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B388" w14:textId="77777777" w:rsidR="00554E27" w:rsidRPr="0031345A" w:rsidRDefault="00554E27" w:rsidP="009E52BF">
      <w:pPr>
        <w:spacing w:after="0"/>
        <w:jc w:val="right"/>
        <w:rPr>
          <w:rFonts w:ascii="Times New Roman" w:hAnsi="Times New Roman"/>
          <w:b/>
          <w:sz w:val="20"/>
          <w:szCs w:val="20"/>
        </w:rPr>
      </w:pPr>
    </w:p>
    <w:p w14:paraId="13965F8C" w14:textId="77777777" w:rsidR="000D5F4E" w:rsidRPr="0052349B" w:rsidRDefault="00554E27" w:rsidP="009E52BF">
      <w:pPr>
        <w:spacing w:after="0"/>
        <w:jc w:val="center"/>
        <w:rPr>
          <w:rFonts w:ascii="Times New Roman" w:hAnsi="Times New Roman"/>
          <w:b/>
          <w:sz w:val="36"/>
          <w:szCs w:val="36"/>
        </w:rPr>
      </w:pPr>
      <w:r w:rsidRPr="0052349B">
        <w:rPr>
          <w:rFonts w:ascii="Times New Roman" w:hAnsi="Times New Roman"/>
          <w:b/>
          <w:sz w:val="36"/>
          <w:szCs w:val="36"/>
        </w:rPr>
        <w:t xml:space="preserve">Zmluva </w:t>
      </w:r>
    </w:p>
    <w:p w14:paraId="0ADC2A25" w14:textId="77777777" w:rsidR="00554E27" w:rsidRPr="0052349B" w:rsidRDefault="00554E27" w:rsidP="009E52BF">
      <w:pPr>
        <w:spacing w:after="0"/>
        <w:jc w:val="center"/>
        <w:rPr>
          <w:rFonts w:ascii="Times New Roman" w:hAnsi="Times New Roman"/>
          <w:b/>
          <w:sz w:val="36"/>
          <w:szCs w:val="36"/>
        </w:rPr>
      </w:pPr>
      <w:r w:rsidRPr="0052349B">
        <w:rPr>
          <w:rFonts w:ascii="Times New Roman" w:hAnsi="Times New Roman"/>
          <w:b/>
          <w:sz w:val="36"/>
          <w:szCs w:val="36"/>
        </w:rPr>
        <w:t>o</w:t>
      </w:r>
      <w:r w:rsidR="00C3288E" w:rsidRPr="0052349B">
        <w:rPr>
          <w:rFonts w:ascii="Times New Roman" w:hAnsi="Times New Roman"/>
          <w:b/>
          <w:sz w:val="36"/>
          <w:szCs w:val="36"/>
        </w:rPr>
        <w:t> poskytovaní služieb</w:t>
      </w:r>
      <w:r w:rsidR="000D5F4E" w:rsidRPr="0052349B">
        <w:rPr>
          <w:rFonts w:ascii="Times New Roman" w:hAnsi="Times New Roman"/>
          <w:b/>
          <w:sz w:val="36"/>
          <w:szCs w:val="36"/>
        </w:rPr>
        <w:t xml:space="preserve"> </w:t>
      </w:r>
      <w:r w:rsidRPr="0052349B">
        <w:rPr>
          <w:rFonts w:ascii="Times New Roman" w:hAnsi="Times New Roman"/>
          <w:b/>
          <w:sz w:val="36"/>
          <w:szCs w:val="36"/>
        </w:rPr>
        <w:t xml:space="preserve">pri zbere údajov a žiadostí o vízum </w:t>
      </w:r>
    </w:p>
    <w:p w14:paraId="3B498E54" w14:textId="77777777" w:rsidR="00554E27" w:rsidRPr="0052349B" w:rsidRDefault="00554E27" w:rsidP="009E52BF">
      <w:pPr>
        <w:spacing w:after="0"/>
        <w:jc w:val="center"/>
        <w:rPr>
          <w:rFonts w:ascii="Times New Roman" w:hAnsi="Times New Roman"/>
          <w:sz w:val="24"/>
          <w:szCs w:val="24"/>
        </w:rPr>
      </w:pPr>
      <w:r w:rsidRPr="0052349B">
        <w:rPr>
          <w:rFonts w:ascii="Times New Roman" w:hAnsi="Times New Roman"/>
          <w:sz w:val="24"/>
          <w:szCs w:val="24"/>
        </w:rPr>
        <w:t xml:space="preserve"> uzavretá podľa § 269 ods. 2 zákona č. 513/1991 Zb. Obchodný zákonník v znení neskorších predpisov (ďalej </w:t>
      </w:r>
      <w:r w:rsidR="002E7E28" w:rsidRPr="0052349B">
        <w:rPr>
          <w:rFonts w:ascii="Times New Roman" w:hAnsi="Times New Roman"/>
          <w:sz w:val="24"/>
          <w:szCs w:val="24"/>
        </w:rPr>
        <w:t>len</w:t>
      </w:r>
      <w:r w:rsidRPr="0052349B">
        <w:rPr>
          <w:rFonts w:ascii="Times New Roman" w:hAnsi="Times New Roman"/>
          <w:sz w:val="24"/>
          <w:szCs w:val="24"/>
        </w:rPr>
        <w:t xml:space="preserve"> „Obchodný zákonník“)</w:t>
      </w:r>
      <w:r w:rsidR="00845CD8" w:rsidRPr="0052349B">
        <w:rPr>
          <w:rFonts w:ascii="Times New Roman" w:hAnsi="Times New Roman"/>
          <w:sz w:val="24"/>
          <w:szCs w:val="24"/>
        </w:rPr>
        <w:t> v súlade</w:t>
      </w:r>
      <w:r w:rsidRPr="0052349B">
        <w:rPr>
          <w:rFonts w:ascii="Times New Roman" w:hAnsi="Times New Roman"/>
          <w:sz w:val="24"/>
          <w:szCs w:val="24"/>
        </w:rPr>
        <w:t> </w:t>
      </w:r>
      <w:r w:rsidR="005A5F0B" w:rsidRPr="0052349B">
        <w:rPr>
          <w:rFonts w:ascii="Times New Roman" w:hAnsi="Times New Roman"/>
          <w:sz w:val="24"/>
          <w:szCs w:val="24"/>
        </w:rPr>
        <w:t>článkom</w:t>
      </w:r>
      <w:r w:rsidRPr="0052349B">
        <w:rPr>
          <w:rFonts w:ascii="Times New Roman" w:hAnsi="Times New Roman"/>
          <w:sz w:val="24"/>
          <w:szCs w:val="24"/>
        </w:rPr>
        <w:t xml:space="preserve"> 43 nariadenia Európskeho parlamentu a Rady (ES) č. 810/2009 z 13. 7. 2009, ktorým sa stanovuje vízový kódex Spoločenstva</w:t>
      </w:r>
      <w:r w:rsidR="00D254DE" w:rsidRPr="0052349B">
        <w:rPr>
          <w:rFonts w:ascii="Times New Roman" w:hAnsi="Times New Roman"/>
          <w:sz w:val="24"/>
          <w:szCs w:val="24"/>
        </w:rPr>
        <w:t>, čl</w:t>
      </w:r>
      <w:r w:rsidR="005A5F0B" w:rsidRPr="0052349B">
        <w:rPr>
          <w:rFonts w:ascii="Times New Roman" w:hAnsi="Times New Roman"/>
          <w:sz w:val="24"/>
          <w:szCs w:val="24"/>
        </w:rPr>
        <w:t>ánkom</w:t>
      </w:r>
      <w:r w:rsidR="00D254DE" w:rsidRPr="0052349B">
        <w:rPr>
          <w:rFonts w:ascii="Times New Roman" w:hAnsi="Times New Roman"/>
          <w:sz w:val="24"/>
          <w:szCs w:val="24"/>
        </w:rPr>
        <w:t xml:space="preserve"> 28</w:t>
      </w:r>
      <w:r w:rsidR="00131ED3" w:rsidRPr="0052349B">
        <w:rPr>
          <w:rFonts w:ascii="Times New Roman" w:hAnsi="Times New Roman"/>
          <w:sz w:val="24"/>
          <w:szCs w:val="24"/>
        </w:rPr>
        <w:t xml:space="preserve"> ods. 3</w:t>
      </w:r>
      <w:r w:rsidR="00D254DE" w:rsidRPr="0052349B">
        <w:rPr>
          <w:rFonts w:ascii="Times New Roman" w:hAnsi="Times New Roman"/>
          <w:sz w:val="24"/>
          <w:szCs w:val="24"/>
        </w:rPr>
        <w:t xml:space="preserve"> Nariadenia Európskeho parlamentu a Rady (EÚ) 2016/679 z 27. apríla 2016 o ochrane fyzických osôb pri spracúvaní osobných údajov a o voľnom pohybe takýchto údajov, ktorým sa zrušuje smernica 95/46/ES (všeobecné nariadenie o ochrane údajov)</w:t>
      </w:r>
      <w:r w:rsidR="002E7E28" w:rsidRPr="0052349B">
        <w:rPr>
          <w:rFonts w:ascii="Times New Roman" w:hAnsi="Times New Roman"/>
          <w:sz w:val="24"/>
          <w:szCs w:val="24"/>
        </w:rPr>
        <w:t>,</w:t>
      </w:r>
      <w:r w:rsidR="003F51AB" w:rsidRPr="0052349B">
        <w:rPr>
          <w:rFonts w:ascii="Times New Roman" w:hAnsi="Times New Roman"/>
          <w:sz w:val="24"/>
          <w:szCs w:val="24"/>
        </w:rPr>
        <w:t xml:space="preserve"> </w:t>
      </w:r>
      <w:r w:rsidR="002E7E28" w:rsidRPr="0052349B">
        <w:rPr>
          <w:rFonts w:ascii="Times New Roman" w:hAnsi="Times New Roman"/>
          <w:sz w:val="24"/>
          <w:szCs w:val="24"/>
        </w:rPr>
        <w:t>§ 34 ods. 3 zákona č. 18/2018 Z. z. o ochrane osobných údajov a o zmene a doplnení niektorých zákonov v znení neskorších predpisov</w:t>
      </w:r>
      <w:r w:rsidR="00D254DE" w:rsidRPr="0052349B">
        <w:rPr>
          <w:rFonts w:ascii="Times New Roman" w:hAnsi="Times New Roman"/>
          <w:sz w:val="24"/>
          <w:szCs w:val="24"/>
        </w:rPr>
        <w:t xml:space="preserve"> </w:t>
      </w:r>
      <w:r w:rsidR="00BB7805" w:rsidRPr="0052349B">
        <w:rPr>
          <w:rFonts w:ascii="Times New Roman" w:hAnsi="Times New Roman"/>
          <w:sz w:val="24"/>
          <w:szCs w:val="24"/>
        </w:rPr>
        <w:t xml:space="preserve">a </w:t>
      </w:r>
      <w:r w:rsidR="00BB7805" w:rsidRPr="0052349B">
        <w:rPr>
          <w:rFonts w:ascii="Times New Roman" w:hAnsi="Times New Roman"/>
          <w:color w:val="222222"/>
          <w:sz w:val="24"/>
          <w:szCs w:val="24"/>
        </w:rPr>
        <w:t>zákonom č. 404/2011 Z. z. o pobyte cudzincov a o zmene a doplnení niektorých zákonov v znení neskorších predpisov</w:t>
      </w:r>
    </w:p>
    <w:p w14:paraId="0FE611E6" w14:textId="77777777" w:rsidR="00B11980" w:rsidRPr="0052349B" w:rsidRDefault="00B11980" w:rsidP="009E52BF">
      <w:pPr>
        <w:shd w:val="clear" w:color="auto" w:fill="FFFFFF"/>
        <w:spacing w:after="0"/>
        <w:ind w:left="567" w:hanging="567"/>
        <w:jc w:val="both"/>
        <w:rPr>
          <w:rFonts w:ascii="Times New Roman" w:hAnsi="Times New Roman"/>
          <w:b/>
          <w:sz w:val="24"/>
          <w:szCs w:val="24"/>
        </w:rPr>
      </w:pPr>
    </w:p>
    <w:p w14:paraId="08494ED1" w14:textId="77777777" w:rsidR="00B11980" w:rsidRPr="0052349B" w:rsidRDefault="00B11980" w:rsidP="009E52BF">
      <w:pPr>
        <w:shd w:val="clear" w:color="auto" w:fill="FFFFFF"/>
        <w:spacing w:after="0"/>
        <w:ind w:left="567" w:hanging="567"/>
        <w:jc w:val="both"/>
        <w:rPr>
          <w:rFonts w:ascii="Times New Roman" w:hAnsi="Times New Roman"/>
          <w:b/>
          <w:sz w:val="24"/>
          <w:szCs w:val="24"/>
        </w:rPr>
      </w:pPr>
    </w:p>
    <w:p w14:paraId="7F616C7B" w14:textId="77777777" w:rsidR="00554E27" w:rsidRPr="0052349B" w:rsidRDefault="00554E27" w:rsidP="009E52BF">
      <w:pPr>
        <w:shd w:val="clear" w:color="auto" w:fill="FFFFFF"/>
        <w:spacing w:after="0"/>
        <w:ind w:left="567" w:hanging="567"/>
        <w:jc w:val="both"/>
        <w:rPr>
          <w:rFonts w:ascii="Times New Roman" w:hAnsi="Times New Roman"/>
          <w:b/>
          <w:sz w:val="24"/>
          <w:szCs w:val="24"/>
          <w:u w:val="single"/>
        </w:rPr>
      </w:pPr>
      <w:r w:rsidRPr="0052349B">
        <w:rPr>
          <w:rFonts w:ascii="Times New Roman" w:hAnsi="Times New Roman"/>
          <w:b/>
          <w:sz w:val="24"/>
          <w:szCs w:val="24"/>
          <w:u w:val="single"/>
        </w:rPr>
        <w:t>Objednávateľ:</w:t>
      </w:r>
    </w:p>
    <w:p w14:paraId="578BB29A" w14:textId="77777777" w:rsidR="00554E27" w:rsidRPr="0052349B" w:rsidRDefault="00554E27" w:rsidP="009E52BF">
      <w:pPr>
        <w:shd w:val="clear" w:color="auto" w:fill="FFFFFF"/>
        <w:spacing w:after="0"/>
        <w:ind w:left="2832" w:hanging="2832"/>
        <w:jc w:val="both"/>
        <w:rPr>
          <w:rFonts w:ascii="Times New Roman" w:hAnsi="Times New Roman"/>
          <w:b/>
          <w:sz w:val="24"/>
          <w:szCs w:val="24"/>
        </w:rPr>
      </w:pPr>
      <w:r w:rsidRPr="0052349B">
        <w:rPr>
          <w:rFonts w:ascii="Times New Roman" w:hAnsi="Times New Roman"/>
          <w:b/>
          <w:sz w:val="24"/>
          <w:szCs w:val="24"/>
        </w:rPr>
        <w:t>Názov:</w:t>
      </w:r>
      <w:r w:rsidRPr="0052349B">
        <w:rPr>
          <w:rFonts w:ascii="Times New Roman" w:hAnsi="Times New Roman"/>
          <w:sz w:val="24"/>
          <w:szCs w:val="24"/>
        </w:rPr>
        <w:t xml:space="preserve"> </w:t>
      </w:r>
      <w:r w:rsidRPr="0052349B">
        <w:rPr>
          <w:rFonts w:ascii="Times New Roman" w:hAnsi="Times New Roman"/>
          <w:sz w:val="24"/>
          <w:szCs w:val="24"/>
        </w:rPr>
        <w:tab/>
      </w:r>
      <w:r w:rsidRPr="0052349B">
        <w:rPr>
          <w:rFonts w:ascii="Times New Roman" w:hAnsi="Times New Roman"/>
          <w:b/>
          <w:sz w:val="24"/>
          <w:szCs w:val="24"/>
        </w:rPr>
        <w:t>Ministerstvo zahraničných vecí a európskych záležitostí Slovenskej republiky</w:t>
      </w:r>
    </w:p>
    <w:p w14:paraId="254FAAF8" w14:textId="77777777" w:rsidR="00554E27"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b/>
          <w:spacing w:val="-3"/>
          <w:sz w:val="24"/>
          <w:szCs w:val="24"/>
        </w:rPr>
        <w:t>Sídlo:</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t xml:space="preserve">Hlboká cesta 2, 833 36 Bratislava </w:t>
      </w:r>
    </w:p>
    <w:p w14:paraId="7C5EAA95"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IČO:</w:t>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spacing w:val="-6"/>
          <w:sz w:val="24"/>
          <w:szCs w:val="24"/>
        </w:rPr>
        <w:t>00699021</w:t>
      </w:r>
    </w:p>
    <w:p w14:paraId="56C302B3" w14:textId="77777777" w:rsidR="00554E27" w:rsidRPr="0052349B" w:rsidRDefault="00554E27" w:rsidP="009E52BF">
      <w:pPr>
        <w:shd w:val="clear" w:color="auto" w:fill="FFFFFF"/>
        <w:tabs>
          <w:tab w:val="left" w:pos="1418"/>
        </w:tabs>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DIČ:</w:t>
      </w:r>
      <w:r w:rsidRPr="0052349B">
        <w:rPr>
          <w:rFonts w:ascii="Times New Roman" w:hAnsi="Times New Roman"/>
          <w:spacing w:val="-6"/>
          <w:sz w:val="24"/>
          <w:szCs w:val="24"/>
        </w:rPr>
        <w:t xml:space="preserve"> </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t>2020879344</w:t>
      </w:r>
    </w:p>
    <w:p w14:paraId="124B6E83" w14:textId="77777777" w:rsidR="00554E27" w:rsidRPr="0052349B" w:rsidRDefault="00554E27" w:rsidP="009E52BF">
      <w:pPr>
        <w:shd w:val="clear" w:color="auto" w:fill="FFFFFF"/>
        <w:tabs>
          <w:tab w:val="left" w:pos="1418"/>
        </w:tabs>
        <w:spacing w:after="0"/>
        <w:ind w:left="567" w:hanging="567"/>
        <w:jc w:val="both"/>
        <w:rPr>
          <w:rFonts w:ascii="Times New Roman" w:hAnsi="Times New Roman"/>
          <w:sz w:val="24"/>
          <w:szCs w:val="24"/>
        </w:rPr>
      </w:pPr>
      <w:r w:rsidRPr="0052349B">
        <w:rPr>
          <w:rFonts w:ascii="Times New Roman" w:hAnsi="Times New Roman"/>
          <w:b/>
          <w:spacing w:val="-6"/>
          <w:sz w:val="24"/>
          <w:szCs w:val="24"/>
        </w:rPr>
        <w:t>IČ DPH:</w:t>
      </w:r>
      <w:r w:rsidRPr="0052349B">
        <w:rPr>
          <w:rFonts w:ascii="Times New Roman" w:hAnsi="Times New Roman"/>
          <w:sz w:val="24"/>
          <w:szCs w:val="24"/>
        </w:rPr>
        <w:tab/>
      </w:r>
      <w:r w:rsidRPr="0052349B">
        <w:rPr>
          <w:rFonts w:ascii="Times New Roman" w:hAnsi="Times New Roman"/>
          <w:sz w:val="24"/>
          <w:szCs w:val="24"/>
        </w:rPr>
        <w:tab/>
      </w:r>
      <w:r w:rsidRPr="0052349B">
        <w:rPr>
          <w:rFonts w:ascii="Times New Roman" w:hAnsi="Times New Roman"/>
          <w:sz w:val="24"/>
          <w:szCs w:val="24"/>
        </w:rPr>
        <w:tab/>
        <w:t>SK2020879344</w:t>
      </w:r>
    </w:p>
    <w:p w14:paraId="72DB5720" w14:textId="77777777" w:rsidR="00AF291A" w:rsidRPr="0052349B" w:rsidRDefault="00AF291A" w:rsidP="009E52BF">
      <w:pPr>
        <w:widowControl w:val="0"/>
        <w:shd w:val="clear" w:color="auto" w:fill="FFFFFF"/>
        <w:autoSpaceDE w:val="0"/>
        <w:autoSpaceDN w:val="0"/>
        <w:adjustRightInd w:val="0"/>
        <w:spacing w:after="0"/>
        <w:jc w:val="both"/>
        <w:rPr>
          <w:rFonts w:ascii="Times New Roman" w:hAnsi="Times New Roman"/>
          <w:sz w:val="24"/>
          <w:szCs w:val="24"/>
        </w:rPr>
      </w:pPr>
      <w:r w:rsidRPr="0052349B">
        <w:rPr>
          <w:rFonts w:ascii="Times New Roman" w:hAnsi="Times New Roman"/>
          <w:b/>
          <w:sz w:val="24"/>
          <w:szCs w:val="24"/>
        </w:rPr>
        <w:t>Zastúpený:</w:t>
      </w:r>
      <w:r w:rsidRPr="0052349B">
        <w:rPr>
          <w:rFonts w:ascii="Times New Roman" w:hAnsi="Times New Roman"/>
          <w:b/>
          <w:sz w:val="24"/>
          <w:szCs w:val="24"/>
        </w:rPr>
        <w:tab/>
      </w:r>
    </w:p>
    <w:p w14:paraId="63AA6806" w14:textId="77777777" w:rsidR="00AF291A" w:rsidRPr="0052349B" w:rsidRDefault="00AF291A" w:rsidP="002A1D6B">
      <w:pPr>
        <w:widowControl w:val="0"/>
        <w:shd w:val="clear" w:color="auto" w:fill="FFFFFF"/>
        <w:autoSpaceDE w:val="0"/>
        <w:autoSpaceDN w:val="0"/>
        <w:adjustRightInd w:val="0"/>
        <w:spacing w:after="0"/>
        <w:jc w:val="both"/>
        <w:rPr>
          <w:rFonts w:ascii="Times New Roman" w:eastAsia="Times New Roman" w:hAnsi="Times New Roman"/>
          <w:spacing w:val="-2"/>
          <w:sz w:val="24"/>
          <w:szCs w:val="24"/>
          <w:lang w:eastAsia="sk-SK"/>
        </w:rPr>
      </w:pPr>
      <w:r w:rsidRPr="0052349B">
        <w:rPr>
          <w:rFonts w:ascii="Times New Roman" w:eastAsia="Times New Roman" w:hAnsi="Times New Roman"/>
          <w:spacing w:val="-2"/>
          <w:sz w:val="24"/>
          <w:szCs w:val="24"/>
          <w:lang w:eastAsia="sk-SK"/>
        </w:rPr>
        <w:t>(ďalej len „</w:t>
      </w:r>
      <w:r w:rsidR="00A80114" w:rsidRPr="0052349B">
        <w:rPr>
          <w:rFonts w:ascii="Times New Roman" w:eastAsia="Times New Roman" w:hAnsi="Times New Roman"/>
          <w:b/>
          <w:spacing w:val="-2"/>
          <w:sz w:val="24"/>
          <w:szCs w:val="24"/>
          <w:lang w:eastAsia="sk-SK"/>
        </w:rPr>
        <w:t>Objednáv</w:t>
      </w:r>
      <w:r w:rsidRPr="0052349B">
        <w:rPr>
          <w:rFonts w:ascii="Times New Roman" w:eastAsia="Times New Roman" w:hAnsi="Times New Roman"/>
          <w:b/>
          <w:spacing w:val="-2"/>
          <w:sz w:val="24"/>
          <w:szCs w:val="24"/>
          <w:lang w:eastAsia="sk-SK"/>
        </w:rPr>
        <w:t>ateľ</w:t>
      </w:r>
      <w:r w:rsidRPr="0052349B">
        <w:rPr>
          <w:rFonts w:ascii="Times New Roman" w:eastAsia="Times New Roman" w:hAnsi="Times New Roman"/>
          <w:spacing w:val="-2"/>
          <w:sz w:val="24"/>
          <w:szCs w:val="24"/>
          <w:lang w:eastAsia="sk-SK"/>
        </w:rPr>
        <w:t>“)</w:t>
      </w:r>
    </w:p>
    <w:p w14:paraId="1B65A2B2" w14:textId="77777777" w:rsidR="002A1D6B" w:rsidRPr="0052349B" w:rsidRDefault="002A1D6B" w:rsidP="009E52BF">
      <w:pPr>
        <w:shd w:val="clear" w:color="auto" w:fill="FFFFFF"/>
        <w:spacing w:after="0"/>
        <w:ind w:left="567" w:hanging="567"/>
        <w:jc w:val="both"/>
        <w:rPr>
          <w:rFonts w:ascii="Times New Roman" w:hAnsi="Times New Roman"/>
          <w:b/>
          <w:spacing w:val="-7"/>
          <w:sz w:val="24"/>
          <w:szCs w:val="24"/>
        </w:rPr>
      </w:pPr>
    </w:p>
    <w:p w14:paraId="251F4B73"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rPr>
      </w:pPr>
      <w:r w:rsidRPr="0052349B">
        <w:rPr>
          <w:rFonts w:ascii="Times New Roman" w:hAnsi="Times New Roman"/>
          <w:b/>
          <w:spacing w:val="-7"/>
          <w:sz w:val="24"/>
          <w:szCs w:val="24"/>
        </w:rPr>
        <w:t>a</w:t>
      </w:r>
    </w:p>
    <w:p w14:paraId="3C9E4AE0"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rPr>
      </w:pPr>
    </w:p>
    <w:p w14:paraId="1FAB53E3" w14:textId="77777777" w:rsidR="00554E27" w:rsidRPr="0052349B" w:rsidRDefault="00554E27" w:rsidP="009E52BF">
      <w:pPr>
        <w:shd w:val="clear" w:color="auto" w:fill="FFFFFF"/>
        <w:spacing w:after="0"/>
        <w:ind w:left="567" w:hanging="567"/>
        <w:jc w:val="both"/>
        <w:rPr>
          <w:rFonts w:ascii="Times New Roman" w:hAnsi="Times New Roman"/>
          <w:b/>
          <w:spacing w:val="-7"/>
          <w:sz w:val="24"/>
          <w:szCs w:val="24"/>
          <w:u w:val="single"/>
        </w:rPr>
      </w:pPr>
      <w:r w:rsidRPr="0052349B">
        <w:rPr>
          <w:rFonts w:ascii="Times New Roman" w:hAnsi="Times New Roman"/>
          <w:b/>
          <w:spacing w:val="-7"/>
          <w:sz w:val="24"/>
          <w:szCs w:val="24"/>
          <w:u w:val="single"/>
        </w:rPr>
        <w:t>Externý poskytovateľ služieb:</w:t>
      </w:r>
    </w:p>
    <w:p w14:paraId="0ABDDD25" w14:textId="77777777" w:rsidR="00554E27" w:rsidRPr="0052349B" w:rsidRDefault="00554E27" w:rsidP="009E52BF">
      <w:pPr>
        <w:shd w:val="clear" w:color="auto" w:fill="FFFFFF"/>
        <w:spacing w:after="0"/>
        <w:ind w:left="567" w:hanging="567"/>
        <w:jc w:val="both"/>
        <w:rPr>
          <w:rFonts w:ascii="Times New Roman" w:hAnsi="Times New Roman"/>
          <w:b/>
          <w:sz w:val="24"/>
          <w:szCs w:val="24"/>
        </w:rPr>
      </w:pPr>
      <w:r w:rsidRPr="0052349B">
        <w:rPr>
          <w:rFonts w:ascii="Times New Roman" w:hAnsi="Times New Roman"/>
          <w:b/>
          <w:spacing w:val="-7"/>
          <w:sz w:val="24"/>
          <w:szCs w:val="24"/>
        </w:rPr>
        <w:t>Obchodné meno:</w:t>
      </w:r>
      <w:r w:rsidRPr="0052349B">
        <w:rPr>
          <w:rFonts w:ascii="Times New Roman" w:hAnsi="Times New Roman"/>
          <w:b/>
          <w:spacing w:val="-7"/>
          <w:sz w:val="24"/>
          <w:szCs w:val="24"/>
        </w:rPr>
        <w:tab/>
      </w:r>
      <w:r w:rsidRPr="0052349B">
        <w:rPr>
          <w:rFonts w:ascii="Times New Roman" w:hAnsi="Times New Roman"/>
          <w:spacing w:val="-7"/>
          <w:sz w:val="24"/>
          <w:szCs w:val="24"/>
        </w:rPr>
        <w:tab/>
      </w:r>
    </w:p>
    <w:p w14:paraId="30D99854" w14:textId="77777777" w:rsidR="00554E27" w:rsidRPr="0052349B" w:rsidRDefault="00554E27" w:rsidP="009E52BF">
      <w:pPr>
        <w:shd w:val="clear" w:color="auto" w:fill="FFFFFF"/>
        <w:spacing w:after="0"/>
        <w:ind w:left="2832" w:hanging="2832"/>
        <w:jc w:val="both"/>
        <w:rPr>
          <w:rFonts w:ascii="Times New Roman" w:hAnsi="Times New Roman"/>
          <w:spacing w:val="-6"/>
          <w:sz w:val="24"/>
          <w:szCs w:val="24"/>
        </w:rPr>
      </w:pPr>
      <w:r w:rsidRPr="0052349B">
        <w:rPr>
          <w:rFonts w:ascii="Times New Roman" w:hAnsi="Times New Roman"/>
          <w:b/>
          <w:spacing w:val="-6"/>
          <w:sz w:val="24"/>
          <w:szCs w:val="24"/>
        </w:rPr>
        <w:t>Sídlo:</w:t>
      </w:r>
      <w:r w:rsidRPr="0052349B">
        <w:rPr>
          <w:rFonts w:ascii="Times New Roman" w:hAnsi="Times New Roman"/>
          <w:spacing w:val="-6"/>
          <w:sz w:val="24"/>
          <w:szCs w:val="24"/>
        </w:rPr>
        <w:tab/>
      </w:r>
    </w:p>
    <w:p w14:paraId="26B597B9"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IČO:</w:t>
      </w:r>
      <w:r w:rsidRPr="0052349B">
        <w:rPr>
          <w:rFonts w:ascii="Times New Roman" w:hAnsi="Times New Roman"/>
          <w:spacing w:val="-6"/>
          <w:sz w:val="24"/>
          <w:szCs w:val="24"/>
        </w:rPr>
        <w:t xml:space="preserve"> </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p>
    <w:p w14:paraId="1F8A5971" w14:textId="77777777" w:rsidR="00554E27"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DIČ:</w:t>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r w:rsidRPr="0052349B">
        <w:rPr>
          <w:rFonts w:ascii="Times New Roman" w:hAnsi="Times New Roman"/>
          <w:spacing w:val="-6"/>
          <w:sz w:val="24"/>
          <w:szCs w:val="24"/>
        </w:rPr>
        <w:tab/>
      </w:r>
    </w:p>
    <w:p w14:paraId="19961799" w14:textId="77777777" w:rsidR="002146B1" w:rsidRPr="0052349B" w:rsidRDefault="00554E27" w:rsidP="009E52BF">
      <w:pPr>
        <w:shd w:val="clear" w:color="auto" w:fill="FFFFFF"/>
        <w:spacing w:after="0"/>
        <w:ind w:left="567" w:hanging="567"/>
        <w:jc w:val="both"/>
        <w:rPr>
          <w:rFonts w:ascii="Times New Roman" w:hAnsi="Times New Roman"/>
          <w:spacing w:val="-6"/>
          <w:sz w:val="24"/>
          <w:szCs w:val="24"/>
        </w:rPr>
      </w:pPr>
      <w:r w:rsidRPr="0052349B">
        <w:rPr>
          <w:rFonts w:ascii="Times New Roman" w:hAnsi="Times New Roman"/>
          <w:b/>
          <w:spacing w:val="-6"/>
          <w:sz w:val="24"/>
          <w:szCs w:val="24"/>
        </w:rPr>
        <w:t>IČ DPH:</w:t>
      </w:r>
      <w:r w:rsidRPr="0052349B">
        <w:rPr>
          <w:rFonts w:ascii="Times New Roman" w:hAnsi="Times New Roman"/>
          <w:b/>
          <w:spacing w:val="-6"/>
          <w:sz w:val="24"/>
          <w:szCs w:val="24"/>
        </w:rPr>
        <w:tab/>
      </w:r>
      <w:r w:rsidRPr="0052349B">
        <w:rPr>
          <w:rFonts w:ascii="Times New Roman" w:hAnsi="Times New Roman"/>
          <w:b/>
          <w:spacing w:val="-6"/>
          <w:sz w:val="24"/>
          <w:szCs w:val="24"/>
        </w:rPr>
        <w:tab/>
      </w:r>
      <w:r w:rsidRPr="0052349B">
        <w:rPr>
          <w:rFonts w:ascii="Times New Roman" w:hAnsi="Times New Roman"/>
          <w:b/>
          <w:spacing w:val="-6"/>
          <w:sz w:val="24"/>
          <w:szCs w:val="24"/>
        </w:rPr>
        <w:tab/>
      </w:r>
    </w:p>
    <w:p w14:paraId="2E14105D"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Bankové spojenie:</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52C49A13"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 xml:space="preserve">Číslo účtu: </w:t>
      </w:r>
      <w:r w:rsidRPr="0052349B">
        <w:rPr>
          <w:rFonts w:ascii="Times New Roman" w:hAnsi="Times New Roman"/>
          <w:b/>
          <w:spacing w:val="-3"/>
          <w:sz w:val="24"/>
          <w:szCs w:val="24"/>
        </w:rPr>
        <w:tab/>
      </w:r>
      <w:r w:rsidRPr="0052349B">
        <w:rPr>
          <w:rFonts w:ascii="Times New Roman" w:hAnsi="Times New Roman"/>
          <w:spacing w:val="-3"/>
          <w:sz w:val="24"/>
          <w:szCs w:val="24"/>
        </w:rPr>
        <w:tab/>
      </w:r>
      <w:r w:rsidRPr="0052349B">
        <w:rPr>
          <w:rFonts w:ascii="Times New Roman" w:hAnsi="Times New Roman"/>
          <w:spacing w:val="-3"/>
          <w:sz w:val="24"/>
          <w:szCs w:val="24"/>
        </w:rPr>
        <w:tab/>
      </w:r>
    </w:p>
    <w:p w14:paraId="5B57A005" w14:textId="77777777" w:rsidR="00554E27" w:rsidRPr="0052349B" w:rsidRDefault="00554E27" w:rsidP="009E52BF">
      <w:pPr>
        <w:shd w:val="clear" w:color="auto" w:fill="FFFFFF"/>
        <w:spacing w:after="0"/>
        <w:ind w:left="567" w:hanging="567"/>
        <w:jc w:val="both"/>
        <w:rPr>
          <w:rFonts w:ascii="Times New Roman" w:hAnsi="Times New Roman"/>
          <w:spacing w:val="-3"/>
          <w:sz w:val="24"/>
          <w:szCs w:val="24"/>
        </w:rPr>
      </w:pPr>
      <w:r w:rsidRPr="0052349B">
        <w:rPr>
          <w:rFonts w:ascii="Times New Roman" w:hAnsi="Times New Roman"/>
          <w:b/>
          <w:spacing w:val="-3"/>
          <w:sz w:val="24"/>
          <w:szCs w:val="24"/>
        </w:rPr>
        <w:t>SWIFT(BIC):</w:t>
      </w:r>
      <w:r w:rsidRPr="0052349B">
        <w:rPr>
          <w:rFonts w:ascii="Times New Roman" w:hAnsi="Times New Roman"/>
          <w:spacing w:val="-3"/>
          <w:sz w:val="24"/>
          <w:szCs w:val="24"/>
        </w:rPr>
        <w:t xml:space="preserve">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4BA2C6D8" w14:textId="77777777" w:rsidR="00B11980"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b/>
          <w:spacing w:val="-3"/>
          <w:sz w:val="24"/>
          <w:szCs w:val="24"/>
        </w:rPr>
        <w:t xml:space="preserve">Konajúci/zastúpený: </w:t>
      </w:r>
      <w:r w:rsidRPr="0052349B">
        <w:rPr>
          <w:rFonts w:ascii="Times New Roman" w:hAnsi="Times New Roman"/>
          <w:spacing w:val="-3"/>
          <w:sz w:val="24"/>
          <w:szCs w:val="24"/>
        </w:rPr>
        <w:tab/>
      </w:r>
      <w:r w:rsidRPr="0052349B">
        <w:rPr>
          <w:rFonts w:ascii="Times New Roman" w:hAnsi="Times New Roman"/>
          <w:spacing w:val="-3"/>
          <w:sz w:val="24"/>
          <w:szCs w:val="24"/>
        </w:rPr>
        <w:tab/>
      </w:r>
    </w:p>
    <w:p w14:paraId="3EB31CF1" w14:textId="77777777" w:rsidR="000D31C2" w:rsidRPr="0052349B" w:rsidRDefault="00554E27" w:rsidP="009E52BF">
      <w:pPr>
        <w:shd w:val="clear" w:color="auto" w:fill="FFFFFF"/>
        <w:spacing w:after="0"/>
        <w:ind w:left="2835" w:hanging="2835"/>
        <w:jc w:val="both"/>
        <w:rPr>
          <w:rFonts w:ascii="Times New Roman" w:hAnsi="Times New Roman"/>
          <w:spacing w:val="-4"/>
          <w:sz w:val="24"/>
          <w:szCs w:val="24"/>
        </w:rPr>
      </w:pPr>
      <w:r w:rsidRPr="0052349B">
        <w:rPr>
          <w:rFonts w:ascii="Times New Roman" w:hAnsi="Times New Roman"/>
          <w:b/>
          <w:spacing w:val="-4"/>
          <w:sz w:val="24"/>
          <w:szCs w:val="24"/>
        </w:rPr>
        <w:t>zapísaný v</w:t>
      </w:r>
      <w:r w:rsidR="006E1795" w:rsidRPr="0052349B">
        <w:rPr>
          <w:rFonts w:ascii="Times New Roman" w:hAnsi="Times New Roman"/>
          <w:b/>
          <w:spacing w:val="-4"/>
          <w:sz w:val="24"/>
          <w:szCs w:val="24"/>
        </w:rPr>
        <w:tab/>
      </w:r>
      <w:r w:rsidR="000D31C2" w:rsidRPr="0052349B">
        <w:rPr>
          <w:rFonts w:ascii="Times New Roman" w:hAnsi="Times New Roman"/>
          <w:spacing w:val="-4"/>
          <w:sz w:val="24"/>
          <w:szCs w:val="24"/>
        </w:rPr>
        <w:tab/>
      </w:r>
    </w:p>
    <w:p w14:paraId="786A2689" w14:textId="77777777" w:rsidR="00554E27" w:rsidRPr="0052349B" w:rsidRDefault="00554E27" w:rsidP="009E52BF">
      <w:pPr>
        <w:shd w:val="clear" w:color="auto" w:fill="FFFFFF"/>
        <w:spacing w:after="0"/>
        <w:ind w:left="567" w:hanging="567"/>
        <w:jc w:val="both"/>
        <w:rPr>
          <w:rFonts w:ascii="Times New Roman" w:hAnsi="Times New Roman"/>
          <w:sz w:val="24"/>
          <w:szCs w:val="24"/>
        </w:rPr>
      </w:pPr>
      <w:r w:rsidRPr="0052349B">
        <w:rPr>
          <w:rFonts w:ascii="Times New Roman" w:hAnsi="Times New Roman"/>
          <w:spacing w:val="-3"/>
          <w:sz w:val="24"/>
          <w:szCs w:val="24"/>
        </w:rPr>
        <w:t>(ďalej len „</w:t>
      </w:r>
      <w:r w:rsidR="00A80114" w:rsidRPr="0052349B">
        <w:rPr>
          <w:rFonts w:ascii="Times New Roman" w:hAnsi="Times New Roman"/>
          <w:b/>
          <w:spacing w:val="-3"/>
          <w:sz w:val="24"/>
          <w:szCs w:val="24"/>
        </w:rPr>
        <w:t>Extern</w:t>
      </w:r>
      <w:r w:rsidRPr="0052349B">
        <w:rPr>
          <w:rFonts w:ascii="Times New Roman" w:hAnsi="Times New Roman"/>
          <w:b/>
          <w:spacing w:val="-3"/>
          <w:sz w:val="24"/>
          <w:szCs w:val="24"/>
        </w:rPr>
        <w:t>ý poskytovateľ</w:t>
      </w:r>
      <w:r w:rsidRPr="0052349B">
        <w:rPr>
          <w:rFonts w:ascii="Times New Roman" w:hAnsi="Times New Roman"/>
          <w:spacing w:val="-3"/>
          <w:sz w:val="24"/>
          <w:szCs w:val="24"/>
        </w:rPr>
        <w:t>“)</w:t>
      </w:r>
    </w:p>
    <w:p w14:paraId="1B553F92" w14:textId="77777777" w:rsidR="00554E27" w:rsidRPr="0052349B" w:rsidRDefault="00554E27" w:rsidP="00C55F41">
      <w:pPr>
        <w:shd w:val="clear" w:color="auto" w:fill="FFFFFF"/>
        <w:spacing w:after="0"/>
        <w:jc w:val="both"/>
        <w:rPr>
          <w:rFonts w:ascii="Times New Roman" w:eastAsia="Times New Roman" w:hAnsi="Times New Roman"/>
          <w:bCs/>
          <w:sz w:val="24"/>
          <w:szCs w:val="24"/>
          <w:lang w:eastAsia="sk-SK"/>
        </w:rPr>
      </w:pPr>
      <w:r w:rsidRPr="0052349B">
        <w:rPr>
          <w:rFonts w:ascii="Times New Roman" w:eastAsia="Times New Roman" w:hAnsi="Times New Roman"/>
          <w:bCs/>
          <w:sz w:val="24"/>
          <w:szCs w:val="24"/>
          <w:lang w:eastAsia="sk-SK"/>
        </w:rPr>
        <w:t>(</w:t>
      </w:r>
      <w:r w:rsidR="00A80114" w:rsidRPr="0052349B">
        <w:rPr>
          <w:rFonts w:ascii="Times New Roman" w:eastAsia="Times New Roman" w:hAnsi="Times New Roman"/>
          <w:bCs/>
          <w:sz w:val="24"/>
          <w:szCs w:val="24"/>
          <w:lang w:eastAsia="sk-SK"/>
        </w:rPr>
        <w:t>Objednáv</w:t>
      </w:r>
      <w:r w:rsidRPr="0052349B">
        <w:rPr>
          <w:rFonts w:ascii="Times New Roman" w:eastAsia="Times New Roman" w:hAnsi="Times New Roman"/>
          <w:bCs/>
          <w:sz w:val="24"/>
          <w:szCs w:val="24"/>
          <w:lang w:eastAsia="sk-SK"/>
        </w:rPr>
        <w:t>ateľ a </w:t>
      </w:r>
      <w:r w:rsidR="00A80114" w:rsidRPr="0052349B">
        <w:rPr>
          <w:rFonts w:ascii="Times New Roman" w:eastAsia="Times New Roman" w:hAnsi="Times New Roman"/>
          <w:bCs/>
          <w:sz w:val="24"/>
          <w:szCs w:val="24"/>
          <w:lang w:eastAsia="sk-SK"/>
        </w:rPr>
        <w:t>Extern</w:t>
      </w:r>
      <w:r w:rsidRPr="0052349B">
        <w:rPr>
          <w:rFonts w:ascii="Times New Roman" w:eastAsia="Times New Roman" w:hAnsi="Times New Roman"/>
          <w:bCs/>
          <w:sz w:val="24"/>
          <w:szCs w:val="24"/>
          <w:lang w:eastAsia="sk-SK"/>
        </w:rPr>
        <w:t xml:space="preserve">ý poskytovateľ spolu </w:t>
      </w:r>
      <w:r w:rsidR="00C55F41" w:rsidRPr="0052349B">
        <w:rPr>
          <w:rFonts w:ascii="Times New Roman" w:eastAsia="Times New Roman" w:hAnsi="Times New Roman"/>
          <w:bCs/>
          <w:sz w:val="24"/>
          <w:szCs w:val="24"/>
          <w:lang w:eastAsia="sk-SK"/>
        </w:rPr>
        <w:t xml:space="preserve">aj </w:t>
      </w:r>
      <w:r w:rsidRPr="0052349B">
        <w:rPr>
          <w:rFonts w:ascii="Times New Roman" w:eastAsia="Times New Roman" w:hAnsi="Times New Roman"/>
          <w:bCs/>
          <w:sz w:val="24"/>
          <w:szCs w:val="24"/>
          <w:lang w:eastAsia="sk-SK"/>
        </w:rPr>
        <w:t>ako „</w:t>
      </w:r>
      <w:r w:rsidR="00A80114" w:rsidRPr="0052349B">
        <w:rPr>
          <w:rFonts w:ascii="Times New Roman" w:eastAsia="Times New Roman" w:hAnsi="Times New Roman"/>
          <w:b/>
          <w:bCs/>
          <w:sz w:val="24"/>
          <w:szCs w:val="24"/>
          <w:lang w:eastAsia="sk-SK"/>
        </w:rPr>
        <w:t>Zmluv</w:t>
      </w:r>
      <w:r w:rsidRPr="0052349B">
        <w:rPr>
          <w:rFonts w:ascii="Times New Roman" w:eastAsia="Times New Roman" w:hAnsi="Times New Roman"/>
          <w:b/>
          <w:bCs/>
          <w:sz w:val="24"/>
          <w:szCs w:val="24"/>
          <w:lang w:eastAsia="sk-SK"/>
        </w:rPr>
        <w:t>né strany</w:t>
      </w:r>
      <w:r w:rsidRPr="0052349B">
        <w:rPr>
          <w:rFonts w:ascii="Times New Roman" w:eastAsia="Times New Roman" w:hAnsi="Times New Roman"/>
          <w:bCs/>
          <w:sz w:val="24"/>
          <w:szCs w:val="24"/>
          <w:lang w:eastAsia="sk-SK"/>
        </w:rPr>
        <w:t>“</w:t>
      </w:r>
      <w:r w:rsidR="00C55F41" w:rsidRPr="0052349B">
        <w:rPr>
          <w:rFonts w:ascii="Times New Roman" w:eastAsia="Times New Roman" w:hAnsi="Times New Roman"/>
          <w:bCs/>
          <w:sz w:val="24"/>
          <w:szCs w:val="24"/>
          <w:lang w:eastAsia="sk-SK"/>
        </w:rPr>
        <w:t xml:space="preserve"> samostatne aj ako </w:t>
      </w:r>
      <w:r w:rsidR="007F620D" w:rsidRPr="0052349B">
        <w:rPr>
          <w:rFonts w:ascii="Times New Roman" w:eastAsia="Times New Roman" w:hAnsi="Times New Roman"/>
          <w:bCs/>
          <w:sz w:val="24"/>
          <w:szCs w:val="24"/>
          <w:lang w:eastAsia="sk-SK"/>
        </w:rPr>
        <w:t>„</w:t>
      </w:r>
      <w:r w:rsidR="00C55F41" w:rsidRPr="0052349B">
        <w:rPr>
          <w:rFonts w:ascii="Times New Roman" w:eastAsia="Times New Roman" w:hAnsi="Times New Roman"/>
          <w:bCs/>
          <w:sz w:val="24"/>
          <w:szCs w:val="24"/>
          <w:lang w:eastAsia="sk-SK"/>
        </w:rPr>
        <w:t>Zmluvná strana</w:t>
      </w:r>
      <w:r w:rsidR="007F620D" w:rsidRPr="0052349B">
        <w:rPr>
          <w:rFonts w:ascii="Times New Roman" w:eastAsia="Times New Roman" w:hAnsi="Times New Roman"/>
          <w:bCs/>
          <w:sz w:val="24"/>
          <w:szCs w:val="24"/>
          <w:lang w:eastAsia="sk-SK"/>
        </w:rPr>
        <w:t>“</w:t>
      </w:r>
      <w:r w:rsidRPr="0052349B">
        <w:rPr>
          <w:rFonts w:ascii="Times New Roman" w:eastAsia="Times New Roman" w:hAnsi="Times New Roman"/>
          <w:bCs/>
          <w:sz w:val="24"/>
          <w:szCs w:val="24"/>
          <w:lang w:eastAsia="sk-SK"/>
        </w:rPr>
        <w:t>)</w:t>
      </w:r>
    </w:p>
    <w:p w14:paraId="307489CC" w14:textId="77777777" w:rsidR="00616430" w:rsidRPr="0052349B" w:rsidRDefault="00616430" w:rsidP="002A1D6B">
      <w:pPr>
        <w:shd w:val="clear" w:color="auto" w:fill="FFFFFF"/>
        <w:spacing w:after="0"/>
        <w:jc w:val="both"/>
        <w:rPr>
          <w:rFonts w:ascii="Times New Roman" w:eastAsia="Times New Roman" w:hAnsi="Times New Roman"/>
          <w:bCs/>
          <w:sz w:val="24"/>
          <w:szCs w:val="24"/>
          <w:lang w:eastAsia="sk-SK"/>
        </w:rPr>
      </w:pPr>
    </w:p>
    <w:p w14:paraId="01D73513" w14:textId="77777777" w:rsidR="00554E27" w:rsidRPr="0052349B" w:rsidRDefault="00554E27" w:rsidP="002A1D6B">
      <w:pPr>
        <w:shd w:val="clear" w:color="auto" w:fill="FFFFFF"/>
        <w:spacing w:after="0"/>
        <w:jc w:val="both"/>
        <w:rPr>
          <w:rFonts w:ascii="Times New Roman" w:eastAsia="Times New Roman" w:hAnsi="Times New Roman"/>
          <w:bCs/>
          <w:sz w:val="24"/>
          <w:szCs w:val="24"/>
          <w:lang w:eastAsia="sk-SK"/>
        </w:rPr>
      </w:pPr>
      <w:r w:rsidRPr="0052349B">
        <w:rPr>
          <w:rFonts w:ascii="Times New Roman" w:eastAsia="Times New Roman" w:hAnsi="Times New Roman"/>
          <w:bCs/>
          <w:sz w:val="24"/>
          <w:szCs w:val="24"/>
          <w:lang w:eastAsia="sk-SK"/>
        </w:rPr>
        <w:t xml:space="preserve">uzatvárajú túto </w:t>
      </w:r>
      <w:r w:rsidR="002A1D6B" w:rsidRPr="0052349B">
        <w:rPr>
          <w:rFonts w:ascii="Times New Roman" w:eastAsia="Times New Roman" w:hAnsi="Times New Roman"/>
          <w:bCs/>
          <w:sz w:val="24"/>
          <w:szCs w:val="24"/>
          <w:lang w:eastAsia="sk-SK"/>
        </w:rPr>
        <w:t>z</w:t>
      </w:r>
      <w:r w:rsidR="00A80114" w:rsidRPr="0052349B">
        <w:rPr>
          <w:rFonts w:ascii="Times New Roman" w:eastAsia="Times New Roman" w:hAnsi="Times New Roman"/>
          <w:bCs/>
          <w:sz w:val="24"/>
          <w:szCs w:val="24"/>
          <w:lang w:eastAsia="sk-SK"/>
        </w:rPr>
        <w:t>mluv</w:t>
      </w:r>
      <w:r w:rsidRPr="0052349B">
        <w:rPr>
          <w:rFonts w:ascii="Times New Roman" w:eastAsia="Times New Roman" w:hAnsi="Times New Roman"/>
          <w:bCs/>
          <w:sz w:val="24"/>
          <w:szCs w:val="24"/>
          <w:lang w:eastAsia="sk-SK"/>
        </w:rPr>
        <w:t>u</w:t>
      </w:r>
      <w:r w:rsidR="002A1D6B" w:rsidRPr="0052349B">
        <w:rPr>
          <w:rFonts w:ascii="Times New Roman" w:eastAsia="Times New Roman" w:hAnsi="Times New Roman"/>
          <w:bCs/>
          <w:sz w:val="24"/>
          <w:szCs w:val="24"/>
          <w:lang w:eastAsia="sk-SK"/>
        </w:rPr>
        <w:t xml:space="preserve"> o poskytovaní služieb pri zbere údajov a žiadostí o vízum (ďalej len „Zmluva“)</w:t>
      </w:r>
      <w:r w:rsidRPr="0052349B">
        <w:rPr>
          <w:rFonts w:ascii="Times New Roman" w:eastAsia="Times New Roman" w:hAnsi="Times New Roman"/>
          <w:bCs/>
          <w:sz w:val="24"/>
          <w:szCs w:val="24"/>
          <w:lang w:eastAsia="sk-SK"/>
        </w:rPr>
        <w:t>:</w:t>
      </w:r>
    </w:p>
    <w:p w14:paraId="381BC4D6" w14:textId="77777777" w:rsidR="00534524" w:rsidRPr="0052349B" w:rsidRDefault="00534524" w:rsidP="00D1447C">
      <w:pPr>
        <w:spacing w:after="0" w:line="240" w:lineRule="auto"/>
        <w:jc w:val="center"/>
        <w:rPr>
          <w:rFonts w:ascii="Times New Roman" w:hAnsi="Times New Roman"/>
          <w:b/>
          <w:color w:val="222222"/>
          <w:sz w:val="24"/>
          <w:szCs w:val="24"/>
        </w:rPr>
      </w:pPr>
      <w:r w:rsidRPr="0052349B">
        <w:rPr>
          <w:rFonts w:ascii="Times New Roman" w:hAnsi="Times New Roman"/>
          <w:b/>
          <w:color w:val="222222"/>
          <w:sz w:val="24"/>
          <w:szCs w:val="24"/>
        </w:rPr>
        <w:lastRenderedPageBreak/>
        <w:t>Článok 1</w:t>
      </w:r>
    </w:p>
    <w:p w14:paraId="1C5B22A8" w14:textId="77777777" w:rsidR="00534524" w:rsidRPr="0052349B" w:rsidRDefault="00534524" w:rsidP="009E52BF">
      <w:pPr>
        <w:spacing w:after="240" w:line="240" w:lineRule="auto"/>
        <w:jc w:val="center"/>
        <w:rPr>
          <w:rFonts w:ascii="Times New Roman" w:hAnsi="Times New Roman"/>
          <w:b/>
          <w:color w:val="222222"/>
          <w:sz w:val="24"/>
          <w:szCs w:val="24"/>
        </w:rPr>
      </w:pPr>
      <w:r w:rsidRPr="0052349B">
        <w:rPr>
          <w:rFonts w:ascii="Times New Roman" w:hAnsi="Times New Roman"/>
          <w:b/>
          <w:color w:val="222222"/>
          <w:sz w:val="24"/>
          <w:szCs w:val="24"/>
        </w:rPr>
        <w:t>Úvodné ustanovenia</w:t>
      </w:r>
    </w:p>
    <w:p w14:paraId="6F4D5A80" w14:textId="2D79FA12" w:rsidR="00C55C9D" w:rsidRPr="00DA4C5A" w:rsidRDefault="00A72C24"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Zmluvné strany uzatvárajú túto Zmluvu v súlade s výsledkom postupu zadávania </w:t>
      </w:r>
      <w:r w:rsidR="00182E5D" w:rsidRPr="00DA4C5A">
        <w:rPr>
          <w:rFonts w:ascii="Times New Roman" w:hAnsi="Times New Roman"/>
          <w:color w:val="222222"/>
          <w:sz w:val="24"/>
          <w:szCs w:val="24"/>
        </w:rPr>
        <w:t xml:space="preserve">nadlimitnej </w:t>
      </w:r>
      <w:r w:rsidRPr="00DA4C5A">
        <w:rPr>
          <w:rFonts w:ascii="Times New Roman" w:hAnsi="Times New Roman"/>
          <w:color w:val="222222"/>
          <w:sz w:val="24"/>
          <w:szCs w:val="24"/>
        </w:rPr>
        <w:t>koncesie</w:t>
      </w:r>
      <w:r w:rsidR="00182E5D" w:rsidRPr="00DA4C5A">
        <w:rPr>
          <w:rFonts w:ascii="Times New Roman" w:hAnsi="Times New Roman"/>
          <w:color w:val="222222"/>
          <w:sz w:val="24"/>
          <w:szCs w:val="24"/>
        </w:rPr>
        <w:t xml:space="preserve"> pre sociálne a iné osobitné služby</w:t>
      </w:r>
      <w:r w:rsidRPr="00DA4C5A">
        <w:rPr>
          <w:rFonts w:ascii="Times New Roman" w:hAnsi="Times New Roman"/>
          <w:color w:val="222222"/>
          <w:sz w:val="24"/>
          <w:szCs w:val="24"/>
        </w:rPr>
        <w:t xml:space="preserve"> podľa § 1</w:t>
      </w:r>
      <w:r w:rsidR="00182E5D" w:rsidRPr="00DA4C5A">
        <w:rPr>
          <w:rFonts w:ascii="Times New Roman" w:hAnsi="Times New Roman"/>
          <w:color w:val="222222"/>
          <w:sz w:val="24"/>
          <w:szCs w:val="24"/>
        </w:rPr>
        <w:t>05</w:t>
      </w:r>
      <w:r w:rsidRPr="00DA4C5A">
        <w:rPr>
          <w:rFonts w:ascii="Times New Roman" w:hAnsi="Times New Roman"/>
          <w:color w:val="222222"/>
          <w:sz w:val="24"/>
          <w:szCs w:val="24"/>
        </w:rPr>
        <w:t xml:space="preserve"> zákona č. 343/2015 Z. z. o verejnom obstarávaní a o zmene a doplnení niektorých zákonov v znení neskorších predpisov (ďalej len „zákon o verejnom obstarávaní“) s názvom „</w:t>
      </w:r>
      <w:r w:rsidR="002018CF" w:rsidRPr="002018CF">
        <w:rPr>
          <w:rFonts w:ascii="Times New Roman" w:hAnsi="Times New Roman"/>
          <w:color w:val="222222"/>
          <w:sz w:val="24"/>
          <w:szCs w:val="24"/>
        </w:rPr>
        <w:t>Outsourcing pri zbere žiadostí o víza 2025</w:t>
      </w:r>
      <w:r w:rsidRPr="00DA4C5A">
        <w:rPr>
          <w:rFonts w:ascii="Times New Roman" w:hAnsi="Times New Roman"/>
          <w:color w:val="222222"/>
          <w:sz w:val="24"/>
          <w:szCs w:val="24"/>
        </w:rPr>
        <w:t>“</w:t>
      </w:r>
      <w:r w:rsidR="00813F6B" w:rsidRPr="00DA4C5A">
        <w:rPr>
          <w:rFonts w:ascii="Times New Roman" w:hAnsi="Times New Roman"/>
          <w:color w:val="222222"/>
          <w:sz w:val="24"/>
          <w:szCs w:val="24"/>
        </w:rPr>
        <w:t>.</w:t>
      </w:r>
    </w:p>
    <w:p w14:paraId="0595C7AE" w14:textId="77777777" w:rsidR="00F727CE" w:rsidRPr="00DA4C5A" w:rsidRDefault="00F727CE"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Účelom Zmluvy je zabezpečenie poskytovania služieb </w:t>
      </w:r>
      <w:r w:rsidR="009E52BF" w:rsidRPr="00DA4C5A">
        <w:rPr>
          <w:rFonts w:ascii="Times New Roman" w:hAnsi="Times New Roman"/>
          <w:color w:val="222222"/>
          <w:sz w:val="24"/>
          <w:szCs w:val="24"/>
        </w:rPr>
        <w:t xml:space="preserve">uvedených v Zmluve </w:t>
      </w:r>
      <w:r w:rsidRPr="00DA4C5A">
        <w:rPr>
          <w:rFonts w:ascii="Times New Roman" w:hAnsi="Times New Roman"/>
          <w:color w:val="222222"/>
          <w:sz w:val="24"/>
          <w:szCs w:val="24"/>
        </w:rPr>
        <w:t>pri</w:t>
      </w:r>
      <w:r w:rsidR="009E52BF" w:rsidRPr="005F5418">
        <w:rPr>
          <w:rFonts w:ascii="Times New Roman" w:hAnsi="Times New Roman"/>
          <w:color w:val="222222"/>
          <w:sz w:val="24"/>
          <w:szCs w:val="24"/>
        </w:rPr>
        <w:t xml:space="preserve"> </w:t>
      </w:r>
      <w:r w:rsidR="00D254DE" w:rsidRPr="00DA4C5A">
        <w:rPr>
          <w:rFonts w:ascii="Times New Roman" w:hAnsi="Times New Roman"/>
          <w:color w:val="222222"/>
          <w:sz w:val="24"/>
          <w:szCs w:val="24"/>
        </w:rPr>
        <w:t xml:space="preserve">spracovaní osobných </w:t>
      </w:r>
      <w:r w:rsidR="009E52BF" w:rsidRPr="00DA4C5A">
        <w:rPr>
          <w:rFonts w:ascii="Times New Roman" w:hAnsi="Times New Roman"/>
          <w:color w:val="222222"/>
          <w:sz w:val="24"/>
          <w:szCs w:val="24"/>
        </w:rPr>
        <w:t>údajov a</w:t>
      </w:r>
      <w:r w:rsidR="00D254DE" w:rsidRPr="00DA4C5A">
        <w:rPr>
          <w:rFonts w:ascii="Times New Roman" w:hAnsi="Times New Roman"/>
          <w:color w:val="222222"/>
          <w:sz w:val="24"/>
          <w:szCs w:val="24"/>
        </w:rPr>
        <w:t xml:space="preserve"> informácií</w:t>
      </w:r>
      <w:r w:rsidR="009E52BF" w:rsidRPr="00DA4C5A">
        <w:rPr>
          <w:rFonts w:ascii="Times New Roman" w:hAnsi="Times New Roman"/>
          <w:color w:val="222222"/>
          <w:sz w:val="24"/>
          <w:szCs w:val="24"/>
        </w:rPr>
        <w:t xml:space="preserve"> </w:t>
      </w:r>
      <w:r w:rsidR="00C55F41" w:rsidRPr="00DA4C5A">
        <w:rPr>
          <w:rFonts w:ascii="Times New Roman" w:hAnsi="Times New Roman"/>
          <w:color w:val="222222"/>
          <w:sz w:val="24"/>
          <w:szCs w:val="24"/>
        </w:rPr>
        <w:t xml:space="preserve">a </w:t>
      </w:r>
      <w:r w:rsidR="009E52BF" w:rsidRPr="00DA4C5A">
        <w:rPr>
          <w:rFonts w:ascii="Times New Roman" w:hAnsi="Times New Roman"/>
          <w:color w:val="222222"/>
          <w:sz w:val="24"/>
          <w:szCs w:val="24"/>
        </w:rPr>
        <w:t xml:space="preserve">preberaní žiadostí o schengenské </w:t>
      </w:r>
      <w:r w:rsidR="00B2732A" w:rsidRPr="00DA4C5A">
        <w:rPr>
          <w:rFonts w:ascii="Times New Roman" w:hAnsi="Times New Roman"/>
          <w:color w:val="222222"/>
          <w:sz w:val="24"/>
          <w:szCs w:val="24"/>
        </w:rPr>
        <w:t>vízum</w:t>
      </w:r>
      <w:r w:rsidR="009E52BF" w:rsidRPr="00DA4C5A">
        <w:rPr>
          <w:rFonts w:ascii="Times New Roman" w:hAnsi="Times New Roman"/>
          <w:color w:val="222222"/>
          <w:sz w:val="24"/>
          <w:szCs w:val="24"/>
        </w:rPr>
        <w:t xml:space="preserve"> a žiadostí o národné </w:t>
      </w:r>
      <w:r w:rsidR="00B2732A" w:rsidRPr="00DA4C5A">
        <w:rPr>
          <w:rFonts w:ascii="Times New Roman" w:hAnsi="Times New Roman"/>
          <w:color w:val="222222"/>
          <w:sz w:val="24"/>
          <w:szCs w:val="24"/>
        </w:rPr>
        <w:t>vízum</w:t>
      </w:r>
      <w:r w:rsidR="009E52BF" w:rsidRPr="00DA4C5A">
        <w:rPr>
          <w:rFonts w:ascii="Times New Roman" w:hAnsi="Times New Roman"/>
          <w:color w:val="222222"/>
          <w:sz w:val="24"/>
          <w:szCs w:val="24"/>
        </w:rPr>
        <w:t xml:space="preserve"> </w:t>
      </w:r>
      <w:r w:rsidR="00A80114" w:rsidRPr="00DA4C5A">
        <w:rPr>
          <w:rFonts w:ascii="Times New Roman" w:hAnsi="Times New Roman"/>
          <w:color w:val="222222"/>
          <w:sz w:val="24"/>
          <w:szCs w:val="24"/>
        </w:rPr>
        <w:t>Extern</w:t>
      </w:r>
      <w:r w:rsidR="009E52BF" w:rsidRPr="00DA4C5A">
        <w:rPr>
          <w:rFonts w:ascii="Times New Roman" w:hAnsi="Times New Roman"/>
          <w:color w:val="222222"/>
          <w:sz w:val="24"/>
          <w:szCs w:val="24"/>
        </w:rPr>
        <w:t xml:space="preserve">ým poskytovateľom. </w:t>
      </w:r>
    </w:p>
    <w:p w14:paraId="5E1A1655" w14:textId="77777777" w:rsidR="000D5F4E" w:rsidRPr="00DA4C5A" w:rsidRDefault="000D5F4E"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V súlade s §</w:t>
      </w:r>
      <w:r w:rsidR="00C55C9D" w:rsidRPr="00DA4C5A">
        <w:rPr>
          <w:rFonts w:ascii="Times New Roman" w:hAnsi="Times New Roman"/>
          <w:color w:val="222222"/>
          <w:sz w:val="24"/>
          <w:szCs w:val="24"/>
        </w:rPr>
        <w:t xml:space="preserve"> 4 ods.</w:t>
      </w:r>
      <w:r w:rsidR="00F727CE" w:rsidRPr="00DA4C5A">
        <w:rPr>
          <w:rFonts w:ascii="Times New Roman" w:hAnsi="Times New Roman"/>
          <w:color w:val="222222"/>
          <w:sz w:val="24"/>
          <w:szCs w:val="24"/>
        </w:rPr>
        <w:t xml:space="preserve"> 3</w:t>
      </w:r>
      <w:r w:rsidR="00C55C9D" w:rsidRPr="00DA4C5A">
        <w:rPr>
          <w:rFonts w:ascii="Times New Roman" w:hAnsi="Times New Roman"/>
          <w:color w:val="222222"/>
          <w:sz w:val="24"/>
          <w:szCs w:val="24"/>
        </w:rPr>
        <w:t xml:space="preserve"> zákona o verejnom obstarávaní z</w:t>
      </w:r>
      <w:r w:rsidRPr="00DA4C5A">
        <w:rPr>
          <w:rFonts w:ascii="Times New Roman" w:hAnsi="Times New Roman"/>
          <w:color w:val="222222"/>
          <w:sz w:val="24"/>
          <w:szCs w:val="24"/>
        </w:rPr>
        <w:t xml:space="preserve">adaním koncesie prechádza prevádzkové riziko na </w:t>
      </w:r>
      <w:r w:rsidR="00A80114" w:rsidRPr="00DA4C5A">
        <w:rPr>
          <w:rFonts w:ascii="Times New Roman" w:hAnsi="Times New Roman"/>
          <w:color w:val="222222"/>
          <w:sz w:val="24"/>
          <w:szCs w:val="24"/>
        </w:rPr>
        <w:t>Extern</w:t>
      </w:r>
      <w:r w:rsidRPr="00DA4C5A">
        <w:rPr>
          <w:rFonts w:ascii="Times New Roman" w:hAnsi="Times New Roman"/>
          <w:color w:val="222222"/>
          <w:sz w:val="24"/>
          <w:szCs w:val="24"/>
        </w:rPr>
        <w:t>ého poskytovateľa pri poskytovaní služ</w:t>
      </w:r>
      <w:r w:rsidR="002B26FC" w:rsidRPr="00DA4C5A">
        <w:rPr>
          <w:rFonts w:ascii="Times New Roman" w:hAnsi="Times New Roman"/>
          <w:color w:val="222222"/>
          <w:sz w:val="24"/>
          <w:szCs w:val="24"/>
        </w:rPr>
        <w:t>ieb, ktoré sú predmetom Zmluvy</w:t>
      </w:r>
      <w:r w:rsidRPr="00DA4C5A">
        <w:rPr>
          <w:rFonts w:ascii="Times New Roman" w:hAnsi="Times New Roman"/>
          <w:color w:val="222222"/>
          <w:sz w:val="24"/>
          <w:szCs w:val="24"/>
        </w:rPr>
        <w:t>,</w:t>
      </w:r>
      <w:r w:rsidR="002B26FC" w:rsidRPr="00DA4C5A">
        <w:rPr>
          <w:rFonts w:ascii="Times New Roman" w:hAnsi="Times New Roman"/>
          <w:color w:val="222222"/>
          <w:sz w:val="24"/>
          <w:szCs w:val="24"/>
        </w:rPr>
        <w:t xml:space="preserve"> pričom prevádzkové riziko</w:t>
      </w:r>
      <w:r w:rsidRPr="00DA4C5A">
        <w:rPr>
          <w:rFonts w:ascii="Times New Roman" w:hAnsi="Times New Roman"/>
          <w:color w:val="222222"/>
          <w:sz w:val="24"/>
          <w:szCs w:val="24"/>
        </w:rPr>
        <w:t xml:space="preserve"> zahŕňa</w:t>
      </w:r>
      <w:r w:rsidR="002B26FC" w:rsidRPr="00DA4C5A">
        <w:rPr>
          <w:rFonts w:ascii="Times New Roman" w:hAnsi="Times New Roman"/>
          <w:color w:val="222222"/>
          <w:sz w:val="24"/>
          <w:szCs w:val="24"/>
        </w:rPr>
        <w:t xml:space="preserve"> aj</w:t>
      </w:r>
      <w:r w:rsidRPr="00DA4C5A">
        <w:rPr>
          <w:rFonts w:ascii="Times New Roman" w:hAnsi="Times New Roman"/>
          <w:color w:val="222222"/>
          <w:sz w:val="24"/>
          <w:szCs w:val="24"/>
        </w:rPr>
        <w:t xml:space="preserve"> riziko na strane dopytu alebo ponuky.</w:t>
      </w:r>
      <w:r w:rsidR="00A72C24" w:rsidRPr="00DA4C5A">
        <w:rPr>
          <w:rFonts w:ascii="Times New Roman" w:hAnsi="Times New Roman"/>
          <w:color w:val="222222"/>
          <w:sz w:val="24"/>
          <w:szCs w:val="24"/>
        </w:rPr>
        <w:t xml:space="preserve"> Prevádzkové riziko prechádza na Externého poskytovateľa z dôvodu, že za bežných prevádzkových podmienok nemá zaručenú návratnosť nákladov vynaložených pri poskytovaní služieb, ktoré sú predmetom Zmluvy.</w:t>
      </w:r>
    </w:p>
    <w:p w14:paraId="29D79698" w14:textId="77777777" w:rsidR="0094278B" w:rsidRPr="00DA4C5A" w:rsidRDefault="0094278B"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Externý poskytovateľ nie je výhradným poskytovateľom služieb, ktoré sú predmetom </w:t>
      </w:r>
      <w:r w:rsidR="00A80114" w:rsidRPr="00DA4C5A">
        <w:rPr>
          <w:rFonts w:ascii="Times New Roman" w:hAnsi="Times New Roman"/>
          <w:color w:val="222222"/>
          <w:sz w:val="24"/>
          <w:szCs w:val="24"/>
        </w:rPr>
        <w:t>Zmluv</w:t>
      </w:r>
      <w:r w:rsidRPr="00DA4C5A">
        <w:rPr>
          <w:rFonts w:ascii="Times New Roman" w:hAnsi="Times New Roman"/>
          <w:color w:val="222222"/>
          <w:sz w:val="24"/>
          <w:szCs w:val="24"/>
        </w:rPr>
        <w:t xml:space="preserve">y, a každý žiadateľ o </w:t>
      </w:r>
      <w:r w:rsidR="00373A22" w:rsidRPr="00DA4C5A">
        <w:rPr>
          <w:rFonts w:ascii="Times New Roman" w:hAnsi="Times New Roman"/>
          <w:color w:val="222222"/>
          <w:sz w:val="24"/>
          <w:szCs w:val="24"/>
        </w:rPr>
        <w:t xml:space="preserve">schengenské </w:t>
      </w:r>
      <w:r w:rsidRPr="00DA4C5A">
        <w:rPr>
          <w:rFonts w:ascii="Times New Roman" w:hAnsi="Times New Roman"/>
          <w:color w:val="222222"/>
          <w:sz w:val="24"/>
          <w:szCs w:val="24"/>
        </w:rPr>
        <w:t xml:space="preserve">vízum má právo podať žiadosť priamo na príslušnom zastupiteľskom úrade Slovenskej republiky v zahraničí (ďalej len „zastupiteľský úrad“) bez využitia služieb </w:t>
      </w:r>
      <w:r w:rsidR="00A80114" w:rsidRPr="00DA4C5A">
        <w:rPr>
          <w:rFonts w:ascii="Times New Roman" w:hAnsi="Times New Roman"/>
          <w:color w:val="222222"/>
          <w:sz w:val="24"/>
          <w:szCs w:val="24"/>
        </w:rPr>
        <w:t>Extern</w:t>
      </w:r>
      <w:r w:rsidRPr="00DA4C5A">
        <w:rPr>
          <w:rFonts w:ascii="Times New Roman" w:hAnsi="Times New Roman"/>
          <w:color w:val="222222"/>
          <w:sz w:val="24"/>
          <w:szCs w:val="24"/>
        </w:rPr>
        <w:t xml:space="preserve">ého poskytovateľa. </w:t>
      </w:r>
    </w:p>
    <w:p w14:paraId="4EB90548" w14:textId="1D11BCFE" w:rsidR="00F1056F" w:rsidRPr="00DA4C5A" w:rsidRDefault="00F1056F" w:rsidP="005F5418">
      <w:pPr>
        <w:numPr>
          <w:ilvl w:val="0"/>
          <w:numId w:val="28"/>
        </w:numPr>
        <w:spacing w:after="240" w:line="240" w:lineRule="auto"/>
        <w:ind w:left="567" w:hanging="567"/>
        <w:jc w:val="both"/>
        <w:rPr>
          <w:rFonts w:ascii="Times New Roman" w:hAnsi="Times New Roman"/>
          <w:color w:val="222222"/>
          <w:sz w:val="24"/>
          <w:szCs w:val="24"/>
        </w:rPr>
      </w:pPr>
      <w:r w:rsidRPr="00DA4C5A">
        <w:rPr>
          <w:rFonts w:ascii="Times New Roman" w:hAnsi="Times New Roman"/>
          <w:color w:val="222222"/>
          <w:sz w:val="24"/>
          <w:szCs w:val="24"/>
        </w:rPr>
        <w:t xml:space="preserve">Na účely Zmluvy </w:t>
      </w:r>
      <w:r w:rsidR="007B16C5" w:rsidRPr="00DA4C5A">
        <w:rPr>
          <w:rFonts w:ascii="Times New Roman" w:hAnsi="Times New Roman"/>
          <w:color w:val="222222"/>
          <w:sz w:val="24"/>
          <w:szCs w:val="24"/>
        </w:rPr>
        <w:t>sa rozumie</w:t>
      </w:r>
    </w:p>
    <w:p w14:paraId="2B0C809C" w14:textId="77777777" w:rsidR="00160C0B"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s</w:t>
      </w:r>
      <w:r w:rsidR="00160C0B" w:rsidRPr="00DA4C5A">
        <w:rPr>
          <w:rFonts w:ascii="Times New Roman" w:hAnsi="Times New Roman"/>
          <w:color w:val="222222"/>
          <w:sz w:val="24"/>
          <w:szCs w:val="24"/>
        </w:rPr>
        <w:t>chengenské víz</w:t>
      </w:r>
      <w:r w:rsidR="00372827" w:rsidRPr="00DA4C5A">
        <w:rPr>
          <w:rFonts w:ascii="Times New Roman" w:hAnsi="Times New Roman"/>
          <w:color w:val="222222"/>
          <w:sz w:val="24"/>
          <w:szCs w:val="24"/>
        </w:rPr>
        <w:t>um</w:t>
      </w:r>
      <w:r w:rsidRPr="00DA4C5A">
        <w:rPr>
          <w:rFonts w:ascii="Times New Roman" w:hAnsi="Times New Roman"/>
          <w:color w:val="222222"/>
          <w:sz w:val="24"/>
          <w:szCs w:val="24"/>
        </w:rPr>
        <w:t>“ je</w:t>
      </w:r>
      <w:r w:rsidR="00372827" w:rsidRPr="00DA4C5A">
        <w:rPr>
          <w:rFonts w:ascii="Times New Roman" w:hAnsi="Times New Roman"/>
          <w:color w:val="222222"/>
          <w:sz w:val="24"/>
          <w:szCs w:val="24"/>
        </w:rPr>
        <w:t xml:space="preserve"> </w:t>
      </w:r>
      <w:r w:rsidR="00160C0B" w:rsidRPr="00DA4C5A">
        <w:rPr>
          <w:rFonts w:ascii="Times New Roman" w:hAnsi="Times New Roman"/>
          <w:color w:val="222222"/>
          <w:sz w:val="24"/>
          <w:szCs w:val="24"/>
        </w:rPr>
        <w:t>víz</w:t>
      </w:r>
      <w:r w:rsidR="00372827" w:rsidRPr="00DA4C5A">
        <w:rPr>
          <w:rFonts w:ascii="Times New Roman" w:hAnsi="Times New Roman"/>
          <w:color w:val="222222"/>
          <w:sz w:val="24"/>
          <w:szCs w:val="24"/>
        </w:rPr>
        <w:t>um</w:t>
      </w:r>
      <w:r w:rsidR="00160C0B" w:rsidRPr="00DA4C5A">
        <w:rPr>
          <w:rFonts w:ascii="Times New Roman" w:hAnsi="Times New Roman"/>
          <w:color w:val="222222"/>
          <w:sz w:val="24"/>
          <w:szCs w:val="24"/>
        </w:rPr>
        <w:t xml:space="preserve"> </w:t>
      </w:r>
      <w:r w:rsidR="008F6709" w:rsidRPr="00DA4C5A">
        <w:rPr>
          <w:rFonts w:ascii="Times New Roman" w:hAnsi="Times New Roman"/>
          <w:color w:val="222222"/>
          <w:sz w:val="24"/>
          <w:szCs w:val="24"/>
        </w:rPr>
        <w:t xml:space="preserve">na tranzit cez územie členských štátov alebo plánované pobyty na ich území </w:t>
      </w:r>
      <w:r w:rsidR="00160C0B" w:rsidRPr="00DA4C5A">
        <w:rPr>
          <w:rFonts w:ascii="Times New Roman" w:hAnsi="Times New Roman"/>
          <w:color w:val="222222"/>
          <w:sz w:val="24"/>
          <w:szCs w:val="24"/>
        </w:rPr>
        <w:t xml:space="preserve">podľa </w:t>
      </w:r>
      <w:r w:rsidR="005A5F0B" w:rsidRPr="00DA4C5A">
        <w:rPr>
          <w:rFonts w:ascii="Times New Roman" w:hAnsi="Times New Roman"/>
          <w:color w:val="222222"/>
          <w:sz w:val="24"/>
          <w:szCs w:val="24"/>
        </w:rPr>
        <w:t>článku</w:t>
      </w:r>
      <w:r w:rsidR="0046642E" w:rsidRPr="00DA4C5A">
        <w:rPr>
          <w:rFonts w:ascii="Times New Roman" w:hAnsi="Times New Roman"/>
          <w:color w:val="222222"/>
          <w:sz w:val="24"/>
          <w:szCs w:val="24"/>
        </w:rPr>
        <w:t xml:space="preserve"> </w:t>
      </w:r>
      <w:r w:rsidR="008F6709" w:rsidRPr="00DA4C5A">
        <w:rPr>
          <w:rFonts w:ascii="Times New Roman" w:hAnsi="Times New Roman"/>
          <w:color w:val="222222"/>
          <w:sz w:val="24"/>
          <w:szCs w:val="24"/>
        </w:rPr>
        <w:t>1 ods. 1</w:t>
      </w:r>
      <w:r w:rsidR="00160C0B" w:rsidRPr="00DA4C5A">
        <w:rPr>
          <w:rFonts w:ascii="Times New Roman" w:hAnsi="Times New Roman"/>
          <w:color w:val="222222"/>
          <w:sz w:val="24"/>
          <w:szCs w:val="24"/>
        </w:rPr>
        <w:t xml:space="preserve"> nariadenia Európskeho parlamentu a Rady (ES) č. 810/2009 z 13. júla 2009, ktorým sa stanovuje vízový kódex Spoločenstva (ďalej len „vízový kódex“</w:t>
      </w:r>
      <w:r w:rsidR="008F6709" w:rsidRPr="00DA4C5A">
        <w:rPr>
          <w:rFonts w:ascii="Times New Roman" w:hAnsi="Times New Roman"/>
          <w:color w:val="222222"/>
          <w:sz w:val="24"/>
          <w:szCs w:val="24"/>
        </w:rPr>
        <w:t>) a podľa § 14 zákona č. 404/2011 Z. z. o pobyte cudzincov a o zmene a doplnení niektorých zákonov v znení neskorších predpisov</w:t>
      </w:r>
      <w:r w:rsidR="00B82F12" w:rsidRPr="00DA4C5A">
        <w:rPr>
          <w:rFonts w:ascii="Times New Roman" w:hAnsi="Times New Roman"/>
          <w:color w:val="222222"/>
          <w:sz w:val="24"/>
          <w:szCs w:val="24"/>
        </w:rPr>
        <w:t xml:space="preserve"> (ďalej len „zákon o pobyte </w:t>
      </w:r>
      <w:r w:rsidR="00F1056F" w:rsidRPr="00DA4C5A">
        <w:rPr>
          <w:rFonts w:ascii="Times New Roman" w:hAnsi="Times New Roman"/>
          <w:color w:val="222222"/>
          <w:sz w:val="24"/>
          <w:szCs w:val="24"/>
        </w:rPr>
        <w:t>cudzincov</w:t>
      </w:r>
      <w:r w:rsidR="00B82F12" w:rsidRPr="00DA4C5A">
        <w:rPr>
          <w:rFonts w:ascii="Times New Roman" w:hAnsi="Times New Roman"/>
          <w:color w:val="222222"/>
          <w:sz w:val="24"/>
          <w:szCs w:val="24"/>
        </w:rPr>
        <w:t>“)</w:t>
      </w:r>
      <w:r w:rsidRPr="00DA4C5A">
        <w:rPr>
          <w:rFonts w:ascii="Times New Roman" w:hAnsi="Times New Roman"/>
          <w:color w:val="222222"/>
          <w:sz w:val="24"/>
          <w:szCs w:val="24"/>
        </w:rPr>
        <w:t>,</w:t>
      </w:r>
    </w:p>
    <w:p w14:paraId="19AEB844" w14:textId="77777777" w:rsidR="00F1056F"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n</w:t>
      </w:r>
      <w:r w:rsidR="00160C0B" w:rsidRPr="00DA4C5A">
        <w:rPr>
          <w:rFonts w:ascii="Times New Roman" w:hAnsi="Times New Roman"/>
          <w:color w:val="222222"/>
          <w:sz w:val="24"/>
          <w:szCs w:val="24"/>
        </w:rPr>
        <w:t>árodné víz</w:t>
      </w:r>
      <w:r w:rsidR="00372827" w:rsidRPr="00DA4C5A">
        <w:rPr>
          <w:rFonts w:ascii="Times New Roman" w:hAnsi="Times New Roman"/>
          <w:color w:val="222222"/>
          <w:sz w:val="24"/>
          <w:szCs w:val="24"/>
        </w:rPr>
        <w:t>um</w:t>
      </w:r>
      <w:r w:rsidRPr="00DA4C5A">
        <w:rPr>
          <w:rFonts w:ascii="Times New Roman" w:hAnsi="Times New Roman"/>
          <w:color w:val="222222"/>
          <w:sz w:val="24"/>
          <w:szCs w:val="24"/>
        </w:rPr>
        <w:t>“</w:t>
      </w:r>
      <w:r w:rsidR="00160C0B" w:rsidRPr="00DA4C5A">
        <w:rPr>
          <w:rFonts w:ascii="Times New Roman" w:hAnsi="Times New Roman"/>
          <w:color w:val="222222"/>
          <w:sz w:val="24"/>
          <w:szCs w:val="24"/>
        </w:rPr>
        <w:t xml:space="preserve"> </w:t>
      </w:r>
      <w:r w:rsidR="00372827" w:rsidRPr="00DA4C5A">
        <w:rPr>
          <w:rFonts w:ascii="Times New Roman" w:hAnsi="Times New Roman"/>
          <w:color w:val="222222"/>
          <w:sz w:val="24"/>
          <w:szCs w:val="24"/>
        </w:rPr>
        <w:t xml:space="preserve">je povolenie </w:t>
      </w:r>
      <w:r w:rsidR="003B1D61" w:rsidRPr="00DA4C5A">
        <w:rPr>
          <w:rFonts w:ascii="Times New Roman" w:hAnsi="Times New Roman"/>
          <w:color w:val="222222"/>
          <w:sz w:val="24"/>
          <w:szCs w:val="24"/>
        </w:rPr>
        <w:t xml:space="preserve">podľa § 15 zákona o pobyte cudzincov </w:t>
      </w:r>
      <w:r w:rsidR="00372827" w:rsidRPr="00DA4C5A">
        <w:rPr>
          <w:rFonts w:ascii="Times New Roman" w:hAnsi="Times New Roman"/>
          <w:color w:val="222222"/>
          <w:sz w:val="24"/>
          <w:szCs w:val="24"/>
        </w:rPr>
        <w:t>udelené Slovenskou republikou, ktoré oprávňuje zdržiavať sa na území Slovenskej republiky</w:t>
      </w:r>
      <w:r w:rsidR="00F1056F" w:rsidRPr="00DA4C5A">
        <w:rPr>
          <w:rFonts w:ascii="Times New Roman" w:hAnsi="Times New Roman"/>
          <w:color w:val="222222"/>
          <w:sz w:val="24"/>
          <w:szCs w:val="24"/>
        </w:rPr>
        <w:t>,</w:t>
      </w:r>
    </w:p>
    <w:p w14:paraId="5EDFC924" w14:textId="77777777" w:rsidR="00160C0B" w:rsidRPr="00DA4C5A" w:rsidRDefault="00054301"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w:t>
      </w:r>
      <w:r w:rsidR="00F1056F" w:rsidRPr="00DA4C5A">
        <w:rPr>
          <w:rFonts w:ascii="Times New Roman" w:hAnsi="Times New Roman"/>
          <w:color w:val="222222"/>
          <w:sz w:val="24"/>
          <w:szCs w:val="24"/>
        </w:rPr>
        <w:t>vízum</w:t>
      </w:r>
      <w:r w:rsidRPr="00DA4C5A">
        <w:rPr>
          <w:rFonts w:ascii="Times New Roman" w:hAnsi="Times New Roman"/>
          <w:color w:val="222222"/>
          <w:sz w:val="24"/>
          <w:szCs w:val="24"/>
        </w:rPr>
        <w:t>“</w:t>
      </w:r>
      <w:r w:rsidR="00372827" w:rsidRPr="00DA4C5A">
        <w:rPr>
          <w:rFonts w:ascii="Times New Roman" w:hAnsi="Times New Roman"/>
          <w:color w:val="222222"/>
          <w:sz w:val="24"/>
          <w:szCs w:val="24"/>
        </w:rPr>
        <w:t xml:space="preserve"> </w:t>
      </w:r>
      <w:r w:rsidRPr="00DA4C5A">
        <w:rPr>
          <w:rFonts w:ascii="Times New Roman" w:hAnsi="Times New Roman"/>
          <w:color w:val="222222"/>
          <w:sz w:val="24"/>
          <w:szCs w:val="24"/>
        </w:rPr>
        <w:t>je</w:t>
      </w:r>
      <w:r w:rsidR="00F1056F" w:rsidRPr="00DA4C5A">
        <w:rPr>
          <w:rFonts w:ascii="Times New Roman" w:hAnsi="Times New Roman"/>
          <w:color w:val="222222"/>
          <w:sz w:val="24"/>
          <w:szCs w:val="24"/>
        </w:rPr>
        <w:t xml:space="preserve"> spoločný pojem pre schengenské vízum a národné vízum</w:t>
      </w:r>
      <w:r w:rsidR="00D5217A" w:rsidRPr="00DA4C5A">
        <w:rPr>
          <w:rFonts w:ascii="Times New Roman" w:hAnsi="Times New Roman"/>
          <w:color w:val="222222"/>
          <w:sz w:val="24"/>
          <w:szCs w:val="24"/>
        </w:rPr>
        <w:t>,</w:t>
      </w:r>
    </w:p>
    <w:p w14:paraId="4A344C02" w14:textId="76DC9C13" w:rsidR="006A2F03" w:rsidRPr="00DA4C5A" w:rsidRDefault="006A2F03"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Externý poskytovateľ je súčasne </w:t>
      </w:r>
      <w:r w:rsidR="009E0CBB" w:rsidRPr="00DA4C5A">
        <w:rPr>
          <w:rFonts w:ascii="Times New Roman" w:hAnsi="Times New Roman"/>
          <w:color w:val="222222"/>
          <w:sz w:val="24"/>
          <w:szCs w:val="24"/>
        </w:rPr>
        <w:t>s</w:t>
      </w:r>
      <w:r w:rsidRPr="00DA4C5A">
        <w:rPr>
          <w:rFonts w:ascii="Times New Roman" w:hAnsi="Times New Roman"/>
          <w:color w:val="222222"/>
          <w:sz w:val="24"/>
          <w:szCs w:val="24"/>
        </w:rPr>
        <w:t xml:space="preserve">prostredkovateľom Objednávateľa </w:t>
      </w:r>
      <w:r w:rsidR="009E0CBB" w:rsidRPr="00DA4C5A">
        <w:rPr>
          <w:rFonts w:ascii="Times New Roman" w:hAnsi="Times New Roman"/>
          <w:color w:val="222222"/>
          <w:sz w:val="24"/>
          <w:szCs w:val="24"/>
        </w:rPr>
        <w:t xml:space="preserve">(ďalej </w:t>
      </w:r>
      <w:r w:rsidR="00ED5F63">
        <w:rPr>
          <w:rFonts w:ascii="Times New Roman" w:hAnsi="Times New Roman"/>
          <w:color w:val="222222"/>
          <w:sz w:val="24"/>
          <w:szCs w:val="24"/>
        </w:rPr>
        <w:t>aj</w:t>
      </w:r>
      <w:r w:rsidR="009E0CBB" w:rsidRPr="00DA4C5A">
        <w:rPr>
          <w:rFonts w:ascii="Times New Roman" w:hAnsi="Times New Roman"/>
          <w:color w:val="222222"/>
          <w:sz w:val="24"/>
          <w:szCs w:val="24"/>
        </w:rPr>
        <w:t xml:space="preserve"> „Sprostredkovateľ“) </w:t>
      </w:r>
      <w:r w:rsidR="00C55F41" w:rsidRPr="00DA4C5A">
        <w:rPr>
          <w:rFonts w:ascii="Times New Roman" w:hAnsi="Times New Roman"/>
          <w:color w:val="222222"/>
          <w:sz w:val="24"/>
          <w:szCs w:val="24"/>
        </w:rPr>
        <w:t>podľa</w:t>
      </w:r>
      <w:r w:rsidRPr="00DA4C5A">
        <w:rPr>
          <w:rFonts w:ascii="Times New Roman" w:hAnsi="Times New Roman"/>
          <w:color w:val="222222"/>
          <w:sz w:val="24"/>
          <w:szCs w:val="24"/>
        </w:rPr>
        <w:t xml:space="preserve">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4 ods. 8 </w:t>
      </w:r>
      <w:r w:rsidR="00C55F41" w:rsidRPr="00DA4C5A">
        <w:rPr>
          <w:rFonts w:ascii="Times New Roman" w:hAnsi="Times New Roman"/>
          <w:color w:val="222222"/>
          <w:sz w:val="24"/>
          <w:szCs w:val="24"/>
        </w:rPr>
        <w:t xml:space="preserve">nariadenia Európskeho parlamentu a Rady (EÚ) 2016/679 z 27. apríla 2016 o ochrane fyzických osôb pri spracúvaní osobných údajov a o voľnom pohybe takýchto údajov, ktorým sa zrušuje smernica 95/46/ES </w:t>
      </w:r>
      <w:r w:rsidR="00401F21" w:rsidRPr="00DA4C5A">
        <w:rPr>
          <w:rFonts w:ascii="Times New Roman" w:hAnsi="Times New Roman"/>
          <w:color w:val="222222"/>
          <w:sz w:val="24"/>
          <w:szCs w:val="24"/>
        </w:rPr>
        <w:t xml:space="preserve">(všeobecné nariadenie o ochrane údajov) </w:t>
      </w:r>
      <w:r w:rsidR="00C55F41" w:rsidRPr="00DA4C5A">
        <w:rPr>
          <w:rFonts w:ascii="Times New Roman" w:hAnsi="Times New Roman"/>
          <w:color w:val="222222"/>
          <w:sz w:val="24"/>
          <w:szCs w:val="24"/>
        </w:rPr>
        <w:t>(ďalej len „GDPR“)</w:t>
      </w:r>
      <w:r w:rsidR="00D5217A" w:rsidRPr="00DA4C5A">
        <w:rPr>
          <w:rFonts w:ascii="Times New Roman" w:hAnsi="Times New Roman"/>
          <w:color w:val="222222"/>
          <w:sz w:val="24"/>
          <w:szCs w:val="24"/>
        </w:rPr>
        <w:t>,</w:t>
      </w:r>
    </w:p>
    <w:p w14:paraId="5354D213" w14:textId="3C41F846" w:rsidR="009E0CBB" w:rsidRPr="00DA4C5A" w:rsidRDefault="009E0CBB"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Objednávateľ je súčasne prevádzkovateľ podľa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4 ods. 7 GDPR (ďalej </w:t>
      </w:r>
      <w:r w:rsidR="00ED5F63">
        <w:rPr>
          <w:rFonts w:ascii="Times New Roman" w:hAnsi="Times New Roman"/>
          <w:color w:val="222222"/>
          <w:sz w:val="24"/>
          <w:szCs w:val="24"/>
        </w:rPr>
        <w:t>aj</w:t>
      </w:r>
      <w:r w:rsidRPr="00DA4C5A">
        <w:rPr>
          <w:rFonts w:ascii="Times New Roman" w:hAnsi="Times New Roman"/>
          <w:color w:val="222222"/>
          <w:sz w:val="24"/>
          <w:szCs w:val="24"/>
        </w:rPr>
        <w:t xml:space="preserve"> „</w:t>
      </w:r>
      <w:r w:rsidR="00E846CB" w:rsidRPr="00DA4C5A">
        <w:rPr>
          <w:rFonts w:ascii="Times New Roman" w:hAnsi="Times New Roman"/>
          <w:color w:val="222222"/>
          <w:sz w:val="24"/>
          <w:szCs w:val="24"/>
        </w:rPr>
        <w:t>Prevádzkovateľ</w:t>
      </w:r>
      <w:r w:rsidRPr="00DA4C5A">
        <w:rPr>
          <w:rFonts w:ascii="Times New Roman" w:hAnsi="Times New Roman"/>
          <w:color w:val="222222"/>
          <w:sz w:val="24"/>
          <w:szCs w:val="24"/>
        </w:rPr>
        <w:t>“)</w:t>
      </w:r>
      <w:r w:rsidR="00D5217A" w:rsidRPr="00DA4C5A">
        <w:rPr>
          <w:rFonts w:ascii="Times New Roman" w:hAnsi="Times New Roman"/>
          <w:color w:val="222222"/>
          <w:sz w:val="24"/>
          <w:szCs w:val="24"/>
        </w:rPr>
        <w:t>,</w:t>
      </w:r>
    </w:p>
    <w:p w14:paraId="780C0B93" w14:textId="77777777" w:rsidR="00C61E55" w:rsidRPr="00DA4C5A" w:rsidRDefault="00C61E55"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žiadateľ o národné vízum je príslušník tretej krajiny žiadajúci o národné vízum podľa zákona o pobyte cudzincov</w:t>
      </w:r>
      <w:r w:rsidR="00082597" w:rsidRPr="00DA4C5A">
        <w:rPr>
          <w:rFonts w:ascii="Times New Roman" w:hAnsi="Times New Roman"/>
          <w:color w:val="222222"/>
          <w:sz w:val="24"/>
          <w:szCs w:val="24"/>
        </w:rPr>
        <w:t>,</w:t>
      </w:r>
    </w:p>
    <w:p w14:paraId="0124FD18" w14:textId="77777777" w:rsidR="00D5217A" w:rsidRPr="00DA4C5A" w:rsidRDefault="00D5217A"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žiadateľ o vízum je žiadateľ o udelenie schengenského víza alebo príslušník tretej krajiny žiadajúci o národné vízum podľa zákona o pobyte cudzincov</w:t>
      </w:r>
      <w:r w:rsidR="002B0440" w:rsidRPr="00DA4C5A">
        <w:rPr>
          <w:rFonts w:ascii="Times New Roman" w:hAnsi="Times New Roman"/>
          <w:color w:val="222222"/>
          <w:sz w:val="24"/>
          <w:szCs w:val="24"/>
        </w:rPr>
        <w:t xml:space="preserve">; </w:t>
      </w:r>
      <w:r w:rsidRPr="00DA4C5A">
        <w:rPr>
          <w:rFonts w:ascii="Times New Roman" w:hAnsi="Times New Roman"/>
          <w:color w:val="222222"/>
          <w:sz w:val="24"/>
          <w:szCs w:val="24"/>
        </w:rPr>
        <w:t>žiadateľ o víz</w:t>
      </w:r>
      <w:r w:rsidR="002B0440" w:rsidRPr="00DA4C5A">
        <w:rPr>
          <w:rFonts w:ascii="Times New Roman" w:hAnsi="Times New Roman"/>
          <w:color w:val="222222"/>
          <w:sz w:val="24"/>
          <w:szCs w:val="24"/>
        </w:rPr>
        <w:t>um</w:t>
      </w:r>
      <w:r w:rsidRPr="00DA4C5A">
        <w:rPr>
          <w:rFonts w:ascii="Times New Roman" w:hAnsi="Times New Roman"/>
          <w:color w:val="222222"/>
          <w:sz w:val="24"/>
          <w:szCs w:val="24"/>
        </w:rPr>
        <w:t xml:space="preserve"> je zároveň dotknutá osoba podľa GDPR</w:t>
      </w:r>
      <w:r w:rsidR="00502485" w:rsidRPr="00DA4C5A">
        <w:rPr>
          <w:rFonts w:ascii="Times New Roman" w:hAnsi="Times New Roman"/>
          <w:color w:val="222222"/>
          <w:sz w:val="24"/>
          <w:szCs w:val="24"/>
        </w:rPr>
        <w:t>,</w:t>
      </w:r>
    </w:p>
    <w:p w14:paraId="1181104D" w14:textId="77777777" w:rsidR="00F20C1C" w:rsidRPr="00DA4C5A" w:rsidRDefault="00502485"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 xml:space="preserve">zabezpečené dátové úložisko je akýkoľvek dátový nosič alebo akýkoľvek iný prostriedok na prenos dát zabezpečený podľa požiadaviek </w:t>
      </w:r>
      <w:r w:rsidR="00256077" w:rsidRPr="00DA4C5A">
        <w:rPr>
          <w:rFonts w:ascii="Times New Roman" w:hAnsi="Times New Roman"/>
          <w:color w:val="222222"/>
          <w:sz w:val="24"/>
          <w:szCs w:val="24"/>
        </w:rPr>
        <w:t>Objednávateľa</w:t>
      </w:r>
      <w:r w:rsidR="00F20C1C" w:rsidRPr="00DA4C5A">
        <w:rPr>
          <w:rFonts w:ascii="Times New Roman" w:hAnsi="Times New Roman"/>
          <w:color w:val="222222"/>
          <w:sz w:val="24"/>
          <w:szCs w:val="24"/>
        </w:rPr>
        <w:t>,</w:t>
      </w:r>
    </w:p>
    <w:p w14:paraId="030E2A69" w14:textId="49DE6DEB" w:rsidR="00502485" w:rsidRPr="00DA4C5A" w:rsidRDefault="002E059E" w:rsidP="005F5418">
      <w:pPr>
        <w:numPr>
          <w:ilvl w:val="0"/>
          <w:numId w:val="31"/>
        </w:numPr>
        <w:tabs>
          <w:tab w:val="left" w:pos="1134"/>
        </w:tabs>
        <w:spacing w:after="240" w:line="240" w:lineRule="auto"/>
        <w:ind w:left="1134" w:hanging="567"/>
        <w:jc w:val="both"/>
        <w:rPr>
          <w:rFonts w:ascii="Times New Roman" w:hAnsi="Times New Roman"/>
          <w:color w:val="222222"/>
          <w:sz w:val="24"/>
          <w:szCs w:val="24"/>
        </w:rPr>
      </w:pPr>
      <w:r w:rsidRPr="00DA4C5A">
        <w:rPr>
          <w:rFonts w:ascii="Times New Roman" w:hAnsi="Times New Roman"/>
          <w:color w:val="222222"/>
          <w:sz w:val="24"/>
          <w:szCs w:val="24"/>
        </w:rPr>
        <w:t>doplnkové služby sú služby, ktoré je Externý poskytovateľ oprávnený poskytovať pri podaní žiadosti o udelenie víza</w:t>
      </w:r>
      <w:r w:rsidR="00ED5F63">
        <w:rPr>
          <w:rFonts w:ascii="Times New Roman" w:hAnsi="Times New Roman"/>
          <w:color w:val="222222"/>
          <w:sz w:val="24"/>
          <w:szCs w:val="24"/>
        </w:rPr>
        <w:t>,</w:t>
      </w:r>
      <w:r w:rsidR="0038417B" w:rsidRPr="00DA4C5A">
        <w:rPr>
          <w:rFonts w:ascii="Times New Roman" w:hAnsi="Times New Roman"/>
          <w:color w:val="222222"/>
          <w:sz w:val="24"/>
          <w:szCs w:val="24"/>
        </w:rPr>
        <w:t xml:space="preserve"> nad rozsah služieb uvedených v bode 2.1</w:t>
      </w:r>
      <w:r w:rsidRPr="00DA4C5A">
        <w:rPr>
          <w:rFonts w:ascii="Times New Roman" w:hAnsi="Times New Roman"/>
          <w:color w:val="222222"/>
          <w:sz w:val="24"/>
          <w:szCs w:val="24"/>
        </w:rPr>
        <w:t>, a to najmä doručenie vráteného cestovného dokladu kuriérom alebo poštou, poradenské služby, služby zabezpečovania preverovania pravosti predkladaných dokumentov, služby spojené so zabezpečením vyššieho overenia zahraničných verejných listín, služby súvisiace so zabezpečovaním prekladov do štátneho jazyka, dovoz a odvoz žiadateľa</w:t>
      </w:r>
      <w:r w:rsidR="00190F9E" w:rsidRPr="00DA4C5A">
        <w:rPr>
          <w:rFonts w:ascii="Times New Roman" w:hAnsi="Times New Roman"/>
          <w:color w:val="222222"/>
          <w:sz w:val="24"/>
          <w:szCs w:val="24"/>
        </w:rPr>
        <w:t xml:space="preserve"> o vízum;</w:t>
      </w:r>
      <w:r w:rsidRPr="00DA4C5A">
        <w:rPr>
          <w:rFonts w:ascii="Times New Roman" w:hAnsi="Times New Roman"/>
          <w:color w:val="222222"/>
          <w:sz w:val="24"/>
          <w:szCs w:val="24"/>
        </w:rPr>
        <w:t xml:space="preserve"> </w:t>
      </w:r>
      <w:r w:rsidR="0038417B" w:rsidRPr="00DA4C5A">
        <w:rPr>
          <w:rFonts w:ascii="Times New Roman" w:hAnsi="Times New Roman"/>
          <w:color w:val="222222"/>
          <w:sz w:val="24"/>
          <w:szCs w:val="24"/>
        </w:rPr>
        <w:t xml:space="preserve">obsahom doplnkových služieb nemôže byť </w:t>
      </w:r>
      <w:r w:rsidRPr="00DA4C5A">
        <w:rPr>
          <w:rFonts w:ascii="Times New Roman" w:hAnsi="Times New Roman"/>
          <w:color w:val="222222"/>
          <w:sz w:val="24"/>
          <w:szCs w:val="24"/>
        </w:rPr>
        <w:t xml:space="preserve">pridelenie termínu na podanie žiadosti o udelenie víza, </w:t>
      </w:r>
      <w:r w:rsidR="0038417B" w:rsidRPr="00DA4C5A">
        <w:rPr>
          <w:rFonts w:ascii="Times New Roman" w:hAnsi="Times New Roman"/>
          <w:color w:val="222222"/>
          <w:sz w:val="24"/>
          <w:szCs w:val="24"/>
        </w:rPr>
        <w:t>určenie</w:t>
      </w:r>
      <w:r w:rsidRPr="00DA4C5A">
        <w:rPr>
          <w:rFonts w:ascii="Times New Roman" w:hAnsi="Times New Roman"/>
          <w:color w:val="222222"/>
          <w:sz w:val="24"/>
          <w:szCs w:val="24"/>
        </w:rPr>
        <w:t xml:space="preserve"> poradi</w:t>
      </w:r>
      <w:r w:rsidR="0038417B" w:rsidRPr="00DA4C5A">
        <w:rPr>
          <w:rFonts w:ascii="Times New Roman" w:hAnsi="Times New Roman"/>
          <w:color w:val="222222"/>
          <w:sz w:val="24"/>
          <w:szCs w:val="24"/>
        </w:rPr>
        <w:t>a</w:t>
      </w:r>
      <w:r w:rsidRPr="00DA4C5A">
        <w:rPr>
          <w:rFonts w:ascii="Times New Roman" w:hAnsi="Times New Roman"/>
          <w:color w:val="222222"/>
          <w:sz w:val="24"/>
          <w:szCs w:val="24"/>
        </w:rPr>
        <w:t xml:space="preserve"> vybavovania žiadostí</w:t>
      </w:r>
      <w:r w:rsidR="00190F9E" w:rsidRPr="00DA4C5A">
        <w:rPr>
          <w:rFonts w:ascii="Times New Roman" w:hAnsi="Times New Roman"/>
          <w:color w:val="222222"/>
          <w:sz w:val="24"/>
          <w:szCs w:val="24"/>
        </w:rPr>
        <w:t xml:space="preserve"> o udelenie víza</w:t>
      </w:r>
      <w:r w:rsidRPr="00DA4C5A">
        <w:rPr>
          <w:rFonts w:ascii="Times New Roman" w:hAnsi="Times New Roman"/>
          <w:color w:val="222222"/>
          <w:sz w:val="24"/>
          <w:szCs w:val="24"/>
        </w:rPr>
        <w:t xml:space="preserve"> alebo </w:t>
      </w:r>
      <w:r w:rsidR="00190F9E" w:rsidRPr="00DA4C5A">
        <w:rPr>
          <w:rFonts w:ascii="Times New Roman" w:hAnsi="Times New Roman"/>
          <w:color w:val="222222"/>
          <w:sz w:val="24"/>
          <w:szCs w:val="24"/>
        </w:rPr>
        <w:t xml:space="preserve">uprednostnenie </w:t>
      </w:r>
      <w:r w:rsidRPr="00DA4C5A">
        <w:rPr>
          <w:rFonts w:ascii="Times New Roman" w:hAnsi="Times New Roman"/>
          <w:color w:val="222222"/>
          <w:sz w:val="24"/>
          <w:szCs w:val="24"/>
        </w:rPr>
        <w:t>žiadateľ</w:t>
      </w:r>
      <w:r w:rsidR="00190F9E" w:rsidRPr="00DA4C5A">
        <w:rPr>
          <w:rFonts w:ascii="Times New Roman" w:hAnsi="Times New Roman"/>
          <w:color w:val="222222"/>
          <w:sz w:val="24"/>
          <w:szCs w:val="24"/>
        </w:rPr>
        <w:t>a</w:t>
      </w:r>
      <w:r w:rsidR="0038417B" w:rsidRPr="00DA4C5A">
        <w:rPr>
          <w:rFonts w:ascii="Times New Roman" w:hAnsi="Times New Roman"/>
          <w:color w:val="222222"/>
          <w:sz w:val="24"/>
          <w:szCs w:val="24"/>
        </w:rPr>
        <w:t xml:space="preserve"> o vízum</w:t>
      </w:r>
      <w:r w:rsidRPr="00DA4C5A">
        <w:rPr>
          <w:rFonts w:ascii="Times New Roman" w:hAnsi="Times New Roman"/>
          <w:color w:val="222222"/>
          <w:sz w:val="24"/>
          <w:szCs w:val="24"/>
        </w:rPr>
        <w:t xml:space="preserve"> a</w:t>
      </w:r>
      <w:r w:rsidR="0038417B" w:rsidRPr="00DA4C5A">
        <w:rPr>
          <w:rFonts w:ascii="Times New Roman" w:hAnsi="Times New Roman"/>
          <w:color w:val="222222"/>
          <w:sz w:val="24"/>
          <w:szCs w:val="24"/>
        </w:rPr>
        <w:t> ani nemôže mať vplyv na</w:t>
      </w:r>
      <w:r w:rsidR="0038417B" w:rsidRPr="00DA4C5A">
        <w:rPr>
          <w:rFonts w:ascii="Times New Roman" w:hAnsi="Times New Roman"/>
          <w:sz w:val="24"/>
          <w:szCs w:val="24"/>
        </w:rPr>
        <w:t xml:space="preserve"> </w:t>
      </w:r>
      <w:r w:rsidR="0038417B" w:rsidRPr="00DA4C5A">
        <w:rPr>
          <w:rFonts w:ascii="Times New Roman" w:hAnsi="Times New Roman"/>
          <w:color w:val="222222"/>
          <w:sz w:val="24"/>
          <w:szCs w:val="24"/>
        </w:rPr>
        <w:t xml:space="preserve">pridelenie termínu na podanie žiadosti o udelenie víza, určenie poradia vybavovania žiadostí o udelenie víza alebo uprednostnenie žiadateľa o vízum; poskytovanie doplnkových služieb </w:t>
      </w:r>
      <w:r w:rsidRPr="00DA4C5A">
        <w:rPr>
          <w:rFonts w:ascii="Times New Roman" w:hAnsi="Times New Roman"/>
          <w:color w:val="222222"/>
          <w:sz w:val="24"/>
          <w:szCs w:val="24"/>
        </w:rPr>
        <w:t>nemôže žiadnym spôsobom znevýhodňovať žiadateľa, ktorý nemá v úmysle využiť ponúkané doplnkové služby</w:t>
      </w:r>
      <w:r w:rsidR="00583551">
        <w:rPr>
          <w:rFonts w:ascii="Times New Roman" w:hAnsi="Times New Roman"/>
          <w:color w:val="222222"/>
          <w:sz w:val="24"/>
          <w:szCs w:val="24"/>
        </w:rPr>
        <w:t>.</w:t>
      </w:r>
      <w:r w:rsidR="0038417B" w:rsidRPr="00DA4C5A">
        <w:rPr>
          <w:rFonts w:ascii="Times New Roman" w:hAnsi="Times New Roman"/>
          <w:color w:val="222222"/>
          <w:sz w:val="24"/>
          <w:szCs w:val="24"/>
        </w:rPr>
        <w:t xml:space="preserve"> </w:t>
      </w:r>
    </w:p>
    <w:p w14:paraId="517DA376" w14:textId="77777777" w:rsidR="004B5297" w:rsidRPr="00DA4C5A" w:rsidRDefault="000B5408" w:rsidP="00494CC3">
      <w:pPr>
        <w:numPr>
          <w:ilvl w:val="0"/>
          <w:numId w:val="28"/>
        </w:numPr>
        <w:spacing w:after="240" w:line="240" w:lineRule="auto"/>
        <w:ind w:left="567" w:hanging="567"/>
        <w:jc w:val="both"/>
        <w:rPr>
          <w:rFonts w:ascii="Times New Roman" w:hAnsi="Times New Roman"/>
          <w:b/>
          <w:color w:val="222222"/>
          <w:sz w:val="24"/>
          <w:szCs w:val="24"/>
        </w:rPr>
      </w:pPr>
      <w:r w:rsidRPr="00DA4C5A">
        <w:rPr>
          <w:rFonts w:ascii="Times New Roman" w:hAnsi="Times New Roman"/>
          <w:color w:val="222222"/>
          <w:sz w:val="24"/>
          <w:szCs w:val="24"/>
        </w:rPr>
        <w:t>Externý p</w:t>
      </w:r>
      <w:r w:rsidR="004B5297" w:rsidRPr="00DA4C5A">
        <w:rPr>
          <w:rFonts w:ascii="Times New Roman" w:hAnsi="Times New Roman"/>
          <w:color w:val="222222"/>
          <w:sz w:val="24"/>
          <w:szCs w:val="24"/>
        </w:rPr>
        <w:t>oskytovateľ</w:t>
      </w:r>
      <w:r w:rsidR="004B5297" w:rsidRPr="00DA4C5A">
        <w:rPr>
          <w:rFonts w:ascii="Times New Roman" w:hAnsi="Times New Roman"/>
          <w:sz w:val="24"/>
          <w:szCs w:val="24"/>
        </w:rPr>
        <w:t xml:space="preserve">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Zmluvy podľa § 4 ods. 1 Zákona o registri partnerov verejného sektora, ak sa na neho takáto povinnosť vzťahuje, a nesmie mať ako konečného užívateľa výhod zapísaného v registri partnerov verejného sektora osobu uvedenú v § 11 ods. 1 písm. c) zákona o verejnom obstarávaní.</w:t>
      </w:r>
    </w:p>
    <w:p w14:paraId="5BF4B660" w14:textId="77777777" w:rsidR="00554E27" w:rsidRPr="00DA4C5A" w:rsidRDefault="00554E27" w:rsidP="009E52BF">
      <w:pPr>
        <w:spacing w:after="0" w:line="240" w:lineRule="auto"/>
        <w:jc w:val="center"/>
        <w:rPr>
          <w:rFonts w:ascii="Times New Roman" w:hAnsi="Times New Roman"/>
          <w:b/>
          <w:color w:val="222222"/>
          <w:sz w:val="24"/>
          <w:szCs w:val="24"/>
        </w:rPr>
      </w:pPr>
      <w:r w:rsidRPr="00DA4C5A">
        <w:rPr>
          <w:rFonts w:ascii="Times New Roman" w:hAnsi="Times New Roman"/>
          <w:b/>
          <w:color w:val="222222"/>
          <w:sz w:val="24"/>
          <w:szCs w:val="24"/>
        </w:rPr>
        <w:t xml:space="preserve">Článok </w:t>
      </w:r>
      <w:r w:rsidR="00D1447C" w:rsidRPr="00DA4C5A">
        <w:rPr>
          <w:rFonts w:ascii="Times New Roman" w:hAnsi="Times New Roman"/>
          <w:b/>
          <w:color w:val="222222"/>
          <w:sz w:val="24"/>
          <w:szCs w:val="24"/>
        </w:rPr>
        <w:t>2</w:t>
      </w:r>
    </w:p>
    <w:p w14:paraId="56055D8F" w14:textId="77777777" w:rsidR="009E388E" w:rsidRPr="00DA4C5A" w:rsidRDefault="002414CB" w:rsidP="009E52BF">
      <w:pPr>
        <w:spacing w:after="240" w:line="240" w:lineRule="auto"/>
        <w:jc w:val="center"/>
        <w:rPr>
          <w:rStyle w:val="longtext"/>
          <w:rFonts w:ascii="Times New Roman" w:hAnsi="Times New Roman"/>
          <w:b/>
          <w:color w:val="222222"/>
          <w:sz w:val="24"/>
          <w:szCs w:val="24"/>
        </w:rPr>
      </w:pPr>
      <w:r w:rsidRPr="00DA4C5A">
        <w:rPr>
          <w:rFonts w:ascii="Times New Roman" w:hAnsi="Times New Roman"/>
          <w:b/>
          <w:color w:val="222222"/>
          <w:sz w:val="24"/>
          <w:szCs w:val="24"/>
        </w:rPr>
        <w:t xml:space="preserve">Predmet </w:t>
      </w:r>
      <w:r w:rsidR="00A80114" w:rsidRPr="00DA4C5A">
        <w:rPr>
          <w:rFonts w:ascii="Times New Roman" w:hAnsi="Times New Roman"/>
          <w:b/>
          <w:color w:val="222222"/>
          <w:sz w:val="24"/>
          <w:szCs w:val="24"/>
        </w:rPr>
        <w:t>Zmluv</w:t>
      </w:r>
      <w:r w:rsidR="0047495D" w:rsidRPr="00DA4C5A">
        <w:rPr>
          <w:rFonts w:ascii="Times New Roman" w:hAnsi="Times New Roman"/>
          <w:b/>
          <w:color w:val="222222"/>
          <w:sz w:val="24"/>
          <w:szCs w:val="24"/>
        </w:rPr>
        <w:t>y</w:t>
      </w:r>
    </w:p>
    <w:p w14:paraId="26E32B3D" w14:textId="74F0A6D1" w:rsidR="00F1056F" w:rsidRPr="00DA4C5A" w:rsidRDefault="00C3288E" w:rsidP="005F5418">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Fonts w:ascii="Times New Roman" w:hAnsi="Times New Roman"/>
          <w:color w:val="222222"/>
          <w:sz w:val="24"/>
          <w:szCs w:val="24"/>
        </w:rPr>
        <w:t>Na základe a v súlade so Zmluvou</w:t>
      </w:r>
      <w:r w:rsidR="00EE48AC" w:rsidRPr="00DA4C5A">
        <w:rPr>
          <w:rFonts w:ascii="Times New Roman" w:hAnsi="Times New Roman"/>
          <w:color w:val="222222"/>
          <w:sz w:val="24"/>
          <w:szCs w:val="24"/>
        </w:rPr>
        <w:t> </w:t>
      </w:r>
      <w:r w:rsidR="00A80114" w:rsidRPr="00DA4C5A">
        <w:rPr>
          <w:rFonts w:ascii="Times New Roman" w:hAnsi="Times New Roman"/>
          <w:color w:val="222222"/>
          <w:sz w:val="24"/>
          <w:szCs w:val="24"/>
        </w:rPr>
        <w:t>Extern</w:t>
      </w:r>
      <w:r w:rsidR="00EE48AC" w:rsidRPr="00DA4C5A">
        <w:rPr>
          <w:rFonts w:ascii="Times New Roman" w:hAnsi="Times New Roman"/>
          <w:color w:val="222222"/>
          <w:sz w:val="24"/>
          <w:szCs w:val="24"/>
        </w:rPr>
        <w:t>ý</w:t>
      </w:r>
      <w:r w:rsidRPr="00DA4C5A">
        <w:rPr>
          <w:rFonts w:ascii="Times New Roman" w:hAnsi="Times New Roman"/>
          <w:color w:val="222222"/>
          <w:sz w:val="24"/>
          <w:szCs w:val="24"/>
        </w:rPr>
        <w:t xml:space="preserve"> </w:t>
      </w:r>
      <w:r w:rsidR="00EE48AC" w:rsidRPr="00DA4C5A">
        <w:rPr>
          <w:rFonts w:ascii="Times New Roman" w:hAnsi="Times New Roman"/>
          <w:color w:val="222222"/>
          <w:sz w:val="24"/>
          <w:szCs w:val="24"/>
        </w:rPr>
        <w:t>poskytovateľ</w:t>
      </w:r>
      <w:r w:rsidRPr="00DA4C5A">
        <w:rPr>
          <w:rFonts w:ascii="Times New Roman" w:hAnsi="Times New Roman"/>
          <w:color w:val="222222"/>
          <w:sz w:val="24"/>
          <w:szCs w:val="24"/>
        </w:rPr>
        <w:t xml:space="preserve"> v</w:t>
      </w:r>
      <w:r w:rsidR="006B6BBA" w:rsidRPr="00DA4C5A">
        <w:rPr>
          <w:rFonts w:ascii="Times New Roman" w:hAnsi="Times New Roman"/>
          <w:color w:val="222222"/>
          <w:sz w:val="24"/>
          <w:szCs w:val="24"/>
        </w:rPr>
        <w:t xml:space="preserve">ykoná úlohy a </w:t>
      </w:r>
      <w:r w:rsidR="00EE48AC" w:rsidRPr="00DA4C5A">
        <w:rPr>
          <w:rFonts w:ascii="Times New Roman" w:hAnsi="Times New Roman"/>
          <w:color w:val="222222"/>
          <w:sz w:val="24"/>
          <w:szCs w:val="24"/>
        </w:rPr>
        <w:t xml:space="preserve">poskytne </w:t>
      </w:r>
      <w:r w:rsidR="009E388E" w:rsidRPr="00DA4C5A">
        <w:rPr>
          <w:rFonts w:ascii="Times New Roman" w:hAnsi="Times New Roman"/>
          <w:color w:val="222222"/>
          <w:sz w:val="24"/>
          <w:szCs w:val="24"/>
        </w:rPr>
        <w:t>služb</w:t>
      </w:r>
      <w:r w:rsidR="00EE48AC" w:rsidRPr="00DA4C5A">
        <w:rPr>
          <w:rFonts w:ascii="Times New Roman" w:hAnsi="Times New Roman"/>
          <w:color w:val="222222"/>
          <w:sz w:val="24"/>
          <w:szCs w:val="24"/>
        </w:rPr>
        <w:t>y</w:t>
      </w:r>
      <w:r w:rsidR="009E388E" w:rsidRPr="00DA4C5A">
        <w:rPr>
          <w:rFonts w:ascii="Times New Roman" w:hAnsi="Times New Roman"/>
          <w:color w:val="222222"/>
          <w:sz w:val="24"/>
          <w:szCs w:val="24"/>
        </w:rPr>
        <w:t xml:space="preserve"> </w:t>
      </w:r>
      <w:bookmarkStart w:id="0" w:name="_Hlk193725098"/>
      <w:r w:rsidR="009E388E" w:rsidRPr="00DA4C5A">
        <w:rPr>
          <w:rFonts w:ascii="Times New Roman" w:hAnsi="Times New Roman"/>
          <w:color w:val="222222"/>
          <w:sz w:val="24"/>
          <w:szCs w:val="24"/>
        </w:rPr>
        <w:t xml:space="preserve">pri prijímaní </w:t>
      </w:r>
      <w:r w:rsidR="001E06DF" w:rsidRPr="00DA4C5A">
        <w:rPr>
          <w:rFonts w:ascii="Times New Roman" w:hAnsi="Times New Roman"/>
          <w:color w:val="222222"/>
          <w:sz w:val="24"/>
          <w:szCs w:val="24"/>
        </w:rPr>
        <w:t>a</w:t>
      </w:r>
      <w:r w:rsidR="008465DF" w:rsidRPr="00DA4C5A">
        <w:rPr>
          <w:rFonts w:ascii="Times New Roman" w:hAnsi="Times New Roman"/>
          <w:color w:val="222222"/>
          <w:sz w:val="24"/>
          <w:szCs w:val="24"/>
        </w:rPr>
        <w:t> </w:t>
      </w:r>
      <w:r w:rsidR="001E06DF" w:rsidRPr="00DA4C5A">
        <w:rPr>
          <w:rFonts w:ascii="Times New Roman" w:hAnsi="Times New Roman"/>
          <w:color w:val="222222"/>
          <w:sz w:val="24"/>
          <w:szCs w:val="24"/>
        </w:rPr>
        <w:t>spracovaní</w:t>
      </w:r>
      <w:r w:rsidR="008465DF" w:rsidRPr="00DA4C5A">
        <w:rPr>
          <w:rFonts w:ascii="Times New Roman" w:hAnsi="Times New Roman"/>
          <w:sz w:val="24"/>
          <w:szCs w:val="24"/>
          <w:shd w:val="clear" w:color="auto" w:fill="FFFFFF"/>
        </w:rPr>
        <w:t xml:space="preserve"> </w:t>
      </w:r>
      <w:r w:rsidR="009E388E" w:rsidRPr="00DA4C5A">
        <w:rPr>
          <w:rFonts w:ascii="Times New Roman" w:hAnsi="Times New Roman"/>
          <w:color w:val="222222"/>
          <w:sz w:val="24"/>
          <w:szCs w:val="24"/>
        </w:rPr>
        <w:t>žiadostí o</w:t>
      </w:r>
      <w:r w:rsidR="00F1056F" w:rsidRPr="00DA4C5A">
        <w:rPr>
          <w:rFonts w:ascii="Times New Roman" w:hAnsi="Times New Roman"/>
          <w:color w:val="222222"/>
          <w:sz w:val="24"/>
          <w:szCs w:val="24"/>
        </w:rPr>
        <w:t xml:space="preserve"> schengenské </w:t>
      </w:r>
      <w:r w:rsidR="009E388E" w:rsidRPr="00DA4C5A">
        <w:rPr>
          <w:rFonts w:ascii="Times New Roman" w:hAnsi="Times New Roman"/>
          <w:color w:val="222222"/>
          <w:sz w:val="24"/>
          <w:szCs w:val="24"/>
        </w:rPr>
        <w:t>víz</w:t>
      </w:r>
      <w:r w:rsidR="0015054F" w:rsidRPr="00DA4C5A">
        <w:rPr>
          <w:rFonts w:ascii="Times New Roman" w:hAnsi="Times New Roman"/>
          <w:color w:val="222222"/>
          <w:sz w:val="24"/>
          <w:szCs w:val="24"/>
        </w:rPr>
        <w:t>um</w:t>
      </w:r>
      <w:r w:rsidR="001E06DF" w:rsidRPr="00DA4C5A">
        <w:rPr>
          <w:rFonts w:ascii="Times New Roman" w:hAnsi="Times New Roman"/>
          <w:color w:val="222222"/>
          <w:sz w:val="24"/>
          <w:szCs w:val="24"/>
        </w:rPr>
        <w:t xml:space="preserve"> a ich sprievodných dokladov</w:t>
      </w:r>
      <w:r w:rsidR="009E388E" w:rsidRPr="00DA4C5A">
        <w:rPr>
          <w:rFonts w:ascii="Times New Roman" w:hAnsi="Times New Roman"/>
          <w:color w:val="222222"/>
          <w:sz w:val="24"/>
          <w:szCs w:val="24"/>
        </w:rPr>
        <w:t xml:space="preserve"> </w:t>
      </w:r>
      <w:r w:rsidR="00A97752" w:rsidRPr="00DA4C5A">
        <w:rPr>
          <w:rFonts w:ascii="Times New Roman" w:hAnsi="Times New Roman"/>
          <w:color w:val="222222"/>
          <w:sz w:val="24"/>
          <w:szCs w:val="24"/>
        </w:rPr>
        <w:t>podľa</w:t>
      </w:r>
      <w:r w:rsidR="009E388E" w:rsidRPr="00DA4C5A">
        <w:rPr>
          <w:rFonts w:ascii="Times New Roman" w:hAnsi="Times New Roman"/>
          <w:color w:val="222222"/>
          <w:sz w:val="24"/>
          <w:szCs w:val="24"/>
        </w:rPr>
        <w:t xml:space="preserve"> </w:t>
      </w:r>
      <w:r w:rsidR="004F7D9C" w:rsidRPr="00DA4C5A">
        <w:rPr>
          <w:rFonts w:ascii="Times New Roman" w:hAnsi="Times New Roman"/>
          <w:color w:val="222222"/>
          <w:sz w:val="24"/>
          <w:szCs w:val="24"/>
        </w:rPr>
        <w:t>ustanovení vízov</w:t>
      </w:r>
      <w:r w:rsidR="00F1056F" w:rsidRPr="00DA4C5A">
        <w:rPr>
          <w:rFonts w:ascii="Times New Roman" w:hAnsi="Times New Roman"/>
          <w:color w:val="222222"/>
          <w:sz w:val="24"/>
          <w:szCs w:val="24"/>
        </w:rPr>
        <w:t>ého</w:t>
      </w:r>
      <w:r w:rsidR="004F7D9C" w:rsidRPr="00DA4C5A">
        <w:rPr>
          <w:rFonts w:ascii="Times New Roman" w:hAnsi="Times New Roman"/>
          <w:color w:val="222222"/>
          <w:sz w:val="24"/>
          <w:szCs w:val="24"/>
        </w:rPr>
        <w:t xml:space="preserve"> kódex</w:t>
      </w:r>
      <w:r w:rsidR="00F1056F" w:rsidRPr="00DA4C5A">
        <w:rPr>
          <w:rFonts w:ascii="Times New Roman" w:hAnsi="Times New Roman"/>
          <w:color w:val="222222"/>
          <w:sz w:val="24"/>
          <w:szCs w:val="24"/>
        </w:rPr>
        <w:t>u</w:t>
      </w:r>
      <w:r w:rsidR="004F7D9C" w:rsidRPr="00DA4C5A">
        <w:rPr>
          <w:rFonts w:ascii="Times New Roman" w:hAnsi="Times New Roman"/>
          <w:color w:val="222222"/>
          <w:sz w:val="24"/>
          <w:szCs w:val="24"/>
        </w:rPr>
        <w:t>, najmä jeho článku 43 a prílohy X</w:t>
      </w:r>
      <w:r w:rsidR="008465DF" w:rsidRPr="00DA4C5A">
        <w:rPr>
          <w:rFonts w:ascii="Times New Roman" w:hAnsi="Times New Roman"/>
          <w:color w:val="222222"/>
          <w:sz w:val="24"/>
          <w:szCs w:val="24"/>
        </w:rPr>
        <w:t xml:space="preserve"> a</w:t>
      </w:r>
      <w:r w:rsidR="008465DF" w:rsidRPr="00DA4C5A">
        <w:rPr>
          <w:rFonts w:ascii="Times New Roman" w:hAnsi="Times New Roman"/>
          <w:sz w:val="24"/>
          <w:szCs w:val="24"/>
          <w:shd w:val="clear" w:color="auto" w:fill="FFFFFF"/>
        </w:rPr>
        <w:t xml:space="preserve"> </w:t>
      </w:r>
      <w:r w:rsidR="00F1056F" w:rsidRPr="00DA4C5A">
        <w:rPr>
          <w:rFonts w:ascii="Times New Roman" w:hAnsi="Times New Roman"/>
          <w:color w:val="222222"/>
          <w:sz w:val="24"/>
          <w:szCs w:val="24"/>
        </w:rPr>
        <w:t>žiadostí o národné víz</w:t>
      </w:r>
      <w:r w:rsidR="0015054F" w:rsidRPr="00DA4C5A">
        <w:rPr>
          <w:rFonts w:ascii="Times New Roman" w:hAnsi="Times New Roman"/>
          <w:color w:val="222222"/>
          <w:sz w:val="24"/>
          <w:szCs w:val="24"/>
        </w:rPr>
        <w:t>um</w:t>
      </w:r>
      <w:bookmarkEnd w:id="0"/>
      <w:r w:rsidR="00DF33C5" w:rsidRPr="00DA4C5A">
        <w:rPr>
          <w:rFonts w:ascii="Times New Roman" w:hAnsi="Times New Roman"/>
          <w:color w:val="222222"/>
          <w:sz w:val="24"/>
          <w:szCs w:val="24"/>
        </w:rPr>
        <w:t xml:space="preserve"> </w:t>
      </w:r>
      <w:r w:rsidR="001E06DF" w:rsidRPr="00DA4C5A">
        <w:rPr>
          <w:rFonts w:ascii="Times New Roman" w:hAnsi="Times New Roman"/>
          <w:color w:val="222222"/>
          <w:sz w:val="24"/>
          <w:szCs w:val="24"/>
        </w:rPr>
        <w:t xml:space="preserve">a ich sprievodných dokladov </w:t>
      </w:r>
      <w:r w:rsidR="00DF33C5" w:rsidRPr="00DA4C5A">
        <w:rPr>
          <w:rFonts w:ascii="Times New Roman" w:hAnsi="Times New Roman"/>
          <w:color w:val="222222"/>
          <w:sz w:val="24"/>
          <w:szCs w:val="24"/>
        </w:rPr>
        <w:t xml:space="preserve">vo vízových centrách </w:t>
      </w:r>
      <w:r w:rsidR="002B0440" w:rsidRPr="00DA4C5A">
        <w:rPr>
          <w:rFonts w:ascii="Times New Roman" w:hAnsi="Times New Roman"/>
          <w:color w:val="222222"/>
          <w:sz w:val="24"/>
          <w:szCs w:val="24"/>
        </w:rPr>
        <w:t xml:space="preserve">v mestách </w:t>
      </w:r>
      <w:r w:rsidR="00DF33C5" w:rsidRPr="00DA4C5A">
        <w:rPr>
          <w:rFonts w:ascii="Times New Roman" w:hAnsi="Times New Roman"/>
          <w:color w:val="222222"/>
          <w:sz w:val="24"/>
          <w:szCs w:val="24"/>
        </w:rPr>
        <w:t>uvedených v bode 2.</w:t>
      </w:r>
      <w:r w:rsidR="00000F3C">
        <w:rPr>
          <w:rFonts w:ascii="Times New Roman" w:hAnsi="Times New Roman"/>
          <w:color w:val="222222"/>
          <w:sz w:val="24"/>
          <w:szCs w:val="24"/>
        </w:rPr>
        <w:t>2 a 2.5</w:t>
      </w:r>
      <w:r w:rsidR="001D1AAA" w:rsidRPr="00DA4C5A">
        <w:rPr>
          <w:rFonts w:ascii="Times New Roman" w:hAnsi="Times New Roman"/>
          <w:color w:val="222222"/>
          <w:sz w:val="24"/>
          <w:szCs w:val="24"/>
        </w:rPr>
        <w:t xml:space="preserve"> podľa požiadaviek špecifikovaných </w:t>
      </w:r>
      <w:r w:rsidR="0030612E">
        <w:rPr>
          <w:rFonts w:ascii="Times New Roman" w:hAnsi="Times New Roman"/>
          <w:color w:val="222222"/>
          <w:sz w:val="24"/>
          <w:szCs w:val="24"/>
        </w:rPr>
        <w:t>Objednávateľ</w:t>
      </w:r>
      <w:r w:rsidR="001D1AAA" w:rsidRPr="00DA4C5A">
        <w:rPr>
          <w:rFonts w:ascii="Times New Roman" w:hAnsi="Times New Roman"/>
          <w:color w:val="222222"/>
          <w:sz w:val="24"/>
          <w:szCs w:val="24"/>
        </w:rPr>
        <w:t>om</w:t>
      </w:r>
      <w:r w:rsidR="008465DF" w:rsidRPr="00DA4C5A">
        <w:rPr>
          <w:rFonts w:ascii="Times New Roman" w:hAnsi="Times New Roman"/>
          <w:color w:val="222222"/>
          <w:sz w:val="24"/>
          <w:szCs w:val="24"/>
        </w:rPr>
        <w:t>.</w:t>
      </w:r>
    </w:p>
    <w:p w14:paraId="73FE9966" w14:textId="519A4C88" w:rsidR="007B2C14" w:rsidRPr="00DA4C5A" w:rsidRDefault="00E462E1" w:rsidP="005F5418">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Fonts w:ascii="Times New Roman" w:hAnsi="Times New Roman"/>
          <w:sz w:val="24"/>
          <w:szCs w:val="24"/>
        </w:rPr>
        <w:t>Externý</w:t>
      </w:r>
      <w:r w:rsidRPr="00DA4C5A">
        <w:rPr>
          <w:rStyle w:val="longtext"/>
          <w:rFonts w:ascii="Times New Roman" w:hAnsi="Times New Roman"/>
          <w:color w:val="222222"/>
          <w:sz w:val="24"/>
          <w:szCs w:val="24"/>
          <w:shd w:val="clear" w:color="auto" w:fill="FFFFFF"/>
        </w:rPr>
        <w:t xml:space="preserve"> poskytovateľ</w:t>
      </w:r>
      <w:r w:rsidR="008B1B7A" w:rsidRPr="00DA4C5A">
        <w:rPr>
          <w:rFonts w:ascii="Times New Roman" w:hAnsi="Times New Roman"/>
          <w:sz w:val="24"/>
          <w:szCs w:val="24"/>
        </w:rPr>
        <w:t xml:space="preserve"> </w:t>
      </w:r>
      <w:r w:rsidR="008B1B7A" w:rsidRPr="00DA4C5A">
        <w:rPr>
          <w:rStyle w:val="longtext"/>
          <w:rFonts w:ascii="Times New Roman" w:hAnsi="Times New Roman"/>
          <w:color w:val="222222"/>
          <w:sz w:val="24"/>
          <w:szCs w:val="24"/>
          <w:shd w:val="clear" w:color="auto" w:fill="FFFFFF"/>
        </w:rPr>
        <w:t>do 90 kalendárnych dní od nadobudnutia účinnosti Zmluvy</w:t>
      </w:r>
      <w:r w:rsidR="00CD6C35" w:rsidRPr="00DA4C5A">
        <w:rPr>
          <w:rStyle w:val="longtext"/>
          <w:rFonts w:ascii="Times New Roman" w:hAnsi="Times New Roman"/>
          <w:color w:val="222222"/>
          <w:sz w:val="24"/>
          <w:szCs w:val="24"/>
          <w:shd w:val="clear" w:color="auto" w:fill="FFFFFF"/>
        </w:rPr>
        <w:t xml:space="preserve"> </w:t>
      </w:r>
      <w:r w:rsidR="00601720" w:rsidRPr="00DA4C5A">
        <w:rPr>
          <w:rStyle w:val="longtext"/>
          <w:rFonts w:ascii="Times New Roman" w:hAnsi="Times New Roman"/>
          <w:color w:val="222222"/>
          <w:sz w:val="24"/>
          <w:szCs w:val="24"/>
          <w:shd w:val="clear" w:color="auto" w:fill="FFFFFF"/>
        </w:rPr>
        <w:t xml:space="preserve">otvorí vízové centrum a </w:t>
      </w:r>
      <w:r w:rsidR="00584328" w:rsidRPr="00DA4C5A">
        <w:rPr>
          <w:rStyle w:val="longtext"/>
          <w:rFonts w:ascii="Times New Roman" w:hAnsi="Times New Roman"/>
          <w:color w:val="222222"/>
          <w:sz w:val="24"/>
          <w:szCs w:val="24"/>
          <w:shd w:val="clear" w:color="auto" w:fill="FFFFFF"/>
        </w:rPr>
        <w:t xml:space="preserve">začne </w:t>
      </w:r>
      <w:r w:rsidR="00A41A74" w:rsidRPr="00DA4C5A">
        <w:rPr>
          <w:rStyle w:val="longtext"/>
          <w:rFonts w:ascii="Times New Roman" w:hAnsi="Times New Roman"/>
          <w:color w:val="222222"/>
          <w:sz w:val="24"/>
          <w:szCs w:val="24"/>
          <w:shd w:val="clear" w:color="auto" w:fill="FFFFFF"/>
        </w:rPr>
        <w:t>poskyt</w:t>
      </w:r>
      <w:r w:rsidR="00584328" w:rsidRPr="00DA4C5A">
        <w:rPr>
          <w:rStyle w:val="longtext"/>
          <w:rFonts w:ascii="Times New Roman" w:hAnsi="Times New Roman"/>
          <w:color w:val="222222"/>
          <w:sz w:val="24"/>
          <w:szCs w:val="24"/>
          <w:shd w:val="clear" w:color="auto" w:fill="FFFFFF"/>
        </w:rPr>
        <w:t>ovať</w:t>
      </w:r>
      <w:r w:rsidR="00076A41" w:rsidRPr="00DA4C5A">
        <w:rPr>
          <w:rStyle w:val="longtext"/>
          <w:rFonts w:ascii="Times New Roman" w:hAnsi="Times New Roman"/>
          <w:color w:val="222222"/>
          <w:sz w:val="24"/>
          <w:szCs w:val="24"/>
          <w:shd w:val="clear" w:color="auto" w:fill="FFFFFF"/>
        </w:rPr>
        <w:t xml:space="preserve"> služby</w:t>
      </w:r>
      <w:r w:rsidR="0015054F" w:rsidRPr="00DA4C5A">
        <w:rPr>
          <w:rStyle w:val="longtext"/>
          <w:rFonts w:ascii="Times New Roman" w:hAnsi="Times New Roman"/>
          <w:color w:val="222222"/>
          <w:sz w:val="24"/>
          <w:szCs w:val="24"/>
          <w:shd w:val="clear" w:color="auto" w:fill="FFFFFF"/>
        </w:rPr>
        <w:t>, ktoré sú predmetom Zmluvy</w:t>
      </w:r>
      <w:r w:rsidR="009D0375" w:rsidRPr="00DA4C5A">
        <w:rPr>
          <w:rStyle w:val="longtext"/>
          <w:rFonts w:ascii="Times New Roman" w:hAnsi="Times New Roman"/>
          <w:color w:val="222222"/>
          <w:sz w:val="24"/>
          <w:szCs w:val="24"/>
          <w:shd w:val="clear" w:color="auto" w:fill="FFFFFF"/>
        </w:rPr>
        <w:t xml:space="preserve"> podľa bodu 2.1</w:t>
      </w:r>
      <w:r w:rsidR="008B1B7A" w:rsidRPr="00DA4C5A">
        <w:rPr>
          <w:rStyle w:val="longtext"/>
          <w:rFonts w:ascii="Times New Roman" w:hAnsi="Times New Roman"/>
          <w:color w:val="222222"/>
          <w:sz w:val="24"/>
          <w:szCs w:val="24"/>
          <w:shd w:val="clear" w:color="auto" w:fill="FFFFFF"/>
        </w:rPr>
        <w:t>,</w:t>
      </w:r>
      <w:r w:rsidR="00225FD2" w:rsidRPr="00DA4C5A">
        <w:rPr>
          <w:rStyle w:val="longtext"/>
          <w:rFonts w:ascii="Times New Roman" w:hAnsi="Times New Roman"/>
          <w:color w:val="222222"/>
          <w:sz w:val="24"/>
          <w:szCs w:val="24"/>
          <w:shd w:val="clear" w:color="auto" w:fill="FFFFFF"/>
        </w:rPr>
        <w:t xml:space="preserve"> </w:t>
      </w:r>
      <w:r w:rsidR="00063938" w:rsidRPr="00DA4C5A">
        <w:rPr>
          <w:rStyle w:val="longtext"/>
          <w:rFonts w:ascii="Times New Roman" w:hAnsi="Times New Roman"/>
          <w:color w:val="222222"/>
          <w:sz w:val="24"/>
          <w:szCs w:val="24"/>
          <w:shd w:val="clear" w:color="auto" w:fill="FFFFFF"/>
        </w:rPr>
        <w:t>v týchto mestách</w:t>
      </w:r>
      <w:r w:rsidR="007B2C14" w:rsidRPr="00DA4C5A">
        <w:rPr>
          <w:rFonts w:ascii="Times New Roman" w:hAnsi="Times New Roman"/>
          <w:sz w:val="24"/>
          <w:szCs w:val="24"/>
        </w:rPr>
        <w:t>:</w:t>
      </w:r>
    </w:p>
    <w:p w14:paraId="5872F745" w14:textId="2230A488" w:rsidR="00477F15" w:rsidRPr="00DA4C5A" w:rsidRDefault="00477F1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Argentínskej republike</w:t>
      </w:r>
      <w:r w:rsidR="008B1B7A"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 Buenos Aires</w:t>
      </w:r>
    </w:p>
    <w:p w14:paraId="02C1EDC5" w14:textId="3F24B3AC" w:rsidR="00477F15" w:rsidRPr="00DA4C5A" w:rsidRDefault="00477F1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41626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Arménsku</w:t>
      </w:r>
      <w:r w:rsidR="00416266" w:rsidRPr="00DA4C5A">
        <w:rPr>
          <w:rFonts w:ascii="Times New Roman" w:hAnsi="Times New Roman"/>
          <w:b/>
          <w:sz w:val="24"/>
          <w:szCs w:val="24"/>
          <w:shd w:val="clear" w:color="auto" w:fill="FFFFFF"/>
        </w:rPr>
        <w:t xml:space="preserve"> </w:t>
      </w:r>
      <w:r w:rsidR="00D75A1A" w:rsidRPr="00DA4C5A">
        <w:rPr>
          <w:rFonts w:ascii="Times New Roman" w:hAnsi="Times New Roman"/>
          <w:bCs/>
          <w:sz w:val="24"/>
          <w:szCs w:val="24"/>
          <w:shd w:val="clear" w:color="auto" w:fill="FFFFFF"/>
        </w:rPr>
        <w:t>v</w:t>
      </w:r>
      <w:r w:rsidR="00622AE3" w:rsidRPr="00DA4C5A">
        <w:rPr>
          <w:rFonts w:ascii="Times New Roman" w:hAnsi="Times New Roman"/>
          <w:bCs/>
          <w:sz w:val="24"/>
          <w:szCs w:val="24"/>
          <w:shd w:val="clear" w:color="auto" w:fill="FFFFFF"/>
        </w:rPr>
        <w:t> </w:t>
      </w:r>
      <w:r w:rsidR="00D75A1A" w:rsidRPr="00DA4C5A">
        <w:rPr>
          <w:rFonts w:ascii="Times New Roman" w:hAnsi="Times New Roman"/>
          <w:bCs/>
          <w:sz w:val="24"/>
          <w:szCs w:val="24"/>
          <w:shd w:val="clear" w:color="auto" w:fill="FFFFFF"/>
        </w:rPr>
        <w:t>Jerevane</w:t>
      </w:r>
    </w:p>
    <w:p w14:paraId="12071DEC" w14:textId="6C859092" w:rsidR="00416266" w:rsidRPr="00DA4C5A" w:rsidRDefault="00D75A1A" w:rsidP="00494CC3">
      <w:pPr>
        <w:numPr>
          <w:ilvl w:val="1"/>
          <w:numId w:val="20"/>
        </w:numPr>
        <w:spacing w:after="240" w:line="240" w:lineRule="auto"/>
        <w:ind w:left="993" w:hanging="426"/>
        <w:jc w:val="both"/>
        <w:rPr>
          <w:rStyle w:val="longtext"/>
          <w:rFonts w:ascii="Times New Roman" w:hAnsi="Times New Roman"/>
          <w:b/>
          <w:sz w:val="24"/>
          <w:szCs w:val="24"/>
          <w:shd w:val="clear" w:color="auto" w:fill="FFFFFF"/>
        </w:rPr>
      </w:pPr>
      <w:r w:rsidRPr="00DA4C5A">
        <w:rPr>
          <w:rFonts w:ascii="Times New Roman" w:hAnsi="Times New Roman"/>
          <w:b/>
          <w:sz w:val="24"/>
          <w:szCs w:val="24"/>
          <w:shd w:val="clear" w:color="auto" w:fill="FFFFFF"/>
        </w:rPr>
        <w:t>v Azerbajdžanskej republike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w:t>
      </w:r>
      <w:r w:rsidR="00A94244" w:rsidRPr="00DA4C5A">
        <w:rPr>
          <w:rFonts w:ascii="Times New Roman" w:hAnsi="Times New Roman"/>
          <w:bCs/>
          <w:sz w:val="24"/>
          <w:szCs w:val="24"/>
          <w:shd w:val="clear" w:color="auto" w:fill="FFFFFF"/>
        </w:rPr>
        <w:t> </w:t>
      </w:r>
      <w:r w:rsidRPr="00DA4C5A">
        <w:rPr>
          <w:rFonts w:ascii="Times New Roman" w:hAnsi="Times New Roman"/>
          <w:bCs/>
          <w:sz w:val="24"/>
          <w:szCs w:val="24"/>
          <w:shd w:val="clear" w:color="auto" w:fill="FFFFFF"/>
        </w:rPr>
        <w:t>Baku</w:t>
      </w:r>
    </w:p>
    <w:p w14:paraId="32D463BC" w14:textId="6398EE63" w:rsidR="00D75A1A" w:rsidRPr="00DA4C5A" w:rsidRDefault="00D75A1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Style w:val="longtext"/>
          <w:rFonts w:ascii="Times New Roman" w:hAnsi="Times New Roman"/>
          <w:bCs/>
          <w:sz w:val="24"/>
          <w:szCs w:val="24"/>
          <w:shd w:val="clear" w:color="auto" w:fill="FFFFFF"/>
        </w:rPr>
        <w:t xml:space="preserve"> </w:t>
      </w:r>
      <w:r w:rsidRPr="00DA4C5A">
        <w:rPr>
          <w:rFonts w:ascii="Times New Roman" w:hAnsi="Times New Roman"/>
          <w:b/>
          <w:sz w:val="24"/>
          <w:szCs w:val="24"/>
          <w:shd w:val="clear" w:color="auto" w:fill="FFFFFF"/>
        </w:rPr>
        <w:t>v</w:t>
      </w:r>
      <w:r w:rsidR="0041626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Bahrajne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Manáme</w:t>
      </w:r>
    </w:p>
    <w:p w14:paraId="0DFA1563" w14:textId="5B083549" w:rsidR="003344EA" w:rsidRPr="00DA4C5A" w:rsidRDefault="003344E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Bielorusku </w:t>
      </w:r>
      <w:r w:rsidRPr="00ED5F63">
        <w:rPr>
          <w:rFonts w:ascii="Times New Roman" w:hAnsi="Times New Roman"/>
          <w:bCs/>
          <w:sz w:val="24"/>
          <w:szCs w:val="24"/>
          <w:shd w:val="clear" w:color="auto" w:fill="FFFFFF"/>
        </w:rPr>
        <w:t>v Minsku</w:t>
      </w:r>
    </w:p>
    <w:p w14:paraId="47B8EBA9" w14:textId="11BD3286" w:rsidR="00416266" w:rsidRPr="00DA4C5A" w:rsidRDefault="00416266"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Bolívijskej republike </w:t>
      </w:r>
      <w:r w:rsidRPr="00DA4C5A">
        <w:rPr>
          <w:rFonts w:ascii="Times New Roman" w:hAnsi="Times New Roman"/>
          <w:bCs/>
          <w:sz w:val="24"/>
          <w:szCs w:val="24"/>
          <w:shd w:val="clear" w:color="auto" w:fill="FFFFFF"/>
        </w:rPr>
        <w:t>v La Paz</w:t>
      </w:r>
    </w:p>
    <w:p w14:paraId="3A2D245B" w14:textId="77777777" w:rsidR="00D75A1A" w:rsidRPr="00DA4C5A" w:rsidRDefault="00D75A1A"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Brazílii</w:t>
      </w:r>
    </w:p>
    <w:p w14:paraId="70D88548" w14:textId="2247F6A7" w:rsidR="00D75A1A" w:rsidRPr="00DA4C5A" w:rsidRDefault="00D75A1A" w:rsidP="00494CC3">
      <w:pPr>
        <w:numPr>
          <w:ilvl w:val="0"/>
          <w:numId w:val="34"/>
        </w:numPr>
        <w:spacing w:after="240" w:line="240" w:lineRule="auto"/>
        <w:ind w:hanging="642"/>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Brazílii</w:t>
      </w:r>
    </w:p>
    <w:p w14:paraId="3D7E0D46" w14:textId="2BD0FA5D" w:rsidR="00D75A1A" w:rsidRPr="00DA4C5A" w:rsidRDefault="00D75A1A" w:rsidP="00494CC3">
      <w:pPr>
        <w:numPr>
          <w:ilvl w:val="0"/>
          <w:numId w:val="34"/>
        </w:numPr>
        <w:spacing w:after="240" w:line="240" w:lineRule="auto"/>
        <w:ind w:hanging="642"/>
        <w:jc w:val="both"/>
        <w:rPr>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Sao Paulo</w:t>
      </w:r>
    </w:p>
    <w:p w14:paraId="71FC1088" w14:textId="557F94B0"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Cyperskej republike</w:t>
      </w:r>
      <w:r w:rsidR="00416266"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Nikózii</w:t>
      </w:r>
    </w:p>
    <w:p w14:paraId="6E13282A" w14:textId="77777777" w:rsidR="005138FF" w:rsidRPr="00DA4C5A" w:rsidRDefault="005138FF"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75D3B" w:rsidRPr="00DA4C5A">
        <w:rPr>
          <w:rFonts w:ascii="Times New Roman" w:hAnsi="Times New Roman"/>
          <w:b/>
          <w:sz w:val="24"/>
          <w:szCs w:val="24"/>
        </w:rPr>
        <w:t xml:space="preserve"> </w:t>
      </w:r>
      <w:r w:rsidR="004225E9" w:rsidRPr="00DA4C5A">
        <w:rPr>
          <w:rFonts w:ascii="Times New Roman" w:hAnsi="Times New Roman"/>
          <w:b/>
          <w:sz w:val="24"/>
          <w:szCs w:val="24"/>
        </w:rPr>
        <w:t>Číne</w:t>
      </w:r>
      <w:r w:rsidR="006A2D7B" w:rsidRPr="00DA4C5A">
        <w:rPr>
          <w:rFonts w:ascii="Times New Roman" w:hAnsi="Times New Roman"/>
          <w:b/>
          <w:sz w:val="24"/>
          <w:szCs w:val="24"/>
        </w:rPr>
        <w:t xml:space="preserve"> </w:t>
      </w:r>
    </w:p>
    <w:p w14:paraId="6FF8CFB6" w14:textId="2F97475A" w:rsidR="00E96AA1" w:rsidRPr="00DA4C5A" w:rsidRDefault="006A2D7B" w:rsidP="00494CC3">
      <w:pPr>
        <w:numPr>
          <w:ilvl w:val="2"/>
          <w:numId w:val="21"/>
        </w:numPr>
        <w:spacing w:after="240" w:line="240" w:lineRule="auto"/>
        <w:ind w:left="1701" w:hanging="567"/>
        <w:jc w:val="both"/>
        <w:rPr>
          <w:rFonts w:ascii="Times New Roman" w:hAnsi="Times New Roman"/>
          <w:sz w:val="24"/>
          <w:szCs w:val="24"/>
        </w:rPr>
      </w:pPr>
      <w:r w:rsidRPr="00DA4C5A">
        <w:rPr>
          <w:rFonts w:ascii="Times New Roman" w:hAnsi="Times New Roman"/>
          <w:sz w:val="24"/>
          <w:szCs w:val="24"/>
        </w:rPr>
        <w:t>v</w:t>
      </w:r>
      <w:r w:rsidR="00E96AA1" w:rsidRPr="00DA4C5A">
        <w:rPr>
          <w:rFonts w:ascii="Times New Roman" w:hAnsi="Times New Roman"/>
          <w:sz w:val="24"/>
          <w:szCs w:val="24"/>
        </w:rPr>
        <w:t> </w:t>
      </w:r>
      <w:r w:rsidR="00552B81" w:rsidRPr="00DA4C5A">
        <w:rPr>
          <w:rFonts w:ascii="Times New Roman" w:hAnsi="Times New Roman"/>
          <w:sz w:val="24"/>
          <w:szCs w:val="24"/>
        </w:rPr>
        <w:t>Pekingu</w:t>
      </w:r>
      <w:r w:rsidR="00E96AA1" w:rsidRPr="00DA4C5A">
        <w:rPr>
          <w:rFonts w:ascii="Times New Roman" w:hAnsi="Times New Roman"/>
          <w:sz w:val="24"/>
          <w:szCs w:val="24"/>
        </w:rPr>
        <w:t xml:space="preserve"> </w:t>
      </w:r>
      <w:r w:rsidR="00E225BC" w:rsidRPr="00DA4C5A">
        <w:rPr>
          <w:rFonts w:ascii="Times New Roman" w:hAnsi="Times New Roman"/>
          <w:bCs/>
          <w:sz w:val="24"/>
          <w:szCs w:val="24"/>
        </w:rPr>
        <w:t>(</w:t>
      </w:r>
      <w:proofErr w:type="spellStart"/>
      <w:r w:rsidR="00E225BC" w:rsidRPr="00DA4C5A">
        <w:rPr>
          <w:rFonts w:ascii="Times New Roman" w:hAnsi="Times New Roman"/>
          <w:bCs/>
          <w:sz w:val="24"/>
          <w:szCs w:val="24"/>
        </w:rPr>
        <w:t>Beijing</w:t>
      </w:r>
      <w:proofErr w:type="spellEnd"/>
      <w:r w:rsidR="00E225BC" w:rsidRPr="00DA4C5A">
        <w:rPr>
          <w:rFonts w:ascii="Times New Roman" w:hAnsi="Times New Roman"/>
          <w:bCs/>
          <w:sz w:val="24"/>
          <w:szCs w:val="24"/>
        </w:rPr>
        <w:t>)</w:t>
      </w:r>
    </w:p>
    <w:p w14:paraId="37456E15" w14:textId="2A82598F" w:rsidR="00A1170F" w:rsidRPr="00DA4C5A" w:rsidRDefault="00E96AA1"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BE10CB" w:rsidRPr="00DA4C5A">
        <w:rPr>
          <w:rFonts w:ascii="Times New Roman" w:hAnsi="Times New Roman"/>
          <w:sz w:val="24"/>
          <w:szCs w:val="24"/>
        </w:rPr>
        <w:t xml:space="preserve"> Šanghaji</w:t>
      </w:r>
      <w:r w:rsidR="008B0EA3"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Shanghai</w:t>
      </w:r>
      <w:proofErr w:type="spellEnd"/>
      <w:r w:rsidR="00E225BC" w:rsidRPr="00DA4C5A">
        <w:rPr>
          <w:rFonts w:ascii="Times New Roman" w:eastAsia="Times New Roman" w:hAnsi="Times New Roman"/>
          <w:bCs/>
          <w:sz w:val="24"/>
          <w:szCs w:val="24"/>
          <w:lang w:eastAsia="x-none"/>
        </w:rPr>
        <w:t>)</w:t>
      </w:r>
    </w:p>
    <w:p w14:paraId="7D9CE3EE" w14:textId="715766A7" w:rsidR="00E96AA1" w:rsidRPr="00DA4C5A" w:rsidRDefault="00A1170F"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E96AA1" w:rsidRPr="00DA4C5A">
        <w:rPr>
          <w:rFonts w:ascii="Times New Roman" w:hAnsi="Times New Roman"/>
          <w:sz w:val="24"/>
          <w:szCs w:val="24"/>
        </w:rPr>
        <w:t> </w:t>
      </w:r>
      <w:r w:rsidR="00BE10CB" w:rsidRPr="00DA4C5A">
        <w:rPr>
          <w:rFonts w:ascii="Times New Roman" w:hAnsi="Times New Roman"/>
          <w:sz w:val="24"/>
          <w:szCs w:val="24"/>
        </w:rPr>
        <w:t>Kantone</w:t>
      </w:r>
      <w:r w:rsidR="00E96AA1"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Guangzhou</w:t>
      </w:r>
      <w:proofErr w:type="spellEnd"/>
      <w:r w:rsidR="00E225BC" w:rsidRPr="00DA4C5A">
        <w:rPr>
          <w:rFonts w:ascii="Times New Roman" w:eastAsia="Times New Roman" w:hAnsi="Times New Roman"/>
          <w:bCs/>
          <w:sz w:val="24"/>
          <w:szCs w:val="24"/>
          <w:lang w:eastAsia="x-none"/>
        </w:rPr>
        <w:t>)</w:t>
      </w:r>
    </w:p>
    <w:p w14:paraId="06E12C88" w14:textId="4BCCCAC5" w:rsidR="00E96AA1" w:rsidRPr="00DA4C5A" w:rsidRDefault="00A61E0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 xml:space="preserve">v </w:t>
      </w:r>
      <w:proofErr w:type="spellStart"/>
      <w:r w:rsidR="00BE10CB" w:rsidRPr="00DA4C5A">
        <w:rPr>
          <w:rFonts w:ascii="Times New Roman" w:hAnsi="Times New Roman"/>
          <w:sz w:val="24"/>
          <w:szCs w:val="24"/>
        </w:rPr>
        <w:t>Č</w:t>
      </w:r>
      <w:r w:rsidR="0094278B" w:rsidRPr="00DA4C5A">
        <w:rPr>
          <w:rFonts w:ascii="Times New Roman" w:hAnsi="Times New Roman"/>
          <w:sz w:val="24"/>
          <w:szCs w:val="24"/>
        </w:rPr>
        <w:t>ch</w:t>
      </w:r>
      <w:r w:rsidR="00BE10CB" w:rsidRPr="00DA4C5A">
        <w:rPr>
          <w:rFonts w:ascii="Times New Roman" w:hAnsi="Times New Roman"/>
          <w:sz w:val="24"/>
          <w:szCs w:val="24"/>
        </w:rPr>
        <w:t>eng</w:t>
      </w:r>
      <w:proofErr w:type="spellEnd"/>
      <w:r w:rsidR="00BE10CB" w:rsidRPr="00DA4C5A">
        <w:rPr>
          <w:rFonts w:ascii="Times New Roman" w:hAnsi="Times New Roman"/>
          <w:sz w:val="24"/>
          <w:szCs w:val="24"/>
        </w:rPr>
        <w:t>-tu</w:t>
      </w:r>
      <w:r w:rsidR="00E225BC"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Chengdu</w:t>
      </w:r>
      <w:proofErr w:type="spellEnd"/>
      <w:r w:rsidR="00E225BC" w:rsidRPr="00DA4C5A">
        <w:rPr>
          <w:rFonts w:ascii="Times New Roman" w:eastAsia="Times New Roman" w:hAnsi="Times New Roman"/>
          <w:bCs/>
          <w:sz w:val="24"/>
          <w:szCs w:val="24"/>
          <w:lang w:eastAsia="x-none"/>
        </w:rPr>
        <w:t>)</w:t>
      </w:r>
    </w:p>
    <w:p w14:paraId="077615AE" w14:textId="6A7E6A6E" w:rsidR="007B2C14" w:rsidRPr="00DA4C5A" w:rsidRDefault="00E96AA1"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BE10CB" w:rsidRPr="00DA4C5A">
        <w:rPr>
          <w:rFonts w:ascii="Times New Roman" w:hAnsi="Times New Roman"/>
          <w:sz w:val="24"/>
          <w:szCs w:val="24"/>
        </w:rPr>
        <w:t xml:space="preserve"> </w:t>
      </w:r>
      <w:proofErr w:type="spellStart"/>
      <w:r w:rsidR="00BE10CB" w:rsidRPr="00DA4C5A">
        <w:rPr>
          <w:rFonts w:ascii="Times New Roman" w:hAnsi="Times New Roman"/>
          <w:sz w:val="24"/>
          <w:szCs w:val="24"/>
        </w:rPr>
        <w:t>Šen</w:t>
      </w:r>
      <w:proofErr w:type="spellEnd"/>
      <w:r w:rsidR="00BE10CB" w:rsidRPr="00DA4C5A">
        <w:rPr>
          <w:rFonts w:ascii="Times New Roman" w:hAnsi="Times New Roman"/>
          <w:sz w:val="24"/>
          <w:szCs w:val="24"/>
        </w:rPr>
        <w:t>-jang</w:t>
      </w:r>
      <w:r w:rsidR="00E225BC" w:rsidRPr="00DA4C5A">
        <w:rPr>
          <w:rFonts w:ascii="Times New Roman" w:hAnsi="Times New Roman"/>
          <w:sz w:val="24"/>
          <w:szCs w:val="24"/>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Shenyang</w:t>
      </w:r>
      <w:proofErr w:type="spellEnd"/>
      <w:r w:rsidR="00E225BC" w:rsidRPr="00DA4C5A">
        <w:rPr>
          <w:rFonts w:ascii="Times New Roman" w:eastAsia="Times New Roman" w:hAnsi="Times New Roman"/>
          <w:bCs/>
          <w:sz w:val="24"/>
          <w:szCs w:val="24"/>
          <w:lang w:eastAsia="x-none"/>
        </w:rPr>
        <w:t>)</w:t>
      </w:r>
      <w:r w:rsidR="00A1282A" w:rsidRPr="00DA4C5A">
        <w:rPr>
          <w:rFonts w:ascii="Times New Roman" w:hAnsi="Times New Roman"/>
          <w:sz w:val="24"/>
          <w:szCs w:val="24"/>
        </w:rPr>
        <w:t xml:space="preserve"> </w:t>
      </w:r>
    </w:p>
    <w:p w14:paraId="582A777F" w14:textId="26F43280" w:rsidR="0094278B" w:rsidRPr="00DA4C5A" w:rsidRDefault="0094278B"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E225BC" w:rsidRPr="00DA4C5A">
        <w:rPr>
          <w:rFonts w:ascii="Times New Roman" w:hAnsi="Times New Roman"/>
          <w:sz w:val="24"/>
          <w:szCs w:val="24"/>
          <w:shd w:val="clear" w:color="auto" w:fill="FFFFFF"/>
        </w:rPr>
        <w:t xml:space="preserve"> </w:t>
      </w:r>
      <w:r w:rsidR="00E225BC" w:rsidRPr="00DA4C5A">
        <w:rPr>
          <w:rFonts w:ascii="Times New Roman" w:eastAsia="Times New Roman" w:hAnsi="Times New Roman"/>
          <w:bCs/>
          <w:sz w:val="24"/>
          <w:szCs w:val="24"/>
          <w:lang w:eastAsia="x-none"/>
        </w:rPr>
        <w:t>Šen-čen</w:t>
      </w:r>
      <w:r w:rsidRPr="00DA4C5A">
        <w:rPr>
          <w:rFonts w:ascii="Times New Roman" w:hAnsi="Times New Roman"/>
          <w:sz w:val="24"/>
          <w:szCs w:val="24"/>
          <w:shd w:val="clear" w:color="auto" w:fill="FFFFFF"/>
        </w:rPr>
        <w:t xml:space="preserve"> </w:t>
      </w:r>
      <w:r w:rsidR="00E225BC" w:rsidRPr="00DA4C5A">
        <w:rPr>
          <w:rFonts w:ascii="Times New Roman" w:eastAsia="Times New Roman" w:hAnsi="Times New Roman"/>
          <w:bCs/>
          <w:sz w:val="24"/>
          <w:szCs w:val="24"/>
          <w:lang w:eastAsia="x-none"/>
        </w:rPr>
        <w:t>(</w:t>
      </w:r>
      <w:proofErr w:type="spellStart"/>
      <w:r w:rsidR="00E225BC" w:rsidRPr="00DA4C5A">
        <w:rPr>
          <w:rFonts w:ascii="Times New Roman" w:eastAsia="Times New Roman" w:hAnsi="Times New Roman"/>
          <w:bCs/>
          <w:sz w:val="24"/>
          <w:szCs w:val="24"/>
          <w:lang w:eastAsia="x-none"/>
        </w:rPr>
        <w:t>Shenzen</w:t>
      </w:r>
      <w:proofErr w:type="spellEnd"/>
      <w:r w:rsidR="00E225BC" w:rsidRPr="00DA4C5A">
        <w:rPr>
          <w:rFonts w:ascii="Times New Roman" w:eastAsia="Times New Roman" w:hAnsi="Times New Roman"/>
          <w:bCs/>
          <w:sz w:val="24"/>
          <w:szCs w:val="24"/>
          <w:lang w:eastAsia="x-none"/>
        </w:rPr>
        <w:t>)</w:t>
      </w:r>
    </w:p>
    <w:p w14:paraId="70372152" w14:textId="0142174B" w:rsidR="0094278B" w:rsidRPr="00DA4C5A" w:rsidRDefault="0094278B"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EC19A9" w:rsidRPr="00DA4C5A">
        <w:rPr>
          <w:rFonts w:ascii="Times New Roman" w:hAnsi="Times New Roman"/>
          <w:sz w:val="24"/>
          <w:szCs w:val="24"/>
          <w:shd w:val="clear" w:color="auto" w:fill="FFFFFF"/>
        </w:rPr>
        <w:t xml:space="preserve"> </w:t>
      </w:r>
      <w:proofErr w:type="spellStart"/>
      <w:r w:rsidRPr="00DA4C5A">
        <w:rPr>
          <w:rFonts w:ascii="Times New Roman" w:hAnsi="Times New Roman"/>
          <w:sz w:val="24"/>
          <w:szCs w:val="24"/>
          <w:shd w:val="clear" w:color="auto" w:fill="FFFFFF"/>
        </w:rPr>
        <w:t>Čchang-ša</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Changsha</w:t>
      </w:r>
      <w:proofErr w:type="spellEnd"/>
      <w:r w:rsidR="00E225BC" w:rsidRPr="00DA4C5A">
        <w:rPr>
          <w:rFonts w:ascii="Times New Roman" w:hAnsi="Times New Roman"/>
          <w:sz w:val="24"/>
          <w:szCs w:val="24"/>
        </w:rPr>
        <w:t>)</w:t>
      </w:r>
    </w:p>
    <w:p w14:paraId="0E062CFF" w14:textId="5F8453F6"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Kchun-ming</w:t>
      </w:r>
      <w:proofErr w:type="spellEnd"/>
      <w:r w:rsidRPr="00DA4C5A">
        <w:rPr>
          <w:rFonts w:ascii="Times New Roman" w:hAnsi="Times New Roman"/>
          <w:sz w:val="24"/>
          <w:szCs w:val="24"/>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Kunming</w:t>
      </w:r>
      <w:proofErr w:type="spellEnd"/>
      <w:r w:rsidR="00E225BC" w:rsidRPr="00DA4C5A">
        <w:rPr>
          <w:rFonts w:ascii="Times New Roman" w:hAnsi="Times New Roman"/>
          <w:sz w:val="24"/>
          <w:szCs w:val="24"/>
        </w:rPr>
        <w:t>)</w:t>
      </w:r>
    </w:p>
    <w:p w14:paraId="1DF8DCD3" w14:textId="7295FBA7"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Čchung-čching</w:t>
      </w:r>
      <w:proofErr w:type="spellEnd"/>
      <w:r w:rsidRPr="00DA4C5A">
        <w:rPr>
          <w:rFonts w:ascii="Times New Roman" w:hAnsi="Times New Roman"/>
          <w:sz w:val="24"/>
          <w:szCs w:val="24"/>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Chongqing</w:t>
      </w:r>
      <w:proofErr w:type="spellEnd"/>
      <w:r w:rsidR="00E225BC" w:rsidRPr="00DA4C5A">
        <w:rPr>
          <w:rFonts w:ascii="Times New Roman" w:hAnsi="Times New Roman"/>
          <w:sz w:val="24"/>
          <w:szCs w:val="24"/>
        </w:rPr>
        <w:t>)</w:t>
      </w:r>
    </w:p>
    <w:p w14:paraId="6F3C483E" w14:textId="7EE42190"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r w:rsidR="0094278B" w:rsidRPr="00DA4C5A">
        <w:rPr>
          <w:rFonts w:ascii="Times New Roman" w:hAnsi="Times New Roman"/>
          <w:sz w:val="24"/>
          <w:szCs w:val="24"/>
          <w:shd w:val="clear" w:color="auto" w:fill="FFFFFF"/>
        </w:rPr>
        <w:t>Wu-chan</w:t>
      </w:r>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Wuhan</w:t>
      </w:r>
      <w:proofErr w:type="spellEnd"/>
      <w:r w:rsidR="00E225BC" w:rsidRPr="00DA4C5A">
        <w:rPr>
          <w:rFonts w:ascii="Times New Roman" w:hAnsi="Times New Roman"/>
          <w:sz w:val="24"/>
          <w:szCs w:val="24"/>
        </w:rPr>
        <w:t>)</w:t>
      </w:r>
    </w:p>
    <w:p w14:paraId="76AC5833" w14:textId="10E880BC"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Ťi-nan</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Jinan</w:t>
      </w:r>
      <w:proofErr w:type="spellEnd"/>
      <w:r w:rsidR="00E225BC" w:rsidRPr="00DA4C5A">
        <w:rPr>
          <w:rFonts w:ascii="Times New Roman" w:hAnsi="Times New Roman"/>
          <w:sz w:val="24"/>
          <w:szCs w:val="24"/>
        </w:rPr>
        <w:t>)</w:t>
      </w:r>
    </w:p>
    <w:p w14:paraId="4CC08919" w14:textId="429F63AB"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r w:rsidR="0094278B" w:rsidRPr="00DA4C5A">
        <w:rPr>
          <w:rFonts w:ascii="Times New Roman" w:hAnsi="Times New Roman"/>
          <w:sz w:val="24"/>
          <w:szCs w:val="24"/>
          <w:shd w:val="clear" w:color="auto" w:fill="FFFFFF"/>
        </w:rPr>
        <w:t>Si-</w:t>
      </w:r>
      <w:proofErr w:type="spellStart"/>
      <w:r w:rsidR="0094278B" w:rsidRPr="00DA4C5A">
        <w:rPr>
          <w:rFonts w:ascii="Times New Roman" w:hAnsi="Times New Roman"/>
          <w:sz w:val="24"/>
          <w:szCs w:val="24"/>
          <w:shd w:val="clear" w:color="auto" w:fill="FFFFFF"/>
        </w:rPr>
        <w:t>an</w:t>
      </w:r>
      <w:proofErr w:type="spellEnd"/>
      <w:r w:rsidR="00E225BC" w:rsidRPr="00DA4C5A">
        <w:rPr>
          <w:rFonts w:ascii="Times New Roman" w:hAnsi="Times New Roman"/>
          <w:sz w:val="24"/>
          <w:szCs w:val="24"/>
          <w:shd w:val="clear" w:color="auto" w:fill="FFFFFF"/>
        </w:rPr>
        <w:t xml:space="preserve"> </w:t>
      </w:r>
      <w:r w:rsidR="00E225BC" w:rsidRPr="00DA4C5A">
        <w:rPr>
          <w:rFonts w:ascii="Times New Roman" w:hAnsi="Times New Roman"/>
          <w:sz w:val="24"/>
          <w:szCs w:val="24"/>
        </w:rPr>
        <w:t>(</w:t>
      </w:r>
      <w:proofErr w:type="spellStart"/>
      <w:r w:rsidR="00E225BC" w:rsidRPr="00DA4C5A">
        <w:rPr>
          <w:rFonts w:ascii="Times New Roman" w:hAnsi="Times New Roman"/>
          <w:sz w:val="24"/>
          <w:szCs w:val="24"/>
        </w:rPr>
        <w:t>Xi´an</w:t>
      </w:r>
      <w:proofErr w:type="spellEnd"/>
      <w:r w:rsidR="00E225BC" w:rsidRPr="00DA4C5A">
        <w:rPr>
          <w:rFonts w:ascii="Times New Roman" w:hAnsi="Times New Roman"/>
          <w:sz w:val="24"/>
          <w:szCs w:val="24"/>
        </w:rPr>
        <w:t>)</w:t>
      </w:r>
    </w:p>
    <w:p w14:paraId="11586591" w14:textId="77BF79E0" w:rsidR="0094278B"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Fu</w:t>
      </w:r>
      <w:proofErr w:type="spellEnd"/>
      <w:r w:rsidR="0094278B" w:rsidRPr="00DA4C5A">
        <w:rPr>
          <w:rFonts w:ascii="Times New Roman" w:hAnsi="Times New Roman"/>
          <w:sz w:val="24"/>
          <w:szCs w:val="24"/>
          <w:shd w:val="clear" w:color="auto" w:fill="FFFFFF"/>
        </w:rPr>
        <w:t>-čou</w:t>
      </w:r>
      <w:r w:rsidRPr="00DA4C5A">
        <w:rPr>
          <w:rFonts w:ascii="Times New Roman" w:hAnsi="Times New Roman"/>
          <w:sz w:val="24"/>
          <w:szCs w:val="24"/>
        </w:rPr>
        <w:t xml:space="preserve"> </w:t>
      </w:r>
      <w:r w:rsidR="00FF3985" w:rsidRPr="00DA4C5A">
        <w:rPr>
          <w:rFonts w:ascii="Times New Roman" w:hAnsi="Times New Roman"/>
          <w:sz w:val="24"/>
          <w:szCs w:val="24"/>
        </w:rPr>
        <w:t>(</w:t>
      </w:r>
      <w:proofErr w:type="spellStart"/>
      <w:r w:rsidR="00FF3985" w:rsidRPr="00DA4C5A">
        <w:rPr>
          <w:rFonts w:ascii="Times New Roman" w:hAnsi="Times New Roman"/>
          <w:sz w:val="24"/>
          <w:szCs w:val="24"/>
        </w:rPr>
        <w:t>Fuzhou</w:t>
      </w:r>
      <w:proofErr w:type="spellEnd"/>
      <w:r w:rsidR="00FF3985" w:rsidRPr="00DA4C5A">
        <w:rPr>
          <w:rFonts w:ascii="Times New Roman" w:hAnsi="Times New Roman"/>
          <w:sz w:val="24"/>
          <w:szCs w:val="24"/>
        </w:rPr>
        <w:t>)</w:t>
      </w:r>
    </w:p>
    <w:p w14:paraId="073D2B38" w14:textId="07B36FA7" w:rsidR="00EC19A9"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v</w:t>
      </w:r>
      <w:r w:rsidR="00FF3985" w:rsidRPr="00DA4C5A">
        <w:rPr>
          <w:rFonts w:ascii="Times New Roman" w:hAnsi="Times New Roman"/>
          <w:sz w:val="24"/>
          <w:szCs w:val="24"/>
          <w:shd w:val="clear" w:color="auto" w:fill="FFFFFF"/>
        </w:rPr>
        <w:t> </w:t>
      </w:r>
      <w:proofErr w:type="spellStart"/>
      <w:r w:rsidR="0094278B" w:rsidRPr="00DA4C5A">
        <w:rPr>
          <w:rFonts w:ascii="Times New Roman" w:hAnsi="Times New Roman"/>
          <w:sz w:val="24"/>
          <w:szCs w:val="24"/>
          <w:shd w:val="clear" w:color="auto" w:fill="FFFFFF"/>
        </w:rPr>
        <w:t>Nanking</w:t>
      </w:r>
      <w:proofErr w:type="spellEnd"/>
      <w:r w:rsidR="00FF3985" w:rsidRPr="00DA4C5A">
        <w:rPr>
          <w:rFonts w:ascii="Times New Roman" w:hAnsi="Times New Roman"/>
          <w:sz w:val="24"/>
          <w:szCs w:val="24"/>
          <w:shd w:val="clear" w:color="auto" w:fill="FFFFFF"/>
        </w:rPr>
        <w:t xml:space="preserve"> </w:t>
      </w:r>
      <w:r w:rsidR="00FF3985" w:rsidRPr="00DA4C5A">
        <w:rPr>
          <w:rFonts w:ascii="Times New Roman" w:hAnsi="Times New Roman"/>
          <w:sz w:val="24"/>
          <w:szCs w:val="24"/>
        </w:rPr>
        <w:t>(</w:t>
      </w:r>
      <w:proofErr w:type="spellStart"/>
      <w:r w:rsidR="00FF3985" w:rsidRPr="00DA4C5A">
        <w:rPr>
          <w:rFonts w:ascii="Times New Roman" w:hAnsi="Times New Roman"/>
          <w:sz w:val="24"/>
          <w:szCs w:val="24"/>
        </w:rPr>
        <w:t>Nanjing</w:t>
      </w:r>
      <w:proofErr w:type="spellEnd"/>
      <w:r w:rsidR="00FF3985" w:rsidRPr="00DA4C5A">
        <w:rPr>
          <w:rFonts w:ascii="Times New Roman" w:hAnsi="Times New Roman"/>
          <w:sz w:val="24"/>
          <w:szCs w:val="24"/>
        </w:rPr>
        <w:t>)</w:t>
      </w:r>
    </w:p>
    <w:p w14:paraId="25C61C03" w14:textId="77777777" w:rsidR="005B75E8" w:rsidRPr="00DA4C5A" w:rsidRDefault="00EC19A9"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shd w:val="clear" w:color="auto" w:fill="FFFFFF"/>
        </w:rPr>
        <w:t xml:space="preserve">v </w:t>
      </w:r>
      <w:proofErr w:type="spellStart"/>
      <w:r w:rsidR="0094278B" w:rsidRPr="00DA4C5A">
        <w:rPr>
          <w:rFonts w:ascii="Times New Roman" w:hAnsi="Times New Roman"/>
          <w:sz w:val="24"/>
          <w:szCs w:val="24"/>
          <w:shd w:val="clear" w:color="auto" w:fill="FFFFFF"/>
        </w:rPr>
        <w:t>Čang</w:t>
      </w:r>
      <w:proofErr w:type="spellEnd"/>
      <w:r w:rsidR="0094278B" w:rsidRPr="00DA4C5A">
        <w:rPr>
          <w:rFonts w:ascii="Times New Roman" w:hAnsi="Times New Roman"/>
          <w:sz w:val="24"/>
          <w:szCs w:val="24"/>
          <w:shd w:val="clear" w:color="auto" w:fill="FFFFFF"/>
        </w:rPr>
        <w:t>-čou</w:t>
      </w:r>
      <w:r w:rsidR="00AF3E85" w:rsidRPr="00DA4C5A">
        <w:rPr>
          <w:rFonts w:ascii="Times New Roman" w:hAnsi="Times New Roman"/>
          <w:sz w:val="24"/>
          <w:szCs w:val="24"/>
          <w:shd w:val="clear" w:color="auto" w:fill="FFFFFF"/>
        </w:rPr>
        <w:t xml:space="preserve"> (</w:t>
      </w:r>
      <w:proofErr w:type="spellStart"/>
      <w:r w:rsidR="00AF3E85" w:rsidRPr="00DA4C5A">
        <w:rPr>
          <w:rFonts w:ascii="Times New Roman" w:hAnsi="Times New Roman"/>
          <w:sz w:val="24"/>
          <w:szCs w:val="24"/>
          <w:shd w:val="clear" w:color="auto" w:fill="FFFFFF"/>
        </w:rPr>
        <w:t>Hangzhou</w:t>
      </w:r>
      <w:proofErr w:type="spellEnd"/>
      <w:r w:rsidR="00AF3E85" w:rsidRPr="00DA4C5A">
        <w:rPr>
          <w:rFonts w:ascii="Times New Roman" w:hAnsi="Times New Roman"/>
          <w:sz w:val="24"/>
          <w:szCs w:val="24"/>
          <w:shd w:val="clear" w:color="auto" w:fill="FFFFFF"/>
        </w:rPr>
        <w:t>)</w:t>
      </w:r>
    </w:p>
    <w:p w14:paraId="50AFB805" w14:textId="6868C867" w:rsidR="00477F15" w:rsidRPr="00DA4C5A" w:rsidRDefault="005B75E8" w:rsidP="00494CC3">
      <w:pPr>
        <w:numPr>
          <w:ilvl w:val="2"/>
          <w:numId w:val="21"/>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Čeng</w:t>
      </w:r>
      <w:proofErr w:type="spellEnd"/>
      <w:r w:rsidRPr="00DA4C5A">
        <w:rPr>
          <w:rFonts w:ascii="Times New Roman" w:hAnsi="Times New Roman"/>
          <w:sz w:val="24"/>
          <w:szCs w:val="24"/>
        </w:rPr>
        <w:t>-čou (</w:t>
      </w:r>
      <w:proofErr w:type="spellStart"/>
      <w:r w:rsidRPr="00DA4C5A">
        <w:rPr>
          <w:rFonts w:ascii="Times New Roman" w:hAnsi="Times New Roman"/>
          <w:sz w:val="24"/>
          <w:szCs w:val="24"/>
        </w:rPr>
        <w:t>Zhengzhou</w:t>
      </w:r>
      <w:proofErr w:type="spellEnd"/>
      <w:r w:rsidRPr="00DA4C5A">
        <w:rPr>
          <w:rFonts w:ascii="Times New Roman" w:hAnsi="Times New Roman"/>
          <w:sz w:val="24"/>
          <w:szCs w:val="24"/>
        </w:rPr>
        <w:t>)</w:t>
      </w:r>
    </w:p>
    <w:p w14:paraId="003365E5" w14:textId="77777777"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Egyptskej republike</w:t>
      </w:r>
    </w:p>
    <w:p w14:paraId="4ED8C002" w14:textId="16CA9335" w:rsidR="002C12A5" w:rsidRPr="00DA4C5A" w:rsidRDefault="002C12A5" w:rsidP="00494CC3">
      <w:pPr>
        <w:numPr>
          <w:ilvl w:val="0"/>
          <w:numId w:val="35"/>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 xml:space="preserve">v Káhire </w:t>
      </w:r>
    </w:p>
    <w:p w14:paraId="6C4AE0F2" w14:textId="1E690EE1" w:rsidR="00032251" w:rsidRPr="00DA4C5A" w:rsidRDefault="00032251" w:rsidP="00494CC3">
      <w:pPr>
        <w:numPr>
          <w:ilvl w:val="0"/>
          <w:numId w:val="35"/>
        </w:numPr>
        <w:spacing w:after="240" w:line="240" w:lineRule="auto"/>
        <w:ind w:hanging="579"/>
        <w:jc w:val="both"/>
        <w:rPr>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 xml:space="preserve">v Alexandrii </w:t>
      </w:r>
    </w:p>
    <w:p w14:paraId="0FA49270" w14:textId="77777777" w:rsidR="002C12A5" w:rsidRPr="00DA4C5A" w:rsidRDefault="002C12A5"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na Filipínach</w:t>
      </w:r>
    </w:p>
    <w:p w14:paraId="3792832B" w14:textId="134F0783" w:rsidR="002C12A5" w:rsidRPr="00DA4C5A" w:rsidRDefault="002C12A5" w:rsidP="00494CC3">
      <w:pPr>
        <w:numPr>
          <w:ilvl w:val="0"/>
          <w:numId w:val="36"/>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 xml:space="preserve">v Manile </w:t>
      </w:r>
    </w:p>
    <w:p w14:paraId="0ABED01B" w14:textId="6FEC4D2E" w:rsidR="002C12A5" w:rsidRPr="00DA4C5A" w:rsidRDefault="002C12A5" w:rsidP="00494CC3">
      <w:pPr>
        <w:numPr>
          <w:ilvl w:val="0"/>
          <w:numId w:val="36"/>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Cebu</w:t>
      </w:r>
      <w:proofErr w:type="spellEnd"/>
      <w:r w:rsidRPr="00DA4C5A">
        <w:rPr>
          <w:rFonts w:ascii="Times New Roman" w:hAnsi="Times New Roman"/>
          <w:bCs/>
          <w:sz w:val="24"/>
          <w:szCs w:val="24"/>
          <w:shd w:val="clear" w:color="auto" w:fill="FFFFFF"/>
        </w:rPr>
        <w:t xml:space="preserve"> </w:t>
      </w:r>
    </w:p>
    <w:p w14:paraId="55425A39" w14:textId="77777777" w:rsidR="005138FF" w:rsidRPr="00DA4C5A" w:rsidRDefault="005138FF"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75D3B" w:rsidRPr="00DA4C5A">
        <w:rPr>
          <w:rFonts w:ascii="Times New Roman" w:hAnsi="Times New Roman"/>
          <w:b/>
          <w:sz w:val="24"/>
          <w:szCs w:val="24"/>
        </w:rPr>
        <w:t xml:space="preserve"> Indi</w:t>
      </w:r>
      <w:r w:rsidRPr="00DA4C5A">
        <w:rPr>
          <w:rFonts w:ascii="Times New Roman" w:hAnsi="Times New Roman"/>
          <w:b/>
          <w:sz w:val="24"/>
          <w:szCs w:val="24"/>
        </w:rPr>
        <w:t>i</w:t>
      </w:r>
      <w:r w:rsidR="006A2D7B" w:rsidRPr="00DA4C5A">
        <w:rPr>
          <w:rFonts w:ascii="Times New Roman" w:hAnsi="Times New Roman"/>
          <w:b/>
          <w:sz w:val="24"/>
          <w:szCs w:val="24"/>
        </w:rPr>
        <w:t xml:space="preserve"> </w:t>
      </w:r>
    </w:p>
    <w:p w14:paraId="6D8C224F" w14:textId="06C5DD40" w:rsidR="00C91345" w:rsidRPr="00DA4C5A" w:rsidRDefault="006A2D7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F3985" w:rsidRPr="00DA4C5A">
        <w:rPr>
          <w:rFonts w:ascii="Times New Roman" w:hAnsi="Times New Roman"/>
          <w:sz w:val="24"/>
          <w:szCs w:val="24"/>
        </w:rPr>
        <w:t> </w:t>
      </w:r>
      <w:r w:rsidR="00BE10CB" w:rsidRPr="00DA4C5A">
        <w:rPr>
          <w:rFonts w:ascii="Times New Roman" w:hAnsi="Times New Roman"/>
          <w:sz w:val="24"/>
          <w:szCs w:val="24"/>
        </w:rPr>
        <w:t>Dillí</w:t>
      </w:r>
      <w:r w:rsidR="00FF3985" w:rsidRPr="00DA4C5A">
        <w:rPr>
          <w:rFonts w:ascii="Times New Roman" w:hAnsi="Times New Roman"/>
          <w:sz w:val="24"/>
          <w:szCs w:val="24"/>
        </w:rPr>
        <w:t xml:space="preserve"> </w:t>
      </w:r>
      <w:r w:rsidR="00FF3985" w:rsidRPr="00DA4C5A">
        <w:rPr>
          <w:rFonts w:ascii="Times New Roman" w:eastAsia="Times New Roman" w:hAnsi="Times New Roman"/>
          <w:bCs/>
          <w:sz w:val="24"/>
          <w:szCs w:val="24"/>
          <w:lang w:eastAsia="x-none"/>
        </w:rPr>
        <w:t>(</w:t>
      </w:r>
      <w:proofErr w:type="spellStart"/>
      <w:r w:rsidR="00FF3985" w:rsidRPr="00DA4C5A">
        <w:rPr>
          <w:rFonts w:ascii="Times New Roman" w:eastAsia="Times New Roman" w:hAnsi="Times New Roman"/>
          <w:bCs/>
          <w:sz w:val="24"/>
          <w:szCs w:val="24"/>
          <w:lang w:eastAsia="x-none"/>
        </w:rPr>
        <w:t>Delhi</w:t>
      </w:r>
      <w:proofErr w:type="spellEnd"/>
      <w:r w:rsidR="00FF3985" w:rsidRPr="00DA4C5A">
        <w:rPr>
          <w:rFonts w:ascii="Times New Roman" w:eastAsia="Times New Roman" w:hAnsi="Times New Roman"/>
          <w:bCs/>
          <w:sz w:val="24"/>
          <w:szCs w:val="24"/>
          <w:lang w:eastAsia="x-none"/>
        </w:rPr>
        <w:t>)</w:t>
      </w:r>
    </w:p>
    <w:p w14:paraId="340D163A" w14:textId="0F1BAFB8" w:rsidR="00310A1E" w:rsidRPr="00DA4C5A" w:rsidRDefault="00BE10C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F3985" w:rsidRPr="00DA4C5A">
        <w:rPr>
          <w:rFonts w:ascii="Times New Roman" w:hAnsi="Times New Roman"/>
          <w:sz w:val="24"/>
          <w:szCs w:val="24"/>
        </w:rPr>
        <w:t> </w:t>
      </w:r>
      <w:r w:rsidRPr="00DA4C5A">
        <w:rPr>
          <w:rFonts w:ascii="Times New Roman" w:hAnsi="Times New Roman"/>
          <w:sz w:val="24"/>
          <w:szCs w:val="24"/>
        </w:rPr>
        <w:t>Bangalúre</w:t>
      </w:r>
      <w:r w:rsidR="00FF3985" w:rsidRPr="00DA4C5A">
        <w:rPr>
          <w:rFonts w:ascii="Times New Roman" w:hAnsi="Times New Roman"/>
          <w:sz w:val="24"/>
          <w:szCs w:val="24"/>
        </w:rPr>
        <w:t xml:space="preserve"> </w:t>
      </w:r>
      <w:r w:rsidR="00FF3985" w:rsidRPr="00DA4C5A">
        <w:rPr>
          <w:rFonts w:ascii="Times New Roman" w:eastAsia="Times New Roman" w:hAnsi="Times New Roman"/>
          <w:bCs/>
          <w:sz w:val="24"/>
          <w:szCs w:val="24"/>
          <w:lang w:eastAsia="x-none"/>
        </w:rPr>
        <w:t>(</w:t>
      </w:r>
      <w:proofErr w:type="spellStart"/>
      <w:r w:rsidR="00FF3985" w:rsidRPr="00DA4C5A">
        <w:rPr>
          <w:rFonts w:ascii="Times New Roman" w:eastAsia="Times New Roman" w:hAnsi="Times New Roman"/>
          <w:bCs/>
          <w:sz w:val="24"/>
          <w:szCs w:val="24"/>
          <w:lang w:eastAsia="x-none"/>
        </w:rPr>
        <w:t>B</w:t>
      </w:r>
      <w:r w:rsidR="00897019" w:rsidRPr="00DA4C5A">
        <w:rPr>
          <w:rFonts w:ascii="Times New Roman" w:eastAsia="Times New Roman" w:hAnsi="Times New Roman"/>
          <w:bCs/>
          <w:sz w:val="24"/>
          <w:szCs w:val="24"/>
          <w:lang w:eastAsia="x-none"/>
        </w:rPr>
        <w:t>e</w:t>
      </w:r>
      <w:r w:rsidR="00FF3985" w:rsidRPr="00DA4C5A">
        <w:rPr>
          <w:rFonts w:ascii="Times New Roman" w:eastAsia="Times New Roman" w:hAnsi="Times New Roman"/>
          <w:bCs/>
          <w:sz w:val="24"/>
          <w:szCs w:val="24"/>
          <w:lang w:eastAsia="x-none"/>
        </w:rPr>
        <w:t>ngalore</w:t>
      </w:r>
      <w:proofErr w:type="spellEnd"/>
      <w:r w:rsidR="00FF3985" w:rsidRPr="00DA4C5A">
        <w:rPr>
          <w:rFonts w:ascii="Times New Roman" w:eastAsia="Times New Roman" w:hAnsi="Times New Roman"/>
          <w:bCs/>
          <w:sz w:val="24"/>
          <w:szCs w:val="24"/>
          <w:lang w:eastAsia="x-none"/>
        </w:rPr>
        <w:t>)</w:t>
      </w:r>
    </w:p>
    <w:p w14:paraId="751A8DB4" w14:textId="631EED6B" w:rsidR="007B2C14" w:rsidRPr="00DA4C5A" w:rsidRDefault="00175D3B"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A1282A" w:rsidRPr="00DA4C5A">
        <w:rPr>
          <w:rFonts w:ascii="Times New Roman" w:hAnsi="Times New Roman"/>
          <w:sz w:val="24"/>
          <w:szCs w:val="24"/>
        </w:rPr>
        <w:t> </w:t>
      </w:r>
      <w:r w:rsidR="00FF3985" w:rsidRPr="00DA4C5A">
        <w:rPr>
          <w:rFonts w:ascii="Times New Roman" w:eastAsia="Times New Roman" w:hAnsi="Times New Roman"/>
          <w:bCs/>
          <w:sz w:val="24"/>
          <w:szCs w:val="24"/>
          <w:lang w:eastAsia="x-none"/>
        </w:rPr>
        <w:t>Bombaj (</w:t>
      </w:r>
      <w:proofErr w:type="spellStart"/>
      <w:r w:rsidR="00FF3985" w:rsidRPr="00DA4C5A">
        <w:rPr>
          <w:rFonts w:ascii="Times New Roman" w:eastAsia="Times New Roman" w:hAnsi="Times New Roman"/>
          <w:bCs/>
          <w:sz w:val="24"/>
          <w:szCs w:val="24"/>
          <w:lang w:eastAsia="x-none"/>
        </w:rPr>
        <w:t>Mumbai</w:t>
      </w:r>
      <w:proofErr w:type="spellEnd"/>
      <w:r w:rsidR="00FF3985" w:rsidRPr="00DA4C5A">
        <w:rPr>
          <w:rFonts w:ascii="Times New Roman" w:eastAsia="Times New Roman" w:hAnsi="Times New Roman"/>
          <w:bCs/>
          <w:sz w:val="24"/>
          <w:szCs w:val="24"/>
          <w:lang w:eastAsia="x-none"/>
        </w:rPr>
        <w:t>)</w:t>
      </w:r>
      <w:r w:rsidR="00A1282A" w:rsidRPr="00DA4C5A">
        <w:rPr>
          <w:rFonts w:ascii="Times New Roman" w:hAnsi="Times New Roman"/>
          <w:sz w:val="24"/>
          <w:szCs w:val="24"/>
        </w:rPr>
        <w:t xml:space="preserve"> </w:t>
      </w:r>
    </w:p>
    <w:p w14:paraId="16BB1C0B" w14:textId="6217E0E2" w:rsidR="00221960" w:rsidRPr="00DA4C5A" w:rsidRDefault="00221960" w:rsidP="00494CC3">
      <w:pPr>
        <w:numPr>
          <w:ilvl w:val="0"/>
          <w:numId w:val="22"/>
        </w:numPr>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Chennei</w:t>
      </w:r>
      <w:proofErr w:type="spellEnd"/>
      <w:r w:rsidRPr="00DA4C5A">
        <w:rPr>
          <w:rFonts w:ascii="Times New Roman" w:hAnsi="Times New Roman"/>
          <w:sz w:val="24"/>
          <w:szCs w:val="24"/>
        </w:rPr>
        <w:t xml:space="preserve"> </w:t>
      </w:r>
    </w:p>
    <w:p w14:paraId="232F89F8" w14:textId="444500AC" w:rsidR="00221960" w:rsidRPr="00DA4C5A" w:rsidRDefault="00221960" w:rsidP="00494CC3">
      <w:pPr>
        <w:numPr>
          <w:ilvl w:val="0"/>
          <w:numId w:val="22"/>
        </w:numPr>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Kalkate</w:t>
      </w:r>
    </w:p>
    <w:p w14:paraId="71CCBCDE" w14:textId="77777777"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Indonézii</w:t>
      </w:r>
    </w:p>
    <w:p w14:paraId="56767F51" w14:textId="2637B083" w:rsidR="001E2C34" w:rsidRPr="00DA4C5A" w:rsidRDefault="001E2C34" w:rsidP="00494CC3">
      <w:pPr>
        <w:numPr>
          <w:ilvl w:val="0"/>
          <w:numId w:val="37"/>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Jakarte</w:t>
      </w:r>
    </w:p>
    <w:p w14:paraId="1AFF2B35" w14:textId="417B45E4" w:rsidR="001E2C34" w:rsidRPr="00DA4C5A" w:rsidRDefault="001E2C34" w:rsidP="00494CC3">
      <w:pPr>
        <w:numPr>
          <w:ilvl w:val="0"/>
          <w:numId w:val="37"/>
        </w:numPr>
        <w:spacing w:after="240" w:line="240" w:lineRule="auto"/>
        <w:ind w:hanging="579"/>
        <w:jc w:val="both"/>
        <w:rPr>
          <w:rFonts w:ascii="Times New Roman" w:hAnsi="Times New Roman"/>
          <w:sz w:val="24"/>
          <w:szCs w:val="24"/>
        </w:rPr>
      </w:pPr>
      <w:r w:rsidRPr="00DA4C5A">
        <w:rPr>
          <w:rFonts w:ascii="Times New Roman" w:hAnsi="Times New Roman"/>
          <w:sz w:val="24"/>
          <w:szCs w:val="24"/>
          <w:shd w:val="clear" w:color="auto" w:fill="FFFFFF"/>
        </w:rPr>
        <w:t>v </w:t>
      </w:r>
      <w:proofErr w:type="spellStart"/>
      <w:r w:rsidRPr="00DA4C5A">
        <w:rPr>
          <w:rFonts w:ascii="Times New Roman" w:hAnsi="Times New Roman"/>
          <w:bCs/>
          <w:sz w:val="24"/>
          <w:szCs w:val="24"/>
          <w:shd w:val="clear" w:color="auto" w:fill="FFFFFF"/>
        </w:rPr>
        <w:t>Denpasare</w:t>
      </w:r>
      <w:proofErr w:type="spellEnd"/>
    </w:p>
    <w:p w14:paraId="2DDB7A4D" w14:textId="31350D6D"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ED5F63">
        <w:rPr>
          <w:rFonts w:ascii="Times New Roman" w:hAnsi="Times New Roman"/>
          <w:b/>
          <w:bCs/>
          <w:sz w:val="24"/>
          <w:szCs w:val="24"/>
        </w:rPr>
        <w:t>v </w:t>
      </w:r>
      <w:r w:rsidRPr="00ED5F63">
        <w:rPr>
          <w:rFonts w:ascii="Times New Roman" w:hAnsi="Times New Roman"/>
          <w:b/>
          <w:bCs/>
          <w:sz w:val="24"/>
          <w:szCs w:val="24"/>
          <w:shd w:val="clear" w:color="auto" w:fill="FFFFFF"/>
        </w:rPr>
        <w:t>Irackej</w:t>
      </w:r>
      <w:r w:rsidRPr="00DA4C5A">
        <w:rPr>
          <w:rFonts w:ascii="Times New Roman" w:hAnsi="Times New Roman"/>
          <w:b/>
          <w:sz w:val="24"/>
          <w:szCs w:val="24"/>
          <w:shd w:val="clear" w:color="auto" w:fill="FFFFFF"/>
        </w:rPr>
        <w:t xml:space="preserve">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w:t>
      </w:r>
      <w:r w:rsidRPr="00DA4C5A">
        <w:rPr>
          <w:rFonts w:ascii="Times New Roman" w:hAnsi="Times New Roman"/>
          <w:bCs/>
          <w:sz w:val="24"/>
          <w:szCs w:val="24"/>
          <w:shd w:val="clear" w:color="auto" w:fill="FFFFFF"/>
        </w:rPr>
        <w:t xml:space="preserve"> Bagdade</w:t>
      </w:r>
    </w:p>
    <w:p w14:paraId="22D3D617" w14:textId="5B50E104"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Iránskej islamskej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sz w:val="24"/>
          <w:szCs w:val="24"/>
        </w:rPr>
        <w:t>v </w:t>
      </w:r>
      <w:r w:rsidRPr="00DA4C5A">
        <w:rPr>
          <w:rFonts w:ascii="Times New Roman" w:hAnsi="Times New Roman"/>
          <w:bCs/>
          <w:sz w:val="24"/>
          <w:szCs w:val="24"/>
          <w:shd w:val="clear" w:color="auto" w:fill="FFFFFF"/>
        </w:rPr>
        <w:t>Teheráne</w:t>
      </w:r>
    </w:p>
    <w:p w14:paraId="3E1E0570" w14:textId="48D54F2A"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Pr="00DA4C5A">
        <w:rPr>
          <w:rFonts w:ascii="Times New Roman" w:hAnsi="Times New Roman"/>
          <w:b/>
          <w:sz w:val="24"/>
          <w:szCs w:val="24"/>
          <w:shd w:val="clear" w:color="auto" w:fill="FFFFFF"/>
        </w:rPr>
        <w:t> Írskej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Dubline</w:t>
      </w:r>
    </w:p>
    <w:p w14:paraId="04567DAD" w14:textId="3A4AC9A3"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ED5F63">
        <w:rPr>
          <w:rFonts w:ascii="Times New Roman" w:hAnsi="Times New Roman"/>
          <w:b/>
          <w:bCs/>
          <w:sz w:val="24"/>
          <w:szCs w:val="24"/>
        </w:rPr>
        <w:t>v</w:t>
      </w:r>
      <w:r w:rsidRPr="00ED5F63">
        <w:rPr>
          <w:rFonts w:ascii="Times New Roman" w:hAnsi="Times New Roman"/>
          <w:b/>
          <w:bCs/>
          <w:sz w:val="24"/>
          <w:szCs w:val="24"/>
          <w:shd w:val="clear" w:color="auto" w:fill="FFFFFF"/>
        </w:rPr>
        <w:t> </w:t>
      </w:r>
      <w:r w:rsidRPr="00DA4C5A">
        <w:rPr>
          <w:rFonts w:ascii="Times New Roman" w:hAnsi="Times New Roman"/>
          <w:b/>
          <w:sz w:val="24"/>
          <w:szCs w:val="24"/>
          <w:shd w:val="clear" w:color="auto" w:fill="FFFFFF"/>
        </w:rPr>
        <w:t>Izraelskom štáte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Tel Avive</w:t>
      </w:r>
      <w:r w:rsidRPr="00DA4C5A">
        <w:rPr>
          <w:rFonts w:ascii="Times New Roman" w:hAnsi="Times New Roman"/>
          <w:sz w:val="24"/>
          <w:szCs w:val="24"/>
        </w:rPr>
        <w:t xml:space="preserve"> </w:t>
      </w:r>
    </w:p>
    <w:p w14:paraId="3A90D5A0" w14:textId="622641B6"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Jordánskom hášimovskom kráľovstve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Ammáne</w:t>
      </w:r>
    </w:p>
    <w:p w14:paraId="61602980" w14:textId="77777777"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Juhoafrickej republike</w:t>
      </w:r>
    </w:p>
    <w:p w14:paraId="4124ED30" w14:textId="0154FEC6" w:rsidR="001E2C34" w:rsidRPr="00DA4C5A" w:rsidRDefault="001E2C34" w:rsidP="00494CC3">
      <w:pPr>
        <w:numPr>
          <w:ilvl w:val="0"/>
          <w:numId w:val="38"/>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Kapskom</w:t>
      </w:r>
      <w:proofErr w:type="spellEnd"/>
      <w:r w:rsidRPr="00DA4C5A">
        <w:rPr>
          <w:rFonts w:ascii="Times New Roman" w:hAnsi="Times New Roman"/>
          <w:bCs/>
          <w:sz w:val="24"/>
          <w:szCs w:val="24"/>
          <w:shd w:val="clear" w:color="auto" w:fill="FFFFFF"/>
        </w:rPr>
        <w:t xml:space="preserve"> meste </w:t>
      </w:r>
    </w:p>
    <w:p w14:paraId="40AC3489" w14:textId="2338E589" w:rsidR="001E2C34" w:rsidRPr="00DA4C5A" w:rsidRDefault="001E2C34" w:rsidP="00494CC3">
      <w:pPr>
        <w:numPr>
          <w:ilvl w:val="0"/>
          <w:numId w:val="38"/>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Pretórii</w:t>
      </w:r>
    </w:p>
    <w:p w14:paraId="216E35E5" w14:textId="35FDA34C" w:rsidR="001E2C34" w:rsidRPr="00DA4C5A" w:rsidRDefault="001E2C34"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Kambodži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Phnom Penh</w:t>
      </w:r>
    </w:p>
    <w:p w14:paraId="1C1664FD" w14:textId="77777777" w:rsidR="00310A1E" w:rsidRPr="00DA4C5A" w:rsidRDefault="00BE10CB"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rPr>
        <w:t>v</w:t>
      </w:r>
      <w:r w:rsidR="001E2C34" w:rsidRPr="00DA4C5A">
        <w:rPr>
          <w:rFonts w:ascii="Times New Roman" w:hAnsi="Times New Roman"/>
          <w:b/>
          <w:sz w:val="24"/>
          <w:szCs w:val="24"/>
        </w:rPr>
        <w:t> Kazašskej republike</w:t>
      </w:r>
    </w:p>
    <w:p w14:paraId="222D0CBD" w14:textId="6CE41B15" w:rsidR="00310A1E" w:rsidRPr="00DA4C5A" w:rsidRDefault="00BE10CB" w:rsidP="00494CC3">
      <w:pPr>
        <w:numPr>
          <w:ilvl w:val="0"/>
          <w:numId w:val="24"/>
        </w:numPr>
        <w:tabs>
          <w:tab w:val="left" w:pos="1134"/>
        </w:tabs>
        <w:spacing w:after="240" w:line="240" w:lineRule="auto"/>
        <w:ind w:left="1701" w:hanging="567"/>
        <w:jc w:val="both"/>
        <w:rPr>
          <w:rFonts w:ascii="Times New Roman" w:hAnsi="Times New Roman"/>
          <w:sz w:val="24"/>
          <w:szCs w:val="24"/>
        </w:rPr>
      </w:pPr>
      <w:r w:rsidRPr="00DA4C5A">
        <w:rPr>
          <w:rFonts w:ascii="Times New Roman" w:hAnsi="Times New Roman"/>
          <w:sz w:val="24"/>
          <w:szCs w:val="24"/>
        </w:rPr>
        <w:t>v Astane</w:t>
      </w:r>
    </w:p>
    <w:p w14:paraId="354E656F" w14:textId="198AD359" w:rsidR="00C91345" w:rsidRPr="00DA4C5A" w:rsidRDefault="00BE10CB" w:rsidP="00494CC3">
      <w:pPr>
        <w:numPr>
          <w:ilvl w:val="0"/>
          <w:numId w:val="24"/>
        </w:numPr>
        <w:tabs>
          <w:tab w:val="left" w:pos="1134"/>
        </w:tabs>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w:t>
      </w:r>
      <w:r w:rsidR="00F170C8" w:rsidRPr="00DA4C5A">
        <w:rPr>
          <w:rFonts w:ascii="Times New Roman" w:hAnsi="Times New Roman"/>
          <w:sz w:val="24"/>
          <w:szCs w:val="24"/>
        </w:rPr>
        <w:t> </w:t>
      </w:r>
      <w:r w:rsidRPr="00DA4C5A">
        <w:rPr>
          <w:rFonts w:ascii="Times New Roman" w:hAnsi="Times New Roman"/>
          <w:sz w:val="24"/>
          <w:szCs w:val="24"/>
        </w:rPr>
        <w:t>Almaty</w:t>
      </w:r>
      <w:r w:rsidR="006A2D7B" w:rsidRPr="00DA4C5A">
        <w:rPr>
          <w:rFonts w:ascii="Times New Roman" w:hAnsi="Times New Roman"/>
          <w:sz w:val="24"/>
          <w:szCs w:val="24"/>
        </w:rPr>
        <w:t xml:space="preserve"> </w:t>
      </w:r>
    </w:p>
    <w:p w14:paraId="1B9624B3" w14:textId="55E07AE0" w:rsidR="001E2C34" w:rsidRPr="00DA4C5A" w:rsidRDefault="001E2C34" w:rsidP="00494CC3">
      <w:pPr>
        <w:numPr>
          <w:ilvl w:val="0"/>
          <w:numId w:val="24"/>
        </w:numPr>
        <w:tabs>
          <w:tab w:val="left" w:pos="1134"/>
        </w:tabs>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 xml:space="preserve">v </w:t>
      </w:r>
      <w:proofErr w:type="spellStart"/>
      <w:r w:rsidRPr="00DA4C5A">
        <w:rPr>
          <w:rFonts w:ascii="Times New Roman" w:hAnsi="Times New Roman"/>
          <w:sz w:val="24"/>
          <w:szCs w:val="24"/>
        </w:rPr>
        <w:t>Atyrau</w:t>
      </w:r>
      <w:proofErr w:type="spellEnd"/>
    </w:p>
    <w:p w14:paraId="6A0AA48B" w14:textId="4CD34792" w:rsidR="001E2C34" w:rsidRPr="00DA4C5A" w:rsidRDefault="001E2C34" w:rsidP="00494CC3">
      <w:pPr>
        <w:numPr>
          <w:ilvl w:val="0"/>
          <w:numId w:val="24"/>
        </w:numPr>
        <w:tabs>
          <w:tab w:val="left" w:pos="1134"/>
        </w:tabs>
        <w:spacing w:after="240" w:line="240" w:lineRule="auto"/>
        <w:ind w:left="1701" w:hanging="567"/>
        <w:jc w:val="both"/>
        <w:rPr>
          <w:rStyle w:val="longtext"/>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Šymkente</w:t>
      </w:r>
      <w:proofErr w:type="spellEnd"/>
      <w:r w:rsidRPr="00DA4C5A">
        <w:rPr>
          <w:rFonts w:ascii="Times New Roman" w:hAnsi="Times New Roman"/>
          <w:sz w:val="24"/>
          <w:szCs w:val="24"/>
        </w:rPr>
        <w:t xml:space="preserve"> </w:t>
      </w:r>
    </w:p>
    <w:p w14:paraId="35574735" w14:textId="402D0DB4" w:rsidR="001E2C34" w:rsidRPr="00DA4C5A" w:rsidRDefault="001E2C34" w:rsidP="00494CC3">
      <w:pPr>
        <w:numPr>
          <w:ilvl w:val="0"/>
          <w:numId w:val="24"/>
        </w:numPr>
        <w:tabs>
          <w:tab w:val="left" w:pos="1134"/>
        </w:tabs>
        <w:spacing w:after="240" w:line="240" w:lineRule="auto"/>
        <w:ind w:left="1701" w:hanging="567"/>
        <w:jc w:val="both"/>
        <w:rPr>
          <w:rFonts w:ascii="Times New Roman" w:hAnsi="Times New Roman"/>
          <w:sz w:val="24"/>
          <w:szCs w:val="24"/>
          <w:shd w:val="clear" w:color="auto" w:fill="FFFFFF"/>
        </w:rPr>
      </w:pPr>
      <w:r w:rsidRPr="00DA4C5A">
        <w:rPr>
          <w:rFonts w:ascii="Times New Roman" w:hAnsi="Times New Roman"/>
          <w:sz w:val="24"/>
          <w:szCs w:val="24"/>
        </w:rPr>
        <w:t>v </w:t>
      </w:r>
      <w:proofErr w:type="spellStart"/>
      <w:r w:rsidRPr="00DA4C5A">
        <w:rPr>
          <w:rFonts w:ascii="Times New Roman" w:hAnsi="Times New Roman"/>
          <w:sz w:val="24"/>
          <w:szCs w:val="24"/>
        </w:rPr>
        <w:t>Ušť-Kamenogorsku</w:t>
      </w:r>
      <w:proofErr w:type="spellEnd"/>
      <w:r w:rsidRPr="00DA4C5A">
        <w:rPr>
          <w:rFonts w:ascii="Times New Roman" w:hAnsi="Times New Roman"/>
          <w:sz w:val="24"/>
          <w:szCs w:val="24"/>
        </w:rPr>
        <w:t xml:space="preserve"> </w:t>
      </w:r>
    </w:p>
    <w:p w14:paraId="4F5C034A" w14:textId="17C75B74"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Keni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Nairobi</w:t>
      </w:r>
    </w:p>
    <w:p w14:paraId="17F7149D" w14:textId="77777777"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Kirgizskej republike</w:t>
      </w:r>
    </w:p>
    <w:p w14:paraId="7CDE7FA2" w14:textId="5868C271" w:rsidR="00032251" w:rsidRPr="00DA4C5A" w:rsidRDefault="00032251" w:rsidP="00494CC3">
      <w:pPr>
        <w:numPr>
          <w:ilvl w:val="0"/>
          <w:numId w:val="39"/>
        </w:numPr>
        <w:spacing w:after="240" w:line="240" w:lineRule="auto"/>
        <w:ind w:hanging="579"/>
        <w:jc w:val="both"/>
        <w:rPr>
          <w:rStyle w:val="longtext"/>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 xml:space="preserve">v Biškeku </w:t>
      </w:r>
    </w:p>
    <w:p w14:paraId="7ED35751" w14:textId="37E89B12" w:rsidR="00032251" w:rsidRPr="00DA4C5A" w:rsidRDefault="00032251" w:rsidP="00494CC3">
      <w:pPr>
        <w:numPr>
          <w:ilvl w:val="0"/>
          <w:numId w:val="39"/>
        </w:numPr>
        <w:spacing w:after="240" w:line="240" w:lineRule="auto"/>
        <w:ind w:hanging="579"/>
        <w:jc w:val="both"/>
        <w:rPr>
          <w:rFonts w:ascii="Times New Roman" w:hAnsi="Times New Roman"/>
          <w:bCs/>
          <w:sz w:val="24"/>
          <w:szCs w:val="24"/>
          <w:shd w:val="clear" w:color="auto" w:fill="FFFFFF"/>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Oš</w:t>
      </w:r>
      <w:proofErr w:type="spellEnd"/>
    </w:p>
    <w:p w14:paraId="34D09F26" w14:textId="222EE045"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na Kube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 xml:space="preserve">v Havane </w:t>
      </w:r>
    </w:p>
    <w:p w14:paraId="4BD9EDF9" w14:textId="6C321DEA"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Kuvajte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Kuvajt City</w:t>
      </w:r>
    </w:p>
    <w:p w14:paraId="32AD3746" w14:textId="20FCB536" w:rsidR="00032251" w:rsidRPr="00DA4C5A" w:rsidRDefault="00032251" w:rsidP="00494CC3">
      <w:pPr>
        <w:numPr>
          <w:ilvl w:val="1"/>
          <w:numId w:val="20"/>
        </w:numPr>
        <w:spacing w:after="240" w:line="240" w:lineRule="auto"/>
        <w:ind w:left="993" w:hanging="426"/>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Laose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 xml:space="preserve">vo Vientiane </w:t>
      </w:r>
    </w:p>
    <w:p w14:paraId="1EC661DB" w14:textId="0BB700F0" w:rsidR="00032251" w:rsidRPr="00DA4C5A" w:rsidRDefault="00032251"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Libanonskej republike</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 xml:space="preserve">v Bejrúte </w:t>
      </w:r>
    </w:p>
    <w:p w14:paraId="3BD9D7C0" w14:textId="2B0761DE" w:rsidR="00032251" w:rsidRPr="00DA4C5A" w:rsidRDefault="00032251"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CE7BE0"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Malajzii</w:t>
      </w:r>
      <w:r w:rsidR="00CE7BE0" w:rsidRPr="00DA4C5A">
        <w:rPr>
          <w:rFonts w:ascii="Times New Roman" w:hAnsi="Times New Roman"/>
          <w:b/>
          <w:sz w:val="24"/>
          <w:szCs w:val="24"/>
          <w:shd w:val="clear" w:color="auto" w:fill="FFFFFF"/>
        </w:rPr>
        <w:t xml:space="preserve"> </w:t>
      </w:r>
      <w:r w:rsidRPr="00DA4C5A">
        <w:rPr>
          <w:rFonts w:ascii="Times New Roman" w:hAnsi="Times New Roman"/>
          <w:bCs/>
          <w:sz w:val="24"/>
          <w:szCs w:val="24"/>
          <w:shd w:val="clear" w:color="auto" w:fill="FFFFFF"/>
        </w:rPr>
        <w:t>v Kuala Lumpur</w:t>
      </w:r>
    </w:p>
    <w:p w14:paraId="1F6187CE" w14:textId="6006711F" w:rsidR="00BB3B83" w:rsidRPr="00DA4C5A" w:rsidRDefault="00BB3B83"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Mongolsku</w:t>
      </w:r>
      <w:r w:rsidRPr="00DA4C5A">
        <w:rPr>
          <w:rFonts w:ascii="Times New Roman" w:hAnsi="Times New Roman"/>
          <w:sz w:val="24"/>
          <w:szCs w:val="24"/>
        </w:rPr>
        <w:t xml:space="preserve"> </w:t>
      </w:r>
      <w:r w:rsidRPr="00ED5F63">
        <w:rPr>
          <w:rFonts w:ascii="Times New Roman" w:hAnsi="Times New Roman"/>
          <w:bCs/>
          <w:sz w:val="24"/>
          <w:szCs w:val="24"/>
          <w:shd w:val="clear" w:color="auto" w:fill="FFFFFF"/>
        </w:rPr>
        <w:t xml:space="preserve">v </w:t>
      </w:r>
      <w:r w:rsidR="00EE308E" w:rsidRPr="00ED5F63">
        <w:rPr>
          <w:rFonts w:ascii="Times New Roman" w:hAnsi="Times New Roman"/>
          <w:bCs/>
          <w:sz w:val="24"/>
          <w:szCs w:val="24"/>
          <w:shd w:val="clear" w:color="auto" w:fill="FFFFFF"/>
        </w:rPr>
        <w:t>Ulanbátare</w:t>
      </w:r>
      <w:r w:rsidRPr="00DA4C5A">
        <w:rPr>
          <w:rFonts w:ascii="Times New Roman" w:hAnsi="Times New Roman"/>
          <w:b/>
          <w:sz w:val="24"/>
          <w:szCs w:val="24"/>
          <w:shd w:val="clear" w:color="auto" w:fill="FFFFFF"/>
        </w:rPr>
        <w:t xml:space="preserve"> </w:t>
      </w:r>
    </w:p>
    <w:p w14:paraId="5164E4C6" w14:textId="7D520790" w:rsidR="00BB3B83" w:rsidRPr="00DA4C5A" w:rsidRDefault="00BB3B83"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Nepále </w:t>
      </w:r>
      <w:r w:rsidRPr="00ED5F63">
        <w:rPr>
          <w:rFonts w:ascii="Times New Roman" w:hAnsi="Times New Roman"/>
          <w:bCs/>
          <w:sz w:val="24"/>
          <w:szCs w:val="24"/>
          <w:shd w:val="clear" w:color="auto" w:fill="FFFFFF"/>
        </w:rPr>
        <w:t>v  Káthmandu,</w:t>
      </w:r>
    </w:p>
    <w:p w14:paraId="7E3EF099" w14:textId="214B91EC" w:rsidR="00BB3B83" w:rsidRPr="00DA4C5A" w:rsidRDefault="00ED5F63" w:rsidP="00494CC3">
      <w:pPr>
        <w:numPr>
          <w:ilvl w:val="0"/>
          <w:numId w:val="47"/>
        </w:numPr>
        <w:spacing w:after="240" w:line="240" w:lineRule="auto"/>
        <w:ind w:hanging="503"/>
        <w:jc w:val="both"/>
        <w:rPr>
          <w:rFonts w:ascii="Times New Roman" w:hAnsi="Times New Roman"/>
          <w:b/>
          <w:sz w:val="24"/>
          <w:szCs w:val="24"/>
          <w:shd w:val="clear" w:color="auto" w:fill="FFFFFF"/>
        </w:rPr>
      </w:pPr>
      <w:r>
        <w:rPr>
          <w:rFonts w:ascii="Times New Roman" w:hAnsi="Times New Roman"/>
          <w:b/>
          <w:sz w:val="24"/>
          <w:szCs w:val="24"/>
          <w:shd w:val="clear" w:color="auto" w:fill="FFFFFF"/>
        </w:rPr>
        <w:t>v</w:t>
      </w:r>
      <w:r w:rsidR="00BB3B83" w:rsidRPr="00DA4C5A">
        <w:rPr>
          <w:rFonts w:ascii="Times New Roman" w:hAnsi="Times New Roman"/>
          <w:b/>
          <w:sz w:val="24"/>
          <w:szCs w:val="24"/>
          <w:shd w:val="clear" w:color="auto" w:fill="FFFFFF"/>
        </w:rPr>
        <w:t xml:space="preserve"> Ománskom sultanáte </w:t>
      </w:r>
      <w:r w:rsidR="00BB3B83" w:rsidRPr="00ED5F63">
        <w:rPr>
          <w:rFonts w:ascii="Times New Roman" w:hAnsi="Times New Roman"/>
          <w:bCs/>
          <w:sz w:val="24"/>
          <w:szCs w:val="24"/>
          <w:shd w:val="clear" w:color="auto" w:fill="FFFFFF"/>
        </w:rPr>
        <w:t xml:space="preserve">v Maskate </w:t>
      </w:r>
    </w:p>
    <w:p w14:paraId="3235ECC7" w14:textId="712DB548" w:rsidR="003344EA" w:rsidRPr="00DA4C5A" w:rsidRDefault="003344EA"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 xml:space="preserve">v Ruskej federácii </w:t>
      </w:r>
    </w:p>
    <w:p w14:paraId="0BA3F3DA" w14:textId="1C698A5B" w:rsidR="003344EA" w:rsidRPr="00ED5F63" w:rsidRDefault="003344EA" w:rsidP="00494CC3">
      <w:pPr>
        <w:numPr>
          <w:ilvl w:val="1"/>
          <w:numId w:val="47"/>
        </w:numPr>
        <w:spacing w:after="240" w:line="240" w:lineRule="auto"/>
        <w:ind w:left="1701" w:hanging="621"/>
        <w:jc w:val="both"/>
        <w:rPr>
          <w:rFonts w:ascii="Times New Roman" w:hAnsi="Times New Roman"/>
          <w:bCs/>
          <w:sz w:val="24"/>
          <w:szCs w:val="24"/>
          <w:shd w:val="clear" w:color="auto" w:fill="FFFFFF"/>
        </w:rPr>
      </w:pPr>
      <w:r w:rsidRPr="00ED5F63">
        <w:rPr>
          <w:rFonts w:ascii="Times New Roman" w:hAnsi="Times New Roman"/>
          <w:bCs/>
          <w:sz w:val="24"/>
          <w:szCs w:val="24"/>
          <w:shd w:val="clear" w:color="auto" w:fill="FFFFFF"/>
        </w:rPr>
        <w:t>v Moskve,</w:t>
      </w:r>
    </w:p>
    <w:p w14:paraId="05021612" w14:textId="3F606BFC" w:rsidR="003344EA" w:rsidRPr="00ED5F63" w:rsidRDefault="003344EA" w:rsidP="00494CC3">
      <w:pPr>
        <w:numPr>
          <w:ilvl w:val="1"/>
          <w:numId w:val="47"/>
        </w:numPr>
        <w:spacing w:after="240" w:line="240" w:lineRule="auto"/>
        <w:ind w:left="1701" w:hanging="621"/>
        <w:jc w:val="both"/>
        <w:rPr>
          <w:rFonts w:ascii="Times New Roman" w:hAnsi="Times New Roman"/>
          <w:bCs/>
          <w:sz w:val="24"/>
          <w:szCs w:val="24"/>
          <w:shd w:val="clear" w:color="auto" w:fill="FFFFFF"/>
        </w:rPr>
      </w:pPr>
      <w:r w:rsidRPr="00ED5F63">
        <w:rPr>
          <w:rFonts w:ascii="Times New Roman" w:hAnsi="Times New Roman"/>
          <w:bCs/>
          <w:sz w:val="24"/>
          <w:szCs w:val="24"/>
          <w:shd w:val="clear" w:color="auto" w:fill="FFFFFF"/>
        </w:rPr>
        <w:t>v Petrohrade</w:t>
      </w:r>
      <w:r w:rsidRPr="00ED5F63">
        <w:rPr>
          <w:rFonts w:ascii="Times New Roman" w:hAnsi="Times New Roman"/>
          <w:bCs/>
          <w:sz w:val="24"/>
          <w:szCs w:val="24"/>
        </w:rPr>
        <w:t>,</w:t>
      </w:r>
    </w:p>
    <w:p w14:paraId="2F36BBCA" w14:textId="75C56EBB" w:rsidR="00032251" w:rsidRPr="00DA4C5A" w:rsidRDefault="006464EA" w:rsidP="00494CC3">
      <w:pPr>
        <w:numPr>
          <w:ilvl w:val="0"/>
          <w:numId w:val="47"/>
        </w:numPr>
        <w:spacing w:after="240" w:line="240" w:lineRule="auto"/>
        <w:ind w:hanging="503"/>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 Spojenom kráľovstve Veľkej Británie a Severného Írska</w:t>
      </w:r>
    </w:p>
    <w:p w14:paraId="61CF0275" w14:textId="0DDD8E88" w:rsidR="006464EA" w:rsidRPr="00DA4C5A" w:rsidRDefault="006464EA" w:rsidP="00494CC3">
      <w:pPr>
        <w:numPr>
          <w:ilvl w:val="0"/>
          <w:numId w:val="40"/>
        </w:numPr>
        <w:spacing w:after="240" w:line="240" w:lineRule="auto"/>
        <w:ind w:hanging="579"/>
        <w:jc w:val="both"/>
        <w:rPr>
          <w:rStyle w:val="longtext"/>
          <w:rFonts w:ascii="Times New Roman" w:hAnsi="Times New Roman"/>
          <w:bCs/>
          <w:sz w:val="24"/>
          <w:szCs w:val="24"/>
          <w:shd w:val="clear" w:color="auto" w:fill="FFFFFF"/>
        </w:rPr>
      </w:pPr>
      <w:r w:rsidRPr="00494CC3">
        <w:rPr>
          <w:rFonts w:ascii="Times New Roman" w:hAnsi="Times New Roman"/>
          <w:bCs/>
          <w:sz w:val="24"/>
          <w:szCs w:val="24"/>
          <w:shd w:val="clear" w:color="auto" w:fill="FFFFFF"/>
        </w:rPr>
        <w:t>v</w:t>
      </w:r>
      <w:r w:rsidRPr="00DA4C5A">
        <w:rPr>
          <w:rFonts w:ascii="Times New Roman" w:hAnsi="Times New Roman"/>
          <w:b/>
          <w:sz w:val="24"/>
          <w:szCs w:val="24"/>
          <w:shd w:val="clear" w:color="auto" w:fill="FFFFFF"/>
        </w:rPr>
        <w:t> </w:t>
      </w:r>
      <w:r w:rsidRPr="00DA4C5A">
        <w:rPr>
          <w:rFonts w:ascii="Times New Roman" w:hAnsi="Times New Roman"/>
          <w:bCs/>
          <w:sz w:val="24"/>
          <w:szCs w:val="24"/>
          <w:shd w:val="clear" w:color="auto" w:fill="FFFFFF"/>
        </w:rPr>
        <w:t>Londýne</w:t>
      </w:r>
    </w:p>
    <w:p w14:paraId="5D9E26AE" w14:textId="7E65407D" w:rsidR="006464EA" w:rsidRPr="00DA4C5A" w:rsidRDefault="006464EA" w:rsidP="00494CC3">
      <w:pPr>
        <w:numPr>
          <w:ilvl w:val="0"/>
          <w:numId w:val="40"/>
        </w:numPr>
        <w:spacing w:after="240" w:line="240" w:lineRule="auto"/>
        <w:ind w:hanging="579"/>
        <w:jc w:val="both"/>
        <w:rPr>
          <w:rFonts w:ascii="Times New Roman" w:hAnsi="Times New Roman"/>
          <w:sz w:val="24"/>
          <w:szCs w:val="24"/>
        </w:rPr>
      </w:pPr>
      <w:r w:rsidRPr="00DA4C5A">
        <w:rPr>
          <w:rFonts w:ascii="Times New Roman" w:hAnsi="Times New Roman"/>
          <w:bCs/>
          <w:sz w:val="24"/>
          <w:szCs w:val="24"/>
          <w:shd w:val="clear" w:color="auto" w:fill="FFFFFF"/>
        </w:rPr>
        <w:t>v </w:t>
      </w:r>
      <w:proofErr w:type="spellStart"/>
      <w:r w:rsidRPr="00DA4C5A">
        <w:rPr>
          <w:rFonts w:ascii="Times New Roman" w:hAnsi="Times New Roman"/>
          <w:bCs/>
          <w:sz w:val="24"/>
          <w:szCs w:val="24"/>
          <w:shd w:val="clear" w:color="auto" w:fill="FFFFFF"/>
        </w:rPr>
        <w:t>Edinburghu</w:t>
      </w:r>
      <w:proofErr w:type="spellEnd"/>
      <w:r w:rsidRPr="00DA4C5A">
        <w:rPr>
          <w:rFonts w:ascii="Times New Roman" w:hAnsi="Times New Roman"/>
          <w:bCs/>
          <w:sz w:val="24"/>
          <w:szCs w:val="24"/>
          <w:shd w:val="clear" w:color="auto" w:fill="FFFFFF"/>
        </w:rPr>
        <w:t xml:space="preserve"> </w:t>
      </w:r>
    </w:p>
    <w:p w14:paraId="173EDBCC" w14:textId="77777777" w:rsidR="004B7829" w:rsidRPr="00DA4C5A" w:rsidRDefault="00612080" w:rsidP="00494CC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 xml:space="preserve">v </w:t>
      </w:r>
      <w:r w:rsidR="00175D3B" w:rsidRPr="00DA4C5A">
        <w:rPr>
          <w:rStyle w:val="longtext"/>
          <w:rFonts w:ascii="Times New Roman" w:hAnsi="Times New Roman"/>
          <w:b/>
          <w:sz w:val="24"/>
          <w:szCs w:val="24"/>
          <w:shd w:val="clear" w:color="auto" w:fill="FFFFFF"/>
        </w:rPr>
        <w:t xml:space="preserve">Spojených arabských emirátoch </w:t>
      </w:r>
    </w:p>
    <w:p w14:paraId="6182DAE1" w14:textId="7CFE5C90" w:rsidR="009E76C0" w:rsidRPr="00DA4C5A" w:rsidRDefault="00175D3B" w:rsidP="00494CC3">
      <w:pPr>
        <w:numPr>
          <w:ilvl w:val="0"/>
          <w:numId w:val="25"/>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v Dubaji </w:t>
      </w:r>
      <w:r w:rsidR="006108E2" w:rsidRPr="00DA4C5A">
        <w:rPr>
          <w:rFonts w:ascii="Times New Roman" w:hAnsi="Times New Roman"/>
          <w:sz w:val="24"/>
          <w:szCs w:val="24"/>
          <w:shd w:val="clear" w:color="auto" w:fill="FFFFFF"/>
        </w:rPr>
        <w:t>(</w:t>
      </w:r>
      <w:proofErr w:type="spellStart"/>
      <w:r w:rsidR="006108E2" w:rsidRPr="00DA4C5A">
        <w:rPr>
          <w:rFonts w:ascii="Times New Roman" w:hAnsi="Times New Roman"/>
          <w:sz w:val="24"/>
          <w:szCs w:val="24"/>
          <w:shd w:val="clear" w:color="auto" w:fill="FFFFFF"/>
        </w:rPr>
        <w:t>Dubai</w:t>
      </w:r>
      <w:proofErr w:type="spellEnd"/>
      <w:r w:rsidR="006108E2" w:rsidRPr="00DA4C5A">
        <w:rPr>
          <w:rFonts w:ascii="Times New Roman" w:hAnsi="Times New Roman"/>
          <w:sz w:val="24"/>
          <w:szCs w:val="24"/>
          <w:shd w:val="clear" w:color="auto" w:fill="FFFFFF"/>
        </w:rPr>
        <w:t>)</w:t>
      </w:r>
      <w:r w:rsidR="004225E9" w:rsidRPr="00DA4C5A">
        <w:rPr>
          <w:rFonts w:ascii="Times New Roman" w:hAnsi="Times New Roman"/>
          <w:sz w:val="24"/>
          <w:szCs w:val="24"/>
          <w:shd w:val="clear" w:color="auto" w:fill="FFFFFF"/>
        </w:rPr>
        <w:t xml:space="preserve"> </w:t>
      </w:r>
    </w:p>
    <w:p w14:paraId="7413C54C" w14:textId="28FCBAFF" w:rsidR="009E76C0" w:rsidRPr="00DA4C5A" w:rsidRDefault="00175D3B" w:rsidP="00494CC3">
      <w:pPr>
        <w:numPr>
          <w:ilvl w:val="0"/>
          <w:numId w:val="25"/>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v </w:t>
      </w:r>
      <w:proofErr w:type="spellStart"/>
      <w:r w:rsidRPr="00DA4C5A">
        <w:rPr>
          <w:rStyle w:val="longtext"/>
          <w:rFonts w:ascii="Times New Roman" w:hAnsi="Times New Roman"/>
          <w:sz w:val="24"/>
          <w:szCs w:val="24"/>
          <w:shd w:val="clear" w:color="auto" w:fill="FFFFFF"/>
        </w:rPr>
        <w:t>Abu</w:t>
      </w:r>
      <w:proofErr w:type="spellEnd"/>
      <w:r w:rsidRPr="00DA4C5A">
        <w:rPr>
          <w:rStyle w:val="longtext"/>
          <w:rFonts w:ascii="Times New Roman" w:hAnsi="Times New Roman"/>
          <w:sz w:val="24"/>
          <w:szCs w:val="24"/>
          <w:shd w:val="clear" w:color="auto" w:fill="FFFFFF"/>
        </w:rPr>
        <w:t xml:space="preserve"> </w:t>
      </w:r>
      <w:proofErr w:type="spellStart"/>
      <w:r w:rsidRPr="00DA4C5A">
        <w:rPr>
          <w:rStyle w:val="longtext"/>
          <w:rFonts w:ascii="Times New Roman" w:hAnsi="Times New Roman"/>
          <w:sz w:val="24"/>
          <w:szCs w:val="24"/>
          <w:shd w:val="clear" w:color="auto" w:fill="FFFFFF"/>
        </w:rPr>
        <w:t>Dhab</w:t>
      </w:r>
      <w:r w:rsidR="00065630" w:rsidRPr="00DA4C5A">
        <w:rPr>
          <w:rStyle w:val="longtext"/>
          <w:rFonts w:ascii="Times New Roman" w:hAnsi="Times New Roman"/>
          <w:sz w:val="24"/>
          <w:szCs w:val="24"/>
          <w:shd w:val="clear" w:color="auto" w:fill="FFFFFF"/>
        </w:rPr>
        <w:t>i</w:t>
      </w:r>
      <w:proofErr w:type="spellEnd"/>
      <w:r w:rsidR="0040320B" w:rsidRPr="00DA4C5A">
        <w:rPr>
          <w:rStyle w:val="longtext"/>
          <w:rFonts w:ascii="Times New Roman" w:hAnsi="Times New Roman"/>
          <w:sz w:val="24"/>
          <w:szCs w:val="24"/>
          <w:shd w:val="clear" w:color="auto" w:fill="FFFFFF"/>
        </w:rPr>
        <w:t xml:space="preserve"> </w:t>
      </w:r>
    </w:p>
    <w:p w14:paraId="3584F377" w14:textId="77777777" w:rsidR="009E76C0" w:rsidRPr="00DA4C5A" w:rsidRDefault="009E76C0" w:rsidP="00494CC3">
      <w:pPr>
        <w:numPr>
          <w:ilvl w:val="0"/>
          <w:numId w:val="47"/>
        </w:numPr>
        <w:spacing w:after="240" w:line="240" w:lineRule="auto"/>
        <w:ind w:hanging="503"/>
        <w:jc w:val="both"/>
        <w:rPr>
          <w:rStyle w:val="longtext"/>
          <w:rFonts w:ascii="Times New Roman" w:hAnsi="Times New Roman"/>
          <w:b/>
          <w:color w:val="222222"/>
          <w:sz w:val="24"/>
          <w:szCs w:val="24"/>
          <w:shd w:val="clear" w:color="auto" w:fill="FFFFFF"/>
        </w:rPr>
      </w:pPr>
      <w:r w:rsidRPr="00DA4C5A">
        <w:rPr>
          <w:rStyle w:val="longtext"/>
          <w:rFonts w:ascii="Times New Roman" w:hAnsi="Times New Roman"/>
          <w:b/>
          <w:sz w:val="24"/>
          <w:szCs w:val="24"/>
          <w:shd w:val="clear" w:color="auto" w:fill="FFFFFF"/>
        </w:rPr>
        <w:t>v</w:t>
      </w:r>
      <w:r w:rsidRPr="00DA4C5A">
        <w:rPr>
          <w:rStyle w:val="longtext"/>
          <w:rFonts w:ascii="Times New Roman" w:hAnsi="Times New Roman"/>
          <w:b/>
          <w:color w:val="222222"/>
          <w:sz w:val="24"/>
          <w:szCs w:val="24"/>
          <w:shd w:val="clear" w:color="auto" w:fill="FFFFFF"/>
        </w:rPr>
        <w:t> Spojených štátoch amerických</w:t>
      </w:r>
    </w:p>
    <w:p w14:paraId="487CE3A3" w14:textId="2BF975E4" w:rsidR="009E76C0" w:rsidRPr="00DA4C5A" w:rsidRDefault="009E76C0" w:rsidP="00494CC3">
      <w:pPr>
        <w:numPr>
          <w:ilvl w:val="2"/>
          <w:numId w:val="29"/>
        </w:numPr>
        <w:spacing w:after="240" w:line="240" w:lineRule="auto"/>
        <w:ind w:left="1560" w:hanging="426"/>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 vo Washingtone</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D.C</w:t>
      </w:r>
      <w:r w:rsidRPr="00DA4C5A">
        <w:rPr>
          <w:rFonts w:ascii="Times New Roman" w:hAnsi="Times New Roman"/>
          <w:sz w:val="24"/>
          <w:szCs w:val="24"/>
        </w:rPr>
        <w:t xml:space="preserve"> </w:t>
      </w:r>
    </w:p>
    <w:p w14:paraId="7A35C206" w14:textId="4359FAC8"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New Yorku (štát New York)</w:t>
      </w:r>
      <w:r w:rsidRPr="00DA4C5A">
        <w:rPr>
          <w:rFonts w:ascii="Times New Roman" w:hAnsi="Times New Roman"/>
          <w:sz w:val="24"/>
          <w:szCs w:val="24"/>
        </w:rPr>
        <w:t xml:space="preserve"> </w:t>
      </w:r>
    </w:p>
    <w:p w14:paraId="7B6149E6" w14:textId="2DAAE068"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Los Angeles</w:t>
      </w:r>
      <w:r w:rsidRPr="00DA4C5A">
        <w:rPr>
          <w:rFonts w:ascii="Times New Roman" w:hAnsi="Times New Roman"/>
          <w:sz w:val="24"/>
          <w:szCs w:val="24"/>
        </w:rPr>
        <w:t xml:space="preserve"> (štát Kalifornia</w:t>
      </w:r>
      <w:r w:rsidR="00710443" w:rsidRPr="00DA4C5A">
        <w:rPr>
          <w:rFonts w:ascii="Times New Roman" w:hAnsi="Times New Roman"/>
          <w:sz w:val="24"/>
          <w:szCs w:val="24"/>
        </w:rPr>
        <w:t>)</w:t>
      </w:r>
      <w:r w:rsidRPr="00DA4C5A">
        <w:rPr>
          <w:rFonts w:ascii="Times New Roman" w:hAnsi="Times New Roman"/>
          <w:bCs/>
          <w:sz w:val="24"/>
          <w:szCs w:val="24"/>
        </w:rPr>
        <w:t xml:space="preserve"> </w:t>
      </w:r>
    </w:p>
    <w:p w14:paraId="5E5D0825" w14:textId="1A0D3347"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Chicagu</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štát</w:t>
      </w:r>
      <w:r w:rsidRPr="00DA4C5A">
        <w:rPr>
          <w:rFonts w:ascii="Times New Roman" w:hAnsi="Times New Roman"/>
          <w:sz w:val="24"/>
          <w:szCs w:val="24"/>
        </w:rPr>
        <w:t xml:space="preserve"> Illinois) </w:t>
      </w:r>
    </w:p>
    <w:p w14:paraId="320E5C91" w14:textId="00AC800E"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San Franciscu </w:t>
      </w:r>
      <w:r w:rsidRPr="00DA4C5A">
        <w:rPr>
          <w:rFonts w:ascii="Times New Roman" w:hAnsi="Times New Roman"/>
          <w:color w:val="222222"/>
          <w:sz w:val="24"/>
          <w:szCs w:val="24"/>
          <w:shd w:val="clear" w:color="auto" w:fill="FFFFFF"/>
        </w:rPr>
        <w:t xml:space="preserve">(štát Kalifornia) </w:t>
      </w:r>
    </w:p>
    <w:p w14:paraId="6C01FA71" w14:textId="6E1732B6"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Houstone </w:t>
      </w:r>
      <w:r w:rsidRPr="00DA4C5A">
        <w:rPr>
          <w:rFonts w:ascii="Times New Roman" w:hAnsi="Times New Roman"/>
          <w:color w:val="222222"/>
          <w:sz w:val="24"/>
          <w:szCs w:val="24"/>
          <w:shd w:val="clear" w:color="auto" w:fill="FFFFFF"/>
        </w:rPr>
        <w:t xml:space="preserve">(štát Texas) </w:t>
      </w:r>
    </w:p>
    <w:p w14:paraId="22F1C41A" w14:textId="6E8196D6"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v Miami</w:t>
      </w:r>
      <w:r w:rsidRPr="00DA4C5A">
        <w:rPr>
          <w:rFonts w:ascii="Times New Roman" w:hAnsi="Times New Roman"/>
          <w:sz w:val="24"/>
          <w:szCs w:val="24"/>
        </w:rPr>
        <w:t xml:space="preserve"> (</w:t>
      </w:r>
      <w:r w:rsidRPr="00DA4C5A">
        <w:rPr>
          <w:rFonts w:ascii="Times New Roman" w:hAnsi="Times New Roman"/>
          <w:color w:val="222222"/>
          <w:sz w:val="24"/>
          <w:szCs w:val="24"/>
          <w:shd w:val="clear" w:color="auto" w:fill="FFFFFF"/>
        </w:rPr>
        <w:t>štát</w:t>
      </w:r>
      <w:r w:rsidRPr="00DA4C5A">
        <w:rPr>
          <w:rFonts w:ascii="Times New Roman" w:hAnsi="Times New Roman"/>
          <w:sz w:val="24"/>
          <w:szCs w:val="24"/>
        </w:rPr>
        <w:t xml:space="preserve"> Florida</w:t>
      </w:r>
      <w:r w:rsidR="00710443" w:rsidRPr="00DA4C5A">
        <w:rPr>
          <w:rFonts w:ascii="Times New Roman" w:hAnsi="Times New Roman"/>
          <w:sz w:val="24"/>
          <w:szCs w:val="24"/>
        </w:rPr>
        <w:t>)</w:t>
      </w:r>
      <w:r w:rsidRPr="00DA4C5A">
        <w:rPr>
          <w:rFonts w:ascii="Times New Roman" w:hAnsi="Times New Roman"/>
          <w:bCs/>
          <w:sz w:val="24"/>
          <w:szCs w:val="24"/>
        </w:rPr>
        <w:t xml:space="preserve"> </w:t>
      </w:r>
    </w:p>
    <w:p w14:paraId="2FFCE772" w14:textId="1101311B" w:rsidR="009E76C0"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Seattle </w:t>
      </w:r>
      <w:r w:rsidRPr="00DA4C5A">
        <w:rPr>
          <w:rFonts w:ascii="Times New Roman" w:hAnsi="Times New Roman"/>
          <w:color w:val="222222"/>
          <w:sz w:val="24"/>
          <w:szCs w:val="24"/>
          <w:shd w:val="clear" w:color="auto" w:fill="FFFFFF"/>
        </w:rPr>
        <w:t xml:space="preserve">(štát Washington) </w:t>
      </w:r>
    </w:p>
    <w:p w14:paraId="1447DDA1" w14:textId="41C9EC48" w:rsidR="00175D3B" w:rsidRPr="00DA4C5A" w:rsidRDefault="009E76C0" w:rsidP="00494CC3">
      <w:pPr>
        <w:numPr>
          <w:ilvl w:val="2"/>
          <w:numId w:val="29"/>
        </w:numPr>
        <w:spacing w:after="240" w:line="240" w:lineRule="auto"/>
        <w:ind w:left="1701"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 Bostone </w:t>
      </w:r>
      <w:r w:rsidRPr="00DA4C5A">
        <w:rPr>
          <w:rFonts w:ascii="Times New Roman" w:hAnsi="Times New Roman"/>
          <w:color w:val="222222"/>
          <w:sz w:val="24"/>
          <w:szCs w:val="24"/>
          <w:shd w:val="clear" w:color="auto" w:fill="FFFFFF"/>
        </w:rPr>
        <w:t>(štát Massachusetts</w:t>
      </w:r>
      <w:r w:rsidR="00710443" w:rsidRPr="00DA4C5A">
        <w:rPr>
          <w:rFonts w:ascii="Times New Roman" w:hAnsi="Times New Roman"/>
          <w:color w:val="222222"/>
          <w:sz w:val="24"/>
          <w:szCs w:val="24"/>
          <w:shd w:val="clear" w:color="auto" w:fill="FFFFFF"/>
        </w:rPr>
        <w:t>)</w:t>
      </w:r>
      <w:r w:rsidRPr="00DA4C5A">
        <w:rPr>
          <w:rFonts w:ascii="Times New Roman" w:hAnsi="Times New Roman"/>
          <w:bCs/>
          <w:sz w:val="24"/>
          <w:szCs w:val="24"/>
        </w:rPr>
        <w:t xml:space="preserve"> </w:t>
      </w:r>
    </w:p>
    <w:p w14:paraId="4C4083FD" w14:textId="45C1344A" w:rsidR="009E76C0" w:rsidRPr="00DA4C5A" w:rsidRDefault="009E76C0" w:rsidP="00ED5F63">
      <w:pPr>
        <w:numPr>
          <w:ilvl w:val="0"/>
          <w:numId w:val="47"/>
        </w:numPr>
        <w:spacing w:after="240" w:line="240" w:lineRule="auto"/>
        <w:ind w:left="1134" w:hanging="567"/>
        <w:jc w:val="both"/>
        <w:rPr>
          <w:rStyle w:val="longtext"/>
          <w:rFonts w:ascii="Times New Roman" w:hAnsi="Times New Roman"/>
          <w:b/>
          <w:sz w:val="24"/>
          <w:szCs w:val="24"/>
          <w:shd w:val="clear" w:color="auto" w:fill="FFFFFF"/>
        </w:rPr>
      </w:pPr>
      <w:r w:rsidRPr="00DA4C5A">
        <w:rPr>
          <w:rStyle w:val="longtext"/>
          <w:rFonts w:ascii="Times New Roman" w:hAnsi="Times New Roman"/>
          <w:b/>
          <w:color w:val="222222"/>
          <w:sz w:val="24"/>
          <w:szCs w:val="24"/>
          <w:shd w:val="clear" w:color="auto" w:fill="FFFFFF"/>
        </w:rPr>
        <w:t xml:space="preserve">v Saudskej Arábii </w:t>
      </w:r>
      <w:r w:rsidRPr="00DA4C5A">
        <w:rPr>
          <w:rStyle w:val="longtext"/>
          <w:rFonts w:ascii="Times New Roman" w:hAnsi="Times New Roman"/>
          <w:color w:val="222222"/>
          <w:sz w:val="24"/>
          <w:szCs w:val="24"/>
          <w:shd w:val="clear" w:color="auto" w:fill="FFFFFF"/>
        </w:rPr>
        <w:t>v Rijáde (</w:t>
      </w:r>
      <w:proofErr w:type="spellStart"/>
      <w:r w:rsidRPr="00DA4C5A">
        <w:rPr>
          <w:rStyle w:val="longtext"/>
          <w:rFonts w:ascii="Times New Roman" w:hAnsi="Times New Roman"/>
          <w:color w:val="222222"/>
          <w:sz w:val="24"/>
          <w:szCs w:val="24"/>
          <w:shd w:val="clear" w:color="auto" w:fill="FFFFFF"/>
        </w:rPr>
        <w:t>Riyadh</w:t>
      </w:r>
      <w:proofErr w:type="spellEnd"/>
      <w:r w:rsidRPr="00DA4C5A">
        <w:rPr>
          <w:rStyle w:val="longtext"/>
          <w:rFonts w:ascii="Times New Roman" w:hAnsi="Times New Roman"/>
          <w:color w:val="222222"/>
          <w:sz w:val="24"/>
          <w:szCs w:val="24"/>
          <w:shd w:val="clear" w:color="auto" w:fill="FFFFFF"/>
        </w:rPr>
        <w:t>)</w:t>
      </w:r>
      <w:r w:rsidR="00B17CA7" w:rsidRPr="00DA4C5A">
        <w:rPr>
          <w:rFonts w:ascii="Times New Roman" w:hAnsi="Times New Roman"/>
          <w:color w:val="222222"/>
          <w:sz w:val="24"/>
          <w:szCs w:val="24"/>
          <w:shd w:val="clear" w:color="auto" w:fill="FFFFFF"/>
        </w:rPr>
        <w:t>,</w:t>
      </w:r>
      <w:r w:rsidRPr="00DA4C5A">
        <w:rPr>
          <w:rFonts w:ascii="Times New Roman" w:hAnsi="Times New Roman"/>
          <w:sz w:val="24"/>
          <w:szCs w:val="24"/>
        </w:rPr>
        <w:t xml:space="preserve"> </w:t>
      </w:r>
    </w:p>
    <w:p w14:paraId="42B3805F" w14:textId="30FFFAB6" w:rsidR="009E76C0" w:rsidRPr="00DA4C5A" w:rsidRDefault="009E76C0" w:rsidP="00494CC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na Taiwane</w:t>
      </w:r>
      <w:r w:rsidR="00B17CA7" w:rsidRPr="00DA4C5A">
        <w:rPr>
          <w:rStyle w:val="longtext"/>
          <w:rFonts w:ascii="Times New Roman" w:hAnsi="Times New Roman"/>
          <w:b/>
          <w:sz w:val="24"/>
          <w:szCs w:val="24"/>
          <w:shd w:val="clear" w:color="auto" w:fill="FFFFFF"/>
        </w:rPr>
        <w:t xml:space="preserve"> </w:t>
      </w: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Taipei</w:t>
      </w:r>
      <w:proofErr w:type="spellEnd"/>
      <w:r w:rsidRPr="00DA4C5A">
        <w:rPr>
          <w:rStyle w:val="longtext"/>
          <w:rFonts w:ascii="Times New Roman" w:hAnsi="Times New Roman"/>
          <w:bCs/>
          <w:sz w:val="24"/>
          <w:szCs w:val="24"/>
          <w:shd w:val="clear" w:color="auto" w:fill="FFFFFF"/>
        </w:rPr>
        <w:t xml:space="preserve"> </w:t>
      </w:r>
    </w:p>
    <w:p w14:paraId="7B5081F8" w14:textId="77777777" w:rsidR="009E76C0" w:rsidRPr="00DA4C5A" w:rsidRDefault="009E76C0" w:rsidP="00494CC3">
      <w:pPr>
        <w:numPr>
          <w:ilvl w:val="0"/>
          <w:numId w:val="47"/>
        </w:numPr>
        <w:spacing w:after="240" w:line="240" w:lineRule="auto"/>
        <w:ind w:hanging="503"/>
        <w:jc w:val="both"/>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v </w:t>
      </w:r>
      <w:r w:rsidRPr="00DA4C5A">
        <w:rPr>
          <w:rStyle w:val="longtext"/>
          <w:rFonts w:ascii="Times New Roman" w:hAnsi="Times New Roman"/>
          <w:b/>
          <w:sz w:val="24"/>
          <w:szCs w:val="24"/>
          <w:shd w:val="clear" w:color="auto" w:fill="FFFFFF"/>
        </w:rPr>
        <w:t>Thajskom kráľovstve</w:t>
      </w:r>
      <w:r w:rsidRPr="00DA4C5A">
        <w:rPr>
          <w:rStyle w:val="longtext"/>
          <w:rFonts w:ascii="Times New Roman" w:hAnsi="Times New Roman"/>
          <w:b/>
          <w:color w:val="222222"/>
          <w:sz w:val="24"/>
          <w:szCs w:val="24"/>
          <w:shd w:val="clear" w:color="auto" w:fill="FFFFFF"/>
        </w:rPr>
        <w:t xml:space="preserve"> </w:t>
      </w:r>
    </w:p>
    <w:p w14:paraId="5A96EF8B" w14:textId="3F17C434"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
          <w:sz w:val="24"/>
          <w:szCs w:val="24"/>
          <w:shd w:val="clear" w:color="auto" w:fill="FFFFFF"/>
        </w:rPr>
        <w:t>v </w:t>
      </w:r>
      <w:r w:rsidRPr="00DA4C5A">
        <w:rPr>
          <w:rStyle w:val="longtext"/>
          <w:rFonts w:ascii="Times New Roman" w:hAnsi="Times New Roman"/>
          <w:bCs/>
          <w:sz w:val="24"/>
          <w:szCs w:val="24"/>
          <w:shd w:val="clear" w:color="auto" w:fill="FFFFFF"/>
        </w:rPr>
        <w:t xml:space="preserve">Bangkoku </w:t>
      </w:r>
    </w:p>
    <w:p w14:paraId="6B70896D" w14:textId="6401503D"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Phukete</w:t>
      </w:r>
      <w:proofErr w:type="spellEnd"/>
      <w:r w:rsidRPr="00DA4C5A">
        <w:rPr>
          <w:rStyle w:val="longtext"/>
          <w:rFonts w:ascii="Times New Roman" w:hAnsi="Times New Roman"/>
          <w:bCs/>
          <w:sz w:val="24"/>
          <w:szCs w:val="24"/>
          <w:shd w:val="clear" w:color="auto" w:fill="FFFFFF"/>
        </w:rPr>
        <w:t xml:space="preserve"> </w:t>
      </w:r>
    </w:p>
    <w:p w14:paraId="575503F2" w14:textId="5DEAB656" w:rsidR="009E76C0" w:rsidRPr="00DA4C5A" w:rsidRDefault="009E76C0" w:rsidP="00494CC3">
      <w:pPr>
        <w:numPr>
          <w:ilvl w:val="0"/>
          <w:numId w:val="41"/>
        </w:numPr>
        <w:spacing w:after="240" w:line="240" w:lineRule="auto"/>
        <w:ind w:hanging="579"/>
        <w:jc w:val="both"/>
        <w:rPr>
          <w:rStyle w:val="longtext"/>
          <w:rFonts w:ascii="Times New Roman" w:hAnsi="Times New Roman"/>
          <w:bCs/>
          <w:sz w:val="24"/>
          <w:szCs w:val="24"/>
          <w:shd w:val="clear" w:color="auto" w:fill="FFFFFF"/>
        </w:rPr>
      </w:pPr>
      <w:r w:rsidRPr="00DA4C5A">
        <w:rPr>
          <w:rStyle w:val="longtext"/>
          <w:rFonts w:ascii="Times New Roman" w:hAnsi="Times New Roman"/>
          <w:bCs/>
          <w:sz w:val="24"/>
          <w:szCs w:val="24"/>
          <w:shd w:val="clear" w:color="auto" w:fill="FFFFFF"/>
        </w:rPr>
        <w:t>v </w:t>
      </w:r>
      <w:proofErr w:type="spellStart"/>
      <w:r w:rsidRPr="00DA4C5A">
        <w:rPr>
          <w:rStyle w:val="longtext"/>
          <w:rFonts w:ascii="Times New Roman" w:hAnsi="Times New Roman"/>
          <w:bCs/>
          <w:sz w:val="24"/>
          <w:szCs w:val="24"/>
          <w:shd w:val="clear" w:color="auto" w:fill="FFFFFF"/>
        </w:rPr>
        <w:t>Čhiang</w:t>
      </w:r>
      <w:proofErr w:type="spellEnd"/>
      <w:r w:rsidRPr="00DA4C5A">
        <w:rPr>
          <w:rStyle w:val="longtext"/>
          <w:rFonts w:ascii="Times New Roman" w:hAnsi="Times New Roman"/>
          <w:bCs/>
          <w:sz w:val="24"/>
          <w:szCs w:val="24"/>
          <w:shd w:val="clear" w:color="auto" w:fill="FFFFFF"/>
        </w:rPr>
        <w:t xml:space="preserve"> </w:t>
      </w:r>
      <w:proofErr w:type="spellStart"/>
      <w:r w:rsidRPr="00DA4C5A">
        <w:rPr>
          <w:rStyle w:val="longtext"/>
          <w:rFonts w:ascii="Times New Roman" w:hAnsi="Times New Roman"/>
          <w:bCs/>
          <w:sz w:val="24"/>
          <w:szCs w:val="24"/>
          <w:shd w:val="clear" w:color="auto" w:fill="FFFFFF"/>
        </w:rPr>
        <w:t>Mai</w:t>
      </w:r>
      <w:proofErr w:type="spellEnd"/>
      <w:r w:rsidRPr="00DA4C5A">
        <w:rPr>
          <w:rStyle w:val="longtext"/>
          <w:rFonts w:ascii="Times New Roman" w:hAnsi="Times New Roman"/>
          <w:bCs/>
          <w:sz w:val="24"/>
          <w:szCs w:val="24"/>
          <w:shd w:val="clear" w:color="auto" w:fill="FFFFFF"/>
        </w:rPr>
        <w:t xml:space="preserve"> </w:t>
      </w:r>
    </w:p>
    <w:p w14:paraId="738543BC" w14:textId="77777777" w:rsidR="00F84AFC" w:rsidRPr="00DA4C5A" w:rsidRDefault="006919AB" w:rsidP="00ED5F63">
      <w:pPr>
        <w:numPr>
          <w:ilvl w:val="0"/>
          <w:numId w:val="47"/>
        </w:numPr>
        <w:spacing w:after="240" w:line="240" w:lineRule="auto"/>
        <w:ind w:hanging="503"/>
        <w:jc w:val="both"/>
        <w:rPr>
          <w:rStyle w:val="longtext"/>
          <w:rFonts w:ascii="Times New Roman" w:hAnsi="Times New Roman"/>
          <w:b/>
          <w:sz w:val="24"/>
          <w:szCs w:val="24"/>
          <w:shd w:val="clear" w:color="auto" w:fill="FFFFFF"/>
        </w:rPr>
      </w:pPr>
      <w:r w:rsidRPr="00DA4C5A">
        <w:rPr>
          <w:rStyle w:val="longtext"/>
          <w:rFonts w:ascii="Times New Roman" w:hAnsi="Times New Roman"/>
          <w:b/>
          <w:sz w:val="24"/>
          <w:szCs w:val="24"/>
          <w:shd w:val="clear" w:color="auto" w:fill="FFFFFF"/>
        </w:rPr>
        <w:t xml:space="preserve">v Turecku </w:t>
      </w:r>
    </w:p>
    <w:p w14:paraId="5A8487EB" w14:textId="3B818F85" w:rsidR="0010636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w:t>
      </w:r>
      <w:r w:rsidR="0010636B" w:rsidRPr="00DA4C5A">
        <w:rPr>
          <w:rStyle w:val="longtext"/>
          <w:rFonts w:ascii="Times New Roman" w:hAnsi="Times New Roman"/>
          <w:sz w:val="24"/>
          <w:szCs w:val="24"/>
          <w:shd w:val="clear" w:color="auto" w:fill="FFFFFF"/>
        </w:rPr>
        <w:t> </w:t>
      </w:r>
      <w:r w:rsidR="004F7D9C" w:rsidRPr="00DA4C5A">
        <w:rPr>
          <w:rStyle w:val="longtext"/>
          <w:rFonts w:ascii="Times New Roman" w:hAnsi="Times New Roman"/>
          <w:sz w:val="24"/>
          <w:szCs w:val="24"/>
          <w:shd w:val="clear" w:color="auto" w:fill="FFFFFF"/>
        </w:rPr>
        <w:t>Istanbule</w:t>
      </w:r>
      <w:r w:rsidR="0010636B" w:rsidRPr="00DA4C5A">
        <w:rPr>
          <w:rFonts w:ascii="Times New Roman" w:hAnsi="Times New Roman"/>
          <w:sz w:val="24"/>
          <w:szCs w:val="24"/>
        </w:rPr>
        <w:t xml:space="preserve"> </w:t>
      </w:r>
    </w:p>
    <w:p w14:paraId="295F2FB1" w14:textId="0224B64C" w:rsidR="006919A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w:t>
      </w:r>
      <w:r w:rsidR="0040320B" w:rsidRPr="00DA4C5A">
        <w:rPr>
          <w:rStyle w:val="longtext"/>
          <w:rFonts w:ascii="Times New Roman" w:hAnsi="Times New Roman"/>
          <w:sz w:val="24"/>
          <w:szCs w:val="24"/>
          <w:shd w:val="clear" w:color="auto" w:fill="FFFFFF"/>
        </w:rPr>
        <w:t> </w:t>
      </w:r>
      <w:r w:rsidRPr="00DA4C5A">
        <w:rPr>
          <w:rStyle w:val="longtext"/>
          <w:rFonts w:ascii="Times New Roman" w:hAnsi="Times New Roman"/>
          <w:sz w:val="24"/>
          <w:szCs w:val="24"/>
          <w:shd w:val="clear" w:color="auto" w:fill="FFFFFF"/>
        </w:rPr>
        <w:t>Ankare</w:t>
      </w:r>
      <w:r w:rsidR="0040320B" w:rsidRPr="00DA4C5A">
        <w:rPr>
          <w:rStyle w:val="longtext"/>
          <w:rFonts w:ascii="Times New Roman" w:hAnsi="Times New Roman"/>
          <w:sz w:val="24"/>
          <w:szCs w:val="24"/>
          <w:shd w:val="clear" w:color="auto" w:fill="FFFFFF"/>
        </w:rPr>
        <w:t xml:space="preserve"> </w:t>
      </w:r>
    </w:p>
    <w:p w14:paraId="43B573AA" w14:textId="38959AD1" w:rsidR="0010636B" w:rsidRPr="00DA4C5A" w:rsidRDefault="006919AB" w:rsidP="00494CC3">
      <w:pPr>
        <w:numPr>
          <w:ilvl w:val="0"/>
          <w:numId w:val="23"/>
        </w:numPr>
        <w:spacing w:after="240" w:line="240" w:lineRule="auto"/>
        <w:ind w:left="1701"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Izmire</w:t>
      </w:r>
      <w:r w:rsidR="0010636B" w:rsidRPr="00DA4C5A">
        <w:rPr>
          <w:rFonts w:ascii="Times New Roman" w:hAnsi="Times New Roman"/>
          <w:sz w:val="24"/>
          <w:szCs w:val="24"/>
        </w:rPr>
        <w:t xml:space="preserve"> </w:t>
      </w:r>
    </w:p>
    <w:p w14:paraId="23231CD9" w14:textId="16CD4094" w:rsidR="009E76C0" w:rsidRPr="00494CC3" w:rsidRDefault="00716CD6" w:rsidP="00494CC3">
      <w:pPr>
        <w:numPr>
          <w:ilvl w:val="0"/>
          <w:numId w:val="23"/>
        </w:numPr>
        <w:spacing w:after="240" w:line="240" w:lineRule="auto"/>
        <w:ind w:left="1701" w:hanging="567"/>
        <w:jc w:val="both"/>
        <w:rPr>
          <w:rStyle w:val="longtext"/>
          <w:rFonts w:ascii="Times New Roman" w:hAnsi="Times New Roman"/>
          <w:sz w:val="24"/>
          <w:szCs w:val="24"/>
        </w:rPr>
      </w:pPr>
      <w:r w:rsidRPr="00DA4C5A">
        <w:rPr>
          <w:rStyle w:val="longtext"/>
          <w:rFonts w:ascii="Times New Roman" w:hAnsi="Times New Roman"/>
          <w:sz w:val="24"/>
          <w:szCs w:val="24"/>
          <w:shd w:val="clear" w:color="auto" w:fill="FFFFFF"/>
        </w:rPr>
        <w:t>v</w:t>
      </w:r>
      <w:r w:rsidR="00064938" w:rsidRPr="00DA4C5A">
        <w:rPr>
          <w:rStyle w:val="longtext"/>
          <w:rFonts w:ascii="Times New Roman" w:hAnsi="Times New Roman"/>
          <w:sz w:val="24"/>
          <w:szCs w:val="24"/>
          <w:shd w:val="clear" w:color="auto" w:fill="FFFFFF"/>
        </w:rPr>
        <w:t> </w:t>
      </w:r>
      <w:proofErr w:type="spellStart"/>
      <w:r w:rsidR="006919AB" w:rsidRPr="00DA4C5A">
        <w:rPr>
          <w:rStyle w:val="longtext"/>
          <w:rFonts w:ascii="Times New Roman" w:hAnsi="Times New Roman"/>
          <w:sz w:val="24"/>
          <w:szCs w:val="24"/>
          <w:shd w:val="clear" w:color="auto" w:fill="FFFFFF"/>
        </w:rPr>
        <w:t>Ant</w:t>
      </w:r>
      <w:r w:rsidR="00036338" w:rsidRPr="00DA4C5A">
        <w:rPr>
          <w:rStyle w:val="longtext"/>
          <w:rFonts w:ascii="Times New Roman" w:hAnsi="Times New Roman"/>
          <w:sz w:val="24"/>
          <w:szCs w:val="24"/>
          <w:shd w:val="clear" w:color="auto" w:fill="FFFFFF"/>
        </w:rPr>
        <w:t>á</w:t>
      </w:r>
      <w:r w:rsidR="006919AB" w:rsidRPr="00DA4C5A">
        <w:rPr>
          <w:rStyle w:val="longtext"/>
          <w:rFonts w:ascii="Times New Roman" w:hAnsi="Times New Roman"/>
          <w:sz w:val="24"/>
          <w:szCs w:val="24"/>
          <w:shd w:val="clear" w:color="auto" w:fill="FFFFFF"/>
        </w:rPr>
        <w:t>l</w:t>
      </w:r>
      <w:r w:rsidR="00036338" w:rsidRPr="00DA4C5A">
        <w:rPr>
          <w:rStyle w:val="longtext"/>
          <w:rFonts w:ascii="Times New Roman" w:hAnsi="Times New Roman"/>
          <w:sz w:val="24"/>
          <w:szCs w:val="24"/>
          <w:shd w:val="clear" w:color="auto" w:fill="FFFFFF"/>
        </w:rPr>
        <w:t>i</w:t>
      </w:r>
      <w:r w:rsidR="00486F03" w:rsidRPr="00DA4C5A">
        <w:rPr>
          <w:rStyle w:val="longtext"/>
          <w:rFonts w:ascii="Times New Roman" w:hAnsi="Times New Roman"/>
          <w:sz w:val="24"/>
          <w:szCs w:val="24"/>
          <w:shd w:val="clear" w:color="auto" w:fill="FFFFFF"/>
        </w:rPr>
        <w:t>i</w:t>
      </w:r>
      <w:proofErr w:type="spellEnd"/>
    </w:p>
    <w:p w14:paraId="186ECCBA" w14:textId="1B12B7E6" w:rsidR="009E76C0" w:rsidRPr="00494CC3" w:rsidRDefault="009E76C0" w:rsidP="00494CC3">
      <w:pPr>
        <w:numPr>
          <w:ilvl w:val="0"/>
          <w:numId w:val="47"/>
        </w:numPr>
        <w:spacing w:after="240" w:line="240" w:lineRule="auto"/>
        <w:ind w:hanging="503"/>
        <w:jc w:val="both"/>
        <w:rPr>
          <w:rStyle w:val="longtext"/>
          <w:rFonts w:ascii="Times New Roman" w:hAnsi="Times New Roman"/>
          <w:sz w:val="24"/>
          <w:szCs w:val="24"/>
        </w:rPr>
      </w:pPr>
      <w:r w:rsidRPr="00ED5F63">
        <w:rPr>
          <w:rFonts w:ascii="Times New Roman" w:hAnsi="Times New Roman"/>
          <w:b/>
          <w:bCs/>
          <w:sz w:val="24"/>
          <w:szCs w:val="24"/>
        </w:rPr>
        <w:t>v</w:t>
      </w:r>
      <w:r w:rsidR="00B17CA7" w:rsidRPr="00ED5F63">
        <w:rPr>
          <w:rFonts w:ascii="Times New Roman" w:hAnsi="Times New Roman"/>
          <w:b/>
          <w:bCs/>
          <w:sz w:val="24"/>
          <w:szCs w:val="24"/>
        </w:rPr>
        <w:t> </w:t>
      </w:r>
      <w:r w:rsidRPr="00ED5F63">
        <w:rPr>
          <w:rStyle w:val="longtext"/>
          <w:rFonts w:ascii="Times New Roman" w:hAnsi="Times New Roman"/>
          <w:b/>
          <w:bCs/>
          <w:color w:val="222222"/>
          <w:sz w:val="24"/>
          <w:szCs w:val="24"/>
        </w:rPr>
        <w:t>Uzbekistane</w:t>
      </w:r>
      <w:r w:rsidR="00B17CA7" w:rsidRPr="00494CC3">
        <w:rPr>
          <w:rFonts w:ascii="Times New Roman" w:hAnsi="Times New Roman"/>
          <w:sz w:val="24"/>
          <w:szCs w:val="24"/>
        </w:rPr>
        <w:t xml:space="preserve"> </w:t>
      </w:r>
      <w:r w:rsidRPr="00494CC3">
        <w:rPr>
          <w:rFonts w:ascii="Times New Roman" w:hAnsi="Times New Roman"/>
          <w:sz w:val="24"/>
          <w:szCs w:val="24"/>
        </w:rPr>
        <w:t>v </w:t>
      </w:r>
      <w:r w:rsidRPr="00DA4C5A">
        <w:rPr>
          <w:rFonts w:ascii="Times New Roman" w:hAnsi="Times New Roman"/>
          <w:sz w:val="24"/>
          <w:szCs w:val="24"/>
          <w:shd w:val="clear" w:color="auto" w:fill="FFFFFF"/>
        </w:rPr>
        <w:t xml:space="preserve">Taškente </w:t>
      </w:r>
    </w:p>
    <w:p w14:paraId="6DB0AEAB" w14:textId="77777777" w:rsidR="009E76C0" w:rsidRPr="00DA4C5A" w:rsidRDefault="009E76C0" w:rsidP="00494CC3">
      <w:pPr>
        <w:numPr>
          <w:ilvl w:val="0"/>
          <w:numId w:val="47"/>
        </w:numPr>
        <w:spacing w:after="240" w:line="240" w:lineRule="auto"/>
        <w:ind w:hanging="503"/>
        <w:jc w:val="both"/>
        <w:rPr>
          <w:rFonts w:ascii="Times New Roman" w:hAnsi="Times New Roman"/>
          <w:b/>
          <w:bCs/>
          <w:sz w:val="24"/>
          <w:szCs w:val="24"/>
          <w:shd w:val="clear" w:color="auto" w:fill="FFFFFF"/>
        </w:rPr>
      </w:pPr>
      <w:r w:rsidRPr="00DA4C5A">
        <w:rPr>
          <w:rFonts w:ascii="Times New Roman" w:hAnsi="Times New Roman"/>
          <w:b/>
          <w:bCs/>
          <w:sz w:val="24"/>
          <w:szCs w:val="24"/>
          <w:shd w:val="clear" w:color="auto" w:fill="FFFFFF"/>
        </w:rPr>
        <w:t>v</w:t>
      </w:r>
      <w:r w:rsidRPr="00ED5F63">
        <w:rPr>
          <w:rFonts w:ascii="Times New Roman" w:hAnsi="Times New Roman"/>
          <w:b/>
          <w:bCs/>
          <w:sz w:val="24"/>
          <w:szCs w:val="24"/>
          <w:shd w:val="clear" w:color="auto" w:fill="FFFFFF"/>
        </w:rPr>
        <w:t xml:space="preserve">o </w:t>
      </w:r>
      <w:r w:rsidRPr="00ED5F63">
        <w:rPr>
          <w:rStyle w:val="longtext"/>
          <w:rFonts w:ascii="Times New Roman" w:hAnsi="Times New Roman"/>
          <w:b/>
          <w:bCs/>
          <w:color w:val="222222"/>
          <w:sz w:val="24"/>
          <w:szCs w:val="24"/>
        </w:rPr>
        <w:t>Vietname</w:t>
      </w:r>
    </w:p>
    <w:p w14:paraId="2E29D1AE" w14:textId="1673AAD3" w:rsidR="009E76C0" w:rsidRPr="00DA4C5A" w:rsidRDefault="009E76C0" w:rsidP="00494CC3">
      <w:pPr>
        <w:numPr>
          <w:ilvl w:val="0"/>
          <w:numId w:val="42"/>
        </w:numPr>
        <w:spacing w:after="240" w:line="240" w:lineRule="auto"/>
        <w:ind w:hanging="579"/>
        <w:jc w:val="both"/>
        <w:rPr>
          <w:rStyle w:val="longtext"/>
          <w:rFonts w:ascii="Times New Roman" w:hAnsi="Times New Roman"/>
          <w:sz w:val="24"/>
          <w:szCs w:val="24"/>
          <w:shd w:val="clear" w:color="auto" w:fill="FFFFFF"/>
        </w:rPr>
      </w:pPr>
      <w:r w:rsidRPr="00494CC3">
        <w:rPr>
          <w:rFonts w:ascii="Times New Roman" w:hAnsi="Times New Roman"/>
          <w:sz w:val="24"/>
          <w:szCs w:val="24"/>
        </w:rPr>
        <w:t>v </w:t>
      </w:r>
      <w:r w:rsidRPr="00DA4C5A">
        <w:rPr>
          <w:rFonts w:ascii="Times New Roman" w:hAnsi="Times New Roman"/>
          <w:sz w:val="24"/>
          <w:szCs w:val="24"/>
          <w:shd w:val="clear" w:color="auto" w:fill="FFFFFF"/>
        </w:rPr>
        <w:t>Hanoji</w:t>
      </w:r>
      <w:r w:rsidRPr="00494CC3">
        <w:rPr>
          <w:rFonts w:ascii="Times New Roman" w:hAnsi="Times New Roman"/>
          <w:sz w:val="24"/>
          <w:szCs w:val="24"/>
        </w:rPr>
        <w:t xml:space="preserve"> </w:t>
      </w:r>
    </w:p>
    <w:p w14:paraId="155DC7EC" w14:textId="4E300057" w:rsidR="009E76C0" w:rsidRPr="00494CC3" w:rsidRDefault="009E76C0" w:rsidP="00494CC3">
      <w:pPr>
        <w:numPr>
          <w:ilvl w:val="0"/>
          <w:numId w:val="42"/>
        </w:numPr>
        <w:spacing w:after="240" w:line="240" w:lineRule="auto"/>
        <w:ind w:hanging="579"/>
        <w:jc w:val="both"/>
        <w:rPr>
          <w:rFonts w:ascii="Times New Roman" w:hAnsi="Times New Roman"/>
          <w:sz w:val="24"/>
          <w:szCs w:val="24"/>
        </w:rPr>
      </w:pPr>
      <w:r w:rsidRPr="00DA4C5A">
        <w:rPr>
          <w:rStyle w:val="longtext"/>
          <w:rFonts w:ascii="Times New Roman" w:hAnsi="Times New Roman"/>
          <w:sz w:val="24"/>
          <w:szCs w:val="24"/>
          <w:shd w:val="clear" w:color="auto" w:fill="FFFFFF"/>
        </w:rPr>
        <w:t>v </w:t>
      </w:r>
      <w:r w:rsidRPr="00DA4C5A">
        <w:rPr>
          <w:rStyle w:val="longtext"/>
          <w:rFonts w:ascii="Times New Roman" w:hAnsi="Times New Roman"/>
          <w:bCs/>
          <w:sz w:val="24"/>
          <w:szCs w:val="24"/>
          <w:shd w:val="clear" w:color="auto" w:fill="FFFFFF"/>
        </w:rPr>
        <w:t>Hočiminovom meste</w:t>
      </w:r>
    </w:p>
    <w:p w14:paraId="49EFD4C9" w14:textId="3B15DB51" w:rsidR="00840B2C" w:rsidRPr="00DA4C5A" w:rsidRDefault="009E76C0" w:rsidP="00494CC3">
      <w:pPr>
        <w:numPr>
          <w:ilvl w:val="0"/>
          <w:numId w:val="47"/>
        </w:numPr>
        <w:spacing w:after="240" w:line="240" w:lineRule="auto"/>
        <w:ind w:hanging="503"/>
        <w:jc w:val="both"/>
        <w:rPr>
          <w:rStyle w:val="longtext"/>
          <w:rFonts w:ascii="Times New Roman" w:hAnsi="Times New Roman"/>
          <w:sz w:val="24"/>
          <w:szCs w:val="24"/>
          <w:shd w:val="clear" w:color="auto" w:fill="FFFFFF"/>
        </w:rPr>
      </w:pPr>
      <w:r w:rsidRPr="00ED5F63">
        <w:rPr>
          <w:rFonts w:ascii="Times New Roman" w:hAnsi="Times New Roman"/>
          <w:b/>
          <w:bCs/>
          <w:sz w:val="24"/>
          <w:szCs w:val="24"/>
          <w:shd w:val="clear" w:color="auto" w:fill="FFFFFF"/>
        </w:rPr>
        <w:t xml:space="preserve">na </w:t>
      </w:r>
      <w:r w:rsidRPr="00ED5F63">
        <w:rPr>
          <w:rStyle w:val="longtext"/>
          <w:rFonts w:ascii="Times New Roman" w:hAnsi="Times New Roman"/>
          <w:b/>
          <w:bCs/>
          <w:color w:val="222222"/>
          <w:sz w:val="24"/>
          <w:szCs w:val="24"/>
        </w:rPr>
        <w:t>palestínskych</w:t>
      </w:r>
      <w:r w:rsidRPr="00ED5F63">
        <w:rPr>
          <w:rFonts w:ascii="Times New Roman" w:hAnsi="Times New Roman"/>
          <w:b/>
          <w:bCs/>
          <w:sz w:val="24"/>
          <w:szCs w:val="24"/>
          <w:shd w:val="clear" w:color="auto" w:fill="FFFFFF"/>
        </w:rPr>
        <w:t xml:space="preserve"> územiach</w:t>
      </w:r>
      <w:r w:rsidR="00B17CA7" w:rsidRPr="00ED5F63">
        <w:rPr>
          <w:rFonts w:ascii="Times New Roman" w:hAnsi="Times New Roman"/>
          <w:b/>
          <w:bCs/>
          <w:sz w:val="24"/>
          <w:szCs w:val="24"/>
          <w:shd w:val="clear" w:color="auto" w:fill="FFFFFF"/>
        </w:rPr>
        <w:t xml:space="preserve"> </w:t>
      </w:r>
      <w:r w:rsidRPr="00494CC3">
        <w:rPr>
          <w:rFonts w:ascii="Times New Roman" w:hAnsi="Times New Roman"/>
          <w:sz w:val="24"/>
          <w:szCs w:val="24"/>
        </w:rPr>
        <w:t>v</w:t>
      </w:r>
      <w:r w:rsidRPr="00DA4C5A">
        <w:rPr>
          <w:rFonts w:ascii="Times New Roman" w:hAnsi="Times New Roman"/>
          <w:sz w:val="24"/>
          <w:szCs w:val="24"/>
        </w:rPr>
        <w:t> </w:t>
      </w:r>
      <w:proofErr w:type="spellStart"/>
      <w:r w:rsidRPr="00DA4C5A">
        <w:rPr>
          <w:rFonts w:ascii="Times New Roman" w:hAnsi="Times New Roman"/>
          <w:sz w:val="24"/>
          <w:szCs w:val="24"/>
        </w:rPr>
        <w:t>Ramalláhu</w:t>
      </w:r>
      <w:proofErr w:type="spellEnd"/>
      <w:r w:rsidRPr="00DA4C5A">
        <w:rPr>
          <w:rFonts w:ascii="Times New Roman" w:hAnsi="Times New Roman"/>
          <w:sz w:val="24"/>
          <w:szCs w:val="24"/>
        </w:rPr>
        <w:t xml:space="preserve"> (</w:t>
      </w:r>
      <w:proofErr w:type="spellStart"/>
      <w:r w:rsidRPr="00DA4C5A">
        <w:rPr>
          <w:rFonts w:ascii="Times New Roman" w:hAnsi="Times New Roman"/>
          <w:sz w:val="24"/>
          <w:szCs w:val="24"/>
        </w:rPr>
        <w:t>Ramallah</w:t>
      </w:r>
      <w:proofErr w:type="spellEnd"/>
      <w:r w:rsidRPr="00DA4C5A">
        <w:rPr>
          <w:rFonts w:ascii="Times New Roman" w:hAnsi="Times New Roman"/>
          <w:sz w:val="24"/>
          <w:szCs w:val="24"/>
        </w:rPr>
        <w:t xml:space="preserve">) </w:t>
      </w:r>
    </w:p>
    <w:p w14:paraId="61FA1CD7" w14:textId="7141F6B3" w:rsidR="00A9013D" w:rsidRPr="00DA4C5A" w:rsidRDefault="00D94235" w:rsidP="005F5418">
      <w:pPr>
        <w:numPr>
          <w:ilvl w:val="1"/>
          <w:numId w:val="2"/>
        </w:numPr>
        <w:spacing w:after="240" w:line="240" w:lineRule="auto"/>
        <w:ind w:left="567" w:hanging="567"/>
        <w:jc w:val="both"/>
        <w:rPr>
          <w:rFonts w:ascii="Times New Roman" w:hAnsi="Times New Roman"/>
          <w:sz w:val="24"/>
          <w:szCs w:val="24"/>
        </w:rPr>
      </w:pPr>
      <w:r w:rsidRPr="00DA4C5A">
        <w:rPr>
          <w:rStyle w:val="longtext"/>
          <w:rFonts w:ascii="Times New Roman" w:hAnsi="Times New Roman"/>
          <w:color w:val="222222"/>
          <w:sz w:val="24"/>
          <w:szCs w:val="24"/>
          <w:shd w:val="clear" w:color="auto" w:fill="FFFFFF"/>
        </w:rPr>
        <w:t xml:space="preserve">Počet </w:t>
      </w:r>
      <w:r w:rsidR="001B4188" w:rsidRPr="00DA4C5A">
        <w:rPr>
          <w:rStyle w:val="longtext"/>
          <w:rFonts w:ascii="Times New Roman" w:hAnsi="Times New Roman"/>
          <w:color w:val="222222"/>
          <w:sz w:val="24"/>
          <w:szCs w:val="24"/>
          <w:shd w:val="clear" w:color="auto" w:fill="FFFFFF"/>
        </w:rPr>
        <w:t>v</w:t>
      </w:r>
      <w:r w:rsidR="009F2D7F" w:rsidRPr="00DA4C5A">
        <w:rPr>
          <w:rFonts w:ascii="Times New Roman" w:hAnsi="Times New Roman"/>
          <w:sz w:val="24"/>
          <w:szCs w:val="24"/>
        </w:rPr>
        <w:t>ízov</w:t>
      </w:r>
      <w:r w:rsidR="001B4188" w:rsidRPr="00DA4C5A">
        <w:rPr>
          <w:rFonts w:ascii="Times New Roman" w:hAnsi="Times New Roman"/>
          <w:sz w:val="24"/>
          <w:szCs w:val="24"/>
        </w:rPr>
        <w:t>ých</w:t>
      </w:r>
      <w:r w:rsidR="009F2D7F" w:rsidRPr="00DA4C5A">
        <w:rPr>
          <w:rFonts w:ascii="Times New Roman" w:hAnsi="Times New Roman"/>
          <w:sz w:val="24"/>
          <w:szCs w:val="24"/>
        </w:rPr>
        <w:t xml:space="preserve"> cent</w:t>
      </w:r>
      <w:r w:rsidR="001B4188" w:rsidRPr="00DA4C5A">
        <w:rPr>
          <w:rFonts w:ascii="Times New Roman" w:hAnsi="Times New Roman"/>
          <w:sz w:val="24"/>
          <w:szCs w:val="24"/>
        </w:rPr>
        <w:t xml:space="preserve">ier </w:t>
      </w:r>
      <w:r w:rsidR="00D23AEC" w:rsidRPr="00DA4C5A">
        <w:rPr>
          <w:rFonts w:ascii="Times New Roman" w:hAnsi="Times New Roman"/>
          <w:sz w:val="24"/>
          <w:szCs w:val="24"/>
        </w:rPr>
        <w:t xml:space="preserve">v štátoch uvedených v bode </w:t>
      </w:r>
      <w:r w:rsidR="00E847F0" w:rsidRPr="00DA4C5A">
        <w:rPr>
          <w:rFonts w:ascii="Times New Roman" w:hAnsi="Times New Roman"/>
          <w:sz w:val="24"/>
          <w:szCs w:val="24"/>
        </w:rPr>
        <w:t>2.2</w:t>
      </w:r>
      <w:r w:rsidR="00925B85" w:rsidRPr="00DA4C5A">
        <w:rPr>
          <w:rFonts w:ascii="Times New Roman" w:hAnsi="Times New Roman"/>
          <w:sz w:val="24"/>
          <w:szCs w:val="24"/>
        </w:rPr>
        <w:t xml:space="preserve"> a </w:t>
      </w:r>
      <w:r w:rsidR="00D23AEC" w:rsidRPr="00DA4C5A">
        <w:rPr>
          <w:rFonts w:ascii="Times New Roman" w:hAnsi="Times New Roman"/>
          <w:sz w:val="24"/>
          <w:szCs w:val="24"/>
        </w:rPr>
        <w:t>2.</w:t>
      </w:r>
      <w:r w:rsidR="008B1B7A" w:rsidRPr="00DA4C5A">
        <w:rPr>
          <w:rFonts w:ascii="Times New Roman" w:hAnsi="Times New Roman"/>
          <w:sz w:val="24"/>
          <w:szCs w:val="24"/>
        </w:rPr>
        <w:t xml:space="preserve">5 </w:t>
      </w:r>
      <w:r w:rsidR="00A41A74" w:rsidRPr="00DA4C5A">
        <w:rPr>
          <w:rFonts w:ascii="Times New Roman" w:hAnsi="Times New Roman"/>
          <w:sz w:val="24"/>
          <w:szCs w:val="24"/>
        </w:rPr>
        <w:t>môž</w:t>
      </w:r>
      <w:r w:rsidR="001B4188" w:rsidRPr="00DA4C5A">
        <w:rPr>
          <w:rFonts w:ascii="Times New Roman" w:hAnsi="Times New Roman"/>
          <w:sz w:val="24"/>
          <w:szCs w:val="24"/>
        </w:rPr>
        <w:t>e</w:t>
      </w:r>
      <w:r w:rsidR="00A41A74" w:rsidRPr="00DA4C5A">
        <w:rPr>
          <w:rFonts w:ascii="Times New Roman" w:hAnsi="Times New Roman"/>
          <w:sz w:val="24"/>
          <w:szCs w:val="24"/>
        </w:rPr>
        <w:t xml:space="preserve"> byť na základe návrhu </w:t>
      </w:r>
      <w:r w:rsidR="00A80114" w:rsidRPr="00DA4C5A">
        <w:rPr>
          <w:rFonts w:ascii="Times New Roman" w:hAnsi="Times New Roman"/>
          <w:sz w:val="24"/>
          <w:szCs w:val="24"/>
        </w:rPr>
        <w:t>Objednáv</w:t>
      </w:r>
      <w:r w:rsidR="008F34CB" w:rsidRPr="00DA4C5A">
        <w:rPr>
          <w:rFonts w:ascii="Times New Roman" w:hAnsi="Times New Roman"/>
          <w:sz w:val="24"/>
          <w:szCs w:val="24"/>
        </w:rPr>
        <w:t>ateľa s</w:t>
      </w:r>
      <w:r w:rsidR="00A41A74" w:rsidRPr="00DA4C5A">
        <w:rPr>
          <w:rFonts w:ascii="Times New Roman" w:hAnsi="Times New Roman"/>
          <w:sz w:val="24"/>
          <w:szCs w:val="24"/>
        </w:rPr>
        <w:t xml:space="preserve">o súhlasom </w:t>
      </w:r>
      <w:r w:rsidR="00A80114" w:rsidRPr="00DA4C5A">
        <w:rPr>
          <w:rFonts w:ascii="Times New Roman" w:hAnsi="Times New Roman"/>
          <w:sz w:val="24"/>
          <w:szCs w:val="24"/>
        </w:rPr>
        <w:t>Extern</w:t>
      </w:r>
      <w:r w:rsidR="006B6BBA" w:rsidRPr="00DA4C5A">
        <w:rPr>
          <w:rFonts w:ascii="Times New Roman" w:hAnsi="Times New Roman"/>
          <w:sz w:val="24"/>
          <w:szCs w:val="24"/>
        </w:rPr>
        <w:t>ého poskytovateľa</w:t>
      </w:r>
      <w:r w:rsidRPr="00DA4C5A">
        <w:rPr>
          <w:rFonts w:ascii="Times New Roman" w:hAnsi="Times New Roman"/>
          <w:sz w:val="24"/>
          <w:szCs w:val="24"/>
        </w:rPr>
        <w:t xml:space="preserve"> rozšírený</w:t>
      </w:r>
      <w:r w:rsidR="00560559" w:rsidRPr="00DA4C5A">
        <w:rPr>
          <w:rFonts w:ascii="Times New Roman" w:hAnsi="Times New Roman"/>
          <w:sz w:val="24"/>
          <w:szCs w:val="24"/>
        </w:rPr>
        <w:t>,</w:t>
      </w:r>
      <w:r w:rsidR="00772858" w:rsidRPr="00DA4C5A">
        <w:rPr>
          <w:rFonts w:ascii="Times New Roman" w:hAnsi="Times New Roman"/>
          <w:sz w:val="24"/>
          <w:szCs w:val="24"/>
        </w:rPr>
        <w:t xml:space="preserve"> </w:t>
      </w:r>
      <w:r w:rsidR="009F2D7F" w:rsidRPr="00DA4C5A">
        <w:rPr>
          <w:rFonts w:ascii="Times New Roman" w:hAnsi="Times New Roman"/>
          <w:sz w:val="24"/>
          <w:szCs w:val="24"/>
        </w:rPr>
        <w:t xml:space="preserve">a to formou </w:t>
      </w:r>
      <w:r w:rsidR="00944638" w:rsidRPr="00DA4C5A">
        <w:rPr>
          <w:rFonts w:ascii="Times New Roman" w:hAnsi="Times New Roman"/>
          <w:sz w:val="24"/>
          <w:szCs w:val="24"/>
        </w:rPr>
        <w:t xml:space="preserve">očíslovaného písomného </w:t>
      </w:r>
      <w:r w:rsidR="009F2D7F" w:rsidRPr="00DA4C5A">
        <w:rPr>
          <w:rFonts w:ascii="Times New Roman" w:hAnsi="Times New Roman"/>
          <w:sz w:val="24"/>
          <w:szCs w:val="24"/>
        </w:rPr>
        <w:t>dodatku k </w:t>
      </w:r>
      <w:r w:rsidR="00A80114" w:rsidRPr="00DA4C5A">
        <w:rPr>
          <w:rFonts w:ascii="Times New Roman" w:hAnsi="Times New Roman"/>
          <w:sz w:val="24"/>
          <w:szCs w:val="24"/>
        </w:rPr>
        <w:t>Zmluv</w:t>
      </w:r>
      <w:r w:rsidR="009F2D7F" w:rsidRPr="00DA4C5A">
        <w:rPr>
          <w:rFonts w:ascii="Times New Roman" w:hAnsi="Times New Roman"/>
          <w:sz w:val="24"/>
          <w:szCs w:val="24"/>
        </w:rPr>
        <w:t>e</w:t>
      </w:r>
      <w:r w:rsidR="003222C5" w:rsidRPr="00DA4C5A">
        <w:rPr>
          <w:rFonts w:ascii="Times New Roman" w:hAnsi="Times New Roman"/>
          <w:sz w:val="24"/>
          <w:szCs w:val="24"/>
        </w:rPr>
        <w:t xml:space="preserve">, pričom </w:t>
      </w:r>
      <w:r w:rsidR="00560559" w:rsidRPr="00DA4C5A">
        <w:rPr>
          <w:rFonts w:ascii="Times New Roman" w:hAnsi="Times New Roman"/>
          <w:sz w:val="24"/>
          <w:szCs w:val="24"/>
        </w:rPr>
        <w:t>odplata</w:t>
      </w:r>
      <w:r w:rsidR="00D23AEC" w:rsidRPr="00DA4C5A">
        <w:rPr>
          <w:rFonts w:ascii="Times New Roman" w:hAnsi="Times New Roman"/>
          <w:sz w:val="24"/>
          <w:szCs w:val="24"/>
        </w:rPr>
        <w:t xml:space="preserve"> uvedená v článku </w:t>
      </w:r>
      <w:r w:rsidR="000C7B85" w:rsidRPr="00DA4C5A">
        <w:rPr>
          <w:rFonts w:ascii="Times New Roman" w:hAnsi="Times New Roman"/>
          <w:sz w:val="24"/>
          <w:szCs w:val="24"/>
        </w:rPr>
        <w:t xml:space="preserve">12 </w:t>
      </w:r>
      <w:r w:rsidR="003222C5" w:rsidRPr="00DA4C5A">
        <w:rPr>
          <w:rFonts w:ascii="Times New Roman" w:hAnsi="Times New Roman"/>
          <w:sz w:val="24"/>
          <w:szCs w:val="24"/>
        </w:rPr>
        <w:t>za poskytnutie služby hraden</w:t>
      </w:r>
      <w:r w:rsidR="00EA34AE" w:rsidRPr="00DA4C5A">
        <w:rPr>
          <w:rFonts w:ascii="Times New Roman" w:hAnsi="Times New Roman"/>
          <w:sz w:val="24"/>
          <w:szCs w:val="24"/>
        </w:rPr>
        <w:t>á</w:t>
      </w:r>
      <w:r w:rsidR="003222C5" w:rsidRPr="00DA4C5A">
        <w:rPr>
          <w:rFonts w:ascii="Times New Roman" w:hAnsi="Times New Roman"/>
          <w:sz w:val="24"/>
          <w:szCs w:val="24"/>
        </w:rPr>
        <w:t xml:space="preserve"> žiadateľom o vízum </w:t>
      </w:r>
      <w:r w:rsidR="00A80114" w:rsidRPr="00DA4C5A">
        <w:rPr>
          <w:rFonts w:ascii="Times New Roman" w:hAnsi="Times New Roman"/>
          <w:sz w:val="24"/>
          <w:szCs w:val="24"/>
        </w:rPr>
        <w:t>Extern</w:t>
      </w:r>
      <w:r w:rsidR="00E462E1" w:rsidRPr="00DA4C5A">
        <w:rPr>
          <w:rFonts w:ascii="Times New Roman" w:hAnsi="Times New Roman"/>
          <w:sz w:val="24"/>
          <w:szCs w:val="24"/>
        </w:rPr>
        <w:t>ému poskytovateľovi</w:t>
      </w:r>
      <w:r w:rsidR="003222C5" w:rsidRPr="00DA4C5A">
        <w:rPr>
          <w:rFonts w:ascii="Times New Roman" w:hAnsi="Times New Roman"/>
          <w:sz w:val="24"/>
          <w:szCs w:val="24"/>
        </w:rPr>
        <w:t xml:space="preserve"> v </w:t>
      </w:r>
      <w:r w:rsidR="0026481E" w:rsidRPr="00DA4C5A">
        <w:rPr>
          <w:rFonts w:ascii="Times New Roman" w:hAnsi="Times New Roman"/>
          <w:sz w:val="24"/>
          <w:szCs w:val="24"/>
        </w:rPr>
        <w:t xml:space="preserve">novom </w:t>
      </w:r>
      <w:r w:rsidR="003222C5" w:rsidRPr="00DA4C5A">
        <w:rPr>
          <w:rFonts w:ascii="Times New Roman" w:hAnsi="Times New Roman"/>
          <w:sz w:val="24"/>
          <w:szCs w:val="24"/>
        </w:rPr>
        <w:t>vízovom centre nesmie byť vyšš</w:t>
      </w:r>
      <w:r w:rsidR="00EA34AE" w:rsidRPr="00DA4C5A">
        <w:rPr>
          <w:rFonts w:ascii="Times New Roman" w:hAnsi="Times New Roman"/>
          <w:sz w:val="24"/>
          <w:szCs w:val="24"/>
        </w:rPr>
        <w:t>ia</w:t>
      </w:r>
      <w:r w:rsidR="003222C5" w:rsidRPr="00DA4C5A">
        <w:rPr>
          <w:rFonts w:ascii="Times New Roman" w:hAnsi="Times New Roman"/>
          <w:sz w:val="24"/>
          <w:szCs w:val="24"/>
        </w:rPr>
        <w:t xml:space="preserve"> ako v iných už </w:t>
      </w:r>
      <w:r w:rsidR="001B4188" w:rsidRPr="00DA4C5A">
        <w:rPr>
          <w:rFonts w:ascii="Times New Roman" w:hAnsi="Times New Roman"/>
          <w:sz w:val="24"/>
          <w:szCs w:val="24"/>
        </w:rPr>
        <w:t xml:space="preserve">ním </w:t>
      </w:r>
      <w:r w:rsidR="003222C5" w:rsidRPr="00DA4C5A">
        <w:rPr>
          <w:rFonts w:ascii="Times New Roman" w:hAnsi="Times New Roman"/>
          <w:sz w:val="24"/>
          <w:szCs w:val="24"/>
        </w:rPr>
        <w:t>zriadených vízových centrách v tom istom štáte</w:t>
      </w:r>
      <w:r w:rsidR="008B6A41" w:rsidRPr="00DA4C5A">
        <w:rPr>
          <w:rFonts w:ascii="Times New Roman" w:hAnsi="Times New Roman"/>
          <w:sz w:val="24"/>
          <w:szCs w:val="24"/>
        </w:rPr>
        <w:t>.</w:t>
      </w:r>
      <w:r w:rsidR="003222C5" w:rsidRPr="00DA4C5A">
        <w:rPr>
          <w:rFonts w:ascii="Times New Roman" w:hAnsi="Times New Roman"/>
          <w:sz w:val="24"/>
          <w:szCs w:val="24"/>
        </w:rPr>
        <w:t xml:space="preserve"> </w:t>
      </w:r>
      <w:r w:rsidR="00A9013D" w:rsidRPr="00494CC3">
        <w:rPr>
          <w:rFonts w:ascii="Times New Roman" w:hAnsi="Times New Roman"/>
          <w:sz w:val="24"/>
          <w:szCs w:val="24"/>
        </w:rPr>
        <w:t xml:space="preserve"> N</w:t>
      </w:r>
      <w:r w:rsidR="00A9013D" w:rsidRPr="00DA4C5A">
        <w:rPr>
          <w:rFonts w:ascii="Times New Roman" w:hAnsi="Times New Roman"/>
          <w:sz w:val="24"/>
          <w:szCs w:val="24"/>
        </w:rPr>
        <w:t>a základe návrhu Objednávateľa so súhlasom Externého poskytovateľa môže byť zriadené vízové centrum aj v inom štáte, ako sú štáty uvedené v bode 2.2 a 2.5, a to formou očíslovaného písomného dodatku k Zmluve, pričom odplata uvedená v článku 1</w:t>
      </w:r>
      <w:r w:rsidR="00576D44" w:rsidRPr="00DA4C5A">
        <w:rPr>
          <w:rFonts w:ascii="Times New Roman" w:hAnsi="Times New Roman"/>
          <w:sz w:val="24"/>
          <w:szCs w:val="24"/>
        </w:rPr>
        <w:t>2</w:t>
      </w:r>
      <w:r w:rsidR="00A9013D" w:rsidRPr="00DA4C5A">
        <w:rPr>
          <w:rFonts w:ascii="Times New Roman" w:hAnsi="Times New Roman"/>
          <w:sz w:val="24"/>
          <w:szCs w:val="24"/>
        </w:rPr>
        <w:t xml:space="preserve"> za poskytnutie služby hradená žiadateľom o vízum Externému poskytovateľovi v novom vízovom centre nesmie byť vyššia </w:t>
      </w:r>
      <w:r w:rsidR="00DC2CF9" w:rsidRPr="00DA4C5A">
        <w:rPr>
          <w:rFonts w:ascii="Times New Roman" w:hAnsi="Times New Roman"/>
          <w:sz w:val="24"/>
          <w:szCs w:val="24"/>
        </w:rPr>
        <w:t>ako je priemerná odplata</w:t>
      </w:r>
      <w:r w:rsidR="00A9013D" w:rsidRPr="00DA4C5A">
        <w:rPr>
          <w:rFonts w:ascii="Times New Roman" w:hAnsi="Times New Roman"/>
          <w:sz w:val="24"/>
          <w:szCs w:val="24"/>
        </w:rPr>
        <w:t xml:space="preserve"> v iných už ním zriadených vízových centrách </w:t>
      </w:r>
      <w:r w:rsidR="00DC2CF9" w:rsidRPr="00DA4C5A">
        <w:rPr>
          <w:rFonts w:ascii="Times New Roman" w:hAnsi="Times New Roman"/>
          <w:sz w:val="24"/>
          <w:szCs w:val="24"/>
        </w:rPr>
        <w:t xml:space="preserve">podľa </w:t>
      </w:r>
      <w:r w:rsidR="00D20701" w:rsidRPr="00DA4C5A">
        <w:rPr>
          <w:rFonts w:ascii="Times New Roman" w:hAnsi="Times New Roman"/>
          <w:sz w:val="24"/>
          <w:szCs w:val="24"/>
        </w:rPr>
        <w:t>Zmluv</w:t>
      </w:r>
      <w:r w:rsidR="00DC2CF9" w:rsidRPr="00DA4C5A">
        <w:rPr>
          <w:rFonts w:ascii="Times New Roman" w:hAnsi="Times New Roman"/>
          <w:sz w:val="24"/>
          <w:szCs w:val="24"/>
        </w:rPr>
        <w:t xml:space="preserve">y; v takomto prípade je Externý poskytovateľ povinný zriadiť vízové centrum a začať poskytovať  služby, ktoré sú predmetom </w:t>
      </w:r>
      <w:r w:rsidR="00D20701" w:rsidRPr="00DA4C5A">
        <w:rPr>
          <w:rFonts w:ascii="Times New Roman" w:hAnsi="Times New Roman"/>
          <w:sz w:val="24"/>
          <w:szCs w:val="24"/>
        </w:rPr>
        <w:t>Zmluv</w:t>
      </w:r>
      <w:r w:rsidR="00DC2CF9" w:rsidRPr="00DA4C5A">
        <w:rPr>
          <w:rFonts w:ascii="Times New Roman" w:hAnsi="Times New Roman"/>
          <w:sz w:val="24"/>
          <w:szCs w:val="24"/>
        </w:rPr>
        <w:t>y</w:t>
      </w:r>
      <w:r w:rsidR="00ED5F63">
        <w:rPr>
          <w:rFonts w:ascii="Times New Roman" w:hAnsi="Times New Roman"/>
          <w:sz w:val="24"/>
          <w:szCs w:val="24"/>
        </w:rPr>
        <w:t>,</w:t>
      </w:r>
      <w:r w:rsidR="00DC2CF9" w:rsidRPr="00DA4C5A">
        <w:rPr>
          <w:rFonts w:ascii="Times New Roman" w:hAnsi="Times New Roman"/>
          <w:sz w:val="24"/>
          <w:szCs w:val="24"/>
        </w:rPr>
        <w:t xml:space="preserve"> do 90</w:t>
      </w:r>
      <w:r w:rsidR="00E01BA6" w:rsidRPr="00DA4C5A">
        <w:rPr>
          <w:rFonts w:ascii="Times New Roman" w:hAnsi="Times New Roman"/>
          <w:sz w:val="24"/>
          <w:szCs w:val="24"/>
        </w:rPr>
        <w:t xml:space="preserve"> kalendárnych</w:t>
      </w:r>
      <w:r w:rsidR="00DC2CF9" w:rsidRPr="00DA4C5A">
        <w:rPr>
          <w:rFonts w:ascii="Times New Roman" w:hAnsi="Times New Roman"/>
          <w:sz w:val="24"/>
          <w:szCs w:val="24"/>
        </w:rPr>
        <w:t xml:space="preserve"> dní od nadobudnutia účinnosti </w:t>
      </w:r>
      <w:r w:rsidR="00ED5F63">
        <w:rPr>
          <w:rFonts w:ascii="Times New Roman" w:hAnsi="Times New Roman"/>
          <w:sz w:val="24"/>
          <w:szCs w:val="24"/>
        </w:rPr>
        <w:t>dodatku, ktorým sa zriaďuje predmetné vízové centrum</w:t>
      </w:r>
      <w:r w:rsidR="00A9013D" w:rsidRPr="00DA4C5A">
        <w:rPr>
          <w:rFonts w:ascii="Times New Roman" w:hAnsi="Times New Roman"/>
          <w:sz w:val="24"/>
          <w:szCs w:val="24"/>
        </w:rPr>
        <w:t xml:space="preserve">.  </w:t>
      </w:r>
    </w:p>
    <w:p w14:paraId="67BFA386" w14:textId="40F70149" w:rsidR="00925B85" w:rsidRPr="00DA4C5A" w:rsidRDefault="00925B85" w:rsidP="009E52BF">
      <w:pPr>
        <w:numPr>
          <w:ilvl w:val="1"/>
          <w:numId w:val="2"/>
        </w:numPr>
        <w:spacing w:after="240" w:line="240" w:lineRule="auto"/>
        <w:ind w:left="567" w:hanging="567"/>
        <w:jc w:val="both"/>
        <w:rPr>
          <w:rStyle w:val="longtext"/>
          <w:rFonts w:ascii="Times New Roman" w:hAnsi="Times New Roman"/>
          <w:sz w:val="24"/>
          <w:szCs w:val="24"/>
          <w:shd w:val="clear" w:color="auto" w:fill="FFFFFF"/>
        </w:rPr>
      </w:pPr>
      <w:r w:rsidRPr="00DA4C5A">
        <w:rPr>
          <w:rFonts w:ascii="Times New Roman" w:hAnsi="Times New Roman"/>
          <w:color w:val="222222"/>
          <w:sz w:val="24"/>
          <w:szCs w:val="24"/>
        </w:rPr>
        <w:t xml:space="preserve">Na základe </w:t>
      </w:r>
      <w:r w:rsidR="00411605">
        <w:rPr>
          <w:rFonts w:ascii="Times New Roman" w:hAnsi="Times New Roman"/>
          <w:color w:val="222222"/>
          <w:sz w:val="24"/>
          <w:szCs w:val="24"/>
        </w:rPr>
        <w:t xml:space="preserve">písomnej </w:t>
      </w:r>
      <w:r w:rsidR="00B34B0E" w:rsidRPr="00DA4C5A">
        <w:rPr>
          <w:rFonts w:ascii="Times New Roman" w:hAnsi="Times New Roman"/>
          <w:color w:val="222222"/>
          <w:sz w:val="24"/>
          <w:szCs w:val="24"/>
        </w:rPr>
        <w:t xml:space="preserve">požiadavky </w:t>
      </w:r>
      <w:r w:rsidR="0030612E">
        <w:rPr>
          <w:rFonts w:ascii="Times New Roman" w:hAnsi="Times New Roman"/>
          <w:color w:val="222222"/>
          <w:sz w:val="24"/>
          <w:szCs w:val="24"/>
        </w:rPr>
        <w:t>Objednávateľ</w:t>
      </w:r>
      <w:r w:rsidR="00B34B0E" w:rsidRPr="00DA4C5A">
        <w:rPr>
          <w:rFonts w:ascii="Times New Roman" w:hAnsi="Times New Roman"/>
          <w:color w:val="222222"/>
          <w:sz w:val="24"/>
          <w:szCs w:val="24"/>
        </w:rPr>
        <w:t xml:space="preserve">a Externý poskytovateľ začne </w:t>
      </w:r>
      <w:r w:rsidRPr="00DA4C5A">
        <w:rPr>
          <w:rFonts w:ascii="Times New Roman" w:hAnsi="Times New Roman"/>
          <w:color w:val="222222"/>
          <w:sz w:val="24"/>
          <w:szCs w:val="24"/>
        </w:rPr>
        <w:t xml:space="preserve">v súlade so </w:t>
      </w:r>
      <w:r w:rsidR="00D20701" w:rsidRPr="00DA4C5A">
        <w:rPr>
          <w:rFonts w:ascii="Times New Roman" w:hAnsi="Times New Roman"/>
          <w:color w:val="222222"/>
          <w:sz w:val="24"/>
          <w:szCs w:val="24"/>
        </w:rPr>
        <w:t>Zmluv</w:t>
      </w:r>
      <w:r w:rsidR="001D1AAA" w:rsidRPr="00DA4C5A">
        <w:rPr>
          <w:rFonts w:ascii="Times New Roman" w:hAnsi="Times New Roman"/>
          <w:color w:val="222222"/>
          <w:sz w:val="24"/>
          <w:szCs w:val="24"/>
        </w:rPr>
        <w:t xml:space="preserve">ou </w:t>
      </w:r>
      <w:r w:rsidRPr="00DA4C5A">
        <w:rPr>
          <w:rFonts w:ascii="Times New Roman" w:hAnsi="Times New Roman"/>
          <w:color w:val="222222"/>
          <w:sz w:val="24"/>
          <w:szCs w:val="24"/>
        </w:rPr>
        <w:t>vykoná</w:t>
      </w:r>
      <w:r w:rsidR="00AB794C" w:rsidRPr="00DA4C5A">
        <w:rPr>
          <w:rFonts w:ascii="Times New Roman" w:hAnsi="Times New Roman"/>
          <w:color w:val="222222"/>
          <w:sz w:val="24"/>
          <w:szCs w:val="24"/>
        </w:rPr>
        <w:t>vať</w:t>
      </w:r>
      <w:r w:rsidRPr="00DA4C5A">
        <w:rPr>
          <w:rFonts w:ascii="Times New Roman" w:hAnsi="Times New Roman"/>
          <w:color w:val="222222"/>
          <w:sz w:val="24"/>
          <w:szCs w:val="24"/>
        </w:rPr>
        <w:t xml:space="preserve"> úlohy a poskytne služby pri prijímaní a spracovaní</w:t>
      </w:r>
      <w:r w:rsidRPr="00DA4C5A">
        <w:rPr>
          <w:rFonts w:ascii="Times New Roman" w:hAnsi="Times New Roman"/>
          <w:sz w:val="24"/>
          <w:szCs w:val="24"/>
          <w:shd w:val="clear" w:color="auto" w:fill="FFFFFF"/>
        </w:rPr>
        <w:t xml:space="preserve"> </w:t>
      </w:r>
      <w:r w:rsidRPr="00DA4C5A">
        <w:rPr>
          <w:rFonts w:ascii="Times New Roman" w:hAnsi="Times New Roman"/>
          <w:color w:val="222222"/>
          <w:sz w:val="24"/>
          <w:szCs w:val="24"/>
        </w:rPr>
        <w:t>žiadostí o schengenské vízum a ich sprievodných dokladov podľa ustanovení vízového kódexu, najmä jeho článku 43 a prílohy X a</w:t>
      </w:r>
      <w:r w:rsidRPr="00DA4C5A">
        <w:rPr>
          <w:rFonts w:ascii="Times New Roman" w:hAnsi="Times New Roman"/>
          <w:sz w:val="24"/>
          <w:szCs w:val="24"/>
          <w:shd w:val="clear" w:color="auto" w:fill="FFFFFF"/>
        </w:rPr>
        <w:t xml:space="preserve"> </w:t>
      </w:r>
      <w:r w:rsidRPr="00DA4C5A">
        <w:rPr>
          <w:rFonts w:ascii="Times New Roman" w:hAnsi="Times New Roman"/>
          <w:color w:val="222222"/>
          <w:sz w:val="24"/>
          <w:szCs w:val="24"/>
        </w:rPr>
        <w:t>žiadostí o národné vízum a ich sprievodných dokladov vo vízových centrách v mestách uvedených v bode 2.</w:t>
      </w:r>
      <w:r w:rsidR="00416266" w:rsidRPr="00DA4C5A">
        <w:rPr>
          <w:rFonts w:ascii="Times New Roman" w:hAnsi="Times New Roman"/>
          <w:color w:val="222222"/>
          <w:sz w:val="24"/>
          <w:szCs w:val="24"/>
        </w:rPr>
        <w:t xml:space="preserve">5, a to do </w:t>
      </w:r>
      <w:r w:rsidR="00416266" w:rsidRPr="00DA4C5A">
        <w:rPr>
          <w:rFonts w:ascii="Times New Roman" w:hAnsi="Times New Roman"/>
          <w:bCs/>
          <w:sz w:val="24"/>
          <w:szCs w:val="24"/>
        </w:rPr>
        <w:t xml:space="preserve">90 kalendárnych dní od doručenia písomnej požiadavky </w:t>
      </w:r>
      <w:r w:rsidR="0030612E">
        <w:rPr>
          <w:rFonts w:ascii="Times New Roman" w:hAnsi="Times New Roman"/>
          <w:bCs/>
          <w:sz w:val="24"/>
          <w:szCs w:val="24"/>
        </w:rPr>
        <w:t>Objednávateľ</w:t>
      </w:r>
      <w:r w:rsidR="00416266" w:rsidRPr="00DA4C5A">
        <w:rPr>
          <w:rFonts w:ascii="Times New Roman" w:hAnsi="Times New Roman"/>
          <w:bCs/>
          <w:sz w:val="24"/>
          <w:szCs w:val="24"/>
        </w:rPr>
        <w:t>a na otvorenie vízového centra</w:t>
      </w:r>
      <w:r w:rsidRPr="00DA4C5A">
        <w:rPr>
          <w:rFonts w:ascii="Times New Roman" w:hAnsi="Times New Roman"/>
          <w:color w:val="222222"/>
          <w:sz w:val="24"/>
          <w:szCs w:val="24"/>
        </w:rPr>
        <w:t>.</w:t>
      </w:r>
      <w:r w:rsidR="00B34B0E" w:rsidRPr="00DA4C5A">
        <w:rPr>
          <w:rFonts w:ascii="Times New Roman" w:hAnsi="Times New Roman"/>
          <w:color w:val="222222"/>
          <w:sz w:val="24"/>
          <w:szCs w:val="24"/>
        </w:rPr>
        <w:t xml:space="preserve"> </w:t>
      </w:r>
    </w:p>
    <w:p w14:paraId="3DF139F9" w14:textId="5CD34205" w:rsidR="00925B85" w:rsidRPr="00DA4C5A" w:rsidRDefault="00B34B0E" w:rsidP="00AB794C">
      <w:pPr>
        <w:numPr>
          <w:ilvl w:val="1"/>
          <w:numId w:val="2"/>
        </w:numPr>
        <w:ind w:left="567" w:hanging="567"/>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Externý poskytovateľ otvorí vízové centrum a začne poskytovať služby, ktoré sú predmetom Zmluvy podľa bodu 2.</w:t>
      </w:r>
      <w:r w:rsidR="00416266" w:rsidRPr="00DA4C5A">
        <w:rPr>
          <w:rStyle w:val="longtext"/>
          <w:rFonts w:ascii="Times New Roman" w:hAnsi="Times New Roman"/>
          <w:sz w:val="24"/>
          <w:szCs w:val="24"/>
          <w:shd w:val="clear" w:color="auto" w:fill="FFFFFF"/>
        </w:rPr>
        <w:t>4,</w:t>
      </w:r>
      <w:r w:rsidRPr="00DA4C5A">
        <w:rPr>
          <w:rStyle w:val="longtext"/>
          <w:rFonts w:ascii="Times New Roman" w:hAnsi="Times New Roman"/>
          <w:sz w:val="24"/>
          <w:szCs w:val="24"/>
          <w:shd w:val="clear" w:color="auto" w:fill="FFFFFF"/>
        </w:rPr>
        <w:t xml:space="preserve"> na základe</w:t>
      </w:r>
      <w:r w:rsidR="00411605">
        <w:rPr>
          <w:rStyle w:val="longtext"/>
          <w:rFonts w:ascii="Times New Roman" w:hAnsi="Times New Roman"/>
          <w:sz w:val="24"/>
          <w:szCs w:val="24"/>
          <w:shd w:val="clear" w:color="auto" w:fill="FFFFFF"/>
        </w:rPr>
        <w:t xml:space="preserve"> písomnej</w:t>
      </w:r>
      <w:r w:rsidRPr="00DA4C5A">
        <w:rPr>
          <w:rStyle w:val="longtext"/>
          <w:rFonts w:ascii="Times New Roman" w:hAnsi="Times New Roman"/>
          <w:sz w:val="24"/>
          <w:szCs w:val="24"/>
          <w:shd w:val="clear" w:color="auto" w:fill="FFFFFF"/>
        </w:rPr>
        <w:t xml:space="preserve"> požiadavky </w:t>
      </w:r>
      <w:r w:rsidR="0030612E">
        <w:rPr>
          <w:rStyle w:val="longtext"/>
          <w:rFonts w:ascii="Times New Roman" w:hAnsi="Times New Roman"/>
          <w:sz w:val="24"/>
          <w:szCs w:val="24"/>
          <w:shd w:val="clear" w:color="auto" w:fill="FFFFFF"/>
        </w:rPr>
        <w:t>Objednávateľ</w:t>
      </w:r>
      <w:r w:rsidRPr="00DA4C5A">
        <w:rPr>
          <w:rStyle w:val="longtext"/>
          <w:rFonts w:ascii="Times New Roman" w:hAnsi="Times New Roman"/>
          <w:sz w:val="24"/>
          <w:szCs w:val="24"/>
          <w:shd w:val="clear" w:color="auto" w:fill="FFFFFF"/>
        </w:rPr>
        <w:t>a na otvorenie a začatie poskytovanie služieb v týchto mestách:</w:t>
      </w:r>
    </w:p>
    <w:p w14:paraId="31301F74" w14:textId="2289F13C" w:rsidR="00B34B0E" w:rsidRPr="00DA4C5A" w:rsidRDefault="00B34B0E"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Albánskej republike</w:t>
      </w:r>
      <w:r w:rsidR="00AB794C" w:rsidRPr="00DA4C5A">
        <w:rPr>
          <w:rStyle w:val="longtext"/>
          <w:rFonts w:ascii="Times New Roman" w:hAnsi="Times New Roman"/>
          <w:b/>
          <w:bCs/>
          <w:sz w:val="24"/>
          <w:szCs w:val="24"/>
          <w:shd w:val="clear" w:color="auto" w:fill="FFFFFF"/>
        </w:rPr>
        <w:t xml:space="preserve">  </w:t>
      </w:r>
      <w:r w:rsidRPr="00DA4C5A">
        <w:rPr>
          <w:rStyle w:val="longtext"/>
          <w:rFonts w:ascii="Times New Roman" w:hAnsi="Times New Roman"/>
          <w:sz w:val="24"/>
          <w:szCs w:val="24"/>
          <w:shd w:val="clear" w:color="auto" w:fill="FFFFFF"/>
        </w:rPr>
        <w:t>v Tirane</w:t>
      </w:r>
      <w:bookmarkStart w:id="1" w:name="_Hlk187660236"/>
    </w:p>
    <w:bookmarkEnd w:id="1"/>
    <w:p w14:paraId="34F21F04" w14:textId="20F8464B" w:rsidR="00431CD7"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Alžírskej demokratickej a ľudovej republike</w:t>
      </w:r>
      <w:bookmarkStart w:id="2" w:name="_Hlk187660663"/>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w:t>
      </w:r>
      <w:r w:rsidRPr="00DA4C5A">
        <w:rPr>
          <w:rStyle w:val="longtext"/>
          <w:rFonts w:ascii="Times New Roman" w:hAnsi="Times New Roman"/>
          <w:sz w:val="24"/>
          <w:szCs w:val="24"/>
          <w:shd w:val="clear" w:color="auto" w:fill="FFFFFF"/>
        </w:rPr>
        <w:t> Alžíri</w:t>
      </w:r>
    </w:p>
    <w:bookmarkEnd w:id="2"/>
    <w:p w14:paraId="6215AC66" w14:textId="6FAD6743"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Angole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w:t>
      </w:r>
      <w:r w:rsidR="009601C8" w:rsidRPr="00DA4C5A">
        <w:rPr>
          <w:rStyle w:val="longtext"/>
          <w:rFonts w:ascii="Times New Roman" w:hAnsi="Times New Roman"/>
          <w:sz w:val="24"/>
          <w:szCs w:val="24"/>
          <w:shd w:val="clear" w:color="auto" w:fill="FFFFFF"/>
        </w:rPr>
        <w:t xml:space="preserve"> </w:t>
      </w:r>
      <w:r w:rsidR="008F68DF" w:rsidRPr="00DA4C5A">
        <w:rPr>
          <w:rStyle w:val="longtext"/>
          <w:rFonts w:ascii="Times New Roman" w:hAnsi="Times New Roman"/>
          <w:sz w:val="24"/>
          <w:szCs w:val="24"/>
          <w:shd w:val="clear" w:color="auto" w:fill="FFFFFF"/>
        </w:rPr>
        <w:t>Luande</w:t>
      </w:r>
    </w:p>
    <w:p w14:paraId="7BA9A3DF" w14:textId="6844A8A9"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Belize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Belmopan</w:t>
      </w:r>
    </w:p>
    <w:p w14:paraId="18B73A9E" w14:textId="0D3AFACD" w:rsidR="00A67FF6" w:rsidRPr="00DA4C5A" w:rsidRDefault="00A67FF6" w:rsidP="00494CC3">
      <w:pPr>
        <w:numPr>
          <w:ilvl w:val="0"/>
          <w:numId w:val="43"/>
        </w:numPr>
        <w:spacing w:after="240" w:line="240" w:lineRule="auto"/>
        <w:jc w:val="both"/>
        <w:rPr>
          <w:rFonts w:ascii="Times New Roman" w:hAnsi="Times New Roman"/>
          <w:b/>
          <w:sz w:val="24"/>
          <w:szCs w:val="24"/>
          <w:shd w:val="clear" w:color="auto" w:fill="FFFFFF"/>
        </w:rPr>
      </w:pPr>
      <w:r w:rsidRPr="00DA4C5A">
        <w:rPr>
          <w:rFonts w:ascii="Times New Roman" w:hAnsi="Times New Roman"/>
          <w:b/>
          <w:sz w:val="24"/>
          <w:szCs w:val="24"/>
          <w:shd w:val="clear" w:color="auto" w:fill="FFFFFF"/>
        </w:rPr>
        <w:t>v</w:t>
      </w:r>
      <w:r w:rsidR="00A316A6" w:rsidRPr="00DA4C5A">
        <w:rPr>
          <w:rFonts w:ascii="Times New Roman" w:hAnsi="Times New Roman"/>
          <w:b/>
          <w:sz w:val="24"/>
          <w:szCs w:val="24"/>
          <w:shd w:val="clear" w:color="auto" w:fill="FFFFFF"/>
        </w:rPr>
        <w:t> </w:t>
      </w:r>
      <w:r w:rsidRPr="00DA4C5A">
        <w:rPr>
          <w:rFonts w:ascii="Times New Roman" w:hAnsi="Times New Roman"/>
          <w:b/>
          <w:sz w:val="24"/>
          <w:szCs w:val="24"/>
          <w:shd w:val="clear" w:color="auto" w:fill="FFFFFF"/>
        </w:rPr>
        <w:t>Bielorusku</w:t>
      </w:r>
      <w:r w:rsidR="00A316A6" w:rsidRPr="00DA4C5A">
        <w:rPr>
          <w:rFonts w:ascii="Times New Roman" w:hAnsi="Times New Roman"/>
          <w:b/>
          <w:sz w:val="24"/>
          <w:szCs w:val="24"/>
          <w:shd w:val="clear" w:color="auto" w:fill="FFFFFF"/>
        </w:rPr>
        <w:t xml:space="preserve"> v</w:t>
      </w:r>
      <w:r w:rsidR="00A316A6" w:rsidRPr="00DA4C5A">
        <w:rPr>
          <w:rFonts w:ascii="Times New Roman" w:hAnsi="Times New Roman"/>
          <w:sz w:val="24"/>
          <w:szCs w:val="24"/>
          <w:shd w:val="clear" w:color="auto" w:fill="FFFFFF"/>
        </w:rPr>
        <w:t> </w:t>
      </w:r>
      <w:proofErr w:type="spellStart"/>
      <w:r w:rsidRPr="00DA4C5A">
        <w:rPr>
          <w:rFonts w:ascii="Times New Roman" w:eastAsia="Times New Roman" w:hAnsi="Times New Roman"/>
          <w:bCs/>
          <w:sz w:val="24"/>
          <w:szCs w:val="24"/>
          <w:lang w:eastAsia="x-none"/>
        </w:rPr>
        <w:t>Home</w:t>
      </w:r>
      <w:r w:rsidR="00A316A6" w:rsidRPr="00DA4C5A">
        <w:rPr>
          <w:rFonts w:ascii="Times New Roman" w:eastAsia="Times New Roman" w:hAnsi="Times New Roman"/>
          <w:bCs/>
          <w:sz w:val="24"/>
          <w:szCs w:val="24"/>
          <w:lang w:eastAsia="x-none"/>
        </w:rPr>
        <w:t>li</w:t>
      </w:r>
      <w:proofErr w:type="spellEnd"/>
      <w:r w:rsidR="00A316A6" w:rsidRPr="00DA4C5A">
        <w:rPr>
          <w:rFonts w:ascii="Times New Roman" w:eastAsia="Times New Roman" w:hAnsi="Times New Roman"/>
          <w:bCs/>
          <w:sz w:val="24"/>
          <w:szCs w:val="24"/>
          <w:lang w:eastAsia="x-none"/>
        </w:rPr>
        <w:t xml:space="preserve"> </w:t>
      </w:r>
      <w:r w:rsidRPr="00DA4C5A">
        <w:rPr>
          <w:rFonts w:ascii="Times New Roman" w:eastAsia="Times New Roman" w:hAnsi="Times New Roman"/>
          <w:bCs/>
          <w:sz w:val="24"/>
          <w:szCs w:val="24"/>
          <w:lang w:eastAsia="x-none"/>
        </w:rPr>
        <w:t> (</w:t>
      </w:r>
      <w:proofErr w:type="spellStart"/>
      <w:r w:rsidRPr="00DA4C5A">
        <w:rPr>
          <w:rFonts w:ascii="Times New Roman" w:eastAsia="Times New Roman" w:hAnsi="Times New Roman"/>
          <w:bCs/>
          <w:sz w:val="24"/>
          <w:szCs w:val="24"/>
          <w:lang w:eastAsia="x-none"/>
        </w:rPr>
        <w:t>Gomel</w:t>
      </w:r>
      <w:proofErr w:type="spellEnd"/>
      <w:r w:rsidRPr="00DA4C5A">
        <w:rPr>
          <w:rFonts w:ascii="Times New Roman" w:eastAsia="Times New Roman" w:hAnsi="Times New Roman"/>
          <w:bCs/>
          <w:sz w:val="24"/>
          <w:szCs w:val="24"/>
          <w:lang w:eastAsia="x-none"/>
        </w:rPr>
        <w:t>)</w:t>
      </w:r>
    </w:p>
    <w:p w14:paraId="52E2D823" w14:textId="2D075455"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Bosne a</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Hercegovine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Sarajeve</w:t>
      </w:r>
    </w:p>
    <w:p w14:paraId="59116424" w14:textId="2AB44D9C"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Čade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w:t>
      </w:r>
      <w:proofErr w:type="spellStart"/>
      <w:r w:rsidR="008F68DF" w:rsidRPr="00DA4C5A">
        <w:rPr>
          <w:rStyle w:val="longtext"/>
          <w:rFonts w:ascii="Times New Roman" w:hAnsi="Times New Roman"/>
          <w:sz w:val="24"/>
          <w:szCs w:val="24"/>
          <w:shd w:val="clear" w:color="auto" w:fill="FFFFFF"/>
        </w:rPr>
        <w:t>N´Dhamene</w:t>
      </w:r>
      <w:proofErr w:type="spellEnd"/>
    </w:p>
    <w:p w14:paraId="0868E892" w14:textId="621229EB"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Čiernej hore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 xml:space="preserve">v </w:t>
      </w:r>
      <w:proofErr w:type="spellStart"/>
      <w:r w:rsidR="008F68DF" w:rsidRPr="00DA4C5A">
        <w:rPr>
          <w:rStyle w:val="longtext"/>
          <w:rFonts w:ascii="Times New Roman" w:hAnsi="Times New Roman"/>
          <w:sz w:val="24"/>
          <w:szCs w:val="24"/>
          <w:shd w:val="clear" w:color="auto" w:fill="FFFFFF"/>
        </w:rPr>
        <w:t>Podgorici</w:t>
      </w:r>
      <w:proofErr w:type="spellEnd"/>
    </w:p>
    <w:p w14:paraId="3FF5129D" w14:textId="6DDF0AD0"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Čilskej republike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Santiago de Chile</w:t>
      </w:r>
    </w:p>
    <w:p w14:paraId="727CB7FB" w14:textId="20AEC3BA"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Dominikánskej republike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w:t>
      </w:r>
      <w:r w:rsidR="00471BAD" w:rsidRPr="00DA4C5A">
        <w:rPr>
          <w:rStyle w:val="longtext"/>
          <w:rFonts w:ascii="Times New Roman" w:hAnsi="Times New Roman"/>
          <w:sz w:val="24"/>
          <w:szCs w:val="24"/>
          <w:shd w:val="clear" w:color="auto" w:fill="FFFFFF"/>
        </w:rPr>
        <w:t xml:space="preserve">Santo </w:t>
      </w:r>
      <w:r w:rsidR="008F68DF" w:rsidRPr="00DA4C5A">
        <w:rPr>
          <w:rStyle w:val="longtext"/>
          <w:rFonts w:ascii="Times New Roman" w:hAnsi="Times New Roman"/>
          <w:sz w:val="24"/>
          <w:szCs w:val="24"/>
          <w:shd w:val="clear" w:color="auto" w:fill="FFFFFF"/>
        </w:rPr>
        <w:t>Domingo</w:t>
      </w:r>
    </w:p>
    <w:p w14:paraId="009F769C" w14:textId="6B977B47" w:rsidR="009601C8"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Etiópii</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Addis Abebe</w:t>
      </w:r>
    </w:p>
    <w:p w14:paraId="11E21FB7" w14:textId="70A6C6F1"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Ekvádore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Quite</w:t>
      </w:r>
    </w:p>
    <w:p w14:paraId="0C4B9EE7" w14:textId="492AF0B4"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Gabone</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Libreville</w:t>
      </w:r>
    </w:p>
    <w:p w14:paraId="5D534B11" w14:textId="0F610BA0"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Gambii</w:t>
      </w:r>
      <w:r w:rsidR="00AB794C" w:rsidRPr="00DA4C5A">
        <w:rPr>
          <w:rStyle w:val="longtext"/>
          <w:rFonts w:ascii="Times New Roman" w:hAnsi="Times New Roman"/>
          <w:b/>
          <w:bCs/>
          <w:sz w:val="24"/>
          <w:szCs w:val="24"/>
          <w:shd w:val="clear" w:color="auto" w:fill="FFFFFF"/>
        </w:rPr>
        <w:t xml:space="preserve"> </w:t>
      </w:r>
      <w:r w:rsidR="008F68DF" w:rsidRPr="00DA4C5A">
        <w:rPr>
          <w:rStyle w:val="longtext"/>
          <w:rFonts w:ascii="Times New Roman" w:hAnsi="Times New Roman"/>
          <w:sz w:val="24"/>
          <w:szCs w:val="24"/>
          <w:shd w:val="clear" w:color="auto" w:fill="FFFFFF"/>
        </w:rPr>
        <w:t>v Banjul</w:t>
      </w:r>
    </w:p>
    <w:p w14:paraId="73C1EE49" w14:textId="1907B1A0"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Ghane</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 xml:space="preserve">v </w:t>
      </w:r>
      <w:proofErr w:type="spellStart"/>
      <w:r w:rsidR="005522AE" w:rsidRPr="00DA4C5A">
        <w:rPr>
          <w:rStyle w:val="longtext"/>
          <w:rFonts w:ascii="Times New Roman" w:hAnsi="Times New Roman"/>
          <w:sz w:val="24"/>
          <w:szCs w:val="24"/>
          <w:shd w:val="clear" w:color="auto" w:fill="FFFFFF"/>
        </w:rPr>
        <w:t>Accre</w:t>
      </w:r>
      <w:proofErr w:type="spellEnd"/>
    </w:p>
    <w:p w14:paraId="1F8C1A60" w14:textId="5735F8F4"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Gruzínsku</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v Tbilisi</w:t>
      </w:r>
    </w:p>
    <w:p w14:paraId="18138092" w14:textId="4C9C7A76"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Guyane</w:t>
      </w:r>
      <w:r w:rsidR="00AB794C" w:rsidRPr="00DA4C5A">
        <w:rPr>
          <w:rStyle w:val="longtext"/>
          <w:rFonts w:ascii="Times New Roman" w:hAnsi="Times New Roman"/>
          <w:b/>
          <w:bCs/>
          <w:sz w:val="24"/>
          <w:szCs w:val="24"/>
          <w:shd w:val="clear" w:color="auto" w:fill="FFFFFF"/>
        </w:rPr>
        <w:t xml:space="preserve"> </w:t>
      </w:r>
      <w:r w:rsidR="005522AE" w:rsidRPr="00DA4C5A">
        <w:rPr>
          <w:rStyle w:val="longtext"/>
          <w:rFonts w:ascii="Times New Roman" w:hAnsi="Times New Roman"/>
          <w:sz w:val="24"/>
          <w:szCs w:val="24"/>
          <w:shd w:val="clear" w:color="auto" w:fill="FFFFFF"/>
        </w:rPr>
        <w:t>v Georgetowne</w:t>
      </w:r>
    </w:p>
    <w:p w14:paraId="673289B5" w14:textId="2A12E832"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Japonsku</w:t>
      </w:r>
      <w:r w:rsidR="00AB794C" w:rsidRPr="00DA4C5A">
        <w:rPr>
          <w:rStyle w:val="longtext"/>
          <w:rFonts w:ascii="Times New Roman" w:hAnsi="Times New Roman"/>
          <w:b/>
          <w:bCs/>
          <w:sz w:val="24"/>
          <w:szCs w:val="24"/>
          <w:shd w:val="clear" w:color="auto" w:fill="FFFFFF"/>
        </w:rPr>
        <w:t xml:space="preserve"> </w:t>
      </w:r>
      <w:r w:rsidR="00F076A9" w:rsidRPr="00DA4C5A">
        <w:rPr>
          <w:rStyle w:val="longtext"/>
          <w:rFonts w:ascii="Times New Roman" w:hAnsi="Times New Roman"/>
          <w:sz w:val="24"/>
          <w:szCs w:val="24"/>
          <w:shd w:val="clear" w:color="auto" w:fill="FFFFFF"/>
        </w:rPr>
        <w:t>v Tokiu</w:t>
      </w:r>
    </w:p>
    <w:p w14:paraId="77010167" w14:textId="32628C26"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Kamerune</w:t>
      </w:r>
      <w:r w:rsidR="00AB794C" w:rsidRPr="00DA4C5A">
        <w:rPr>
          <w:rStyle w:val="longtext"/>
          <w:rFonts w:ascii="Times New Roman" w:hAnsi="Times New Roman"/>
          <w:b/>
          <w:bCs/>
          <w:sz w:val="24"/>
          <w:szCs w:val="24"/>
          <w:shd w:val="clear" w:color="auto" w:fill="FFFFFF"/>
        </w:rPr>
        <w:t xml:space="preserve"> </w:t>
      </w:r>
      <w:r w:rsidR="00F076A9" w:rsidRPr="00DA4C5A">
        <w:rPr>
          <w:rStyle w:val="longtext"/>
          <w:rFonts w:ascii="Times New Roman" w:hAnsi="Times New Roman"/>
          <w:sz w:val="24"/>
          <w:szCs w:val="24"/>
          <w:shd w:val="clear" w:color="auto" w:fill="FFFFFF"/>
        </w:rPr>
        <w:t xml:space="preserve">v </w:t>
      </w:r>
      <w:proofErr w:type="spellStart"/>
      <w:r w:rsidR="00F076A9" w:rsidRPr="00DA4C5A">
        <w:rPr>
          <w:rStyle w:val="longtext"/>
          <w:rFonts w:ascii="Times New Roman" w:hAnsi="Times New Roman"/>
          <w:sz w:val="24"/>
          <w:szCs w:val="24"/>
          <w:shd w:val="clear" w:color="auto" w:fill="FFFFFF"/>
        </w:rPr>
        <w:t>Yaounde</w:t>
      </w:r>
      <w:proofErr w:type="spellEnd"/>
    </w:p>
    <w:p w14:paraId="169422E1" w14:textId="09A75A4F"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Kapverdoch</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Praii</w:t>
      </w:r>
    </w:p>
    <w:p w14:paraId="5395E827" w14:textId="74404DA1"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Katare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 xml:space="preserve">v </w:t>
      </w:r>
      <w:proofErr w:type="spellStart"/>
      <w:r w:rsidR="00F076A9" w:rsidRPr="00DA4C5A">
        <w:rPr>
          <w:rStyle w:val="longtext"/>
          <w:rFonts w:ascii="Times New Roman" w:hAnsi="Times New Roman"/>
          <w:sz w:val="24"/>
          <w:szCs w:val="24"/>
          <w:shd w:val="clear" w:color="auto" w:fill="FFFFFF"/>
        </w:rPr>
        <w:t>Dohe</w:t>
      </w:r>
      <w:proofErr w:type="spellEnd"/>
    </w:p>
    <w:p w14:paraId="1D80E1EB" w14:textId="61EF1DE3"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Kolumbii</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Bogote</w:t>
      </w:r>
    </w:p>
    <w:p w14:paraId="475FC459" w14:textId="2D5A65CF"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Kórejskej republike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Soule</w:t>
      </w:r>
    </w:p>
    <w:p w14:paraId="52A12660" w14:textId="00006F99"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Lesothskom kráľovstve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Maseru</w:t>
      </w:r>
    </w:p>
    <w:p w14:paraId="0B4A23BE" w14:textId="77777777" w:rsidR="00431CD7" w:rsidRPr="00DA4C5A" w:rsidRDefault="00431CD7" w:rsidP="00494CC3">
      <w:pPr>
        <w:numPr>
          <w:ilvl w:val="0"/>
          <w:numId w:val="43"/>
        </w:numPr>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9601C8"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Líbyi</w:t>
      </w:r>
    </w:p>
    <w:p w14:paraId="3649F4F5" w14:textId="2BC5F94E" w:rsidR="009601C8" w:rsidRPr="00DA4C5A" w:rsidRDefault="00F076A9" w:rsidP="00494CC3">
      <w:pPr>
        <w:pStyle w:val="Odsekzoznamu"/>
        <w:numPr>
          <w:ilvl w:val="0"/>
          <w:numId w:val="50"/>
        </w:numPr>
        <w:ind w:left="1843" w:hanging="425"/>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Tripolise</w:t>
      </w:r>
    </w:p>
    <w:p w14:paraId="4E47390A" w14:textId="64F9EC11" w:rsidR="00F076A9" w:rsidRPr="00DA4C5A" w:rsidRDefault="00F076A9" w:rsidP="00494CC3">
      <w:pPr>
        <w:pStyle w:val="Odsekzoznamu"/>
        <w:numPr>
          <w:ilvl w:val="0"/>
          <w:numId w:val="50"/>
        </w:numPr>
        <w:ind w:left="1843" w:hanging="425"/>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v </w:t>
      </w:r>
      <w:proofErr w:type="spellStart"/>
      <w:r w:rsidRPr="00DA4C5A">
        <w:rPr>
          <w:rStyle w:val="longtext"/>
          <w:rFonts w:ascii="Times New Roman" w:hAnsi="Times New Roman"/>
          <w:sz w:val="24"/>
          <w:szCs w:val="24"/>
          <w:shd w:val="clear" w:color="auto" w:fill="FFFFFF"/>
        </w:rPr>
        <w:t>Benghází</w:t>
      </w:r>
      <w:proofErr w:type="spellEnd"/>
    </w:p>
    <w:p w14:paraId="224FAC59" w14:textId="62E241C8" w:rsidR="009601C8" w:rsidRPr="00DA4C5A" w:rsidRDefault="00431CD7" w:rsidP="00494CC3">
      <w:pPr>
        <w:numPr>
          <w:ilvl w:val="0"/>
          <w:numId w:val="43"/>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Madagaskare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Antananarive</w:t>
      </w:r>
    </w:p>
    <w:p w14:paraId="68E877B4" w14:textId="1D028E4B" w:rsidR="009601C8" w:rsidRPr="00DA4C5A" w:rsidRDefault="00431CD7" w:rsidP="00494CC3">
      <w:pPr>
        <w:numPr>
          <w:ilvl w:val="0"/>
          <w:numId w:val="51"/>
        </w:numPr>
        <w:ind w:left="1276" w:hanging="566"/>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Malawi</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Lilongwe</w:t>
      </w:r>
    </w:p>
    <w:p w14:paraId="2C78B9FE" w14:textId="061997A9" w:rsidR="009601C8" w:rsidRPr="00DA4C5A" w:rsidRDefault="00431CD7"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w:t>
      </w:r>
      <w:r w:rsidR="00AB794C"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Maroku</w:t>
      </w:r>
      <w:r w:rsidR="00AB794C" w:rsidRPr="00DA4C5A">
        <w:rPr>
          <w:rStyle w:val="longtext"/>
          <w:rFonts w:ascii="Times New Roman" w:hAnsi="Times New Roman"/>
          <w:b/>
          <w:bCs/>
          <w:sz w:val="24"/>
          <w:szCs w:val="24"/>
          <w:shd w:val="clear" w:color="auto" w:fill="FFFFFF"/>
        </w:rPr>
        <w:t xml:space="preserve"> </w:t>
      </w:r>
      <w:r w:rsidR="00F076A9" w:rsidRPr="00122FDB">
        <w:rPr>
          <w:rStyle w:val="longtext"/>
          <w:rFonts w:ascii="Times New Roman" w:hAnsi="Times New Roman"/>
          <w:sz w:val="24"/>
          <w:szCs w:val="24"/>
          <w:shd w:val="clear" w:color="auto" w:fill="FFFFFF"/>
        </w:rPr>
        <w:t>v Rabate</w:t>
      </w:r>
    </w:p>
    <w:p w14:paraId="18D384F3" w14:textId="1EDBDBA7" w:rsidR="009601C8" w:rsidRPr="00DA4C5A" w:rsidRDefault="00431CD7"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 xml:space="preserve"> v Moldavskej republike</w:t>
      </w:r>
      <w:r w:rsidR="00AB794C" w:rsidRPr="00122FDB">
        <w:rPr>
          <w:rStyle w:val="longtext"/>
          <w:rFonts w:ascii="Times New Roman" w:hAnsi="Times New Roman"/>
          <w:sz w:val="24"/>
          <w:szCs w:val="24"/>
          <w:shd w:val="clear" w:color="auto" w:fill="FFFFFF"/>
        </w:rPr>
        <w:t xml:space="preserve"> </w:t>
      </w:r>
      <w:r w:rsidR="00F076A9" w:rsidRPr="00122FDB">
        <w:rPr>
          <w:rStyle w:val="longtext"/>
          <w:rFonts w:ascii="Times New Roman" w:hAnsi="Times New Roman"/>
          <w:sz w:val="24"/>
          <w:szCs w:val="24"/>
          <w:shd w:val="clear" w:color="auto" w:fill="FFFFFF"/>
        </w:rPr>
        <w:t>v Kišiňove</w:t>
      </w:r>
    </w:p>
    <w:p w14:paraId="6A7C77C6" w14:textId="7386646A" w:rsidR="009601C8" w:rsidRPr="00DA4C5A" w:rsidRDefault="00431CD7" w:rsidP="00494CC3">
      <w:pPr>
        <w:numPr>
          <w:ilvl w:val="0"/>
          <w:numId w:val="51"/>
        </w:numPr>
        <w:ind w:left="1276" w:hanging="566"/>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Namíbijskej republike</w:t>
      </w:r>
      <w:r w:rsidR="00AB794C"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vo Windhoeku</w:t>
      </w:r>
    </w:p>
    <w:p w14:paraId="2BF4FA14" w14:textId="77777777" w:rsidR="00A67FF6" w:rsidRPr="00DA4C5A" w:rsidRDefault="00A67FF6" w:rsidP="00494CC3">
      <w:pPr>
        <w:numPr>
          <w:ilvl w:val="0"/>
          <w:numId w:val="51"/>
        </w:numPr>
        <w:ind w:left="1276" w:hanging="566"/>
        <w:jc w:val="both"/>
        <w:rPr>
          <w:rStyle w:val="longtext"/>
          <w:rFonts w:ascii="Times New Roman" w:hAnsi="Times New Roman"/>
          <w:b/>
          <w:bCs/>
          <w:sz w:val="24"/>
          <w:szCs w:val="24"/>
          <w:shd w:val="clear" w:color="auto" w:fill="FFFFFF"/>
        </w:rPr>
      </w:pPr>
      <w:r w:rsidRPr="00DA4C5A">
        <w:rPr>
          <w:rStyle w:val="longtext"/>
          <w:rFonts w:ascii="Times New Roman" w:hAnsi="Times New Roman"/>
          <w:b/>
          <w:bCs/>
          <w:sz w:val="24"/>
          <w:szCs w:val="24"/>
          <w:shd w:val="clear" w:color="auto" w:fill="FFFFFF"/>
        </w:rPr>
        <w:t>v Ruskej federácií</w:t>
      </w:r>
    </w:p>
    <w:p w14:paraId="6466C033" w14:textId="05C7330B" w:rsidR="00A316A6" w:rsidRPr="00122FDB" w:rsidRDefault="00A67FF6" w:rsidP="00494CC3">
      <w:pPr>
        <w:pStyle w:val="Odsekzoznamu"/>
        <w:numPr>
          <w:ilvl w:val="1"/>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 xml:space="preserve"> </w:t>
      </w:r>
      <w:r w:rsidR="00A316A6" w:rsidRPr="00122FDB">
        <w:rPr>
          <w:rStyle w:val="longtext"/>
          <w:rFonts w:ascii="Times New Roman" w:hAnsi="Times New Roman"/>
          <w:sz w:val="24"/>
          <w:szCs w:val="24"/>
          <w:shd w:val="clear" w:color="auto" w:fill="FFFFFF"/>
        </w:rPr>
        <w:t xml:space="preserve">v </w:t>
      </w:r>
      <w:r w:rsidRPr="00122FDB">
        <w:rPr>
          <w:rStyle w:val="longtext"/>
          <w:rFonts w:ascii="Times New Roman" w:hAnsi="Times New Roman"/>
          <w:sz w:val="24"/>
          <w:szCs w:val="24"/>
          <w:shd w:val="clear" w:color="auto" w:fill="FFFFFF"/>
        </w:rPr>
        <w:t>Jekaterinburg</w:t>
      </w:r>
      <w:r w:rsidR="00A316A6" w:rsidRPr="00122FDB">
        <w:rPr>
          <w:rStyle w:val="longtext"/>
          <w:rFonts w:ascii="Times New Roman" w:hAnsi="Times New Roman"/>
          <w:sz w:val="24"/>
          <w:szCs w:val="24"/>
          <w:shd w:val="clear" w:color="auto" w:fill="FFFFFF"/>
        </w:rPr>
        <w:t>u</w:t>
      </w:r>
      <w:r w:rsidRPr="00122FDB">
        <w:rPr>
          <w:rStyle w:val="longtext"/>
          <w:rFonts w:ascii="Times New Roman" w:hAnsi="Times New Roman"/>
          <w:sz w:val="24"/>
          <w:szCs w:val="24"/>
          <w:shd w:val="clear" w:color="auto" w:fill="FFFFFF"/>
        </w:rPr>
        <w:t xml:space="preserve"> (</w:t>
      </w:r>
      <w:proofErr w:type="spellStart"/>
      <w:r w:rsidRPr="00122FDB">
        <w:rPr>
          <w:rStyle w:val="longtext"/>
          <w:rFonts w:ascii="Times New Roman" w:hAnsi="Times New Roman"/>
          <w:sz w:val="24"/>
          <w:szCs w:val="24"/>
          <w:shd w:val="clear" w:color="auto" w:fill="FFFFFF"/>
        </w:rPr>
        <w:t>Yekaterinburg</w:t>
      </w:r>
      <w:proofErr w:type="spellEnd"/>
      <w:r w:rsidRPr="00122FDB">
        <w:rPr>
          <w:rStyle w:val="longtext"/>
          <w:rFonts w:ascii="Times New Roman" w:hAnsi="Times New Roman"/>
          <w:sz w:val="24"/>
          <w:szCs w:val="24"/>
          <w:shd w:val="clear" w:color="auto" w:fill="FFFFFF"/>
        </w:rPr>
        <w:t>),</w:t>
      </w:r>
    </w:p>
    <w:p w14:paraId="1A8F47B7" w14:textId="45FDDC47"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 </w:t>
      </w:r>
      <w:r w:rsidR="00A67FF6" w:rsidRPr="00122FDB">
        <w:rPr>
          <w:rStyle w:val="longtext"/>
          <w:rFonts w:ascii="Times New Roman" w:hAnsi="Times New Roman"/>
          <w:sz w:val="24"/>
          <w:szCs w:val="24"/>
          <w:shd w:val="clear" w:color="auto" w:fill="FFFFFF"/>
        </w:rPr>
        <w:t>Perm</w:t>
      </w:r>
      <w:r w:rsidRPr="00122FDB">
        <w:rPr>
          <w:rStyle w:val="longtext"/>
          <w:rFonts w:ascii="Times New Roman" w:hAnsi="Times New Roman"/>
          <w:sz w:val="24"/>
          <w:szCs w:val="24"/>
          <w:shd w:val="clear" w:color="auto" w:fill="FFFFFF"/>
        </w:rPr>
        <w:t>e</w:t>
      </w:r>
    </w:p>
    <w:p w14:paraId="371D6113" w14:textId="36F85ADF"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r w:rsidR="00A67FF6" w:rsidRPr="00122FDB">
        <w:rPr>
          <w:rStyle w:val="longtext"/>
          <w:rFonts w:ascii="Times New Roman" w:hAnsi="Times New Roman"/>
          <w:sz w:val="24"/>
          <w:szCs w:val="24"/>
          <w:shd w:val="clear" w:color="auto" w:fill="FFFFFF"/>
        </w:rPr>
        <w:t>Uf</w:t>
      </w:r>
      <w:r w:rsidRPr="00122FDB">
        <w:rPr>
          <w:rStyle w:val="longtext"/>
          <w:rFonts w:ascii="Times New Roman" w:hAnsi="Times New Roman"/>
          <w:sz w:val="24"/>
          <w:szCs w:val="24"/>
          <w:shd w:val="clear" w:color="auto" w:fill="FFFFFF"/>
        </w:rPr>
        <w:t>e</w:t>
      </w:r>
    </w:p>
    <w:p w14:paraId="23434735" w14:textId="70C2F6FF"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Samar</w:t>
      </w:r>
      <w:r w:rsidRPr="00122FDB">
        <w:rPr>
          <w:rStyle w:val="longtext"/>
          <w:rFonts w:ascii="Times New Roman" w:hAnsi="Times New Roman"/>
          <w:sz w:val="24"/>
          <w:szCs w:val="24"/>
          <w:shd w:val="clear" w:color="auto" w:fill="FFFFFF"/>
        </w:rPr>
        <w:t>e</w:t>
      </w:r>
    </w:p>
    <w:p w14:paraId="2717FD7C" w14:textId="028A9A9D" w:rsidR="00A316A6"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Novorossijsk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Novorossiysk</w:t>
      </w:r>
      <w:proofErr w:type="spellEnd"/>
      <w:r w:rsidR="00A67FF6" w:rsidRPr="00122FDB">
        <w:rPr>
          <w:rStyle w:val="longtext"/>
          <w:rFonts w:ascii="Times New Roman" w:hAnsi="Times New Roman"/>
          <w:sz w:val="24"/>
          <w:szCs w:val="24"/>
          <w:shd w:val="clear" w:color="auto" w:fill="FFFFFF"/>
        </w:rPr>
        <w:t>)</w:t>
      </w:r>
    </w:p>
    <w:p w14:paraId="2C2F49FE" w14:textId="1A5A23D2" w:rsidR="00AB794C" w:rsidRPr="00122FDB" w:rsidRDefault="00A316A6"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vo </w:t>
      </w:r>
      <w:r w:rsidR="00A67FF6" w:rsidRPr="00122FDB">
        <w:rPr>
          <w:rStyle w:val="longtext"/>
          <w:rFonts w:ascii="Times New Roman" w:hAnsi="Times New Roman"/>
          <w:sz w:val="24"/>
          <w:szCs w:val="24"/>
          <w:shd w:val="clear" w:color="auto" w:fill="FFFFFF"/>
        </w:rPr>
        <w:t xml:space="preserve"> Volgograd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w:t>
      </w:r>
    </w:p>
    <w:p w14:paraId="42073D61" w14:textId="258D92F0"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vo</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Vologd</w:t>
      </w:r>
      <w:r w:rsidRPr="00122FDB">
        <w:rPr>
          <w:rStyle w:val="longtext"/>
          <w:rFonts w:ascii="Times New Roman" w:hAnsi="Times New Roman"/>
          <w:sz w:val="24"/>
          <w:szCs w:val="24"/>
          <w:shd w:val="clear" w:color="auto" w:fill="FFFFFF"/>
        </w:rPr>
        <w:t>e</w:t>
      </w:r>
      <w:proofErr w:type="spellEnd"/>
    </w:p>
    <w:p w14:paraId="4617E40D" w14:textId="434AC04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Smolensk</w:t>
      </w:r>
      <w:r w:rsidRPr="00122FDB">
        <w:rPr>
          <w:rStyle w:val="longtext"/>
          <w:rFonts w:ascii="Times New Roman" w:hAnsi="Times New Roman"/>
          <w:sz w:val="24"/>
          <w:szCs w:val="24"/>
          <w:shd w:val="clear" w:color="auto" w:fill="FFFFFF"/>
        </w:rPr>
        <w:t>u</w:t>
      </w:r>
      <w:proofErr w:type="spellEnd"/>
    </w:p>
    <w:p w14:paraId="3A0BA71C" w14:textId="3456056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Čeljabinsk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Chelyabinsk</w:t>
      </w:r>
      <w:proofErr w:type="spellEnd"/>
      <w:r w:rsidR="00A67FF6" w:rsidRPr="00122FDB">
        <w:rPr>
          <w:rStyle w:val="longtext"/>
          <w:rFonts w:ascii="Times New Roman" w:hAnsi="Times New Roman"/>
          <w:sz w:val="24"/>
          <w:szCs w:val="24"/>
          <w:shd w:val="clear" w:color="auto" w:fill="FFFFFF"/>
        </w:rPr>
        <w:t>)</w:t>
      </w:r>
    </w:p>
    <w:p w14:paraId="15C09DD0" w14:textId="631A2259"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vo </w:t>
      </w:r>
      <w:proofErr w:type="spellStart"/>
      <w:r w:rsidR="00A67FF6" w:rsidRPr="00122FDB">
        <w:rPr>
          <w:rStyle w:val="longtext"/>
          <w:rFonts w:ascii="Times New Roman" w:hAnsi="Times New Roman"/>
          <w:sz w:val="24"/>
          <w:szCs w:val="24"/>
          <w:shd w:val="clear" w:color="auto" w:fill="FFFFFF"/>
        </w:rPr>
        <w:t>Vladivostok</w:t>
      </w:r>
      <w:r w:rsidRPr="00122FDB">
        <w:rPr>
          <w:rStyle w:val="longtext"/>
          <w:rFonts w:ascii="Times New Roman" w:hAnsi="Times New Roman"/>
          <w:sz w:val="24"/>
          <w:szCs w:val="24"/>
          <w:shd w:val="clear" w:color="auto" w:fill="FFFFFF"/>
        </w:rPr>
        <w:t>u</w:t>
      </w:r>
      <w:proofErr w:type="spellEnd"/>
    </w:p>
    <w:p w14:paraId="424770FE" w14:textId="7CA499AE"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Chabarovsk</w:t>
      </w:r>
      <w:r w:rsidRPr="00122FDB">
        <w:rPr>
          <w:rStyle w:val="longtext"/>
          <w:rFonts w:ascii="Times New Roman" w:hAnsi="Times New Roman"/>
          <w:sz w:val="24"/>
          <w:szCs w:val="24"/>
          <w:shd w:val="clear" w:color="auto" w:fill="FFFFFF"/>
        </w:rPr>
        <w:t>u</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Khabarovsk</w:t>
      </w:r>
      <w:proofErr w:type="spellEnd"/>
      <w:r w:rsidR="00A67FF6" w:rsidRPr="00122FDB">
        <w:rPr>
          <w:rStyle w:val="longtext"/>
          <w:rFonts w:ascii="Times New Roman" w:hAnsi="Times New Roman"/>
          <w:sz w:val="24"/>
          <w:szCs w:val="24"/>
          <w:shd w:val="clear" w:color="auto" w:fill="FFFFFF"/>
        </w:rPr>
        <w:t>)</w:t>
      </w:r>
    </w:p>
    <w:p w14:paraId="2BFAE37F" w14:textId="4ACB24DD"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Omsk</w:t>
      </w:r>
      <w:r w:rsidRPr="00122FDB">
        <w:rPr>
          <w:rStyle w:val="longtext"/>
          <w:rFonts w:ascii="Times New Roman" w:hAnsi="Times New Roman"/>
          <w:sz w:val="24"/>
          <w:szCs w:val="24"/>
          <w:shd w:val="clear" w:color="auto" w:fill="FFFFFF"/>
        </w:rPr>
        <w:t>u</w:t>
      </w:r>
    </w:p>
    <w:p w14:paraId="02D915FB" w14:textId="6E52084D"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Krasnojarsk</w:t>
      </w:r>
      <w:r w:rsidRPr="00122FDB">
        <w:rPr>
          <w:rStyle w:val="longtext"/>
          <w:rFonts w:ascii="Times New Roman" w:hAnsi="Times New Roman"/>
          <w:sz w:val="24"/>
          <w:szCs w:val="24"/>
          <w:shd w:val="clear" w:color="auto" w:fill="FFFFFF"/>
        </w:rPr>
        <w:t>u</w:t>
      </w:r>
      <w:proofErr w:type="spellEnd"/>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Krasnoyarsk</w:t>
      </w:r>
      <w:proofErr w:type="spellEnd"/>
      <w:r w:rsidR="00A67FF6" w:rsidRPr="00122FDB">
        <w:rPr>
          <w:rStyle w:val="longtext"/>
          <w:rFonts w:ascii="Times New Roman" w:hAnsi="Times New Roman"/>
          <w:sz w:val="24"/>
          <w:szCs w:val="24"/>
          <w:shd w:val="clear" w:color="auto" w:fill="FFFFFF"/>
        </w:rPr>
        <w:t>)</w:t>
      </w:r>
    </w:p>
    <w:p w14:paraId="5252A1E0" w14:textId="5C155FE4"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Irkutsk</w:t>
      </w:r>
      <w:r w:rsidRPr="00122FDB">
        <w:rPr>
          <w:rStyle w:val="longtext"/>
          <w:rFonts w:ascii="Times New Roman" w:hAnsi="Times New Roman"/>
          <w:sz w:val="24"/>
          <w:szCs w:val="24"/>
          <w:shd w:val="clear" w:color="auto" w:fill="FFFFFF"/>
        </w:rPr>
        <w:t>u</w:t>
      </w:r>
      <w:proofErr w:type="spellEnd"/>
    </w:p>
    <w:p w14:paraId="29D2F94B" w14:textId="3B0C99A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Novosibirsk</w:t>
      </w:r>
      <w:r w:rsidRPr="00122FDB">
        <w:rPr>
          <w:rStyle w:val="longtext"/>
          <w:rFonts w:ascii="Times New Roman" w:hAnsi="Times New Roman"/>
          <w:sz w:val="24"/>
          <w:szCs w:val="24"/>
          <w:shd w:val="clear" w:color="auto" w:fill="FFFFFF"/>
        </w:rPr>
        <w:t>u</w:t>
      </w:r>
    </w:p>
    <w:p w14:paraId="2788CE6A" w14:textId="6D6F5DC1"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Nižn</w:t>
      </w:r>
      <w:r w:rsidRPr="00122FDB">
        <w:rPr>
          <w:rStyle w:val="longtext"/>
          <w:rFonts w:ascii="Times New Roman" w:hAnsi="Times New Roman"/>
          <w:sz w:val="24"/>
          <w:szCs w:val="24"/>
          <w:shd w:val="clear" w:color="auto" w:fill="FFFFFF"/>
        </w:rPr>
        <w:t>om</w:t>
      </w:r>
      <w:r w:rsidR="00A67FF6" w:rsidRPr="00122FDB">
        <w:rPr>
          <w:rStyle w:val="longtext"/>
          <w:rFonts w:ascii="Times New Roman" w:hAnsi="Times New Roman"/>
          <w:sz w:val="24"/>
          <w:szCs w:val="24"/>
          <w:shd w:val="clear" w:color="auto" w:fill="FFFFFF"/>
        </w:rPr>
        <w:t xml:space="preserve"> Novgorod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Nizhny</w:t>
      </w:r>
      <w:proofErr w:type="spellEnd"/>
      <w:r w:rsidR="00A67FF6" w:rsidRPr="00122FDB">
        <w:rPr>
          <w:rStyle w:val="longtext"/>
          <w:rFonts w:ascii="Times New Roman" w:hAnsi="Times New Roman"/>
          <w:sz w:val="24"/>
          <w:szCs w:val="24"/>
          <w:shd w:val="clear" w:color="auto" w:fill="FFFFFF"/>
        </w:rPr>
        <w:t xml:space="preserve"> Novgorod)</w:t>
      </w:r>
    </w:p>
    <w:p w14:paraId="5F36271C" w14:textId="646C96E5"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vo</w:t>
      </w:r>
      <w:r w:rsidR="00A67FF6" w:rsidRPr="00122FDB">
        <w:rPr>
          <w:rStyle w:val="longtext"/>
          <w:rFonts w:ascii="Times New Roman" w:hAnsi="Times New Roman"/>
          <w:sz w:val="24"/>
          <w:szCs w:val="24"/>
          <w:shd w:val="clear" w:color="auto" w:fill="FFFFFF"/>
        </w:rPr>
        <w:t xml:space="preserve"> Voronež</w:t>
      </w:r>
      <w:r w:rsidRPr="00122FDB">
        <w:rPr>
          <w:rStyle w:val="longtext"/>
          <w:rFonts w:ascii="Times New Roman" w:hAnsi="Times New Roman"/>
          <w:sz w:val="24"/>
          <w:szCs w:val="24"/>
          <w:shd w:val="clear" w:color="auto" w:fill="FFFFFF"/>
        </w:rPr>
        <w:t>i</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Voronezh</w:t>
      </w:r>
      <w:proofErr w:type="spellEnd"/>
      <w:r w:rsidR="00A67FF6" w:rsidRPr="00122FDB">
        <w:rPr>
          <w:rStyle w:val="longtext"/>
          <w:rFonts w:ascii="Times New Roman" w:hAnsi="Times New Roman"/>
          <w:sz w:val="24"/>
          <w:szCs w:val="24"/>
          <w:shd w:val="clear" w:color="auto" w:fill="FFFFFF"/>
        </w:rPr>
        <w:t>)</w:t>
      </w:r>
    </w:p>
    <w:p w14:paraId="7B9411E7" w14:textId="34E5AAAE"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Saratov</w:t>
      </w:r>
      <w:r w:rsidRPr="00122FDB">
        <w:rPr>
          <w:rStyle w:val="longtext"/>
          <w:rFonts w:ascii="Times New Roman" w:hAnsi="Times New Roman"/>
          <w:sz w:val="24"/>
          <w:szCs w:val="24"/>
          <w:shd w:val="clear" w:color="auto" w:fill="FFFFFF"/>
        </w:rPr>
        <w:t>e</w:t>
      </w:r>
      <w:proofErr w:type="spellEnd"/>
    </w:p>
    <w:p w14:paraId="3E5BC8BD" w14:textId="69D1A6B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Kaza</w:t>
      </w:r>
      <w:r w:rsidRPr="00122FDB">
        <w:rPr>
          <w:rStyle w:val="longtext"/>
          <w:rFonts w:ascii="Times New Roman" w:hAnsi="Times New Roman"/>
          <w:sz w:val="24"/>
          <w:szCs w:val="24"/>
          <w:shd w:val="clear" w:color="auto" w:fill="FFFFFF"/>
        </w:rPr>
        <w:t>ni</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Kazan</w:t>
      </w:r>
      <w:proofErr w:type="spellEnd"/>
      <w:r w:rsidR="00A67FF6" w:rsidRPr="00122FDB">
        <w:rPr>
          <w:rStyle w:val="longtext"/>
          <w:rFonts w:ascii="Times New Roman" w:hAnsi="Times New Roman"/>
          <w:sz w:val="24"/>
          <w:szCs w:val="24"/>
          <w:shd w:val="clear" w:color="auto" w:fill="FFFFFF"/>
        </w:rPr>
        <w:t>)</w:t>
      </w:r>
    </w:p>
    <w:p w14:paraId="7FC78A71" w14:textId="2AF645C0"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Krasnodar</w:t>
      </w:r>
      <w:r w:rsidRPr="00122FDB">
        <w:rPr>
          <w:rStyle w:val="longtext"/>
          <w:rFonts w:ascii="Times New Roman" w:hAnsi="Times New Roman"/>
          <w:sz w:val="24"/>
          <w:szCs w:val="24"/>
          <w:shd w:val="clear" w:color="auto" w:fill="FFFFFF"/>
        </w:rPr>
        <w:t>e</w:t>
      </w:r>
      <w:proofErr w:type="spellEnd"/>
    </w:p>
    <w:p w14:paraId="39F31CCF" w14:textId="44DEAD38"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Rostov</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nad Donom (Rostov on Don)</w:t>
      </w:r>
    </w:p>
    <w:p w14:paraId="10F55BBD" w14:textId="2DA80859"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Murmansk</w:t>
      </w:r>
      <w:r w:rsidRPr="00122FDB">
        <w:rPr>
          <w:rStyle w:val="longtext"/>
          <w:rFonts w:ascii="Times New Roman" w:hAnsi="Times New Roman"/>
          <w:sz w:val="24"/>
          <w:szCs w:val="24"/>
          <w:shd w:val="clear" w:color="auto" w:fill="FFFFFF"/>
        </w:rPr>
        <w:t>u</w:t>
      </w:r>
      <w:proofErr w:type="spellEnd"/>
    </w:p>
    <w:p w14:paraId="215D12CC" w14:textId="2255115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Petrozavodsk</w:t>
      </w:r>
      <w:r w:rsidRPr="00122FDB">
        <w:rPr>
          <w:rStyle w:val="longtext"/>
          <w:rFonts w:ascii="Times New Roman" w:hAnsi="Times New Roman"/>
          <w:sz w:val="24"/>
          <w:szCs w:val="24"/>
          <w:shd w:val="clear" w:color="auto" w:fill="FFFFFF"/>
        </w:rPr>
        <w:t>u</w:t>
      </w:r>
      <w:proofErr w:type="spellEnd"/>
    </w:p>
    <w:p w14:paraId="219278D4" w14:textId="4F495F5F"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 xml:space="preserve">v </w:t>
      </w:r>
      <w:proofErr w:type="spellStart"/>
      <w:r w:rsidR="00A67FF6" w:rsidRPr="00122FDB">
        <w:rPr>
          <w:rStyle w:val="longtext"/>
          <w:rFonts w:ascii="Times New Roman" w:hAnsi="Times New Roman"/>
          <w:sz w:val="24"/>
          <w:szCs w:val="24"/>
          <w:shd w:val="clear" w:color="auto" w:fill="FFFFFF"/>
        </w:rPr>
        <w:t>Pskov</w:t>
      </w:r>
      <w:r w:rsidRPr="00122FDB">
        <w:rPr>
          <w:rStyle w:val="longtext"/>
          <w:rFonts w:ascii="Times New Roman" w:hAnsi="Times New Roman"/>
          <w:sz w:val="24"/>
          <w:szCs w:val="24"/>
          <w:shd w:val="clear" w:color="auto" w:fill="FFFFFF"/>
        </w:rPr>
        <w:t>e</w:t>
      </w:r>
      <w:proofErr w:type="spellEnd"/>
    </w:p>
    <w:p w14:paraId="7696942F" w14:textId="4CDC9202" w:rsidR="00AB794C" w:rsidRPr="00122FDB" w:rsidRDefault="00A67FF6" w:rsidP="00494CC3">
      <w:pPr>
        <w:pStyle w:val="Odsekzoznamu"/>
        <w:numPr>
          <w:ilvl w:val="1"/>
          <w:numId w:val="51"/>
        </w:numPr>
        <w:jc w:val="both"/>
        <w:rPr>
          <w:rStyle w:val="longtext"/>
          <w:rFonts w:ascii="Times New Roman" w:hAnsi="Times New Roman"/>
          <w:sz w:val="24"/>
          <w:szCs w:val="24"/>
          <w:shd w:val="clear" w:color="auto" w:fill="FFFFFF"/>
        </w:rPr>
      </w:pPr>
      <w:proofErr w:type="spellStart"/>
      <w:r w:rsidRPr="00122FDB">
        <w:rPr>
          <w:rStyle w:val="longtext"/>
          <w:rFonts w:ascii="Times New Roman" w:hAnsi="Times New Roman"/>
          <w:sz w:val="24"/>
          <w:szCs w:val="24"/>
          <w:shd w:val="clear" w:color="auto" w:fill="FFFFFF"/>
        </w:rPr>
        <w:t>Vyborg</w:t>
      </w:r>
      <w:r w:rsidR="00AB794C" w:rsidRPr="00122FDB">
        <w:rPr>
          <w:rStyle w:val="longtext"/>
          <w:rFonts w:ascii="Times New Roman" w:hAnsi="Times New Roman"/>
          <w:sz w:val="24"/>
          <w:szCs w:val="24"/>
          <w:shd w:val="clear" w:color="auto" w:fill="FFFFFF"/>
        </w:rPr>
        <w:t>u</w:t>
      </w:r>
      <w:proofErr w:type="spellEnd"/>
    </w:p>
    <w:p w14:paraId="59079A95" w14:textId="44DA300B"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Kaliningrad</w:t>
      </w:r>
      <w:r w:rsidRPr="00122FDB">
        <w:rPr>
          <w:rStyle w:val="longtext"/>
          <w:rFonts w:ascii="Times New Roman" w:hAnsi="Times New Roman"/>
          <w:sz w:val="24"/>
          <w:szCs w:val="24"/>
          <w:shd w:val="clear" w:color="auto" w:fill="FFFFFF"/>
        </w:rPr>
        <w:t>e</w:t>
      </w:r>
      <w:proofErr w:type="spellEnd"/>
    </w:p>
    <w:p w14:paraId="492602D9" w14:textId="77777777" w:rsidR="00AB794C"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w:t>
      </w:r>
      <w:r w:rsidR="00A67FF6" w:rsidRPr="00122FDB">
        <w:rPr>
          <w:rStyle w:val="longtext"/>
          <w:rFonts w:ascii="Times New Roman" w:hAnsi="Times New Roman"/>
          <w:sz w:val="24"/>
          <w:szCs w:val="24"/>
          <w:shd w:val="clear" w:color="auto" w:fill="FFFFFF"/>
        </w:rPr>
        <w:t xml:space="preserve"> Archangeľsk</w:t>
      </w:r>
      <w:r w:rsidRPr="00122FDB">
        <w:rPr>
          <w:rStyle w:val="longtext"/>
          <w:rFonts w:ascii="Times New Roman" w:hAnsi="Times New Roman"/>
          <w:sz w:val="24"/>
          <w:szCs w:val="24"/>
          <w:shd w:val="clear" w:color="auto" w:fill="FFFFFF"/>
        </w:rPr>
        <w:t>u</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Arkhangelsk</w:t>
      </w:r>
      <w:proofErr w:type="spellEnd"/>
      <w:r w:rsidR="00A67FF6" w:rsidRPr="00122FDB">
        <w:rPr>
          <w:rStyle w:val="longtext"/>
          <w:rFonts w:ascii="Times New Roman" w:hAnsi="Times New Roman"/>
          <w:sz w:val="24"/>
          <w:szCs w:val="24"/>
          <w:shd w:val="clear" w:color="auto" w:fill="FFFFFF"/>
        </w:rPr>
        <w:t xml:space="preserve">) </w:t>
      </w:r>
    </w:p>
    <w:p w14:paraId="725BFDA5" w14:textId="0171DD42" w:rsidR="00A67FF6" w:rsidRPr="00122FDB" w:rsidRDefault="00AB794C" w:rsidP="00494CC3">
      <w:pPr>
        <w:pStyle w:val="Odsekzoznamu"/>
        <w:numPr>
          <w:ilvl w:val="1"/>
          <w:numId w:val="51"/>
        </w:numPr>
        <w:jc w:val="both"/>
        <w:rPr>
          <w:rStyle w:val="longtext"/>
          <w:rFonts w:ascii="Times New Roman" w:hAnsi="Times New Roman"/>
          <w:sz w:val="24"/>
          <w:szCs w:val="24"/>
          <w:shd w:val="clear" w:color="auto" w:fill="FFFFFF"/>
        </w:rPr>
      </w:pPr>
      <w:r w:rsidRPr="00122FDB">
        <w:rPr>
          <w:rStyle w:val="longtext"/>
          <w:rFonts w:ascii="Times New Roman" w:hAnsi="Times New Roman"/>
          <w:sz w:val="24"/>
          <w:szCs w:val="24"/>
          <w:shd w:val="clear" w:color="auto" w:fill="FFFFFF"/>
        </w:rPr>
        <w:t>vo</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Velikij</w:t>
      </w:r>
      <w:proofErr w:type="spellEnd"/>
      <w:r w:rsidR="00A67FF6" w:rsidRPr="00122FDB">
        <w:rPr>
          <w:rStyle w:val="longtext"/>
          <w:rFonts w:ascii="Times New Roman" w:hAnsi="Times New Roman"/>
          <w:sz w:val="24"/>
          <w:szCs w:val="24"/>
          <w:shd w:val="clear" w:color="auto" w:fill="FFFFFF"/>
        </w:rPr>
        <w:t xml:space="preserve"> Novgorod</w:t>
      </w:r>
      <w:r w:rsidRPr="00122FDB">
        <w:rPr>
          <w:rStyle w:val="longtext"/>
          <w:rFonts w:ascii="Times New Roman" w:hAnsi="Times New Roman"/>
          <w:sz w:val="24"/>
          <w:szCs w:val="24"/>
          <w:shd w:val="clear" w:color="auto" w:fill="FFFFFF"/>
        </w:rPr>
        <w:t>e</w:t>
      </w:r>
      <w:r w:rsidR="00A67FF6" w:rsidRPr="00122FDB">
        <w:rPr>
          <w:rStyle w:val="longtext"/>
          <w:rFonts w:ascii="Times New Roman" w:hAnsi="Times New Roman"/>
          <w:sz w:val="24"/>
          <w:szCs w:val="24"/>
          <w:shd w:val="clear" w:color="auto" w:fill="FFFFFF"/>
        </w:rPr>
        <w:t xml:space="preserve"> (</w:t>
      </w:r>
      <w:proofErr w:type="spellStart"/>
      <w:r w:rsidR="00A67FF6" w:rsidRPr="00122FDB">
        <w:rPr>
          <w:rStyle w:val="longtext"/>
          <w:rFonts w:ascii="Times New Roman" w:hAnsi="Times New Roman"/>
          <w:sz w:val="24"/>
          <w:szCs w:val="24"/>
          <w:shd w:val="clear" w:color="auto" w:fill="FFFFFF"/>
        </w:rPr>
        <w:t>Veliky</w:t>
      </w:r>
      <w:proofErr w:type="spellEnd"/>
      <w:r w:rsidR="00A67FF6" w:rsidRPr="00122FDB">
        <w:rPr>
          <w:rStyle w:val="longtext"/>
          <w:rFonts w:ascii="Times New Roman" w:hAnsi="Times New Roman"/>
          <w:sz w:val="24"/>
          <w:szCs w:val="24"/>
          <w:shd w:val="clear" w:color="auto" w:fill="FFFFFF"/>
        </w:rPr>
        <w:t xml:space="preserve"> Novgorod)</w:t>
      </w:r>
    </w:p>
    <w:p w14:paraId="13116A2E" w14:textId="0841D67E" w:rsidR="009601C8" w:rsidRPr="00DA4C5A" w:rsidRDefault="00431CD7" w:rsidP="00494CC3">
      <w:pPr>
        <w:numPr>
          <w:ilvl w:val="0"/>
          <w:numId w:val="51"/>
        </w:numPr>
        <w:jc w:val="both"/>
        <w:rPr>
          <w:rStyle w:val="longtext"/>
          <w:rFonts w:ascii="Times New Roman" w:hAnsi="Times New Roman"/>
          <w:b/>
          <w:bCs/>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v</w:t>
      </w:r>
      <w:r w:rsidR="009601C8"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Senegale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Dakare</w:t>
      </w:r>
    </w:p>
    <w:p w14:paraId="447C8BED" w14:textId="60CE4503"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Severnom Macedónsku</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Skopje</w:t>
      </w:r>
    </w:p>
    <w:p w14:paraId="190C7CF0" w14:textId="643A73FE"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Singapure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Singapure</w:t>
      </w:r>
    </w:p>
    <w:p w14:paraId="1C15E1AC" w14:textId="3180CF03"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Srbsku</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Belehrade</w:t>
      </w:r>
    </w:p>
    <w:p w14:paraId="448B6916" w14:textId="3592639B"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na Srí Lanke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Kolombe</w:t>
      </w:r>
    </w:p>
    <w:p w14:paraId="6B3A96C6" w14:textId="4C041004"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Sýrskej arabskej republike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Damasku</w:t>
      </w:r>
    </w:p>
    <w:p w14:paraId="25BF26D0" w14:textId="52E75A12"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Tadžikistane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Dušanbe</w:t>
      </w:r>
    </w:p>
    <w:p w14:paraId="1EA1CC1A" w14:textId="2E40ADF4"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Tanzánii</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Dar es Salaame</w:t>
      </w:r>
    </w:p>
    <w:p w14:paraId="1D411E54" w14:textId="49A98086"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 Tuniskej republike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Tunise</w:t>
      </w:r>
    </w:p>
    <w:p w14:paraId="243F3543" w14:textId="06B461B6"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na Ukrajine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Kyjeve</w:t>
      </w:r>
    </w:p>
    <w:p w14:paraId="01185D3E" w14:textId="51152C1A"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 xml:space="preserve"> </w:t>
      </w:r>
      <w:r w:rsidRPr="00DA4C5A">
        <w:rPr>
          <w:rStyle w:val="longtext"/>
          <w:rFonts w:ascii="Times New Roman" w:hAnsi="Times New Roman"/>
          <w:b/>
          <w:bCs/>
          <w:sz w:val="24"/>
          <w:szCs w:val="24"/>
          <w:shd w:val="clear" w:color="auto" w:fill="FFFFFF"/>
        </w:rPr>
        <w:t>vo Venezuele</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Caracase</w:t>
      </w:r>
    </w:p>
    <w:p w14:paraId="7259F33B" w14:textId="3449C8FF" w:rsidR="009601C8" w:rsidRPr="00DA4C5A" w:rsidRDefault="00431CD7" w:rsidP="00494CC3">
      <w:pPr>
        <w:numPr>
          <w:ilvl w:val="0"/>
          <w:numId w:val="51"/>
        </w:numPr>
        <w:jc w:val="both"/>
        <w:rPr>
          <w:rStyle w:val="longtext"/>
          <w:rFonts w:ascii="Times New Roman" w:hAnsi="Times New Roman"/>
          <w:sz w:val="24"/>
          <w:szCs w:val="24"/>
          <w:shd w:val="clear" w:color="auto" w:fill="FFFFFF"/>
        </w:rPr>
      </w:pPr>
      <w:r w:rsidRPr="00DA4C5A">
        <w:rPr>
          <w:rStyle w:val="longtext"/>
          <w:rFonts w:ascii="Times New Roman" w:hAnsi="Times New Roman"/>
          <w:b/>
          <w:bCs/>
          <w:sz w:val="24"/>
          <w:szCs w:val="24"/>
          <w:shd w:val="clear" w:color="auto" w:fill="FFFFFF"/>
        </w:rPr>
        <w:t>v</w:t>
      </w:r>
      <w:r w:rsidR="00E67FBB" w:rsidRPr="00DA4C5A">
        <w:rPr>
          <w:rStyle w:val="longtext"/>
          <w:rFonts w:ascii="Times New Roman" w:hAnsi="Times New Roman"/>
          <w:b/>
          <w:bCs/>
          <w:sz w:val="24"/>
          <w:szCs w:val="24"/>
          <w:shd w:val="clear" w:color="auto" w:fill="FFFFFF"/>
        </w:rPr>
        <w:t> </w:t>
      </w:r>
      <w:r w:rsidRPr="00DA4C5A">
        <w:rPr>
          <w:rStyle w:val="longtext"/>
          <w:rFonts w:ascii="Times New Roman" w:hAnsi="Times New Roman"/>
          <w:b/>
          <w:bCs/>
          <w:sz w:val="24"/>
          <w:szCs w:val="24"/>
          <w:shd w:val="clear" w:color="auto" w:fill="FFFFFF"/>
        </w:rPr>
        <w:t>Zambii</w:t>
      </w:r>
      <w:r w:rsidR="00E67FBB" w:rsidRPr="00DA4C5A">
        <w:rPr>
          <w:rStyle w:val="longtext"/>
          <w:rFonts w:ascii="Times New Roman" w:hAnsi="Times New Roman"/>
          <w:sz w:val="24"/>
          <w:szCs w:val="24"/>
          <w:shd w:val="clear" w:color="auto" w:fill="FFFFFF"/>
        </w:rPr>
        <w:t xml:space="preserve"> </w:t>
      </w:r>
      <w:r w:rsidR="00F076A9" w:rsidRPr="00DA4C5A">
        <w:rPr>
          <w:rStyle w:val="longtext"/>
          <w:rFonts w:ascii="Times New Roman" w:hAnsi="Times New Roman"/>
          <w:sz w:val="24"/>
          <w:szCs w:val="24"/>
          <w:shd w:val="clear" w:color="auto" w:fill="FFFFFF"/>
        </w:rPr>
        <w:t>v Lusake</w:t>
      </w:r>
    </w:p>
    <w:p w14:paraId="7FD50964" w14:textId="2E9F7C9F" w:rsidR="005270F4" w:rsidRPr="00DA4C5A" w:rsidRDefault="00E462E1" w:rsidP="009E52BF">
      <w:pPr>
        <w:numPr>
          <w:ilvl w:val="1"/>
          <w:numId w:val="2"/>
        </w:numPr>
        <w:spacing w:after="240" w:line="240" w:lineRule="auto"/>
        <w:ind w:left="567" w:hanging="567"/>
        <w:jc w:val="both"/>
        <w:rPr>
          <w:rFonts w:ascii="Times New Roman" w:hAnsi="Times New Roman"/>
          <w:sz w:val="24"/>
          <w:szCs w:val="24"/>
          <w:shd w:val="clear" w:color="auto" w:fill="FFFFFF"/>
        </w:rPr>
      </w:pPr>
      <w:r w:rsidRPr="00DA4C5A">
        <w:rPr>
          <w:rStyle w:val="longtext"/>
          <w:rFonts w:ascii="Times New Roman" w:hAnsi="Times New Roman"/>
          <w:sz w:val="24"/>
          <w:szCs w:val="24"/>
          <w:shd w:val="clear" w:color="auto" w:fill="FFFFFF"/>
        </w:rPr>
        <w:t>Externý poskytovateľ</w:t>
      </w:r>
      <w:r w:rsidR="005270F4" w:rsidRPr="00DA4C5A">
        <w:rPr>
          <w:rStyle w:val="longtext"/>
          <w:rFonts w:ascii="Times New Roman" w:hAnsi="Times New Roman"/>
          <w:sz w:val="24"/>
          <w:szCs w:val="24"/>
          <w:shd w:val="clear" w:color="auto" w:fill="FFFFFF"/>
        </w:rPr>
        <w:t xml:space="preserve"> posky</w:t>
      </w:r>
      <w:r w:rsidR="00B74407" w:rsidRPr="00DA4C5A">
        <w:rPr>
          <w:rStyle w:val="longtext"/>
          <w:rFonts w:ascii="Times New Roman" w:hAnsi="Times New Roman"/>
          <w:sz w:val="24"/>
          <w:szCs w:val="24"/>
          <w:shd w:val="clear" w:color="auto" w:fill="FFFFFF"/>
        </w:rPr>
        <w:t>t</w:t>
      </w:r>
      <w:r w:rsidR="001B4188" w:rsidRPr="00DA4C5A">
        <w:rPr>
          <w:rStyle w:val="longtext"/>
          <w:rFonts w:ascii="Times New Roman" w:hAnsi="Times New Roman"/>
          <w:sz w:val="24"/>
          <w:szCs w:val="24"/>
          <w:shd w:val="clear" w:color="auto" w:fill="FFFFFF"/>
        </w:rPr>
        <w:t>uje</w:t>
      </w:r>
      <w:r w:rsidR="005270F4" w:rsidRPr="00DA4C5A">
        <w:rPr>
          <w:rStyle w:val="longtext"/>
          <w:rFonts w:ascii="Times New Roman" w:hAnsi="Times New Roman"/>
          <w:sz w:val="24"/>
          <w:szCs w:val="24"/>
          <w:shd w:val="clear" w:color="auto" w:fill="FFFFFF"/>
        </w:rPr>
        <w:t xml:space="preserve"> služby</w:t>
      </w:r>
      <w:r w:rsidR="00B74407" w:rsidRPr="00DA4C5A">
        <w:rPr>
          <w:rStyle w:val="longtext"/>
          <w:rFonts w:ascii="Times New Roman" w:hAnsi="Times New Roman"/>
          <w:sz w:val="24"/>
          <w:szCs w:val="24"/>
          <w:shd w:val="clear" w:color="auto" w:fill="FFFFFF"/>
        </w:rPr>
        <w:t xml:space="preserve"> </w:t>
      </w:r>
      <w:r w:rsidR="001B4188" w:rsidRPr="00DA4C5A">
        <w:rPr>
          <w:rStyle w:val="longtext"/>
          <w:rFonts w:ascii="Times New Roman" w:hAnsi="Times New Roman"/>
          <w:sz w:val="24"/>
          <w:szCs w:val="24"/>
          <w:shd w:val="clear" w:color="auto" w:fill="FFFFFF"/>
        </w:rPr>
        <w:t>pre žiadateľa</w:t>
      </w:r>
      <w:r w:rsidR="0026481E" w:rsidRPr="00DA4C5A">
        <w:rPr>
          <w:rStyle w:val="longtext"/>
          <w:rFonts w:ascii="Times New Roman" w:hAnsi="Times New Roman"/>
          <w:sz w:val="24"/>
          <w:szCs w:val="24"/>
          <w:shd w:val="clear" w:color="auto" w:fill="FFFFFF"/>
        </w:rPr>
        <w:t xml:space="preserve"> o vízum</w:t>
      </w:r>
      <w:r w:rsidR="001B4188" w:rsidRPr="00DA4C5A">
        <w:rPr>
          <w:rStyle w:val="longtext"/>
          <w:rFonts w:ascii="Times New Roman" w:hAnsi="Times New Roman"/>
          <w:sz w:val="24"/>
          <w:szCs w:val="24"/>
          <w:shd w:val="clear" w:color="auto" w:fill="FFFFFF"/>
        </w:rPr>
        <w:t xml:space="preserve"> a plní úlohy </w:t>
      </w:r>
      <w:r w:rsidR="0047495D" w:rsidRPr="00DA4C5A">
        <w:rPr>
          <w:rStyle w:val="longtext"/>
          <w:rFonts w:ascii="Times New Roman" w:hAnsi="Times New Roman"/>
          <w:sz w:val="24"/>
          <w:szCs w:val="24"/>
          <w:shd w:val="clear" w:color="auto" w:fill="FFFFFF"/>
        </w:rPr>
        <w:t xml:space="preserve">podľa </w:t>
      </w:r>
      <w:r w:rsidR="00A80114" w:rsidRPr="00DA4C5A">
        <w:rPr>
          <w:rStyle w:val="longtext"/>
          <w:rFonts w:ascii="Times New Roman" w:hAnsi="Times New Roman"/>
          <w:sz w:val="24"/>
          <w:szCs w:val="24"/>
          <w:shd w:val="clear" w:color="auto" w:fill="FFFFFF"/>
        </w:rPr>
        <w:t>Zmluv</w:t>
      </w:r>
      <w:r w:rsidR="0047495D" w:rsidRPr="00DA4C5A">
        <w:rPr>
          <w:rStyle w:val="longtext"/>
          <w:rFonts w:ascii="Times New Roman" w:hAnsi="Times New Roman"/>
          <w:sz w:val="24"/>
          <w:szCs w:val="24"/>
          <w:shd w:val="clear" w:color="auto" w:fill="FFFFFF"/>
        </w:rPr>
        <w:t>y</w:t>
      </w:r>
      <w:r w:rsidR="00B74407" w:rsidRPr="00DA4C5A">
        <w:rPr>
          <w:rStyle w:val="longtext"/>
          <w:rFonts w:ascii="Times New Roman" w:hAnsi="Times New Roman"/>
          <w:sz w:val="24"/>
          <w:szCs w:val="24"/>
          <w:shd w:val="clear" w:color="auto" w:fill="FFFFFF"/>
        </w:rPr>
        <w:t xml:space="preserve"> </w:t>
      </w:r>
      <w:r w:rsidR="001B4188" w:rsidRPr="00DA4C5A">
        <w:rPr>
          <w:rStyle w:val="longtext"/>
          <w:rFonts w:ascii="Times New Roman" w:hAnsi="Times New Roman"/>
          <w:sz w:val="24"/>
          <w:szCs w:val="24"/>
          <w:shd w:val="clear" w:color="auto" w:fill="FFFFFF"/>
        </w:rPr>
        <w:t xml:space="preserve">za odplatu </w:t>
      </w:r>
      <w:r w:rsidR="000F53CC" w:rsidRPr="00DA4C5A">
        <w:rPr>
          <w:rFonts w:ascii="Times New Roman" w:hAnsi="Times New Roman"/>
          <w:sz w:val="24"/>
          <w:szCs w:val="24"/>
          <w:shd w:val="clear" w:color="auto" w:fill="FFFFFF"/>
        </w:rPr>
        <w:t xml:space="preserve">za poskytnutie služby </w:t>
      </w:r>
      <w:r w:rsidR="00F52F63" w:rsidRPr="00DA4C5A">
        <w:rPr>
          <w:rStyle w:val="longtext"/>
          <w:rFonts w:ascii="Times New Roman" w:hAnsi="Times New Roman"/>
          <w:sz w:val="24"/>
          <w:szCs w:val="24"/>
          <w:shd w:val="clear" w:color="auto" w:fill="FFFFFF"/>
        </w:rPr>
        <w:t>stanovenú podľa</w:t>
      </w:r>
      <w:r w:rsidR="001B4188" w:rsidRPr="00DA4C5A">
        <w:rPr>
          <w:rStyle w:val="longtext"/>
          <w:rFonts w:ascii="Times New Roman" w:hAnsi="Times New Roman"/>
          <w:sz w:val="24"/>
          <w:szCs w:val="24"/>
          <w:shd w:val="clear" w:color="auto" w:fill="FFFFFF"/>
        </w:rPr>
        <w:t xml:space="preserve"> </w:t>
      </w:r>
      <w:r w:rsidR="00F52F63" w:rsidRPr="00DA4C5A">
        <w:rPr>
          <w:rStyle w:val="longtext"/>
          <w:rFonts w:ascii="Times New Roman" w:hAnsi="Times New Roman"/>
          <w:sz w:val="24"/>
          <w:szCs w:val="24"/>
          <w:shd w:val="clear" w:color="auto" w:fill="FFFFFF"/>
        </w:rPr>
        <w:t xml:space="preserve">článku </w:t>
      </w:r>
      <w:r w:rsidR="00576D44" w:rsidRPr="00DA4C5A">
        <w:rPr>
          <w:rStyle w:val="longtext"/>
          <w:rFonts w:ascii="Times New Roman" w:hAnsi="Times New Roman"/>
          <w:sz w:val="24"/>
          <w:szCs w:val="24"/>
          <w:shd w:val="clear" w:color="auto" w:fill="FFFFFF"/>
        </w:rPr>
        <w:t>12</w:t>
      </w:r>
      <w:r w:rsidR="00B4742D" w:rsidRPr="00DA4C5A">
        <w:rPr>
          <w:rStyle w:val="longtext"/>
          <w:rFonts w:ascii="Times New Roman" w:hAnsi="Times New Roman"/>
          <w:sz w:val="24"/>
          <w:szCs w:val="24"/>
          <w:shd w:val="clear" w:color="auto" w:fill="FFFFFF"/>
        </w:rPr>
        <w:t>, ktorú mu uhradí žiadateľ o vízum,</w:t>
      </w:r>
      <w:r w:rsidR="00D53101" w:rsidRPr="00DA4C5A">
        <w:rPr>
          <w:rStyle w:val="longtext"/>
          <w:rFonts w:ascii="Times New Roman" w:hAnsi="Times New Roman"/>
          <w:sz w:val="24"/>
          <w:szCs w:val="24"/>
          <w:shd w:val="clear" w:color="auto" w:fill="FFFFFF"/>
        </w:rPr>
        <w:t xml:space="preserve"> a </w:t>
      </w:r>
      <w:r w:rsidR="00D53101" w:rsidRPr="00DA4C5A">
        <w:rPr>
          <w:rFonts w:ascii="Times New Roman" w:hAnsi="Times New Roman"/>
          <w:sz w:val="24"/>
          <w:szCs w:val="24"/>
          <w:shd w:val="clear" w:color="auto" w:fill="FFFFFF"/>
        </w:rPr>
        <w:t xml:space="preserve">neuplatní si žiadne finančné </w:t>
      </w:r>
      <w:r w:rsidR="004A626A" w:rsidRPr="00DA4C5A">
        <w:rPr>
          <w:rFonts w:ascii="Times New Roman" w:hAnsi="Times New Roman"/>
          <w:sz w:val="24"/>
          <w:szCs w:val="24"/>
          <w:shd w:val="clear" w:color="auto" w:fill="FFFFFF"/>
        </w:rPr>
        <w:t>alebo</w:t>
      </w:r>
      <w:r w:rsidR="003C5FA3" w:rsidRPr="00DA4C5A">
        <w:rPr>
          <w:rFonts w:ascii="Times New Roman" w:hAnsi="Times New Roman"/>
          <w:sz w:val="24"/>
          <w:szCs w:val="24"/>
          <w:shd w:val="clear" w:color="auto" w:fill="FFFFFF"/>
        </w:rPr>
        <w:t xml:space="preserve"> akékoľvek</w:t>
      </w:r>
      <w:r w:rsidR="004A626A" w:rsidRPr="00DA4C5A">
        <w:rPr>
          <w:rFonts w:ascii="Times New Roman" w:hAnsi="Times New Roman"/>
          <w:sz w:val="24"/>
          <w:szCs w:val="24"/>
          <w:shd w:val="clear" w:color="auto" w:fill="FFFFFF"/>
        </w:rPr>
        <w:t xml:space="preserve"> iné </w:t>
      </w:r>
      <w:r w:rsidR="00D53101" w:rsidRPr="00DA4C5A">
        <w:rPr>
          <w:rFonts w:ascii="Times New Roman" w:hAnsi="Times New Roman"/>
          <w:sz w:val="24"/>
          <w:szCs w:val="24"/>
          <w:shd w:val="clear" w:color="auto" w:fill="FFFFFF"/>
        </w:rPr>
        <w:t xml:space="preserve">nároky za tieto služby a úlohy voči </w:t>
      </w:r>
      <w:r w:rsidR="00A80114" w:rsidRPr="00DA4C5A">
        <w:rPr>
          <w:rFonts w:ascii="Times New Roman" w:hAnsi="Times New Roman"/>
          <w:sz w:val="24"/>
          <w:szCs w:val="24"/>
          <w:shd w:val="clear" w:color="auto" w:fill="FFFFFF"/>
        </w:rPr>
        <w:t>Objednáv</w:t>
      </w:r>
      <w:r w:rsidR="008F34CB" w:rsidRPr="00DA4C5A">
        <w:rPr>
          <w:rFonts w:ascii="Times New Roman" w:hAnsi="Times New Roman"/>
          <w:sz w:val="24"/>
          <w:szCs w:val="24"/>
          <w:shd w:val="clear" w:color="auto" w:fill="FFFFFF"/>
        </w:rPr>
        <w:t>ateľovi</w:t>
      </w:r>
      <w:r w:rsidR="00D53101" w:rsidRPr="00DA4C5A">
        <w:rPr>
          <w:rFonts w:ascii="Times New Roman" w:hAnsi="Times New Roman"/>
          <w:sz w:val="24"/>
          <w:szCs w:val="24"/>
          <w:shd w:val="clear" w:color="auto" w:fill="FFFFFF"/>
        </w:rPr>
        <w:t>.</w:t>
      </w:r>
    </w:p>
    <w:p w14:paraId="2AD63997" w14:textId="77777777" w:rsidR="00076A41" w:rsidRPr="00DA4C5A" w:rsidRDefault="00E462E1"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w:t>
      </w:r>
      <w:r w:rsidR="00B74407" w:rsidRPr="00DA4C5A">
        <w:rPr>
          <w:rStyle w:val="longtext"/>
          <w:rFonts w:ascii="Times New Roman" w:hAnsi="Times New Roman"/>
          <w:color w:val="222222"/>
          <w:sz w:val="24"/>
          <w:szCs w:val="24"/>
          <w:shd w:val="clear" w:color="auto" w:fill="FFFFFF"/>
        </w:rPr>
        <w:t xml:space="preserve"> zabezpečí poskytovanie služieb </w:t>
      </w:r>
      <w:r w:rsidR="0047495D" w:rsidRPr="00DA4C5A">
        <w:rPr>
          <w:rStyle w:val="longtext"/>
          <w:rFonts w:ascii="Times New Roman" w:hAnsi="Times New Roman"/>
          <w:color w:val="222222"/>
          <w:sz w:val="24"/>
          <w:szCs w:val="24"/>
          <w:shd w:val="clear" w:color="auto" w:fill="FFFFFF"/>
        </w:rPr>
        <w:t xml:space="preserve">podľa </w:t>
      </w:r>
      <w:r w:rsidR="00A80114" w:rsidRPr="00DA4C5A">
        <w:rPr>
          <w:rStyle w:val="longtext"/>
          <w:rFonts w:ascii="Times New Roman" w:hAnsi="Times New Roman"/>
          <w:color w:val="222222"/>
          <w:sz w:val="24"/>
          <w:szCs w:val="24"/>
          <w:shd w:val="clear" w:color="auto" w:fill="FFFFFF"/>
        </w:rPr>
        <w:t>Zmluv</w:t>
      </w:r>
      <w:r w:rsidR="0047495D" w:rsidRPr="00DA4C5A">
        <w:rPr>
          <w:rStyle w:val="longtext"/>
          <w:rFonts w:ascii="Times New Roman" w:hAnsi="Times New Roman"/>
          <w:color w:val="222222"/>
          <w:sz w:val="24"/>
          <w:szCs w:val="24"/>
          <w:shd w:val="clear" w:color="auto" w:fill="FFFFFF"/>
        </w:rPr>
        <w:t>y</w:t>
      </w:r>
      <w:r w:rsidR="00B74407" w:rsidRPr="00DA4C5A">
        <w:rPr>
          <w:rStyle w:val="longtext"/>
          <w:rFonts w:ascii="Times New Roman" w:hAnsi="Times New Roman"/>
          <w:color w:val="222222"/>
          <w:sz w:val="24"/>
          <w:szCs w:val="24"/>
          <w:shd w:val="clear" w:color="auto" w:fill="FFFFFF"/>
        </w:rPr>
        <w:t xml:space="preserve"> takými </w:t>
      </w:r>
      <w:r w:rsidR="00405B84" w:rsidRPr="00DA4C5A">
        <w:rPr>
          <w:rStyle w:val="longtext"/>
          <w:rFonts w:ascii="Times New Roman" w:hAnsi="Times New Roman"/>
          <w:color w:val="222222"/>
          <w:sz w:val="24"/>
          <w:szCs w:val="24"/>
          <w:shd w:val="clear" w:color="auto" w:fill="FFFFFF"/>
        </w:rPr>
        <w:t>zamestnancami</w:t>
      </w:r>
      <w:r w:rsidR="00C004DA" w:rsidRPr="00DA4C5A">
        <w:rPr>
          <w:rFonts w:ascii="Times New Roman" w:hAnsi="Times New Roman"/>
          <w:sz w:val="24"/>
          <w:szCs w:val="24"/>
        </w:rPr>
        <w:t xml:space="preserve"> </w:t>
      </w:r>
      <w:r w:rsidR="00C004DA" w:rsidRPr="00DA4C5A">
        <w:rPr>
          <w:rFonts w:ascii="Times New Roman" w:hAnsi="Times New Roman"/>
          <w:color w:val="222222"/>
          <w:sz w:val="24"/>
          <w:szCs w:val="24"/>
          <w:shd w:val="clear" w:color="auto" w:fill="FFFFFF"/>
        </w:rPr>
        <w:t>alebo inými Externým poskytovateľom určenými osobami</w:t>
      </w:r>
      <w:r w:rsidR="00B74407" w:rsidRPr="00DA4C5A">
        <w:rPr>
          <w:rStyle w:val="longtext"/>
          <w:rFonts w:ascii="Times New Roman" w:hAnsi="Times New Roman"/>
          <w:color w:val="222222"/>
          <w:sz w:val="24"/>
          <w:szCs w:val="24"/>
          <w:shd w:val="clear" w:color="auto" w:fill="FFFFFF"/>
        </w:rPr>
        <w:t>, ktorí sú</w:t>
      </w:r>
      <w:r w:rsidR="00076A41" w:rsidRPr="00DA4C5A">
        <w:rPr>
          <w:rStyle w:val="longtext"/>
          <w:rFonts w:ascii="Times New Roman" w:hAnsi="Times New Roman"/>
          <w:color w:val="222222"/>
          <w:sz w:val="24"/>
          <w:szCs w:val="24"/>
          <w:shd w:val="clear" w:color="auto" w:fill="FFFFFF"/>
        </w:rPr>
        <w:t xml:space="preserve"> schopní komunikovať so žiadateľmi o vízum v</w:t>
      </w:r>
      <w:r w:rsidR="00DC62A1" w:rsidRPr="00DA4C5A">
        <w:rPr>
          <w:rStyle w:val="longtext"/>
          <w:rFonts w:ascii="Times New Roman" w:hAnsi="Times New Roman"/>
          <w:color w:val="222222"/>
          <w:sz w:val="24"/>
          <w:szCs w:val="24"/>
          <w:shd w:val="clear" w:color="auto" w:fill="FFFFFF"/>
        </w:rPr>
        <w:t> </w:t>
      </w:r>
      <w:r w:rsidR="00076A41" w:rsidRPr="00DA4C5A">
        <w:rPr>
          <w:rStyle w:val="longtext"/>
          <w:rFonts w:ascii="Times New Roman" w:hAnsi="Times New Roman"/>
          <w:color w:val="222222"/>
          <w:sz w:val="24"/>
          <w:szCs w:val="24"/>
          <w:shd w:val="clear" w:color="auto" w:fill="FFFFFF"/>
        </w:rPr>
        <w:t>miestnom</w:t>
      </w:r>
      <w:r w:rsidR="00DC62A1" w:rsidRPr="00DA4C5A">
        <w:rPr>
          <w:rStyle w:val="longtext"/>
          <w:rFonts w:ascii="Times New Roman" w:hAnsi="Times New Roman"/>
          <w:color w:val="222222"/>
          <w:sz w:val="24"/>
          <w:szCs w:val="24"/>
          <w:shd w:val="clear" w:color="auto" w:fill="FFFFFF"/>
        </w:rPr>
        <w:t xml:space="preserve"> </w:t>
      </w:r>
      <w:r w:rsidR="006919AB" w:rsidRPr="00DA4C5A">
        <w:rPr>
          <w:rStyle w:val="longtext"/>
          <w:rFonts w:ascii="Times New Roman" w:hAnsi="Times New Roman"/>
          <w:color w:val="222222"/>
          <w:sz w:val="24"/>
          <w:szCs w:val="24"/>
          <w:shd w:val="clear" w:color="auto" w:fill="FFFFFF"/>
        </w:rPr>
        <w:t xml:space="preserve">úradnom </w:t>
      </w:r>
      <w:r w:rsidR="00DC62A1" w:rsidRPr="00DA4C5A">
        <w:rPr>
          <w:rStyle w:val="longtext"/>
          <w:rFonts w:ascii="Times New Roman" w:hAnsi="Times New Roman"/>
          <w:color w:val="222222"/>
          <w:sz w:val="24"/>
          <w:szCs w:val="24"/>
          <w:shd w:val="clear" w:color="auto" w:fill="FFFFFF"/>
        </w:rPr>
        <w:t>jazyku</w:t>
      </w:r>
      <w:r w:rsidR="00840344" w:rsidRPr="00DA4C5A">
        <w:rPr>
          <w:rStyle w:val="longtext"/>
          <w:rFonts w:ascii="Times New Roman" w:hAnsi="Times New Roman"/>
          <w:color w:val="222222"/>
          <w:sz w:val="24"/>
          <w:szCs w:val="24"/>
          <w:shd w:val="clear" w:color="auto" w:fill="FFFFFF"/>
        </w:rPr>
        <w:t xml:space="preserve"> </w:t>
      </w:r>
      <w:r w:rsidR="00076A41" w:rsidRPr="00DA4C5A">
        <w:rPr>
          <w:rStyle w:val="longtext"/>
          <w:rFonts w:ascii="Times New Roman" w:hAnsi="Times New Roman"/>
          <w:color w:val="222222"/>
          <w:sz w:val="24"/>
          <w:szCs w:val="24"/>
          <w:shd w:val="clear" w:color="auto" w:fill="FFFFFF"/>
        </w:rPr>
        <w:t>a v anglickom jazyku</w:t>
      </w:r>
      <w:r w:rsidR="006A2D7B" w:rsidRPr="00DA4C5A">
        <w:rPr>
          <w:rStyle w:val="longtext"/>
          <w:rFonts w:ascii="Times New Roman" w:hAnsi="Times New Roman"/>
          <w:color w:val="222222"/>
          <w:sz w:val="24"/>
          <w:szCs w:val="24"/>
          <w:shd w:val="clear" w:color="auto" w:fill="FFFFFF"/>
        </w:rPr>
        <w:t>,</w:t>
      </w:r>
      <w:r w:rsidR="006919AB" w:rsidRPr="00DA4C5A">
        <w:rPr>
          <w:rStyle w:val="longtext"/>
          <w:rFonts w:ascii="Times New Roman" w:hAnsi="Times New Roman"/>
          <w:color w:val="222222"/>
          <w:sz w:val="24"/>
          <w:szCs w:val="24"/>
          <w:shd w:val="clear" w:color="auto" w:fill="FFFFFF"/>
        </w:rPr>
        <w:t xml:space="preserve"> v </w:t>
      </w:r>
      <w:r w:rsidR="0026481E" w:rsidRPr="00DA4C5A">
        <w:rPr>
          <w:rStyle w:val="longtext"/>
          <w:rFonts w:ascii="Times New Roman" w:hAnsi="Times New Roman"/>
          <w:color w:val="222222"/>
          <w:sz w:val="24"/>
          <w:szCs w:val="24"/>
          <w:shd w:val="clear" w:color="auto" w:fill="FFFFFF"/>
        </w:rPr>
        <w:t>Kazachstane a Bielorusku</w:t>
      </w:r>
      <w:r w:rsidR="006919AB" w:rsidRPr="00DA4C5A">
        <w:rPr>
          <w:rStyle w:val="longtext"/>
          <w:rFonts w:ascii="Times New Roman" w:hAnsi="Times New Roman"/>
          <w:color w:val="222222"/>
          <w:sz w:val="24"/>
          <w:szCs w:val="24"/>
          <w:shd w:val="clear" w:color="auto" w:fill="FFFFFF"/>
        </w:rPr>
        <w:t xml:space="preserve"> </w:t>
      </w:r>
      <w:r w:rsidR="00612080" w:rsidRPr="00DA4C5A">
        <w:rPr>
          <w:rStyle w:val="longtext"/>
          <w:rFonts w:ascii="Times New Roman" w:hAnsi="Times New Roman"/>
          <w:color w:val="222222"/>
          <w:sz w:val="24"/>
          <w:szCs w:val="24"/>
          <w:shd w:val="clear" w:color="auto" w:fill="FFFFFF"/>
        </w:rPr>
        <w:t xml:space="preserve">tiež </w:t>
      </w:r>
      <w:r w:rsidR="006919AB" w:rsidRPr="00DA4C5A">
        <w:rPr>
          <w:rStyle w:val="longtext"/>
          <w:rFonts w:ascii="Times New Roman" w:hAnsi="Times New Roman"/>
          <w:color w:val="222222"/>
          <w:sz w:val="24"/>
          <w:szCs w:val="24"/>
          <w:shd w:val="clear" w:color="auto" w:fill="FFFFFF"/>
        </w:rPr>
        <w:t>v ruskom jazyku</w:t>
      </w:r>
      <w:r w:rsidR="00076A41" w:rsidRPr="00DA4C5A">
        <w:rPr>
          <w:rStyle w:val="longtext"/>
          <w:rFonts w:ascii="Times New Roman" w:hAnsi="Times New Roman"/>
          <w:color w:val="222222"/>
          <w:sz w:val="24"/>
          <w:szCs w:val="24"/>
          <w:shd w:val="clear" w:color="auto" w:fill="FFFFFF"/>
        </w:rPr>
        <w:t>.</w:t>
      </w:r>
    </w:p>
    <w:p w14:paraId="776C1DDC" w14:textId="6175547B" w:rsidR="00BE10CB" w:rsidRPr="00DA4C5A" w:rsidRDefault="00B51257" w:rsidP="009E52BF">
      <w:pPr>
        <w:numPr>
          <w:ilvl w:val="1"/>
          <w:numId w:val="2"/>
        </w:numPr>
        <w:spacing w:after="240" w:line="240" w:lineRule="auto"/>
        <w:ind w:left="567" w:hanging="567"/>
        <w:jc w:val="both"/>
        <w:rPr>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Vízové centrum je centrum, prostredníctvom ktorého na základe a v súlade so Zmluvou </w:t>
      </w:r>
      <w:r w:rsidR="00A80114" w:rsidRPr="00DA4C5A">
        <w:rPr>
          <w:rStyle w:val="longtext"/>
          <w:rFonts w:ascii="Times New Roman" w:hAnsi="Times New Roman"/>
          <w:color w:val="222222"/>
          <w:sz w:val="24"/>
          <w:szCs w:val="24"/>
          <w:shd w:val="clear" w:color="auto" w:fill="FFFFFF"/>
        </w:rPr>
        <w:t>Extern</w:t>
      </w:r>
      <w:r w:rsidRPr="00DA4C5A">
        <w:rPr>
          <w:rStyle w:val="longtext"/>
          <w:rFonts w:ascii="Times New Roman" w:hAnsi="Times New Roman"/>
          <w:color w:val="222222"/>
          <w:sz w:val="24"/>
          <w:szCs w:val="24"/>
          <w:shd w:val="clear" w:color="auto" w:fill="FFFFFF"/>
        </w:rPr>
        <w:t xml:space="preserve">ý poskytovateľ </w:t>
      </w:r>
      <w:r w:rsidRPr="00DA4C5A">
        <w:rPr>
          <w:rFonts w:ascii="Times New Roman" w:hAnsi="Times New Roman"/>
          <w:color w:val="222222"/>
          <w:sz w:val="24"/>
          <w:szCs w:val="24"/>
          <w:shd w:val="clear" w:color="auto" w:fill="FFFFFF"/>
        </w:rPr>
        <w:t>vykonáva úlohy a poskytuje služby pri prijímaní žiadostí o</w:t>
      </w:r>
      <w:r w:rsidR="009776C0" w:rsidRPr="00DA4C5A">
        <w:rPr>
          <w:rFonts w:ascii="Times New Roman" w:hAnsi="Times New Roman"/>
          <w:color w:val="222222"/>
          <w:sz w:val="24"/>
          <w:szCs w:val="24"/>
          <w:shd w:val="clear" w:color="auto" w:fill="FFFFFF"/>
        </w:rPr>
        <w:t xml:space="preserve"> schengenské </w:t>
      </w:r>
      <w:r w:rsidR="00B2732A" w:rsidRPr="00DA4C5A">
        <w:rPr>
          <w:rFonts w:ascii="Times New Roman" w:hAnsi="Times New Roman"/>
          <w:color w:val="222222"/>
          <w:sz w:val="24"/>
          <w:szCs w:val="24"/>
          <w:shd w:val="clear" w:color="auto" w:fill="FFFFFF"/>
        </w:rPr>
        <w:t>vízum</w:t>
      </w:r>
      <w:r w:rsidRPr="00DA4C5A">
        <w:rPr>
          <w:rFonts w:ascii="Times New Roman" w:hAnsi="Times New Roman"/>
          <w:color w:val="222222"/>
          <w:sz w:val="24"/>
          <w:szCs w:val="24"/>
          <w:shd w:val="clear" w:color="auto" w:fill="FFFFFF"/>
        </w:rPr>
        <w:t xml:space="preserve"> podľa ustanovení vízového kódexu</w:t>
      </w:r>
      <w:r w:rsidR="009776C0" w:rsidRPr="00DA4C5A">
        <w:rPr>
          <w:rFonts w:ascii="Times New Roman" w:hAnsi="Times New Roman"/>
          <w:color w:val="222222"/>
          <w:sz w:val="24"/>
          <w:szCs w:val="24"/>
          <w:shd w:val="clear" w:color="auto" w:fill="FFFFFF"/>
        </w:rPr>
        <w:t xml:space="preserve"> a žiadostí o národné </w:t>
      </w:r>
      <w:r w:rsidR="00B2732A" w:rsidRPr="00DA4C5A">
        <w:rPr>
          <w:rFonts w:ascii="Times New Roman" w:hAnsi="Times New Roman"/>
          <w:color w:val="222222"/>
          <w:sz w:val="24"/>
          <w:szCs w:val="24"/>
          <w:shd w:val="clear" w:color="auto" w:fill="FFFFFF"/>
        </w:rPr>
        <w:t>vízum</w:t>
      </w:r>
      <w:r w:rsidR="009776C0" w:rsidRPr="00DA4C5A">
        <w:rPr>
          <w:rFonts w:ascii="Times New Roman" w:hAnsi="Times New Roman"/>
          <w:color w:val="222222"/>
          <w:sz w:val="24"/>
          <w:szCs w:val="24"/>
          <w:shd w:val="clear" w:color="auto" w:fill="FFFFFF"/>
        </w:rPr>
        <w:t xml:space="preserve"> podľa zákona o pobyte cudzincov. </w:t>
      </w:r>
      <w:r w:rsidR="00E778C2" w:rsidRPr="00DA4C5A">
        <w:rPr>
          <w:rFonts w:ascii="Times New Roman" w:hAnsi="Times New Roman"/>
          <w:color w:val="222222"/>
          <w:sz w:val="24"/>
          <w:szCs w:val="24"/>
          <w:shd w:val="clear" w:color="auto" w:fill="FFFFFF"/>
        </w:rPr>
        <w:t>Adresy sídiel jednotlivých vízových centier sú uvedené v </w:t>
      </w:r>
      <w:r w:rsidR="0097002F">
        <w:rPr>
          <w:rFonts w:ascii="Times New Roman" w:hAnsi="Times New Roman"/>
          <w:color w:val="222222"/>
          <w:sz w:val="24"/>
          <w:szCs w:val="24"/>
          <w:shd w:val="clear" w:color="auto" w:fill="FFFFFF"/>
        </w:rPr>
        <w:t>Príloh</w:t>
      </w:r>
      <w:r w:rsidR="00E778C2" w:rsidRPr="00DA4C5A">
        <w:rPr>
          <w:rFonts w:ascii="Times New Roman" w:hAnsi="Times New Roman"/>
          <w:color w:val="222222"/>
          <w:sz w:val="24"/>
          <w:szCs w:val="24"/>
          <w:shd w:val="clear" w:color="auto" w:fill="FFFFFF"/>
        </w:rPr>
        <w:t xml:space="preserve">e </w:t>
      </w:r>
      <w:r w:rsidR="00D82C71" w:rsidRPr="00DA4C5A">
        <w:rPr>
          <w:rFonts w:ascii="Times New Roman" w:hAnsi="Times New Roman"/>
          <w:color w:val="222222"/>
          <w:sz w:val="24"/>
          <w:szCs w:val="24"/>
          <w:shd w:val="clear" w:color="auto" w:fill="FFFFFF"/>
        </w:rPr>
        <w:t xml:space="preserve">č. </w:t>
      </w:r>
      <w:r w:rsidR="00F868EA" w:rsidRPr="00DA4C5A">
        <w:rPr>
          <w:rFonts w:ascii="Times New Roman" w:hAnsi="Times New Roman"/>
          <w:color w:val="222222"/>
          <w:sz w:val="24"/>
          <w:szCs w:val="24"/>
          <w:shd w:val="clear" w:color="auto" w:fill="FFFFFF"/>
        </w:rPr>
        <w:t>1</w:t>
      </w:r>
      <w:r w:rsidR="00667CDF" w:rsidRPr="00DA4C5A">
        <w:rPr>
          <w:rFonts w:ascii="Times New Roman" w:hAnsi="Times New Roman"/>
          <w:color w:val="222222"/>
          <w:sz w:val="24"/>
          <w:szCs w:val="24"/>
          <w:shd w:val="clear" w:color="auto" w:fill="FFFFFF"/>
        </w:rPr>
        <w:t xml:space="preserve"> Zmluvy</w:t>
      </w:r>
      <w:r w:rsidR="00F868EA" w:rsidRPr="00DA4C5A">
        <w:rPr>
          <w:rFonts w:ascii="Times New Roman" w:hAnsi="Times New Roman"/>
          <w:color w:val="222222"/>
          <w:sz w:val="24"/>
          <w:szCs w:val="24"/>
          <w:shd w:val="clear" w:color="auto" w:fill="FFFFFF"/>
        </w:rPr>
        <w:t xml:space="preserve"> </w:t>
      </w:r>
      <w:r w:rsidR="003D0A13" w:rsidRPr="00DA4C5A">
        <w:rPr>
          <w:rFonts w:ascii="Times New Roman" w:hAnsi="Times New Roman"/>
          <w:color w:val="222222"/>
          <w:sz w:val="24"/>
          <w:szCs w:val="24"/>
          <w:shd w:val="clear" w:color="auto" w:fill="FFFFFF"/>
        </w:rPr>
        <w:t>„Zoznam vízových centier</w:t>
      </w:r>
      <w:r w:rsidR="001C2E5C">
        <w:rPr>
          <w:rFonts w:ascii="Times New Roman" w:hAnsi="Times New Roman"/>
          <w:color w:val="222222"/>
          <w:sz w:val="24"/>
          <w:szCs w:val="24"/>
          <w:shd w:val="clear" w:color="auto" w:fill="FFFFFF"/>
        </w:rPr>
        <w:t xml:space="preserve"> a zastupiteľských úradov miestne príslušných pre jednotlivé vízové centrá</w:t>
      </w:r>
      <w:r w:rsidR="003D0A13" w:rsidRPr="00DA4C5A">
        <w:rPr>
          <w:rFonts w:ascii="Times New Roman" w:hAnsi="Times New Roman"/>
          <w:color w:val="222222"/>
          <w:sz w:val="24"/>
          <w:szCs w:val="24"/>
          <w:shd w:val="clear" w:color="auto" w:fill="FFFFFF"/>
        </w:rPr>
        <w:t>“</w:t>
      </w:r>
      <w:r w:rsidR="00667CDF" w:rsidRPr="00DA4C5A">
        <w:rPr>
          <w:rFonts w:ascii="Times New Roman" w:hAnsi="Times New Roman"/>
          <w:color w:val="222222"/>
          <w:sz w:val="24"/>
          <w:szCs w:val="24"/>
          <w:shd w:val="clear" w:color="auto" w:fill="FFFFFF"/>
        </w:rPr>
        <w:t xml:space="preserve"> (ďalej len „Príloha č. 1“)</w:t>
      </w:r>
      <w:r w:rsidR="00E778C2" w:rsidRPr="00DA4C5A">
        <w:rPr>
          <w:rFonts w:ascii="Times New Roman" w:hAnsi="Times New Roman"/>
          <w:color w:val="222222"/>
          <w:sz w:val="24"/>
          <w:szCs w:val="24"/>
          <w:shd w:val="clear" w:color="auto" w:fill="FFFFFF"/>
        </w:rPr>
        <w:t>.</w:t>
      </w:r>
    </w:p>
    <w:p w14:paraId="6667E710" w14:textId="52C12CF0" w:rsidR="00C71B61" w:rsidRPr="00DA4C5A" w:rsidRDefault="00C71B61"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 xml:space="preserve">Externý poskytovateľ sa zaviaže, na základe písomnej žiadosti </w:t>
      </w:r>
      <w:r w:rsidR="005653AC">
        <w:rPr>
          <w:rStyle w:val="longtext"/>
          <w:rFonts w:ascii="Times New Roman" w:hAnsi="Times New Roman"/>
          <w:color w:val="222222"/>
          <w:sz w:val="24"/>
          <w:szCs w:val="24"/>
          <w:shd w:val="clear" w:color="auto" w:fill="FFFFFF"/>
        </w:rPr>
        <w:t>Objednávateľa</w:t>
      </w:r>
      <w:r w:rsidRPr="00DA4C5A">
        <w:rPr>
          <w:rStyle w:val="longtext"/>
          <w:rFonts w:ascii="Times New Roman" w:hAnsi="Times New Roman"/>
          <w:color w:val="222222"/>
          <w:sz w:val="24"/>
          <w:szCs w:val="24"/>
          <w:shd w:val="clear" w:color="auto" w:fill="FFFFFF"/>
        </w:rPr>
        <w:t xml:space="preserve"> do 30 </w:t>
      </w:r>
      <w:r w:rsidR="007171F4">
        <w:rPr>
          <w:rFonts w:ascii="Times New Roman" w:hAnsi="Times New Roman"/>
          <w:bCs/>
          <w:sz w:val="24"/>
          <w:szCs w:val="24"/>
        </w:rPr>
        <w:t>kalendárnych</w:t>
      </w:r>
      <w:r w:rsidR="007171F4"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dní od jej doručenia, na Objednávateľom určených vízových centrách kontrolovať pravosť a celistvosť predkladaných dokladov a dokumentov k žiadostiam o udelenie víz schengenských víz „C“ a národných víz „D“.</w:t>
      </w:r>
    </w:p>
    <w:p w14:paraId="17278FE1" w14:textId="3D01F170" w:rsidR="00FF06BE" w:rsidRPr="00DA4C5A" w:rsidRDefault="0038417B"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 môže popri službách uvedených v</w:t>
      </w:r>
      <w:r w:rsidR="00611113">
        <w:rPr>
          <w:rStyle w:val="longtext"/>
          <w:rFonts w:ascii="Times New Roman" w:hAnsi="Times New Roman"/>
          <w:color w:val="222222"/>
          <w:sz w:val="24"/>
          <w:szCs w:val="24"/>
          <w:shd w:val="clear" w:color="auto" w:fill="FFFFFF"/>
        </w:rPr>
        <w:t> bodoch 2.1 až 2.8, ktorých poskytovanie je bližšie špecifikované v čl. 4 a 5,</w:t>
      </w:r>
      <w:r w:rsidRPr="00DA4C5A">
        <w:rPr>
          <w:rStyle w:val="longtext"/>
          <w:rFonts w:ascii="Times New Roman" w:hAnsi="Times New Roman"/>
          <w:color w:val="222222"/>
          <w:sz w:val="24"/>
          <w:szCs w:val="24"/>
          <w:shd w:val="clear" w:color="auto" w:fill="FFFFFF"/>
        </w:rPr>
        <w:t xml:space="preserve"> poskytovať aj doplnkové služby uvedené v bode 1.5 písm. i). Odplatu za doplnkové služby si stanoví </w:t>
      </w:r>
      <w:r w:rsidR="00411605">
        <w:rPr>
          <w:rStyle w:val="longtext"/>
          <w:rFonts w:ascii="Times New Roman" w:hAnsi="Times New Roman"/>
          <w:color w:val="222222"/>
          <w:sz w:val="24"/>
          <w:szCs w:val="24"/>
          <w:shd w:val="clear" w:color="auto" w:fill="FFFFFF"/>
        </w:rPr>
        <w:t>E</w:t>
      </w:r>
      <w:r w:rsidRPr="00DA4C5A">
        <w:rPr>
          <w:rStyle w:val="longtext"/>
          <w:rFonts w:ascii="Times New Roman" w:hAnsi="Times New Roman"/>
          <w:color w:val="222222"/>
          <w:sz w:val="24"/>
          <w:szCs w:val="24"/>
          <w:shd w:val="clear" w:color="auto" w:fill="FFFFFF"/>
        </w:rPr>
        <w:t>xtern</w:t>
      </w:r>
      <w:r w:rsidR="002E0DF7">
        <w:rPr>
          <w:rStyle w:val="longtext"/>
          <w:rFonts w:ascii="Times New Roman" w:hAnsi="Times New Roman"/>
          <w:color w:val="222222"/>
          <w:sz w:val="24"/>
          <w:szCs w:val="24"/>
          <w:shd w:val="clear" w:color="auto" w:fill="FFFFFF"/>
        </w:rPr>
        <w:t>ý</w:t>
      </w:r>
      <w:r w:rsidRPr="00DA4C5A">
        <w:rPr>
          <w:rStyle w:val="longtext"/>
          <w:rFonts w:ascii="Times New Roman" w:hAnsi="Times New Roman"/>
          <w:color w:val="222222"/>
          <w:sz w:val="24"/>
          <w:szCs w:val="24"/>
          <w:shd w:val="clear" w:color="auto" w:fill="FFFFFF"/>
        </w:rPr>
        <w:t xml:space="preserve"> poskytovateľ</w:t>
      </w:r>
      <w:r w:rsidR="00FF06BE" w:rsidRPr="00DA4C5A">
        <w:rPr>
          <w:rStyle w:val="longtext"/>
          <w:rFonts w:ascii="Times New Roman" w:hAnsi="Times New Roman"/>
          <w:color w:val="222222"/>
          <w:sz w:val="24"/>
          <w:szCs w:val="24"/>
          <w:shd w:val="clear" w:color="auto" w:fill="FFFFFF"/>
        </w:rPr>
        <w:t>, pričom o</w:t>
      </w:r>
      <w:r w:rsidRPr="00DA4C5A">
        <w:rPr>
          <w:rStyle w:val="longtext"/>
          <w:rFonts w:ascii="Times New Roman" w:hAnsi="Times New Roman"/>
          <w:color w:val="222222"/>
          <w:sz w:val="24"/>
          <w:szCs w:val="24"/>
          <w:shd w:val="clear" w:color="auto" w:fill="FFFFFF"/>
        </w:rPr>
        <w:t>dplata za doplnkové služby</w:t>
      </w:r>
      <w:r w:rsidR="00FF06BE" w:rsidRPr="00DA4C5A">
        <w:rPr>
          <w:rStyle w:val="longtext"/>
          <w:rFonts w:ascii="Times New Roman" w:hAnsi="Times New Roman"/>
          <w:color w:val="222222"/>
          <w:sz w:val="24"/>
          <w:szCs w:val="24"/>
          <w:shd w:val="clear" w:color="auto" w:fill="FFFFFF"/>
        </w:rPr>
        <w:t xml:space="preserve"> nie je zahrnutá v odplate za služby pri prijímaní a spracovaní žiadostí o schengenské vízum a ich sprievodných dokladov podľa ustanovení vízového kódexu</w:t>
      </w:r>
      <w:r w:rsidR="00611113" w:rsidRPr="00611113">
        <w:t xml:space="preserve"> </w:t>
      </w:r>
      <w:r w:rsidR="00611113" w:rsidRPr="00611113">
        <w:rPr>
          <w:rStyle w:val="longtext"/>
          <w:rFonts w:ascii="Times New Roman" w:hAnsi="Times New Roman"/>
          <w:color w:val="222222"/>
          <w:sz w:val="24"/>
          <w:szCs w:val="24"/>
          <w:shd w:val="clear" w:color="auto" w:fill="FFFFFF"/>
        </w:rPr>
        <w:t xml:space="preserve">uvedenej v bode 12.2 </w:t>
      </w:r>
      <w:r w:rsidR="00FF06BE" w:rsidRPr="00DA4C5A">
        <w:rPr>
          <w:rStyle w:val="longtext"/>
          <w:rFonts w:ascii="Times New Roman" w:hAnsi="Times New Roman"/>
          <w:color w:val="222222"/>
          <w:sz w:val="24"/>
          <w:szCs w:val="24"/>
          <w:shd w:val="clear" w:color="auto" w:fill="FFFFFF"/>
        </w:rPr>
        <w:t xml:space="preserve"> a žiadostí o národné vízum a ich sprievodných dokladov vo vízových centrách uvedenej v bode 12.3. </w:t>
      </w:r>
    </w:p>
    <w:p w14:paraId="57FF2ADB" w14:textId="05969513" w:rsidR="0038417B" w:rsidRDefault="00FF06BE" w:rsidP="009E52BF">
      <w:pPr>
        <w:numPr>
          <w:ilvl w:val="1"/>
          <w:numId w:val="2"/>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 najneskôr 1 deň pred začatím poskytovania doplnkových služieb podľa bodu 2.10 zverejní na svojej</w:t>
      </w:r>
      <w:r w:rsidR="00411605">
        <w:rPr>
          <w:rStyle w:val="longtext"/>
          <w:rFonts w:ascii="Times New Roman" w:hAnsi="Times New Roman"/>
          <w:color w:val="222222"/>
          <w:sz w:val="24"/>
          <w:szCs w:val="24"/>
          <w:shd w:val="clear" w:color="auto" w:fill="FFFFFF"/>
        </w:rPr>
        <w:t xml:space="preserve"> aktuálnej a plne funkčnej</w:t>
      </w:r>
      <w:r w:rsidRPr="00DA4C5A">
        <w:rPr>
          <w:rStyle w:val="longtext"/>
          <w:rFonts w:ascii="Times New Roman" w:hAnsi="Times New Roman"/>
          <w:color w:val="222222"/>
          <w:sz w:val="24"/>
          <w:szCs w:val="24"/>
          <w:shd w:val="clear" w:color="auto" w:fill="FFFFFF"/>
        </w:rPr>
        <w:t xml:space="preserve"> internetovej stránke </w:t>
      </w:r>
      <w:r w:rsidR="000837B9" w:rsidRPr="00DA4C5A">
        <w:rPr>
          <w:rStyle w:val="longtext"/>
          <w:rFonts w:ascii="Times New Roman" w:hAnsi="Times New Roman"/>
          <w:color w:val="222222"/>
          <w:sz w:val="24"/>
          <w:szCs w:val="24"/>
          <w:shd w:val="clear" w:color="auto" w:fill="FFFFFF"/>
        </w:rPr>
        <w:t xml:space="preserve">všetky </w:t>
      </w:r>
      <w:r w:rsidRPr="00DA4C5A">
        <w:rPr>
          <w:rStyle w:val="longtext"/>
          <w:rFonts w:ascii="Times New Roman" w:hAnsi="Times New Roman"/>
          <w:color w:val="222222"/>
          <w:sz w:val="24"/>
          <w:szCs w:val="24"/>
          <w:shd w:val="clear" w:color="auto" w:fill="FFFFFF"/>
        </w:rPr>
        <w:t>doplnkové služby, ktoré budú poskytované v každom vízovom centre</w:t>
      </w:r>
      <w:r w:rsidR="000837B9" w:rsidRPr="00DA4C5A">
        <w:rPr>
          <w:rStyle w:val="longtext"/>
          <w:rFonts w:ascii="Times New Roman" w:hAnsi="Times New Roman"/>
          <w:color w:val="222222"/>
          <w:sz w:val="24"/>
          <w:szCs w:val="24"/>
          <w:shd w:val="clear" w:color="auto" w:fill="FFFFFF"/>
        </w:rPr>
        <w:t>,</w:t>
      </w:r>
      <w:r w:rsidRPr="00DA4C5A">
        <w:rPr>
          <w:rStyle w:val="longtext"/>
          <w:rFonts w:ascii="Times New Roman" w:hAnsi="Times New Roman"/>
          <w:color w:val="222222"/>
          <w:sz w:val="24"/>
          <w:szCs w:val="24"/>
          <w:shd w:val="clear" w:color="auto" w:fill="FFFFFF"/>
        </w:rPr>
        <w:t xml:space="preserve"> </w:t>
      </w:r>
      <w:r w:rsidR="000837B9" w:rsidRPr="00DA4C5A">
        <w:rPr>
          <w:rStyle w:val="longtext"/>
          <w:rFonts w:ascii="Times New Roman" w:hAnsi="Times New Roman"/>
          <w:color w:val="222222"/>
          <w:sz w:val="24"/>
          <w:szCs w:val="24"/>
          <w:shd w:val="clear" w:color="auto" w:fill="FFFFFF"/>
        </w:rPr>
        <w:t>a cenu za každú z týchto doplnkových služieb; tieto informácie písomne oznámi v tej istej lehote aj O</w:t>
      </w:r>
      <w:r w:rsidRPr="00DA4C5A">
        <w:rPr>
          <w:rStyle w:val="longtext"/>
          <w:rFonts w:ascii="Times New Roman" w:hAnsi="Times New Roman"/>
          <w:color w:val="222222"/>
          <w:sz w:val="24"/>
          <w:szCs w:val="24"/>
          <w:shd w:val="clear" w:color="auto" w:fill="FFFFFF"/>
        </w:rPr>
        <w:t>bjednávateľovi</w:t>
      </w:r>
      <w:r w:rsidR="000837B9" w:rsidRPr="00DA4C5A">
        <w:rPr>
          <w:rStyle w:val="longtext"/>
          <w:rFonts w:ascii="Times New Roman" w:hAnsi="Times New Roman"/>
          <w:color w:val="222222"/>
          <w:sz w:val="24"/>
          <w:szCs w:val="24"/>
          <w:shd w:val="clear" w:color="auto" w:fill="FFFFFF"/>
        </w:rPr>
        <w:t>.</w:t>
      </w:r>
    </w:p>
    <w:p w14:paraId="09C2701E" w14:textId="77777777" w:rsidR="008F34CB" w:rsidRPr="00DA4C5A" w:rsidRDefault="008F34CB" w:rsidP="008E17D9">
      <w:pPr>
        <w:spacing w:after="0" w:line="240" w:lineRule="auto"/>
        <w:ind w:left="360"/>
        <w:jc w:val="center"/>
        <w:rPr>
          <w:rFonts w:ascii="Times New Roman" w:hAnsi="Times New Roman"/>
          <w:b/>
          <w:sz w:val="24"/>
          <w:szCs w:val="24"/>
        </w:rPr>
      </w:pPr>
      <w:r w:rsidRPr="00DA4C5A">
        <w:rPr>
          <w:rFonts w:ascii="Times New Roman" w:hAnsi="Times New Roman"/>
          <w:b/>
          <w:sz w:val="24"/>
          <w:szCs w:val="24"/>
        </w:rPr>
        <w:t xml:space="preserve">Článok </w:t>
      </w:r>
      <w:r w:rsidR="00D1447C" w:rsidRPr="00DA4C5A">
        <w:rPr>
          <w:rFonts w:ascii="Times New Roman" w:hAnsi="Times New Roman"/>
          <w:b/>
          <w:sz w:val="24"/>
          <w:szCs w:val="24"/>
        </w:rPr>
        <w:t>3</w:t>
      </w:r>
    </w:p>
    <w:p w14:paraId="0353F7A8" w14:textId="77777777" w:rsidR="002414CB" w:rsidRPr="00DA4C5A" w:rsidRDefault="002414CB" w:rsidP="009E52BF">
      <w:pPr>
        <w:spacing w:after="240" w:line="240" w:lineRule="auto"/>
        <w:ind w:left="360"/>
        <w:jc w:val="center"/>
        <w:rPr>
          <w:rFonts w:ascii="Times New Roman" w:hAnsi="Times New Roman"/>
          <w:b/>
          <w:sz w:val="24"/>
          <w:szCs w:val="24"/>
        </w:rPr>
      </w:pPr>
      <w:r w:rsidRPr="00DA4C5A">
        <w:rPr>
          <w:rFonts w:ascii="Times New Roman" w:hAnsi="Times New Roman"/>
          <w:b/>
          <w:sz w:val="24"/>
          <w:szCs w:val="24"/>
        </w:rPr>
        <w:t>Vízové centrum</w:t>
      </w:r>
    </w:p>
    <w:p w14:paraId="4750A9D1" w14:textId="77777777" w:rsidR="00397206" w:rsidRPr="00DA4C5A" w:rsidRDefault="00397206"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Vízové centrum musí spĺňať nasledujúce požiadavky:</w:t>
      </w:r>
    </w:p>
    <w:p w14:paraId="7C8FA332" w14:textId="034B43A1" w:rsidR="007570BB" w:rsidRPr="00DA4C5A" w:rsidRDefault="00060EA2" w:rsidP="009E52BF">
      <w:pPr>
        <w:numPr>
          <w:ilvl w:val="0"/>
          <w:numId w:val="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b</w:t>
      </w:r>
      <w:r w:rsidR="00E778C2" w:rsidRPr="00DA4C5A">
        <w:rPr>
          <w:rFonts w:ascii="Times New Roman" w:hAnsi="Times New Roman"/>
          <w:sz w:val="24"/>
          <w:szCs w:val="24"/>
        </w:rPr>
        <w:t>udova, v ktorej je um</w:t>
      </w:r>
      <w:r w:rsidR="005A27E0" w:rsidRPr="00DA4C5A">
        <w:rPr>
          <w:rFonts w:ascii="Times New Roman" w:hAnsi="Times New Roman"/>
          <w:sz w:val="24"/>
          <w:szCs w:val="24"/>
        </w:rPr>
        <w:t>iestnen</w:t>
      </w:r>
      <w:r w:rsidR="00E778C2" w:rsidRPr="00DA4C5A">
        <w:rPr>
          <w:rFonts w:ascii="Times New Roman" w:hAnsi="Times New Roman"/>
          <w:sz w:val="24"/>
          <w:szCs w:val="24"/>
        </w:rPr>
        <w:t>é</w:t>
      </w:r>
      <w:r w:rsidR="005A27E0" w:rsidRPr="00DA4C5A">
        <w:rPr>
          <w:rFonts w:ascii="Times New Roman" w:hAnsi="Times New Roman"/>
          <w:sz w:val="24"/>
          <w:szCs w:val="24"/>
        </w:rPr>
        <w:t xml:space="preserve"> vízové centr</w:t>
      </w:r>
      <w:r w:rsidR="00E778C2" w:rsidRPr="00DA4C5A">
        <w:rPr>
          <w:rFonts w:ascii="Times New Roman" w:hAnsi="Times New Roman"/>
          <w:sz w:val="24"/>
          <w:szCs w:val="24"/>
        </w:rPr>
        <w:t>um</w:t>
      </w:r>
      <w:r w:rsidR="00383005" w:rsidRPr="00DA4C5A">
        <w:rPr>
          <w:rFonts w:ascii="Times New Roman" w:hAnsi="Times New Roman"/>
          <w:sz w:val="24"/>
          <w:szCs w:val="24"/>
        </w:rPr>
        <w:t>,</w:t>
      </w:r>
      <w:r w:rsidR="00495308" w:rsidRPr="00DA4C5A">
        <w:rPr>
          <w:rFonts w:ascii="Times New Roman" w:hAnsi="Times New Roman"/>
          <w:sz w:val="24"/>
          <w:szCs w:val="24"/>
        </w:rPr>
        <w:t xml:space="preserve"> </w:t>
      </w:r>
      <w:r w:rsidR="00E778C2" w:rsidRPr="00DA4C5A">
        <w:rPr>
          <w:rFonts w:ascii="Times New Roman" w:hAnsi="Times New Roman"/>
          <w:sz w:val="24"/>
          <w:szCs w:val="24"/>
        </w:rPr>
        <w:t xml:space="preserve">musí spĺňať </w:t>
      </w:r>
      <w:r w:rsidR="00495308" w:rsidRPr="00DA4C5A">
        <w:rPr>
          <w:rFonts w:ascii="Times New Roman" w:hAnsi="Times New Roman"/>
          <w:sz w:val="24"/>
          <w:szCs w:val="24"/>
        </w:rPr>
        <w:t>stavebn</w:t>
      </w:r>
      <w:r w:rsidR="00E778C2" w:rsidRPr="00DA4C5A">
        <w:rPr>
          <w:rFonts w:ascii="Times New Roman" w:hAnsi="Times New Roman"/>
          <w:sz w:val="24"/>
          <w:szCs w:val="24"/>
        </w:rPr>
        <w:t>é</w:t>
      </w:r>
      <w:r w:rsidR="00495308" w:rsidRPr="00DA4C5A">
        <w:rPr>
          <w:rFonts w:ascii="Times New Roman" w:hAnsi="Times New Roman"/>
          <w:sz w:val="24"/>
          <w:szCs w:val="24"/>
        </w:rPr>
        <w:t xml:space="preserve"> a</w:t>
      </w:r>
      <w:r w:rsidR="00E778C2" w:rsidRPr="00DA4C5A">
        <w:rPr>
          <w:rFonts w:ascii="Times New Roman" w:hAnsi="Times New Roman"/>
          <w:sz w:val="24"/>
          <w:szCs w:val="24"/>
        </w:rPr>
        <w:t> </w:t>
      </w:r>
      <w:r w:rsidR="00495308" w:rsidRPr="00DA4C5A">
        <w:rPr>
          <w:rFonts w:ascii="Times New Roman" w:hAnsi="Times New Roman"/>
          <w:sz w:val="24"/>
          <w:szCs w:val="24"/>
        </w:rPr>
        <w:t>bezpečnostn</w:t>
      </w:r>
      <w:r w:rsidR="00E778C2" w:rsidRPr="00DA4C5A">
        <w:rPr>
          <w:rFonts w:ascii="Times New Roman" w:hAnsi="Times New Roman"/>
          <w:sz w:val="24"/>
          <w:szCs w:val="24"/>
        </w:rPr>
        <w:t xml:space="preserve">é </w:t>
      </w:r>
      <w:r w:rsidR="00495308" w:rsidRPr="00DA4C5A">
        <w:rPr>
          <w:rFonts w:ascii="Times New Roman" w:hAnsi="Times New Roman"/>
          <w:sz w:val="24"/>
          <w:szCs w:val="24"/>
        </w:rPr>
        <w:t>norm</w:t>
      </w:r>
      <w:r w:rsidR="00E778C2" w:rsidRPr="00DA4C5A">
        <w:rPr>
          <w:rFonts w:ascii="Times New Roman" w:hAnsi="Times New Roman"/>
          <w:sz w:val="24"/>
          <w:szCs w:val="24"/>
        </w:rPr>
        <w:t>y</w:t>
      </w:r>
      <w:r w:rsidR="00495308" w:rsidRPr="00DA4C5A">
        <w:rPr>
          <w:rFonts w:ascii="Times New Roman" w:hAnsi="Times New Roman"/>
          <w:sz w:val="24"/>
          <w:szCs w:val="24"/>
        </w:rPr>
        <w:t xml:space="preserve"> štátu, v ktorom sa nachádza. Umiestnenie vízového centra</w:t>
      </w:r>
      <w:r w:rsidR="00383005" w:rsidRPr="00DA4C5A">
        <w:rPr>
          <w:rFonts w:ascii="Times New Roman" w:hAnsi="Times New Roman"/>
          <w:sz w:val="24"/>
          <w:szCs w:val="24"/>
        </w:rPr>
        <w:t xml:space="preserve"> </w:t>
      </w:r>
      <w:r w:rsidR="00495308" w:rsidRPr="00DA4C5A">
        <w:rPr>
          <w:rFonts w:ascii="Times New Roman" w:hAnsi="Times New Roman"/>
          <w:sz w:val="24"/>
          <w:szCs w:val="24"/>
        </w:rPr>
        <w:t>vo vybranej budove alebo v časti mesta nesmie ohroziť alebo poškodiť</w:t>
      </w:r>
      <w:r w:rsidR="00383005" w:rsidRPr="00DA4C5A">
        <w:rPr>
          <w:rFonts w:ascii="Times New Roman" w:hAnsi="Times New Roman"/>
          <w:sz w:val="24"/>
          <w:szCs w:val="24"/>
        </w:rPr>
        <w:t xml:space="preserve"> </w:t>
      </w:r>
      <w:r w:rsidR="00EC2325" w:rsidRPr="00DA4C5A">
        <w:rPr>
          <w:rFonts w:ascii="Times New Roman" w:hAnsi="Times New Roman"/>
          <w:sz w:val="24"/>
          <w:szCs w:val="24"/>
        </w:rPr>
        <w:t>dobrú</w:t>
      </w:r>
      <w:r w:rsidR="00495308" w:rsidRPr="00DA4C5A">
        <w:rPr>
          <w:rFonts w:ascii="Times New Roman" w:hAnsi="Times New Roman"/>
          <w:sz w:val="24"/>
          <w:szCs w:val="24"/>
        </w:rPr>
        <w:t xml:space="preserve"> </w:t>
      </w:r>
      <w:r w:rsidR="00EC2325" w:rsidRPr="00DA4C5A">
        <w:rPr>
          <w:rFonts w:ascii="Times New Roman" w:hAnsi="Times New Roman"/>
          <w:sz w:val="24"/>
          <w:szCs w:val="24"/>
        </w:rPr>
        <w:t>povesť</w:t>
      </w:r>
      <w:r w:rsidR="00495308" w:rsidRPr="00DA4C5A">
        <w:rPr>
          <w:rFonts w:ascii="Times New Roman" w:hAnsi="Times New Roman"/>
          <w:sz w:val="24"/>
          <w:szCs w:val="24"/>
        </w:rPr>
        <w:t xml:space="preserve"> </w:t>
      </w:r>
      <w:r w:rsidR="00CB21E8" w:rsidRPr="00DA4C5A">
        <w:rPr>
          <w:rFonts w:ascii="Times New Roman" w:hAnsi="Times New Roman"/>
          <w:sz w:val="24"/>
          <w:szCs w:val="24"/>
        </w:rPr>
        <w:t xml:space="preserve">a dobré meno </w:t>
      </w:r>
      <w:r w:rsidR="00495308" w:rsidRPr="00DA4C5A">
        <w:rPr>
          <w:rFonts w:ascii="Times New Roman" w:hAnsi="Times New Roman"/>
          <w:sz w:val="24"/>
          <w:szCs w:val="24"/>
        </w:rPr>
        <w:t>Slovenskej republiky</w:t>
      </w:r>
      <w:r w:rsidR="00372B01" w:rsidRPr="00DA4C5A">
        <w:rPr>
          <w:rFonts w:ascii="Times New Roman" w:hAnsi="Times New Roman"/>
          <w:sz w:val="24"/>
          <w:szCs w:val="24"/>
        </w:rPr>
        <w:t>,</w:t>
      </w:r>
      <w:r w:rsidR="00CB21E8" w:rsidRPr="00DA4C5A">
        <w:rPr>
          <w:rFonts w:ascii="Times New Roman" w:hAnsi="Times New Roman"/>
          <w:sz w:val="24"/>
          <w:szCs w:val="24"/>
        </w:rPr>
        <w:t xml:space="preserve"> Objednávateľa</w:t>
      </w:r>
      <w:r w:rsidR="00495308" w:rsidRPr="00DA4C5A">
        <w:rPr>
          <w:rFonts w:ascii="Times New Roman" w:hAnsi="Times New Roman"/>
          <w:sz w:val="24"/>
          <w:szCs w:val="24"/>
        </w:rPr>
        <w:t xml:space="preserve"> a</w:t>
      </w:r>
      <w:r w:rsidR="00E778C2" w:rsidRPr="00DA4C5A">
        <w:rPr>
          <w:rFonts w:ascii="Times New Roman" w:hAnsi="Times New Roman"/>
          <w:sz w:val="24"/>
          <w:szCs w:val="24"/>
        </w:rPr>
        <w:t> </w:t>
      </w:r>
      <w:r w:rsidR="00495308" w:rsidRPr="00DA4C5A">
        <w:rPr>
          <w:rFonts w:ascii="Times New Roman" w:hAnsi="Times New Roman"/>
          <w:sz w:val="24"/>
          <w:szCs w:val="24"/>
        </w:rPr>
        <w:t>zastupiteľsk</w:t>
      </w:r>
      <w:r w:rsidR="00E778C2" w:rsidRPr="00DA4C5A">
        <w:rPr>
          <w:rFonts w:ascii="Times New Roman" w:hAnsi="Times New Roman"/>
          <w:sz w:val="24"/>
          <w:szCs w:val="24"/>
        </w:rPr>
        <w:t>ého</w:t>
      </w:r>
      <w:r w:rsidR="00495308" w:rsidRPr="00DA4C5A">
        <w:rPr>
          <w:rFonts w:ascii="Times New Roman" w:hAnsi="Times New Roman"/>
          <w:sz w:val="24"/>
          <w:szCs w:val="24"/>
        </w:rPr>
        <w:t xml:space="preserve"> úrad</w:t>
      </w:r>
      <w:r w:rsidR="00E778C2" w:rsidRPr="00DA4C5A">
        <w:rPr>
          <w:rFonts w:ascii="Times New Roman" w:hAnsi="Times New Roman"/>
          <w:sz w:val="24"/>
          <w:szCs w:val="24"/>
        </w:rPr>
        <w:t>u</w:t>
      </w:r>
      <w:r w:rsidR="005F6E35" w:rsidRPr="00DA4C5A">
        <w:rPr>
          <w:rFonts w:ascii="Times New Roman" w:hAnsi="Times New Roman"/>
          <w:sz w:val="24"/>
          <w:szCs w:val="24"/>
        </w:rPr>
        <w:t>,</w:t>
      </w:r>
    </w:p>
    <w:p w14:paraId="2D74B811" w14:textId="77777777" w:rsidR="00202063" w:rsidRPr="00DA4C5A" w:rsidRDefault="00A80114" w:rsidP="009E52BF">
      <w:pPr>
        <w:numPr>
          <w:ilvl w:val="0"/>
          <w:numId w:val="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Extern</w:t>
      </w:r>
      <w:r w:rsidR="00CC68D8" w:rsidRPr="00DA4C5A">
        <w:rPr>
          <w:rFonts w:ascii="Times New Roman" w:hAnsi="Times New Roman"/>
          <w:sz w:val="24"/>
          <w:szCs w:val="24"/>
        </w:rPr>
        <w:t xml:space="preserve">ý </w:t>
      </w:r>
      <w:r w:rsidR="004D5EB8" w:rsidRPr="00DA4C5A">
        <w:rPr>
          <w:rFonts w:ascii="Times New Roman" w:hAnsi="Times New Roman"/>
          <w:sz w:val="24"/>
          <w:szCs w:val="24"/>
        </w:rPr>
        <w:t xml:space="preserve">poskytovateľ </w:t>
      </w:r>
      <w:r w:rsidR="00CC68D8" w:rsidRPr="00DA4C5A">
        <w:rPr>
          <w:rFonts w:ascii="Times New Roman" w:hAnsi="Times New Roman"/>
          <w:sz w:val="24"/>
          <w:szCs w:val="24"/>
        </w:rPr>
        <w:t>musí pred začatím poskytovania služieb v príslušnom vízovom centre prijať a zrealizovať</w:t>
      </w:r>
      <w:r w:rsidR="005A27E0" w:rsidRPr="00DA4C5A">
        <w:rPr>
          <w:rFonts w:ascii="Times New Roman" w:hAnsi="Times New Roman"/>
          <w:sz w:val="24"/>
          <w:szCs w:val="24"/>
        </w:rPr>
        <w:t xml:space="preserve"> t</w:t>
      </w:r>
      <w:r w:rsidR="00202063" w:rsidRPr="00DA4C5A">
        <w:rPr>
          <w:rFonts w:ascii="Times New Roman" w:hAnsi="Times New Roman"/>
          <w:sz w:val="24"/>
          <w:szCs w:val="24"/>
        </w:rPr>
        <w:t>echnick</w:t>
      </w:r>
      <w:r w:rsidR="00CC68D8" w:rsidRPr="00DA4C5A">
        <w:rPr>
          <w:rFonts w:ascii="Times New Roman" w:hAnsi="Times New Roman"/>
          <w:sz w:val="24"/>
          <w:szCs w:val="24"/>
        </w:rPr>
        <w:t>é</w:t>
      </w:r>
      <w:r w:rsidR="00202063" w:rsidRPr="00DA4C5A">
        <w:rPr>
          <w:rFonts w:ascii="Times New Roman" w:hAnsi="Times New Roman"/>
          <w:sz w:val="24"/>
          <w:szCs w:val="24"/>
        </w:rPr>
        <w:t xml:space="preserve"> a organizačn</w:t>
      </w:r>
      <w:r w:rsidR="00CC68D8" w:rsidRPr="00DA4C5A">
        <w:rPr>
          <w:rFonts w:ascii="Times New Roman" w:hAnsi="Times New Roman"/>
          <w:sz w:val="24"/>
          <w:szCs w:val="24"/>
        </w:rPr>
        <w:t>é</w:t>
      </w:r>
      <w:r w:rsidR="00202063" w:rsidRPr="00DA4C5A">
        <w:rPr>
          <w:rFonts w:ascii="Times New Roman" w:hAnsi="Times New Roman"/>
          <w:sz w:val="24"/>
          <w:szCs w:val="24"/>
        </w:rPr>
        <w:t xml:space="preserve"> bezpečnostn</w:t>
      </w:r>
      <w:r w:rsidR="00CC68D8" w:rsidRPr="00DA4C5A">
        <w:rPr>
          <w:rFonts w:ascii="Times New Roman" w:hAnsi="Times New Roman"/>
          <w:sz w:val="24"/>
          <w:szCs w:val="24"/>
        </w:rPr>
        <w:t>é</w:t>
      </w:r>
      <w:r w:rsidR="00202063" w:rsidRPr="00DA4C5A">
        <w:rPr>
          <w:rFonts w:ascii="Times New Roman" w:hAnsi="Times New Roman"/>
          <w:sz w:val="24"/>
          <w:szCs w:val="24"/>
        </w:rPr>
        <w:t xml:space="preserve"> opatren</w:t>
      </w:r>
      <w:r w:rsidR="00CC68D8" w:rsidRPr="00DA4C5A">
        <w:rPr>
          <w:rFonts w:ascii="Times New Roman" w:hAnsi="Times New Roman"/>
          <w:sz w:val="24"/>
          <w:szCs w:val="24"/>
        </w:rPr>
        <w:t>ia</w:t>
      </w:r>
      <w:r w:rsidR="00202063" w:rsidRPr="00DA4C5A">
        <w:rPr>
          <w:rFonts w:ascii="Times New Roman" w:hAnsi="Times New Roman"/>
          <w:sz w:val="24"/>
          <w:szCs w:val="24"/>
        </w:rPr>
        <w:t xml:space="preserve"> potrebn</w:t>
      </w:r>
      <w:r w:rsidR="00CC68D8" w:rsidRPr="00DA4C5A">
        <w:rPr>
          <w:rFonts w:ascii="Times New Roman" w:hAnsi="Times New Roman"/>
          <w:sz w:val="24"/>
          <w:szCs w:val="24"/>
        </w:rPr>
        <w:t>é</w:t>
      </w:r>
      <w:r w:rsidR="00202063" w:rsidRPr="00DA4C5A">
        <w:rPr>
          <w:rFonts w:ascii="Times New Roman" w:hAnsi="Times New Roman"/>
          <w:sz w:val="24"/>
          <w:szCs w:val="24"/>
        </w:rPr>
        <w:t xml:space="preserve"> na ochranu osobných údajov pred náhodným alebo nezákonným zničením alebo náhodnou stratou, zmenou, nedovoleným sprístupnením alebo prístupom a</w:t>
      </w:r>
      <w:r w:rsidR="00CC68D8" w:rsidRPr="00DA4C5A">
        <w:rPr>
          <w:rFonts w:ascii="Times New Roman" w:hAnsi="Times New Roman"/>
          <w:sz w:val="24"/>
          <w:szCs w:val="24"/>
        </w:rPr>
        <w:t xml:space="preserve"> na </w:t>
      </w:r>
      <w:r w:rsidR="00202063" w:rsidRPr="00DA4C5A">
        <w:rPr>
          <w:rFonts w:ascii="Times New Roman" w:hAnsi="Times New Roman"/>
          <w:sz w:val="24"/>
          <w:szCs w:val="24"/>
        </w:rPr>
        <w:t>ochranu pred akoukoľvek inou formou nezákonného sprac</w:t>
      </w:r>
      <w:r w:rsidR="000E123E" w:rsidRPr="00DA4C5A">
        <w:rPr>
          <w:rFonts w:ascii="Times New Roman" w:hAnsi="Times New Roman"/>
          <w:sz w:val="24"/>
          <w:szCs w:val="24"/>
        </w:rPr>
        <w:t>ú</w:t>
      </w:r>
      <w:r w:rsidR="00202063" w:rsidRPr="00DA4C5A">
        <w:rPr>
          <w:rFonts w:ascii="Times New Roman" w:hAnsi="Times New Roman"/>
          <w:sz w:val="24"/>
          <w:szCs w:val="24"/>
        </w:rPr>
        <w:t>vania osobných údajov</w:t>
      </w:r>
      <w:r w:rsidR="005A27E0" w:rsidRPr="00DA4C5A">
        <w:rPr>
          <w:rFonts w:ascii="Times New Roman" w:hAnsi="Times New Roman"/>
          <w:sz w:val="24"/>
          <w:szCs w:val="24"/>
        </w:rPr>
        <w:t xml:space="preserve"> a prija</w:t>
      </w:r>
      <w:r w:rsidR="00CC68D8" w:rsidRPr="00DA4C5A">
        <w:rPr>
          <w:rFonts w:ascii="Times New Roman" w:hAnsi="Times New Roman"/>
          <w:sz w:val="24"/>
          <w:szCs w:val="24"/>
        </w:rPr>
        <w:t>ť</w:t>
      </w:r>
      <w:r w:rsidR="005A27E0" w:rsidRPr="00DA4C5A">
        <w:rPr>
          <w:rFonts w:ascii="Times New Roman" w:hAnsi="Times New Roman"/>
          <w:sz w:val="24"/>
          <w:szCs w:val="24"/>
        </w:rPr>
        <w:t xml:space="preserve"> opatren</w:t>
      </w:r>
      <w:r w:rsidR="00CC68D8" w:rsidRPr="00DA4C5A">
        <w:rPr>
          <w:rFonts w:ascii="Times New Roman" w:hAnsi="Times New Roman"/>
          <w:sz w:val="24"/>
          <w:szCs w:val="24"/>
        </w:rPr>
        <w:t>ia</w:t>
      </w:r>
      <w:r w:rsidR="005A27E0" w:rsidRPr="00DA4C5A">
        <w:rPr>
          <w:rFonts w:ascii="Times New Roman" w:hAnsi="Times New Roman"/>
          <w:sz w:val="24"/>
          <w:szCs w:val="24"/>
        </w:rPr>
        <w:t xml:space="preserve"> na zabezpečenie súladu s</w:t>
      </w:r>
      <w:r w:rsidR="00CC68D8" w:rsidRPr="00DA4C5A">
        <w:rPr>
          <w:rFonts w:ascii="Times New Roman" w:hAnsi="Times New Roman"/>
          <w:sz w:val="24"/>
          <w:szCs w:val="24"/>
        </w:rPr>
        <w:t xml:space="preserve"> právnymi </w:t>
      </w:r>
      <w:r w:rsidR="005A27E0" w:rsidRPr="00DA4C5A">
        <w:rPr>
          <w:rFonts w:ascii="Times New Roman" w:hAnsi="Times New Roman"/>
          <w:sz w:val="24"/>
          <w:szCs w:val="24"/>
        </w:rPr>
        <w:t>predpismi</w:t>
      </w:r>
      <w:r w:rsidR="00C822F5" w:rsidRPr="00DA4C5A">
        <w:rPr>
          <w:rFonts w:ascii="Times New Roman" w:hAnsi="Times New Roman"/>
          <w:sz w:val="24"/>
          <w:szCs w:val="24"/>
        </w:rPr>
        <w:t xml:space="preserve"> </w:t>
      </w:r>
      <w:r w:rsidR="005A27E0" w:rsidRPr="00DA4C5A">
        <w:rPr>
          <w:rFonts w:ascii="Times New Roman" w:hAnsi="Times New Roman"/>
          <w:sz w:val="24"/>
          <w:szCs w:val="24"/>
        </w:rPr>
        <w:t>na ochranu</w:t>
      </w:r>
      <w:r w:rsidR="009776C0" w:rsidRPr="00DA4C5A">
        <w:rPr>
          <w:rFonts w:ascii="Times New Roman" w:hAnsi="Times New Roman"/>
          <w:sz w:val="24"/>
          <w:szCs w:val="24"/>
        </w:rPr>
        <w:t xml:space="preserve"> osobných</w:t>
      </w:r>
      <w:r w:rsidR="005A27E0" w:rsidRPr="00DA4C5A">
        <w:rPr>
          <w:rFonts w:ascii="Times New Roman" w:hAnsi="Times New Roman"/>
          <w:sz w:val="24"/>
          <w:szCs w:val="24"/>
        </w:rPr>
        <w:t xml:space="preserve"> údajov</w:t>
      </w:r>
      <w:r w:rsidR="00C822F5" w:rsidRPr="00DA4C5A">
        <w:rPr>
          <w:rFonts w:ascii="Times New Roman" w:hAnsi="Times New Roman"/>
          <w:sz w:val="24"/>
          <w:szCs w:val="24"/>
        </w:rPr>
        <w:t xml:space="preserve"> platnými</w:t>
      </w:r>
      <w:r w:rsidR="000E123E" w:rsidRPr="00DA4C5A">
        <w:rPr>
          <w:rFonts w:ascii="Times New Roman" w:hAnsi="Times New Roman"/>
          <w:sz w:val="24"/>
          <w:szCs w:val="24"/>
        </w:rPr>
        <w:t xml:space="preserve"> a účinnými</w:t>
      </w:r>
      <w:r w:rsidR="00C822F5" w:rsidRPr="00DA4C5A">
        <w:rPr>
          <w:rFonts w:ascii="Times New Roman" w:hAnsi="Times New Roman"/>
          <w:sz w:val="24"/>
          <w:szCs w:val="24"/>
        </w:rPr>
        <w:t xml:space="preserve"> v Slovenskej republike</w:t>
      </w:r>
      <w:r w:rsidR="00243F4E" w:rsidRPr="00DA4C5A">
        <w:rPr>
          <w:rFonts w:ascii="Times New Roman" w:hAnsi="Times New Roman"/>
          <w:sz w:val="24"/>
          <w:szCs w:val="24"/>
        </w:rPr>
        <w:t xml:space="preserve"> a s právnymi predpismi platnými a účinnými v štáte, v ktorom je sídlo vízového centra.</w:t>
      </w:r>
    </w:p>
    <w:p w14:paraId="71C6243D" w14:textId="2860249F" w:rsidR="00A74504" w:rsidRPr="00DA4C5A" w:rsidRDefault="009606F0"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Ak dôjde k otvoreniu vízového centra podľa bodu 2.5, </w:t>
      </w:r>
      <w:r w:rsidR="00A74504" w:rsidRPr="00DA4C5A">
        <w:rPr>
          <w:rFonts w:ascii="Times New Roman" w:hAnsi="Times New Roman"/>
          <w:sz w:val="24"/>
          <w:szCs w:val="24"/>
        </w:rPr>
        <w:t>Externý poskytovateľ je povinný</w:t>
      </w:r>
      <w:r w:rsidR="008B6CAC" w:rsidRPr="00DA4C5A">
        <w:rPr>
          <w:rFonts w:ascii="Times New Roman" w:hAnsi="Times New Roman"/>
          <w:sz w:val="24"/>
          <w:szCs w:val="24"/>
        </w:rPr>
        <w:t xml:space="preserve"> </w:t>
      </w:r>
      <w:r w:rsidR="00A74504" w:rsidRPr="00DA4C5A">
        <w:rPr>
          <w:rFonts w:ascii="Times New Roman" w:hAnsi="Times New Roman"/>
          <w:sz w:val="24"/>
          <w:szCs w:val="24"/>
        </w:rPr>
        <w:t>predložiť návrh umiestnenia vízového centra</w:t>
      </w:r>
      <w:r w:rsidR="004F76B0" w:rsidRPr="00DA4C5A">
        <w:rPr>
          <w:rFonts w:ascii="Times New Roman" w:hAnsi="Times New Roman"/>
          <w:sz w:val="24"/>
          <w:szCs w:val="24"/>
        </w:rPr>
        <w:t xml:space="preserve"> </w:t>
      </w:r>
      <w:r w:rsidR="00DE6537" w:rsidRPr="00DA4C5A">
        <w:rPr>
          <w:rFonts w:ascii="Times New Roman" w:hAnsi="Times New Roman"/>
          <w:sz w:val="24"/>
          <w:szCs w:val="24"/>
        </w:rPr>
        <w:t xml:space="preserve">najneskôr </w:t>
      </w:r>
      <w:r w:rsidR="009752D7" w:rsidRPr="00DA4C5A">
        <w:rPr>
          <w:rFonts w:ascii="Times New Roman" w:hAnsi="Times New Roman"/>
          <w:sz w:val="24"/>
          <w:szCs w:val="24"/>
        </w:rPr>
        <w:t>20</w:t>
      </w:r>
      <w:r w:rsidR="00430240" w:rsidRPr="00DA4C5A">
        <w:rPr>
          <w:rFonts w:ascii="Times New Roman" w:hAnsi="Times New Roman"/>
          <w:sz w:val="24"/>
          <w:szCs w:val="24"/>
        </w:rPr>
        <w:t xml:space="preserve"> </w:t>
      </w:r>
      <w:r w:rsidR="00405B84" w:rsidRPr="00DA4C5A">
        <w:rPr>
          <w:rFonts w:ascii="Times New Roman" w:hAnsi="Times New Roman"/>
          <w:sz w:val="24"/>
          <w:szCs w:val="24"/>
        </w:rPr>
        <w:t xml:space="preserve">kalendárnych </w:t>
      </w:r>
      <w:r w:rsidR="004F76B0" w:rsidRPr="00DA4C5A">
        <w:rPr>
          <w:rFonts w:ascii="Times New Roman" w:hAnsi="Times New Roman"/>
          <w:sz w:val="24"/>
          <w:szCs w:val="24"/>
        </w:rPr>
        <w:t xml:space="preserve">dní </w:t>
      </w:r>
      <w:r w:rsidR="00A74504" w:rsidRPr="00DA4C5A">
        <w:rPr>
          <w:rFonts w:ascii="Times New Roman" w:hAnsi="Times New Roman"/>
          <w:sz w:val="24"/>
          <w:szCs w:val="24"/>
        </w:rPr>
        <w:t xml:space="preserve">pred jeho otvorením na </w:t>
      </w:r>
      <w:r w:rsidR="00CF73C5" w:rsidRPr="00DA4C5A">
        <w:rPr>
          <w:rFonts w:ascii="Times New Roman" w:hAnsi="Times New Roman"/>
          <w:sz w:val="24"/>
          <w:szCs w:val="24"/>
        </w:rPr>
        <w:t>odsúhlasenie</w:t>
      </w:r>
      <w:r w:rsidR="00A74504" w:rsidRPr="00DA4C5A">
        <w:rPr>
          <w:rFonts w:ascii="Times New Roman" w:hAnsi="Times New Roman"/>
          <w:sz w:val="24"/>
          <w:szCs w:val="24"/>
        </w:rPr>
        <w:t xml:space="preserve"> </w:t>
      </w:r>
      <w:r w:rsidR="00A80114" w:rsidRPr="00DA4C5A">
        <w:rPr>
          <w:rFonts w:ascii="Times New Roman" w:hAnsi="Times New Roman"/>
          <w:sz w:val="24"/>
          <w:szCs w:val="24"/>
        </w:rPr>
        <w:t>Objednáv</w:t>
      </w:r>
      <w:r w:rsidR="00AA2036" w:rsidRPr="00DA4C5A">
        <w:rPr>
          <w:rFonts w:ascii="Times New Roman" w:hAnsi="Times New Roman"/>
          <w:sz w:val="24"/>
          <w:szCs w:val="24"/>
        </w:rPr>
        <w:t>ateľovi</w:t>
      </w:r>
      <w:r w:rsidR="00A74504" w:rsidRPr="00DA4C5A">
        <w:rPr>
          <w:rFonts w:ascii="Times New Roman" w:hAnsi="Times New Roman"/>
          <w:sz w:val="24"/>
          <w:szCs w:val="24"/>
        </w:rPr>
        <w:t xml:space="preserve">. </w:t>
      </w:r>
      <w:r w:rsidR="00E11BEC" w:rsidRPr="00DA4C5A">
        <w:rPr>
          <w:rFonts w:ascii="Times New Roman" w:hAnsi="Times New Roman"/>
          <w:sz w:val="24"/>
          <w:szCs w:val="24"/>
        </w:rPr>
        <w:t xml:space="preserve">Ak Externý poskytovateľ písomne požiada o zmenu adresy sídla vízového centra podľa bodu 3.4, je povinný vo svojej žiadosti predložiť návrh umiestnenia vízového centra. </w:t>
      </w:r>
      <w:r w:rsidR="00A74504" w:rsidRPr="00DA4C5A">
        <w:rPr>
          <w:rFonts w:ascii="Times New Roman" w:hAnsi="Times New Roman"/>
          <w:sz w:val="24"/>
          <w:szCs w:val="24"/>
        </w:rPr>
        <w:t>Ak návrh umiestneni</w:t>
      </w:r>
      <w:r w:rsidR="00A80C12" w:rsidRPr="00DA4C5A">
        <w:rPr>
          <w:rFonts w:ascii="Times New Roman" w:hAnsi="Times New Roman"/>
          <w:sz w:val="24"/>
          <w:szCs w:val="24"/>
        </w:rPr>
        <w:t>a</w:t>
      </w:r>
      <w:r w:rsidR="00A74504" w:rsidRPr="00DA4C5A">
        <w:rPr>
          <w:rFonts w:ascii="Times New Roman" w:hAnsi="Times New Roman"/>
          <w:sz w:val="24"/>
          <w:szCs w:val="24"/>
        </w:rPr>
        <w:t xml:space="preserve"> vízového centra</w:t>
      </w:r>
      <w:r w:rsidR="00A80C12" w:rsidRPr="00DA4C5A">
        <w:rPr>
          <w:rFonts w:ascii="Times New Roman" w:hAnsi="Times New Roman"/>
          <w:sz w:val="24"/>
          <w:szCs w:val="24"/>
        </w:rPr>
        <w:t xml:space="preserve"> </w:t>
      </w:r>
      <w:r w:rsidR="00A74504" w:rsidRPr="00DA4C5A">
        <w:rPr>
          <w:rFonts w:ascii="Times New Roman" w:hAnsi="Times New Roman"/>
          <w:sz w:val="24"/>
          <w:szCs w:val="24"/>
        </w:rPr>
        <w:t xml:space="preserve">nespĺňa požiadavky uvedené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w:t>
      </w:r>
      <w:r w:rsidR="00A80114" w:rsidRPr="00DA4C5A">
        <w:rPr>
          <w:rFonts w:ascii="Times New Roman" w:hAnsi="Times New Roman"/>
          <w:sz w:val="24"/>
          <w:szCs w:val="24"/>
        </w:rPr>
        <w:t>Objednáv</w:t>
      </w:r>
      <w:r w:rsidR="00AA2036" w:rsidRPr="00DA4C5A">
        <w:rPr>
          <w:rFonts w:ascii="Times New Roman" w:hAnsi="Times New Roman"/>
          <w:sz w:val="24"/>
          <w:szCs w:val="24"/>
        </w:rPr>
        <w:t>ateľ</w:t>
      </w:r>
      <w:r w:rsidR="00A74504" w:rsidRPr="00DA4C5A">
        <w:rPr>
          <w:rFonts w:ascii="Times New Roman" w:hAnsi="Times New Roman"/>
          <w:sz w:val="24"/>
          <w:szCs w:val="24"/>
        </w:rPr>
        <w:t xml:space="preserve"> je oprávnen</w:t>
      </w:r>
      <w:r w:rsidR="003D0A13" w:rsidRPr="00DA4C5A">
        <w:rPr>
          <w:rFonts w:ascii="Times New Roman" w:hAnsi="Times New Roman"/>
          <w:sz w:val="24"/>
          <w:szCs w:val="24"/>
        </w:rPr>
        <w:t>ý</w:t>
      </w:r>
      <w:r w:rsidR="00A74504" w:rsidRPr="00DA4C5A">
        <w:rPr>
          <w:rFonts w:ascii="Times New Roman" w:hAnsi="Times New Roman"/>
          <w:sz w:val="24"/>
          <w:szCs w:val="24"/>
        </w:rPr>
        <w:t xml:space="preserve"> požiadať </w:t>
      </w:r>
      <w:r w:rsidR="00A80114" w:rsidRPr="00DA4C5A">
        <w:rPr>
          <w:rFonts w:ascii="Times New Roman" w:hAnsi="Times New Roman"/>
          <w:sz w:val="24"/>
          <w:szCs w:val="24"/>
        </w:rPr>
        <w:t>Extern</w:t>
      </w:r>
      <w:r w:rsidR="00A74504" w:rsidRPr="00DA4C5A">
        <w:rPr>
          <w:rFonts w:ascii="Times New Roman" w:hAnsi="Times New Roman"/>
          <w:sz w:val="24"/>
          <w:szCs w:val="24"/>
        </w:rPr>
        <w:t xml:space="preserve">ého poskytovateľa o prijatie opatrení, ktorými zabezpečí splnenie požiadaviek uvedených v bode </w:t>
      </w:r>
      <w:r w:rsidR="005C1F71" w:rsidRPr="00DA4C5A">
        <w:rPr>
          <w:rFonts w:ascii="Times New Roman" w:hAnsi="Times New Roman"/>
          <w:sz w:val="24"/>
          <w:szCs w:val="24"/>
        </w:rPr>
        <w:t>3</w:t>
      </w:r>
      <w:r w:rsidR="00A74504" w:rsidRPr="00DA4C5A">
        <w:rPr>
          <w:rFonts w:ascii="Times New Roman" w:hAnsi="Times New Roman"/>
          <w:sz w:val="24"/>
          <w:szCs w:val="24"/>
        </w:rPr>
        <w:t>.1, alebo o zmenu umiestnenia vízového centra a </w:t>
      </w:r>
      <w:r w:rsidR="00A80114" w:rsidRPr="00DA4C5A">
        <w:rPr>
          <w:rFonts w:ascii="Times New Roman" w:hAnsi="Times New Roman"/>
          <w:sz w:val="24"/>
          <w:szCs w:val="24"/>
        </w:rPr>
        <w:t>Extern</w:t>
      </w:r>
      <w:r w:rsidR="00A74504" w:rsidRPr="00DA4C5A">
        <w:rPr>
          <w:rFonts w:ascii="Times New Roman" w:hAnsi="Times New Roman"/>
          <w:sz w:val="24"/>
          <w:szCs w:val="24"/>
        </w:rPr>
        <w:t xml:space="preserve">ý poskytovateľ je povinný predložiť dokumentáciu, ktorou preukáže splnenie podmienok uvedených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alebo nový návrh umiestnenia vízového centra, ktorý spĺňa požiadavky uvedené v bode </w:t>
      </w:r>
      <w:r w:rsidR="005C1F71" w:rsidRPr="00DA4C5A">
        <w:rPr>
          <w:rFonts w:ascii="Times New Roman" w:hAnsi="Times New Roman"/>
          <w:sz w:val="24"/>
          <w:szCs w:val="24"/>
        </w:rPr>
        <w:t>3</w:t>
      </w:r>
      <w:r w:rsidR="00A74504" w:rsidRPr="00DA4C5A">
        <w:rPr>
          <w:rFonts w:ascii="Times New Roman" w:hAnsi="Times New Roman"/>
          <w:sz w:val="24"/>
          <w:szCs w:val="24"/>
        </w:rPr>
        <w:t xml:space="preserve">.1. </w:t>
      </w:r>
      <w:r w:rsidR="00931100" w:rsidRPr="00DA4C5A">
        <w:rPr>
          <w:rFonts w:ascii="Times New Roman" w:hAnsi="Times New Roman"/>
          <w:sz w:val="24"/>
          <w:szCs w:val="24"/>
        </w:rPr>
        <w:t>Po schválení vízov</w:t>
      </w:r>
      <w:r w:rsidR="000D31C2" w:rsidRPr="00DA4C5A">
        <w:rPr>
          <w:rFonts w:ascii="Times New Roman" w:hAnsi="Times New Roman"/>
          <w:sz w:val="24"/>
          <w:szCs w:val="24"/>
        </w:rPr>
        <w:t>ého centra</w:t>
      </w:r>
      <w:r w:rsidR="00931100" w:rsidRPr="00DA4C5A">
        <w:rPr>
          <w:rFonts w:ascii="Times New Roman" w:hAnsi="Times New Roman"/>
          <w:sz w:val="24"/>
          <w:szCs w:val="24"/>
        </w:rPr>
        <w:t xml:space="preserve"> podľa tohto bodu</w:t>
      </w:r>
      <w:r w:rsidR="00A8277C" w:rsidRPr="00DA4C5A">
        <w:rPr>
          <w:rFonts w:ascii="Times New Roman" w:hAnsi="Times New Roman"/>
          <w:sz w:val="24"/>
          <w:szCs w:val="24"/>
        </w:rPr>
        <w:t xml:space="preserve">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 </w:t>
      </w:r>
      <w:r w:rsidR="00931100" w:rsidRPr="00DA4C5A">
        <w:rPr>
          <w:rFonts w:ascii="Times New Roman" w:hAnsi="Times New Roman"/>
          <w:sz w:val="24"/>
          <w:szCs w:val="24"/>
        </w:rPr>
        <w:t xml:space="preserve">vypracuje nový aktuálny </w:t>
      </w:r>
      <w:r w:rsidR="00122FDB">
        <w:rPr>
          <w:rFonts w:ascii="Times New Roman" w:hAnsi="Times New Roman"/>
          <w:sz w:val="24"/>
          <w:szCs w:val="24"/>
        </w:rPr>
        <w:t>z</w:t>
      </w:r>
      <w:r w:rsidR="00931100" w:rsidRPr="00DA4C5A">
        <w:rPr>
          <w:rFonts w:ascii="Times New Roman" w:hAnsi="Times New Roman"/>
          <w:sz w:val="24"/>
          <w:szCs w:val="24"/>
        </w:rPr>
        <w:t>oznam vízových centier</w:t>
      </w:r>
      <w:r w:rsidR="00122FDB" w:rsidRPr="00122FDB">
        <w:t xml:space="preserve"> </w:t>
      </w:r>
      <w:r w:rsidR="00122FDB" w:rsidRPr="00122FDB">
        <w:rPr>
          <w:rFonts w:ascii="Times New Roman" w:hAnsi="Times New Roman"/>
          <w:sz w:val="24"/>
          <w:szCs w:val="24"/>
        </w:rPr>
        <w:t>a zastupiteľských úradov miestne príslušných pre jednotlivé vízové centrá</w:t>
      </w:r>
      <w:r w:rsidR="00122FDB">
        <w:rPr>
          <w:rFonts w:ascii="Times New Roman" w:hAnsi="Times New Roman"/>
          <w:sz w:val="24"/>
          <w:szCs w:val="24"/>
        </w:rPr>
        <w:t xml:space="preserve"> (Príloha č. 1)</w:t>
      </w:r>
      <w:r w:rsidR="00914095" w:rsidRPr="00DA4C5A">
        <w:rPr>
          <w:rFonts w:ascii="Times New Roman" w:hAnsi="Times New Roman"/>
          <w:sz w:val="24"/>
          <w:szCs w:val="24"/>
        </w:rPr>
        <w:t xml:space="preserve">, ktorý vo forme </w:t>
      </w:r>
      <w:r w:rsidR="00243F4E" w:rsidRPr="00DA4C5A">
        <w:rPr>
          <w:rFonts w:ascii="Times New Roman" w:hAnsi="Times New Roman"/>
          <w:sz w:val="24"/>
          <w:szCs w:val="24"/>
        </w:rPr>
        <w:t xml:space="preserve">očíslovaného písomného </w:t>
      </w:r>
      <w:r w:rsidR="00914095" w:rsidRPr="00DA4C5A">
        <w:rPr>
          <w:rFonts w:ascii="Times New Roman" w:hAnsi="Times New Roman"/>
          <w:sz w:val="24"/>
          <w:szCs w:val="24"/>
        </w:rPr>
        <w:t>dodatku k</w:t>
      </w:r>
      <w:r w:rsidR="00654D51" w:rsidRPr="00DA4C5A">
        <w:rPr>
          <w:rFonts w:ascii="Times New Roman" w:hAnsi="Times New Roman"/>
          <w:sz w:val="24"/>
          <w:szCs w:val="24"/>
        </w:rPr>
        <w:t xml:space="preserve"> tejto </w:t>
      </w:r>
      <w:r w:rsidR="00A80114" w:rsidRPr="00DA4C5A">
        <w:rPr>
          <w:rFonts w:ascii="Times New Roman" w:hAnsi="Times New Roman"/>
          <w:sz w:val="24"/>
          <w:szCs w:val="24"/>
        </w:rPr>
        <w:t>Zmluv</w:t>
      </w:r>
      <w:r w:rsidR="00914095" w:rsidRPr="00DA4C5A">
        <w:rPr>
          <w:rFonts w:ascii="Times New Roman" w:hAnsi="Times New Roman"/>
          <w:sz w:val="24"/>
          <w:szCs w:val="24"/>
        </w:rPr>
        <w:t xml:space="preserve">e podpíšu obidve </w:t>
      </w:r>
      <w:r w:rsidR="00A80114" w:rsidRPr="00DA4C5A">
        <w:rPr>
          <w:rFonts w:ascii="Times New Roman" w:hAnsi="Times New Roman"/>
          <w:sz w:val="24"/>
          <w:szCs w:val="24"/>
        </w:rPr>
        <w:t>Zmluv</w:t>
      </w:r>
      <w:r w:rsidR="00914095" w:rsidRPr="00DA4C5A">
        <w:rPr>
          <w:rFonts w:ascii="Times New Roman" w:hAnsi="Times New Roman"/>
          <w:sz w:val="24"/>
          <w:szCs w:val="24"/>
        </w:rPr>
        <w:t xml:space="preserve">né strany. </w:t>
      </w:r>
    </w:p>
    <w:p w14:paraId="59691D9D" w14:textId="77777777" w:rsidR="0040564F" w:rsidRPr="00DA4C5A" w:rsidRDefault="00056857" w:rsidP="008A4D2D">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Ak vízové centrum prestane spĺňať požiadavky uvedené v bode </w:t>
      </w:r>
      <w:r w:rsidR="005C1F71" w:rsidRPr="00DA4C5A">
        <w:rPr>
          <w:rFonts w:ascii="Times New Roman" w:hAnsi="Times New Roman"/>
          <w:sz w:val="24"/>
          <w:szCs w:val="24"/>
        </w:rPr>
        <w:t>3</w:t>
      </w:r>
      <w:r w:rsidRPr="00DA4C5A">
        <w:rPr>
          <w:rFonts w:ascii="Times New Roman" w:hAnsi="Times New Roman"/>
          <w:sz w:val="24"/>
          <w:szCs w:val="24"/>
        </w:rPr>
        <w:t>.1 p</w:t>
      </w:r>
      <w:r w:rsidR="002D27F3" w:rsidRPr="00DA4C5A">
        <w:rPr>
          <w:rFonts w:ascii="Times New Roman" w:hAnsi="Times New Roman"/>
          <w:sz w:val="24"/>
          <w:szCs w:val="24"/>
        </w:rPr>
        <w:t xml:space="preserve">o </w:t>
      </w:r>
      <w:r w:rsidRPr="00DA4C5A">
        <w:rPr>
          <w:rFonts w:ascii="Times New Roman" w:hAnsi="Times New Roman"/>
          <w:sz w:val="24"/>
          <w:szCs w:val="24"/>
        </w:rPr>
        <w:t xml:space="preserve">jeho </w:t>
      </w:r>
      <w:r w:rsidR="002D27F3" w:rsidRPr="00DA4C5A">
        <w:rPr>
          <w:rFonts w:ascii="Times New Roman" w:hAnsi="Times New Roman"/>
          <w:sz w:val="24"/>
          <w:szCs w:val="24"/>
        </w:rPr>
        <w:t>otvorení</w:t>
      </w:r>
      <w:r w:rsidR="00CF73C5" w:rsidRPr="00DA4C5A">
        <w:rPr>
          <w:rFonts w:ascii="Times New Roman" w:hAnsi="Times New Roman"/>
          <w:sz w:val="24"/>
          <w:szCs w:val="24"/>
        </w:rPr>
        <w:t>,</w:t>
      </w:r>
      <w:r w:rsidR="002D27F3" w:rsidRPr="00DA4C5A">
        <w:rPr>
          <w:rFonts w:ascii="Times New Roman" w:hAnsi="Times New Roman"/>
          <w:sz w:val="24"/>
          <w:szCs w:val="24"/>
        </w:rPr>
        <w:t xml:space="preserve"> </w:t>
      </w:r>
      <w:r w:rsidR="007150E6" w:rsidRPr="00DA4C5A">
        <w:rPr>
          <w:rFonts w:ascii="Times New Roman" w:hAnsi="Times New Roman"/>
          <w:sz w:val="24"/>
          <w:szCs w:val="24"/>
        </w:rPr>
        <w:t xml:space="preserve">je Externý poskytovateľ povinný najneskôr deň po doručení písomnej výzvy Objednávateľa zatvoriť dotknuté vízové centrum a prerušiť v ňom poskytovanie služieb, ktoré sú predmetom Zmluvy. </w:t>
      </w:r>
      <w:r w:rsidR="00BA152F" w:rsidRPr="00DA4C5A">
        <w:rPr>
          <w:rFonts w:ascii="Times New Roman" w:hAnsi="Times New Roman"/>
          <w:sz w:val="24"/>
          <w:szCs w:val="24"/>
        </w:rPr>
        <w:t xml:space="preserve">Externý </w:t>
      </w:r>
      <w:r w:rsidRPr="00DA4C5A">
        <w:rPr>
          <w:rFonts w:ascii="Times New Roman" w:hAnsi="Times New Roman"/>
          <w:sz w:val="24"/>
          <w:szCs w:val="24"/>
        </w:rPr>
        <w:t>poskytovateľ</w:t>
      </w:r>
      <w:r w:rsidR="007150E6" w:rsidRPr="00DA4C5A">
        <w:rPr>
          <w:rFonts w:ascii="Times New Roman" w:hAnsi="Times New Roman"/>
          <w:sz w:val="24"/>
          <w:szCs w:val="24"/>
        </w:rPr>
        <w:t xml:space="preserve"> je povinný </w:t>
      </w:r>
      <w:r w:rsidRPr="00DA4C5A">
        <w:rPr>
          <w:rFonts w:ascii="Times New Roman" w:hAnsi="Times New Roman"/>
          <w:sz w:val="24"/>
          <w:szCs w:val="24"/>
        </w:rPr>
        <w:t>prija</w:t>
      </w:r>
      <w:r w:rsidR="007150E6" w:rsidRPr="00DA4C5A">
        <w:rPr>
          <w:rFonts w:ascii="Times New Roman" w:hAnsi="Times New Roman"/>
          <w:sz w:val="24"/>
          <w:szCs w:val="24"/>
        </w:rPr>
        <w:t>ť opatrenia</w:t>
      </w:r>
      <w:r w:rsidRPr="00DA4C5A">
        <w:rPr>
          <w:rFonts w:ascii="Times New Roman" w:hAnsi="Times New Roman"/>
          <w:sz w:val="24"/>
          <w:szCs w:val="24"/>
        </w:rPr>
        <w:t xml:space="preserve"> na dosiahnutie splnenia požiadaviek uvedený</w:t>
      </w:r>
      <w:r w:rsidR="003338AE" w:rsidRPr="00DA4C5A">
        <w:rPr>
          <w:rFonts w:ascii="Times New Roman" w:hAnsi="Times New Roman"/>
          <w:sz w:val="24"/>
          <w:szCs w:val="24"/>
        </w:rPr>
        <w:t>ch</w:t>
      </w:r>
      <w:r w:rsidRPr="00DA4C5A">
        <w:rPr>
          <w:rFonts w:ascii="Times New Roman" w:hAnsi="Times New Roman"/>
          <w:sz w:val="24"/>
          <w:szCs w:val="24"/>
        </w:rPr>
        <w:t xml:space="preserve"> v bode </w:t>
      </w:r>
      <w:r w:rsidR="005C1F71" w:rsidRPr="00DA4C5A">
        <w:rPr>
          <w:rFonts w:ascii="Times New Roman" w:hAnsi="Times New Roman"/>
          <w:sz w:val="24"/>
          <w:szCs w:val="24"/>
        </w:rPr>
        <w:t>3</w:t>
      </w:r>
      <w:r w:rsidRPr="00DA4C5A">
        <w:rPr>
          <w:rFonts w:ascii="Times New Roman" w:hAnsi="Times New Roman"/>
          <w:sz w:val="24"/>
          <w:szCs w:val="24"/>
        </w:rPr>
        <w:t xml:space="preserve">.1, a zároveň </w:t>
      </w:r>
      <w:r w:rsidR="0040429F" w:rsidRPr="00DA4C5A">
        <w:rPr>
          <w:rFonts w:ascii="Times New Roman" w:hAnsi="Times New Roman"/>
          <w:sz w:val="24"/>
          <w:szCs w:val="24"/>
        </w:rPr>
        <w:t>predložiť dokumentáciu</w:t>
      </w:r>
      <w:r w:rsidRPr="00DA4C5A">
        <w:rPr>
          <w:rFonts w:ascii="Times New Roman" w:hAnsi="Times New Roman"/>
          <w:sz w:val="24"/>
          <w:szCs w:val="24"/>
        </w:rPr>
        <w:t xml:space="preserve">, ktorou preukáže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Pr="00DA4C5A">
        <w:rPr>
          <w:rFonts w:ascii="Times New Roman" w:hAnsi="Times New Roman"/>
          <w:sz w:val="24"/>
          <w:szCs w:val="24"/>
        </w:rPr>
        <w:t>splnenie týchto podmienok,</w:t>
      </w:r>
      <w:r w:rsidR="00CF73C5" w:rsidRPr="00DA4C5A">
        <w:rPr>
          <w:rFonts w:ascii="Times New Roman" w:hAnsi="Times New Roman"/>
          <w:sz w:val="24"/>
          <w:szCs w:val="24"/>
        </w:rPr>
        <w:t xml:space="preserve"> a to v lehote určenej </w:t>
      </w:r>
      <w:r w:rsidR="00A80114" w:rsidRPr="00DA4C5A">
        <w:rPr>
          <w:rFonts w:ascii="Times New Roman" w:hAnsi="Times New Roman"/>
          <w:sz w:val="24"/>
          <w:szCs w:val="24"/>
        </w:rPr>
        <w:t>Objednáv</w:t>
      </w:r>
      <w:r w:rsidR="00AA2036" w:rsidRPr="00DA4C5A">
        <w:rPr>
          <w:rFonts w:ascii="Times New Roman" w:hAnsi="Times New Roman"/>
          <w:sz w:val="24"/>
          <w:szCs w:val="24"/>
        </w:rPr>
        <w:t>ateľom</w:t>
      </w:r>
      <w:r w:rsidRPr="00DA4C5A">
        <w:rPr>
          <w:rFonts w:ascii="Times New Roman" w:hAnsi="Times New Roman"/>
          <w:sz w:val="24"/>
          <w:szCs w:val="24"/>
        </w:rPr>
        <w:t>.</w:t>
      </w:r>
      <w:r w:rsidR="007150E6" w:rsidRPr="00DA4C5A">
        <w:rPr>
          <w:rFonts w:ascii="Times New Roman" w:hAnsi="Times New Roman"/>
          <w:sz w:val="24"/>
          <w:szCs w:val="24"/>
        </w:rPr>
        <w:t xml:space="preserve"> Po písomnom schválení splnenia požiadaviek uvedených v bode 3.1 Objednávateľom, môže Externý poskytovateľ opäť začať poskytovať služby, ktoré sú predmetom Zmluvy v tomto vízovom centre.</w:t>
      </w:r>
      <w:r w:rsidRPr="00DA4C5A">
        <w:rPr>
          <w:rFonts w:ascii="Times New Roman" w:hAnsi="Times New Roman"/>
          <w:sz w:val="24"/>
          <w:szCs w:val="24"/>
        </w:rPr>
        <w:t xml:space="preserve"> Ak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 </w:t>
      </w:r>
      <w:r w:rsidRPr="00DA4C5A">
        <w:rPr>
          <w:rFonts w:ascii="Times New Roman" w:hAnsi="Times New Roman"/>
          <w:sz w:val="24"/>
          <w:szCs w:val="24"/>
        </w:rPr>
        <w:t>požaduje zmenu umiestnenia vízového centra</w:t>
      </w:r>
      <w:r w:rsidR="002D0CFB" w:rsidRPr="00DA4C5A">
        <w:rPr>
          <w:rFonts w:ascii="Times New Roman" w:hAnsi="Times New Roman"/>
          <w:sz w:val="24"/>
          <w:szCs w:val="24"/>
        </w:rPr>
        <w:t xml:space="preserve"> z dôvodu, že vízové centrum nespĺňa požiadavky uvedené v bode 3.1</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2D27F3" w:rsidRPr="00DA4C5A">
        <w:rPr>
          <w:rFonts w:ascii="Times New Roman" w:hAnsi="Times New Roman"/>
          <w:sz w:val="24"/>
          <w:szCs w:val="24"/>
        </w:rPr>
        <w:t xml:space="preserve"> </w:t>
      </w:r>
      <w:r w:rsidRPr="00DA4C5A">
        <w:rPr>
          <w:rFonts w:ascii="Times New Roman" w:hAnsi="Times New Roman"/>
          <w:sz w:val="24"/>
          <w:szCs w:val="24"/>
        </w:rPr>
        <w:t xml:space="preserve">je </w:t>
      </w:r>
      <w:r w:rsidR="002D27F3" w:rsidRPr="00DA4C5A">
        <w:rPr>
          <w:rFonts w:ascii="Times New Roman" w:hAnsi="Times New Roman"/>
          <w:sz w:val="24"/>
          <w:szCs w:val="24"/>
        </w:rPr>
        <w:t xml:space="preserve">povinný predložiť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002D27F3" w:rsidRPr="00DA4C5A">
        <w:rPr>
          <w:rFonts w:ascii="Times New Roman" w:hAnsi="Times New Roman"/>
          <w:sz w:val="24"/>
          <w:szCs w:val="24"/>
        </w:rPr>
        <w:t>návrh nového umiestnenia vízového centra a</w:t>
      </w:r>
      <w:r w:rsidR="00036338" w:rsidRPr="00DA4C5A">
        <w:rPr>
          <w:rFonts w:ascii="Times New Roman" w:hAnsi="Times New Roman"/>
          <w:sz w:val="24"/>
          <w:szCs w:val="24"/>
        </w:rPr>
        <w:t> </w:t>
      </w:r>
      <w:r w:rsidR="002D27F3" w:rsidRPr="00DA4C5A">
        <w:rPr>
          <w:rFonts w:ascii="Times New Roman" w:hAnsi="Times New Roman"/>
          <w:sz w:val="24"/>
          <w:szCs w:val="24"/>
        </w:rPr>
        <w:t xml:space="preserve">zabezpečiť bezodkladne nové umiestnenie vízového centra, a to najneskôr do </w:t>
      </w:r>
      <w:r w:rsidR="00ED3C26" w:rsidRPr="00DA4C5A">
        <w:rPr>
          <w:rFonts w:ascii="Times New Roman" w:hAnsi="Times New Roman"/>
          <w:sz w:val="24"/>
          <w:szCs w:val="24"/>
        </w:rPr>
        <w:t>60</w:t>
      </w:r>
      <w:r w:rsidR="00405B84" w:rsidRPr="00DA4C5A">
        <w:rPr>
          <w:rFonts w:ascii="Times New Roman" w:hAnsi="Times New Roman"/>
          <w:sz w:val="24"/>
          <w:szCs w:val="24"/>
        </w:rPr>
        <w:t xml:space="preserve"> kalendárnych</w:t>
      </w:r>
      <w:r w:rsidR="002D27F3" w:rsidRPr="00DA4C5A">
        <w:rPr>
          <w:rFonts w:ascii="Times New Roman" w:hAnsi="Times New Roman"/>
          <w:color w:val="FF0000"/>
          <w:sz w:val="24"/>
          <w:szCs w:val="24"/>
        </w:rPr>
        <w:t xml:space="preserve"> </w:t>
      </w:r>
      <w:r w:rsidR="002D27F3" w:rsidRPr="00DA4C5A">
        <w:rPr>
          <w:rFonts w:ascii="Times New Roman" w:hAnsi="Times New Roman"/>
          <w:sz w:val="24"/>
          <w:szCs w:val="24"/>
        </w:rPr>
        <w:t xml:space="preserve">dní od doručenia požiadavky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ateľa </w:t>
      </w:r>
      <w:r w:rsidR="002D27F3" w:rsidRPr="00DA4C5A">
        <w:rPr>
          <w:rFonts w:ascii="Times New Roman" w:hAnsi="Times New Roman"/>
          <w:sz w:val="24"/>
          <w:szCs w:val="24"/>
        </w:rPr>
        <w:t>na zmenu umiestnenia vízového centra.</w:t>
      </w:r>
    </w:p>
    <w:p w14:paraId="30A1E7C7" w14:textId="377CABF7" w:rsidR="00B4742D" w:rsidRPr="00DA4C5A" w:rsidRDefault="00F9791E"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môže písomne požiadať o zmenu adresy sídla vízového centra, a</w:t>
      </w:r>
      <w:r w:rsidR="00036338" w:rsidRPr="00DA4C5A">
        <w:rPr>
          <w:rFonts w:ascii="Times New Roman" w:hAnsi="Times New Roman"/>
          <w:sz w:val="24"/>
          <w:szCs w:val="24"/>
        </w:rPr>
        <w:t> </w:t>
      </w:r>
      <w:r w:rsidRPr="00DA4C5A">
        <w:rPr>
          <w:rFonts w:ascii="Times New Roman" w:hAnsi="Times New Roman"/>
          <w:sz w:val="24"/>
          <w:szCs w:val="24"/>
        </w:rPr>
        <w:t xml:space="preserve">to len v rámci mesta, v ktorom sa nachádza vízové centrum. Žiadosť musí byť doručená </w:t>
      </w:r>
      <w:r w:rsidR="00A80114" w:rsidRPr="00DA4C5A">
        <w:rPr>
          <w:rFonts w:ascii="Times New Roman" w:hAnsi="Times New Roman"/>
          <w:sz w:val="24"/>
          <w:szCs w:val="24"/>
        </w:rPr>
        <w:t>Objednáv</w:t>
      </w:r>
      <w:r w:rsidR="00AA2036" w:rsidRPr="00DA4C5A">
        <w:rPr>
          <w:rFonts w:ascii="Times New Roman" w:hAnsi="Times New Roman"/>
          <w:sz w:val="24"/>
          <w:szCs w:val="24"/>
        </w:rPr>
        <w:t xml:space="preserve">ateľovi </w:t>
      </w:r>
      <w:r w:rsidRPr="00DA4C5A">
        <w:rPr>
          <w:rFonts w:ascii="Times New Roman" w:hAnsi="Times New Roman"/>
          <w:sz w:val="24"/>
          <w:szCs w:val="24"/>
        </w:rPr>
        <w:t xml:space="preserve">najneskôr 30 </w:t>
      </w:r>
      <w:r w:rsidR="00405B84" w:rsidRPr="00DA4C5A">
        <w:rPr>
          <w:rFonts w:ascii="Times New Roman" w:hAnsi="Times New Roman"/>
          <w:sz w:val="24"/>
          <w:szCs w:val="24"/>
        </w:rPr>
        <w:t xml:space="preserve">kalendárnych </w:t>
      </w:r>
      <w:r w:rsidRPr="00DA4C5A">
        <w:rPr>
          <w:rFonts w:ascii="Times New Roman" w:hAnsi="Times New Roman"/>
          <w:sz w:val="24"/>
          <w:szCs w:val="24"/>
        </w:rPr>
        <w:t>dní pred plánovanou zmenou</w:t>
      </w:r>
      <w:r w:rsidR="00A80C12" w:rsidRPr="00DA4C5A">
        <w:rPr>
          <w:rFonts w:ascii="Times New Roman" w:hAnsi="Times New Roman"/>
          <w:sz w:val="24"/>
          <w:szCs w:val="24"/>
        </w:rPr>
        <w:t>. Príloh</w:t>
      </w:r>
      <w:r w:rsidR="00BA152F" w:rsidRPr="00DA4C5A">
        <w:rPr>
          <w:rFonts w:ascii="Times New Roman" w:hAnsi="Times New Roman"/>
          <w:sz w:val="24"/>
          <w:szCs w:val="24"/>
        </w:rPr>
        <w:t>o</w:t>
      </w:r>
      <w:r w:rsidR="00A80C12" w:rsidRPr="00DA4C5A">
        <w:rPr>
          <w:rFonts w:ascii="Times New Roman" w:hAnsi="Times New Roman"/>
          <w:sz w:val="24"/>
          <w:szCs w:val="24"/>
        </w:rPr>
        <w:t>u žiadosti je návrh umiestnenia vízového centra</w:t>
      </w:r>
      <w:r w:rsidRPr="00DA4C5A">
        <w:rPr>
          <w:rFonts w:ascii="Times New Roman" w:hAnsi="Times New Roman"/>
          <w:sz w:val="24"/>
          <w:szCs w:val="24"/>
        </w:rPr>
        <w:t xml:space="preserve">. </w:t>
      </w:r>
      <w:r w:rsidR="00A80C12" w:rsidRPr="00DA4C5A">
        <w:rPr>
          <w:rFonts w:ascii="Times New Roman" w:hAnsi="Times New Roman"/>
          <w:sz w:val="24"/>
          <w:szCs w:val="24"/>
        </w:rPr>
        <w:t xml:space="preserve">Ak návrh umiestnenia vízového centra nespĺňa požiadavky uvedené v bode 3.1, </w:t>
      </w:r>
      <w:r w:rsidR="00D20701" w:rsidRPr="00DA4C5A">
        <w:rPr>
          <w:rFonts w:ascii="Times New Roman" w:hAnsi="Times New Roman"/>
          <w:sz w:val="24"/>
          <w:szCs w:val="24"/>
        </w:rPr>
        <w:t>Zmluv</w:t>
      </w:r>
      <w:r w:rsidR="00A80C12" w:rsidRPr="00DA4C5A">
        <w:rPr>
          <w:rFonts w:ascii="Times New Roman" w:hAnsi="Times New Roman"/>
          <w:sz w:val="24"/>
          <w:szCs w:val="24"/>
        </w:rPr>
        <w:t>né strany postupujú podľa bodu 3.2.</w:t>
      </w:r>
    </w:p>
    <w:p w14:paraId="4E458BAB" w14:textId="585A9984" w:rsidR="00195A56" w:rsidRPr="00DA4C5A" w:rsidRDefault="00F9791E" w:rsidP="009E52BF">
      <w:pPr>
        <w:numPr>
          <w:ilvl w:val="1"/>
          <w:numId w:val="4"/>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 prípade súhlasu s navrhovanou zmenou</w:t>
      </w:r>
      <w:r w:rsidR="00B4742D" w:rsidRPr="00DA4C5A">
        <w:rPr>
          <w:rFonts w:ascii="Times New Roman" w:hAnsi="Times New Roman"/>
          <w:sz w:val="24"/>
          <w:szCs w:val="24"/>
        </w:rPr>
        <w:t xml:space="preserve"> podľa bodu </w:t>
      </w:r>
      <w:r w:rsidR="005C1F71" w:rsidRPr="00DA4C5A">
        <w:rPr>
          <w:rFonts w:ascii="Times New Roman" w:hAnsi="Times New Roman"/>
          <w:sz w:val="24"/>
          <w:szCs w:val="24"/>
        </w:rPr>
        <w:t>3</w:t>
      </w:r>
      <w:r w:rsidR="00B4742D" w:rsidRPr="00DA4C5A">
        <w:rPr>
          <w:rFonts w:ascii="Times New Roman" w:hAnsi="Times New Roman"/>
          <w:sz w:val="24"/>
          <w:szCs w:val="24"/>
        </w:rPr>
        <w:t>.</w:t>
      </w:r>
      <w:r w:rsidR="00733A65" w:rsidRPr="00DA4C5A">
        <w:rPr>
          <w:rFonts w:ascii="Times New Roman" w:hAnsi="Times New Roman"/>
          <w:sz w:val="24"/>
          <w:szCs w:val="24"/>
        </w:rPr>
        <w:t>4</w:t>
      </w:r>
      <w:r w:rsidR="00B4742D" w:rsidRPr="00DA4C5A">
        <w:rPr>
          <w:rFonts w:ascii="Times New Roman" w:hAnsi="Times New Roman"/>
          <w:sz w:val="24"/>
          <w:szCs w:val="24"/>
        </w:rPr>
        <w:t xml:space="preserve"> alebo pri zmene umiestnenia vízového centra podľa bodu </w:t>
      </w:r>
      <w:r w:rsidR="001A4C01" w:rsidRPr="00DA4C5A">
        <w:rPr>
          <w:rFonts w:ascii="Times New Roman" w:hAnsi="Times New Roman"/>
          <w:sz w:val="24"/>
          <w:szCs w:val="24"/>
        </w:rPr>
        <w:t>3</w:t>
      </w:r>
      <w:r w:rsidR="00B4742D" w:rsidRPr="00DA4C5A">
        <w:rPr>
          <w:rFonts w:ascii="Times New Roman" w:hAnsi="Times New Roman"/>
          <w:sz w:val="24"/>
          <w:szCs w:val="24"/>
        </w:rPr>
        <w:t>.</w:t>
      </w:r>
      <w:r w:rsidR="00733A65" w:rsidRPr="00DA4C5A">
        <w:rPr>
          <w:rFonts w:ascii="Times New Roman" w:hAnsi="Times New Roman"/>
          <w:sz w:val="24"/>
          <w:szCs w:val="24"/>
        </w:rPr>
        <w:t>3</w:t>
      </w:r>
      <w:r w:rsidRPr="00DA4C5A">
        <w:rPr>
          <w:rFonts w:ascii="Times New Roman" w:hAnsi="Times New Roman"/>
          <w:sz w:val="24"/>
          <w:szCs w:val="24"/>
        </w:rPr>
        <w:t xml:space="preserve">, </w:t>
      </w:r>
      <w:r w:rsidR="00A80114" w:rsidRPr="00DA4C5A">
        <w:rPr>
          <w:rFonts w:ascii="Times New Roman" w:hAnsi="Times New Roman"/>
          <w:sz w:val="24"/>
          <w:szCs w:val="24"/>
        </w:rPr>
        <w:t>Objednáv</w:t>
      </w:r>
      <w:r w:rsidR="000E33D5" w:rsidRPr="00DA4C5A">
        <w:rPr>
          <w:rFonts w:ascii="Times New Roman" w:hAnsi="Times New Roman"/>
          <w:sz w:val="24"/>
          <w:szCs w:val="24"/>
        </w:rPr>
        <w:t xml:space="preserve">ateľ </w:t>
      </w:r>
      <w:r w:rsidRPr="00DA4C5A">
        <w:rPr>
          <w:rFonts w:ascii="Times New Roman" w:hAnsi="Times New Roman"/>
          <w:sz w:val="24"/>
          <w:szCs w:val="24"/>
        </w:rPr>
        <w:t xml:space="preserve">uvedie novú adresu v </w:t>
      </w:r>
      <w:r w:rsidR="00122FDB">
        <w:rPr>
          <w:rFonts w:ascii="Times New Roman" w:hAnsi="Times New Roman"/>
          <w:sz w:val="24"/>
          <w:szCs w:val="24"/>
        </w:rPr>
        <w:t>z</w:t>
      </w:r>
      <w:r w:rsidRPr="00DA4C5A">
        <w:rPr>
          <w:rFonts w:ascii="Times New Roman" w:hAnsi="Times New Roman"/>
          <w:sz w:val="24"/>
          <w:szCs w:val="24"/>
        </w:rPr>
        <w:t>ozname vízových centier</w:t>
      </w:r>
      <w:r w:rsidR="00122FDB" w:rsidRPr="00122FDB">
        <w:t xml:space="preserve"> </w:t>
      </w:r>
      <w:r w:rsidR="00122FDB" w:rsidRPr="00122FDB">
        <w:rPr>
          <w:rFonts w:ascii="Times New Roman" w:hAnsi="Times New Roman"/>
          <w:sz w:val="24"/>
          <w:szCs w:val="24"/>
        </w:rPr>
        <w:t>a zastupiteľských úradov miestne príslušných pre jednotlivé vízové centrá</w:t>
      </w:r>
      <w:r w:rsidR="00C74AEE" w:rsidRPr="00DA4C5A">
        <w:rPr>
          <w:rFonts w:ascii="Times New Roman" w:hAnsi="Times New Roman"/>
          <w:sz w:val="24"/>
          <w:szCs w:val="24"/>
        </w:rPr>
        <w:t xml:space="preserve"> a dátum, odkedy poskytuje príslušné </w:t>
      </w:r>
      <w:r w:rsidR="00057EED" w:rsidRPr="00DA4C5A">
        <w:rPr>
          <w:rFonts w:ascii="Times New Roman" w:hAnsi="Times New Roman"/>
          <w:sz w:val="24"/>
          <w:szCs w:val="24"/>
        </w:rPr>
        <w:t xml:space="preserve">vízové </w:t>
      </w:r>
      <w:r w:rsidR="00C74AEE" w:rsidRPr="00DA4C5A">
        <w:rPr>
          <w:rFonts w:ascii="Times New Roman" w:hAnsi="Times New Roman"/>
          <w:sz w:val="24"/>
          <w:szCs w:val="24"/>
        </w:rPr>
        <w:t>centru</w:t>
      </w:r>
      <w:r w:rsidR="00057EED" w:rsidRPr="00DA4C5A">
        <w:rPr>
          <w:rFonts w:ascii="Times New Roman" w:hAnsi="Times New Roman"/>
          <w:sz w:val="24"/>
          <w:szCs w:val="24"/>
        </w:rPr>
        <w:t>m</w:t>
      </w:r>
      <w:r w:rsidR="00C74AEE" w:rsidRPr="00DA4C5A">
        <w:rPr>
          <w:rFonts w:ascii="Times New Roman" w:hAnsi="Times New Roman"/>
          <w:sz w:val="24"/>
          <w:szCs w:val="24"/>
        </w:rPr>
        <w:t xml:space="preserve"> služby podľa </w:t>
      </w:r>
      <w:r w:rsidR="00A80114" w:rsidRPr="00DA4C5A">
        <w:rPr>
          <w:rFonts w:ascii="Times New Roman" w:hAnsi="Times New Roman"/>
          <w:sz w:val="24"/>
          <w:szCs w:val="24"/>
        </w:rPr>
        <w:t>Zmluv</w:t>
      </w:r>
      <w:r w:rsidR="00C74AEE" w:rsidRPr="00DA4C5A">
        <w:rPr>
          <w:rFonts w:ascii="Times New Roman" w:hAnsi="Times New Roman"/>
          <w:sz w:val="24"/>
          <w:szCs w:val="24"/>
        </w:rPr>
        <w:t>y</w:t>
      </w:r>
      <w:r w:rsidRPr="00DA4C5A">
        <w:rPr>
          <w:rFonts w:ascii="Times New Roman" w:hAnsi="Times New Roman"/>
          <w:sz w:val="24"/>
          <w:szCs w:val="24"/>
        </w:rPr>
        <w:t xml:space="preserve">. </w:t>
      </w:r>
      <w:r w:rsidR="00C74AEE" w:rsidRPr="00DA4C5A">
        <w:rPr>
          <w:rFonts w:ascii="Times New Roman" w:hAnsi="Times New Roman"/>
          <w:sz w:val="24"/>
          <w:szCs w:val="24"/>
        </w:rPr>
        <w:t>Zmenu</w:t>
      </w:r>
      <w:r w:rsidRPr="00DA4C5A">
        <w:rPr>
          <w:rFonts w:ascii="Times New Roman" w:hAnsi="Times New Roman"/>
          <w:sz w:val="24"/>
          <w:szCs w:val="24"/>
        </w:rPr>
        <w:t xml:space="preserve"> adresy vízového centra</w:t>
      </w:r>
      <w:r w:rsidR="00C74AEE" w:rsidRPr="00DA4C5A">
        <w:rPr>
          <w:rFonts w:ascii="Times New Roman" w:hAnsi="Times New Roman"/>
          <w:sz w:val="24"/>
          <w:szCs w:val="24"/>
        </w:rPr>
        <w:t xml:space="preserve"> a dátum odkedy poskytuje vízové centru</w:t>
      </w:r>
      <w:r w:rsidR="003338AE" w:rsidRPr="00DA4C5A">
        <w:rPr>
          <w:rFonts w:ascii="Times New Roman" w:hAnsi="Times New Roman"/>
          <w:sz w:val="24"/>
          <w:szCs w:val="24"/>
        </w:rPr>
        <w:t>m</w:t>
      </w:r>
      <w:r w:rsidR="00C74AEE" w:rsidRPr="00DA4C5A">
        <w:rPr>
          <w:rFonts w:ascii="Times New Roman" w:hAnsi="Times New Roman"/>
          <w:sz w:val="24"/>
          <w:szCs w:val="24"/>
        </w:rPr>
        <w:t xml:space="preserve"> služby podľa </w:t>
      </w:r>
      <w:r w:rsidR="00A80114" w:rsidRPr="00DA4C5A">
        <w:rPr>
          <w:rFonts w:ascii="Times New Roman" w:hAnsi="Times New Roman"/>
          <w:sz w:val="24"/>
          <w:szCs w:val="24"/>
        </w:rPr>
        <w:t>Zmluv</w:t>
      </w:r>
      <w:r w:rsidR="00C74AEE" w:rsidRPr="00DA4C5A">
        <w:rPr>
          <w:rFonts w:ascii="Times New Roman" w:hAnsi="Times New Roman"/>
          <w:sz w:val="24"/>
          <w:szCs w:val="24"/>
        </w:rPr>
        <w:t>y</w:t>
      </w:r>
      <w:r w:rsidRPr="00DA4C5A">
        <w:rPr>
          <w:rFonts w:ascii="Times New Roman" w:hAnsi="Times New Roman"/>
          <w:sz w:val="24"/>
          <w:szCs w:val="24"/>
        </w:rPr>
        <w:t xml:space="preserve"> </w:t>
      </w:r>
      <w:r w:rsidR="00C74AEE" w:rsidRPr="00DA4C5A">
        <w:rPr>
          <w:rFonts w:ascii="Times New Roman" w:hAnsi="Times New Roman"/>
          <w:sz w:val="24"/>
          <w:szCs w:val="24"/>
        </w:rPr>
        <w:t xml:space="preserve">musia </w:t>
      </w:r>
      <w:r w:rsidR="00CF73C5" w:rsidRPr="00DA4C5A">
        <w:rPr>
          <w:rFonts w:ascii="Times New Roman" w:hAnsi="Times New Roman"/>
          <w:sz w:val="24"/>
          <w:szCs w:val="24"/>
        </w:rPr>
        <w:t xml:space="preserve">odsúhlasiť </w:t>
      </w:r>
      <w:r w:rsidR="00C74AEE" w:rsidRPr="00DA4C5A">
        <w:rPr>
          <w:rFonts w:ascii="Times New Roman" w:hAnsi="Times New Roman"/>
          <w:sz w:val="24"/>
          <w:szCs w:val="24"/>
        </w:rPr>
        <w:t xml:space="preserve">obidve </w:t>
      </w:r>
      <w:r w:rsidR="00A80114" w:rsidRPr="00DA4C5A">
        <w:rPr>
          <w:rFonts w:ascii="Times New Roman" w:hAnsi="Times New Roman"/>
          <w:sz w:val="24"/>
          <w:szCs w:val="24"/>
        </w:rPr>
        <w:t>Zmluv</w:t>
      </w:r>
      <w:r w:rsidR="00C74AEE" w:rsidRPr="00DA4C5A">
        <w:rPr>
          <w:rFonts w:ascii="Times New Roman" w:hAnsi="Times New Roman"/>
          <w:sz w:val="24"/>
          <w:szCs w:val="24"/>
        </w:rPr>
        <w:t xml:space="preserve">né </w:t>
      </w:r>
      <w:r w:rsidRPr="00DA4C5A">
        <w:rPr>
          <w:rFonts w:ascii="Times New Roman" w:hAnsi="Times New Roman"/>
          <w:sz w:val="24"/>
          <w:szCs w:val="24"/>
        </w:rPr>
        <w:t>stran</w:t>
      </w:r>
      <w:r w:rsidR="009A2191" w:rsidRPr="00DA4C5A">
        <w:rPr>
          <w:rFonts w:ascii="Times New Roman" w:hAnsi="Times New Roman"/>
          <w:sz w:val="24"/>
          <w:szCs w:val="24"/>
        </w:rPr>
        <w:t>y</w:t>
      </w:r>
      <w:r w:rsidRPr="00DA4C5A">
        <w:rPr>
          <w:rFonts w:ascii="Times New Roman" w:hAnsi="Times New Roman"/>
          <w:sz w:val="24"/>
          <w:szCs w:val="24"/>
        </w:rPr>
        <w:t>. Všetky vízové centrá musia spĺňať požiadavky</w:t>
      </w:r>
      <w:r w:rsidR="003F51AB" w:rsidRPr="00DA4C5A">
        <w:rPr>
          <w:rFonts w:ascii="Times New Roman" w:hAnsi="Times New Roman"/>
          <w:sz w:val="24"/>
          <w:szCs w:val="24"/>
        </w:rPr>
        <w:t xml:space="preserve"> </w:t>
      </w:r>
      <w:r w:rsidR="00F73072" w:rsidRPr="00DA4C5A">
        <w:rPr>
          <w:rFonts w:ascii="Times New Roman" w:hAnsi="Times New Roman"/>
          <w:sz w:val="24"/>
          <w:szCs w:val="24"/>
        </w:rPr>
        <w:t>uvedené v</w:t>
      </w:r>
      <w:r w:rsidR="004A53CE" w:rsidRPr="00DA4C5A">
        <w:rPr>
          <w:rFonts w:ascii="Times New Roman" w:hAnsi="Times New Roman"/>
          <w:sz w:val="24"/>
          <w:szCs w:val="24"/>
        </w:rPr>
        <w:t xml:space="preserve"> bode </w:t>
      </w:r>
      <w:r w:rsidR="001A4C01" w:rsidRPr="00DA4C5A">
        <w:rPr>
          <w:rFonts w:ascii="Times New Roman" w:hAnsi="Times New Roman"/>
          <w:sz w:val="24"/>
          <w:szCs w:val="24"/>
        </w:rPr>
        <w:t>3</w:t>
      </w:r>
      <w:r w:rsidR="004A53CE" w:rsidRPr="00DA4C5A">
        <w:rPr>
          <w:rFonts w:ascii="Times New Roman" w:hAnsi="Times New Roman"/>
          <w:sz w:val="24"/>
          <w:szCs w:val="24"/>
        </w:rPr>
        <w:t>.1</w:t>
      </w:r>
      <w:r w:rsidRPr="00DA4C5A">
        <w:rPr>
          <w:rFonts w:ascii="Times New Roman" w:hAnsi="Times New Roman"/>
          <w:sz w:val="24"/>
          <w:szCs w:val="24"/>
        </w:rPr>
        <w:t xml:space="preserve"> a</w:t>
      </w:r>
      <w:r w:rsidR="00F73072" w:rsidRPr="00DA4C5A">
        <w:rPr>
          <w:rFonts w:ascii="Times New Roman" w:hAnsi="Times New Roman"/>
          <w:sz w:val="24"/>
          <w:szCs w:val="24"/>
        </w:rPr>
        <w:t xml:space="preserve"> byť </w:t>
      </w:r>
      <w:r w:rsidRPr="00DA4C5A">
        <w:rPr>
          <w:rFonts w:ascii="Times New Roman" w:hAnsi="Times New Roman"/>
          <w:sz w:val="24"/>
          <w:szCs w:val="24"/>
        </w:rPr>
        <w:t xml:space="preserve">v súlade so štandardnými </w:t>
      </w:r>
      <w:r w:rsidR="00A80114" w:rsidRPr="00DA4C5A">
        <w:rPr>
          <w:rFonts w:ascii="Times New Roman" w:hAnsi="Times New Roman"/>
          <w:sz w:val="24"/>
          <w:szCs w:val="24"/>
        </w:rPr>
        <w:t>Zmluv</w:t>
      </w:r>
      <w:r w:rsidRPr="00DA4C5A">
        <w:rPr>
          <w:rFonts w:ascii="Times New Roman" w:hAnsi="Times New Roman"/>
          <w:sz w:val="24"/>
          <w:szCs w:val="24"/>
        </w:rPr>
        <w:t xml:space="preserve">nými doložkami </w:t>
      </w:r>
      <w:r w:rsidR="00A80114" w:rsidRPr="00DA4C5A">
        <w:rPr>
          <w:rFonts w:ascii="Times New Roman" w:hAnsi="Times New Roman"/>
          <w:sz w:val="24"/>
          <w:szCs w:val="24"/>
        </w:rPr>
        <w:t>Zmluv</w:t>
      </w:r>
      <w:r w:rsidRPr="00DA4C5A">
        <w:rPr>
          <w:rFonts w:ascii="Times New Roman" w:hAnsi="Times New Roman"/>
          <w:sz w:val="24"/>
          <w:szCs w:val="24"/>
        </w:rPr>
        <w:t>y</w:t>
      </w:r>
      <w:r w:rsidR="00BC6A7B" w:rsidRPr="00DA4C5A">
        <w:rPr>
          <w:rFonts w:ascii="Times New Roman" w:hAnsi="Times New Roman"/>
          <w:sz w:val="24"/>
          <w:szCs w:val="24"/>
        </w:rPr>
        <w:t xml:space="preserve"> </w:t>
      </w:r>
      <w:r w:rsidR="00F73072" w:rsidRPr="00DA4C5A">
        <w:rPr>
          <w:rFonts w:ascii="Times New Roman" w:hAnsi="Times New Roman"/>
          <w:sz w:val="24"/>
          <w:szCs w:val="24"/>
        </w:rPr>
        <w:t>uvedenými v</w:t>
      </w:r>
      <w:r w:rsidR="00BC6A7B" w:rsidRPr="00DA4C5A">
        <w:rPr>
          <w:rFonts w:ascii="Times New Roman" w:hAnsi="Times New Roman"/>
          <w:sz w:val="24"/>
          <w:szCs w:val="24"/>
        </w:rPr>
        <w:t> bod</w:t>
      </w:r>
      <w:r w:rsidR="00F73072" w:rsidRPr="00DA4C5A">
        <w:rPr>
          <w:rFonts w:ascii="Times New Roman" w:hAnsi="Times New Roman"/>
          <w:sz w:val="24"/>
          <w:szCs w:val="24"/>
        </w:rPr>
        <w:t>e</w:t>
      </w:r>
      <w:r w:rsidR="00BC6A7B" w:rsidRPr="00DA4C5A">
        <w:rPr>
          <w:rFonts w:ascii="Times New Roman" w:hAnsi="Times New Roman"/>
          <w:sz w:val="24"/>
          <w:szCs w:val="24"/>
        </w:rPr>
        <w:t xml:space="preserve"> </w:t>
      </w:r>
      <w:r w:rsidR="001A4C01" w:rsidRPr="00DA4C5A">
        <w:rPr>
          <w:rFonts w:ascii="Times New Roman" w:hAnsi="Times New Roman"/>
          <w:sz w:val="24"/>
          <w:szCs w:val="24"/>
        </w:rPr>
        <w:t>8</w:t>
      </w:r>
      <w:r w:rsidR="00BC6A7B" w:rsidRPr="00DA4C5A">
        <w:rPr>
          <w:rFonts w:ascii="Times New Roman" w:hAnsi="Times New Roman"/>
          <w:sz w:val="24"/>
          <w:szCs w:val="24"/>
        </w:rPr>
        <w:t>.</w:t>
      </w:r>
      <w:r w:rsidR="00B70BC5" w:rsidRPr="00DA4C5A">
        <w:rPr>
          <w:rFonts w:ascii="Times New Roman" w:hAnsi="Times New Roman"/>
          <w:sz w:val="24"/>
          <w:szCs w:val="24"/>
        </w:rPr>
        <w:t>3</w:t>
      </w:r>
      <w:r w:rsidRPr="00DA4C5A">
        <w:rPr>
          <w:rFonts w:ascii="Times New Roman" w:hAnsi="Times New Roman"/>
          <w:sz w:val="24"/>
          <w:szCs w:val="24"/>
        </w:rPr>
        <w:t xml:space="preserve">. </w:t>
      </w:r>
      <w:r w:rsidR="008220C5" w:rsidRPr="00DA4C5A">
        <w:rPr>
          <w:rFonts w:ascii="Times New Roman" w:hAnsi="Times New Roman"/>
          <w:sz w:val="24"/>
          <w:szCs w:val="24"/>
        </w:rPr>
        <w:t>Na zmenu adresy vízového centra podľa tohto bodu sa vyžaduje dodatok k </w:t>
      </w:r>
      <w:r w:rsidR="00A80114" w:rsidRPr="00DA4C5A">
        <w:rPr>
          <w:rFonts w:ascii="Times New Roman" w:hAnsi="Times New Roman"/>
          <w:sz w:val="24"/>
          <w:szCs w:val="24"/>
        </w:rPr>
        <w:t>Zmluv</w:t>
      </w:r>
      <w:r w:rsidR="00CF6D1D" w:rsidRPr="00DA4C5A">
        <w:rPr>
          <w:rFonts w:ascii="Times New Roman" w:hAnsi="Times New Roman"/>
          <w:sz w:val="24"/>
          <w:szCs w:val="24"/>
        </w:rPr>
        <w:t>e</w:t>
      </w:r>
      <w:r w:rsidR="00931100" w:rsidRPr="00DA4C5A">
        <w:rPr>
          <w:rFonts w:ascii="Times New Roman" w:hAnsi="Times New Roman"/>
          <w:sz w:val="24"/>
          <w:szCs w:val="24"/>
        </w:rPr>
        <w:t xml:space="preserve">. </w:t>
      </w:r>
    </w:p>
    <w:p w14:paraId="5D0BF8CF" w14:textId="77777777" w:rsidR="000E33D5" w:rsidRPr="00DA4C5A" w:rsidRDefault="000E33D5"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4</w:t>
      </w:r>
    </w:p>
    <w:p w14:paraId="2F55074D" w14:textId="77777777" w:rsidR="008216CD" w:rsidRPr="00DA4C5A" w:rsidRDefault="00F40652"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Príjem</w:t>
      </w:r>
      <w:r w:rsidR="008216CD" w:rsidRPr="00DA4C5A">
        <w:rPr>
          <w:rFonts w:ascii="Times New Roman" w:hAnsi="Times New Roman"/>
          <w:b/>
          <w:sz w:val="24"/>
          <w:szCs w:val="24"/>
        </w:rPr>
        <w:t xml:space="preserve"> žiadostí o</w:t>
      </w:r>
      <w:r w:rsidR="00160C0B" w:rsidRPr="00DA4C5A">
        <w:rPr>
          <w:rFonts w:ascii="Times New Roman" w:hAnsi="Times New Roman"/>
          <w:b/>
          <w:sz w:val="24"/>
          <w:szCs w:val="24"/>
        </w:rPr>
        <w:t xml:space="preserve"> schengenské </w:t>
      </w:r>
      <w:r w:rsidR="00B2732A" w:rsidRPr="00DA4C5A">
        <w:rPr>
          <w:rFonts w:ascii="Times New Roman" w:hAnsi="Times New Roman"/>
          <w:b/>
          <w:sz w:val="24"/>
          <w:szCs w:val="24"/>
        </w:rPr>
        <w:t>vízum</w:t>
      </w:r>
    </w:p>
    <w:p w14:paraId="6C05D03D" w14:textId="79D917B5" w:rsidR="00F40652" w:rsidRPr="00DA4C5A" w:rsidRDefault="00860AD7"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Pr="00DA4C5A" w:rsidDel="005F55A0">
        <w:rPr>
          <w:rFonts w:ascii="Times New Roman" w:hAnsi="Times New Roman"/>
          <w:sz w:val="24"/>
          <w:szCs w:val="24"/>
        </w:rPr>
        <w:t xml:space="preserve"> </w:t>
      </w:r>
      <w:r w:rsidR="00DC7FBD" w:rsidRPr="00DA4C5A">
        <w:rPr>
          <w:rFonts w:ascii="Times New Roman" w:hAnsi="Times New Roman"/>
          <w:sz w:val="24"/>
          <w:szCs w:val="24"/>
        </w:rPr>
        <w:t>je povinný</w:t>
      </w:r>
      <w:r w:rsidRPr="00DA4C5A">
        <w:rPr>
          <w:rFonts w:ascii="Times New Roman" w:hAnsi="Times New Roman"/>
          <w:sz w:val="24"/>
          <w:szCs w:val="24"/>
        </w:rPr>
        <w:t xml:space="preserve"> zbierať </w:t>
      </w:r>
      <w:r w:rsidR="00243F4E" w:rsidRPr="00DA4C5A">
        <w:rPr>
          <w:rFonts w:ascii="Times New Roman" w:hAnsi="Times New Roman"/>
          <w:sz w:val="24"/>
          <w:szCs w:val="24"/>
        </w:rPr>
        <w:t xml:space="preserve">a spracúvať osobné </w:t>
      </w:r>
      <w:r w:rsidRPr="00DA4C5A">
        <w:rPr>
          <w:rFonts w:ascii="Times New Roman" w:hAnsi="Times New Roman"/>
          <w:sz w:val="24"/>
          <w:szCs w:val="24"/>
        </w:rPr>
        <w:t>údaje a preberať žiadosti o</w:t>
      </w:r>
      <w:r w:rsidR="00AD164C" w:rsidRPr="00DA4C5A">
        <w:rPr>
          <w:rFonts w:ascii="Times New Roman" w:hAnsi="Times New Roman"/>
          <w:sz w:val="24"/>
          <w:szCs w:val="24"/>
        </w:rPr>
        <w:t xml:space="preserve"> schengenské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a sprievodné doklady, ktoré žiadateľ osobne</w:t>
      </w:r>
      <w:r w:rsidR="00345A8E" w:rsidRPr="00DA4C5A">
        <w:rPr>
          <w:rFonts w:ascii="Times New Roman" w:hAnsi="Times New Roman"/>
          <w:sz w:val="24"/>
          <w:szCs w:val="24"/>
        </w:rPr>
        <w:t xml:space="preserve"> alebo prostredníctvom </w:t>
      </w:r>
      <w:r w:rsidR="00A02D3D">
        <w:rPr>
          <w:rFonts w:ascii="Times New Roman" w:hAnsi="Times New Roman"/>
          <w:sz w:val="24"/>
          <w:szCs w:val="24"/>
        </w:rPr>
        <w:t>subjektu uvedeného v čl. 9 ods. 4 vízového kódexu</w:t>
      </w:r>
      <w:r w:rsidR="00345A8E" w:rsidRPr="00DA4C5A">
        <w:rPr>
          <w:rFonts w:ascii="Times New Roman" w:hAnsi="Times New Roman"/>
          <w:sz w:val="24"/>
          <w:szCs w:val="24"/>
        </w:rPr>
        <w:t xml:space="preserve"> </w:t>
      </w:r>
      <w:r w:rsidRPr="00DA4C5A">
        <w:rPr>
          <w:rFonts w:ascii="Times New Roman" w:hAnsi="Times New Roman"/>
          <w:sz w:val="24"/>
          <w:szCs w:val="24"/>
        </w:rPr>
        <w:t>predloží v priestoroch vízového centra</w:t>
      </w:r>
      <w:r w:rsidR="00E6768C" w:rsidRPr="00DA4C5A">
        <w:rPr>
          <w:rFonts w:ascii="Times New Roman" w:hAnsi="Times New Roman"/>
          <w:sz w:val="24"/>
          <w:szCs w:val="24"/>
        </w:rPr>
        <w:t>,</w:t>
      </w:r>
      <w:r w:rsidR="00AC4FA1" w:rsidRPr="00DA4C5A">
        <w:rPr>
          <w:rFonts w:ascii="Times New Roman" w:hAnsi="Times New Roman"/>
          <w:sz w:val="24"/>
          <w:szCs w:val="24"/>
        </w:rPr>
        <w:t xml:space="preserve"> </w:t>
      </w:r>
      <w:r w:rsidR="00220A66" w:rsidRPr="00DA4C5A">
        <w:rPr>
          <w:rFonts w:ascii="Times New Roman" w:hAnsi="Times New Roman"/>
          <w:sz w:val="24"/>
          <w:szCs w:val="24"/>
        </w:rPr>
        <w:t>minimálne 3 hodiny denne a aspoň dva dni v</w:t>
      </w:r>
      <w:r w:rsidR="009C27A9" w:rsidRPr="00DA4C5A">
        <w:rPr>
          <w:rFonts w:ascii="Times New Roman" w:hAnsi="Times New Roman"/>
          <w:sz w:val="24"/>
          <w:szCs w:val="24"/>
        </w:rPr>
        <w:t xml:space="preserve"> každom </w:t>
      </w:r>
      <w:r w:rsidR="00220A66" w:rsidRPr="00DA4C5A">
        <w:rPr>
          <w:rFonts w:ascii="Times New Roman" w:hAnsi="Times New Roman"/>
          <w:sz w:val="24"/>
          <w:szCs w:val="24"/>
        </w:rPr>
        <w:t>týždni</w:t>
      </w:r>
      <w:r w:rsidR="00204512" w:rsidRPr="00DA4C5A">
        <w:rPr>
          <w:rFonts w:ascii="Times New Roman" w:hAnsi="Times New Roman"/>
          <w:sz w:val="24"/>
          <w:szCs w:val="24"/>
        </w:rPr>
        <w:t>; týmto nie je dotknutý bod 6.6</w:t>
      </w:r>
      <w:r w:rsidR="00690ACD" w:rsidRPr="00DA4C5A">
        <w:rPr>
          <w:rFonts w:ascii="Times New Roman" w:hAnsi="Times New Roman"/>
          <w:sz w:val="24"/>
          <w:szCs w:val="24"/>
        </w:rPr>
        <w:t xml:space="preserve">. Externý poskytovateľ pred začatím poskytovania služieb podľa Zmluvy zverejní na </w:t>
      </w:r>
      <w:r w:rsidR="006A2CE1" w:rsidRPr="00DA4C5A">
        <w:rPr>
          <w:rFonts w:ascii="Times New Roman" w:hAnsi="Times New Roman"/>
          <w:sz w:val="24"/>
          <w:szCs w:val="24"/>
        </w:rPr>
        <w:t xml:space="preserve">svojej </w:t>
      </w:r>
      <w:r w:rsidR="00690ACD" w:rsidRPr="00DA4C5A">
        <w:rPr>
          <w:rFonts w:ascii="Times New Roman" w:hAnsi="Times New Roman"/>
          <w:sz w:val="24"/>
          <w:szCs w:val="24"/>
        </w:rPr>
        <w:t xml:space="preserve">internetovej stránke otváracie hodiny vízového centra podľa tohto bodu a písomne </w:t>
      </w:r>
      <w:r w:rsidR="006424FE" w:rsidRPr="00DA4C5A">
        <w:rPr>
          <w:rFonts w:ascii="Times New Roman" w:hAnsi="Times New Roman"/>
          <w:sz w:val="24"/>
          <w:szCs w:val="24"/>
        </w:rPr>
        <w:t xml:space="preserve">ich </w:t>
      </w:r>
      <w:r w:rsidR="00690ACD" w:rsidRPr="00DA4C5A">
        <w:rPr>
          <w:rFonts w:ascii="Times New Roman" w:hAnsi="Times New Roman"/>
          <w:sz w:val="24"/>
          <w:szCs w:val="24"/>
        </w:rPr>
        <w:t xml:space="preserve">oznámi </w:t>
      </w:r>
      <w:r w:rsidR="006A2CE1" w:rsidRPr="00DA4C5A">
        <w:rPr>
          <w:rFonts w:ascii="Times New Roman" w:hAnsi="Times New Roman"/>
          <w:sz w:val="24"/>
          <w:szCs w:val="24"/>
        </w:rPr>
        <w:t>Objednávateľovi</w:t>
      </w:r>
      <w:r w:rsidR="00690ACD" w:rsidRPr="00DA4C5A">
        <w:rPr>
          <w:rFonts w:ascii="Times New Roman" w:hAnsi="Times New Roman"/>
          <w:sz w:val="24"/>
          <w:szCs w:val="24"/>
        </w:rPr>
        <w:t>.</w:t>
      </w:r>
      <w:r w:rsidR="00764530" w:rsidRPr="00DA4C5A">
        <w:rPr>
          <w:rFonts w:ascii="Times New Roman" w:hAnsi="Times New Roman"/>
          <w:sz w:val="24"/>
          <w:szCs w:val="24"/>
        </w:rPr>
        <w:t xml:space="preserve"> </w:t>
      </w:r>
      <w:r w:rsidR="00AA7F20" w:rsidRPr="00DA4C5A">
        <w:rPr>
          <w:rFonts w:ascii="Times New Roman" w:hAnsi="Times New Roman"/>
          <w:sz w:val="24"/>
          <w:szCs w:val="24"/>
        </w:rPr>
        <w:t xml:space="preserve">Počas dní, ktoré sú </w:t>
      </w:r>
      <w:r w:rsidR="00436B0A" w:rsidRPr="00DA4C5A">
        <w:rPr>
          <w:rFonts w:ascii="Times New Roman" w:hAnsi="Times New Roman"/>
          <w:sz w:val="24"/>
          <w:szCs w:val="24"/>
        </w:rPr>
        <w:t>v</w:t>
      </w:r>
      <w:r w:rsidR="00AA7F20" w:rsidRPr="00DA4C5A">
        <w:rPr>
          <w:rFonts w:ascii="Times New Roman" w:hAnsi="Times New Roman"/>
          <w:sz w:val="24"/>
          <w:szCs w:val="24"/>
        </w:rPr>
        <w:t> mieste výkonu činnosti vízového centra dňami pracovného pokoja a</w:t>
      </w:r>
      <w:r w:rsidR="00436B0A" w:rsidRPr="00DA4C5A">
        <w:rPr>
          <w:rFonts w:ascii="Times New Roman" w:hAnsi="Times New Roman"/>
          <w:sz w:val="24"/>
          <w:szCs w:val="24"/>
        </w:rPr>
        <w:t xml:space="preserve"> počas dní, ktoré sú v mieste výkonu činnosti vízového centra a</w:t>
      </w:r>
      <w:r w:rsidR="00AA7F20" w:rsidRPr="00DA4C5A">
        <w:rPr>
          <w:rFonts w:ascii="Times New Roman" w:hAnsi="Times New Roman"/>
          <w:sz w:val="24"/>
          <w:szCs w:val="24"/>
        </w:rPr>
        <w:t xml:space="preserve">lebo </w:t>
      </w:r>
      <w:r w:rsidR="00436B0A" w:rsidRPr="00DA4C5A">
        <w:rPr>
          <w:rFonts w:ascii="Times New Roman" w:hAnsi="Times New Roman"/>
          <w:sz w:val="24"/>
          <w:szCs w:val="24"/>
        </w:rPr>
        <w:t>v</w:t>
      </w:r>
      <w:r w:rsidR="00F70D4D" w:rsidRPr="00DA4C5A">
        <w:rPr>
          <w:rFonts w:ascii="Times New Roman" w:hAnsi="Times New Roman"/>
          <w:sz w:val="24"/>
          <w:szCs w:val="24"/>
        </w:rPr>
        <w:t> </w:t>
      </w:r>
      <w:r w:rsidR="00436B0A" w:rsidRPr="00DA4C5A">
        <w:rPr>
          <w:rFonts w:ascii="Times New Roman" w:hAnsi="Times New Roman"/>
          <w:sz w:val="24"/>
          <w:szCs w:val="24"/>
        </w:rPr>
        <w:t>S</w:t>
      </w:r>
      <w:r w:rsidR="00F70D4D" w:rsidRPr="00DA4C5A">
        <w:rPr>
          <w:rFonts w:ascii="Times New Roman" w:hAnsi="Times New Roman"/>
          <w:sz w:val="24"/>
          <w:szCs w:val="24"/>
        </w:rPr>
        <w:t>lovenskej republike</w:t>
      </w:r>
      <w:r w:rsidR="00436B0A" w:rsidRPr="00DA4C5A">
        <w:rPr>
          <w:rFonts w:ascii="Times New Roman" w:hAnsi="Times New Roman"/>
          <w:sz w:val="24"/>
          <w:szCs w:val="24"/>
        </w:rPr>
        <w:t xml:space="preserve"> </w:t>
      </w:r>
      <w:r w:rsidR="00AA7F20" w:rsidRPr="00DA4C5A">
        <w:rPr>
          <w:rFonts w:ascii="Times New Roman" w:hAnsi="Times New Roman"/>
          <w:sz w:val="24"/>
          <w:szCs w:val="24"/>
        </w:rPr>
        <w:t>štátnymi sviatkami</w:t>
      </w:r>
      <w:r w:rsidR="00436B0A" w:rsidRPr="00DA4C5A">
        <w:rPr>
          <w:rFonts w:ascii="Times New Roman" w:hAnsi="Times New Roman"/>
          <w:sz w:val="24"/>
          <w:szCs w:val="24"/>
        </w:rPr>
        <w:t>,</w:t>
      </w:r>
      <w:r w:rsidR="00AA7F20" w:rsidRPr="00DA4C5A">
        <w:rPr>
          <w:rFonts w:ascii="Times New Roman" w:hAnsi="Times New Roman"/>
          <w:sz w:val="24"/>
          <w:szCs w:val="24"/>
        </w:rPr>
        <w:t xml:space="preserve"> </w:t>
      </w:r>
      <w:r w:rsidR="00A80114" w:rsidRPr="00DA4C5A">
        <w:rPr>
          <w:rFonts w:ascii="Times New Roman" w:hAnsi="Times New Roman"/>
          <w:sz w:val="24"/>
          <w:szCs w:val="24"/>
        </w:rPr>
        <w:t>Extern</w:t>
      </w:r>
      <w:r w:rsidR="00AA7F20" w:rsidRPr="00DA4C5A">
        <w:rPr>
          <w:rFonts w:ascii="Times New Roman" w:hAnsi="Times New Roman"/>
          <w:sz w:val="24"/>
          <w:szCs w:val="24"/>
        </w:rPr>
        <w:t xml:space="preserve">ý poskytovateľ </w:t>
      </w:r>
      <w:r w:rsidR="0021682F" w:rsidRPr="00DA4C5A">
        <w:rPr>
          <w:rFonts w:ascii="Times New Roman" w:hAnsi="Times New Roman"/>
          <w:sz w:val="24"/>
          <w:szCs w:val="24"/>
        </w:rPr>
        <w:t>zbiera</w:t>
      </w:r>
      <w:r w:rsidR="00243F4E" w:rsidRPr="00DA4C5A">
        <w:rPr>
          <w:rFonts w:ascii="Times New Roman" w:hAnsi="Times New Roman"/>
          <w:sz w:val="24"/>
          <w:szCs w:val="24"/>
        </w:rPr>
        <w:t xml:space="preserve"> a spracúva osobné</w:t>
      </w:r>
      <w:r w:rsidR="0021682F" w:rsidRPr="00DA4C5A">
        <w:rPr>
          <w:rFonts w:ascii="Times New Roman" w:hAnsi="Times New Roman"/>
          <w:sz w:val="24"/>
          <w:szCs w:val="24"/>
        </w:rPr>
        <w:t xml:space="preserve"> údaje a preber</w:t>
      </w:r>
      <w:r w:rsidR="00243F4E" w:rsidRPr="00DA4C5A">
        <w:rPr>
          <w:rFonts w:ascii="Times New Roman" w:hAnsi="Times New Roman"/>
          <w:sz w:val="24"/>
          <w:szCs w:val="24"/>
        </w:rPr>
        <w:t>á</w:t>
      </w:r>
      <w:r w:rsidR="0021682F" w:rsidRPr="00DA4C5A">
        <w:rPr>
          <w:rFonts w:ascii="Times New Roman" w:hAnsi="Times New Roman"/>
          <w:sz w:val="24"/>
          <w:szCs w:val="24"/>
        </w:rPr>
        <w:t xml:space="preserve"> žiadosti o</w:t>
      </w:r>
      <w:r w:rsidR="000973CC" w:rsidRPr="00DA4C5A">
        <w:rPr>
          <w:rFonts w:ascii="Times New Roman" w:hAnsi="Times New Roman"/>
          <w:sz w:val="24"/>
          <w:szCs w:val="24"/>
        </w:rPr>
        <w:t xml:space="preserve"> schengenské </w:t>
      </w:r>
      <w:r w:rsidR="00B2732A" w:rsidRPr="00DA4C5A">
        <w:rPr>
          <w:rFonts w:ascii="Times New Roman" w:hAnsi="Times New Roman"/>
          <w:sz w:val="24"/>
          <w:szCs w:val="24"/>
        </w:rPr>
        <w:t>vízum</w:t>
      </w:r>
      <w:r w:rsidR="00243F4E" w:rsidRPr="00DA4C5A">
        <w:rPr>
          <w:rFonts w:ascii="Times New Roman" w:hAnsi="Times New Roman"/>
          <w:sz w:val="24"/>
          <w:szCs w:val="24"/>
        </w:rPr>
        <w:t xml:space="preserve"> iba</w:t>
      </w:r>
      <w:r w:rsidR="00AA7F20" w:rsidRPr="00DA4C5A">
        <w:rPr>
          <w:rFonts w:ascii="Times New Roman" w:hAnsi="Times New Roman"/>
          <w:sz w:val="24"/>
          <w:szCs w:val="24"/>
        </w:rPr>
        <w:t xml:space="preserve"> </w:t>
      </w:r>
      <w:r w:rsidR="00AC4FA1" w:rsidRPr="00DA4C5A">
        <w:rPr>
          <w:rFonts w:ascii="Times New Roman" w:hAnsi="Times New Roman"/>
          <w:sz w:val="24"/>
          <w:szCs w:val="24"/>
        </w:rPr>
        <w:t>s</w:t>
      </w:r>
      <w:r w:rsidR="00A8277C" w:rsidRPr="00DA4C5A">
        <w:rPr>
          <w:rFonts w:ascii="Times New Roman" w:hAnsi="Times New Roman"/>
          <w:sz w:val="24"/>
          <w:szCs w:val="24"/>
        </w:rPr>
        <w:t xml:space="preserve"> písomným</w:t>
      </w:r>
      <w:r w:rsidR="00AC4FA1" w:rsidRPr="00DA4C5A">
        <w:rPr>
          <w:rFonts w:ascii="Times New Roman" w:hAnsi="Times New Roman"/>
          <w:sz w:val="24"/>
          <w:szCs w:val="24"/>
        </w:rPr>
        <w:t xml:space="preserve"> súhlasom </w:t>
      </w:r>
      <w:r w:rsidR="00A8277C" w:rsidRPr="00DA4C5A">
        <w:rPr>
          <w:rFonts w:ascii="Times New Roman" w:hAnsi="Times New Roman"/>
          <w:sz w:val="24"/>
          <w:szCs w:val="24"/>
        </w:rPr>
        <w:t xml:space="preserve">príslušného </w:t>
      </w:r>
      <w:r w:rsidR="00AA7F20" w:rsidRPr="00DA4C5A">
        <w:rPr>
          <w:rFonts w:ascii="Times New Roman" w:hAnsi="Times New Roman"/>
          <w:sz w:val="24"/>
          <w:szCs w:val="24"/>
        </w:rPr>
        <w:t>zastupiteľsk</w:t>
      </w:r>
      <w:r w:rsidR="00AC4FA1" w:rsidRPr="00DA4C5A">
        <w:rPr>
          <w:rFonts w:ascii="Times New Roman" w:hAnsi="Times New Roman"/>
          <w:sz w:val="24"/>
          <w:szCs w:val="24"/>
        </w:rPr>
        <w:t>ého úradu</w:t>
      </w:r>
      <w:r w:rsidR="00690ACD" w:rsidRPr="00DA4C5A">
        <w:rPr>
          <w:rFonts w:ascii="Times New Roman" w:hAnsi="Times New Roman"/>
          <w:sz w:val="24"/>
          <w:szCs w:val="24"/>
        </w:rPr>
        <w:t>.</w:t>
      </w:r>
      <w:r w:rsidR="00AA7F20" w:rsidRPr="00DA4C5A">
        <w:rPr>
          <w:rFonts w:ascii="Times New Roman" w:hAnsi="Times New Roman"/>
          <w:sz w:val="24"/>
          <w:szCs w:val="24"/>
        </w:rPr>
        <w:t xml:space="preserve"> </w:t>
      </w:r>
    </w:p>
    <w:p w14:paraId="3612A800" w14:textId="77777777" w:rsidR="00D4001A" w:rsidRPr="00DA4C5A" w:rsidRDefault="00E462E1" w:rsidP="009E52BF">
      <w:pPr>
        <w:numPr>
          <w:ilvl w:val="1"/>
          <w:numId w:val="5"/>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Externý poskytovateľ</w:t>
      </w:r>
      <w:r w:rsidR="00D4001A" w:rsidRPr="00DA4C5A">
        <w:rPr>
          <w:rStyle w:val="longtext"/>
          <w:rFonts w:ascii="Times New Roman" w:hAnsi="Times New Roman"/>
          <w:color w:val="222222"/>
          <w:sz w:val="24"/>
          <w:szCs w:val="24"/>
          <w:shd w:val="clear" w:color="auto" w:fill="FFFFFF"/>
        </w:rPr>
        <w:t xml:space="preserve"> </w:t>
      </w:r>
      <w:r w:rsidR="005F2845" w:rsidRPr="00DA4C5A">
        <w:rPr>
          <w:rStyle w:val="longtext"/>
          <w:rFonts w:ascii="Times New Roman" w:hAnsi="Times New Roman"/>
          <w:color w:val="222222"/>
          <w:sz w:val="24"/>
          <w:szCs w:val="24"/>
          <w:shd w:val="clear" w:color="auto" w:fill="FFFFFF"/>
        </w:rPr>
        <w:t xml:space="preserve">na účely plnenia predmetu Zmluvy </w:t>
      </w:r>
      <w:r w:rsidR="00D4001A" w:rsidRPr="00DA4C5A">
        <w:rPr>
          <w:rStyle w:val="longtext"/>
          <w:rFonts w:ascii="Times New Roman" w:hAnsi="Times New Roman"/>
          <w:color w:val="222222"/>
          <w:sz w:val="24"/>
          <w:szCs w:val="24"/>
          <w:shd w:val="clear" w:color="auto" w:fill="FFFFFF"/>
        </w:rPr>
        <w:t xml:space="preserve">v rámci poskytovania služieb pri </w:t>
      </w:r>
      <w:r w:rsidR="00860AD7" w:rsidRPr="00DA4C5A">
        <w:rPr>
          <w:rFonts w:ascii="Times New Roman" w:hAnsi="Times New Roman"/>
          <w:color w:val="222222"/>
          <w:sz w:val="24"/>
          <w:szCs w:val="24"/>
          <w:shd w:val="clear" w:color="auto" w:fill="FFFFFF"/>
        </w:rPr>
        <w:t xml:space="preserve">zbieraní </w:t>
      </w:r>
      <w:r w:rsidR="00243F4E" w:rsidRPr="00DA4C5A">
        <w:rPr>
          <w:rFonts w:ascii="Times New Roman" w:hAnsi="Times New Roman"/>
          <w:color w:val="222222"/>
          <w:sz w:val="24"/>
          <w:szCs w:val="24"/>
          <w:shd w:val="clear" w:color="auto" w:fill="FFFFFF"/>
        </w:rPr>
        <w:t xml:space="preserve">a spracúvaní osobných </w:t>
      </w:r>
      <w:r w:rsidR="00860AD7" w:rsidRPr="00DA4C5A">
        <w:rPr>
          <w:rFonts w:ascii="Times New Roman" w:hAnsi="Times New Roman"/>
          <w:color w:val="222222"/>
          <w:sz w:val="24"/>
          <w:szCs w:val="24"/>
          <w:shd w:val="clear" w:color="auto" w:fill="FFFFFF"/>
        </w:rPr>
        <w:t>údajov a preberaní žiadostí o </w:t>
      </w:r>
      <w:r w:rsidR="0003055C" w:rsidRPr="00DA4C5A">
        <w:rPr>
          <w:rFonts w:ascii="Times New Roman" w:hAnsi="Times New Roman"/>
          <w:sz w:val="24"/>
          <w:szCs w:val="24"/>
        </w:rPr>
        <w:t>schengenské</w:t>
      </w:r>
      <w:r w:rsidR="0003055C" w:rsidRPr="00DA4C5A">
        <w:rPr>
          <w:rFonts w:ascii="Times New Roman" w:hAnsi="Times New Roman"/>
          <w:color w:val="222222"/>
          <w:sz w:val="24"/>
          <w:szCs w:val="24"/>
          <w:shd w:val="clear" w:color="auto" w:fill="FFFFFF"/>
        </w:rPr>
        <w:t xml:space="preserve"> </w:t>
      </w:r>
      <w:r w:rsidR="00B2732A" w:rsidRPr="00DA4C5A">
        <w:rPr>
          <w:rFonts w:ascii="Times New Roman" w:hAnsi="Times New Roman"/>
          <w:color w:val="222222"/>
          <w:sz w:val="24"/>
          <w:szCs w:val="24"/>
          <w:shd w:val="clear" w:color="auto" w:fill="FFFFFF"/>
        </w:rPr>
        <w:t>vízum</w:t>
      </w:r>
      <w:r w:rsidR="00860AD7" w:rsidRPr="00DA4C5A">
        <w:rPr>
          <w:rFonts w:ascii="Times New Roman" w:hAnsi="Times New Roman"/>
          <w:color w:val="222222"/>
          <w:sz w:val="24"/>
          <w:szCs w:val="24"/>
          <w:shd w:val="clear" w:color="auto" w:fill="FFFFFF"/>
        </w:rPr>
        <w:t xml:space="preserve"> a sprievodných dokladov</w:t>
      </w:r>
      <w:r w:rsidR="00D4001A" w:rsidRPr="00DA4C5A">
        <w:rPr>
          <w:rStyle w:val="longtext"/>
          <w:rFonts w:ascii="Times New Roman" w:hAnsi="Times New Roman"/>
          <w:color w:val="222222"/>
          <w:sz w:val="24"/>
          <w:szCs w:val="24"/>
          <w:shd w:val="clear" w:color="auto" w:fill="FFFFFF"/>
        </w:rPr>
        <w:t>:</w:t>
      </w:r>
    </w:p>
    <w:p w14:paraId="04C3DAF3" w14:textId="77777777" w:rsidR="00D4001A" w:rsidRPr="00DA4C5A" w:rsidRDefault="00913A92" w:rsidP="009E52BF">
      <w:pPr>
        <w:numPr>
          <w:ilvl w:val="0"/>
          <w:numId w:val="1"/>
        </w:numPr>
        <w:tabs>
          <w:tab w:val="left" w:pos="993"/>
        </w:tabs>
        <w:spacing w:after="240" w:line="240" w:lineRule="auto"/>
        <w:ind w:left="993" w:hanging="426"/>
        <w:jc w:val="both"/>
        <w:rPr>
          <w:rFonts w:ascii="Times New Roman" w:hAnsi="Times New Roman"/>
          <w:color w:val="222222"/>
          <w:sz w:val="24"/>
          <w:szCs w:val="24"/>
        </w:rPr>
      </w:pPr>
      <w:r w:rsidRPr="00DA4C5A">
        <w:rPr>
          <w:rFonts w:ascii="Times New Roman" w:hAnsi="Times New Roman"/>
          <w:sz w:val="24"/>
          <w:szCs w:val="24"/>
        </w:rPr>
        <w:t xml:space="preserve">informuje žiadateľa o tom, že nie je výhradným poskytovateľom uvedených služieb, a upozorní každého žiadateľa na možnosť podať žiadosť priamo na zastupiteľskom úrade bez využitia služieb </w:t>
      </w:r>
      <w:r w:rsidR="00A80114" w:rsidRPr="00DA4C5A">
        <w:rPr>
          <w:rFonts w:ascii="Times New Roman" w:hAnsi="Times New Roman"/>
          <w:sz w:val="24"/>
          <w:szCs w:val="24"/>
        </w:rPr>
        <w:t>Extern</w:t>
      </w:r>
      <w:r w:rsidRPr="00DA4C5A">
        <w:rPr>
          <w:rFonts w:ascii="Times New Roman" w:hAnsi="Times New Roman"/>
          <w:sz w:val="24"/>
          <w:szCs w:val="24"/>
        </w:rPr>
        <w:t>ého poskytovateľa</w:t>
      </w:r>
      <w:r w:rsidR="00AC4FA1" w:rsidRPr="00DA4C5A">
        <w:rPr>
          <w:rFonts w:ascii="Times New Roman" w:hAnsi="Times New Roman"/>
          <w:sz w:val="24"/>
          <w:szCs w:val="24"/>
        </w:rPr>
        <w:t>,</w:t>
      </w:r>
      <w:r w:rsidRPr="00DA4C5A">
        <w:rPr>
          <w:rFonts w:ascii="Times New Roman" w:hAnsi="Times New Roman"/>
          <w:sz w:val="24"/>
          <w:szCs w:val="24"/>
        </w:rPr>
        <w:t xml:space="preserve"> pričom </w:t>
      </w:r>
      <w:r w:rsidR="00D4001A" w:rsidRPr="00DA4C5A">
        <w:rPr>
          <w:rFonts w:ascii="Times New Roman" w:hAnsi="Times New Roman"/>
          <w:sz w:val="24"/>
          <w:szCs w:val="24"/>
        </w:rPr>
        <w:t xml:space="preserve">informácie o podmienkach získania schengenského </w:t>
      </w:r>
      <w:r w:rsidR="00B2732A" w:rsidRPr="00DA4C5A">
        <w:rPr>
          <w:rFonts w:ascii="Times New Roman" w:hAnsi="Times New Roman"/>
          <w:sz w:val="24"/>
          <w:szCs w:val="24"/>
        </w:rPr>
        <w:t>víza</w:t>
      </w:r>
      <w:r w:rsidR="00D4001A" w:rsidRPr="00DA4C5A">
        <w:rPr>
          <w:rFonts w:ascii="Times New Roman" w:hAnsi="Times New Roman"/>
          <w:sz w:val="24"/>
          <w:szCs w:val="24"/>
        </w:rPr>
        <w:t xml:space="preserve"> na zastupiteľskom úrade</w:t>
      </w:r>
      <w:r w:rsidR="00900BB2" w:rsidRPr="00DA4C5A">
        <w:rPr>
          <w:rFonts w:ascii="Times New Roman" w:hAnsi="Times New Roman"/>
          <w:sz w:val="24"/>
          <w:szCs w:val="24"/>
        </w:rPr>
        <w:t>,</w:t>
      </w:r>
      <w:r w:rsidR="00D4001A" w:rsidRPr="00DA4C5A">
        <w:rPr>
          <w:rFonts w:ascii="Times New Roman" w:hAnsi="Times New Roman"/>
          <w:sz w:val="24"/>
          <w:szCs w:val="24"/>
        </w:rPr>
        <w:t xml:space="preserve"> vrátane informácií o požadovaných sprievodných dokladoch</w:t>
      </w:r>
      <w:r w:rsidR="001769C3" w:rsidRPr="00DA4C5A">
        <w:rPr>
          <w:rFonts w:ascii="Times New Roman" w:hAnsi="Times New Roman"/>
          <w:sz w:val="24"/>
          <w:szCs w:val="24"/>
        </w:rPr>
        <w:t xml:space="preserve"> </w:t>
      </w:r>
      <w:r w:rsidR="0017009B" w:rsidRPr="00DA4C5A">
        <w:rPr>
          <w:rFonts w:ascii="Times New Roman" w:hAnsi="Times New Roman"/>
          <w:sz w:val="24"/>
          <w:szCs w:val="24"/>
        </w:rPr>
        <w:t>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AC4FA1" w:rsidRPr="00DA4C5A">
        <w:rPr>
          <w:rFonts w:ascii="Times New Roman" w:hAnsi="Times New Roman"/>
          <w:sz w:val="24"/>
          <w:szCs w:val="24"/>
        </w:rPr>
        <w:t>,</w:t>
      </w:r>
      <w:r w:rsidR="00EF67E4" w:rsidRPr="00DA4C5A">
        <w:rPr>
          <w:rFonts w:ascii="Times New Roman" w:hAnsi="Times New Roman"/>
          <w:sz w:val="24"/>
          <w:szCs w:val="24"/>
        </w:rPr>
        <w:t xml:space="preserve"> poskytne bezodplatne</w:t>
      </w:r>
      <w:r w:rsidR="00D4001A" w:rsidRPr="00DA4C5A">
        <w:rPr>
          <w:rFonts w:ascii="Times New Roman" w:hAnsi="Times New Roman"/>
          <w:sz w:val="24"/>
          <w:szCs w:val="24"/>
        </w:rPr>
        <w:t>,</w:t>
      </w:r>
    </w:p>
    <w:p w14:paraId="68B352AC" w14:textId="77777777" w:rsidR="007570BB" w:rsidRPr="00DA4C5A" w:rsidRDefault="00F265E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na svojej internetovej stránke uverejní </w:t>
      </w:r>
      <w:r w:rsidR="00E47A6D" w:rsidRPr="00DA4C5A">
        <w:rPr>
          <w:rFonts w:ascii="Times New Roman" w:hAnsi="Times New Roman"/>
          <w:sz w:val="24"/>
          <w:szCs w:val="24"/>
        </w:rPr>
        <w:t xml:space="preserve">informácie </w:t>
      </w:r>
      <w:r w:rsidR="002C4417" w:rsidRPr="00DA4C5A">
        <w:rPr>
          <w:rFonts w:ascii="Times New Roman" w:hAnsi="Times New Roman"/>
          <w:sz w:val="24"/>
          <w:szCs w:val="24"/>
        </w:rPr>
        <w:t>o</w:t>
      </w:r>
      <w:r w:rsidR="00E47A6D" w:rsidRPr="00DA4C5A">
        <w:rPr>
          <w:rFonts w:ascii="Times New Roman" w:hAnsi="Times New Roman"/>
          <w:sz w:val="24"/>
          <w:szCs w:val="24"/>
        </w:rPr>
        <w:t> činnosti vízového centra</w:t>
      </w:r>
      <w:r w:rsidR="003F3CA4" w:rsidRPr="00DA4C5A">
        <w:rPr>
          <w:rFonts w:ascii="Times New Roman" w:hAnsi="Times New Roman"/>
          <w:sz w:val="24"/>
          <w:szCs w:val="24"/>
        </w:rPr>
        <w:t xml:space="preserve"> </w:t>
      </w:r>
      <w:r w:rsidR="002D4032" w:rsidRPr="00DA4C5A">
        <w:rPr>
          <w:rFonts w:ascii="Times New Roman" w:hAnsi="Times New Roman"/>
          <w:sz w:val="24"/>
          <w:szCs w:val="24"/>
        </w:rPr>
        <w:t>a</w:t>
      </w:r>
      <w:r w:rsidR="00E47A6D" w:rsidRPr="00DA4C5A">
        <w:rPr>
          <w:rFonts w:ascii="Times New Roman" w:hAnsi="Times New Roman"/>
          <w:sz w:val="24"/>
          <w:szCs w:val="24"/>
        </w:rPr>
        <w:t xml:space="preserve"> o </w:t>
      </w:r>
      <w:r w:rsidR="002D4032" w:rsidRPr="00DA4C5A">
        <w:rPr>
          <w:rFonts w:ascii="Times New Roman" w:hAnsi="Times New Roman"/>
          <w:sz w:val="24"/>
          <w:szCs w:val="24"/>
        </w:rPr>
        <w:t xml:space="preserve">podmienkach získania schengenského víza na zastupiteľskom úrade </w:t>
      </w:r>
      <w:r w:rsidR="00AC4FA1" w:rsidRPr="00DA4C5A">
        <w:rPr>
          <w:rFonts w:ascii="Times New Roman" w:hAnsi="Times New Roman"/>
          <w:sz w:val="24"/>
          <w:szCs w:val="24"/>
        </w:rPr>
        <w:t xml:space="preserve">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DA2C32" w:rsidRPr="00DA4C5A">
        <w:rPr>
          <w:rFonts w:ascii="Times New Roman" w:hAnsi="Times New Roman"/>
          <w:sz w:val="24"/>
          <w:szCs w:val="24"/>
        </w:rPr>
        <w:t xml:space="preserve"> </w:t>
      </w:r>
      <w:r w:rsidR="001769C3" w:rsidRPr="00DA4C5A">
        <w:rPr>
          <w:rFonts w:ascii="Times New Roman" w:hAnsi="Times New Roman"/>
          <w:sz w:val="24"/>
          <w:szCs w:val="24"/>
        </w:rPr>
        <w:t>osobitne pre každé vízové centrum,</w:t>
      </w:r>
      <w:r w:rsidR="00D4001A" w:rsidRPr="00DA4C5A">
        <w:rPr>
          <w:rFonts w:ascii="Times New Roman" w:hAnsi="Times New Roman"/>
          <w:sz w:val="24"/>
          <w:szCs w:val="24"/>
        </w:rPr>
        <w:t xml:space="preserve"> a sprístupní formuláre žiadostí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0F6B05" w:rsidRPr="00DA4C5A">
        <w:rPr>
          <w:rFonts w:ascii="Times New Roman" w:hAnsi="Times New Roman"/>
          <w:sz w:val="24"/>
          <w:szCs w:val="24"/>
        </w:rPr>
        <w:t xml:space="preserve"> v </w:t>
      </w:r>
      <w:r w:rsidR="00865D68" w:rsidRPr="00DA4C5A">
        <w:rPr>
          <w:rFonts w:ascii="Times New Roman" w:hAnsi="Times New Roman"/>
          <w:sz w:val="24"/>
          <w:szCs w:val="24"/>
        </w:rPr>
        <w:t xml:space="preserve">jazykoch uvedených v bode </w:t>
      </w:r>
      <w:r w:rsidR="00572044" w:rsidRPr="00DA4C5A">
        <w:rPr>
          <w:rFonts w:ascii="Times New Roman" w:hAnsi="Times New Roman"/>
          <w:sz w:val="24"/>
          <w:szCs w:val="24"/>
        </w:rPr>
        <w:t>2.7</w:t>
      </w:r>
      <w:r w:rsidR="00865D68" w:rsidRPr="00DA4C5A">
        <w:rPr>
          <w:rFonts w:ascii="Times New Roman" w:hAnsi="Times New Roman"/>
          <w:sz w:val="24"/>
          <w:szCs w:val="24"/>
        </w:rPr>
        <w:t xml:space="preserve"> a </w:t>
      </w:r>
      <w:r w:rsidR="00A62781" w:rsidRPr="00DA4C5A">
        <w:rPr>
          <w:rFonts w:ascii="Times New Roman" w:hAnsi="Times New Roman"/>
          <w:sz w:val="24"/>
          <w:szCs w:val="24"/>
        </w:rPr>
        <w:t>v slovenskom jazyku</w:t>
      </w:r>
      <w:r w:rsidR="00865D68" w:rsidRPr="00DA4C5A">
        <w:rPr>
          <w:rFonts w:ascii="Times New Roman" w:hAnsi="Times New Roman"/>
          <w:sz w:val="24"/>
          <w:szCs w:val="24"/>
        </w:rPr>
        <w:t xml:space="preserve"> </w:t>
      </w:r>
      <w:r w:rsidR="00D4001A" w:rsidRPr="00DA4C5A">
        <w:rPr>
          <w:rFonts w:ascii="Times New Roman" w:hAnsi="Times New Roman"/>
          <w:sz w:val="24"/>
          <w:szCs w:val="24"/>
        </w:rPr>
        <w:t xml:space="preserve">v tlačenej forme v každom vízovom centre a v elektronickej forme na svojej internetovej stránke, a to najneskôr v deň začatia poskytovania služieb </w:t>
      </w:r>
      <w:r w:rsidR="001F2997" w:rsidRPr="00DA4C5A">
        <w:rPr>
          <w:rFonts w:ascii="Times New Roman" w:hAnsi="Times New Roman"/>
          <w:sz w:val="24"/>
          <w:szCs w:val="24"/>
        </w:rPr>
        <w:t>vo vízovom centre</w:t>
      </w:r>
      <w:r w:rsidR="00D4001A" w:rsidRPr="00DA4C5A">
        <w:rPr>
          <w:rFonts w:ascii="Times New Roman" w:hAnsi="Times New Roman"/>
          <w:sz w:val="24"/>
          <w:szCs w:val="24"/>
        </w:rPr>
        <w:t>,</w:t>
      </w:r>
    </w:p>
    <w:p w14:paraId="42778BBE" w14:textId="77777777" w:rsidR="007570BB" w:rsidRPr="00DA4C5A" w:rsidRDefault="007570BB"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poskytuje v pracovnom čase uvedenom v bode </w:t>
      </w:r>
      <w:r w:rsidR="0003055C" w:rsidRPr="00DA4C5A">
        <w:rPr>
          <w:rFonts w:ascii="Times New Roman" w:hAnsi="Times New Roman"/>
          <w:sz w:val="24"/>
          <w:szCs w:val="24"/>
        </w:rPr>
        <w:t>4</w:t>
      </w:r>
      <w:r w:rsidRPr="00DA4C5A">
        <w:rPr>
          <w:rFonts w:ascii="Times New Roman" w:hAnsi="Times New Roman"/>
          <w:sz w:val="24"/>
          <w:szCs w:val="24"/>
        </w:rPr>
        <w:t xml:space="preserve">.1 telefonické informácie </w:t>
      </w:r>
      <w:r w:rsidR="00243F4E" w:rsidRPr="00DA4C5A">
        <w:rPr>
          <w:rFonts w:ascii="Times New Roman" w:hAnsi="Times New Roman"/>
          <w:sz w:val="24"/>
          <w:szCs w:val="24"/>
        </w:rPr>
        <w:t>uvedené v bode 4.</w:t>
      </w:r>
      <w:r w:rsidR="002F54C8" w:rsidRPr="00DA4C5A">
        <w:rPr>
          <w:rFonts w:ascii="Times New Roman" w:hAnsi="Times New Roman"/>
          <w:sz w:val="24"/>
          <w:szCs w:val="24"/>
        </w:rPr>
        <w:t>2</w:t>
      </w:r>
      <w:r w:rsidR="00243F4E" w:rsidRPr="00DA4C5A">
        <w:rPr>
          <w:rFonts w:ascii="Times New Roman" w:hAnsi="Times New Roman"/>
          <w:sz w:val="24"/>
          <w:szCs w:val="24"/>
        </w:rPr>
        <w:t xml:space="preserve"> písm. a) a b) </w:t>
      </w:r>
      <w:r w:rsidRPr="00DA4C5A">
        <w:rPr>
          <w:rFonts w:ascii="Times New Roman" w:hAnsi="Times New Roman"/>
          <w:sz w:val="24"/>
          <w:szCs w:val="24"/>
        </w:rPr>
        <w:t>prostredníctvom telefonického spojenia, ktoré je bezplatné alebo spoplatnené poplatkom za miestne hovory alebo v súlade s medzinárodnými tarifami telefónneho operátora</w:t>
      </w:r>
      <w:r w:rsidR="00F73072" w:rsidRPr="00DA4C5A">
        <w:rPr>
          <w:rFonts w:ascii="Times New Roman" w:hAnsi="Times New Roman"/>
          <w:sz w:val="24"/>
          <w:szCs w:val="24"/>
        </w:rPr>
        <w:t>, pričom sa</w:t>
      </w:r>
      <w:r w:rsidRPr="00DA4C5A">
        <w:rPr>
          <w:rFonts w:ascii="Times New Roman" w:hAnsi="Times New Roman"/>
          <w:sz w:val="24"/>
          <w:szCs w:val="24"/>
        </w:rPr>
        <w:t xml:space="preserve"> </w:t>
      </w:r>
      <w:r w:rsidR="00F73072" w:rsidRPr="00DA4C5A">
        <w:rPr>
          <w:rFonts w:ascii="Times New Roman" w:hAnsi="Times New Roman"/>
          <w:sz w:val="24"/>
          <w:szCs w:val="24"/>
        </w:rPr>
        <w:t>n</w:t>
      </w:r>
      <w:r w:rsidRPr="00DA4C5A">
        <w:rPr>
          <w:rFonts w:ascii="Times New Roman" w:hAnsi="Times New Roman"/>
          <w:sz w:val="24"/>
          <w:szCs w:val="24"/>
        </w:rPr>
        <w:t>esmú používať čísla so zvýšenou tarifou</w:t>
      </w:r>
      <w:r w:rsidR="00DC7FBD" w:rsidRPr="00DA4C5A">
        <w:rPr>
          <w:rFonts w:ascii="Times New Roman" w:hAnsi="Times New Roman"/>
          <w:sz w:val="24"/>
          <w:szCs w:val="24"/>
        </w:rPr>
        <w:t>,</w:t>
      </w:r>
      <w:r w:rsidRPr="00DA4C5A">
        <w:rPr>
          <w:rFonts w:ascii="Times New Roman" w:hAnsi="Times New Roman"/>
          <w:sz w:val="24"/>
          <w:szCs w:val="24"/>
        </w:rPr>
        <w:t xml:space="preserve"> </w:t>
      </w:r>
    </w:p>
    <w:p w14:paraId="7F38CA24" w14:textId="3E847319" w:rsidR="00D4001A" w:rsidRPr="00DA4C5A" w:rsidRDefault="000F6B0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zbiera </w:t>
      </w:r>
      <w:r w:rsidR="00243F4E" w:rsidRPr="00DA4C5A">
        <w:rPr>
          <w:rFonts w:ascii="Times New Roman" w:hAnsi="Times New Roman"/>
          <w:sz w:val="24"/>
          <w:szCs w:val="24"/>
        </w:rPr>
        <w:t xml:space="preserve">a spracúva osobné </w:t>
      </w:r>
      <w:r w:rsidRPr="00DA4C5A">
        <w:rPr>
          <w:rFonts w:ascii="Times New Roman" w:hAnsi="Times New Roman"/>
          <w:sz w:val="24"/>
          <w:szCs w:val="24"/>
        </w:rPr>
        <w:t>údaje a preberá</w:t>
      </w:r>
      <w:r w:rsidR="00D4001A" w:rsidRPr="00DA4C5A">
        <w:rPr>
          <w:rFonts w:ascii="Times New Roman" w:hAnsi="Times New Roman"/>
          <w:sz w:val="24"/>
          <w:szCs w:val="24"/>
        </w:rPr>
        <w:t xml:space="preserve"> žiadosti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cestovné doklady, fotografie a podporné doklady k žiadosti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xml:space="preserve"> a vykonáva </w:t>
      </w:r>
      <w:r w:rsidR="00C72A5C">
        <w:rPr>
          <w:rFonts w:ascii="Times New Roman" w:hAnsi="Times New Roman"/>
          <w:sz w:val="24"/>
          <w:szCs w:val="24"/>
        </w:rPr>
        <w:t xml:space="preserve">podľa bodu 2.9 </w:t>
      </w:r>
      <w:r w:rsidR="00D4001A" w:rsidRPr="00DA4C5A">
        <w:rPr>
          <w:rFonts w:ascii="Times New Roman" w:hAnsi="Times New Roman"/>
          <w:sz w:val="24"/>
          <w:szCs w:val="24"/>
        </w:rPr>
        <w:t>kontrolu úplnosti žiadosti</w:t>
      </w:r>
      <w:r w:rsidR="005D1E39" w:rsidRPr="00DA4C5A">
        <w:rPr>
          <w:rFonts w:ascii="Times New Roman" w:hAnsi="Times New Roman"/>
          <w:sz w:val="24"/>
          <w:szCs w:val="24"/>
        </w:rPr>
        <w:t xml:space="preserve"> o</w:t>
      </w:r>
      <w:r w:rsidR="0003055C" w:rsidRPr="00DA4C5A">
        <w:rPr>
          <w:rFonts w:ascii="Times New Roman" w:hAnsi="Times New Roman"/>
          <w:sz w:val="24"/>
          <w:szCs w:val="24"/>
        </w:rPr>
        <w:t xml:space="preserve"> schengenské </w:t>
      </w:r>
      <w:r w:rsidR="005D1E39" w:rsidRPr="00DA4C5A">
        <w:rPr>
          <w:rFonts w:ascii="Times New Roman" w:hAnsi="Times New Roman"/>
          <w:sz w:val="24"/>
          <w:szCs w:val="24"/>
        </w:rPr>
        <w:t>vízum</w:t>
      </w:r>
      <w:r w:rsidR="00C72A5C">
        <w:rPr>
          <w:rFonts w:ascii="Times New Roman" w:hAnsi="Times New Roman"/>
          <w:sz w:val="24"/>
          <w:szCs w:val="24"/>
        </w:rPr>
        <w:t xml:space="preserve"> a</w:t>
      </w:r>
      <w:r w:rsidR="00D4001A" w:rsidRPr="00DA4C5A">
        <w:rPr>
          <w:rFonts w:ascii="Times New Roman" w:hAnsi="Times New Roman"/>
          <w:sz w:val="24"/>
          <w:szCs w:val="24"/>
        </w:rPr>
        <w:t xml:space="preserve"> </w:t>
      </w:r>
      <w:r w:rsidR="00233B21" w:rsidRPr="00DA4C5A">
        <w:rPr>
          <w:rFonts w:ascii="Times New Roman" w:hAnsi="Times New Roman"/>
          <w:sz w:val="24"/>
          <w:szCs w:val="24"/>
        </w:rPr>
        <w:t xml:space="preserve">kontrolu pravosti a celistvosti predložených dokladov a dokumentov, v prípade potreby </w:t>
      </w:r>
      <w:r w:rsidR="00C72A5C">
        <w:rPr>
          <w:rFonts w:ascii="Times New Roman" w:hAnsi="Times New Roman"/>
          <w:sz w:val="24"/>
          <w:szCs w:val="24"/>
        </w:rPr>
        <w:t xml:space="preserve">vykonáva </w:t>
      </w:r>
      <w:r w:rsidR="00233B21" w:rsidRPr="00DA4C5A">
        <w:rPr>
          <w:rFonts w:ascii="Times New Roman" w:hAnsi="Times New Roman"/>
          <w:sz w:val="24"/>
          <w:szCs w:val="24"/>
        </w:rPr>
        <w:t>vyššie overenie predložených verejných listín</w:t>
      </w:r>
      <w:r w:rsidR="00C72A5C">
        <w:rPr>
          <w:rFonts w:ascii="Times New Roman" w:hAnsi="Times New Roman"/>
          <w:sz w:val="24"/>
          <w:szCs w:val="24"/>
        </w:rPr>
        <w:t xml:space="preserve"> a</w:t>
      </w:r>
      <w:r w:rsidR="00233B21" w:rsidRPr="00DA4C5A">
        <w:rPr>
          <w:rFonts w:ascii="Times New Roman" w:hAnsi="Times New Roman"/>
          <w:sz w:val="24"/>
          <w:szCs w:val="24"/>
        </w:rPr>
        <w:t xml:space="preserve"> </w:t>
      </w:r>
      <w:r w:rsidR="00D4001A" w:rsidRPr="00DA4C5A">
        <w:rPr>
          <w:rFonts w:ascii="Times New Roman" w:hAnsi="Times New Roman"/>
          <w:sz w:val="24"/>
          <w:szCs w:val="24"/>
        </w:rPr>
        <w:t>zber odtlačkov prstov žiadateľov o</w:t>
      </w:r>
      <w:r w:rsidR="0003055C" w:rsidRPr="00DA4C5A">
        <w:rPr>
          <w:rFonts w:ascii="Times New Roman" w:hAnsi="Times New Roman"/>
          <w:sz w:val="24"/>
          <w:szCs w:val="24"/>
        </w:rPr>
        <w:t xml:space="preserve"> schengenské</w:t>
      </w:r>
      <w:r w:rsidR="00D4001A" w:rsidRPr="00DA4C5A">
        <w:rPr>
          <w:rFonts w:ascii="Times New Roman" w:hAnsi="Times New Roman"/>
          <w:sz w:val="24"/>
          <w:szCs w:val="24"/>
        </w:rPr>
        <w:t> </w:t>
      </w:r>
      <w:r w:rsidR="00B2732A" w:rsidRPr="00DA4C5A">
        <w:rPr>
          <w:rFonts w:ascii="Times New Roman" w:hAnsi="Times New Roman"/>
          <w:sz w:val="24"/>
          <w:szCs w:val="24"/>
        </w:rPr>
        <w:t>vízum</w:t>
      </w:r>
      <w:r w:rsidR="00D4001A" w:rsidRPr="00DA4C5A">
        <w:rPr>
          <w:rFonts w:ascii="Times New Roman" w:hAnsi="Times New Roman"/>
          <w:sz w:val="24"/>
          <w:szCs w:val="24"/>
        </w:rPr>
        <w:t xml:space="preserve">, </w:t>
      </w:r>
    </w:p>
    <w:p w14:paraId="40AFCA47" w14:textId="77777777" w:rsidR="000F6B05" w:rsidRPr="00DA4C5A" w:rsidRDefault="00317122"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vykoná kontrolu úplnosti údajov vyplnených v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upozorní žiadateľa na prípadné nedostatky a chyby vo forme a obsahu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a poskytne mu písomnú informáciu o chýbajúcich sprievodných dokladoch s lehotou na ich predloženie; v prípade, že žiadateľ trvá na uvedenom obsahu a forme, nie je </w:t>
      </w:r>
      <w:r w:rsidR="00A80114" w:rsidRPr="00DA4C5A">
        <w:rPr>
          <w:rFonts w:ascii="Times New Roman" w:hAnsi="Times New Roman"/>
          <w:sz w:val="24"/>
          <w:szCs w:val="24"/>
        </w:rPr>
        <w:t>Extern</w:t>
      </w:r>
      <w:r w:rsidRPr="00DA4C5A">
        <w:rPr>
          <w:rFonts w:ascii="Times New Roman" w:hAnsi="Times New Roman"/>
          <w:sz w:val="24"/>
          <w:szCs w:val="24"/>
        </w:rPr>
        <w:t>ý poskytovateľ oprávnený odmietnuť prevzatie žiadosti; v prípade, že žiadateľ trvá na podaní žiadosti, ktorá nespĺňa stanovené požiadavky, žiadateľ svojím podpisom potvrdí, že bol poučený o existujúcich nedostatkoch a napriek tomu trvá na podaní žiadosti,</w:t>
      </w:r>
    </w:p>
    <w:p w14:paraId="1ECE6EC7" w14:textId="77777777" w:rsidR="00233B21"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zabezpečuje fotokópie </w:t>
      </w:r>
      <w:r w:rsidR="00233B21" w:rsidRPr="00DA4C5A">
        <w:rPr>
          <w:rFonts w:ascii="Times New Roman" w:hAnsi="Times New Roman"/>
          <w:sz w:val="24"/>
          <w:szCs w:val="24"/>
        </w:rPr>
        <w:t xml:space="preserve">alebo </w:t>
      </w:r>
      <w:proofErr w:type="spellStart"/>
      <w:r w:rsidR="00233B21" w:rsidRPr="00DA4C5A">
        <w:rPr>
          <w:rFonts w:ascii="Times New Roman" w:hAnsi="Times New Roman"/>
          <w:sz w:val="24"/>
          <w:szCs w:val="24"/>
        </w:rPr>
        <w:t>skeny</w:t>
      </w:r>
      <w:proofErr w:type="spellEnd"/>
      <w:r w:rsidR="00233B21" w:rsidRPr="00DA4C5A">
        <w:rPr>
          <w:rFonts w:ascii="Times New Roman" w:hAnsi="Times New Roman"/>
          <w:sz w:val="24"/>
          <w:szCs w:val="24"/>
        </w:rPr>
        <w:t xml:space="preserve"> </w:t>
      </w:r>
      <w:r w:rsidRPr="00DA4C5A">
        <w:rPr>
          <w:rFonts w:ascii="Times New Roman" w:hAnsi="Times New Roman"/>
          <w:sz w:val="24"/>
          <w:szCs w:val="24"/>
        </w:rPr>
        <w:t>dokladov k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w:t>
      </w:r>
      <w:r w:rsidR="000F6B05" w:rsidRPr="00DA4C5A">
        <w:rPr>
          <w:rFonts w:ascii="Times New Roman" w:hAnsi="Times New Roman"/>
          <w:sz w:val="24"/>
          <w:szCs w:val="24"/>
        </w:rPr>
        <w:t>pre potreby spracovania žiadosti o</w:t>
      </w:r>
      <w:r w:rsidR="0003055C" w:rsidRPr="00DA4C5A">
        <w:rPr>
          <w:rFonts w:ascii="Times New Roman" w:hAnsi="Times New Roman"/>
          <w:sz w:val="24"/>
          <w:szCs w:val="24"/>
        </w:rPr>
        <w:t xml:space="preserve"> schengenské</w:t>
      </w:r>
      <w:r w:rsidR="000F6B05" w:rsidRPr="00DA4C5A">
        <w:rPr>
          <w:rFonts w:ascii="Times New Roman" w:hAnsi="Times New Roman"/>
          <w:sz w:val="24"/>
          <w:szCs w:val="24"/>
        </w:rPr>
        <w:t xml:space="preserve"> víza </w:t>
      </w:r>
      <w:r w:rsidRPr="00DA4C5A">
        <w:rPr>
          <w:rFonts w:ascii="Times New Roman" w:hAnsi="Times New Roman"/>
          <w:sz w:val="24"/>
          <w:szCs w:val="24"/>
        </w:rPr>
        <w:t xml:space="preserve">v rozsahu </w:t>
      </w:r>
      <w:r w:rsidR="000F6B05" w:rsidRPr="00DA4C5A">
        <w:rPr>
          <w:rFonts w:ascii="Times New Roman" w:hAnsi="Times New Roman"/>
          <w:sz w:val="24"/>
          <w:szCs w:val="24"/>
        </w:rPr>
        <w:t>a požadovanej kvalite stanovenej zastupiteľským úradom</w:t>
      </w:r>
      <w:r w:rsidR="00733EF9" w:rsidRPr="00DA4C5A">
        <w:rPr>
          <w:rFonts w:ascii="Times New Roman" w:hAnsi="Times New Roman"/>
          <w:sz w:val="24"/>
          <w:szCs w:val="24"/>
        </w:rPr>
        <w:t>,</w:t>
      </w:r>
      <w:r w:rsidR="00733EF9" w:rsidRPr="00DA4C5A">
        <w:rPr>
          <w:rFonts w:ascii="Times New Roman" w:hAnsi="Times New Roman"/>
          <w:color w:val="0070C0"/>
          <w:sz w:val="24"/>
          <w:szCs w:val="24"/>
        </w:rPr>
        <w:t xml:space="preserve"> </w:t>
      </w:r>
      <w:r w:rsidR="00733EF9" w:rsidRPr="00DA4C5A">
        <w:rPr>
          <w:rFonts w:ascii="Times New Roman" w:hAnsi="Times New Roman"/>
          <w:sz w:val="24"/>
          <w:szCs w:val="24"/>
        </w:rPr>
        <w:t xml:space="preserve">ak zastupiteľský úrad oznámi </w:t>
      </w:r>
      <w:r w:rsidR="00A80114" w:rsidRPr="00DA4C5A">
        <w:rPr>
          <w:rFonts w:ascii="Times New Roman" w:hAnsi="Times New Roman"/>
          <w:sz w:val="24"/>
          <w:szCs w:val="24"/>
        </w:rPr>
        <w:t>Extern</w:t>
      </w:r>
      <w:r w:rsidR="00733EF9" w:rsidRPr="00DA4C5A">
        <w:rPr>
          <w:rFonts w:ascii="Times New Roman" w:hAnsi="Times New Roman"/>
          <w:sz w:val="24"/>
          <w:szCs w:val="24"/>
        </w:rPr>
        <w:t xml:space="preserve">ému poskytovateľovi, že postačujú fotokópie </w:t>
      </w:r>
      <w:r w:rsidR="00233B21" w:rsidRPr="00DA4C5A">
        <w:rPr>
          <w:rFonts w:ascii="Times New Roman" w:hAnsi="Times New Roman"/>
          <w:sz w:val="24"/>
          <w:szCs w:val="24"/>
        </w:rPr>
        <w:t xml:space="preserve">alebo </w:t>
      </w:r>
      <w:proofErr w:type="spellStart"/>
      <w:r w:rsidR="00233B21" w:rsidRPr="00DA4C5A">
        <w:rPr>
          <w:rFonts w:ascii="Times New Roman" w:hAnsi="Times New Roman"/>
          <w:sz w:val="24"/>
          <w:szCs w:val="24"/>
        </w:rPr>
        <w:t>skeny</w:t>
      </w:r>
      <w:proofErr w:type="spellEnd"/>
      <w:r w:rsidR="00233B21" w:rsidRPr="00DA4C5A">
        <w:rPr>
          <w:rFonts w:ascii="Times New Roman" w:hAnsi="Times New Roman"/>
          <w:sz w:val="24"/>
          <w:szCs w:val="24"/>
        </w:rPr>
        <w:t xml:space="preserve"> </w:t>
      </w:r>
      <w:r w:rsidR="00733EF9" w:rsidRPr="00DA4C5A">
        <w:rPr>
          <w:rFonts w:ascii="Times New Roman" w:hAnsi="Times New Roman"/>
          <w:sz w:val="24"/>
          <w:szCs w:val="24"/>
        </w:rPr>
        <w:t>týchto dokladov na spracovanie žiadosti o </w:t>
      </w:r>
      <w:r w:rsidR="0003055C" w:rsidRPr="00DA4C5A">
        <w:rPr>
          <w:rFonts w:ascii="Times New Roman" w:hAnsi="Times New Roman"/>
          <w:sz w:val="24"/>
          <w:szCs w:val="24"/>
        </w:rPr>
        <w:t xml:space="preserve">schengenské </w:t>
      </w:r>
      <w:r w:rsidR="00733EF9" w:rsidRPr="00DA4C5A">
        <w:rPr>
          <w:rFonts w:ascii="Times New Roman" w:hAnsi="Times New Roman"/>
          <w:sz w:val="24"/>
          <w:szCs w:val="24"/>
        </w:rPr>
        <w:t>vízum</w:t>
      </w:r>
      <w:r w:rsidR="000F6B05" w:rsidRPr="00DA4C5A">
        <w:rPr>
          <w:rFonts w:ascii="Times New Roman" w:hAnsi="Times New Roman"/>
          <w:sz w:val="24"/>
          <w:szCs w:val="24"/>
        </w:rPr>
        <w:t>;</w:t>
      </w:r>
    </w:p>
    <w:p w14:paraId="32EFE1BB" w14:textId="72858CDA" w:rsidR="00913A92" w:rsidRPr="00DA4C5A" w:rsidRDefault="00233B21" w:rsidP="009E52BF">
      <w:pPr>
        <w:numPr>
          <w:ilvl w:val="0"/>
          <w:numId w:val="1"/>
        </w:numPr>
        <w:tabs>
          <w:tab w:val="left" w:pos="993"/>
        </w:tabs>
        <w:spacing w:after="240" w:line="240" w:lineRule="auto"/>
        <w:ind w:left="993" w:hanging="426"/>
        <w:jc w:val="both"/>
        <w:rPr>
          <w:rFonts w:ascii="Times New Roman" w:hAnsi="Times New Roman"/>
          <w:sz w:val="24"/>
          <w:szCs w:val="24"/>
        </w:rPr>
      </w:pPr>
      <w:bookmarkStart w:id="3" w:name="_Hlk187914989"/>
      <w:r w:rsidRPr="00DA4C5A">
        <w:rPr>
          <w:rFonts w:ascii="Times New Roman" w:hAnsi="Times New Roman"/>
          <w:sz w:val="24"/>
          <w:szCs w:val="24"/>
        </w:rPr>
        <w:t xml:space="preserve">v prípade doručovania žiadostí o vízum prostredníctvom úložiska zabezpečuje </w:t>
      </w:r>
      <w:r w:rsidR="000F6B05" w:rsidRPr="00DA4C5A">
        <w:rPr>
          <w:rFonts w:ascii="Times New Roman" w:hAnsi="Times New Roman"/>
          <w:sz w:val="24"/>
          <w:szCs w:val="24"/>
        </w:rPr>
        <w:t xml:space="preserve"> </w:t>
      </w:r>
      <w:proofErr w:type="spellStart"/>
      <w:r w:rsidRPr="00DA4C5A">
        <w:rPr>
          <w:rFonts w:ascii="Times New Roman" w:hAnsi="Times New Roman"/>
          <w:sz w:val="24"/>
          <w:szCs w:val="24"/>
        </w:rPr>
        <w:t>skeny</w:t>
      </w:r>
      <w:proofErr w:type="spellEnd"/>
      <w:r w:rsidRPr="00DA4C5A">
        <w:rPr>
          <w:rFonts w:ascii="Times New Roman" w:hAnsi="Times New Roman"/>
          <w:sz w:val="24"/>
          <w:szCs w:val="24"/>
        </w:rPr>
        <w:t xml:space="preserve"> dokladov k žiadosti o schengenské vízum pre potreby spracovania žiadosti o schengenské víza v kvalite a forme určenej Objednávateľom; </w:t>
      </w:r>
      <w:proofErr w:type="spellStart"/>
      <w:r w:rsidRPr="00DA4C5A">
        <w:rPr>
          <w:rFonts w:ascii="Times New Roman" w:hAnsi="Times New Roman"/>
          <w:sz w:val="24"/>
          <w:szCs w:val="24"/>
        </w:rPr>
        <w:t>sken</w:t>
      </w:r>
      <w:proofErr w:type="spellEnd"/>
      <w:r w:rsidRPr="00DA4C5A">
        <w:rPr>
          <w:rFonts w:ascii="Times New Roman" w:hAnsi="Times New Roman"/>
          <w:sz w:val="24"/>
          <w:szCs w:val="24"/>
        </w:rPr>
        <w:t xml:space="preserve"> cestovného dokladu zabezpečuje pod bielym svetlom, UV svetlom a infračerveným svetlom. </w:t>
      </w:r>
    </w:p>
    <w:bookmarkEnd w:id="3"/>
    <w:p w14:paraId="37B397E7"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vykonáva elektronické spracovanie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vízum,</w:t>
      </w:r>
      <w:r w:rsidR="00EF67E4" w:rsidRPr="00DA4C5A">
        <w:rPr>
          <w:rFonts w:ascii="Times New Roman" w:hAnsi="Times New Roman"/>
          <w:sz w:val="24"/>
          <w:szCs w:val="24"/>
        </w:rPr>
        <w:t xml:space="preserve"> dočasné uchovanie</w:t>
      </w:r>
      <w:r w:rsidR="00243F4E" w:rsidRPr="00DA4C5A">
        <w:rPr>
          <w:rFonts w:ascii="Times New Roman" w:hAnsi="Times New Roman"/>
          <w:sz w:val="24"/>
          <w:szCs w:val="24"/>
        </w:rPr>
        <w:t xml:space="preserve"> osobných</w:t>
      </w:r>
      <w:r w:rsidR="00EF67E4" w:rsidRPr="00DA4C5A">
        <w:rPr>
          <w:rFonts w:ascii="Times New Roman" w:hAnsi="Times New Roman"/>
          <w:sz w:val="24"/>
          <w:szCs w:val="24"/>
        </w:rPr>
        <w:t xml:space="preserve"> údajov</w:t>
      </w:r>
      <w:r w:rsidR="00243F4E" w:rsidRPr="00DA4C5A">
        <w:rPr>
          <w:rFonts w:ascii="Times New Roman" w:hAnsi="Times New Roman"/>
          <w:sz w:val="24"/>
          <w:szCs w:val="24"/>
        </w:rPr>
        <w:t xml:space="preserve"> a informácií</w:t>
      </w:r>
      <w:r w:rsidR="00EF67E4" w:rsidRPr="00DA4C5A">
        <w:rPr>
          <w:rFonts w:ascii="Times New Roman" w:hAnsi="Times New Roman"/>
          <w:sz w:val="24"/>
          <w:szCs w:val="24"/>
        </w:rPr>
        <w:t xml:space="preserve"> </w:t>
      </w:r>
      <w:r w:rsidR="004A53CE" w:rsidRPr="00DA4C5A">
        <w:rPr>
          <w:rFonts w:ascii="Times New Roman" w:hAnsi="Times New Roman"/>
          <w:sz w:val="24"/>
          <w:szCs w:val="24"/>
        </w:rPr>
        <w:t xml:space="preserve">uvedených v </w:t>
      </w:r>
      <w:r w:rsidR="00EF67E4" w:rsidRPr="00DA4C5A">
        <w:rPr>
          <w:rFonts w:ascii="Times New Roman" w:hAnsi="Times New Roman"/>
          <w:sz w:val="24"/>
          <w:szCs w:val="24"/>
        </w:rPr>
        <w:t>žiadosti o</w:t>
      </w:r>
      <w:r w:rsidR="004A53CE" w:rsidRPr="00DA4C5A">
        <w:rPr>
          <w:rFonts w:ascii="Times New Roman" w:hAnsi="Times New Roman"/>
          <w:sz w:val="24"/>
          <w:szCs w:val="24"/>
        </w:rPr>
        <w:t> </w:t>
      </w:r>
      <w:r w:rsidR="0003055C" w:rsidRPr="00DA4C5A">
        <w:rPr>
          <w:rFonts w:ascii="Times New Roman" w:hAnsi="Times New Roman"/>
          <w:sz w:val="24"/>
          <w:szCs w:val="24"/>
        </w:rPr>
        <w:t xml:space="preserve">schengenské </w:t>
      </w:r>
      <w:r w:rsidR="00EF67E4" w:rsidRPr="00DA4C5A">
        <w:rPr>
          <w:rFonts w:ascii="Times New Roman" w:hAnsi="Times New Roman"/>
          <w:sz w:val="24"/>
          <w:szCs w:val="24"/>
        </w:rPr>
        <w:t>vízum</w:t>
      </w:r>
      <w:r w:rsidR="004A53CE" w:rsidRPr="00DA4C5A">
        <w:rPr>
          <w:rFonts w:ascii="Times New Roman" w:hAnsi="Times New Roman"/>
          <w:sz w:val="24"/>
          <w:szCs w:val="24"/>
        </w:rPr>
        <w:t>,</w:t>
      </w:r>
      <w:r w:rsidR="00363B00" w:rsidRPr="00DA4C5A">
        <w:rPr>
          <w:rFonts w:ascii="Times New Roman" w:hAnsi="Times New Roman"/>
          <w:sz w:val="24"/>
          <w:szCs w:val="24"/>
        </w:rPr>
        <w:t xml:space="preserve"> </w:t>
      </w:r>
      <w:r w:rsidR="004A53CE" w:rsidRPr="00DA4C5A">
        <w:rPr>
          <w:rFonts w:ascii="Times New Roman" w:hAnsi="Times New Roman"/>
          <w:sz w:val="24"/>
          <w:szCs w:val="24"/>
        </w:rPr>
        <w:t xml:space="preserve">ich </w:t>
      </w:r>
      <w:r w:rsidRPr="00DA4C5A">
        <w:rPr>
          <w:rFonts w:ascii="Times New Roman" w:hAnsi="Times New Roman"/>
          <w:sz w:val="24"/>
          <w:szCs w:val="24"/>
        </w:rPr>
        <w:t>konverziu</w:t>
      </w:r>
      <w:r w:rsidR="00EB40B2" w:rsidRPr="00DA4C5A">
        <w:rPr>
          <w:rFonts w:ascii="Times New Roman" w:hAnsi="Times New Roman"/>
          <w:sz w:val="24"/>
          <w:szCs w:val="24"/>
        </w:rPr>
        <w:t xml:space="preserve"> a</w:t>
      </w:r>
      <w:r w:rsidRPr="00DA4C5A">
        <w:rPr>
          <w:rFonts w:ascii="Times New Roman" w:hAnsi="Times New Roman"/>
          <w:sz w:val="24"/>
          <w:szCs w:val="24"/>
        </w:rPr>
        <w:t xml:space="preserve"> prenos v stanovenom rozsahu</w:t>
      </w:r>
      <w:r w:rsidR="000F6B05" w:rsidRPr="00DA4C5A">
        <w:rPr>
          <w:rFonts w:ascii="Times New Roman" w:hAnsi="Times New Roman"/>
          <w:sz w:val="24"/>
          <w:szCs w:val="24"/>
        </w:rPr>
        <w:t xml:space="preserve"> a požadovanej kvalite stanovenej</w:t>
      </w:r>
      <w:r w:rsidR="00EF67E4" w:rsidRPr="00DA4C5A">
        <w:rPr>
          <w:rFonts w:ascii="Times New Roman" w:hAnsi="Times New Roman"/>
          <w:sz w:val="24"/>
          <w:szCs w:val="24"/>
        </w:rPr>
        <w:t xml:space="preserve">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000F6B05" w:rsidRPr="00DA4C5A">
        <w:rPr>
          <w:rFonts w:ascii="Times New Roman" w:hAnsi="Times New Roman"/>
          <w:sz w:val="24"/>
          <w:szCs w:val="24"/>
        </w:rPr>
        <w:t>,</w:t>
      </w:r>
    </w:p>
    <w:p w14:paraId="7FD75201"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vyberá</w:t>
      </w:r>
      <w:r w:rsidR="0003055C" w:rsidRPr="00DA4C5A">
        <w:rPr>
          <w:rFonts w:ascii="Times New Roman" w:hAnsi="Times New Roman"/>
          <w:sz w:val="24"/>
          <w:szCs w:val="24"/>
        </w:rPr>
        <w:t xml:space="preserve"> schengenské</w:t>
      </w:r>
      <w:r w:rsidRPr="00DA4C5A">
        <w:rPr>
          <w:rFonts w:ascii="Times New Roman" w:hAnsi="Times New Roman"/>
          <w:sz w:val="24"/>
          <w:szCs w:val="24"/>
        </w:rPr>
        <w:t xml:space="preserve"> </w:t>
      </w:r>
      <w:r w:rsidR="004430B5" w:rsidRPr="00DA4C5A">
        <w:rPr>
          <w:rFonts w:ascii="Times New Roman" w:hAnsi="Times New Roman"/>
          <w:sz w:val="24"/>
          <w:szCs w:val="24"/>
        </w:rPr>
        <w:t>vízové</w:t>
      </w:r>
      <w:r w:rsidRPr="00DA4C5A">
        <w:rPr>
          <w:rFonts w:ascii="Times New Roman" w:hAnsi="Times New Roman"/>
          <w:sz w:val="24"/>
          <w:szCs w:val="24"/>
        </w:rPr>
        <w:t xml:space="preserve"> poplatky a prevádza ich zastupiteľskému úradu </w:t>
      </w:r>
      <w:r w:rsidR="002613DC" w:rsidRPr="00DA4C5A">
        <w:rPr>
          <w:rFonts w:ascii="Times New Roman" w:hAnsi="Times New Roman"/>
          <w:sz w:val="24"/>
          <w:szCs w:val="24"/>
        </w:rPr>
        <w:t>v súlad</w:t>
      </w:r>
      <w:r w:rsidR="007D157E" w:rsidRPr="00DA4C5A">
        <w:rPr>
          <w:rFonts w:ascii="Times New Roman" w:hAnsi="Times New Roman"/>
          <w:sz w:val="24"/>
          <w:szCs w:val="24"/>
        </w:rPr>
        <w:t xml:space="preserve">e </w:t>
      </w:r>
      <w:r w:rsidR="00437AF4" w:rsidRPr="00DA4C5A">
        <w:rPr>
          <w:rFonts w:ascii="Times New Roman" w:hAnsi="Times New Roman"/>
          <w:sz w:val="24"/>
          <w:szCs w:val="24"/>
        </w:rPr>
        <w:t>s</w:t>
      </w:r>
      <w:r w:rsidR="0096051F" w:rsidRPr="00DA4C5A">
        <w:rPr>
          <w:rFonts w:ascii="Times New Roman" w:hAnsi="Times New Roman"/>
          <w:sz w:val="24"/>
          <w:szCs w:val="24"/>
        </w:rPr>
        <w:t> </w:t>
      </w:r>
      <w:r w:rsidR="005A5F0B" w:rsidRPr="00DA4C5A">
        <w:rPr>
          <w:rFonts w:ascii="Times New Roman" w:hAnsi="Times New Roman"/>
          <w:sz w:val="24"/>
          <w:szCs w:val="24"/>
        </w:rPr>
        <w:t>článk</w:t>
      </w:r>
      <w:r w:rsidR="003F5F8B" w:rsidRPr="00DA4C5A">
        <w:rPr>
          <w:rFonts w:ascii="Times New Roman" w:hAnsi="Times New Roman"/>
          <w:sz w:val="24"/>
          <w:szCs w:val="24"/>
        </w:rPr>
        <w:t>om</w:t>
      </w:r>
      <w:r w:rsidR="005A5F0B" w:rsidRPr="00DA4C5A">
        <w:rPr>
          <w:rFonts w:ascii="Times New Roman" w:hAnsi="Times New Roman"/>
          <w:sz w:val="24"/>
          <w:szCs w:val="24"/>
        </w:rPr>
        <w:t xml:space="preserve"> </w:t>
      </w:r>
      <w:r w:rsidR="0096051F" w:rsidRPr="00DA4C5A">
        <w:rPr>
          <w:rFonts w:ascii="Times New Roman" w:hAnsi="Times New Roman"/>
          <w:sz w:val="24"/>
          <w:szCs w:val="24"/>
        </w:rPr>
        <w:t>6</w:t>
      </w:r>
      <w:r w:rsidR="00AC4FA1" w:rsidRPr="00DA4C5A">
        <w:rPr>
          <w:rFonts w:ascii="Times New Roman" w:hAnsi="Times New Roman"/>
          <w:sz w:val="24"/>
          <w:szCs w:val="24"/>
        </w:rPr>
        <w:t xml:space="preserve"> a</w:t>
      </w:r>
      <w:r w:rsidR="00913A92" w:rsidRPr="00DA4C5A">
        <w:rPr>
          <w:rFonts w:ascii="Times New Roman" w:hAnsi="Times New Roman"/>
          <w:sz w:val="24"/>
          <w:szCs w:val="24"/>
        </w:rPr>
        <w:t xml:space="preserve"> </w:t>
      </w:r>
      <w:r w:rsidR="000F6B05" w:rsidRPr="00DA4C5A">
        <w:rPr>
          <w:rFonts w:ascii="Times New Roman" w:hAnsi="Times New Roman"/>
          <w:sz w:val="24"/>
          <w:szCs w:val="24"/>
        </w:rPr>
        <w:t>vydá</w:t>
      </w:r>
      <w:r w:rsidR="00F84F99" w:rsidRPr="00DA4C5A">
        <w:rPr>
          <w:rFonts w:ascii="Times New Roman" w:hAnsi="Times New Roman"/>
          <w:sz w:val="24"/>
          <w:szCs w:val="24"/>
        </w:rPr>
        <w:t>va</w:t>
      </w:r>
      <w:r w:rsidR="000F6B05" w:rsidRPr="00DA4C5A">
        <w:rPr>
          <w:rFonts w:ascii="Times New Roman" w:hAnsi="Times New Roman"/>
          <w:sz w:val="24"/>
          <w:szCs w:val="24"/>
        </w:rPr>
        <w:t xml:space="preserve"> </w:t>
      </w:r>
      <w:r w:rsidRPr="00DA4C5A">
        <w:rPr>
          <w:rFonts w:ascii="Times New Roman" w:hAnsi="Times New Roman"/>
          <w:sz w:val="24"/>
          <w:szCs w:val="24"/>
        </w:rPr>
        <w:t xml:space="preserve">potvrdenie o prevode </w:t>
      </w:r>
      <w:r w:rsidR="004430B5" w:rsidRPr="00DA4C5A">
        <w:rPr>
          <w:rFonts w:ascii="Times New Roman" w:hAnsi="Times New Roman"/>
          <w:sz w:val="24"/>
          <w:szCs w:val="24"/>
        </w:rPr>
        <w:t xml:space="preserve">vízového </w:t>
      </w:r>
      <w:r w:rsidRPr="00DA4C5A">
        <w:rPr>
          <w:rFonts w:ascii="Times New Roman" w:hAnsi="Times New Roman"/>
          <w:sz w:val="24"/>
          <w:szCs w:val="24"/>
        </w:rPr>
        <w:t xml:space="preserve">poplatku </w:t>
      </w:r>
      <w:r w:rsidR="000F6B05" w:rsidRPr="00DA4C5A">
        <w:rPr>
          <w:rFonts w:ascii="Times New Roman" w:hAnsi="Times New Roman"/>
          <w:sz w:val="24"/>
          <w:szCs w:val="24"/>
        </w:rPr>
        <w:t xml:space="preserve">zastupiteľskému úradu, ktoré </w:t>
      </w:r>
      <w:r w:rsidRPr="00DA4C5A">
        <w:rPr>
          <w:rFonts w:ascii="Times New Roman" w:hAnsi="Times New Roman"/>
          <w:sz w:val="24"/>
          <w:szCs w:val="24"/>
        </w:rPr>
        <w:t xml:space="preserve">v stanovenom formáte musí byť </w:t>
      </w:r>
      <w:r w:rsidR="00DC62A1" w:rsidRPr="00DA4C5A">
        <w:rPr>
          <w:rFonts w:ascii="Times New Roman" w:hAnsi="Times New Roman"/>
          <w:sz w:val="24"/>
          <w:szCs w:val="24"/>
        </w:rPr>
        <w:t>prílohou</w:t>
      </w:r>
      <w:r w:rsidRPr="00DA4C5A">
        <w:rPr>
          <w:rFonts w:ascii="Times New Roman" w:hAnsi="Times New Roman"/>
          <w:sz w:val="24"/>
          <w:szCs w:val="24"/>
        </w:rPr>
        <w:t xml:space="preserve"> každej žiadosti o</w:t>
      </w:r>
      <w:r w:rsidR="0003055C" w:rsidRPr="00DA4C5A">
        <w:rPr>
          <w:rFonts w:ascii="Times New Roman" w:hAnsi="Times New Roman"/>
          <w:sz w:val="24"/>
          <w:szCs w:val="24"/>
        </w:rPr>
        <w:t xml:space="preserve"> schengenské</w:t>
      </w:r>
      <w:r w:rsidRPr="00DA4C5A">
        <w:rPr>
          <w:rFonts w:ascii="Times New Roman" w:hAnsi="Times New Roman"/>
          <w:sz w:val="24"/>
          <w:szCs w:val="24"/>
        </w:rPr>
        <w:t> vízum,</w:t>
      </w:r>
    </w:p>
    <w:p w14:paraId="0271EF72" w14:textId="38637B82" w:rsidR="00AC4FA1" w:rsidRPr="00DA4C5A" w:rsidRDefault="000F6B0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ak o to požiada zastupiteľský úrad alebo žiadateľ</w:t>
      </w:r>
      <w:r w:rsidR="00432DAC" w:rsidRPr="00DA4C5A">
        <w:rPr>
          <w:rFonts w:ascii="Times New Roman" w:hAnsi="Times New Roman"/>
          <w:sz w:val="24"/>
          <w:szCs w:val="24"/>
        </w:rPr>
        <w:t>,</w:t>
      </w:r>
      <w:r w:rsidRPr="00DA4C5A">
        <w:rPr>
          <w:rFonts w:ascii="Times New Roman" w:hAnsi="Times New Roman"/>
          <w:sz w:val="24"/>
          <w:szCs w:val="24"/>
        </w:rPr>
        <w:t xml:space="preserve"> </w:t>
      </w:r>
      <w:r w:rsidR="00D4001A" w:rsidRPr="00DA4C5A">
        <w:rPr>
          <w:rFonts w:ascii="Times New Roman" w:hAnsi="Times New Roman"/>
          <w:sz w:val="24"/>
          <w:szCs w:val="24"/>
        </w:rPr>
        <w:t>organizuje v súčinnosti s</w:t>
      </w:r>
      <w:r w:rsidRPr="00DA4C5A">
        <w:rPr>
          <w:rFonts w:ascii="Times New Roman" w:hAnsi="Times New Roman"/>
          <w:sz w:val="24"/>
          <w:szCs w:val="24"/>
        </w:rPr>
        <w:t>o zastupiteľským úradom</w:t>
      </w:r>
      <w:r w:rsidR="00D4001A" w:rsidRPr="00DA4C5A">
        <w:rPr>
          <w:rFonts w:ascii="Times New Roman" w:hAnsi="Times New Roman"/>
          <w:sz w:val="24"/>
          <w:szCs w:val="24"/>
        </w:rPr>
        <w:t xml:space="preserve"> termíny pre vykonanie osobného pohovoru so žiadateľom na zastupiteľskom úrade</w:t>
      </w:r>
      <w:r w:rsidR="0003518D" w:rsidRPr="00DA4C5A">
        <w:rPr>
          <w:rFonts w:ascii="Times New Roman" w:hAnsi="Times New Roman"/>
          <w:sz w:val="24"/>
          <w:szCs w:val="24"/>
        </w:rPr>
        <w:t xml:space="preserve"> alebo vo vízom centre, podľa žiadosti zastupiteľského úradu</w:t>
      </w:r>
      <w:r w:rsidR="00D4001A" w:rsidRPr="00DA4C5A">
        <w:rPr>
          <w:rFonts w:ascii="Times New Roman" w:hAnsi="Times New Roman"/>
          <w:sz w:val="24"/>
          <w:szCs w:val="24"/>
        </w:rPr>
        <w:t>,</w:t>
      </w:r>
    </w:p>
    <w:p w14:paraId="67FB9E49" w14:textId="77777777" w:rsidR="00A56F4D" w:rsidRPr="00DA4C5A" w:rsidRDefault="00D4001A" w:rsidP="00A56F4D">
      <w:pPr>
        <w:numPr>
          <w:ilvl w:val="0"/>
          <w:numId w:val="1"/>
        </w:numPr>
        <w:tabs>
          <w:tab w:val="left" w:pos="993"/>
        </w:tabs>
        <w:spacing w:after="240" w:line="240" w:lineRule="auto"/>
        <w:ind w:left="993" w:hanging="426"/>
        <w:jc w:val="both"/>
        <w:rPr>
          <w:rFonts w:ascii="Times New Roman" w:hAnsi="Times New Roman"/>
          <w:sz w:val="24"/>
          <w:szCs w:val="24"/>
        </w:rPr>
      </w:pPr>
      <w:bookmarkStart w:id="4" w:name="_Hlk187913441"/>
      <w:r w:rsidRPr="00DA4C5A">
        <w:rPr>
          <w:rFonts w:ascii="Times New Roman" w:hAnsi="Times New Roman"/>
          <w:sz w:val="24"/>
          <w:szCs w:val="24"/>
        </w:rPr>
        <w:t>bezpečne doručí zastupiteľskému úradu kompletné žiadosti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vrátane </w:t>
      </w:r>
      <w:r w:rsidR="000F6B05" w:rsidRPr="00DA4C5A">
        <w:rPr>
          <w:rFonts w:ascii="Times New Roman" w:hAnsi="Times New Roman"/>
          <w:sz w:val="24"/>
          <w:szCs w:val="24"/>
        </w:rPr>
        <w:t>biometrických</w:t>
      </w:r>
      <w:r w:rsidRPr="00DA4C5A">
        <w:rPr>
          <w:rFonts w:ascii="Times New Roman" w:hAnsi="Times New Roman"/>
          <w:sz w:val="24"/>
          <w:szCs w:val="24"/>
        </w:rPr>
        <w:t xml:space="preserve"> údajov</w:t>
      </w:r>
      <w:r w:rsidR="000F6B05" w:rsidRPr="00DA4C5A">
        <w:rPr>
          <w:rFonts w:ascii="Times New Roman" w:hAnsi="Times New Roman"/>
          <w:sz w:val="24"/>
          <w:szCs w:val="24"/>
        </w:rPr>
        <w:t xml:space="preserve"> a elektronických údajov</w:t>
      </w:r>
      <w:r w:rsidRPr="00DA4C5A">
        <w:rPr>
          <w:rFonts w:ascii="Times New Roman" w:hAnsi="Times New Roman"/>
          <w:sz w:val="24"/>
          <w:szCs w:val="24"/>
        </w:rPr>
        <w:t xml:space="preserve">, v súlade s požiadavkami na ochranu osobných údajov na </w:t>
      </w:r>
      <w:r w:rsidR="00941392" w:rsidRPr="00DA4C5A">
        <w:rPr>
          <w:rFonts w:ascii="Times New Roman" w:hAnsi="Times New Roman"/>
          <w:sz w:val="24"/>
          <w:szCs w:val="24"/>
        </w:rPr>
        <w:t xml:space="preserve">zabezpečenom dátovom úložisku </w:t>
      </w:r>
      <w:r w:rsidR="000903D1" w:rsidRPr="00DA4C5A">
        <w:rPr>
          <w:rFonts w:ascii="Times New Roman" w:hAnsi="Times New Roman"/>
          <w:sz w:val="24"/>
          <w:szCs w:val="24"/>
        </w:rPr>
        <w:t>zašifrovan</w:t>
      </w:r>
      <w:r w:rsidR="00941392" w:rsidRPr="00DA4C5A">
        <w:rPr>
          <w:rFonts w:ascii="Times New Roman" w:hAnsi="Times New Roman"/>
          <w:sz w:val="24"/>
          <w:szCs w:val="24"/>
        </w:rPr>
        <w:t>om</w:t>
      </w:r>
      <w:r w:rsidR="000903D1" w:rsidRPr="00DA4C5A">
        <w:rPr>
          <w:rFonts w:ascii="Times New Roman" w:hAnsi="Times New Roman"/>
          <w:sz w:val="24"/>
          <w:szCs w:val="24"/>
        </w:rPr>
        <w:t xml:space="preserve"> podľa </w:t>
      </w:r>
      <w:r w:rsidR="005A5F0B" w:rsidRPr="00DA4C5A">
        <w:rPr>
          <w:rFonts w:ascii="Times New Roman" w:hAnsi="Times New Roman"/>
          <w:sz w:val="24"/>
          <w:szCs w:val="24"/>
        </w:rPr>
        <w:t xml:space="preserve">článku </w:t>
      </w:r>
      <w:r w:rsidR="000903D1" w:rsidRPr="00DA4C5A">
        <w:rPr>
          <w:rFonts w:ascii="Times New Roman" w:hAnsi="Times New Roman"/>
          <w:sz w:val="24"/>
          <w:szCs w:val="24"/>
        </w:rPr>
        <w:t xml:space="preserve">44 </w:t>
      </w:r>
      <w:r w:rsidR="00845069" w:rsidRPr="00DA4C5A">
        <w:rPr>
          <w:rFonts w:ascii="Times New Roman" w:hAnsi="Times New Roman"/>
          <w:sz w:val="24"/>
          <w:szCs w:val="24"/>
        </w:rPr>
        <w:t>vízov</w:t>
      </w:r>
      <w:r w:rsidR="00913A92" w:rsidRPr="00DA4C5A">
        <w:rPr>
          <w:rFonts w:ascii="Times New Roman" w:hAnsi="Times New Roman"/>
          <w:sz w:val="24"/>
          <w:szCs w:val="24"/>
        </w:rPr>
        <w:t xml:space="preserve">ého </w:t>
      </w:r>
      <w:r w:rsidR="00845069" w:rsidRPr="00DA4C5A">
        <w:rPr>
          <w:rFonts w:ascii="Times New Roman" w:hAnsi="Times New Roman"/>
          <w:sz w:val="24"/>
          <w:szCs w:val="24"/>
        </w:rPr>
        <w:t>kódex</w:t>
      </w:r>
      <w:r w:rsidR="00913A92" w:rsidRPr="00DA4C5A">
        <w:rPr>
          <w:rFonts w:ascii="Times New Roman" w:hAnsi="Times New Roman"/>
          <w:sz w:val="24"/>
          <w:szCs w:val="24"/>
        </w:rPr>
        <w:t>u</w:t>
      </w:r>
      <w:r w:rsidR="000903D1" w:rsidRPr="00DA4C5A">
        <w:rPr>
          <w:rFonts w:ascii="Times New Roman" w:hAnsi="Times New Roman"/>
          <w:sz w:val="24"/>
          <w:szCs w:val="24"/>
        </w:rPr>
        <w:t>,</w:t>
      </w:r>
      <w:r w:rsidR="00AC4FA1" w:rsidRPr="00DA4C5A">
        <w:rPr>
          <w:rFonts w:ascii="Times New Roman" w:hAnsi="Times New Roman"/>
          <w:sz w:val="24"/>
          <w:szCs w:val="24"/>
        </w:rPr>
        <w:t xml:space="preserve"> v pracovnej dobe v čase stanovenom zastupiteľským úradom</w:t>
      </w:r>
      <w:r w:rsidR="003338AE" w:rsidRPr="00DA4C5A">
        <w:rPr>
          <w:rFonts w:ascii="Times New Roman" w:hAnsi="Times New Roman"/>
          <w:sz w:val="24"/>
          <w:szCs w:val="24"/>
        </w:rPr>
        <w:t>,</w:t>
      </w:r>
      <w:r w:rsidR="00AC4FA1" w:rsidRPr="00DA4C5A">
        <w:rPr>
          <w:rFonts w:ascii="Times New Roman" w:hAnsi="Times New Roman"/>
          <w:sz w:val="24"/>
          <w:szCs w:val="24"/>
        </w:rPr>
        <w:t xml:space="preserve"> najneskôr </w:t>
      </w:r>
      <w:r w:rsidR="0021653A" w:rsidRPr="00DA4C5A">
        <w:rPr>
          <w:rFonts w:ascii="Times New Roman" w:hAnsi="Times New Roman"/>
          <w:sz w:val="24"/>
          <w:szCs w:val="24"/>
        </w:rPr>
        <w:t xml:space="preserve">do 3 </w:t>
      </w:r>
      <w:r w:rsidR="00AC4FA1" w:rsidRPr="00DA4C5A">
        <w:rPr>
          <w:rFonts w:ascii="Times New Roman" w:hAnsi="Times New Roman"/>
          <w:sz w:val="24"/>
          <w:szCs w:val="24"/>
        </w:rPr>
        <w:t>pracovn</w:t>
      </w:r>
      <w:r w:rsidR="0021653A" w:rsidRPr="00DA4C5A">
        <w:rPr>
          <w:rFonts w:ascii="Times New Roman" w:hAnsi="Times New Roman"/>
          <w:sz w:val="24"/>
          <w:szCs w:val="24"/>
        </w:rPr>
        <w:t>ých</w:t>
      </w:r>
      <w:r w:rsidR="00AC4FA1" w:rsidRPr="00DA4C5A">
        <w:rPr>
          <w:rFonts w:ascii="Times New Roman" w:hAnsi="Times New Roman"/>
          <w:sz w:val="24"/>
          <w:szCs w:val="24"/>
        </w:rPr>
        <w:t xml:space="preserve"> d</w:t>
      </w:r>
      <w:r w:rsidR="0021653A" w:rsidRPr="00DA4C5A">
        <w:rPr>
          <w:rFonts w:ascii="Times New Roman" w:hAnsi="Times New Roman"/>
          <w:sz w:val="24"/>
          <w:szCs w:val="24"/>
        </w:rPr>
        <w:t>ní</w:t>
      </w:r>
      <w:r w:rsidR="00AC4FA1" w:rsidRPr="00DA4C5A">
        <w:rPr>
          <w:rFonts w:ascii="Times New Roman" w:hAnsi="Times New Roman"/>
          <w:sz w:val="24"/>
          <w:szCs w:val="24"/>
        </w:rPr>
        <w:t xml:space="preserve"> </w:t>
      </w:r>
      <w:r w:rsidR="0021653A" w:rsidRPr="00DA4C5A">
        <w:rPr>
          <w:rFonts w:ascii="Times New Roman" w:hAnsi="Times New Roman"/>
          <w:sz w:val="24"/>
          <w:szCs w:val="24"/>
        </w:rPr>
        <w:t>od prijatia</w:t>
      </w:r>
      <w:r w:rsidR="00AC4FA1" w:rsidRPr="00DA4C5A">
        <w:rPr>
          <w:rFonts w:ascii="Times New Roman" w:hAnsi="Times New Roman"/>
          <w:sz w:val="24"/>
          <w:szCs w:val="24"/>
        </w:rPr>
        <w:t xml:space="preserve"> žiadosti</w:t>
      </w:r>
      <w:r w:rsidR="005D1E39" w:rsidRPr="00DA4C5A">
        <w:rPr>
          <w:rFonts w:ascii="Times New Roman" w:hAnsi="Times New Roman"/>
          <w:sz w:val="24"/>
          <w:szCs w:val="24"/>
        </w:rPr>
        <w:t xml:space="preserve"> o </w:t>
      </w:r>
      <w:r w:rsidR="0003055C" w:rsidRPr="00DA4C5A">
        <w:rPr>
          <w:rFonts w:ascii="Times New Roman" w:hAnsi="Times New Roman"/>
          <w:sz w:val="24"/>
          <w:szCs w:val="24"/>
        </w:rPr>
        <w:t xml:space="preserve">schengenské </w:t>
      </w:r>
      <w:r w:rsidR="005D1E39" w:rsidRPr="00DA4C5A">
        <w:rPr>
          <w:rFonts w:ascii="Times New Roman" w:hAnsi="Times New Roman"/>
          <w:sz w:val="24"/>
          <w:szCs w:val="24"/>
        </w:rPr>
        <w:t>vízum</w:t>
      </w:r>
      <w:bookmarkEnd w:id="4"/>
      <w:r w:rsidR="00AC4FA1" w:rsidRPr="00DA4C5A">
        <w:rPr>
          <w:rFonts w:ascii="Times New Roman" w:hAnsi="Times New Roman"/>
          <w:sz w:val="24"/>
          <w:szCs w:val="24"/>
        </w:rPr>
        <w:t xml:space="preserve">, pokiaľ zastupiteľský úrad písomne </w:t>
      </w:r>
      <w:r w:rsidR="001D3FE9" w:rsidRPr="00DA4C5A">
        <w:rPr>
          <w:rFonts w:ascii="Times New Roman" w:hAnsi="Times New Roman"/>
          <w:sz w:val="24"/>
          <w:szCs w:val="24"/>
        </w:rPr>
        <w:t>neurčí dlhšiu lehotu</w:t>
      </w:r>
      <w:r w:rsidR="00A56F4D" w:rsidRPr="00DA4C5A">
        <w:rPr>
          <w:rFonts w:ascii="Times New Roman" w:hAnsi="Times New Roman"/>
          <w:sz w:val="24"/>
          <w:szCs w:val="24"/>
        </w:rPr>
        <w:t>; doručenie žiadostí podľa tohto písmena sa vykonáva osobne buď zamestnancom vízového centra</w:t>
      </w:r>
      <w:r w:rsidR="006A2CE1" w:rsidRPr="00DA4C5A">
        <w:rPr>
          <w:rFonts w:ascii="Times New Roman" w:hAnsi="Times New Roman"/>
          <w:sz w:val="24"/>
          <w:szCs w:val="24"/>
        </w:rPr>
        <w:t>,</w:t>
      </w:r>
      <w:r w:rsidR="00A56F4D" w:rsidRPr="00DA4C5A">
        <w:rPr>
          <w:rFonts w:ascii="Times New Roman" w:hAnsi="Times New Roman"/>
          <w:sz w:val="24"/>
          <w:szCs w:val="24"/>
        </w:rPr>
        <w:t xml:space="preserve"> inou </w:t>
      </w:r>
      <w:r w:rsidR="006A2CE1" w:rsidRPr="00DA4C5A">
        <w:rPr>
          <w:rFonts w:ascii="Times New Roman" w:hAnsi="Times New Roman"/>
          <w:sz w:val="24"/>
          <w:szCs w:val="24"/>
        </w:rPr>
        <w:t xml:space="preserve">Externým poskytovateľom </w:t>
      </w:r>
      <w:r w:rsidR="00A56F4D" w:rsidRPr="00DA4C5A">
        <w:rPr>
          <w:rFonts w:ascii="Times New Roman" w:hAnsi="Times New Roman"/>
          <w:sz w:val="24"/>
          <w:szCs w:val="24"/>
        </w:rPr>
        <w:t>poverenou osobou</w:t>
      </w:r>
      <w:r w:rsidR="00A75AC5" w:rsidRPr="00DA4C5A">
        <w:rPr>
          <w:rFonts w:ascii="Times New Roman" w:hAnsi="Times New Roman"/>
          <w:sz w:val="24"/>
          <w:szCs w:val="24"/>
        </w:rPr>
        <w:t xml:space="preserve"> alebo kuriérskou spoločnosťou vopred odsúhlasenou Objednávateľom,</w:t>
      </w:r>
      <w:r w:rsidR="00A75AC5" w:rsidRPr="00DA4C5A">
        <w:rPr>
          <w:rFonts w:ascii="Times New Roman" w:hAnsi="Times New Roman"/>
          <w:sz w:val="24"/>
          <w:szCs w:val="24"/>
          <w:lang w:val="x-none"/>
        </w:rPr>
        <w:t xml:space="preserve"> </w:t>
      </w:r>
      <w:r w:rsidR="00A56F4D" w:rsidRPr="00DA4C5A">
        <w:rPr>
          <w:rFonts w:ascii="Times New Roman" w:hAnsi="Times New Roman"/>
          <w:sz w:val="24"/>
          <w:szCs w:val="24"/>
        </w:rPr>
        <w:t xml:space="preserve">pričom </w:t>
      </w:r>
      <w:r w:rsidR="00941392" w:rsidRPr="00DA4C5A">
        <w:rPr>
          <w:rFonts w:ascii="Times New Roman" w:hAnsi="Times New Roman"/>
          <w:sz w:val="24"/>
          <w:szCs w:val="24"/>
        </w:rPr>
        <w:t>zabezpečené dátové úložisko</w:t>
      </w:r>
      <w:r w:rsidR="00A56F4D" w:rsidRPr="00DA4C5A">
        <w:rPr>
          <w:rFonts w:ascii="Times New Roman" w:hAnsi="Times New Roman"/>
          <w:sz w:val="24"/>
          <w:szCs w:val="24"/>
        </w:rPr>
        <w:t xml:space="preserve"> musí byť zašifrovan</w:t>
      </w:r>
      <w:r w:rsidR="00941392" w:rsidRPr="00DA4C5A">
        <w:rPr>
          <w:rFonts w:ascii="Times New Roman" w:hAnsi="Times New Roman"/>
          <w:sz w:val="24"/>
          <w:szCs w:val="24"/>
        </w:rPr>
        <w:t>é</w:t>
      </w:r>
      <w:r w:rsidR="00A56F4D" w:rsidRPr="00DA4C5A">
        <w:rPr>
          <w:rFonts w:ascii="Times New Roman" w:hAnsi="Times New Roman"/>
          <w:sz w:val="24"/>
          <w:szCs w:val="24"/>
        </w:rPr>
        <w:t xml:space="preserve"> a môže byť odovzdan</w:t>
      </w:r>
      <w:r w:rsidR="00941392" w:rsidRPr="00DA4C5A">
        <w:rPr>
          <w:rFonts w:ascii="Times New Roman" w:hAnsi="Times New Roman"/>
          <w:sz w:val="24"/>
          <w:szCs w:val="24"/>
        </w:rPr>
        <w:t>é</w:t>
      </w:r>
      <w:r w:rsidR="00A56F4D" w:rsidRPr="00DA4C5A">
        <w:rPr>
          <w:rFonts w:ascii="Times New Roman" w:hAnsi="Times New Roman"/>
          <w:sz w:val="24"/>
          <w:szCs w:val="24"/>
        </w:rPr>
        <w:t xml:space="preserve"> len vedúcemu konzulárneho </w:t>
      </w:r>
      <w:r w:rsidR="00536F4F" w:rsidRPr="00DA4C5A">
        <w:rPr>
          <w:rFonts w:ascii="Times New Roman" w:hAnsi="Times New Roman"/>
          <w:sz w:val="24"/>
          <w:szCs w:val="24"/>
        </w:rPr>
        <w:t xml:space="preserve">úseku </w:t>
      </w:r>
      <w:r w:rsidR="00A56F4D" w:rsidRPr="00DA4C5A">
        <w:rPr>
          <w:rFonts w:ascii="Times New Roman" w:hAnsi="Times New Roman"/>
          <w:sz w:val="24"/>
          <w:szCs w:val="24"/>
        </w:rPr>
        <w:t>zastupiteľského úradu alebo inému ním</w:t>
      </w:r>
      <w:r w:rsidR="004862F8" w:rsidRPr="00DA4C5A">
        <w:rPr>
          <w:rFonts w:ascii="Times New Roman" w:hAnsi="Times New Roman"/>
          <w:sz w:val="24"/>
          <w:szCs w:val="24"/>
        </w:rPr>
        <w:t xml:space="preserve"> písomne</w:t>
      </w:r>
      <w:r w:rsidR="00A56F4D" w:rsidRPr="00DA4C5A">
        <w:rPr>
          <w:rFonts w:ascii="Times New Roman" w:hAnsi="Times New Roman"/>
          <w:sz w:val="24"/>
          <w:szCs w:val="24"/>
        </w:rPr>
        <w:t xml:space="preserve"> určenému zamestnancovi zastupiteľského úradu</w:t>
      </w:r>
      <w:r w:rsidR="006A2CE1" w:rsidRPr="00DA4C5A">
        <w:rPr>
          <w:rFonts w:ascii="Times New Roman" w:hAnsi="Times New Roman"/>
          <w:sz w:val="24"/>
          <w:szCs w:val="24"/>
        </w:rPr>
        <w:t>,</w:t>
      </w:r>
      <w:r w:rsidR="00A75AC5" w:rsidRPr="00DA4C5A">
        <w:rPr>
          <w:rFonts w:ascii="Times New Roman" w:hAnsi="Times New Roman"/>
          <w:sz w:val="24"/>
          <w:szCs w:val="24"/>
        </w:rPr>
        <w:t xml:space="preserve"> </w:t>
      </w:r>
    </w:p>
    <w:p w14:paraId="6DEB18C0" w14:textId="364A26B5" w:rsidR="0003518D" w:rsidRPr="00DA4C5A" w:rsidRDefault="0003518D" w:rsidP="00A56F4D">
      <w:pPr>
        <w:numPr>
          <w:ilvl w:val="0"/>
          <w:numId w:val="1"/>
        </w:numPr>
        <w:tabs>
          <w:tab w:val="left" w:pos="993"/>
        </w:tabs>
        <w:spacing w:after="240" w:line="240" w:lineRule="auto"/>
        <w:ind w:left="993" w:hanging="426"/>
        <w:jc w:val="both"/>
        <w:rPr>
          <w:rFonts w:ascii="Times New Roman" w:hAnsi="Times New Roman"/>
          <w:sz w:val="24"/>
          <w:szCs w:val="24"/>
        </w:rPr>
      </w:pPr>
      <w:bookmarkStart w:id="5" w:name="_Hlk187915159"/>
      <w:r w:rsidRPr="00DA4C5A">
        <w:rPr>
          <w:rFonts w:ascii="Times New Roman" w:hAnsi="Times New Roman"/>
          <w:sz w:val="24"/>
          <w:szCs w:val="24"/>
        </w:rPr>
        <w:t>v prípade doručovania žiadostí o vízum prostredníctvom úložiska</w:t>
      </w:r>
      <w:r w:rsidR="007A1995" w:rsidRPr="00DA4C5A">
        <w:rPr>
          <w:rFonts w:ascii="Times New Roman" w:hAnsi="Times New Roman"/>
          <w:sz w:val="24"/>
          <w:szCs w:val="24"/>
        </w:rPr>
        <w:t>,</w:t>
      </w:r>
      <w:r w:rsidRPr="00DA4C5A">
        <w:rPr>
          <w:rFonts w:ascii="Times New Roman" w:hAnsi="Times New Roman"/>
          <w:sz w:val="24"/>
          <w:szCs w:val="24"/>
        </w:rPr>
        <w:t xml:space="preserve"> bezpečne doručí </w:t>
      </w:r>
      <w:r w:rsidR="00FC5B3B" w:rsidRPr="00DA4C5A">
        <w:rPr>
          <w:rFonts w:ascii="Times New Roman" w:hAnsi="Times New Roman"/>
          <w:sz w:val="24"/>
          <w:szCs w:val="24"/>
        </w:rPr>
        <w:t xml:space="preserve">Objednávateľovi </w:t>
      </w:r>
      <w:r w:rsidRPr="00DA4C5A">
        <w:rPr>
          <w:rFonts w:ascii="Times New Roman" w:hAnsi="Times New Roman"/>
          <w:sz w:val="24"/>
          <w:szCs w:val="24"/>
        </w:rPr>
        <w:t xml:space="preserve">kompletné žiadosti o schengenské vízum, vrátane biometrických údajov a elektronických údajov, v súlade s požiadavkami na ochranu osobných údajov </w:t>
      </w:r>
      <w:r w:rsidR="007A1995" w:rsidRPr="00DA4C5A">
        <w:rPr>
          <w:rFonts w:ascii="Times New Roman" w:hAnsi="Times New Roman"/>
          <w:sz w:val="24"/>
          <w:szCs w:val="24"/>
        </w:rPr>
        <w:t>prostredníctvom</w:t>
      </w:r>
      <w:r w:rsidRPr="00DA4C5A">
        <w:rPr>
          <w:rFonts w:ascii="Times New Roman" w:hAnsi="Times New Roman"/>
          <w:sz w:val="24"/>
          <w:szCs w:val="24"/>
        </w:rPr>
        <w:t xml:space="preserve"> zabezpečen</w:t>
      </w:r>
      <w:r w:rsidR="007A1995" w:rsidRPr="00DA4C5A">
        <w:rPr>
          <w:rFonts w:ascii="Times New Roman" w:hAnsi="Times New Roman"/>
          <w:sz w:val="24"/>
          <w:szCs w:val="24"/>
        </w:rPr>
        <w:t>ého</w:t>
      </w:r>
      <w:r w:rsidRPr="00DA4C5A">
        <w:rPr>
          <w:rFonts w:ascii="Times New Roman" w:hAnsi="Times New Roman"/>
          <w:sz w:val="24"/>
          <w:szCs w:val="24"/>
        </w:rPr>
        <w:t xml:space="preserve"> dátov</w:t>
      </w:r>
      <w:r w:rsidR="007A1995" w:rsidRPr="00DA4C5A">
        <w:rPr>
          <w:rFonts w:ascii="Times New Roman" w:hAnsi="Times New Roman"/>
          <w:sz w:val="24"/>
          <w:szCs w:val="24"/>
        </w:rPr>
        <w:t>ého</w:t>
      </w:r>
      <w:r w:rsidRPr="00DA4C5A">
        <w:rPr>
          <w:rFonts w:ascii="Times New Roman" w:hAnsi="Times New Roman"/>
          <w:sz w:val="24"/>
          <w:szCs w:val="24"/>
        </w:rPr>
        <w:t xml:space="preserve"> úložisk</w:t>
      </w:r>
      <w:r w:rsidR="00322B68" w:rsidRPr="00DA4C5A">
        <w:rPr>
          <w:rFonts w:ascii="Times New Roman" w:hAnsi="Times New Roman"/>
          <w:sz w:val="24"/>
          <w:szCs w:val="24"/>
        </w:rPr>
        <w:t>a</w:t>
      </w:r>
      <w:r w:rsidRPr="00DA4C5A">
        <w:rPr>
          <w:rFonts w:ascii="Times New Roman" w:hAnsi="Times New Roman"/>
          <w:sz w:val="24"/>
          <w:szCs w:val="24"/>
        </w:rPr>
        <w:t xml:space="preserve"> zašifrovanom podľa článku 44 vízového kódexu, do </w:t>
      </w:r>
      <w:r w:rsidR="007A1995" w:rsidRPr="00DA4C5A">
        <w:rPr>
          <w:rFonts w:ascii="Times New Roman" w:hAnsi="Times New Roman"/>
          <w:sz w:val="24"/>
          <w:szCs w:val="24"/>
        </w:rPr>
        <w:t>1</w:t>
      </w:r>
      <w:r w:rsidRPr="00DA4C5A">
        <w:rPr>
          <w:rFonts w:ascii="Times New Roman" w:hAnsi="Times New Roman"/>
          <w:sz w:val="24"/>
          <w:szCs w:val="24"/>
        </w:rPr>
        <w:t xml:space="preserve"> pracovn</w:t>
      </w:r>
      <w:r w:rsidR="007A1995" w:rsidRPr="00DA4C5A">
        <w:rPr>
          <w:rFonts w:ascii="Times New Roman" w:hAnsi="Times New Roman"/>
          <w:sz w:val="24"/>
          <w:szCs w:val="24"/>
        </w:rPr>
        <w:t>ého</w:t>
      </w:r>
      <w:r w:rsidRPr="00DA4C5A">
        <w:rPr>
          <w:rFonts w:ascii="Times New Roman" w:hAnsi="Times New Roman"/>
          <w:sz w:val="24"/>
          <w:szCs w:val="24"/>
        </w:rPr>
        <w:t xml:space="preserve"> d</w:t>
      </w:r>
      <w:r w:rsidR="007A1995" w:rsidRPr="00DA4C5A">
        <w:rPr>
          <w:rFonts w:ascii="Times New Roman" w:hAnsi="Times New Roman"/>
          <w:sz w:val="24"/>
          <w:szCs w:val="24"/>
        </w:rPr>
        <w:t>ňa</w:t>
      </w:r>
      <w:r w:rsidRPr="00DA4C5A">
        <w:rPr>
          <w:rFonts w:ascii="Times New Roman" w:hAnsi="Times New Roman"/>
          <w:sz w:val="24"/>
          <w:szCs w:val="24"/>
        </w:rPr>
        <w:t xml:space="preserve"> od prijatia žiadosti o schengenské vízum</w:t>
      </w:r>
      <w:r w:rsidR="008B74B1" w:rsidRPr="00DA4C5A">
        <w:rPr>
          <w:rFonts w:ascii="Times New Roman" w:hAnsi="Times New Roman"/>
          <w:sz w:val="24"/>
          <w:szCs w:val="24"/>
        </w:rPr>
        <w:t>,</w:t>
      </w:r>
    </w:p>
    <w:bookmarkEnd w:id="5"/>
    <w:p w14:paraId="3AF4475D" w14:textId="7E4CFD08" w:rsidR="000903D1" w:rsidRPr="00DA4C5A" w:rsidRDefault="00AC4FA1" w:rsidP="009E52BF">
      <w:pPr>
        <w:numPr>
          <w:ilvl w:val="0"/>
          <w:numId w:val="1"/>
        </w:numPr>
        <w:tabs>
          <w:tab w:val="left" w:pos="993"/>
        </w:tabs>
        <w:spacing w:after="240" w:line="240" w:lineRule="auto"/>
        <w:ind w:left="993" w:hanging="426"/>
        <w:jc w:val="both"/>
        <w:rPr>
          <w:rFonts w:ascii="Times New Roman" w:hAnsi="Times New Roman"/>
          <w:color w:val="222222"/>
          <w:sz w:val="24"/>
          <w:szCs w:val="24"/>
        </w:rPr>
      </w:pPr>
      <w:r w:rsidRPr="00DA4C5A">
        <w:rPr>
          <w:rStyle w:val="Odkaznakomentr"/>
          <w:rFonts w:ascii="Times New Roman" w:hAnsi="Times New Roman"/>
          <w:sz w:val="24"/>
          <w:szCs w:val="24"/>
        </w:rPr>
        <w:t>bez</w:t>
      </w:r>
      <w:r w:rsidRPr="00DA4C5A">
        <w:rPr>
          <w:rFonts w:ascii="Times New Roman" w:hAnsi="Times New Roman"/>
          <w:sz w:val="24"/>
          <w:szCs w:val="24"/>
        </w:rPr>
        <w:t>pečne</w:t>
      </w:r>
      <w:r w:rsidR="000903D1" w:rsidRPr="00DA4C5A">
        <w:rPr>
          <w:rFonts w:ascii="Times New Roman" w:hAnsi="Times New Roman"/>
          <w:sz w:val="24"/>
          <w:szCs w:val="24"/>
        </w:rPr>
        <w:t xml:space="preserve"> doručí chýbajúce doklady</w:t>
      </w:r>
      <w:r w:rsidR="00080B47" w:rsidRPr="00DA4C5A">
        <w:rPr>
          <w:rFonts w:ascii="Times New Roman" w:hAnsi="Times New Roman"/>
          <w:sz w:val="24"/>
          <w:szCs w:val="24"/>
        </w:rPr>
        <w:t xml:space="preserve"> alebo</w:t>
      </w:r>
      <w:r w:rsidR="000903D1" w:rsidRPr="00DA4C5A">
        <w:rPr>
          <w:rFonts w:ascii="Times New Roman" w:hAnsi="Times New Roman"/>
          <w:sz w:val="24"/>
          <w:szCs w:val="24"/>
        </w:rPr>
        <w:t xml:space="preserve"> doklady</w:t>
      </w:r>
      <w:r w:rsidR="00080B47" w:rsidRPr="00DA4C5A">
        <w:rPr>
          <w:rFonts w:ascii="Times New Roman" w:hAnsi="Times New Roman"/>
          <w:sz w:val="24"/>
          <w:szCs w:val="24"/>
        </w:rPr>
        <w:t>,</w:t>
      </w:r>
      <w:r w:rsidR="000903D1" w:rsidRPr="00DA4C5A">
        <w:rPr>
          <w:rFonts w:ascii="Times New Roman" w:hAnsi="Times New Roman"/>
          <w:sz w:val="24"/>
          <w:szCs w:val="24"/>
        </w:rPr>
        <w:t xml:space="preserve"> o ktoré dodatočne požiada žiadateľa zastupiteľský úrad</w:t>
      </w:r>
      <w:r w:rsidR="00080B47" w:rsidRPr="00DA4C5A">
        <w:rPr>
          <w:rFonts w:ascii="Times New Roman" w:hAnsi="Times New Roman"/>
          <w:sz w:val="24"/>
          <w:szCs w:val="24"/>
        </w:rPr>
        <w:t>,</w:t>
      </w:r>
      <w:r w:rsidR="000903D1" w:rsidRPr="00DA4C5A">
        <w:rPr>
          <w:rFonts w:ascii="Times New Roman" w:hAnsi="Times New Roman"/>
          <w:sz w:val="24"/>
          <w:szCs w:val="24"/>
        </w:rPr>
        <w:t xml:space="preserve"> v pracovnej dobe v čase stanovenom zastupiteľským úradom najneskôr </w:t>
      </w:r>
      <w:r w:rsidR="001F6A64" w:rsidRPr="00DA4C5A">
        <w:rPr>
          <w:rFonts w:ascii="Times New Roman" w:hAnsi="Times New Roman"/>
          <w:sz w:val="24"/>
          <w:szCs w:val="24"/>
        </w:rPr>
        <w:t>do 3 pracovných dní</w:t>
      </w:r>
      <w:r w:rsidR="000903D1" w:rsidRPr="00DA4C5A">
        <w:rPr>
          <w:rFonts w:ascii="Times New Roman" w:hAnsi="Times New Roman"/>
          <w:sz w:val="24"/>
          <w:szCs w:val="24"/>
        </w:rPr>
        <w:t xml:space="preserve"> </w:t>
      </w:r>
      <w:r w:rsidR="001F6A64" w:rsidRPr="00DA4C5A">
        <w:rPr>
          <w:rFonts w:ascii="Times New Roman" w:hAnsi="Times New Roman"/>
          <w:sz w:val="24"/>
          <w:szCs w:val="24"/>
        </w:rPr>
        <w:t>od</w:t>
      </w:r>
      <w:r w:rsidR="000903D1" w:rsidRPr="00DA4C5A">
        <w:rPr>
          <w:rFonts w:ascii="Times New Roman" w:hAnsi="Times New Roman"/>
          <w:sz w:val="24"/>
          <w:szCs w:val="24"/>
        </w:rPr>
        <w:t xml:space="preserve"> prijat</w:t>
      </w:r>
      <w:r w:rsidR="001F6A64" w:rsidRPr="00DA4C5A">
        <w:rPr>
          <w:rFonts w:ascii="Times New Roman" w:hAnsi="Times New Roman"/>
          <w:sz w:val="24"/>
          <w:szCs w:val="24"/>
        </w:rPr>
        <w:t>ia</w:t>
      </w:r>
      <w:r w:rsidR="000903D1" w:rsidRPr="00DA4C5A">
        <w:rPr>
          <w:rFonts w:ascii="Times New Roman" w:hAnsi="Times New Roman"/>
          <w:sz w:val="24"/>
          <w:szCs w:val="24"/>
        </w:rPr>
        <w:t xml:space="preserve"> žiadosti,</w:t>
      </w:r>
    </w:p>
    <w:p w14:paraId="48629A65"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vyzdvihne cestovné doklady</w:t>
      </w:r>
      <w:r w:rsidR="00EF67E4" w:rsidRPr="00DA4C5A">
        <w:rPr>
          <w:rFonts w:ascii="Times New Roman" w:hAnsi="Times New Roman"/>
          <w:sz w:val="24"/>
          <w:szCs w:val="24"/>
        </w:rPr>
        <w:t xml:space="preserve">, vrátane </w:t>
      </w:r>
      <w:r w:rsidR="005A4B5D" w:rsidRPr="00DA4C5A">
        <w:rPr>
          <w:rFonts w:ascii="Times New Roman" w:hAnsi="Times New Roman"/>
          <w:sz w:val="24"/>
          <w:szCs w:val="24"/>
        </w:rPr>
        <w:t>prípadného rozhodnutia o</w:t>
      </w:r>
      <w:r w:rsidR="0003055C" w:rsidRPr="00DA4C5A">
        <w:rPr>
          <w:rFonts w:ascii="Times New Roman" w:hAnsi="Times New Roman"/>
          <w:sz w:val="24"/>
          <w:szCs w:val="24"/>
        </w:rPr>
        <w:t> </w:t>
      </w:r>
      <w:r w:rsidR="005A4B5D" w:rsidRPr="00DA4C5A">
        <w:rPr>
          <w:rFonts w:ascii="Times New Roman" w:hAnsi="Times New Roman"/>
          <w:sz w:val="24"/>
          <w:szCs w:val="24"/>
        </w:rPr>
        <w:t>zamietnutí</w:t>
      </w:r>
      <w:r w:rsidR="0003055C" w:rsidRPr="00DA4C5A">
        <w:rPr>
          <w:rFonts w:ascii="Times New Roman" w:hAnsi="Times New Roman"/>
          <w:sz w:val="24"/>
          <w:szCs w:val="24"/>
        </w:rPr>
        <w:t xml:space="preserve"> schengenské</w:t>
      </w:r>
      <w:r w:rsidR="00C10E00" w:rsidRPr="00DA4C5A">
        <w:rPr>
          <w:rFonts w:ascii="Times New Roman" w:hAnsi="Times New Roman"/>
          <w:sz w:val="24"/>
          <w:szCs w:val="24"/>
        </w:rPr>
        <w:t>ho</w:t>
      </w:r>
      <w:r w:rsidR="005A4B5D" w:rsidRPr="00DA4C5A">
        <w:rPr>
          <w:rFonts w:ascii="Times New Roman" w:hAnsi="Times New Roman"/>
          <w:sz w:val="24"/>
          <w:szCs w:val="24"/>
        </w:rPr>
        <w:t xml:space="preserve"> </w:t>
      </w:r>
      <w:r w:rsidRPr="00DA4C5A">
        <w:rPr>
          <w:rFonts w:ascii="Times New Roman" w:hAnsi="Times New Roman"/>
          <w:sz w:val="24"/>
          <w:szCs w:val="24"/>
        </w:rPr>
        <w:t>víza</w:t>
      </w:r>
      <w:r w:rsidR="001404DF" w:rsidRPr="00DA4C5A">
        <w:rPr>
          <w:rFonts w:ascii="Times New Roman" w:hAnsi="Times New Roman"/>
          <w:sz w:val="24"/>
          <w:szCs w:val="24"/>
        </w:rPr>
        <w:t xml:space="preserve">, </w:t>
      </w:r>
      <w:r w:rsidRPr="00DA4C5A">
        <w:rPr>
          <w:rFonts w:ascii="Times New Roman" w:hAnsi="Times New Roman"/>
          <w:sz w:val="24"/>
          <w:szCs w:val="24"/>
        </w:rPr>
        <w:t>vrát</w:t>
      </w:r>
      <w:r w:rsidR="00432DAC" w:rsidRPr="00DA4C5A">
        <w:rPr>
          <w:rFonts w:ascii="Times New Roman" w:hAnsi="Times New Roman"/>
          <w:sz w:val="24"/>
          <w:szCs w:val="24"/>
        </w:rPr>
        <w:t>ane</w:t>
      </w:r>
      <w:r w:rsidRPr="00DA4C5A">
        <w:rPr>
          <w:rFonts w:ascii="Times New Roman" w:hAnsi="Times New Roman"/>
          <w:sz w:val="24"/>
          <w:szCs w:val="24"/>
        </w:rPr>
        <w:t xml:space="preserve"> podporn</w:t>
      </w:r>
      <w:r w:rsidR="001404DF" w:rsidRPr="00DA4C5A">
        <w:rPr>
          <w:rFonts w:ascii="Times New Roman" w:hAnsi="Times New Roman"/>
          <w:sz w:val="24"/>
          <w:szCs w:val="24"/>
        </w:rPr>
        <w:t>ých</w:t>
      </w:r>
      <w:r w:rsidRPr="00DA4C5A">
        <w:rPr>
          <w:rFonts w:ascii="Times New Roman" w:hAnsi="Times New Roman"/>
          <w:sz w:val="24"/>
          <w:szCs w:val="24"/>
        </w:rPr>
        <w:t xml:space="preserve"> doklad</w:t>
      </w:r>
      <w:r w:rsidR="001404DF" w:rsidRPr="00DA4C5A">
        <w:rPr>
          <w:rFonts w:ascii="Times New Roman" w:hAnsi="Times New Roman"/>
          <w:sz w:val="24"/>
          <w:szCs w:val="24"/>
        </w:rPr>
        <w:t>ov</w:t>
      </w:r>
      <w:r w:rsidRPr="00DA4C5A">
        <w:rPr>
          <w:rFonts w:ascii="Times New Roman" w:hAnsi="Times New Roman"/>
          <w:sz w:val="24"/>
          <w:szCs w:val="24"/>
        </w:rPr>
        <w:t xml:space="preserve"> a prípadn</w:t>
      </w:r>
      <w:r w:rsidR="001404DF" w:rsidRPr="00DA4C5A">
        <w:rPr>
          <w:rFonts w:ascii="Times New Roman" w:hAnsi="Times New Roman"/>
          <w:sz w:val="24"/>
          <w:szCs w:val="24"/>
        </w:rPr>
        <w:t>ých</w:t>
      </w:r>
      <w:r w:rsidRPr="00DA4C5A">
        <w:rPr>
          <w:rFonts w:ascii="Times New Roman" w:hAnsi="Times New Roman"/>
          <w:sz w:val="24"/>
          <w:szCs w:val="24"/>
        </w:rPr>
        <w:t xml:space="preserve"> nespracovan</w:t>
      </w:r>
      <w:r w:rsidR="001404DF" w:rsidRPr="00DA4C5A">
        <w:rPr>
          <w:rFonts w:ascii="Times New Roman" w:hAnsi="Times New Roman"/>
          <w:sz w:val="24"/>
          <w:szCs w:val="24"/>
        </w:rPr>
        <w:t>ých</w:t>
      </w:r>
      <w:r w:rsidRPr="00DA4C5A">
        <w:rPr>
          <w:rFonts w:ascii="Times New Roman" w:hAnsi="Times New Roman"/>
          <w:sz w:val="24"/>
          <w:szCs w:val="24"/>
        </w:rPr>
        <w:t xml:space="preserve"> žiadost</w:t>
      </w:r>
      <w:r w:rsidR="001404DF" w:rsidRPr="00DA4C5A">
        <w:rPr>
          <w:rFonts w:ascii="Times New Roman" w:hAnsi="Times New Roman"/>
          <w:sz w:val="24"/>
          <w:szCs w:val="24"/>
        </w:rPr>
        <w:t>í</w:t>
      </w:r>
      <w:r w:rsidRPr="00DA4C5A">
        <w:rPr>
          <w:rFonts w:ascii="Times New Roman" w:hAnsi="Times New Roman"/>
          <w:sz w:val="24"/>
          <w:szCs w:val="24"/>
        </w:rPr>
        <w:t xml:space="preserve"> o</w:t>
      </w:r>
      <w:r w:rsidR="0003055C" w:rsidRPr="00DA4C5A">
        <w:rPr>
          <w:rFonts w:ascii="Times New Roman" w:hAnsi="Times New Roman"/>
          <w:sz w:val="24"/>
          <w:szCs w:val="24"/>
        </w:rPr>
        <w:t xml:space="preserve"> schengenské</w:t>
      </w:r>
      <w:r w:rsidR="00C0667A" w:rsidRPr="00DA4C5A">
        <w:rPr>
          <w:rFonts w:ascii="Times New Roman" w:hAnsi="Times New Roman"/>
          <w:sz w:val="24"/>
          <w:szCs w:val="24"/>
        </w:rPr>
        <w:t> </w:t>
      </w:r>
      <w:r w:rsidR="00B2732A" w:rsidRPr="00DA4C5A">
        <w:rPr>
          <w:rFonts w:ascii="Times New Roman" w:hAnsi="Times New Roman"/>
          <w:sz w:val="24"/>
          <w:szCs w:val="24"/>
        </w:rPr>
        <w:t>vízum</w:t>
      </w:r>
      <w:r w:rsidR="00C0667A" w:rsidRPr="00DA4C5A">
        <w:rPr>
          <w:rFonts w:ascii="Times New Roman" w:hAnsi="Times New Roman"/>
          <w:sz w:val="24"/>
          <w:szCs w:val="24"/>
        </w:rPr>
        <w:t xml:space="preserve"> a vráti ich žiadateľovi</w:t>
      </w:r>
      <w:r w:rsidR="001404DF" w:rsidRPr="00DA4C5A">
        <w:rPr>
          <w:rFonts w:ascii="Times New Roman" w:hAnsi="Times New Roman"/>
          <w:sz w:val="24"/>
          <w:szCs w:val="24"/>
        </w:rPr>
        <w:t>, a to</w:t>
      </w:r>
      <w:r w:rsidRPr="00DA4C5A">
        <w:rPr>
          <w:rFonts w:ascii="Times New Roman" w:hAnsi="Times New Roman"/>
          <w:sz w:val="24"/>
          <w:szCs w:val="24"/>
        </w:rPr>
        <w:t xml:space="preserve"> každý pracovný deň v čase stanovenom zastupiteľským úradom,</w:t>
      </w:r>
    </w:p>
    <w:p w14:paraId="09C9E5D8"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vedie príslušné záznamy o žiadostiach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v elektronickej forme v súlade s požiadavkami </w:t>
      </w:r>
      <w:r w:rsidR="00A80114" w:rsidRPr="00DA4C5A">
        <w:rPr>
          <w:rFonts w:ascii="Times New Roman" w:hAnsi="Times New Roman"/>
          <w:sz w:val="24"/>
          <w:szCs w:val="24"/>
        </w:rPr>
        <w:t>Objednáv</w:t>
      </w:r>
      <w:r w:rsidR="00F312F2" w:rsidRPr="00DA4C5A">
        <w:rPr>
          <w:rFonts w:ascii="Times New Roman" w:hAnsi="Times New Roman"/>
          <w:sz w:val="24"/>
          <w:szCs w:val="24"/>
        </w:rPr>
        <w:t>ateľa</w:t>
      </w:r>
      <w:r w:rsidRPr="00DA4C5A">
        <w:rPr>
          <w:rFonts w:ascii="Times New Roman" w:hAnsi="Times New Roman"/>
          <w:sz w:val="24"/>
          <w:szCs w:val="24"/>
        </w:rPr>
        <w:t xml:space="preserve">; súhrnné elektronické a tlačené zoznamy žiadateľov obsahujúce údaje v rozsahu stanovenom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Pr="00DA4C5A">
        <w:rPr>
          <w:rFonts w:ascii="Times New Roman" w:hAnsi="Times New Roman"/>
          <w:sz w:val="24"/>
          <w:szCs w:val="24"/>
        </w:rPr>
        <w:t xml:space="preserve"> odovzdá zastupiteľskému úradu spolu so žiadosťami o </w:t>
      </w:r>
      <w:r w:rsidR="0003055C" w:rsidRPr="00DA4C5A">
        <w:rPr>
          <w:rFonts w:ascii="Times New Roman" w:hAnsi="Times New Roman"/>
          <w:sz w:val="24"/>
          <w:szCs w:val="24"/>
        </w:rPr>
        <w:t xml:space="preserve">schengenské </w:t>
      </w:r>
      <w:r w:rsidRPr="00DA4C5A">
        <w:rPr>
          <w:rFonts w:ascii="Times New Roman" w:hAnsi="Times New Roman"/>
          <w:sz w:val="24"/>
          <w:szCs w:val="24"/>
        </w:rPr>
        <w:t xml:space="preserve">vízum, </w:t>
      </w:r>
    </w:p>
    <w:p w14:paraId="21833815" w14:textId="5749E71A" w:rsidR="003B4664" w:rsidRPr="00DA4C5A" w:rsidRDefault="00A24315"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zlikviduje </w:t>
      </w:r>
      <w:r w:rsidR="00715985" w:rsidRPr="00DA4C5A">
        <w:rPr>
          <w:rFonts w:ascii="Times New Roman" w:hAnsi="Times New Roman"/>
          <w:sz w:val="24"/>
          <w:szCs w:val="24"/>
        </w:rPr>
        <w:t xml:space="preserve">osobné </w:t>
      </w:r>
      <w:r w:rsidR="003B4664" w:rsidRPr="00DA4C5A">
        <w:rPr>
          <w:rFonts w:ascii="Times New Roman" w:hAnsi="Times New Roman"/>
          <w:sz w:val="24"/>
          <w:szCs w:val="24"/>
        </w:rPr>
        <w:t xml:space="preserve">údaje o žiadateľoch okamžite po ich </w:t>
      </w:r>
      <w:r w:rsidR="00450A08">
        <w:rPr>
          <w:rFonts w:ascii="Times New Roman" w:hAnsi="Times New Roman"/>
          <w:sz w:val="24"/>
          <w:szCs w:val="24"/>
        </w:rPr>
        <w:t xml:space="preserve">riadnom </w:t>
      </w:r>
      <w:r w:rsidR="003B4664" w:rsidRPr="00DA4C5A">
        <w:rPr>
          <w:rFonts w:ascii="Times New Roman" w:hAnsi="Times New Roman"/>
          <w:sz w:val="24"/>
          <w:szCs w:val="24"/>
        </w:rPr>
        <w:t>doručení zastupiteľskému úradu okrem mena, kontaktných údajov a čísla cestovného</w:t>
      </w:r>
      <w:r w:rsidR="003F51AB" w:rsidRPr="00DA4C5A">
        <w:rPr>
          <w:rFonts w:ascii="Times New Roman" w:hAnsi="Times New Roman"/>
          <w:sz w:val="24"/>
          <w:szCs w:val="24"/>
        </w:rPr>
        <w:t xml:space="preserve"> </w:t>
      </w:r>
      <w:r w:rsidR="003B4664" w:rsidRPr="00DA4C5A">
        <w:rPr>
          <w:rFonts w:ascii="Times New Roman" w:hAnsi="Times New Roman"/>
          <w:sz w:val="24"/>
          <w:szCs w:val="24"/>
        </w:rPr>
        <w:t>pasu</w:t>
      </w:r>
      <w:r w:rsidR="003F51AB" w:rsidRPr="00DA4C5A">
        <w:rPr>
          <w:rFonts w:ascii="Times New Roman" w:hAnsi="Times New Roman"/>
          <w:sz w:val="24"/>
          <w:szCs w:val="24"/>
        </w:rPr>
        <w:t xml:space="preserve"> </w:t>
      </w:r>
      <w:r w:rsidR="003B4664" w:rsidRPr="00DA4C5A">
        <w:rPr>
          <w:rFonts w:ascii="Times New Roman" w:hAnsi="Times New Roman"/>
          <w:sz w:val="24"/>
          <w:szCs w:val="24"/>
        </w:rPr>
        <w:t xml:space="preserve">žiadateľa, ktoré </w:t>
      </w:r>
      <w:r w:rsidR="00A80114" w:rsidRPr="00DA4C5A">
        <w:rPr>
          <w:rFonts w:ascii="Times New Roman" w:hAnsi="Times New Roman"/>
          <w:sz w:val="24"/>
          <w:szCs w:val="24"/>
        </w:rPr>
        <w:t>Extern</w:t>
      </w:r>
      <w:r w:rsidR="003B4664" w:rsidRPr="00DA4C5A">
        <w:rPr>
          <w:rFonts w:ascii="Times New Roman" w:hAnsi="Times New Roman"/>
          <w:sz w:val="24"/>
          <w:szCs w:val="24"/>
        </w:rPr>
        <w:t>ý poskytovateľ vymaže okamžite po doručení cestovného pasu žiadateľovi,</w:t>
      </w:r>
    </w:p>
    <w:p w14:paraId="420B4257" w14:textId="77777777" w:rsidR="00D4001A" w:rsidRPr="00DA4C5A" w:rsidRDefault="00D4001A" w:rsidP="009E52BF">
      <w:pPr>
        <w:numPr>
          <w:ilvl w:val="0"/>
          <w:numId w:val="1"/>
        </w:numPr>
        <w:tabs>
          <w:tab w:val="left"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zverejňuje informácie poskytnuté zastupiteľským úradom pre verejnosť (najmä pravidelné informácie, mimoriadne</w:t>
      </w:r>
      <w:r w:rsidR="003F3CA4" w:rsidRPr="00DA4C5A">
        <w:rPr>
          <w:rFonts w:ascii="Times New Roman" w:hAnsi="Times New Roman"/>
          <w:sz w:val="24"/>
          <w:szCs w:val="24"/>
        </w:rPr>
        <w:t xml:space="preserve"> </w:t>
      </w:r>
      <w:r w:rsidRPr="00DA4C5A">
        <w:rPr>
          <w:rFonts w:ascii="Times New Roman" w:hAnsi="Times New Roman"/>
          <w:sz w:val="24"/>
          <w:szCs w:val="24"/>
        </w:rPr>
        <w:t>informácie, novinky) na svojich informačných tabuliach</w:t>
      </w:r>
      <w:r w:rsidR="00DC62A1" w:rsidRPr="00DA4C5A">
        <w:rPr>
          <w:rFonts w:ascii="Times New Roman" w:hAnsi="Times New Roman"/>
          <w:sz w:val="24"/>
          <w:szCs w:val="24"/>
        </w:rPr>
        <w:t xml:space="preserve"> </w:t>
      </w:r>
      <w:r w:rsidR="005611B2" w:rsidRPr="00DA4C5A">
        <w:rPr>
          <w:rFonts w:ascii="Times New Roman" w:hAnsi="Times New Roman"/>
          <w:sz w:val="24"/>
          <w:szCs w:val="24"/>
        </w:rPr>
        <w:t>n</w:t>
      </w:r>
      <w:r w:rsidR="002C53CE" w:rsidRPr="00DA4C5A">
        <w:rPr>
          <w:rFonts w:ascii="Times New Roman" w:hAnsi="Times New Roman"/>
          <w:sz w:val="24"/>
          <w:szCs w:val="24"/>
        </w:rPr>
        <w:t xml:space="preserve">a viditeľnom mieste </w:t>
      </w:r>
      <w:r w:rsidR="00AC0928" w:rsidRPr="00DA4C5A">
        <w:rPr>
          <w:rFonts w:ascii="Times New Roman" w:hAnsi="Times New Roman"/>
          <w:sz w:val="24"/>
          <w:szCs w:val="24"/>
        </w:rPr>
        <w:t xml:space="preserve">označené </w:t>
      </w:r>
      <w:r w:rsidR="002C53CE" w:rsidRPr="00DA4C5A">
        <w:rPr>
          <w:rFonts w:ascii="Times New Roman" w:hAnsi="Times New Roman"/>
          <w:sz w:val="24"/>
          <w:szCs w:val="24"/>
        </w:rPr>
        <w:t>ako informáci</w:t>
      </w:r>
      <w:r w:rsidR="00347A84" w:rsidRPr="00DA4C5A">
        <w:rPr>
          <w:rFonts w:ascii="Times New Roman" w:hAnsi="Times New Roman"/>
          <w:sz w:val="24"/>
          <w:szCs w:val="24"/>
        </w:rPr>
        <w:t>a</w:t>
      </w:r>
      <w:r w:rsidR="002C53CE" w:rsidRPr="00DA4C5A">
        <w:rPr>
          <w:rFonts w:ascii="Times New Roman" w:hAnsi="Times New Roman"/>
          <w:sz w:val="24"/>
          <w:szCs w:val="24"/>
        </w:rPr>
        <w:t xml:space="preserve"> pre Slovenskú republiku </w:t>
      </w:r>
      <w:r w:rsidR="005611B2" w:rsidRPr="00DA4C5A">
        <w:rPr>
          <w:rFonts w:ascii="Times New Roman" w:hAnsi="Times New Roman"/>
          <w:sz w:val="24"/>
          <w:szCs w:val="24"/>
        </w:rPr>
        <w:t xml:space="preserve">vo vízovom centre, na iných informačných miestach </w:t>
      </w:r>
      <w:r w:rsidRPr="00DA4C5A">
        <w:rPr>
          <w:rFonts w:ascii="Times New Roman" w:hAnsi="Times New Roman"/>
          <w:sz w:val="24"/>
          <w:szCs w:val="24"/>
        </w:rPr>
        <w:t>a</w:t>
      </w:r>
      <w:r w:rsidR="00DC62A1" w:rsidRPr="00DA4C5A">
        <w:rPr>
          <w:rFonts w:ascii="Times New Roman" w:hAnsi="Times New Roman"/>
          <w:sz w:val="24"/>
          <w:szCs w:val="24"/>
        </w:rPr>
        <w:t> na</w:t>
      </w:r>
      <w:r w:rsidR="00256C5F" w:rsidRPr="00DA4C5A">
        <w:rPr>
          <w:rFonts w:ascii="Times New Roman" w:hAnsi="Times New Roman"/>
          <w:sz w:val="24"/>
          <w:szCs w:val="24"/>
        </w:rPr>
        <w:t xml:space="preserve"> svojej</w:t>
      </w:r>
      <w:r w:rsidR="00DC62A1" w:rsidRPr="00DA4C5A">
        <w:rPr>
          <w:rFonts w:ascii="Times New Roman" w:hAnsi="Times New Roman"/>
          <w:sz w:val="24"/>
          <w:szCs w:val="24"/>
        </w:rPr>
        <w:t xml:space="preserve"> </w:t>
      </w:r>
      <w:r w:rsidRPr="00DA4C5A">
        <w:rPr>
          <w:rFonts w:ascii="Times New Roman" w:hAnsi="Times New Roman"/>
          <w:sz w:val="24"/>
          <w:szCs w:val="24"/>
        </w:rPr>
        <w:t>internetov</w:t>
      </w:r>
      <w:r w:rsidR="00DC62A1" w:rsidRPr="00DA4C5A">
        <w:rPr>
          <w:rFonts w:ascii="Times New Roman" w:hAnsi="Times New Roman"/>
          <w:sz w:val="24"/>
          <w:szCs w:val="24"/>
        </w:rPr>
        <w:t>ej</w:t>
      </w:r>
      <w:r w:rsidRPr="00DA4C5A">
        <w:rPr>
          <w:rFonts w:ascii="Times New Roman" w:hAnsi="Times New Roman"/>
          <w:sz w:val="24"/>
          <w:szCs w:val="24"/>
        </w:rPr>
        <w:t xml:space="preserve"> stránk</w:t>
      </w:r>
      <w:r w:rsidR="00DC62A1" w:rsidRPr="00DA4C5A">
        <w:rPr>
          <w:rFonts w:ascii="Times New Roman" w:hAnsi="Times New Roman"/>
          <w:sz w:val="24"/>
          <w:szCs w:val="24"/>
        </w:rPr>
        <w:t>e</w:t>
      </w:r>
      <w:r w:rsidRPr="00DA4C5A">
        <w:rPr>
          <w:rFonts w:ascii="Times New Roman" w:hAnsi="Times New Roman"/>
          <w:sz w:val="24"/>
          <w:szCs w:val="24"/>
        </w:rPr>
        <w:t xml:space="preserve"> minimálne v rovnakom rozsahu ako na </w:t>
      </w:r>
      <w:r w:rsidR="00A06938" w:rsidRPr="00DA4C5A">
        <w:rPr>
          <w:rFonts w:ascii="Times New Roman" w:hAnsi="Times New Roman"/>
          <w:sz w:val="24"/>
          <w:szCs w:val="24"/>
        </w:rPr>
        <w:t xml:space="preserve">internetovej </w:t>
      </w:r>
      <w:r w:rsidRPr="00DA4C5A">
        <w:rPr>
          <w:rFonts w:ascii="Times New Roman" w:hAnsi="Times New Roman"/>
          <w:sz w:val="24"/>
          <w:szCs w:val="24"/>
        </w:rPr>
        <w:t>stránk</w:t>
      </w:r>
      <w:r w:rsidR="00A06938" w:rsidRPr="00DA4C5A">
        <w:rPr>
          <w:rFonts w:ascii="Times New Roman" w:hAnsi="Times New Roman"/>
          <w:sz w:val="24"/>
          <w:szCs w:val="24"/>
        </w:rPr>
        <w:t>e</w:t>
      </w:r>
      <w:r w:rsidR="00AC4FA1" w:rsidRPr="00DA4C5A">
        <w:rPr>
          <w:rFonts w:ascii="Times New Roman" w:hAnsi="Times New Roman"/>
          <w:sz w:val="24"/>
          <w:szCs w:val="24"/>
        </w:rPr>
        <w:t xml:space="preserve"> zastupiteľského úradu</w:t>
      </w:r>
      <w:r w:rsidR="005F2845" w:rsidRPr="00DA4C5A">
        <w:rPr>
          <w:rFonts w:ascii="Times New Roman" w:hAnsi="Times New Roman"/>
          <w:sz w:val="24"/>
          <w:szCs w:val="24"/>
        </w:rPr>
        <w:t>, do 3</w:t>
      </w:r>
      <w:r w:rsidR="00F01062" w:rsidRPr="00DA4C5A">
        <w:rPr>
          <w:rFonts w:ascii="Times New Roman" w:hAnsi="Times New Roman"/>
          <w:sz w:val="24"/>
          <w:szCs w:val="24"/>
        </w:rPr>
        <w:t xml:space="preserve"> pracovných</w:t>
      </w:r>
      <w:r w:rsidR="005F2845" w:rsidRPr="00DA4C5A">
        <w:rPr>
          <w:rFonts w:ascii="Times New Roman" w:hAnsi="Times New Roman"/>
          <w:sz w:val="24"/>
          <w:szCs w:val="24"/>
        </w:rPr>
        <w:t xml:space="preserve"> dní od doručenia informácie</w:t>
      </w:r>
      <w:r w:rsidR="00715985" w:rsidRPr="00DA4C5A">
        <w:rPr>
          <w:rFonts w:ascii="Times New Roman" w:hAnsi="Times New Roman"/>
          <w:sz w:val="24"/>
          <w:szCs w:val="24"/>
        </w:rPr>
        <w:t>, ak nie je potrebné informáciu podľa pokynu Objednávateľa zverejniť skôr.</w:t>
      </w:r>
    </w:p>
    <w:p w14:paraId="44FCCCBC" w14:textId="76E25945" w:rsidR="008216CD" w:rsidRPr="00DA4C5A" w:rsidRDefault="00E462E1"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4421CA" w:rsidRPr="00DA4C5A">
        <w:rPr>
          <w:rFonts w:ascii="Times New Roman" w:hAnsi="Times New Roman"/>
          <w:sz w:val="24"/>
          <w:szCs w:val="24"/>
        </w:rPr>
        <w:t xml:space="preserve"> odovzdá </w:t>
      </w:r>
      <w:r w:rsidR="00907B9B" w:rsidRPr="00DA4C5A">
        <w:rPr>
          <w:rFonts w:ascii="Times New Roman" w:hAnsi="Times New Roman"/>
          <w:sz w:val="24"/>
          <w:szCs w:val="24"/>
        </w:rPr>
        <w:t>žiados</w:t>
      </w:r>
      <w:r w:rsidR="00953A2A" w:rsidRPr="00DA4C5A">
        <w:rPr>
          <w:rFonts w:ascii="Times New Roman" w:hAnsi="Times New Roman"/>
          <w:sz w:val="24"/>
          <w:szCs w:val="24"/>
        </w:rPr>
        <w:t xml:space="preserve">ti o </w:t>
      </w:r>
      <w:r w:rsidR="0003055C" w:rsidRPr="00DA4C5A">
        <w:rPr>
          <w:rFonts w:ascii="Times New Roman" w:hAnsi="Times New Roman"/>
          <w:sz w:val="24"/>
          <w:szCs w:val="24"/>
        </w:rPr>
        <w:t xml:space="preserve">schengenské </w:t>
      </w:r>
      <w:r w:rsidR="00953A2A" w:rsidRPr="00DA4C5A">
        <w:rPr>
          <w:rFonts w:ascii="Times New Roman" w:hAnsi="Times New Roman"/>
          <w:sz w:val="24"/>
          <w:szCs w:val="24"/>
        </w:rPr>
        <w:t>vízum</w:t>
      </w:r>
      <w:r w:rsidR="00907B9B" w:rsidRPr="00DA4C5A">
        <w:rPr>
          <w:rFonts w:ascii="Times New Roman" w:hAnsi="Times New Roman"/>
          <w:sz w:val="24"/>
          <w:szCs w:val="24"/>
        </w:rPr>
        <w:t xml:space="preserve"> </w:t>
      </w:r>
      <w:r w:rsidR="008216CD" w:rsidRPr="00DA4C5A">
        <w:rPr>
          <w:rFonts w:ascii="Times New Roman" w:hAnsi="Times New Roman"/>
          <w:sz w:val="24"/>
          <w:szCs w:val="24"/>
        </w:rPr>
        <w:t>a</w:t>
      </w:r>
      <w:r w:rsidR="00953A2A" w:rsidRPr="00DA4C5A">
        <w:rPr>
          <w:rFonts w:ascii="Times New Roman" w:hAnsi="Times New Roman"/>
          <w:sz w:val="24"/>
          <w:szCs w:val="24"/>
        </w:rPr>
        <w:t xml:space="preserve"> sprievodné </w:t>
      </w:r>
      <w:r w:rsidR="008216CD" w:rsidRPr="00DA4C5A">
        <w:rPr>
          <w:rFonts w:ascii="Times New Roman" w:hAnsi="Times New Roman"/>
          <w:sz w:val="24"/>
          <w:szCs w:val="24"/>
        </w:rPr>
        <w:t xml:space="preserve">dokumenty po ich príjme vo vízovom centre spolu so zoznamom </w:t>
      </w:r>
      <w:r w:rsidR="00405738" w:rsidRPr="00DA4C5A">
        <w:rPr>
          <w:rFonts w:ascii="Times New Roman" w:hAnsi="Times New Roman"/>
          <w:sz w:val="24"/>
          <w:szCs w:val="24"/>
        </w:rPr>
        <w:t>odovzdávaných dokumentov</w:t>
      </w:r>
      <w:r w:rsidR="008216CD" w:rsidRPr="00DA4C5A">
        <w:rPr>
          <w:rFonts w:ascii="Times New Roman" w:hAnsi="Times New Roman"/>
          <w:sz w:val="24"/>
          <w:szCs w:val="24"/>
        </w:rPr>
        <w:t xml:space="preserve"> </w:t>
      </w:r>
      <w:r w:rsidR="00953A2A" w:rsidRPr="00DA4C5A">
        <w:rPr>
          <w:rFonts w:ascii="Times New Roman" w:hAnsi="Times New Roman"/>
          <w:sz w:val="24"/>
          <w:szCs w:val="24"/>
        </w:rPr>
        <w:t xml:space="preserve">vo forme </w:t>
      </w:r>
      <w:r w:rsidR="00832921" w:rsidRPr="00DA4C5A">
        <w:rPr>
          <w:rFonts w:ascii="Times New Roman" w:hAnsi="Times New Roman"/>
          <w:sz w:val="24"/>
          <w:szCs w:val="24"/>
        </w:rPr>
        <w:t xml:space="preserve">určenej </w:t>
      </w:r>
      <w:r w:rsidR="00A80114" w:rsidRPr="00DA4C5A">
        <w:rPr>
          <w:rFonts w:ascii="Times New Roman" w:hAnsi="Times New Roman"/>
          <w:sz w:val="24"/>
          <w:szCs w:val="24"/>
        </w:rPr>
        <w:t>Objednáv</w:t>
      </w:r>
      <w:r w:rsidR="00F312F2" w:rsidRPr="00DA4C5A">
        <w:rPr>
          <w:rFonts w:ascii="Times New Roman" w:hAnsi="Times New Roman"/>
          <w:sz w:val="24"/>
          <w:szCs w:val="24"/>
        </w:rPr>
        <w:t>ateľom</w:t>
      </w:r>
      <w:r w:rsidR="00216380" w:rsidRPr="00DA4C5A">
        <w:rPr>
          <w:rFonts w:ascii="Times New Roman" w:hAnsi="Times New Roman"/>
          <w:sz w:val="24"/>
          <w:szCs w:val="24"/>
        </w:rPr>
        <w:t xml:space="preserve"> a</w:t>
      </w:r>
      <w:r w:rsidR="00216380" w:rsidRPr="00DA4C5A">
        <w:rPr>
          <w:rFonts w:ascii="Times New Roman" w:hAnsi="Times New Roman"/>
          <w:i/>
          <w:sz w:val="24"/>
          <w:szCs w:val="24"/>
        </w:rPr>
        <w:t xml:space="preserve"> </w:t>
      </w:r>
      <w:r w:rsidR="00953A2A" w:rsidRPr="00DA4C5A">
        <w:rPr>
          <w:rFonts w:ascii="Times New Roman" w:hAnsi="Times New Roman"/>
          <w:sz w:val="24"/>
          <w:szCs w:val="24"/>
        </w:rPr>
        <w:t xml:space="preserve">v zapečatenej </w:t>
      </w:r>
      <w:r w:rsidR="008F67D9" w:rsidRPr="00DA4C5A">
        <w:rPr>
          <w:rFonts w:ascii="Times New Roman" w:hAnsi="Times New Roman"/>
          <w:sz w:val="24"/>
          <w:szCs w:val="24"/>
        </w:rPr>
        <w:t xml:space="preserve">nepriehľadnej </w:t>
      </w:r>
      <w:r w:rsidR="00953A2A" w:rsidRPr="00DA4C5A">
        <w:rPr>
          <w:rFonts w:ascii="Times New Roman" w:hAnsi="Times New Roman"/>
          <w:sz w:val="24"/>
          <w:szCs w:val="24"/>
        </w:rPr>
        <w:t>obálke</w:t>
      </w:r>
      <w:r w:rsidR="00674FD3" w:rsidRPr="00DA4C5A">
        <w:rPr>
          <w:rFonts w:ascii="Times New Roman" w:hAnsi="Times New Roman"/>
          <w:sz w:val="24"/>
          <w:szCs w:val="24"/>
        </w:rPr>
        <w:t xml:space="preserve"> alebo nepriehľadnom obale</w:t>
      </w:r>
      <w:r w:rsidR="00953A2A" w:rsidRPr="00DA4C5A">
        <w:rPr>
          <w:rFonts w:ascii="Times New Roman" w:hAnsi="Times New Roman"/>
          <w:sz w:val="24"/>
          <w:szCs w:val="24"/>
        </w:rPr>
        <w:t xml:space="preserve"> </w:t>
      </w:r>
      <w:r w:rsidR="00405738" w:rsidRPr="00DA4C5A">
        <w:rPr>
          <w:rFonts w:ascii="Times New Roman" w:hAnsi="Times New Roman"/>
          <w:sz w:val="24"/>
          <w:szCs w:val="24"/>
        </w:rPr>
        <w:t xml:space="preserve">vedúcemu konzulárneho </w:t>
      </w:r>
      <w:r w:rsidR="00E80A4F" w:rsidRPr="00DA4C5A">
        <w:rPr>
          <w:rFonts w:ascii="Times New Roman" w:hAnsi="Times New Roman"/>
          <w:sz w:val="24"/>
          <w:szCs w:val="24"/>
        </w:rPr>
        <w:t xml:space="preserve">úseku </w:t>
      </w:r>
      <w:r w:rsidR="00405738" w:rsidRPr="00DA4C5A">
        <w:rPr>
          <w:rFonts w:ascii="Times New Roman" w:hAnsi="Times New Roman"/>
          <w:sz w:val="24"/>
          <w:szCs w:val="24"/>
        </w:rPr>
        <w:t xml:space="preserve">zastupiteľského úradu alebo inému ním </w:t>
      </w:r>
      <w:r w:rsidR="008B613A" w:rsidRPr="00DA4C5A">
        <w:rPr>
          <w:rFonts w:ascii="Times New Roman" w:hAnsi="Times New Roman"/>
          <w:sz w:val="24"/>
          <w:szCs w:val="24"/>
        </w:rPr>
        <w:t xml:space="preserve">písomne </w:t>
      </w:r>
      <w:r w:rsidR="00405738" w:rsidRPr="00DA4C5A">
        <w:rPr>
          <w:rFonts w:ascii="Times New Roman" w:hAnsi="Times New Roman"/>
          <w:sz w:val="24"/>
          <w:szCs w:val="24"/>
        </w:rPr>
        <w:t>určenému zamestnancovi zastupiteľského úradu</w:t>
      </w:r>
      <w:r w:rsidR="008216CD" w:rsidRPr="00DA4C5A">
        <w:rPr>
          <w:rFonts w:ascii="Times New Roman" w:hAnsi="Times New Roman"/>
          <w:sz w:val="24"/>
          <w:szCs w:val="24"/>
        </w:rPr>
        <w:t xml:space="preserve"> v priestoroch príslušného zastupiteľského úradu, a to spôsobom, ktorý zabezpečí ochranu pred ich otvorením</w:t>
      </w:r>
      <w:r w:rsidR="004421CA" w:rsidRPr="00DA4C5A">
        <w:rPr>
          <w:rFonts w:ascii="Times New Roman" w:hAnsi="Times New Roman"/>
          <w:sz w:val="24"/>
          <w:szCs w:val="24"/>
        </w:rPr>
        <w:t>, zneužitím</w:t>
      </w:r>
      <w:r w:rsidR="008216CD" w:rsidRPr="00DA4C5A">
        <w:rPr>
          <w:rFonts w:ascii="Times New Roman" w:hAnsi="Times New Roman"/>
          <w:sz w:val="24"/>
          <w:szCs w:val="24"/>
        </w:rPr>
        <w:t xml:space="preserve"> alebo sprístupnením neoprávneným osobám</w:t>
      </w:r>
      <w:r w:rsidR="00322B68" w:rsidRPr="00DA4C5A">
        <w:rPr>
          <w:rFonts w:ascii="Times New Roman" w:hAnsi="Times New Roman"/>
          <w:sz w:val="24"/>
          <w:szCs w:val="24"/>
        </w:rPr>
        <w:t xml:space="preserve">; uvedené sa neaplikuje v prípade doručovanie prostredníctvom </w:t>
      </w:r>
      <w:r w:rsidR="00494CC3" w:rsidRPr="00DA4C5A">
        <w:rPr>
          <w:rFonts w:ascii="Times New Roman" w:hAnsi="Times New Roman"/>
          <w:sz w:val="24"/>
          <w:szCs w:val="24"/>
        </w:rPr>
        <w:t>úložiska</w:t>
      </w:r>
      <w:r w:rsidR="008216CD" w:rsidRPr="00DA4C5A">
        <w:rPr>
          <w:rFonts w:ascii="Times New Roman" w:hAnsi="Times New Roman"/>
          <w:sz w:val="24"/>
          <w:szCs w:val="24"/>
        </w:rPr>
        <w:t xml:space="preserve">. </w:t>
      </w:r>
      <w:r w:rsidR="009458DA" w:rsidRPr="00DA4C5A">
        <w:rPr>
          <w:rFonts w:ascii="Times New Roman" w:hAnsi="Times New Roman"/>
          <w:sz w:val="24"/>
          <w:szCs w:val="24"/>
        </w:rPr>
        <w:t xml:space="preserve">Sprievodný </w:t>
      </w:r>
      <w:r w:rsidR="004421CA" w:rsidRPr="00DA4C5A">
        <w:rPr>
          <w:rFonts w:ascii="Times New Roman" w:hAnsi="Times New Roman"/>
          <w:sz w:val="24"/>
          <w:szCs w:val="24"/>
        </w:rPr>
        <w:t>list k z</w:t>
      </w:r>
      <w:r w:rsidR="008216CD" w:rsidRPr="00DA4C5A">
        <w:rPr>
          <w:rFonts w:ascii="Times New Roman" w:hAnsi="Times New Roman"/>
          <w:sz w:val="24"/>
          <w:szCs w:val="24"/>
        </w:rPr>
        <w:t>oznam</w:t>
      </w:r>
      <w:r w:rsidR="004421CA" w:rsidRPr="00DA4C5A">
        <w:rPr>
          <w:rFonts w:ascii="Times New Roman" w:hAnsi="Times New Roman"/>
          <w:sz w:val="24"/>
          <w:szCs w:val="24"/>
        </w:rPr>
        <w:t>u</w:t>
      </w:r>
      <w:r w:rsidR="008216CD" w:rsidRPr="00DA4C5A">
        <w:rPr>
          <w:rFonts w:ascii="Times New Roman" w:hAnsi="Times New Roman"/>
          <w:sz w:val="24"/>
          <w:szCs w:val="24"/>
        </w:rPr>
        <w:t xml:space="preserve"> </w:t>
      </w:r>
      <w:r w:rsidR="00405738" w:rsidRPr="00DA4C5A">
        <w:rPr>
          <w:rFonts w:ascii="Times New Roman" w:hAnsi="Times New Roman"/>
          <w:sz w:val="24"/>
          <w:szCs w:val="24"/>
        </w:rPr>
        <w:t>odovzdaných dokumentov</w:t>
      </w:r>
      <w:r w:rsidR="008216CD" w:rsidRPr="00DA4C5A">
        <w:rPr>
          <w:rFonts w:ascii="Times New Roman" w:hAnsi="Times New Roman"/>
          <w:sz w:val="24"/>
          <w:szCs w:val="24"/>
        </w:rPr>
        <w:t xml:space="preserve"> musí obsahovať nasledovné údaje o žiadateľoch: meno a priezvisko, dátum narodenia, číslo pasu, výška prijatého </w:t>
      </w:r>
      <w:r w:rsidR="004430B5" w:rsidRPr="00DA4C5A">
        <w:rPr>
          <w:rFonts w:ascii="Times New Roman" w:hAnsi="Times New Roman"/>
          <w:sz w:val="24"/>
          <w:szCs w:val="24"/>
        </w:rPr>
        <w:t>vízového</w:t>
      </w:r>
      <w:r w:rsidR="008216CD" w:rsidRPr="00DA4C5A">
        <w:rPr>
          <w:rFonts w:ascii="Times New Roman" w:hAnsi="Times New Roman"/>
          <w:sz w:val="24"/>
          <w:szCs w:val="24"/>
        </w:rPr>
        <w:t xml:space="preserve"> poplatku za </w:t>
      </w:r>
      <w:r w:rsidR="0003055C" w:rsidRPr="00DA4C5A">
        <w:rPr>
          <w:rFonts w:ascii="Times New Roman" w:hAnsi="Times New Roman"/>
          <w:sz w:val="24"/>
          <w:szCs w:val="24"/>
        </w:rPr>
        <w:t xml:space="preserve">schengenské </w:t>
      </w:r>
      <w:r w:rsidR="008216CD" w:rsidRPr="00DA4C5A">
        <w:rPr>
          <w:rFonts w:ascii="Times New Roman" w:hAnsi="Times New Roman"/>
          <w:sz w:val="24"/>
          <w:szCs w:val="24"/>
        </w:rPr>
        <w:t>vízum</w:t>
      </w:r>
      <w:r w:rsidR="008F67D9" w:rsidRPr="00DA4C5A">
        <w:rPr>
          <w:rFonts w:ascii="Times New Roman" w:hAnsi="Times New Roman"/>
          <w:sz w:val="24"/>
          <w:szCs w:val="24"/>
        </w:rPr>
        <w:t>,</w:t>
      </w:r>
      <w:r w:rsidR="00953A2A" w:rsidRPr="00DA4C5A">
        <w:rPr>
          <w:rFonts w:ascii="Times New Roman" w:hAnsi="Times New Roman"/>
          <w:sz w:val="24"/>
          <w:szCs w:val="24"/>
        </w:rPr>
        <w:t xml:space="preserve"> zoznam sprievodných dokumentov každej žiadosti s poznámkou, či ide o originál, overenú kópiu alebo kópiu</w:t>
      </w:r>
      <w:r w:rsidR="008216CD" w:rsidRPr="00DA4C5A">
        <w:rPr>
          <w:rFonts w:ascii="Times New Roman" w:hAnsi="Times New Roman"/>
          <w:sz w:val="24"/>
          <w:szCs w:val="24"/>
        </w:rPr>
        <w:t xml:space="preserve">. </w:t>
      </w:r>
      <w:r w:rsidRPr="00DA4C5A">
        <w:rPr>
          <w:rFonts w:ascii="Times New Roman" w:hAnsi="Times New Roman"/>
          <w:sz w:val="24"/>
          <w:szCs w:val="24"/>
        </w:rPr>
        <w:t>Externý poskytovateľ</w:t>
      </w:r>
      <w:r w:rsidR="004421CA" w:rsidRPr="00DA4C5A">
        <w:rPr>
          <w:rFonts w:ascii="Times New Roman" w:hAnsi="Times New Roman"/>
          <w:sz w:val="24"/>
          <w:szCs w:val="24"/>
        </w:rPr>
        <w:t xml:space="preserve"> doručí </w:t>
      </w:r>
      <w:r w:rsidR="008216CD" w:rsidRPr="00DA4C5A">
        <w:rPr>
          <w:rFonts w:ascii="Times New Roman" w:hAnsi="Times New Roman"/>
          <w:sz w:val="24"/>
          <w:szCs w:val="24"/>
        </w:rPr>
        <w:t>žiadosti</w:t>
      </w:r>
      <w:r w:rsidR="003F3CA4" w:rsidRPr="00DA4C5A">
        <w:rPr>
          <w:rFonts w:ascii="Times New Roman" w:hAnsi="Times New Roman"/>
          <w:sz w:val="24"/>
          <w:szCs w:val="24"/>
        </w:rPr>
        <w:t xml:space="preserve"> </w:t>
      </w:r>
      <w:r w:rsidR="00A75AC5" w:rsidRPr="00DA4C5A">
        <w:rPr>
          <w:rFonts w:ascii="Times New Roman" w:hAnsi="Times New Roman"/>
          <w:sz w:val="24"/>
          <w:szCs w:val="24"/>
        </w:rPr>
        <w:t xml:space="preserve">spôsobom podľa bodu 4.2 písm. </w:t>
      </w:r>
      <w:r w:rsidR="00BF0797">
        <w:rPr>
          <w:rFonts w:ascii="Times New Roman" w:hAnsi="Times New Roman"/>
          <w:sz w:val="24"/>
          <w:szCs w:val="24"/>
        </w:rPr>
        <w:t>k</w:t>
      </w:r>
      <w:r w:rsidR="00A75AC5" w:rsidRPr="00DA4C5A">
        <w:rPr>
          <w:rFonts w:ascii="Times New Roman" w:hAnsi="Times New Roman"/>
          <w:sz w:val="24"/>
          <w:szCs w:val="24"/>
        </w:rPr>
        <w:t>)</w:t>
      </w:r>
      <w:r w:rsidR="004421CA" w:rsidRPr="00DA4C5A">
        <w:rPr>
          <w:rFonts w:ascii="Times New Roman" w:hAnsi="Times New Roman"/>
          <w:sz w:val="24"/>
          <w:szCs w:val="24"/>
        </w:rPr>
        <w:t>.</w:t>
      </w:r>
      <w:r w:rsidR="00907B9B" w:rsidRPr="00DA4C5A">
        <w:rPr>
          <w:rFonts w:ascii="Times New Roman" w:hAnsi="Times New Roman"/>
          <w:sz w:val="24"/>
          <w:szCs w:val="24"/>
        </w:rPr>
        <w:t xml:space="preserve"> </w:t>
      </w:r>
      <w:r w:rsidR="00953A2A" w:rsidRPr="00DA4C5A">
        <w:rPr>
          <w:rFonts w:ascii="Times New Roman" w:hAnsi="Times New Roman"/>
          <w:sz w:val="24"/>
          <w:szCs w:val="24"/>
        </w:rPr>
        <w:t>Externý poskytovateľ</w:t>
      </w:r>
      <w:r w:rsidR="00FA3171" w:rsidRPr="00DA4C5A">
        <w:rPr>
          <w:rFonts w:ascii="Times New Roman" w:hAnsi="Times New Roman"/>
          <w:sz w:val="24"/>
          <w:szCs w:val="24"/>
        </w:rPr>
        <w:t xml:space="preserve"> nesie zodpovednosť za prípadné poškodenie, stratu, zničenie dokumentov v čase od momentu ich prevzatia od žiadateľa do momentu ich odovzdania zastupiteľskému úradu a od momentu ich odovzdania zastupiteľským úradom </w:t>
      </w:r>
      <w:r w:rsidR="00A80114" w:rsidRPr="00DA4C5A">
        <w:rPr>
          <w:rFonts w:ascii="Times New Roman" w:hAnsi="Times New Roman"/>
          <w:sz w:val="24"/>
          <w:szCs w:val="24"/>
        </w:rPr>
        <w:t>Extern</w:t>
      </w:r>
      <w:r w:rsidRPr="00DA4C5A">
        <w:rPr>
          <w:rFonts w:ascii="Times New Roman" w:hAnsi="Times New Roman"/>
          <w:sz w:val="24"/>
          <w:szCs w:val="24"/>
        </w:rPr>
        <w:t>ému poskytovateľovi</w:t>
      </w:r>
      <w:r w:rsidR="00FA3171" w:rsidRPr="00DA4C5A">
        <w:rPr>
          <w:rFonts w:ascii="Times New Roman" w:hAnsi="Times New Roman"/>
          <w:sz w:val="24"/>
          <w:szCs w:val="24"/>
        </w:rPr>
        <w:t xml:space="preserve"> alebo</w:t>
      </w:r>
      <w:r w:rsidR="00131B09" w:rsidRPr="00DA4C5A">
        <w:rPr>
          <w:rFonts w:ascii="Times New Roman" w:hAnsi="Times New Roman"/>
          <w:sz w:val="24"/>
          <w:szCs w:val="24"/>
        </w:rPr>
        <w:t xml:space="preserve"> kuriérskej</w:t>
      </w:r>
      <w:r w:rsidR="00FA3171" w:rsidRPr="00DA4C5A">
        <w:rPr>
          <w:rFonts w:ascii="Times New Roman" w:hAnsi="Times New Roman"/>
          <w:sz w:val="24"/>
          <w:szCs w:val="24"/>
        </w:rPr>
        <w:t xml:space="preserve"> spoločnosti </w:t>
      </w:r>
      <w:r w:rsidR="00A80114" w:rsidRPr="00DA4C5A">
        <w:rPr>
          <w:rFonts w:ascii="Times New Roman" w:hAnsi="Times New Roman"/>
          <w:sz w:val="24"/>
          <w:szCs w:val="24"/>
        </w:rPr>
        <w:t>Extern</w:t>
      </w:r>
      <w:r w:rsidR="006B6BBA" w:rsidRPr="00DA4C5A">
        <w:rPr>
          <w:rFonts w:ascii="Times New Roman" w:hAnsi="Times New Roman"/>
          <w:sz w:val="24"/>
          <w:szCs w:val="24"/>
        </w:rPr>
        <w:t>ého poskytovateľa</w:t>
      </w:r>
      <w:r w:rsidR="00FA3171" w:rsidRPr="00DA4C5A">
        <w:rPr>
          <w:rFonts w:ascii="Times New Roman" w:hAnsi="Times New Roman"/>
          <w:sz w:val="24"/>
          <w:szCs w:val="24"/>
        </w:rPr>
        <w:t xml:space="preserve">, do momentu ich odovzdania žiadateľovi. </w:t>
      </w:r>
      <w:r w:rsidR="00953A2A" w:rsidRPr="00DA4C5A">
        <w:rPr>
          <w:rFonts w:ascii="Times New Roman" w:hAnsi="Times New Roman"/>
          <w:sz w:val="24"/>
          <w:szCs w:val="24"/>
        </w:rPr>
        <w:t>Zastupiteľský úrad</w:t>
      </w:r>
      <w:r w:rsidR="00FA3171" w:rsidRPr="00DA4C5A">
        <w:rPr>
          <w:rFonts w:ascii="Times New Roman" w:hAnsi="Times New Roman"/>
          <w:sz w:val="24"/>
          <w:szCs w:val="24"/>
        </w:rPr>
        <w:t xml:space="preserve"> nesie zodpovednosť za prípadné poškodenie, stratu, zničenie dokumentov od momentu prevzatia dokumentov od </w:t>
      </w:r>
      <w:r w:rsidR="00A80114" w:rsidRPr="00DA4C5A">
        <w:rPr>
          <w:rFonts w:ascii="Times New Roman" w:hAnsi="Times New Roman"/>
          <w:sz w:val="24"/>
          <w:szCs w:val="24"/>
        </w:rPr>
        <w:t>Extern</w:t>
      </w:r>
      <w:r w:rsidRPr="00DA4C5A">
        <w:rPr>
          <w:rFonts w:ascii="Times New Roman" w:hAnsi="Times New Roman"/>
          <w:sz w:val="24"/>
          <w:szCs w:val="24"/>
        </w:rPr>
        <w:t>ého poskytovateľa</w:t>
      </w:r>
      <w:r w:rsidR="00FA3171" w:rsidRPr="00DA4C5A">
        <w:rPr>
          <w:rFonts w:ascii="Times New Roman" w:hAnsi="Times New Roman"/>
          <w:sz w:val="24"/>
          <w:szCs w:val="24"/>
        </w:rPr>
        <w:t xml:space="preserve"> </w:t>
      </w:r>
      <w:r w:rsidR="00175296" w:rsidRPr="00DA4C5A">
        <w:rPr>
          <w:rFonts w:ascii="Times New Roman" w:hAnsi="Times New Roman"/>
          <w:sz w:val="24"/>
          <w:szCs w:val="24"/>
        </w:rPr>
        <w:t xml:space="preserve">alebo kuriérskej spoločnosti </w:t>
      </w:r>
      <w:r w:rsidR="00A80114" w:rsidRPr="00DA4C5A">
        <w:rPr>
          <w:rFonts w:ascii="Times New Roman" w:hAnsi="Times New Roman"/>
          <w:sz w:val="24"/>
          <w:szCs w:val="24"/>
        </w:rPr>
        <w:t>Extern</w:t>
      </w:r>
      <w:r w:rsidR="00175296" w:rsidRPr="00DA4C5A">
        <w:rPr>
          <w:rFonts w:ascii="Times New Roman" w:hAnsi="Times New Roman"/>
          <w:sz w:val="24"/>
          <w:szCs w:val="24"/>
        </w:rPr>
        <w:t xml:space="preserve">ého poskytovateľa </w:t>
      </w:r>
      <w:r w:rsidR="00FA3171" w:rsidRPr="00DA4C5A">
        <w:rPr>
          <w:rFonts w:ascii="Times New Roman" w:hAnsi="Times New Roman"/>
          <w:sz w:val="24"/>
          <w:szCs w:val="24"/>
        </w:rPr>
        <w:t xml:space="preserve">do momentu ich odovzdania </w:t>
      </w:r>
      <w:r w:rsidR="00A80114" w:rsidRPr="00DA4C5A">
        <w:rPr>
          <w:rFonts w:ascii="Times New Roman" w:hAnsi="Times New Roman"/>
          <w:sz w:val="24"/>
          <w:szCs w:val="24"/>
        </w:rPr>
        <w:t>Extern</w:t>
      </w:r>
      <w:r w:rsidRPr="00DA4C5A">
        <w:rPr>
          <w:rFonts w:ascii="Times New Roman" w:hAnsi="Times New Roman"/>
          <w:sz w:val="24"/>
          <w:szCs w:val="24"/>
        </w:rPr>
        <w:t>ému poskytovateľovi</w:t>
      </w:r>
      <w:r w:rsidR="00FA3171" w:rsidRPr="00DA4C5A">
        <w:rPr>
          <w:rFonts w:ascii="Times New Roman" w:hAnsi="Times New Roman"/>
          <w:sz w:val="24"/>
          <w:szCs w:val="24"/>
        </w:rPr>
        <w:t xml:space="preserve"> </w:t>
      </w:r>
      <w:r w:rsidR="00131B09" w:rsidRPr="00DA4C5A">
        <w:rPr>
          <w:rFonts w:ascii="Times New Roman" w:hAnsi="Times New Roman"/>
          <w:sz w:val="24"/>
          <w:szCs w:val="24"/>
        </w:rPr>
        <w:t>alebo</w:t>
      </w:r>
      <w:r w:rsidR="00FA3171" w:rsidRPr="00DA4C5A">
        <w:rPr>
          <w:rFonts w:ascii="Times New Roman" w:hAnsi="Times New Roman"/>
          <w:sz w:val="24"/>
          <w:szCs w:val="24"/>
        </w:rPr>
        <w:t xml:space="preserve"> kuriérskej spoločnosti</w:t>
      </w:r>
      <w:r w:rsidR="00345A8E" w:rsidRPr="00DA4C5A">
        <w:rPr>
          <w:rFonts w:ascii="Times New Roman" w:hAnsi="Times New Roman"/>
          <w:sz w:val="24"/>
          <w:szCs w:val="24"/>
        </w:rPr>
        <w:t xml:space="preserve"> </w:t>
      </w:r>
      <w:r w:rsidR="00A80114" w:rsidRPr="00DA4C5A">
        <w:rPr>
          <w:rFonts w:ascii="Times New Roman" w:hAnsi="Times New Roman"/>
          <w:sz w:val="24"/>
          <w:szCs w:val="24"/>
        </w:rPr>
        <w:t>Extern</w:t>
      </w:r>
      <w:r w:rsidR="00345A8E" w:rsidRPr="00DA4C5A">
        <w:rPr>
          <w:rFonts w:ascii="Times New Roman" w:hAnsi="Times New Roman"/>
          <w:sz w:val="24"/>
          <w:szCs w:val="24"/>
        </w:rPr>
        <w:t>ého poskytovateľa</w:t>
      </w:r>
      <w:r w:rsidR="00FA3171" w:rsidRPr="00DA4C5A">
        <w:rPr>
          <w:rFonts w:ascii="Times New Roman" w:hAnsi="Times New Roman"/>
          <w:sz w:val="24"/>
          <w:szCs w:val="24"/>
        </w:rPr>
        <w:t>.</w:t>
      </w:r>
      <w:r w:rsidR="003F3CA4" w:rsidRPr="00DA4C5A">
        <w:rPr>
          <w:rFonts w:ascii="Times New Roman" w:hAnsi="Times New Roman"/>
          <w:sz w:val="24"/>
          <w:szCs w:val="24"/>
        </w:rPr>
        <w:t xml:space="preserve"> </w:t>
      </w:r>
    </w:p>
    <w:p w14:paraId="31472CED" w14:textId="56DC754C" w:rsidR="00DE1713" w:rsidRPr="00DA4C5A" w:rsidRDefault="00E462E1"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B7060A" w:rsidRPr="00DA4C5A">
        <w:rPr>
          <w:rFonts w:ascii="Times New Roman" w:hAnsi="Times New Roman"/>
          <w:sz w:val="24"/>
          <w:szCs w:val="24"/>
        </w:rPr>
        <w:t xml:space="preserve"> v súčinnosti s dodávateľom národného</w:t>
      </w:r>
      <w:r w:rsidR="00985441" w:rsidRPr="00DA4C5A">
        <w:rPr>
          <w:rFonts w:ascii="Times New Roman" w:hAnsi="Times New Roman"/>
          <w:sz w:val="24"/>
          <w:szCs w:val="24"/>
        </w:rPr>
        <w:t xml:space="preserve"> vízového</w:t>
      </w:r>
      <w:r w:rsidR="00B7060A" w:rsidRPr="00DA4C5A">
        <w:rPr>
          <w:rFonts w:ascii="Times New Roman" w:hAnsi="Times New Roman"/>
          <w:sz w:val="24"/>
          <w:szCs w:val="24"/>
        </w:rPr>
        <w:t xml:space="preserve"> informačného systému Slovenskej republiky</w:t>
      </w:r>
      <w:r w:rsidR="004A783D" w:rsidRPr="00DA4C5A">
        <w:rPr>
          <w:rFonts w:ascii="Times New Roman" w:hAnsi="Times New Roman"/>
          <w:sz w:val="24"/>
          <w:szCs w:val="24"/>
        </w:rPr>
        <w:t xml:space="preserve"> (NVIS)</w:t>
      </w:r>
      <w:r w:rsidR="00621B3A" w:rsidRPr="00DA4C5A">
        <w:rPr>
          <w:rFonts w:ascii="Times New Roman" w:hAnsi="Times New Roman"/>
          <w:sz w:val="24"/>
          <w:szCs w:val="24"/>
        </w:rPr>
        <w:t xml:space="preserve">, o ktorom informácie poskytne </w:t>
      </w:r>
      <w:r w:rsidR="00A80114" w:rsidRPr="00DA4C5A">
        <w:rPr>
          <w:rFonts w:ascii="Times New Roman" w:hAnsi="Times New Roman"/>
          <w:sz w:val="24"/>
          <w:szCs w:val="24"/>
        </w:rPr>
        <w:t>Objednáv</w:t>
      </w:r>
      <w:r w:rsidR="00F312F2" w:rsidRPr="00DA4C5A">
        <w:rPr>
          <w:rFonts w:ascii="Times New Roman" w:hAnsi="Times New Roman"/>
          <w:sz w:val="24"/>
          <w:szCs w:val="24"/>
        </w:rPr>
        <w:t>ateľ</w:t>
      </w:r>
      <w:r w:rsidR="00621B3A" w:rsidRPr="00DA4C5A">
        <w:rPr>
          <w:rFonts w:ascii="Times New Roman" w:hAnsi="Times New Roman"/>
          <w:sz w:val="24"/>
          <w:szCs w:val="24"/>
        </w:rPr>
        <w:t xml:space="preserve">, </w:t>
      </w:r>
      <w:r w:rsidR="00B7060A" w:rsidRPr="00DA4C5A">
        <w:rPr>
          <w:rFonts w:ascii="Times New Roman" w:hAnsi="Times New Roman"/>
          <w:sz w:val="24"/>
          <w:szCs w:val="24"/>
        </w:rPr>
        <w:t>zabezpečuje na vlastné náklady rozhranie na prenos údajov o žiadateľoch o schengenské vízum</w:t>
      </w:r>
      <w:r w:rsidR="00621B3A" w:rsidRPr="00DA4C5A">
        <w:rPr>
          <w:rFonts w:ascii="Times New Roman" w:hAnsi="Times New Roman"/>
          <w:sz w:val="24"/>
          <w:szCs w:val="24"/>
        </w:rPr>
        <w:t xml:space="preserve"> </w:t>
      </w:r>
      <w:r w:rsidR="0021765A" w:rsidRPr="00DA4C5A">
        <w:rPr>
          <w:rFonts w:ascii="Times New Roman" w:hAnsi="Times New Roman"/>
          <w:sz w:val="24"/>
          <w:szCs w:val="24"/>
        </w:rPr>
        <w:t xml:space="preserve">z vízového centra do </w:t>
      </w:r>
      <w:r w:rsidR="00BE6EBE" w:rsidRPr="00DA4C5A">
        <w:rPr>
          <w:rFonts w:ascii="Times New Roman" w:hAnsi="Times New Roman"/>
          <w:sz w:val="24"/>
          <w:szCs w:val="24"/>
        </w:rPr>
        <w:t xml:space="preserve">Objednávateľom </w:t>
      </w:r>
      <w:r w:rsidR="0021765A" w:rsidRPr="00DA4C5A">
        <w:rPr>
          <w:rFonts w:ascii="Times New Roman" w:hAnsi="Times New Roman"/>
          <w:sz w:val="24"/>
          <w:szCs w:val="24"/>
        </w:rPr>
        <w:t>používaného národného vízového</w:t>
      </w:r>
      <w:r w:rsidR="004A783D" w:rsidRPr="00DA4C5A">
        <w:rPr>
          <w:rFonts w:ascii="Times New Roman" w:hAnsi="Times New Roman"/>
          <w:sz w:val="24"/>
          <w:szCs w:val="24"/>
        </w:rPr>
        <w:t xml:space="preserve"> informačného</w:t>
      </w:r>
      <w:r w:rsidR="0021765A" w:rsidRPr="00DA4C5A">
        <w:rPr>
          <w:rFonts w:ascii="Times New Roman" w:hAnsi="Times New Roman"/>
          <w:sz w:val="24"/>
          <w:szCs w:val="24"/>
        </w:rPr>
        <w:t xml:space="preserve"> systému Slovenskej republiky (NVIS)</w:t>
      </w:r>
      <w:r w:rsidR="005B657B" w:rsidRPr="00DA4C5A">
        <w:rPr>
          <w:rFonts w:ascii="Times New Roman" w:hAnsi="Times New Roman"/>
          <w:sz w:val="24"/>
          <w:szCs w:val="24"/>
        </w:rPr>
        <w:t xml:space="preserve"> podľa technickej špecifikácie rozhrania </w:t>
      </w:r>
      <w:r w:rsidR="005B657B" w:rsidRPr="00DA4C5A">
        <w:rPr>
          <w:rFonts w:ascii="Times New Roman" w:hAnsi="Times New Roman"/>
          <w:i/>
          <w:sz w:val="24"/>
          <w:szCs w:val="24"/>
        </w:rPr>
        <w:t xml:space="preserve">Komunikačné rozhranie pre príjem </w:t>
      </w:r>
      <w:r w:rsidR="00A80114" w:rsidRPr="00DA4C5A">
        <w:rPr>
          <w:rFonts w:ascii="Times New Roman" w:hAnsi="Times New Roman"/>
          <w:i/>
          <w:sz w:val="24"/>
          <w:szCs w:val="24"/>
        </w:rPr>
        <w:t>Extern</w:t>
      </w:r>
      <w:r w:rsidR="005B657B" w:rsidRPr="00DA4C5A">
        <w:rPr>
          <w:rFonts w:ascii="Times New Roman" w:hAnsi="Times New Roman"/>
          <w:i/>
          <w:sz w:val="24"/>
          <w:szCs w:val="24"/>
        </w:rPr>
        <w:t>ých žiadostí o</w:t>
      </w:r>
      <w:r w:rsidR="001D39EE" w:rsidRPr="00DA4C5A">
        <w:rPr>
          <w:rFonts w:ascii="Times New Roman" w:hAnsi="Times New Roman"/>
          <w:i/>
          <w:sz w:val="24"/>
          <w:szCs w:val="24"/>
        </w:rPr>
        <w:t> </w:t>
      </w:r>
      <w:r w:rsidR="005B657B" w:rsidRPr="00DA4C5A">
        <w:rPr>
          <w:rFonts w:ascii="Times New Roman" w:hAnsi="Times New Roman"/>
          <w:i/>
          <w:sz w:val="24"/>
          <w:szCs w:val="24"/>
        </w:rPr>
        <w:t>víza</w:t>
      </w:r>
      <w:r w:rsidR="001D39EE" w:rsidRPr="00DA4C5A">
        <w:rPr>
          <w:rFonts w:ascii="Times New Roman" w:hAnsi="Times New Roman"/>
          <w:i/>
          <w:sz w:val="24"/>
          <w:szCs w:val="24"/>
        </w:rPr>
        <w:t>.</w:t>
      </w:r>
      <w:r w:rsidR="00347A84" w:rsidRPr="00DA4C5A">
        <w:rPr>
          <w:rFonts w:ascii="Times New Roman" w:hAnsi="Times New Roman"/>
          <w:sz w:val="24"/>
          <w:szCs w:val="24"/>
        </w:rPr>
        <w:t xml:space="preserve"> </w:t>
      </w:r>
      <w:r w:rsidR="001D6790" w:rsidRPr="00DA4C5A">
        <w:rPr>
          <w:rFonts w:ascii="Times New Roman" w:hAnsi="Times New Roman"/>
          <w:sz w:val="24"/>
          <w:szCs w:val="24"/>
        </w:rPr>
        <w:t>R</w:t>
      </w:r>
      <w:r w:rsidR="00B7060A" w:rsidRPr="00DA4C5A">
        <w:rPr>
          <w:rFonts w:ascii="Times New Roman" w:hAnsi="Times New Roman"/>
          <w:sz w:val="24"/>
          <w:szCs w:val="24"/>
        </w:rPr>
        <w:t xml:space="preserve">ozsah </w:t>
      </w:r>
      <w:r w:rsidR="001D6790" w:rsidRPr="00DA4C5A">
        <w:rPr>
          <w:rFonts w:ascii="Times New Roman" w:hAnsi="Times New Roman"/>
          <w:sz w:val="24"/>
          <w:szCs w:val="24"/>
        </w:rPr>
        <w:t xml:space="preserve">údajov </w:t>
      </w:r>
      <w:r w:rsidR="00B7060A" w:rsidRPr="00DA4C5A">
        <w:rPr>
          <w:rFonts w:ascii="Times New Roman" w:hAnsi="Times New Roman"/>
          <w:sz w:val="24"/>
          <w:szCs w:val="24"/>
        </w:rPr>
        <w:t>je definovaný v nariadení Európskeho parlamentu a Rady (ES) č.</w:t>
      </w:r>
      <w:r w:rsidR="0075663F" w:rsidRPr="00DA4C5A">
        <w:rPr>
          <w:rFonts w:ascii="Times New Roman" w:hAnsi="Times New Roman"/>
          <w:sz w:val="24"/>
          <w:szCs w:val="24"/>
        </w:rPr>
        <w:t xml:space="preserve"> </w:t>
      </w:r>
      <w:r w:rsidR="00B7060A" w:rsidRPr="00DA4C5A">
        <w:rPr>
          <w:rFonts w:ascii="Times New Roman" w:hAnsi="Times New Roman"/>
          <w:sz w:val="24"/>
          <w:szCs w:val="24"/>
        </w:rPr>
        <w:t>767/2008 o vízovom informačnom systéme (VIS) a výmene údajov o krátkodobých vízach medzi členskými štátmi, rozhodnutí Komisie</w:t>
      </w:r>
      <w:r w:rsidR="0075663F" w:rsidRPr="00DA4C5A">
        <w:rPr>
          <w:rFonts w:ascii="Times New Roman" w:hAnsi="Times New Roman"/>
          <w:sz w:val="24"/>
          <w:szCs w:val="24"/>
        </w:rPr>
        <w:t xml:space="preserve"> č.</w:t>
      </w:r>
      <w:r w:rsidR="00B7060A" w:rsidRPr="00DA4C5A">
        <w:rPr>
          <w:rFonts w:ascii="Times New Roman" w:hAnsi="Times New Roman"/>
          <w:sz w:val="24"/>
          <w:szCs w:val="24"/>
        </w:rPr>
        <w:t xml:space="preserve"> 2009/756/ES z 9. októbra 2009, ktorým sa ustanovujú špecifikácie pre rozlíšenie a používanie odtlačkov prstov na biometrickú identifikáciu a overovanie vo vízovom informačnom systéme, v rozhodnutí Komisie</w:t>
      </w:r>
      <w:r w:rsidR="0075663F" w:rsidRPr="00DA4C5A">
        <w:rPr>
          <w:rFonts w:ascii="Times New Roman" w:hAnsi="Times New Roman"/>
          <w:sz w:val="24"/>
          <w:szCs w:val="24"/>
        </w:rPr>
        <w:t xml:space="preserve"> č.</w:t>
      </w:r>
      <w:r w:rsidR="00B7060A" w:rsidRPr="00DA4C5A">
        <w:rPr>
          <w:rFonts w:ascii="Times New Roman" w:hAnsi="Times New Roman"/>
          <w:sz w:val="24"/>
          <w:szCs w:val="24"/>
        </w:rPr>
        <w:t xml:space="preserve"> 2009/876/ES z 30. novembra 2009, ktorým sa prijímajú opatrenia potrebné na technickú realizáciu vkladania údajov a prepojenia žiadostí, prístupu k údajom, úpravy, vymazania a predčasného vymazania údajov a vedenia zápisov operácií spracúvania údajov a prístupu k nim vo vízovom informačnom systéme a ďalších relevantných predpisoch</w:t>
      </w:r>
      <w:r w:rsidR="001D6790" w:rsidRPr="00DA4C5A">
        <w:rPr>
          <w:rFonts w:ascii="Times New Roman" w:hAnsi="Times New Roman"/>
          <w:sz w:val="24"/>
          <w:szCs w:val="24"/>
        </w:rPr>
        <w:t>.</w:t>
      </w:r>
    </w:p>
    <w:p w14:paraId="09441F5A" w14:textId="46544D23" w:rsidR="00304D46" w:rsidRPr="00DA4C5A" w:rsidRDefault="00304D46" w:rsidP="00304D46">
      <w:pPr>
        <w:numPr>
          <w:ilvl w:val="1"/>
          <w:numId w:val="5"/>
        </w:numPr>
        <w:spacing w:after="240" w:line="240" w:lineRule="auto"/>
        <w:ind w:left="567" w:hanging="567"/>
        <w:jc w:val="both"/>
        <w:rPr>
          <w:rFonts w:ascii="Times New Roman" w:hAnsi="Times New Roman"/>
          <w:sz w:val="24"/>
          <w:szCs w:val="24"/>
        </w:rPr>
      </w:pPr>
      <w:bookmarkStart w:id="6" w:name="_Hlk187838985"/>
      <w:r w:rsidRPr="00DA4C5A">
        <w:rPr>
          <w:rFonts w:ascii="Times New Roman" w:hAnsi="Times New Roman"/>
          <w:sz w:val="24"/>
          <w:szCs w:val="24"/>
        </w:rPr>
        <w:t xml:space="preserve">Externý poskytovateľ v prípade požiadavky </w:t>
      </w:r>
      <w:r w:rsidR="0030612E">
        <w:rPr>
          <w:rFonts w:ascii="Times New Roman" w:hAnsi="Times New Roman"/>
          <w:sz w:val="24"/>
          <w:szCs w:val="24"/>
        </w:rPr>
        <w:t>Objednávateľ</w:t>
      </w:r>
      <w:r w:rsidRPr="00DA4C5A">
        <w:rPr>
          <w:rFonts w:ascii="Times New Roman" w:hAnsi="Times New Roman"/>
          <w:sz w:val="24"/>
          <w:szCs w:val="24"/>
        </w:rPr>
        <w:t xml:space="preserve">a zabezpečí  na vlastné náklady zmeny rozhrania na prenos údajov o žiadateľoch o schengenské vízum z vízového centra do Objednávateľom používaného národného vízového informačného systému Slovenskej republiky (NVIS) Tieto zmeny sa môžu týkať tak rozsahu prenášaných údajov, ich kvality, ako aj zmeny spôsobu ich prenosu. </w:t>
      </w:r>
      <w:r w:rsidR="001D1AAA" w:rsidRPr="00DA4C5A">
        <w:rPr>
          <w:rFonts w:ascii="Times New Roman" w:hAnsi="Times New Roman"/>
          <w:sz w:val="24"/>
          <w:szCs w:val="24"/>
        </w:rPr>
        <w:t xml:space="preserve">Zmeny uskutoční do 30 dní odo dňa doručenia písomnej požiadavky </w:t>
      </w:r>
      <w:r w:rsidR="0030612E">
        <w:rPr>
          <w:rFonts w:ascii="Times New Roman" w:hAnsi="Times New Roman"/>
          <w:sz w:val="24"/>
          <w:szCs w:val="24"/>
        </w:rPr>
        <w:t>Objednávateľ</w:t>
      </w:r>
      <w:r w:rsidR="001D1AAA" w:rsidRPr="00DA4C5A">
        <w:rPr>
          <w:rFonts w:ascii="Times New Roman" w:hAnsi="Times New Roman"/>
          <w:sz w:val="24"/>
          <w:szCs w:val="24"/>
        </w:rPr>
        <w:t>a</w:t>
      </w:r>
      <w:r w:rsidR="002F029A" w:rsidRPr="00DA4C5A">
        <w:rPr>
          <w:rFonts w:ascii="Times New Roman" w:hAnsi="Times New Roman"/>
          <w:sz w:val="24"/>
          <w:szCs w:val="24"/>
        </w:rPr>
        <w:t xml:space="preserve">, ktorú môže </w:t>
      </w:r>
      <w:r w:rsidR="0030612E">
        <w:rPr>
          <w:rFonts w:ascii="Times New Roman" w:hAnsi="Times New Roman"/>
          <w:sz w:val="24"/>
          <w:szCs w:val="24"/>
        </w:rPr>
        <w:t>Objednávateľ</w:t>
      </w:r>
      <w:r w:rsidR="002F029A" w:rsidRPr="00DA4C5A">
        <w:rPr>
          <w:rFonts w:ascii="Times New Roman" w:hAnsi="Times New Roman"/>
          <w:sz w:val="24"/>
          <w:szCs w:val="24"/>
        </w:rPr>
        <w:t xml:space="preserve"> doručiť poskytovateľovi po nadobudnutí účinnosti dodatku podľa bodu 1</w:t>
      </w:r>
      <w:r w:rsidR="0081525E">
        <w:rPr>
          <w:rFonts w:ascii="Times New Roman" w:hAnsi="Times New Roman"/>
          <w:sz w:val="24"/>
          <w:szCs w:val="24"/>
        </w:rPr>
        <w:t>4</w:t>
      </w:r>
      <w:r w:rsidR="002F029A" w:rsidRPr="00DA4C5A">
        <w:rPr>
          <w:rFonts w:ascii="Times New Roman" w:hAnsi="Times New Roman"/>
          <w:sz w:val="24"/>
          <w:szCs w:val="24"/>
        </w:rPr>
        <w:t xml:space="preserve">.3. </w:t>
      </w:r>
    </w:p>
    <w:bookmarkEnd w:id="6"/>
    <w:p w14:paraId="399AC19C" w14:textId="77777777" w:rsidR="00B7060A" w:rsidRPr="00DA4C5A" w:rsidRDefault="00DE1713" w:rsidP="009E52BF">
      <w:pPr>
        <w:numPr>
          <w:ilvl w:val="1"/>
          <w:numId w:val="5"/>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na vlastné náklady zabezpečí vybavenie vízového centra</w:t>
      </w:r>
      <w:r w:rsidR="005004A7" w:rsidRPr="00DA4C5A">
        <w:rPr>
          <w:rFonts w:ascii="Times New Roman" w:hAnsi="Times New Roman"/>
          <w:sz w:val="24"/>
          <w:szCs w:val="24"/>
        </w:rPr>
        <w:t xml:space="preserve"> </w:t>
      </w:r>
      <w:r w:rsidRPr="00DA4C5A">
        <w:rPr>
          <w:rFonts w:ascii="Times New Roman" w:hAnsi="Times New Roman"/>
          <w:sz w:val="24"/>
          <w:szCs w:val="24"/>
        </w:rPr>
        <w:t>zariadením a programovým vybavením nevyhnutným na zber biometrických údajov (</w:t>
      </w:r>
      <w:r w:rsidR="00454F68" w:rsidRPr="00DA4C5A">
        <w:rPr>
          <w:rFonts w:ascii="Times New Roman" w:hAnsi="Times New Roman"/>
          <w:sz w:val="24"/>
          <w:szCs w:val="24"/>
        </w:rPr>
        <w:t xml:space="preserve">odtlačky prstov rúk) a na registráciu alfanumerických údajov </w:t>
      </w:r>
      <w:r w:rsidR="00804086" w:rsidRPr="00DA4C5A">
        <w:rPr>
          <w:rFonts w:ascii="Times New Roman" w:hAnsi="Times New Roman"/>
          <w:sz w:val="24"/>
          <w:szCs w:val="24"/>
        </w:rPr>
        <w:t>nachádzajúcich</w:t>
      </w:r>
      <w:r w:rsidR="00454F68" w:rsidRPr="00DA4C5A">
        <w:rPr>
          <w:rFonts w:ascii="Times New Roman" w:hAnsi="Times New Roman"/>
          <w:sz w:val="24"/>
          <w:szCs w:val="24"/>
        </w:rPr>
        <w:t xml:space="preserve"> sa v žiadosti o</w:t>
      </w:r>
      <w:r w:rsidR="005F2845" w:rsidRPr="00DA4C5A">
        <w:rPr>
          <w:rFonts w:ascii="Times New Roman" w:hAnsi="Times New Roman"/>
          <w:sz w:val="24"/>
          <w:szCs w:val="24"/>
        </w:rPr>
        <w:t> </w:t>
      </w:r>
      <w:r w:rsidR="00454F68" w:rsidRPr="00DA4C5A">
        <w:rPr>
          <w:rFonts w:ascii="Times New Roman" w:hAnsi="Times New Roman"/>
          <w:sz w:val="24"/>
          <w:szCs w:val="24"/>
        </w:rPr>
        <w:t>vízum</w:t>
      </w:r>
      <w:r w:rsidR="005F2845" w:rsidRPr="00DA4C5A">
        <w:rPr>
          <w:rFonts w:ascii="Times New Roman" w:hAnsi="Times New Roman"/>
          <w:sz w:val="24"/>
          <w:szCs w:val="24"/>
        </w:rPr>
        <w:t xml:space="preserve">, tak aby boli splnené požiadavky </w:t>
      </w:r>
      <w:r w:rsidR="00434376" w:rsidRPr="00DA4C5A">
        <w:rPr>
          <w:rFonts w:ascii="Times New Roman" w:hAnsi="Times New Roman"/>
          <w:sz w:val="24"/>
          <w:szCs w:val="24"/>
        </w:rPr>
        <w:t xml:space="preserve">uvedené </w:t>
      </w:r>
      <w:r w:rsidR="005F2845" w:rsidRPr="00DA4C5A">
        <w:rPr>
          <w:rFonts w:ascii="Times New Roman" w:hAnsi="Times New Roman"/>
          <w:sz w:val="24"/>
          <w:szCs w:val="24"/>
        </w:rPr>
        <w:t xml:space="preserve">v bode </w:t>
      </w:r>
      <w:r w:rsidR="00437AF4" w:rsidRPr="00DA4C5A">
        <w:rPr>
          <w:rFonts w:ascii="Times New Roman" w:hAnsi="Times New Roman"/>
          <w:sz w:val="24"/>
          <w:szCs w:val="24"/>
        </w:rPr>
        <w:t>3</w:t>
      </w:r>
      <w:r w:rsidR="005F2845" w:rsidRPr="00DA4C5A">
        <w:rPr>
          <w:rFonts w:ascii="Times New Roman" w:hAnsi="Times New Roman"/>
          <w:sz w:val="24"/>
          <w:szCs w:val="24"/>
        </w:rPr>
        <w:t>.</w:t>
      </w:r>
      <w:r w:rsidR="005D1E39" w:rsidRPr="00DA4C5A">
        <w:rPr>
          <w:rFonts w:ascii="Times New Roman" w:hAnsi="Times New Roman"/>
          <w:sz w:val="24"/>
          <w:szCs w:val="24"/>
        </w:rPr>
        <w:t>1</w:t>
      </w:r>
      <w:r w:rsidR="00437AF4" w:rsidRPr="00DA4C5A">
        <w:rPr>
          <w:rFonts w:ascii="Times New Roman" w:hAnsi="Times New Roman"/>
          <w:sz w:val="24"/>
          <w:szCs w:val="24"/>
        </w:rPr>
        <w:t xml:space="preserve"> písm.</w:t>
      </w:r>
      <w:r w:rsidR="009221A6" w:rsidRPr="00DA4C5A">
        <w:rPr>
          <w:rFonts w:ascii="Times New Roman" w:hAnsi="Times New Roman"/>
          <w:sz w:val="24"/>
          <w:szCs w:val="24"/>
        </w:rPr>
        <w:t xml:space="preserve"> b)</w:t>
      </w:r>
      <w:r w:rsidR="005D1E39" w:rsidRPr="00DA4C5A">
        <w:rPr>
          <w:rFonts w:ascii="Times New Roman" w:hAnsi="Times New Roman"/>
          <w:sz w:val="24"/>
          <w:szCs w:val="24"/>
        </w:rPr>
        <w:t>.</w:t>
      </w:r>
    </w:p>
    <w:p w14:paraId="01025B7C" w14:textId="77777777" w:rsidR="00160C0B" w:rsidRPr="00DA4C5A" w:rsidRDefault="00160C0B"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5</w:t>
      </w:r>
    </w:p>
    <w:p w14:paraId="527C6768" w14:textId="77777777" w:rsidR="00160C0B" w:rsidRPr="00DA4C5A" w:rsidRDefault="00160C0B" w:rsidP="003822A2">
      <w:pPr>
        <w:spacing w:line="240" w:lineRule="auto"/>
        <w:jc w:val="center"/>
        <w:rPr>
          <w:rFonts w:ascii="Times New Roman" w:hAnsi="Times New Roman"/>
          <w:b/>
          <w:sz w:val="24"/>
          <w:szCs w:val="24"/>
        </w:rPr>
      </w:pPr>
      <w:r w:rsidRPr="00DA4C5A">
        <w:rPr>
          <w:rFonts w:ascii="Times New Roman" w:hAnsi="Times New Roman"/>
          <w:b/>
          <w:sz w:val="24"/>
          <w:szCs w:val="24"/>
        </w:rPr>
        <w:t xml:space="preserve">Príjem žiadostí o národné </w:t>
      </w:r>
      <w:r w:rsidR="00B2732A" w:rsidRPr="00DA4C5A">
        <w:rPr>
          <w:rFonts w:ascii="Times New Roman" w:hAnsi="Times New Roman"/>
          <w:b/>
          <w:sz w:val="24"/>
          <w:szCs w:val="24"/>
        </w:rPr>
        <w:t>vízum</w:t>
      </w:r>
    </w:p>
    <w:p w14:paraId="0997E5F0" w14:textId="37AD7FA0"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bookmarkStart w:id="7" w:name="_Hlk194403157"/>
      <w:r w:rsidRPr="00DA4C5A">
        <w:rPr>
          <w:rFonts w:ascii="Times New Roman" w:hAnsi="Times New Roman"/>
          <w:sz w:val="24"/>
          <w:szCs w:val="24"/>
        </w:rPr>
        <w:t>Externý poskytovateľ</w:t>
      </w:r>
      <w:r w:rsidR="00E16557" w:rsidRPr="00DA4C5A">
        <w:rPr>
          <w:rFonts w:ascii="Times New Roman" w:hAnsi="Times New Roman"/>
          <w:sz w:val="24"/>
          <w:szCs w:val="24"/>
        </w:rPr>
        <w:t xml:space="preserve"> prijíma žiadosti o národné </w:t>
      </w:r>
      <w:r w:rsidR="00B2732A" w:rsidRPr="00DA4C5A">
        <w:rPr>
          <w:rFonts w:ascii="Times New Roman" w:hAnsi="Times New Roman"/>
          <w:sz w:val="24"/>
          <w:szCs w:val="24"/>
        </w:rPr>
        <w:t>vízum</w:t>
      </w:r>
      <w:r w:rsidR="00E16557" w:rsidRPr="00DA4C5A">
        <w:rPr>
          <w:rFonts w:ascii="Times New Roman" w:hAnsi="Times New Roman"/>
          <w:sz w:val="24"/>
          <w:szCs w:val="24"/>
        </w:rPr>
        <w:t xml:space="preserve"> na základe </w:t>
      </w:r>
      <w:r w:rsidR="0016694B" w:rsidRPr="00DA4C5A">
        <w:rPr>
          <w:rFonts w:ascii="Times New Roman" w:hAnsi="Times New Roman"/>
          <w:sz w:val="24"/>
          <w:szCs w:val="24"/>
        </w:rPr>
        <w:t xml:space="preserve">pokynu Objednávateľa </w:t>
      </w:r>
      <w:r w:rsidR="00E16557" w:rsidRPr="00DA4C5A">
        <w:rPr>
          <w:rFonts w:ascii="Times New Roman" w:hAnsi="Times New Roman"/>
          <w:sz w:val="24"/>
          <w:szCs w:val="24"/>
        </w:rPr>
        <w:t xml:space="preserve">v rozsahu najviac </w:t>
      </w:r>
      <w:r w:rsidR="00322B68" w:rsidRPr="00DA4C5A">
        <w:rPr>
          <w:rFonts w:ascii="Times New Roman" w:hAnsi="Times New Roman"/>
          <w:sz w:val="24"/>
          <w:szCs w:val="24"/>
        </w:rPr>
        <w:t xml:space="preserve">1000 </w:t>
      </w:r>
      <w:r w:rsidR="00E16557" w:rsidRPr="00DA4C5A">
        <w:rPr>
          <w:rFonts w:ascii="Times New Roman" w:hAnsi="Times New Roman"/>
          <w:sz w:val="24"/>
          <w:szCs w:val="24"/>
        </w:rPr>
        <w:t>žiadostí za kalendárny mesiac</w:t>
      </w:r>
      <w:r w:rsidR="00B90496" w:rsidRPr="00DA4C5A">
        <w:rPr>
          <w:rFonts w:ascii="Times New Roman" w:hAnsi="Times New Roman"/>
          <w:sz w:val="24"/>
          <w:szCs w:val="24"/>
        </w:rPr>
        <w:t xml:space="preserve"> pre jedno vízové centrum. </w:t>
      </w:r>
      <w:r w:rsidR="007171F4">
        <w:rPr>
          <w:rFonts w:ascii="Times New Roman" w:hAnsi="Times New Roman"/>
          <w:sz w:val="24"/>
          <w:szCs w:val="24"/>
        </w:rPr>
        <w:t xml:space="preserve"> Externý poskytovateľ je povinný poskytnúť žiadateľovi o národné vízum termín na podanie žiadosti o národné vízum</w:t>
      </w:r>
      <w:r w:rsidR="00F56AD4">
        <w:rPr>
          <w:rFonts w:ascii="Times New Roman" w:hAnsi="Times New Roman"/>
          <w:sz w:val="24"/>
          <w:szCs w:val="24"/>
        </w:rPr>
        <w:t xml:space="preserve"> tak, aby žiadateľ o národné vízum mohol podať svoju žiadosť</w:t>
      </w:r>
      <w:r w:rsidR="007171F4">
        <w:rPr>
          <w:rFonts w:ascii="Times New Roman" w:hAnsi="Times New Roman"/>
          <w:sz w:val="24"/>
          <w:szCs w:val="24"/>
        </w:rPr>
        <w:t xml:space="preserve"> do 30</w:t>
      </w:r>
      <w:r w:rsidR="00F56AD4">
        <w:rPr>
          <w:rFonts w:ascii="Times New Roman" w:hAnsi="Times New Roman"/>
          <w:sz w:val="24"/>
          <w:szCs w:val="24"/>
        </w:rPr>
        <w:t xml:space="preserve"> kalendárnych</w:t>
      </w:r>
      <w:r w:rsidR="007171F4">
        <w:rPr>
          <w:rFonts w:ascii="Times New Roman" w:hAnsi="Times New Roman"/>
          <w:sz w:val="24"/>
          <w:szCs w:val="24"/>
        </w:rPr>
        <w:t xml:space="preserve"> dní od doručenia zoznamu žiadateľov o národné vízum</w:t>
      </w:r>
      <w:r w:rsidR="0081525E">
        <w:rPr>
          <w:rFonts w:ascii="Times New Roman" w:hAnsi="Times New Roman"/>
          <w:sz w:val="24"/>
          <w:szCs w:val="24"/>
        </w:rPr>
        <w:t xml:space="preserve"> Externému poskytovateľovi</w:t>
      </w:r>
      <w:r w:rsidR="00FF468D">
        <w:rPr>
          <w:rFonts w:ascii="Times New Roman" w:hAnsi="Times New Roman"/>
          <w:sz w:val="24"/>
          <w:szCs w:val="24"/>
        </w:rPr>
        <w:t>, v ktorom je tento žiadateľ o národné vízum uvedený</w:t>
      </w:r>
      <w:r w:rsidR="007171F4">
        <w:rPr>
          <w:rFonts w:ascii="Times New Roman" w:hAnsi="Times New Roman"/>
          <w:sz w:val="24"/>
          <w:szCs w:val="24"/>
        </w:rPr>
        <w:t xml:space="preserve">.  </w:t>
      </w:r>
      <w:r w:rsidR="00B90496" w:rsidRPr="00DA4C5A">
        <w:rPr>
          <w:rFonts w:ascii="Times New Roman" w:hAnsi="Times New Roman"/>
          <w:sz w:val="24"/>
          <w:szCs w:val="24"/>
        </w:rPr>
        <w:t>Externý poskytovateľ</w:t>
      </w:r>
      <w:r w:rsidR="00E16557" w:rsidRPr="00DA4C5A">
        <w:rPr>
          <w:rFonts w:ascii="Times New Roman" w:hAnsi="Times New Roman"/>
          <w:sz w:val="24"/>
          <w:szCs w:val="24"/>
        </w:rPr>
        <w:t xml:space="preserve"> </w:t>
      </w:r>
      <w:r w:rsidR="00CB2E51" w:rsidRPr="00DA4C5A">
        <w:rPr>
          <w:rFonts w:ascii="Times New Roman" w:hAnsi="Times New Roman"/>
          <w:sz w:val="24"/>
          <w:szCs w:val="24"/>
        </w:rPr>
        <w:t>zabezpečí zber žiadostí</w:t>
      </w:r>
      <w:r w:rsidR="00E16557" w:rsidRPr="00DA4C5A">
        <w:rPr>
          <w:rFonts w:ascii="Times New Roman" w:hAnsi="Times New Roman"/>
          <w:sz w:val="24"/>
          <w:szCs w:val="24"/>
        </w:rPr>
        <w:t xml:space="preserve">, prevezme požadovanú dokumentáciu a biometrické údaje a tie následne </w:t>
      </w:r>
      <w:r w:rsidR="00B90496" w:rsidRPr="00DA4C5A">
        <w:rPr>
          <w:rFonts w:ascii="Times New Roman" w:hAnsi="Times New Roman"/>
          <w:sz w:val="24"/>
          <w:szCs w:val="24"/>
        </w:rPr>
        <w:t>doručí</w:t>
      </w:r>
      <w:r w:rsidR="00E16557" w:rsidRPr="00DA4C5A">
        <w:rPr>
          <w:rFonts w:ascii="Times New Roman" w:hAnsi="Times New Roman"/>
          <w:sz w:val="24"/>
          <w:szCs w:val="24"/>
        </w:rPr>
        <w:t xml:space="preserve"> na </w:t>
      </w:r>
      <w:r w:rsidR="00B90496" w:rsidRPr="00DA4C5A">
        <w:rPr>
          <w:rFonts w:ascii="Times New Roman" w:hAnsi="Times New Roman"/>
          <w:sz w:val="24"/>
          <w:szCs w:val="24"/>
        </w:rPr>
        <w:t>príslušný zastupiteľský úrad</w:t>
      </w:r>
      <w:r w:rsidR="00E16557" w:rsidRPr="00DA4C5A">
        <w:rPr>
          <w:rFonts w:ascii="Times New Roman" w:hAnsi="Times New Roman"/>
          <w:sz w:val="24"/>
          <w:szCs w:val="24"/>
        </w:rPr>
        <w:t xml:space="preserve"> </w:t>
      </w:r>
      <w:r w:rsidR="000C40CF" w:rsidRPr="00DA4C5A">
        <w:rPr>
          <w:rFonts w:ascii="Times New Roman" w:hAnsi="Times New Roman"/>
          <w:sz w:val="24"/>
          <w:szCs w:val="24"/>
        </w:rPr>
        <w:t>podľa</w:t>
      </w:r>
      <w:r w:rsidR="00E16557" w:rsidRPr="00DA4C5A">
        <w:rPr>
          <w:rFonts w:ascii="Times New Roman" w:hAnsi="Times New Roman"/>
          <w:sz w:val="24"/>
          <w:szCs w:val="24"/>
        </w:rPr>
        <w:t xml:space="preserve"> </w:t>
      </w:r>
      <w:r w:rsidR="00A6652E" w:rsidRPr="00DA4C5A">
        <w:rPr>
          <w:rFonts w:ascii="Times New Roman" w:hAnsi="Times New Roman"/>
          <w:sz w:val="24"/>
          <w:szCs w:val="24"/>
        </w:rPr>
        <w:t xml:space="preserve">bodu 5.2 písm. </w:t>
      </w:r>
      <w:r w:rsidR="0081525E">
        <w:rPr>
          <w:rFonts w:ascii="Times New Roman" w:hAnsi="Times New Roman"/>
          <w:sz w:val="24"/>
          <w:szCs w:val="24"/>
        </w:rPr>
        <w:t>k</w:t>
      </w:r>
      <w:r w:rsidR="00A6652E" w:rsidRPr="00DA4C5A">
        <w:rPr>
          <w:rFonts w:ascii="Times New Roman" w:hAnsi="Times New Roman"/>
          <w:sz w:val="24"/>
          <w:szCs w:val="24"/>
        </w:rPr>
        <w:t>)</w:t>
      </w:r>
      <w:r w:rsidR="00E16557" w:rsidRPr="00DA4C5A">
        <w:rPr>
          <w:rFonts w:ascii="Times New Roman" w:hAnsi="Times New Roman"/>
          <w:sz w:val="24"/>
          <w:szCs w:val="24"/>
        </w:rPr>
        <w:t>.</w:t>
      </w:r>
      <w:r w:rsidRPr="00DA4C5A">
        <w:rPr>
          <w:rFonts w:ascii="Times New Roman" w:hAnsi="Times New Roman"/>
          <w:sz w:val="24"/>
          <w:szCs w:val="24"/>
        </w:rPr>
        <w:t xml:space="preserve"> </w:t>
      </w:r>
      <w:r w:rsidR="00A52BA7" w:rsidRPr="00DA4C5A">
        <w:rPr>
          <w:rFonts w:ascii="Times New Roman" w:hAnsi="Times New Roman"/>
          <w:sz w:val="24"/>
          <w:szCs w:val="24"/>
        </w:rPr>
        <w:t>Počas dní, ktoré sú v mieste výkonu činnosti vízového centra dňami pracovného pokoja a počas dní, ktoré sú v mieste výkonu činnosti vízového centra alebo v Slovenskej republike štátnymi sviatkami, Externý poskytovateľ môže zbierať údaje a preberať žiadosti o národné vízum s písomným súhlasom príslušného zastupiteľského úradu. Externý poskytovateľ zverejní na internetovej stránke každého vízového centra presný postup pri preberaní žiadosti o národné vízum</w:t>
      </w:r>
      <w:r w:rsidR="00F318AD" w:rsidRPr="00DA4C5A">
        <w:rPr>
          <w:rFonts w:ascii="Times New Roman" w:hAnsi="Times New Roman"/>
          <w:sz w:val="24"/>
          <w:szCs w:val="24"/>
        </w:rPr>
        <w:t xml:space="preserve"> a pracovný čas, kedy poskytuje telefonické informácie podľa bodu 5.2 písm. c)</w:t>
      </w:r>
      <w:r w:rsidR="00A52BA7" w:rsidRPr="00DA4C5A">
        <w:rPr>
          <w:rFonts w:ascii="Times New Roman" w:hAnsi="Times New Roman"/>
          <w:sz w:val="24"/>
          <w:szCs w:val="24"/>
        </w:rPr>
        <w:t>.</w:t>
      </w:r>
      <w:r w:rsidR="00204512" w:rsidRPr="00DA4C5A">
        <w:rPr>
          <w:rFonts w:ascii="Times New Roman" w:hAnsi="Times New Roman"/>
          <w:sz w:val="24"/>
          <w:szCs w:val="24"/>
        </w:rPr>
        <w:t xml:space="preserve"> Externý poskytovateľ je povinný pri zbere žiadostí o národné vízum postupovať v súlade s bodom 6.6.</w:t>
      </w:r>
    </w:p>
    <w:bookmarkEnd w:id="7"/>
    <w:p w14:paraId="235CEF5F" w14:textId="77777777"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na účely plnenia predmetu Zmluvy v rámci poskytovania služieb pri zbieraní </w:t>
      </w:r>
      <w:r w:rsidR="00B90496" w:rsidRPr="00DA4C5A">
        <w:rPr>
          <w:rFonts w:ascii="Times New Roman" w:hAnsi="Times New Roman"/>
          <w:sz w:val="24"/>
          <w:szCs w:val="24"/>
        </w:rPr>
        <w:t xml:space="preserve">a spracúvaní osobných </w:t>
      </w:r>
      <w:r w:rsidRPr="00DA4C5A">
        <w:rPr>
          <w:rFonts w:ascii="Times New Roman" w:hAnsi="Times New Roman"/>
          <w:sz w:val="24"/>
          <w:szCs w:val="24"/>
        </w:rPr>
        <w:t>údajov a preberaní žiadostí o </w:t>
      </w:r>
      <w:r w:rsidR="00572044" w:rsidRPr="00DA4C5A">
        <w:rPr>
          <w:rFonts w:ascii="Times New Roman" w:hAnsi="Times New Roman"/>
          <w:sz w:val="24"/>
          <w:szCs w:val="24"/>
        </w:rPr>
        <w:t>národné</w:t>
      </w:r>
      <w:r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a sprievodných dokladov:</w:t>
      </w:r>
    </w:p>
    <w:p w14:paraId="3F57D86B" w14:textId="77777777" w:rsidR="003822A2" w:rsidRPr="00DA4C5A" w:rsidRDefault="006B766A"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poskytne</w:t>
      </w:r>
      <w:r w:rsidR="003822A2" w:rsidRPr="00DA4C5A">
        <w:rPr>
          <w:rFonts w:ascii="Times New Roman" w:hAnsi="Times New Roman"/>
          <w:sz w:val="24"/>
          <w:szCs w:val="24"/>
        </w:rPr>
        <w:t xml:space="preserve"> </w:t>
      </w:r>
      <w:r w:rsidRPr="00DA4C5A">
        <w:rPr>
          <w:rFonts w:ascii="Times New Roman" w:hAnsi="Times New Roman"/>
          <w:sz w:val="24"/>
          <w:szCs w:val="24"/>
        </w:rPr>
        <w:t xml:space="preserve">bezodplatne </w:t>
      </w:r>
      <w:r w:rsidR="003822A2" w:rsidRPr="00DA4C5A">
        <w:rPr>
          <w:rFonts w:ascii="Times New Roman" w:hAnsi="Times New Roman"/>
          <w:sz w:val="24"/>
          <w:szCs w:val="24"/>
        </w:rPr>
        <w:t>informáci</w:t>
      </w:r>
      <w:r w:rsidRPr="00DA4C5A">
        <w:rPr>
          <w:rFonts w:ascii="Times New Roman" w:hAnsi="Times New Roman"/>
          <w:sz w:val="24"/>
          <w:szCs w:val="24"/>
        </w:rPr>
        <w:t>e</w:t>
      </w:r>
      <w:r w:rsidR="003822A2" w:rsidRPr="00DA4C5A">
        <w:rPr>
          <w:rFonts w:ascii="Times New Roman" w:hAnsi="Times New Roman"/>
          <w:sz w:val="24"/>
          <w:szCs w:val="24"/>
        </w:rPr>
        <w:t xml:space="preserve"> o požadovaných sprievodných dokladoch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w:t>
      </w:r>
    </w:p>
    <w:p w14:paraId="28165099"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na svojej internetovej stránke uverejní informácie o činnosti vízového centra a o podmienkach získania </w:t>
      </w:r>
      <w:r w:rsidR="00572044" w:rsidRPr="00DA4C5A">
        <w:rPr>
          <w:rFonts w:ascii="Times New Roman" w:hAnsi="Times New Roman"/>
          <w:sz w:val="24"/>
          <w:szCs w:val="24"/>
        </w:rPr>
        <w:t>národného</w:t>
      </w:r>
      <w:r w:rsidRPr="00DA4C5A">
        <w:rPr>
          <w:rFonts w:ascii="Times New Roman" w:hAnsi="Times New Roman"/>
          <w:sz w:val="24"/>
          <w:szCs w:val="24"/>
        </w:rPr>
        <w:t xml:space="preserve"> víza na zastupiteľskom úrade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osobitne pre každé vízové centrum, a sprístupní formuláre žiadostí o </w:t>
      </w:r>
      <w:r w:rsidR="00572044" w:rsidRPr="00DA4C5A">
        <w:rPr>
          <w:rFonts w:ascii="Times New Roman" w:hAnsi="Times New Roman"/>
          <w:sz w:val="24"/>
          <w:szCs w:val="24"/>
        </w:rPr>
        <w:t>národné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v jazykoch uvedených v bode </w:t>
      </w:r>
      <w:r w:rsidR="00572044" w:rsidRPr="00DA4C5A">
        <w:rPr>
          <w:rFonts w:ascii="Times New Roman" w:hAnsi="Times New Roman"/>
          <w:sz w:val="24"/>
          <w:szCs w:val="24"/>
        </w:rPr>
        <w:t>2.7</w:t>
      </w:r>
      <w:r w:rsidRPr="00DA4C5A">
        <w:rPr>
          <w:rFonts w:ascii="Times New Roman" w:hAnsi="Times New Roman"/>
          <w:sz w:val="24"/>
          <w:szCs w:val="24"/>
        </w:rPr>
        <w:t xml:space="preserve"> a v slovenskom jazyku v tlačenej forme v každom vízovom centre a v elektronickej forme na svojej internetovej stránke, </w:t>
      </w:r>
    </w:p>
    <w:p w14:paraId="7B1EBB3F"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poskytuje v pracovnom čase </w:t>
      </w:r>
      <w:r w:rsidR="00F318AD" w:rsidRPr="00DA4C5A">
        <w:rPr>
          <w:rFonts w:ascii="Times New Roman" w:hAnsi="Times New Roman"/>
          <w:sz w:val="24"/>
          <w:szCs w:val="24"/>
        </w:rPr>
        <w:t xml:space="preserve">zverejnenom na internetovej stránke príslušného vízového centra </w:t>
      </w:r>
      <w:r w:rsidR="005C3A6A" w:rsidRPr="00DA4C5A">
        <w:rPr>
          <w:rFonts w:ascii="Times New Roman" w:hAnsi="Times New Roman"/>
          <w:sz w:val="24"/>
          <w:szCs w:val="24"/>
        </w:rPr>
        <w:t>podľa bodu</w:t>
      </w:r>
      <w:r w:rsidR="00572044" w:rsidRPr="00DA4C5A">
        <w:rPr>
          <w:rFonts w:ascii="Times New Roman" w:hAnsi="Times New Roman"/>
          <w:sz w:val="24"/>
          <w:szCs w:val="24"/>
        </w:rPr>
        <w:t xml:space="preserve"> 5.1</w:t>
      </w:r>
      <w:r w:rsidRPr="00DA4C5A">
        <w:rPr>
          <w:rFonts w:ascii="Times New Roman" w:hAnsi="Times New Roman"/>
          <w:sz w:val="24"/>
          <w:szCs w:val="24"/>
        </w:rPr>
        <w:t xml:space="preserve"> telefonické informácie </w:t>
      </w:r>
      <w:r w:rsidR="00101F74" w:rsidRPr="00DA4C5A">
        <w:rPr>
          <w:rFonts w:ascii="Times New Roman" w:hAnsi="Times New Roman"/>
          <w:sz w:val="24"/>
          <w:szCs w:val="24"/>
        </w:rPr>
        <w:t xml:space="preserve">uvedené v bode 5.2 písm. a) a b) </w:t>
      </w:r>
      <w:r w:rsidRPr="00DA4C5A">
        <w:rPr>
          <w:rFonts w:ascii="Times New Roman" w:hAnsi="Times New Roman"/>
          <w:sz w:val="24"/>
          <w:szCs w:val="24"/>
        </w:rPr>
        <w:t xml:space="preserve">prostredníctvom telefonického spojenia, ktoré je bezplatné alebo spoplatnené poplatkom za miestne hovory alebo v súlade s medzinárodnými tarifami telefónneho operátora, pričom sa nesmú používať čísla so zvýšenou tarifou, </w:t>
      </w:r>
    </w:p>
    <w:p w14:paraId="65024C88" w14:textId="4965E8C8"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zbiera</w:t>
      </w:r>
      <w:r w:rsidR="002A5943" w:rsidRPr="00DA4C5A">
        <w:rPr>
          <w:rFonts w:ascii="Times New Roman" w:hAnsi="Times New Roman"/>
          <w:sz w:val="24"/>
          <w:szCs w:val="24"/>
        </w:rPr>
        <w:t xml:space="preserve"> a spracúva osobné</w:t>
      </w:r>
      <w:r w:rsidRPr="00DA4C5A">
        <w:rPr>
          <w:rFonts w:ascii="Times New Roman" w:hAnsi="Times New Roman"/>
          <w:sz w:val="24"/>
          <w:szCs w:val="24"/>
        </w:rPr>
        <w:t xml:space="preserve"> údaje a preberá žiadosti o </w:t>
      </w:r>
      <w:r w:rsidR="00572044" w:rsidRPr="00DA4C5A">
        <w:rPr>
          <w:rFonts w:ascii="Times New Roman" w:hAnsi="Times New Roman"/>
          <w:sz w:val="24"/>
          <w:szCs w:val="24"/>
        </w:rPr>
        <w:t>národné</w:t>
      </w:r>
      <w:r w:rsidRPr="00DA4C5A">
        <w:rPr>
          <w:rFonts w:ascii="Times New Roman" w:hAnsi="Times New Roman"/>
          <w:sz w:val="24"/>
          <w:szCs w:val="24"/>
        </w:rPr>
        <w:t> </w:t>
      </w:r>
      <w:r w:rsidR="00B2732A" w:rsidRPr="00DA4C5A">
        <w:rPr>
          <w:rFonts w:ascii="Times New Roman" w:hAnsi="Times New Roman"/>
          <w:sz w:val="24"/>
          <w:szCs w:val="24"/>
        </w:rPr>
        <w:t>vízum</w:t>
      </w:r>
      <w:r w:rsidRPr="00DA4C5A">
        <w:rPr>
          <w:rFonts w:ascii="Times New Roman" w:hAnsi="Times New Roman"/>
          <w:sz w:val="24"/>
          <w:szCs w:val="24"/>
        </w:rPr>
        <w:t xml:space="preserve">, cestovné doklady, fotografie a podporné doklady k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a vykonáva </w:t>
      </w:r>
      <w:r w:rsidR="00B02E81">
        <w:rPr>
          <w:rFonts w:ascii="Times New Roman" w:hAnsi="Times New Roman"/>
          <w:sz w:val="24"/>
          <w:szCs w:val="24"/>
        </w:rPr>
        <w:t xml:space="preserve">podľa bodu 2.9 </w:t>
      </w:r>
      <w:r w:rsidRPr="00DA4C5A">
        <w:rPr>
          <w:rFonts w:ascii="Times New Roman" w:hAnsi="Times New Roman"/>
          <w:sz w:val="24"/>
          <w:szCs w:val="24"/>
        </w:rPr>
        <w:t xml:space="preserve">kontrolu úplnosti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00B02E81">
        <w:rPr>
          <w:rFonts w:ascii="Times New Roman" w:hAnsi="Times New Roman"/>
          <w:sz w:val="24"/>
          <w:szCs w:val="24"/>
        </w:rPr>
        <w:t xml:space="preserve"> a</w:t>
      </w:r>
      <w:r w:rsidRPr="00DA4C5A">
        <w:rPr>
          <w:rFonts w:ascii="Times New Roman" w:hAnsi="Times New Roman"/>
          <w:sz w:val="24"/>
          <w:szCs w:val="24"/>
        </w:rPr>
        <w:t xml:space="preserve"> </w:t>
      </w:r>
      <w:r w:rsidR="00322B68" w:rsidRPr="00DA4C5A">
        <w:rPr>
          <w:rFonts w:ascii="Times New Roman" w:hAnsi="Times New Roman"/>
          <w:sz w:val="24"/>
          <w:szCs w:val="24"/>
        </w:rPr>
        <w:t xml:space="preserve">kontrolu pravosti a celistvosti predložených dokladov a dokumentov, </w:t>
      </w:r>
      <w:r w:rsidR="00494CC3" w:rsidRPr="00A13CFE">
        <w:rPr>
          <w:rFonts w:ascii="Times New Roman" w:hAnsi="Times New Roman"/>
          <w:sz w:val="24"/>
          <w:szCs w:val="24"/>
        </w:rPr>
        <w:t>preverujú jazykové znalosti</w:t>
      </w:r>
      <w:r w:rsidR="00DA4DBA">
        <w:rPr>
          <w:rFonts w:ascii="Times New Roman" w:hAnsi="Times New Roman"/>
          <w:sz w:val="24"/>
          <w:szCs w:val="24"/>
        </w:rPr>
        <w:t xml:space="preserve"> žiadateľa</w:t>
      </w:r>
      <w:r w:rsidR="00494CC3" w:rsidRPr="00A13CFE">
        <w:rPr>
          <w:rFonts w:ascii="Times New Roman" w:hAnsi="Times New Roman"/>
          <w:sz w:val="24"/>
          <w:szCs w:val="24"/>
        </w:rPr>
        <w:t xml:space="preserve"> na základe pokynov </w:t>
      </w:r>
      <w:r w:rsidR="00DA4DBA">
        <w:rPr>
          <w:rFonts w:ascii="Times New Roman" w:hAnsi="Times New Roman"/>
          <w:sz w:val="24"/>
          <w:szCs w:val="24"/>
        </w:rPr>
        <w:t>Objednávateľa</w:t>
      </w:r>
      <w:r w:rsidR="00494CC3">
        <w:rPr>
          <w:rFonts w:ascii="Times New Roman" w:hAnsi="Times New Roman"/>
          <w:sz w:val="24"/>
          <w:szCs w:val="24"/>
        </w:rPr>
        <w:t xml:space="preserve"> a </w:t>
      </w:r>
      <w:r w:rsidR="00322B68" w:rsidRPr="00DA4C5A">
        <w:rPr>
          <w:rFonts w:ascii="Times New Roman" w:hAnsi="Times New Roman"/>
          <w:sz w:val="24"/>
          <w:szCs w:val="24"/>
        </w:rPr>
        <w:t>v prípade potreby</w:t>
      </w:r>
      <w:r w:rsidR="00B02E81">
        <w:rPr>
          <w:rFonts w:ascii="Times New Roman" w:hAnsi="Times New Roman"/>
          <w:sz w:val="24"/>
          <w:szCs w:val="24"/>
        </w:rPr>
        <w:t xml:space="preserve"> vykonáva</w:t>
      </w:r>
      <w:r w:rsidR="00322B68" w:rsidRPr="00DA4C5A">
        <w:rPr>
          <w:rFonts w:ascii="Times New Roman" w:hAnsi="Times New Roman"/>
          <w:sz w:val="24"/>
          <w:szCs w:val="24"/>
        </w:rPr>
        <w:t xml:space="preserve"> vyššie overenie predložených verejných listín</w:t>
      </w:r>
      <w:r w:rsidR="00F2260B" w:rsidRPr="00DA4C5A">
        <w:rPr>
          <w:rFonts w:ascii="Times New Roman" w:hAnsi="Times New Roman"/>
          <w:sz w:val="24"/>
          <w:szCs w:val="24"/>
        </w:rPr>
        <w:t xml:space="preserve"> príslušným orgánom štátu, ktorý listinu vydal okrem Slovenskej republiky</w:t>
      </w:r>
      <w:r w:rsidR="00322B68" w:rsidRPr="00DA4C5A">
        <w:rPr>
          <w:rFonts w:ascii="Times New Roman" w:hAnsi="Times New Roman"/>
          <w:sz w:val="24"/>
          <w:szCs w:val="24"/>
        </w:rPr>
        <w:t xml:space="preserve">, </w:t>
      </w:r>
      <w:r w:rsidR="00625BAB">
        <w:rPr>
          <w:rFonts w:ascii="Times New Roman" w:hAnsi="Times New Roman"/>
          <w:sz w:val="24"/>
          <w:szCs w:val="24"/>
        </w:rPr>
        <w:t xml:space="preserve">a </w:t>
      </w:r>
      <w:r w:rsidRPr="00DA4C5A">
        <w:rPr>
          <w:rFonts w:ascii="Times New Roman" w:hAnsi="Times New Roman"/>
          <w:sz w:val="24"/>
          <w:szCs w:val="24"/>
        </w:rPr>
        <w:t xml:space="preserve">zber odtlačkov prstov žiadateľov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00B2732A" w:rsidRPr="00DA4C5A">
        <w:rPr>
          <w:rFonts w:ascii="Times New Roman" w:hAnsi="Times New Roman"/>
          <w:sz w:val="24"/>
          <w:szCs w:val="24"/>
        </w:rPr>
        <w:t>vízum</w:t>
      </w:r>
      <w:r w:rsidRPr="00DA4C5A">
        <w:rPr>
          <w:rFonts w:ascii="Times New Roman" w:hAnsi="Times New Roman"/>
          <w:sz w:val="24"/>
          <w:szCs w:val="24"/>
        </w:rPr>
        <w:t xml:space="preserve">, </w:t>
      </w:r>
    </w:p>
    <w:p w14:paraId="243EE5EF"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vykoná kontrolu úplnosti údajov vyplnených v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vízum, upozorní žiadateľa na prípadné nedostatky a chyby vo forme a obsahu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vízum a poskytne mu písomnú informáciu o chýbajúcich sprievodných dokladoch s lehotou na ich predloženie; v prípade, že žiadateľ trvá na uvedenom obsahu a forme, nie je Externý poskytovateľ oprávnený odmietnuť prevzatie žiadosti; v prípade, že žiadateľ trvá na podaní žiadosti, ktorá nespĺňa stanovené požiadavky, žiadateľ svojím podpisom potvrdí, že bol poučený o existujúcich nedostatkoch a napriek tomu trvá na podaní žiadosti,</w:t>
      </w:r>
    </w:p>
    <w:p w14:paraId="1C07C437" w14:textId="522E410F"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zabezpečuje fotokópie </w:t>
      </w:r>
      <w:r w:rsidR="00322B68" w:rsidRPr="00DA4C5A">
        <w:rPr>
          <w:rFonts w:ascii="Times New Roman" w:hAnsi="Times New Roman"/>
          <w:sz w:val="24"/>
          <w:szCs w:val="24"/>
        </w:rPr>
        <w:t xml:space="preserve">alebo </w:t>
      </w:r>
      <w:proofErr w:type="spellStart"/>
      <w:r w:rsidR="00322B68" w:rsidRPr="00DA4C5A">
        <w:rPr>
          <w:rFonts w:ascii="Times New Roman" w:hAnsi="Times New Roman"/>
          <w:sz w:val="24"/>
          <w:szCs w:val="24"/>
        </w:rPr>
        <w:t>skeny</w:t>
      </w:r>
      <w:proofErr w:type="spellEnd"/>
      <w:r w:rsidR="00322B68" w:rsidRPr="00DA4C5A">
        <w:rPr>
          <w:rFonts w:ascii="Times New Roman" w:hAnsi="Times New Roman"/>
          <w:sz w:val="24"/>
          <w:szCs w:val="24"/>
        </w:rPr>
        <w:t xml:space="preserve"> </w:t>
      </w:r>
      <w:r w:rsidRPr="00DA4C5A">
        <w:rPr>
          <w:rFonts w:ascii="Times New Roman" w:hAnsi="Times New Roman"/>
          <w:sz w:val="24"/>
          <w:szCs w:val="24"/>
        </w:rPr>
        <w:t>dokladov k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pre potreby spracovania žiadosti o </w:t>
      </w:r>
      <w:r w:rsidR="00572044"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víza v rozsahu a požadovanej kvalite stanovenej zastupiteľským úradom</w:t>
      </w:r>
      <w:r w:rsidR="00F2260B" w:rsidRPr="00DA4C5A">
        <w:rPr>
          <w:rFonts w:ascii="Times New Roman" w:hAnsi="Times New Roman"/>
          <w:sz w:val="24"/>
          <w:szCs w:val="24"/>
        </w:rPr>
        <w:t xml:space="preserve"> alebo </w:t>
      </w:r>
      <w:r w:rsidR="0030612E">
        <w:rPr>
          <w:rFonts w:ascii="Times New Roman" w:hAnsi="Times New Roman"/>
          <w:sz w:val="24"/>
          <w:szCs w:val="24"/>
        </w:rPr>
        <w:t>Objednávateľ</w:t>
      </w:r>
      <w:r w:rsidR="00F2260B" w:rsidRPr="00DA4C5A">
        <w:rPr>
          <w:rFonts w:ascii="Times New Roman" w:hAnsi="Times New Roman"/>
          <w:sz w:val="24"/>
          <w:szCs w:val="24"/>
        </w:rPr>
        <w:t>om</w:t>
      </w:r>
      <w:r w:rsidRPr="00DA4C5A">
        <w:rPr>
          <w:rFonts w:ascii="Times New Roman" w:hAnsi="Times New Roman"/>
          <w:sz w:val="24"/>
          <w:szCs w:val="24"/>
        </w:rPr>
        <w:t xml:space="preserve">, ak zastupiteľský úrad </w:t>
      </w:r>
      <w:r w:rsidR="00F2260B" w:rsidRPr="00DA4C5A">
        <w:rPr>
          <w:rFonts w:ascii="Times New Roman" w:hAnsi="Times New Roman"/>
          <w:sz w:val="24"/>
          <w:szCs w:val="24"/>
        </w:rPr>
        <w:t xml:space="preserve">alebo </w:t>
      </w:r>
      <w:r w:rsidR="0030612E">
        <w:rPr>
          <w:rFonts w:ascii="Times New Roman" w:hAnsi="Times New Roman"/>
          <w:sz w:val="24"/>
          <w:szCs w:val="24"/>
        </w:rPr>
        <w:t>Objednávateľ</w:t>
      </w:r>
      <w:r w:rsidR="00F2260B" w:rsidRPr="00DA4C5A">
        <w:rPr>
          <w:rFonts w:ascii="Times New Roman" w:hAnsi="Times New Roman"/>
          <w:sz w:val="24"/>
          <w:szCs w:val="24"/>
        </w:rPr>
        <w:t xml:space="preserve"> </w:t>
      </w:r>
      <w:r w:rsidRPr="00DA4C5A">
        <w:rPr>
          <w:rFonts w:ascii="Times New Roman" w:hAnsi="Times New Roman"/>
          <w:sz w:val="24"/>
          <w:szCs w:val="24"/>
        </w:rPr>
        <w:t xml:space="preserve">oznámi Externému poskytovateľovi, že postačujú fotokópie </w:t>
      </w:r>
      <w:r w:rsidR="00322B68" w:rsidRPr="00DA4C5A">
        <w:rPr>
          <w:rFonts w:ascii="Times New Roman" w:hAnsi="Times New Roman"/>
          <w:sz w:val="24"/>
          <w:szCs w:val="24"/>
        </w:rPr>
        <w:t xml:space="preserve">alebo </w:t>
      </w:r>
      <w:proofErr w:type="spellStart"/>
      <w:r w:rsidR="00322B68" w:rsidRPr="00DA4C5A">
        <w:rPr>
          <w:rFonts w:ascii="Times New Roman" w:hAnsi="Times New Roman"/>
          <w:sz w:val="24"/>
          <w:szCs w:val="24"/>
        </w:rPr>
        <w:t>skeny</w:t>
      </w:r>
      <w:proofErr w:type="spellEnd"/>
      <w:r w:rsidR="00322B68" w:rsidRPr="00DA4C5A">
        <w:rPr>
          <w:rFonts w:ascii="Times New Roman" w:hAnsi="Times New Roman"/>
          <w:sz w:val="24"/>
          <w:szCs w:val="24"/>
        </w:rPr>
        <w:t xml:space="preserve"> </w:t>
      </w:r>
      <w:r w:rsidRPr="00DA4C5A">
        <w:rPr>
          <w:rFonts w:ascii="Times New Roman" w:hAnsi="Times New Roman"/>
          <w:sz w:val="24"/>
          <w:szCs w:val="24"/>
        </w:rPr>
        <w:t>týchto dokladov na spracovanie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w:t>
      </w:r>
    </w:p>
    <w:p w14:paraId="70FF22E8"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vykonáva elektronické spracovanie žiadosti o </w:t>
      </w:r>
      <w:r w:rsidR="00572044" w:rsidRPr="00DA4C5A">
        <w:rPr>
          <w:rFonts w:ascii="Times New Roman" w:hAnsi="Times New Roman"/>
          <w:sz w:val="24"/>
          <w:szCs w:val="24"/>
        </w:rPr>
        <w:t>národné </w:t>
      </w:r>
      <w:r w:rsidRPr="00DA4C5A">
        <w:rPr>
          <w:rFonts w:ascii="Times New Roman" w:hAnsi="Times New Roman"/>
          <w:sz w:val="24"/>
          <w:szCs w:val="24"/>
        </w:rPr>
        <w:t xml:space="preserve">vízum, dočasné uchovanie </w:t>
      </w:r>
      <w:r w:rsidR="00797757" w:rsidRPr="00DA4C5A">
        <w:rPr>
          <w:rFonts w:ascii="Times New Roman" w:hAnsi="Times New Roman"/>
          <w:sz w:val="24"/>
          <w:szCs w:val="24"/>
        </w:rPr>
        <w:t xml:space="preserve">osobných </w:t>
      </w:r>
      <w:r w:rsidRPr="00DA4C5A">
        <w:rPr>
          <w:rFonts w:ascii="Times New Roman" w:hAnsi="Times New Roman"/>
          <w:sz w:val="24"/>
          <w:szCs w:val="24"/>
        </w:rPr>
        <w:t>údajov</w:t>
      </w:r>
      <w:r w:rsidR="00434376" w:rsidRPr="00DA4C5A">
        <w:rPr>
          <w:rFonts w:ascii="Times New Roman" w:hAnsi="Times New Roman"/>
          <w:sz w:val="24"/>
          <w:szCs w:val="24"/>
        </w:rPr>
        <w:t xml:space="preserve"> a informácií</w:t>
      </w:r>
      <w:r w:rsidRPr="00DA4C5A">
        <w:rPr>
          <w:rFonts w:ascii="Times New Roman" w:hAnsi="Times New Roman"/>
          <w:sz w:val="24"/>
          <w:szCs w:val="24"/>
        </w:rPr>
        <w:t xml:space="preserve"> uvedených v žiadosti o </w:t>
      </w:r>
      <w:r w:rsidR="00572044" w:rsidRPr="00DA4C5A">
        <w:rPr>
          <w:rFonts w:ascii="Times New Roman" w:hAnsi="Times New Roman"/>
          <w:sz w:val="24"/>
          <w:szCs w:val="24"/>
        </w:rPr>
        <w:t>národné </w:t>
      </w:r>
      <w:r w:rsidRPr="00DA4C5A">
        <w:rPr>
          <w:rFonts w:ascii="Times New Roman" w:hAnsi="Times New Roman"/>
          <w:sz w:val="24"/>
          <w:szCs w:val="24"/>
        </w:rPr>
        <w:t>vízum, ich konverziu a prenos v stanovenom rozsahu a požadovanej kvalite stanovenej Objednávateľom,</w:t>
      </w:r>
    </w:p>
    <w:p w14:paraId="369EA451" w14:textId="4E2B7ED5" w:rsidR="00322B68" w:rsidRPr="00DA4C5A" w:rsidRDefault="00322B68" w:rsidP="00494CC3">
      <w:pPr>
        <w:pStyle w:val="Odsekzoznamu"/>
        <w:numPr>
          <w:ilvl w:val="1"/>
          <w:numId w:val="30"/>
        </w:numPr>
        <w:ind w:left="993" w:hanging="426"/>
        <w:jc w:val="both"/>
        <w:rPr>
          <w:rFonts w:ascii="Times New Roman" w:hAnsi="Times New Roman"/>
          <w:sz w:val="24"/>
          <w:szCs w:val="24"/>
        </w:rPr>
      </w:pPr>
      <w:r w:rsidRPr="00DA4C5A">
        <w:rPr>
          <w:rFonts w:ascii="Times New Roman" w:hAnsi="Times New Roman"/>
          <w:sz w:val="24"/>
          <w:szCs w:val="24"/>
        </w:rPr>
        <w:t xml:space="preserve">v prípade doručovania žiadostí o vízum prostredníctvom úložiska zabezpečuje  </w:t>
      </w:r>
      <w:proofErr w:type="spellStart"/>
      <w:r w:rsidRPr="00DA4C5A">
        <w:rPr>
          <w:rFonts w:ascii="Times New Roman" w:hAnsi="Times New Roman"/>
          <w:sz w:val="24"/>
          <w:szCs w:val="24"/>
        </w:rPr>
        <w:t>skeny</w:t>
      </w:r>
      <w:proofErr w:type="spellEnd"/>
      <w:r w:rsidRPr="00DA4C5A">
        <w:rPr>
          <w:rFonts w:ascii="Times New Roman" w:hAnsi="Times New Roman"/>
          <w:sz w:val="24"/>
          <w:szCs w:val="24"/>
        </w:rPr>
        <w:t xml:space="preserve"> dokladov k žiadosti o </w:t>
      </w:r>
      <w:r w:rsidR="00C3474D">
        <w:rPr>
          <w:rFonts w:ascii="Times New Roman" w:hAnsi="Times New Roman"/>
          <w:sz w:val="24"/>
          <w:szCs w:val="24"/>
        </w:rPr>
        <w:t>národné</w:t>
      </w:r>
      <w:r w:rsidRPr="00DA4C5A">
        <w:rPr>
          <w:rFonts w:ascii="Times New Roman" w:hAnsi="Times New Roman"/>
          <w:sz w:val="24"/>
          <w:szCs w:val="24"/>
        </w:rPr>
        <w:t xml:space="preserve"> vízum pre potreby spracovania žiadosti o </w:t>
      </w:r>
      <w:r w:rsidR="00C3474D">
        <w:rPr>
          <w:rFonts w:ascii="Times New Roman" w:hAnsi="Times New Roman"/>
          <w:sz w:val="24"/>
          <w:szCs w:val="24"/>
        </w:rPr>
        <w:t>národné</w:t>
      </w:r>
      <w:r w:rsidRPr="00DA4C5A">
        <w:rPr>
          <w:rFonts w:ascii="Times New Roman" w:hAnsi="Times New Roman"/>
          <w:sz w:val="24"/>
          <w:szCs w:val="24"/>
        </w:rPr>
        <w:t xml:space="preserve"> víz</w:t>
      </w:r>
      <w:r w:rsidR="00C3474D">
        <w:rPr>
          <w:rFonts w:ascii="Times New Roman" w:hAnsi="Times New Roman"/>
          <w:sz w:val="24"/>
          <w:szCs w:val="24"/>
        </w:rPr>
        <w:t>um</w:t>
      </w:r>
      <w:r w:rsidRPr="00DA4C5A">
        <w:rPr>
          <w:rFonts w:ascii="Times New Roman" w:hAnsi="Times New Roman"/>
          <w:sz w:val="24"/>
          <w:szCs w:val="24"/>
        </w:rPr>
        <w:t xml:space="preserve"> v kvalite a forme určenej Objednávateľom; </w:t>
      </w:r>
      <w:proofErr w:type="spellStart"/>
      <w:r w:rsidRPr="00DA4C5A">
        <w:rPr>
          <w:rFonts w:ascii="Times New Roman" w:hAnsi="Times New Roman"/>
          <w:sz w:val="24"/>
          <w:szCs w:val="24"/>
        </w:rPr>
        <w:t>sken</w:t>
      </w:r>
      <w:proofErr w:type="spellEnd"/>
      <w:r w:rsidRPr="00DA4C5A">
        <w:rPr>
          <w:rFonts w:ascii="Times New Roman" w:hAnsi="Times New Roman"/>
          <w:sz w:val="24"/>
          <w:szCs w:val="24"/>
        </w:rPr>
        <w:t xml:space="preserve"> </w:t>
      </w:r>
      <w:r w:rsidR="00DD7365" w:rsidRPr="00DA4C5A">
        <w:rPr>
          <w:rFonts w:ascii="Times New Roman" w:hAnsi="Times New Roman"/>
          <w:sz w:val="24"/>
          <w:szCs w:val="24"/>
        </w:rPr>
        <w:t xml:space="preserve">všetkých </w:t>
      </w:r>
      <w:r w:rsidR="00F2260B" w:rsidRPr="00DA4C5A">
        <w:rPr>
          <w:rFonts w:ascii="Times New Roman" w:hAnsi="Times New Roman"/>
          <w:sz w:val="24"/>
          <w:szCs w:val="24"/>
        </w:rPr>
        <w:t xml:space="preserve">strán </w:t>
      </w:r>
      <w:r w:rsidRPr="00DA4C5A">
        <w:rPr>
          <w:rFonts w:ascii="Times New Roman" w:hAnsi="Times New Roman"/>
          <w:sz w:val="24"/>
          <w:szCs w:val="24"/>
        </w:rPr>
        <w:t xml:space="preserve">cestovného dokladu zabezpečuje pod bielym svetlom, UV svetlom a infračerveným svetlom. </w:t>
      </w:r>
    </w:p>
    <w:p w14:paraId="06EB0F94" w14:textId="4F602600"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vyberá </w:t>
      </w:r>
      <w:r w:rsidR="00CC60B3" w:rsidRPr="00DA4C5A">
        <w:rPr>
          <w:rFonts w:ascii="Times New Roman" w:hAnsi="Times New Roman"/>
          <w:sz w:val="24"/>
          <w:szCs w:val="24"/>
        </w:rPr>
        <w:t>národné </w:t>
      </w:r>
      <w:r w:rsidRPr="00DA4C5A">
        <w:rPr>
          <w:rFonts w:ascii="Times New Roman" w:hAnsi="Times New Roman"/>
          <w:sz w:val="24"/>
          <w:szCs w:val="24"/>
        </w:rPr>
        <w:t>vízové poplatky a prevádza ich zastupiteľskému úradu v súlade s</w:t>
      </w:r>
      <w:r w:rsidR="00437AF4" w:rsidRPr="00DA4C5A">
        <w:rPr>
          <w:rFonts w:ascii="Times New Roman" w:hAnsi="Times New Roman"/>
          <w:sz w:val="24"/>
          <w:szCs w:val="24"/>
        </w:rPr>
        <w:t> čl</w:t>
      </w:r>
      <w:r w:rsidR="005A5F0B" w:rsidRPr="00DA4C5A">
        <w:rPr>
          <w:rFonts w:ascii="Times New Roman" w:hAnsi="Times New Roman"/>
          <w:sz w:val="24"/>
          <w:szCs w:val="24"/>
        </w:rPr>
        <w:t>ánkom</w:t>
      </w:r>
      <w:r w:rsidR="00437AF4" w:rsidRPr="00DA4C5A">
        <w:rPr>
          <w:rFonts w:ascii="Times New Roman" w:hAnsi="Times New Roman"/>
          <w:sz w:val="24"/>
          <w:szCs w:val="24"/>
        </w:rPr>
        <w:t xml:space="preserve"> 6</w:t>
      </w:r>
      <w:r w:rsidRPr="00DA4C5A">
        <w:rPr>
          <w:rFonts w:ascii="Times New Roman" w:hAnsi="Times New Roman"/>
          <w:sz w:val="24"/>
          <w:szCs w:val="24"/>
        </w:rPr>
        <w:t xml:space="preserve"> a vydá</w:t>
      </w:r>
      <w:r w:rsidR="00F84F99" w:rsidRPr="00DA4C5A">
        <w:rPr>
          <w:rFonts w:ascii="Times New Roman" w:hAnsi="Times New Roman"/>
          <w:sz w:val="24"/>
          <w:szCs w:val="24"/>
        </w:rPr>
        <w:t>va</w:t>
      </w:r>
      <w:r w:rsidRPr="00DA4C5A">
        <w:rPr>
          <w:rFonts w:ascii="Times New Roman" w:hAnsi="Times New Roman"/>
          <w:sz w:val="24"/>
          <w:szCs w:val="24"/>
        </w:rPr>
        <w:t xml:space="preserve"> potvrdenie o prevode vízového poplatku zastupiteľskému úradu, ktoré v stanovenom formáte musí byť prílohou každej žiadosti o </w:t>
      </w:r>
      <w:r w:rsidR="00CC60B3" w:rsidRPr="00DA4C5A">
        <w:rPr>
          <w:rFonts w:ascii="Times New Roman" w:hAnsi="Times New Roman"/>
          <w:sz w:val="24"/>
          <w:szCs w:val="24"/>
        </w:rPr>
        <w:t xml:space="preserve">národné </w:t>
      </w:r>
      <w:r w:rsidRPr="00DA4C5A">
        <w:rPr>
          <w:rFonts w:ascii="Times New Roman" w:hAnsi="Times New Roman"/>
          <w:sz w:val="24"/>
          <w:szCs w:val="24"/>
        </w:rPr>
        <w:t>vízum,</w:t>
      </w:r>
    </w:p>
    <w:p w14:paraId="02C14675" w14:textId="7C976D85"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ak o to požiada zastupiteľský úrad alebo žiadateľ, organizuje v súčinnosti so zastupiteľským úradom termíny pre vykonanie osobného pohovoru so žiadateľom na zastupiteľskom úrade</w:t>
      </w:r>
      <w:r w:rsidR="00322B68" w:rsidRPr="00DA4C5A">
        <w:rPr>
          <w:rFonts w:ascii="Times New Roman" w:hAnsi="Times New Roman"/>
          <w:sz w:val="24"/>
          <w:szCs w:val="24"/>
        </w:rPr>
        <w:t xml:space="preserve"> alebo vo vízom centre, podľa žiadosti zastupiteľského úradu,</w:t>
      </w:r>
    </w:p>
    <w:p w14:paraId="4BB8B7FE"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bezpečne doručí zastupiteľskému úradu kompletné žiadosti o </w:t>
      </w:r>
      <w:r w:rsidR="00CC60B3"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vízum, vrátane biometrických údajov a elektronických údajov, v súlade s požiadavkami na ochranu osobných údajov na </w:t>
      </w:r>
      <w:r w:rsidR="00941392" w:rsidRPr="00DA4C5A">
        <w:rPr>
          <w:rFonts w:ascii="Times New Roman" w:hAnsi="Times New Roman"/>
          <w:sz w:val="24"/>
          <w:szCs w:val="24"/>
        </w:rPr>
        <w:t xml:space="preserve">zabezpečenom dátovom úložisku zašifrovanom </w:t>
      </w:r>
      <w:r w:rsidRPr="00DA4C5A">
        <w:rPr>
          <w:rFonts w:ascii="Times New Roman" w:hAnsi="Times New Roman"/>
          <w:sz w:val="24"/>
          <w:szCs w:val="24"/>
        </w:rPr>
        <w:t xml:space="preserve">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44 vízového kódexu, v pracovnej dobe v čase stanovenom zastupiteľským úradom, </w:t>
      </w:r>
      <w:r w:rsidR="00574586" w:rsidRPr="00DA4C5A">
        <w:rPr>
          <w:rFonts w:ascii="Times New Roman" w:hAnsi="Times New Roman"/>
          <w:sz w:val="24"/>
          <w:szCs w:val="24"/>
        </w:rPr>
        <w:t>najneskôr do 3 pracovných dní od prijatia</w:t>
      </w:r>
      <w:r w:rsidRPr="00DA4C5A">
        <w:rPr>
          <w:rFonts w:ascii="Times New Roman" w:hAnsi="Times New Roman"/>
          <w:sz w:val="24"/>
          <w:szCs w:val="24"/>
        </w:rPr>
        <w:t xml:space="preserve"> žiadosti o </w:t>
      </w:r>
      <w:r w:rsidR="00CC60B3" w:rsidRPr="00DA4C5A">
        <w:rPr>
          <w:rFonts w:ascii="Times New Roman" w:hAnsi="Times New Roman"/>
          <w:sz w:val="24"/>
          <w:szCs w:val="24"/>
        </w:rPr>
        <w:t>národné</w:t>
      </w:r>
      <w:r w:rsidR="003F51AB" w:rsidRPr="00DA4C5A">
        <w:rPr>
          <w:rFonts w:ascii="Times New Roman" w:hAnsi="Times New Roman"/>
          <w:sz w:val="24"/>
          <w:szCs w:val="24"/>
        </w:rPr>
        <w:t xml:space="preserve"> </w:t>
      </w:r>
      <w:r w:rsidRPr="00DA4C5A">
        <w:rPr>
          <w:rFonts w:ascii="Times New Roman" w:hAnsi="Times New Roman"/>
          <w:sz w:val="24"/>
          <w:szCs w:val="24"/>
        </w:rPr>
        <w:t>vízum, pokiaľ zastupiteľ</w:t>
      </w:r>
      <w:r w:rsidR="00FB7EE5" w:rsidRPr="00DA4C5A">
        <w:rPr>
          <w:rFonts w:ascii="Times New Roman" w:hAnsi="Times New Roman"/>
          <w:sz w:val="24"/>
          <w:szCs w:val="24"/>
        </w:rPr>
        <w:t xml:space="preserve">ský úrad písomne </w:t>
      </w:r>
      <w:r w:rsidR="001D3FE9" w:rsidRPr="00DA4C5A">
        <w:rPr>
          <w:rFonts w:ascii="Times New Roman" w:hAnsi="Times New Roman"/>
          <w:sz w:val="24"/>
          <w:szCs w:val="24"/>
        </w:rPr>
        <w:t>neurčí dlhšiu lehotu</w:t>
      </w:r>
      <w:r w:rsidR="00FB7EE5" w:rsidRPr="00DA4C5A">
        <w:rPr>
          <w:rFonts w:ascii="Times New Roman" w:hAnsi="Times New Roman"/>
          <w:sz w:val="24"/>
          <w:szCs w:val="24"/>
        </w:rPr>
        <w:t xml:space="preserve">; doručenie žiadostí o vízum podľa tohto písmena sa vykonáva osobne buď zamestnancom vízového centra alebo inou </w:t>
      </w:r>
      <w:r w:rsidR="00885DED" w:rsidRPr="00DA4C5A">
        <w:rPr>
          <w:rFonts w:ascii="Times New Roman" w:hAnsi="Times New Roman"/>
          <w:sz w:val="24"/>
          <w:szCs w:val="24"/>
        </w:rPr>
        <w:t xml:space="preserve">Externým poskytovateľom </w:t>
      </w:r>
      <w:r w:rsidR="00FB7EE5" w:rsidRPr="00DA4C5A">
        <w:rPr>
          <w:rFonts w:ascii="Times New Roman" w:hAnsi="Times New Roman"/>
          <w:sz w:val="24"/>
          <w:szCs w:val="24"/>
        </w:rPr>
        <w:t>poverenou osobou</w:t>
      </w:r>
      <w:r w:rsidR="00023909" w:rsidRPr="00DA4C5A">
        <w:rPr>
          <w:rFonts w:ascii="Times New Roman" w:hAnsi="Times New Roman"/>
          <w:sz w:val="24"/>
          <w:szCs w:val="24"/>
        </w:rPr>
        <w:t xml:space="preserve"> alebo kuriérskou spoločnosťou vopred odsúhlasenou Objednávateľom,</w:t>
      </w:r>
      <w:r w:rsidR="00FB7EE5" w:rsidRPr="00DA4C5A">
        <w:rPr>
          <w:rFonts w:ascii="Times New Roman" w:hAnsi="Times New Roman"/>
          <w:sz w:val="24"/>
          <w:szCs w:val="24"/>
        </w:rPr>
        <w:t xml:space="preserve"> pričom </w:t>
      </w:r>
      <w:r w:rsidR="00941392" w:rsidRPr="00DA4C5A">
        <w:rPr>
          <w:rFonts w:ascii="Times New Roman" w:hAnsi="Times New Roman"/>
          <w:sz w:val="24"/>
          <w:szCs w:val="24"/>
        </w:rPr>
        <w:t xml:space="preserve">zabezpečené dátové úložisko </w:t>
      </w:r>
      <w:r w:rsidR="00FB7EE5" w:rsidRPr="00DA4C5A">
        <w:rPr>
          <w:rFonts w:ascii="Times New Roman" w:hAnsi="Times New Roman"/>
          <w:sz w:val="24"/>
          <w:szCs w:val="24"/>
        </w:rPr>
        <w:t>musí byť zašifrovan</w:t>
      </w:r>
      <w:r w:rsidR="00941392" w:rsidRPr="00DA4C5A">
        <w:rPr>
          <w:rFonts w:ascii="Times New Roman" w:hAnsi="Times New Roman"/>
          <w:sz w:val="24"/>
          <w:szCs w:val="24"/>
        </w:rPr>
        <w:t>é</w:t>
      </w:r>
      <w:r w:rsidR="00FB7EE5" w:rsidRPr="00DA4C5A">
        <w:rPr>
          <w:rFonts w:ascii="Times New Roman" w:hAnsi="Times New Roman"/>
          <w:sz w:val="24"/>
          <w:szCs w:val="24"/>
        </w:rPr>
        <w:t xml:space="preserve"> a môže byť </w:t>
      </w:r>
      <w:r w:rsidR="00941392" w:rsidRPr="00DA4C5A">
        <w:rPr>
          <w:rFonts w:ascii="Times New Roman" w:hAnsi="Times New Roman"/>
          <w:sz w:val="24"/>
          <w:szCs w:val="24"/>
        </w:rPr>
        <w:t xml:space="preserve">odovzdané </w:t>
      </w:r>
      <w:r w:rsidR="00FB7EE5" w:rsidRPr="00DA4C5A">
        <w:rPr>
          <w:rFonts w:ascii="Times New Roman" w:hAnsi="Times New Roman"/>
          <w:sz w:val="24"/>
          <w:szCs w:val="24"/>
        </w:rPr>
        <w:t xml:space="preserve">len vedúcemu konzulárneho </w:t>
      </w:r>
      <w:r w:rsidR="00885DED" w:rsidRPr="00DA4C5A">
        <w:rPr>
          <w:rFonts w:ascii="Times New Roman" w:hAnsi="Times New Roman"/>
          <w:sz w:val="24"/>
          <w:szCs w:val="24"/>
        </w:rPr>
        <w:t xml:space="preserve">úseku </w:t>
      </w:r>
      <w:r w:rsidR="00FB7EE5" w:rsidRPr="00DA4C5A">
        <w:rPr>
          <w:rFonts w:ascii="Times New Roman" w:hAnsi="Times New Roman"/>
          <w:sz w:val="24"/>
          <w:szCs w:val="24"/>
        </w:rPr>
        <w:t>zastupiteľského úradu alebo inému ním</w:t>
      </w:r>
      <w:r w:rsidR="004862F8" w:rsidRPr="00DA4C5A">
        <w:rPr>
          <w:rFonts w:ascii="Times New Roman" w:hAnsi="Times New Roman"/>
          <w:sz w:val="24"/>
          <w:szCs w:val="24"/>
        </w:rPr>
        <w:t xml:space="preserve"> písomne</w:t>
      </w:r>
      <w:r w:rsidR="00FB7EE5" w:rsidRPr="00DA4C5A">
        <w:rPr>
          <w:rFonts w:ascii="Times New Roman" w:hAnsi="Times New Roman"/>
          <w:sz w:val="24"/>
          <w:szCs w:val="24"/>
        </w:rPr>
        <w:t xml:space="preserve"> určenému zamestnancovi zastupiteľského úradu,</w:t>
      </w:r>
      <w:r w:rsidRPr="00DA4C5A">
        <w:rPr>
          <w:rFonts w:ascii="Times New Roman" w:hAnsi="Times New Roman"/>
          <w:sz w:val="24"/>
          <w:szCs w:val="24"/>
        </w:rPr>
        <w:t xml:space="preserve"> </w:t>
      </w:r>
    </w:p>
    <w:p w14:paraId="36DD73F9" w14:textId="7BCCB5D2" w:rsidR="00322B68" w:rsidRPr="00DA4C5A" w:rsidRDefault="00322B68" w:rsidP="00494CC3">
      <w:pPr>
        <w:pStyle w:val="Odsekzoznamu"/>
        <w:numPr>
          <w:ilvl w:val="1"/>
          <w:numId w:val="30"/>
        </w:numPr>
        <w:ind w:left="993" w:hanging="426"/>
        <w:jc w:val="both"/>
        <w:rPr>
          <w:rFonts w:ascii="Times New Roman" w:hAnsi="Times New Roman"/>
          <w:sz w:val="24"/>
          <w:szCs w:val="24"/>
        </w:rPr>
      </w:pPr>
      <w:r w:rsidRPr="00DA4C5A">
        <w:rPr>
          <w:rFonts w:ascii="Times New Roman" w:hAnsi="Times New Roman"/>
          <w:sz w:val="24"/>
          <w:szCs w:val="24"/>
        </w:rPr>
        <w:t xml:space="preserve">v prípade doručovania žiadostí o vízum prostredníctvom úložiska, bezpečne doručí </w:t>
      </w:r>
      <w:r w:rsidR="00FC5B3B" w:rsidRPr="00DA4C5A">
        <w:rPr>
          <w:rFonts w:ascii="Times New Roman" w:hAnsi="Times New Roman"/>
          <w:sz w:val="24"/>
          <w:szCs w:val="24"/>
        </w:rPr>
        <w:t xml:space="preserve">Objednávateľovi </w:t>
      </w:r>
      <w:r w:rsidRPr="00DA4C5A">
        <w:rPr>
          <w:rFonts w:ascii="Times New Roman" w:hAnsi="Times New Roman"/>
          <w:sz w:val="24"/>
          <w:szCs w:val="24"/>
        </w:rPr>
        <w:t>kompletné žiadosti o národné vízum, vrátane biometrických údajov a elektronických údajov, v súlade s požiadavkami na ochranu osobných údajov prostredníctvom zabezpečeného dátového úložiska zašifrovanom podľa článku 44 vízového kódexu, do 1 pracovného dňa od prijatia žiadosti o národné vízum,</w:t>
      </w:r>
    </w:p>
    <w:p w14:paraId="08775BAD" w14:textId="77683B23"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bezpečne doručí chýbajúce doklady alebo doklady, o ktoré dodatočne požiada žiadateľa zastupiteľský úrad</w:t>
      </w:r>
      <w:r w:rsidR="00322B68" w:rsidRPr="00DA4C5A">
        <w:rPr>
          <w:rFonts w:ascii="Times New Roman" w:hAnsi="Times New Roman"/>
          <w:sz w:val="24"/>
          <w:szCs w:val="24"/>
        </w:rPr>
        <w:t xml:space="preserve"> alebo </w:t>
      </w:r>
      <w:r w:rsidR="00FC5B3B" w:rsidRPr="00DA4C5A">
        <w:rPr>
          <w:rFonts w:ascii="Times New Roman" w:hAnsi="Times New Roman"/>
          <w:sz w:val="24"/>
          <w:szCs w:val="24"/>
        </w:rPr>
        <w:t>Objednávateľ</w:t>
      </w:r>
      <w:r w:rsidRPr="00DA4C5A">
        <w:rPr>
          <w:rFonts w:ascii="Times New Roman" w:hAnsi="Times New Roman"/>
          <w:sz w:val="24"/>
          <w:szCs w:val="24"/>
        </w:rPr>
        <w:t>, v pracovnej dobe v čase stanovenom zastupiteľským úradom</w:t>
      </w:r>
      <w:r w:rsidR="00574586" w:rsidRPr="00DA4C5A">
        <w:rPr>
          <w:rFonts w:ascii="Times New Roman" w:hAnsi="Times New Roman"/>
          <w:sz w:val="24"/>
          <w:szCs w:val="24"/>
        </w:rPr>
        <w:t>,</w:t>
      </w:r>
      <w:r w:rsidRPr="00DA4C5A">
        <w:rPr>
          <w:rFonts w:ascii="Times New Roman" w:hAnsi="Times New Roman"/>
          <w:sz w:val="24"/>
          <w:szCs w:val="24"/>
        </w:rPr>
        <w:t xml:space="preserve"> </w:t>
      </w:r>
      <w:r w:rsidR="00574586" w:rsidRPr="00DA4C5A">
        <w:rPr>
          <w:rFonts w:ascii="Times New Roman" w:hAnsi="Times New Roman"/>
          <w:sz w:val="24"/>
          <w:szCs w:val="24"/>
        </w:rPr>
        <w:t>najneskôr do 3 pracovných dní od prijatia</w:t>
      </w:r>
      <w:r w:rsidRPr="00DA4C5A">
        <w:rPr>
          <w:rFonts w:ascii="Times New Roman" w:hAnsi="Times New Roman"/>
          <w:sz w:val="24"/>
          <w:szCs w:val="24"/>
        </w:rPr>
        <w:t xml:space="preserve"> žiadosti,</w:t>
      </w:r>
    </w:p>
    <w:p w14:paraId="6604C281"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vyzdvihne cestovné doklady, vrátane prípadného rozhodnutia o zamietnutí </w:t>
      </w:r>
      <w:r w:rsidR="00D010EB" w:rsidRPr="00DA4C5A">
        <w:rPr>
          <w:rFonts w:ascii="Times New Roman" w:hAnsi="Times New Roman"/>
          <w:sz w:val="24"/>
          <w:szCs w:val="24"/>
        </w:rPr>
        <w:t>národného</w:t>
      </w:r>
      <w:r w:rsidRPr="00DA4C5A">
        <w:rPr>
          <w:rFonts w:ascii="Times New Roman" w:hAnsi="Times New Roman"/>
          <w:sz w:val="24"/>
          <w:szCs w:val="24"/>
        </w:rPr>
        <w:t xml:space="preserve"> víza, vrátane podporných dokladov a prípadných nespracovaných žiadostí o</w:t>
      </w:r>
      <w:r w:rsidR="00D010EB" w:rsidRPr="00DA4C5A">
        <w:rPr>
          <w:rFonts w:ascii="Times New Roman" w:hAnsi="Times New Roman"/>
          <w:sz w:val="24"/>
          <w:szCs w:val="24"/>
        </w:rPr>
        <w:t> národné vízum</w:t>
      </w:r>
      <w:r w:rsidRPr="00DA4C5A">
        <w:rPr>
          <w:rFonts w:ascii="Times New Roman" w:hAnsi="Times New Roman"/>
          <w:sz w:val="24"/>
          <w:szCs w:val="24"/>
        </w:rPr>
        <w:t xml:space="preserve"> a vráti ich žiadateľovi, a to každý pracovný deň v čase stanovenom zastupiteľským úradom,</w:t>
      </w:r>
    </w:p>
    <w:p w14:paraId="5FA6B3B7"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vedie príslušné záznamy o žiadostiach o </w:t>
      </w:r>
      <w:r w:rsidR="00D010EB" w:rsidRPr="00DA4C5A">
        <w:rPr>
          <w:rFonts w:ascii="Times New Roman" w:hAnsi="Times New Roman"/>
          <w:sz w:val="24"/>
          <w:szCs w:val="24"/>
        </w:rPr>
        <w:t>národné</w:t>
      </w:r>
      <w:r w:rsidRPr="00DA4C5A">
        <w:rPr>
          <w:rFonts w:ascii="Times New Roman" w:hAnsi="Times New Roman"/>
          <w:sz w:val="24"/>
          <w:szCs w:val="24"/>
        </w:rPr>
        <w:t xml:space="preserve"> vízum v elektronickej forme v súlade s požiadavkami Objednávateľa; súhrnné elektronické a tlačené zoznamy žiadateľov obsahujúce údaje v rozsahu stanovenom Objednávateľom odovzdá zastupiteľskému úradu spolu so žiadosťami o </w:t>
      </w:r>
      <w:r w:rsidR="00D010EB" w:rsidRPr="00DA4C5A">
        <w:rPr>
          <w:rFonts w:ascii="Times New Roman" w:hAnsi="Times New Roman"/>
          <w:sz w:val="24"/>
          <w:szCs w:val="24"/>
        </w:rPr>
        <w:t>národné</w:t>
      </w:r>
      <w:r w:rsidRPr="00DA4C5A">
        <w:rPr>
          <w:rFonts w:ascii="Times New Roman" w:hAnsi="Times New Roman"/>
          <w:sz w:val="24"/>
          <w:szCs w:val="24"/>
        </w:rPr>
        <w:t xml:space="preserve"> vízum, </w:t>
      </w:r>
    </w:p>
    <w:p w14:paraId="1949600E" w14:textId="77777777" w:rsidR="003822A2" w:rsidRPr="00DA4C5A" w:rsidRDefault="008B613A"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zlikviduje </w:t>
      </w:r>
      <w:r w:rsidR="00797757" w:rsidRPr="00DA4C5A">
        <w:rPr>
          <w:rFonts w:ascii="Times New Roman" w:hAnsi="Times New Roman"/>
          <w:sz w:val="24"/>
          <w:szCs w:val="24"/>
        </w:rPr>
        <w:t>osobné</w:t>
      </w:r>
      <w:r w:rsidR="003822A2" w:rsidRPr="00DA4C5A">
        <w:rPr>
          <w:rFonts w:ascii="Times New Roman" w:hAnsi="Times New Roman"/>
          <w:sz w:val="24"/>
          <w:szCs w:val="24"/>
        </w:rPr>
        <w:t xml:space="preserve"> údaje o žiadateľoch okamžite po ich doručení zastupiteľskému úradu okrem mena, kontaktných údajov a čísla cestovného</w:t>
      </w:r>
      <w:r w:rsidR="003F51AB" w:rsidRPr="00DA4C5A">
        <w:rPr>
          <w:rFonts w:ascii="Times New Roman" w:hAnsi="Times New Roman"/>
          <w:sz w:val="24"/>
          <w:szCs w:val="24"/>
        </w:rPr>
        <w:t xml:space="preserve"> </w:t>
      </w:r>
      <w:r w:rsidR="003822A2" w:rsidRPr="00DA4C5A">
        <w:rPr>
          <w:rFonts w:ascii="Times New Roman" w:hAnsi="Times New Roman"/>
          <w:sz w:val="24"/>
          <w:szCs w:val="24"/>
        </w:rPr>
        <w:t>pasu</w:t>
      </w:r>
      <w:r w:rsidR="003F51AB" w:rsidRPr="00DA4C5A">
        <w:rPr>
          <w:rFonts w:ascii="Times New Roman" w:hAnsi="Times New Roman"/>
          <w:sz w:val="24"/>
          <w:szCs w:val="24"/>
        </w:rPr>
        <w:t xml:space="preserve"> </w:t>
      </w:r>
      <w:r w:rsidR="003822A2" w:rsidRPr="00DA4C5A">
        <w:rPr>
          <w:rFonts w:ascii="Times New Roman" w:hAnsi="Times New Roman"/>
          <w:sz w:val="24"/>
          <w:szCs w:val="24"/>
        </w:rPr>
        <w:t>žiadateľa, ktoré Externý poskytovateľ vymaže okamžite po doručení cestovného pasu žiadateľovi,</w:t>
      </w:r>
    </w:p>
    <w:p w14:paraId="2EF6B421" w14:textId="77777777" w:rsidR="003822A2" w:rsidRPr="00DA4C5A" w:rsidRDefault="003822A2" w:rsidP="00494CC3">
      <w:pPr>
        <w:numPr>
          <w:ilvl w:val="1"/>
          <w:numId w:val="3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zverejňuje informácie poskytnuté zastupiteľským úradom pre verejnosť (najmä pravidelné informácie, mimoriadne informácie, novinky) na svojich informačných tabuliach na viditeľnom mieste </w:t>
      </w:r>
      <w:r w:rsidR="00050621" w:rsidRPr="00DA4C5A">
        <w:rPr>
          <w:rFonts w:ascii="Times New Roman" w:hAnsi="Times New Roman"/>
          <w:sz w:val="24"/>
          <w:szCs w:val="24"/>
        </w:rPr>
        <w:t xml:space="preserve">označené </w:t>
      </w:r>
      <w:r w:rsidRPr="00DA4C5A">
        <w:rPr>
          <w:rFonts w:ascii="Times New Roman" w:hAnsi="Times New Roman"/>
          <w:sz w:val="24"/>
          <w:szCs w:val="24"/>
        </w:rPr>
        <w:t>ako informácia pre Slovenskú republiku vo vízovom centre, na iných informačných miestach a na</w:t>
      </w:r>
      <w:r w:rsidR="00BE6EBE" w:rsidRPr="00DA4C5A">
        <w:rPr>
          <w:rFonts w:ascii="Times New Roman" w:hAnsi="Times New Roman"/>
          <w:sz w:val="24"/>
          <w:szCs w:val="24"/>
        </w:rPr>
        <w:t xml:space="preserve"> svojej</w:t>
      </w:r>
      <w:r w:rsidRPr="00DA4C5A">
        <w:rPr>
          <w:rFonts w:ascii="Times New Roman" w:hAnsi="Times New Roman"/>
          <w:sz w:val="24"/>
          <w:szCs w:val="24"/>
        </w:rPr>
        <w:t xml:space="preserve"> internetovej stránke minimálne v rovnakom rozsahu ako na internetovej stránke zastupiteľského úradu, do 3 pracovných dní od doručenia informácie</w:t>
      </w:r>
      <w:r w:rsidR="00D010EB" w:rsidRPr="00DA4C5A">
        <w:rPr>
          <w:rFonts w:ascii="Times New Roman" w:hAnsi="Times New Roman"/>
          <w:sz w:val="24"/>
          <w:szCs w:val="24"/>
        </w:rPr>
        <w:t>, ak nie je potrebné informáciu podľa pokynu Objednávateľa zverejniť skôr</w:t>
      </w:r>
      <w:r w:rsidRPr="00DA4C5A">
        <w:rPr>
          <w:rFonts w:ascii="Times New Roman" w:hAnsi="Times New Roman"/>
          <w:sz w:val="24"/>
          <w:szCs w:val="24"/>
        </w:rPr>
        <w:t>.</w:t>
      </w:r>
    </w:p>
    <w:p w14:paraId="496934EC" w14:textId="7CA121C1"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odovzdá žiadosti o </w:t>
      </w:r>
      <w:r w:rsidR="008825A8" w:rsidRPr="00DA4C5A">
        <w:rPr>
          <w:rFonts w:ascii="Times New Roman" w:hAnsi="Times New Roman"/>
          <w:sz w:val="24"/>
          <w:szCs w:val="24"/>
        </w:rPr>
        <w:t>národné</w:t>
      </w:r>
      <w:r w:rsidRPr="00DA4C5A">
        <w:rPr>
          <w:rFonts w:ascii="Times New Roman" w:hAnsi="Times New Roman"/>
          <w:sz w:val="24"/>
          <w:szCs w:val="24"/>
        </w:rPr>
        <w:t xml:space="preserve"> vízum a sprievodné dokumenty po ich príjme vo vízovom centre spolu so zoznamom</w:t>
      </w:r>
      <w:r w:rsidR="00023909" w:rsidRPr="00DA4C5A">
        <w:rPr>
          <w:rFonts w:ascii="Times New Roman" w:hAnsi="Times New Roman"/>
          <w:sz w:val="24"/>
          <w:szCs w:val="24"/>
        </w:rPr>
        <w:t xml:space="preserve"> odovzdávaných</w:t>
      </w:r>
      <w:r w:rsidRPr="00DA4C5A">
        <w:rPr>
          <w:rFonts w:ascii="Times New Roman" w:hAnsi="Times New Roman"/>
          <w:sz w:val="24"/>
          <w:szCs w:val="24"/>
        </w:rPr>
        <w:t xml:space="preserve"> </w:t>
      </w:r>
      <w:r w:rsidR="00023909" w:rsidRPr="00DA4C5A">
        <w:rPr>
          <w:rFonts w:ascii="Times New Roman" w:hAnsi="Times New Roman"/>
          <w:sz w:val="24"/>
          <w:szCs w:val="24"/>
        </w:rPr>
        <w:t>dokumentov</w:t>
      </w:r>
      <w:r w:rsidRPr="00DA4C5A">
        <w:rPr>
          <w:rFonts w:ascii="Times New Roman" w:hAnsi="Times New Roman"/>
          <w:sz w:val="24"/>
          <w:szCs w:val="24"/>
        </w:rPr>
        <w:t xml:space="preserve"> vo forme určenej Objednávateľom a</w:t>
      </w:r>
      <w:r w:rsidRPr="00DA4C5A">
        <w:rPr>
          <w:rFonts w:ascii="Times New Roman" w:hAnsi="Times New Roman"/>
          <w:i/>
          <w:sz w:val="24"/>
          <w:szCs w:val="24"/>
        </w:rPr>
        <w:t xml:space="preserve"> </w:t>
      </w:r>
      <w:r w:rsidRPr="00DA4C5A">
        <w:rPr>
          <w:rFonts w:ascii="Times New Roman" w:hAnsi="Times New Roman"/>
          <w:sz w:val="24"/>
          <w:szCs w:val="24"/>
        </w:rPr>
        <w:t xml:space="preserve">v zapečatenej nepriehľadnej obálke </w:t>
      </w:r>
      <w:r w:rsidR="00674FD3" w:rsidRPr="00DA4C5A">
        <w:rPr>
          <w:rFonts w:ascii="Times New Roman" w:hAnsi="Times New Roman"/>
          <w:sz w:val="24"/>
          <w:szCs w:val="24"/>
        </w:rPr>
        <w:t xml:space="preserve">alebo nepriehľadnom </w:t>
      </w:r>
      <w:r w:rsidR="00AA558B" w:rsidRPr="00DA4C5A">
        <w:rPr>
          <w:rFonts w:ascii="Times New Roman" w:hAnsi="Times New Roman"/>
          <w:sz w:val="24"/>
          <w:szCs w:val="24"/>
        </w:rPr>
        <w:t xml:space="preserve">obale </w:t>
      </w:r>
      <w:r w:rsidR="00023909" w:rsidRPr="00DA4C5A">
        <w:rPr>
          <w:rFonts w:ascii="Times New Roman" w:hAnsi="Times New Roman"/>
          <w:sz w:val="24"/>
          <w:szCs w:val="24"/>
        </w:rPr>
        <w:t xml:space="preserve">vedúcemu konzulárneho </w:t>
      </w:r>
      <w:r w:rsidR="003F2927" w:rsidRPr="00DA4C5A">
        <w:rPr>
          <w:rFonts w:ascii="Times New Roman" w:hAnsi="Times New Roman"/>
          <w:sz w:val="24"/>
          <w:szCs w:val="24"/>
        </w:rPr>
        <w:t>úseku</w:t>
      </w:r>
      <w:r w:rsidR="00023909" w:rsidRPr="00DA4C5A">
        <w:rPr>
          <w:rFonts w:ascii="Times New Roman" w:hAnsi="Times New Roman"/>
          <w:sz w:val="24"/>
          <w:szCs w:val="24"/>
        </w:rPr>
        <w:t xml:space="preserve"> zastupiteľského úradu alebo inému ním </w:t>
      </w:r>
      <w:r w:rsidR="008B613A" w:rsidRPr="00DA4C5A">
        <w:rPr>
          <w:rFonts w:ascii="Times New Roman" w:hAnsi="Times New Roman"/>
          <w:sz w:val="24"/>
          <w:szCs w:val="24"/>
        </w:rPr>
        <w:t xml:space="preserve">písomne </w:t>
      </w:r>
      <w:r w:rsidR="00023909" w:rsidRPr="00DA4C5A">
        <w:rPr>
          <w:rFonts w:ascii="Times New Roman" w:hAnsi="Times New Roman"/>
          <w:sz w:val="24"/>
          <w:szCs w:val="24"/>
        </w:rPr>
        <w:t>určenému zamestnancovi zastupiteľského úradu v priestoroch príslušného zastupiteľského úradu</w:t>
      </w:r>
      <w:r w:rsidRPr="00DA4C5A">
        <w:rPr>
          <w:rFonts w:ascii="Times New Roman" w:hAnsi="Times New Roman"/>
          <w:sz w:val="24"/>
          <w:szCs w:val="24"/>
        </w:rPr>
        <w:t>, a to spôsobom, ktorý zabezpečí ochranu pred ich otvorením, zneužitím alebo sprístupnením neoprávneným osobám</w:t>
      </w:r>
      <w:r w:rsidR="00322B68" w:rsidRPr="00DA4C5A">
        <w:rPr>
          <w:rFonts w:ascii="Times New Roman" w:hAnsi="Times New Roman"/>
          <w:sz w:val="24"/>
          <w:szCs w:val="24"/>
        </w:rPr>
        <w:t xml:space="preserve">; uvedené sa neaplikuje v prípade doručovanie prostredníctvom </w:t>
      </w:r>
      <w:r w:rsidR="00AA558B" w:rsidRPr="00DA4C5A">
        <w:rPr>
          <w:rFonts w:ascii="Times New Roman" w:hAnsi="Times New Roman"/>
          <w:sz w:val="24"/>
          <w:szCs w:val="24"/>
        </w:rPr>
        <w:t>úložiska</w:t>
      </w:r>
      <w:r w:rsidR="00322B68" w:rsidRPr="00DA4C5A">
        <w:rPr>
          <w:rFonts w:ascii="Times New Roman" w:hAnsi="Times New Roman"/>
          <w:sz w:val="24"/>
          <w:szCs w:val="24"/>
        </w:rPr>
        <w:t>.</w:t>
      </w:r>
      <w:r w:rsidRPr="00DA4C5A">
        <w:rPr>
          <w:rFonts w:ascii="Times New Roman" w:hAnsi="Times New Roman"/>
          <w:sz w:val="24"/>
          <w:szCs w:val="24"/>
        </w:rPr>
        <w:t xml:space="preserve"> Sprievodný list k </w:t>
      </w:r>
      <w:r w:rsidR="00023909" w:rsidRPr="00DA4C5A">
        <w:rPr>
          <w:rFonts w:ascii="Times New Roman" w:hAnsi="Times New Roman"/>
          <w:sz w:val="24"/>
          <w:szCs w:val="24"/>
        </w:rPr>
        <w:t xml:space="preserve">zoznamu odovzdaných dokumentov </w:t>
      </w:r>
      <w:r w:rsidRPr="00DA4C5A">
        <w:rPr>
          <w:rFonts w:ascii="Times New Roman" w:hAnsi="Times New Roman"/>
          <w:sz w:val="24"/>
          <w:szCs w:val="24"/>
        </w:rPr>
        <w:t xml:space="preserve">musí obsahovať nasledovné údaje o žiadateľoch: meno a priezvisko, dátum narodenia, číslo pasu, výška prijatého vízového poplatku za </w:t>
      </w:r>
      <w:r w:rsidR="008825A8" w:rsidRPr="00DA4C5A">
        <w:rPr>
          <w:rFonts w:ascii="Times New Roman" w:hAnsi="Times New Roman"/>
          <w:sz w:val="24"/>
          <w:szCs w:val="24"/>
        </w:rPr>
        <w:t>národné</w:t>
      </w:r>
      <w:r w:rsidRPr="00DA4C5A">
        <w:rPr>
          <w:rFonts w:ascii="Times New Roman" w:hAnsi="Times New Roman"/>
          <w:sz w:val="24"/>
          <w:szCs w:val="24"/>
        </w:rPr>
        <w:t xml:space="preserve"> vízum, zoznam sprievodných dokumentov každej žiadosti s poznámkou, či ide o originál, overenú kópiu alebo kópiu. </w:t>
      </w:r>
      <w:r w:rsidR="00023909" w:rsidRPr="00DA4C5A">
        <w:rPr>
          <w:rFonts w:ascii="Times New Roman" w:hAnsi="Times New Roman"/>
          <w:sz w:val="24"/>
          <w:szCs w:val="24"/>
        </w:rPr>
        <w:t xml:space="preserve">Externý poskytovateľ doručí žiadosti spôsobom podľa bodu </w:t>
      </w:r>
      <w:r w:rsidR="0036707A" w:rsidRPr="00DA4C5A">
        <w:rPr>
          <w:rFonts w:ascii="Times New Roman" w:hAnsi="Times New Roman"/>
          <w:sz w:val="24"/>
          <w:szCs w:val="24"/>
        </w:rPr>
        <w:t>5</w:t>
      </w:r>
      <w:r w:rsidR="00023909" w:rsidRPr="00DA4C5A">
        <w:rPr>
          <w:rFonts w:ascii="Times New Roman" w:hAnsi="Times New Roman"/>
          <w:sz w:val="24"/>
          <w:szCs w:val="24"/>
        </w:rPr>
        <w:t xml:space="preserve">.2 písm. </w:t>
      </w:r>
      <w:r w:rsidR="0081525E">
        <w:rPr>
          <w:rFonts w:ascii="Times New Roman" w:hAnsi="Times New Roman"/>
          <w:sz w:val="24"/>
          <w:szCs w:val="24"/>
        </w:rPr>
        <w:t>k</w:t>
      </w:r>
      <w:r w:rsidR="00023909" w:rsidRPr="00DA4C5A">
        <w:rPr>
          <w:rFonts w:ascii="Times New Roman" w:hAnsi="Times New Roman"/>
          <w:sz w:val="24"/>
          <w:szCs w:val="24"/>
        </w:rPr>
        <w:t>).</w:t>
      </w:r>
      <w:r w:rsidRPr="00DA4C5A">
        <w:rPr>
          <w:rFonts w:ascii="Times New Roman" w:hAnsi="Times New Roman"/>
          <w:sz w:val="24"/>
          <w:szCs w:val="24"/>
        </w:rPr>
        <w:t xml:space="preserve"> Externý poskytovateľ nesie zodpovednosť za prípadné poškodenie, stratu, zničenie dokumentov v čase od momentu ich prevzatia od žiadateľa do momentu ich odovzdania zastupiteľskému úradu a od momentu ich odovzdania zastupiteľským úradom Externému poskytovateľovi alebo kuriérskej spoločnosti Externého poskytovateľa, do momentu ich odovzdania žiadateľovi. Zastupiteľský úrad nesie zodpovednosť za prípadné poškodenie, stratu, zničenie dokumentov od momentu prevzatia dokumentov od Externého poskytovateľa alebo kuriérskej spoločnosti Externého poskytovateľa do momentu ich odovzdania Externému poskytovateľovi alebo kuriérskej spoločnosti Externého poskytovateľa. </w:t>
      </w:r>
    </w:p>
    <w:p w14:paraId="642020E4" w14:textId="5C6DAC34"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súčinnosti s dodávateľom národného </w:t>
      </w:r>
      <w:r w:rsidR="00985441" w:rsidRPr="00DA4C5A">
        <w:rPr>
          <w:rFonts w:ascii="Times New Roman" w:hAnsi="Times New Roman"/>
          <w:sz w:val="24"/>
          <w:szCs w:val="24"/>
        </w:rPr>
        <w:t xml:space="preserve">vízového </w:t>
      </w:r>
      <w:r w:rsidRPr="00DA4C5A">
        <w:rPr>
          <w:rFonts w:ascii="Times New Roman" w:hAnsi="Times New Roman"/>
          <w:sz w:val="24"/>
          <w:szCs w:val="24"/>
        </w:rPr>
        <w:t>informačného systému Slovenskej republiky</w:t>
      </w:r>
      <w:r w:rsidR="00985441" w:rsidRPr="00DA4C5A">
        <w:rPr>
          <w:rFonts w:ascii="Times New Roman" w:hAnsi="Times New Roman"/>
          <w:sz w:val="24"/>
          <w:szCs w:val="24"/>
        </w:rPr>
        <w:t xml:space="preserve"> (NVIS)</w:t>
      </w:r>
      <w:r w:rsidRPr="00DA4C5A">
        <w:rPr>
          <w:rFonts w:ascii="Times New Roman" w:hAnsi="Times New Roman"/>
          <w:sz w:val="24"/>
          <w:szCs w:val="24"/>
        </w:rPr>
        <w:t xml:space="preserve">, o ktorom informácie poskytne Objednávateľ, zabezpečuje na vlastné náklady rozhranie na prenos údajov o žiadateľoch o </w:t>
      </w:r>
      <w:r w:rsidR="008825A8" w:rsidRPr="00DA4C5A">
        <w:rPr>
          <w:rFonts w:ascii="Times New Roman" w:hAnsi="Times New Roman"/>
          <w:sz w:val="24"/>
          <w:szCs w:val="24"/>
        </w:rPr>
        <w:t>národné</w:t>
      </w:r>
      <w:r w:rsidRPr="00DA4C5A">
        <w:rPr>
          <w:rFonts w:ascii="Times New Roman" w:hAnsi="Times New Roman"/>
          <w:sz w:val="24"/>
          <w:szCs w:val="24"/>
        </w:rPr>
        <w:t xml:space="preserve"> vízum z vízového centra do </w:t>
      </w:r>
      <w:r w:rsidR="00BE6EBE" w:rsidRPr="00DA4C5A">
        <w:rPr>
          <w:rFonts w:ascii="Times New Roman" w:hAnsi="Times New Roman"/>
          <w:sz w:val="24"/>
          <w:szCs w:val="24"/>
        </w:rPr>
        <w:t xml:space="preserve">Objednávateľom </w:t>
      </w:r>
      <w:r w:rsidRPr="00DA4C5A">
        <w:rPr>
          <w:rFonts w:ascii="Times New Roman" w:hAnsi="Times New Roman"/>
          <w:sz w:val="24"/>
          <w:szCs w:val="24"/>
        </w:rPr>
        <w:t>používaného národného vízového</w:t>
      </w:r>
      <w:r w:rsidR="004A783D" w:rsidRPr="00DA4C5A">
        <w:rPr>
          <w:rFonts w:ascii="Times New Roman" w:hAnsi="Times New Roman"/>
          <w:sz w:val="24"/>
          <w:szCs w:val="24"/>
        </w:rPr>
        <w:t xml:space="preserve"> informačného</w:t>
      </w:r>
      <w:r w:rsidRPr="00DA4C5A">
        <w:rPr>
          <w:rFonts w:ascii="Times New Roman" w:hAnsi="Times New Roman"/>
          <w:sz w:val="24"/>
          <w:szCs w:val="24"/>
        </w:rPr>
        <w:t xml:space="preserve"> systému Slovenskej republiky (NVIS) podľa technickej špecifikácie rozhrania </w:t>
      </w:r>
      <w:r w:rsidRPr="00DA4C5A">
        <w:rPr>
          <w:rFonts w:ascii="Times New Roman" w:hAnsi="Times New Roman"/>
          <w:i/>
          <w:sz w:val="24"/>
          <w:szCs w:val="24"/>
        </w:rPr>
        <w:t>Komunikačné rozhranie pre príjem Externých žiadostí o víza</w:t>
      </w:r>
      <w:r w:rsidRPr="00DA4C5A">
        <w:rPr>
          <w:rFonts w:ascii="Times New Roman" w:hAnsi="Times New Roman"/>
          <w:sz w:val="24"/>
          <w:szCs w:val="24"/>
        </w:rPr>
        <w:t>. Rozsah údajov je definovaný v nariadení Európskeho parlamentu a Rady (ES) č. 767/2008 o vízovom informačnom systéme (VIS) a výmene údajov o krátkodobých vízach medzi členskými štátmi, rozhodnutí Komisie č. 2009/756/ES z 9. októbra 2009, ktorým sa ustanovujú špecifikácie pre rozlíšenie a používanie odtlačkov prstov na biometrickú identifikáciu a overovanie vo vízovom informačnom systéme, v rozhodnutí Komisie č. 2009/876/ES z 30. novembra 2009, ktorým sa prijímajú opatrenia potrebné na technickú realizáciu vkladania údajov a prepojenia žiadostí, prístupu k údajom, úpravy, vymazania a predčasného vymazania údajov a vedenia zápisov operácií spracúvania údajov a prístupu k nim vo vízovom informačnom systéme a ďalších relevantných predpisoch.</w:t>
      </w:r>
    </w:p>
    <w:p w14:paraId="6875A151" w14:textId="48D72296" w:rsidR="00BD2C5F" w:rsidRPr="00DA4C5A" w:rsidRDefault="00BD2C5F" w:rsidP="00494CC3">
      <w:pPr>
        <w:pStyle w:val="Odsekzoznamu"/>
        <w:numPr>
          <w:ilvl w:val="0"/>
          <w:numId w:val="30"/>
        </w:numPr>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prípade požiadavky </w:t>
      </w:r>
      <w:r w:rsidR="0030612E">
        <w:rPr>
          <w:rFonts w:ascii="Times New Roman" w:hAnsi="Times New Roman"/>
          <w:sz w:val="24"/>
          <w:szCs w:val="24"/>
        </w:rPr>
        <w:t>Objednávateľ</w:t>
      </w:r>
      <w:r w:rsidRPr="00DA4C5A">
        <w:rPr>
          <w:rFonts w:ascii="Times New Roman" w:hAnsi="Times New Roman"/>
          <w:sz w:val="24"/>
          <w:szCs w:val="24"/>
        </w:rPr>
        <w:t>a zabezpečí  na vlastné náklady zmeny rozhrania na prenos údajov o žiadateľoch o</w:t>
      </w:r>
      <w:r w:rsidR="0081525E">
        <w:rPr>
          <w:rFonts w:ascii="Times New Roman" w:hAnsi="Times New Roman"/>
          <w:sz w:val="24"/>
          <w:szCs w:val="24"/>
        </w:rPr>
        <w:t> národné vízum</w:t>
      </w:r>
      <w:r w:rsidRPr="00DA4C5A">
        <w:rPr>
          <w:rFonts w:ascii="Times New Roman" w:hAnsi="Times New Roman"/>
          <w:sz w:val="24"/>
          <w:szCs w:val="24"/>
        </w:rPr>
        <w:t xml:space="preserve"> z vízového centra do Objednávateľom používaného národného vízového informačného systému Slovenskej republiky (NVIS) Tieto zmeny sa môžu týkať tak rozsahu prenášaných údajov, ich kvality, ako aj zmeny spôsobu ich prenosu. </w:t>
      </w:r>
      <w:r w:rsidR="00F2260B" w:rsidRPr="00DA4C5A">
        <w:rPr>
          <w:rFonts w:ascii="Times New Roman" w:hAnsi="Times New Roman"/>
          <w:sz w:val="24"/>
          <w:szCs w:val="24"/>
        </w:rPr>
        <w:t xml:space="preserve">Externý poskytovateľ vykoná požadované zmeny do  30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00F2260B" w:rsidRPr="00DA4C5A">
        <w:rPr>
          <w:rFonts w:ascii="Times New Roman" w:hAnsi="Times New Roman"/>
          <w:sz w:val="24"/>
          <w:szCs w:val="24"/>
        </w:rPr>
        <w:t xml:space="preserve">dní odo dňa doručenia písomnej požiadavky </w:t>
      </w:r>
      <w:r w:rsidR="0030612E">
        <w:rPr>
          <w:rFonts w:ascii="Times New Roman" w:hAnsi="Times New Roman"/>
          <w:sz w:val="24"/>
          <w:szCs w:val="24"/>
        </w:rPr>
        <w:t>Objednávateľ</w:t>
      </w:r>
      <w:r w:rsidR="00F2260B" w:rsidRPr="00DA4C5A">
        <w:rPr>
          <w:rFonts w:ascii="Times New Roman" w:hAnsi="Times New Roman"/>
          <w:sz w:val="24"/>
          <w:szCs w:val="24"/>
        </w:rPr>
        <w:t>a.</w:t>
      </w:r>
      <w:r w:rsidR="002F029A" w:rsidRPr="00DA4C5A">
        <w:rPr>
          <w:rFonts w:ascii="Times New Roman" w:hAnsi="Times New Roman"/>
          <w:sz w:val="24"/>
          <w:szCs w:val="24"/>
        </w:rPr>
        <w:t xml:space="preserve">, ktorú môže </w:t>
      </w:r>
      <w:r w:rsidR="0030612E">
        <w:rPr>
          <w:rFonts w:ascii="Times New Roman" w:hAnsi="Times New Roman"/>
          <w:sz w:val="24"/>
          <w:szCs w:val="24"/>
        </w:rPr>
        <w:t>Objednávateľ</w:t>
      </w:r>
      <w:r w:rsidR="002F029A" w:rsidRPr="00DA4C5A">
        <w:rPr>
          <w:rFonts w:ascii="Times New Roman" w:hAnsi="Times New Roman"/>
          <w:sz w:val="24"/>
          <w:szCs w:val="24"/>
        </w:rPr>
        <w:t xml:space="preserve"> doručiť poskytovateľovi po nadobudnutí účinnosti dodatku podľa bodu 1</w:t>
      </w:r>
      <w:r w:rsidR="0081525E">
        <w:rPr>
          <w:rFonts w:ascii="Times New Roman" w:hAnsi="Times New Roman"/>
          <w:sz w:val="24"/>
          <w:szCs w:val="24"/>
        </w:rPr>
        <w:t>4</w:t>
      </w:r>
      <w:r w:rsidR="002F029A" w:rsidRPr="00DA4C5A">
        <w:rPr>
          <w:rFonts w:ascii="Times New Roman" w:hAnsi="Times New Roman"/>
          <w:sz w:val="24"/>
          <w:szCs w:val="24"/>
        </w:rPr>
        <w:t>.3.</w:t>
      </w:r>
    </w:p>
    <w:p w14:paraId="2E9A1888" w14:textId="77777777" w:rsidR="003822A2" w:rsidRPr="00DA4C5A" w:rsidRDefault="003822A2" w:rsidP="00494CC3">
      <w:pPr>
        <w:numPr>
          <w:ilvl w:val="0"/>
          <w:numId w:val="30"/>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na vlastné náklady zabezpečí vybavenie vízového centra zariadením a programovým vybavením nevyhnutným na zber biometrických údajov (odtlačky prstov rúk) a na registráciu alfanumerických údajov nachádzajúcich sa v žiadosti o vízum, tak aby boli splnené požiadavky v bode </w:t>
      </w:r>
      <w:r w:rsidR="00437AF4" w:rsidRPr="00DA4C5A">
        <w:rPr>
          <w:rFonts w:ascii="Times New Roman" w:hAnsi="Times New Roman"/>
          <w:sz w:val="24"/>
          <w:szCs w:val="24"/>
        </w:rPr>
        <w:t>3</w:t>
      </w:r>
      <w:r w:rsidRPr="00DA4C5A">
        <w:rPr>
          <w:rFonts w:ascii="Times New Roman" w:hAnsi="Times New Roman"/>
          <w:sz w:val="24"/>
          <w:szCs w:val="24"/>
        </w:rPr>
        <w:t>.1 b).</w:t>
      </w:r>
    </w:p>
    <w:p w14:paraId="0571D504" w14:textId="77777777" w:rsidR="005F5418" w:rsidRDefault="005F5418" w:rsidP="00160C0B">
      <w:pPr>
        <w:spacing w:after="0" w:line="240" w:lineRule="auto"/>
        <w:jc w:val="center"/>
        <w:rPr>
          <w:rFonts w:ascii="Times New Roman" w:hAnsi="Times New Roman"/>
          <w:b/>
          <w:sz w:val="24"/>
          <w:szCs w:val="24"/>
        </w:rPr>
      </w:pPr>
    </w:p>
    <w:p w14:paraId="212B34F3" w14:textId="77777777" w:rsidR="005F5418" w:rsidRDefault="005F5418" w:rsidP="00160C0B">
      <w:pPr>
        <w:spacing w:after="0" w:line="240" w:lineRule="auto"/>
        <w:jc w:val="center"/>
        <w:rPr>
          <w:rFonts w:ascii="Times New Roman" w:hAnsi="Times New Roman"/>
          <w:b/>
          <w:sz w:val="24"/>
          <w:szCs w:val="24"/>
        </w:rPr>
      </w:pPr>
    </w:p>
    <w:p w14:paraId="05007F5F" w14:textId="77777777" w:rsidR="005F5418" w:rsidRDefault="005F5418" w:rsidP="00160C0B">
      <w:pPr>
        <w:spacing w:after="0" w:line="240" w:lineRule="auto"/>
        <w:jc w:val="center"/>
        <w:rPr>
          <w:rFonts w:ascii="Times New Roman" w:hAnsi="Times New Roman"/>
          <w:b/>
          <w:sz w:val="24"/>
          <w:szCs w:val="24"/>
        </w:rPr>
      </w:pPr>
    </w:p>
    <w:p w14:paraId="68ABDBDE" w14:textId="119B11A4" w:rsidR="008A332C" w:rsidRPr="00DA4C5A" w:rsidRDefault="008A332C" w:rsidP="00160C0B">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6</w:t>
      </w:r>
    </w:p>
    <w:p w14:paraId="241EB1E9" w14:textId="77777777" w:rsidR="008216CD" w:rsidRPr="00DA4C5A" w:rsidRDefault="004430B5"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Vízové</w:t>
      </w:r>
      <w:r w:rsidR="005A6773" w:rsidRPr="00DA4C5A">
        <w:rPr>
          <w:rFonts w:ascii="Times New Roman" w:hAnsi="Times New Roman"/>
          <w:b/>
          <w:sz w:val="24"/>
          <w:szCs w:val="24"/>
        </w:rPr>
        <w:t xml:space="preserve"> p</w:t>
      </w:r>
      <w:r w:rsidR="008216CD" w:rsidRPr="00DA4C5A">
        <w:rPr>
          <w:rFonts w:ascii="Times New Roman" w:hAnsi="Times New Roman"/>
          <w:b/>
          <w:sz w:val="24"/>
          <w:szCs w:val="24"/>
        </w:rPr>
        <w:t>oplatk</w:t>
      </w:r>
      <w:r w:rsidR="00A77157" w:rsidRPr="00DA4C5A">
        <w:rPr>
          <w:rFonts w:ascii="Times New Roman" w:hAnsi="Times New Roman"/>
          <w:b/>
          <w:sz w:val="24"/>
          <w:szCs w:val="24"/>
        </w:rPr>
        <w:t>y</w:t>
      </w:r>
    </w:p>
    <w:p w14:paraId="489BFE74" w14:textId="77777777" w:rsidR="00621B3A" w:rsidRPr="00DA4C5A" w:rsidRDefault="00621B3A"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Vízov</w:t>
      </w:r>
      <w:r w:rsidR="007016E8" w:rsidRPr="00DA4C5A">
        <w:rPr>
          <w:rFonts w:ascii="Times New Roman" w:hAnsi="Times New Roman"/>
          <w:sz w:val="24"/>
          <w:szCs w:val="24"/>
        </w:rPr>
        <w:t>ý</w:t>
      </w:r>
      <w:r w:rsidRPr="00DA4C5A">
        <w:rPr>
          <w:rFonts w:ascii="Times New Roman" w:hAnsi="Times New Roman"/>
          <w:sz w:val="24"/>
          <w:szCs w:val="24"/>
        </w:rPr>
        <w:t xml:space="preserve"> poplat</w:t>
      </w:r>
      <w:r w:rsidR="007016E8" w:rsidRPr="00DA4C5A">
        <w:rPr>
          <w:rFonts w:ascii="Times New Roman" w:hAnsi="Times New Roman"/>
          <w:sz w:val="24"/>
          <w:szCs w:val="24"/>
        </w:rPr>
        <w:t xml:space="preserve">ok za žiadosť o udelenie schengenského víza a vízový poplatok za </w:t>
      </w:r>
      <w:r w:rsidR="006E2A63" w:rsidRPr="00DA4C5A">
        <w:rPr>
          <w:rFonts w:ascii="Times New Roman" w:hAnsi="Times New Roman"/>
          <w:sz w:val="24"/>
          <w:szCs w:val="24"/>
        </w:rPr>
        <w:t>žiadosť</w:t>
      </w:r>
      <w:r w:rsidR="007016E8" w:rsidRPr="00DA4C5A">
        <w:rPr>
          <w:rFonts w:ascii="Times New Roman" w:hAnsi="Times New Roman"/>
          <w:sz w:val="24"/>
          <w:szCs w:val="24"/>
        </w:rPr>
        <w:t xml:space="preserve"> o udelenie národného víza</w:t>
      </w:r>
      <w:r w:rsidRPr="00DA4C5A">
        <w:rPr>
          <w:rFonts w:ascii="Times New Roman" w:hAnsi="Times New Roman"/>
          <w:sz w:val="24"/>
          <w:szCs w:val="24"/>
        </w:rPr>
        <w:t xml:space="preserve"> hradí žiadateľ</w:t>
      </w:r>
      <w:r w:rsidR="0084226A" w:rsidRPr="00DA4C5A">
        <w:rPr>
          <w:rFonts w:ascii="Times New Roman" w:hAnsi="Times New Roman"/>
          <w:sz w:val="24"/>
          <w:szCs w:val="24"/>
        </w:rPr>
        <w:t xml:space="preserve"> miestne príslušnému</w:t>
      </w:r>
      <w:r w:rsidRPr="00DA4C5A">
        <w:rPr>
          <w:rFonts w:ascii="Times New Roman" w:hAnsi="Times New Roman"/>
          <w:sz w:val="24"/>
          <w:szCs w:val="24"/>
        </w:rPr>
        <w:t xml:space="preserve"> zastupiteľskému úradu prostredníctvom vízového centra. </w:t>
      </w:r>
      <w:r w:rsidR="0084226A" w:rsidRPr="00DA4C5A">
        <w:rPr>
          <w:rFonts w:ascii="Times New Roman" w:hAnsi="Times New Roman"/>
          <w:sz w:val="24"/>
          <w:szCs w:val="24"/>
        </w:rPr>
        <w:t xml:space="preserve">Miestne príslušným zastupiteľským úradom je zastupiteľský úrad, </w:t>
      </w:r>
      <w:r w:rsidR="00C822F5" w:rsidRPr="00DA4C5A">
        <w:rPr>
          <w:rFonts w:ascii="Times New Roman" w:hAnsi="Times New Roman"/>
          <w:sz w:val="24"/>
          <w:szCs w:val="24"/>
        </w:rPr>
        <w:t>v konzulárnom obvode ktorého sa nachádza vízové centrum.</w:t>
      </w:r>
      <w:r w:rsidR="003F51AB" w:rsidRPr="00DA4C5A">
        <w:rPr>
          <w:rFonts w:ascii="Times New Roman" w:hAnsi="Times New Roman"/>
          <w:sz w:val="24"/>
          <w:szCs w:val="24"/>
        </w:rPr>
        <w:t xml:space="preserve"> </w:t>
      </w:r>
      <w:r w:rsidR="009E4F56" w:rsidRPr="00DA4C5A">
        <w:rPr>
          <w:rFonts w:ascii="Times New Roman" w:hAnsi="Times New Roman"/>
          <w:sz w:val="24"/>
          <w:szCs w:val="24"/>
        </w:rPr>
        <w:t>V</w:t>
      </w:r>
      <w:r w:rsidR="002C0455" w:rsidRPr="00DA4C5A">
        <w:rPr>
          <w:rFonts w:ascii="Times New Roman" w:hAnsi="Times New Roman"/>
          <w:sz w:val="24"/>
          <w:szCs w:val="24"/>
        </w:rPr>
        <w:t> </w:t>
      </w:r>
      <w:r w:rsidR="00C454FE" w:rsidRPr="00DA4C5A">
        <w:rPr>
          <w:rFonts w:ascii="Times New Roman" w:hAnsi="Times New Roman"/>
          <w:sz w:val="24"/>
          <w:szCs w:val="24"/>
        </w:rPr>
        <w:t>P</w:t>
      </w:r>
      <w:r w:rsidR="002C0455" w:rsidRPr="00DA4C5A">
        <w:rPr>
          <w:rFonts w:ascii="Times New Roman" w:hAnsi="Times New Roman"/>
          <w:sz w:val="24"/>
          <w:szCs w:val="24"/>
        </w:rPr>
        <w:t xml:space="preserve">rílohe č. 1 </w:t>
      </w:r>
      <w:r w:rsidR="009E4F56" w:rsidRPr="00DA4C5A">
        <w:rPr>
          <w:rFonts w:ascii="Times New Roman" w:hAnsi="Times New Roman"/>
          <w:sz w:val="24"/>
          <w:szCs w:val="24"/>
        </w:rPr>
        <w:t>sú uvedené m</w:t>
      </w:r>
      <w:r w:rsidR="0073579D" w:rsidRPr="00DA4C5A">
        <w:rPr>
          <w:rFonts w:ascii="Times New Roman" w:hAnsi="Times New Roman"/>
          <w:sz w:val="24"/>
          <w:szCs w:val="24"/>
        </w:rPr>
        <w:t>iestne príslušn</w:t>
      </w:r>
      <w:r w:rsidR="009E4F56" w:rsidRPr="00DA4C5A">
        <w:rPr>
          <w:rFonts w:ascii="Times New Roman" w:hAnsi="Times New Roman"/>
          <w:sz w:val="24"/>
          <w:szCs w:val="24"/>
        </w:rPr>
        <w:t>é</w:t>
      </w:r>
      <w:r w:rsidR="0073579D" w:rsidRPr="00DA4C5A">
        <w:rPr>
          <w:rFonts w:ascii="Times New Roman" w:hAnsi="Times New Roman"/>
          <w:sz w:val="24"/>
          <w:szCs w:val="24"/>
        </w:rPr>
        <w:t xml:space="preserve"> zastupiteľsk</w:t>
      </w:r>
      <w:r w:rsidR="009E4F56" w:rsidRPr="00DA4C5A">
        <w:rPr>
          <w:rFonts w:ascii="Times New Roman" w:hAnsi="Times New Roman"/>
          <w:sz w:val="24"/>
          <w:szCs w:val="24"/>
        </w:rPr>
        <w:t>é</w:t>
      </w:r>
      <w:r w:rsidR="0073579D" w:rsidRPr="00DA4C5A">
        <w:rPr>
          <w:rFonts w:ascii="Times New Roman" w:hAnsi="Times New Roman"/>
          <w:sz w:val="24"/>
          <w:szCs w:val="24"/>
        </w:rPr>
        <w:t xml:space="preserve"> úrad</w:t>
      </w:r>
      <w:r w:rsidR="009E4F56" w:rsidRPr="00DA4C5A">
        <w:rPr>
          <w:rFonts w:ascii="Times New Roman" w:hAnsi="Times New Roman"/>
          <w:sz w:val="24"/>
          <w:szCs w:val="24"/>
        </w:rPr>
        <w:t>y</w:t>
      </w:r>
      <w:r w:rsidR="0073579D" w:rsidRPr="00DA4C5A">
        <w:rPr>
          <w:rFonts w:ascii="Times New Roman" w:hAnsi="Times New Roman"/>
          <w:sz w:val="24"/>
          <w:szCs w:val="24"/>
        </w:rPr>
        <w:t xml:space="preserve"> pre jednotlivé vízové centr</w:t>
      </w:r>
      <w:r w:rsidR="0075663F" w:rsidRPr="00DA4C5A">
        <w:rPr>
          <w:rFonts w:ascii="Times New Roman" w:hAnsi="Times New Roman"/>
          <w:sz w:val="24"/>
          <w:szCs w:val="24"/>
        </w:rPr>
        <w:t>á</w:t>
      </w:r>
      <w:r w:rsidR="0073579D" w:rsidRPr="00DA4C5A">
        <w:rPr>
          <w:rFonts w:ascii="Times New Roman" w:hAnsi="Times New Roman"/>
          <w:sz w:val="24"/>
          <w:szCs w:val="24"/>
        </w:rPr>
        <w:t>.</w:t>
      </w:r>
    </w:p>
    <w:p w14:paraId="237D7492" w14:textId="77777777" w:rsidR="008216CD" w:rsidRPr="00DA4C5A" w:rsidRDefault="004430B5"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Vízový</w:t>
      </w:r>
      <w:r w:rsidR="00042DB8" w:rsidRPr="00DA4C5A">
        <w:rPr>
          <w:rFonts w:ascii="Times New Roman" w:hAnsi="Times New Roman"/>
          <w:sz w:val="24"/>
          <w:szCs w:val="24"/>
        </w:rPr>
        <w:t xml:space="preserve"> poplatok </w:t>
      </w:r>
      <w:r w:rsidR="00AC0EA4" w:rsidRPr="00DA4C5A">
        <w:rPr>
          <w:rFonts w:ascii="Times New Roman" w:hAnsi="Times New Roman"/>
          <w:sz w:val="24"/>
          <w:szCs w:val="24"/>
        </w:rPr>
        <w:t>mus</w:t>
      </w:r>
      <w:r w:rsidR="00560559" w:rsidRPr="00DA4C5A">
        <w:rPr>
          <w:rFonts w:ascii="Times New Roman" w:hAnsi="Times New Roman"/>
          <w:sz w:val="24"/>
          <w:szCs w:val="24"/>
        </w:rPr>
        <w:t>í</w:t>
      </w:r>
      <w:r w:rsidR="00AC0EA4" w:rsidRPr="00DA4C5A">
        <w:rPr>
          <w:rFonts w:ascii="Times New Roman" w:hAnsi="Times New Roman"/>
          <w:sz w:val="24"/>
          <w:szCs w:val="24"/>
        </w:rPr>
        <w:t xml:space="preserve"> byť </w:t>
      </w:r>
      <w:r w:rsidR="009016A4" w:rsidRPr="00DA4C5A">
        <w:rPr>
          <w:rFonts w:ascii="Times New Roman" w:hAnsi="Times New Roman"/>
          <w:sz w:val="24"/>
          <w:szCs w:val="24"/>
        </w:rPr>
        <w:t xml:space="preserve">zaplatený </w:t>
      </w:r>
      <w:r w:rsidR="00AC0EA4" w:rsidRPr="00DA4C5A">
        <w:rPr>
          <w:rFonts w:ascii="Times New Roman" w:hAnsi="Times New Roman"/>
          <w:sz w:val="24"/>
          <w:szCs w:val="24"/>
        </w:rPr>
        <w:t xml:space="preserve">žiadateľom v deň podania žiadosti o vízum </w:t>
      </w:r>
      <w:r w:rsidR="00621B3A" w:rsidRPr="00DA4C5A">
        <w:rPr>
          <w:rFonts w:ascii="Times New Roman" w:hAnsi="Times New Roman"/>
          <w:sz w:val="24"/>
          <w:szCs w:val="24"/>
        </w:rPr>
        <w:t xml:space="preserve">vo vízovom centre </w:t>
      </w:r>
      <w:r w:rsidR="00AC0EA4" w:rsidRPr="00DA4C5A">
        <w:rPr>
          <w:rFonts w:ascii="Times New Roman" w:hAnsi="Times New Roman"/>
          <w:sz w:val="24"/>
          <w:szCs w:val="24"/>
        </w:rPr>
        <w:t>a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C34F60" w:rsidRPr="00DA4C5A">
        <w:rPr>
          <w:rFonts w:ascii="Times New Roman" w:hAnsi="Times New Roman"/>
          <w:sz w:val="24"/>
          <w:szCs w:val="24"/>
        </w:rPr>
        <w:t xml:space="preserve"> zabezpečí </w:t>
      </w:r>
      <w:r w:rsidR="00752C99" w:rsidRPr="00DA4C5A">
        <w:rPr>
          <w:rFonts w:ascii="Times New Roman" w:hAnsi="Times New Roman"/>
          <w:sz w:val="24"/>
          <w:szCs w:val="24"/>
        </w:rPr>
        <w:t>v</w:t>
      </w:r>
      <w:r w:rsidR="003F3CA4" w:rsidRPr="00DA4C5A">
        <w:rPr>
          <w:rFonts w:ascii="Times New Roman" w:hAnsi="Times New Roman"/>
          <w:sz w:val="24"/>
          <w:szCs w:val="24"/>
        </w:rPr>
        <w:t xml:space="preserve"> </w:t>
      </w:r>
      <w:r w:rsidR="00042DB8" w:rsidRPr="00DA4C5A">
        <w:rPr>
          <w:rFonts w:ascii="Times New Roman" w:hAnsi="Times New Roman"/>
          <w:sz w:val="24"/>
          <w:szCs w:val="24"/>
        </w:rPr>
        <w:t>deň zaplatenia </w:t>
      </w:r>
      <w:r w:rsidRPr="00DA4C5A">
        <w:rPr>
          <w:rFonts w:ascii="Times New Roman" w:hAnsi="Times New Roman"/>
          <w:sz w:val="24"/>
          <w:szCs w:val="24"/>
        </w:rPr>
        <w:t>vízového</w:t>
      </w:r>
      <w:r w:rsidR="00042DB8" w:rsidRPr="00DA4C5A">
        <w:rPr>
          <w:rFonts w:ascii="Times New Roman" w:hAnsi="Times New Roman"/>
          <w:sz w:val="24"/>
          <w:szCs w:val="24"/>
        </w:rPr>
        <w:t xml:space="preserve"> poplatku </w:t>
      </w:r>
      <w:r w:rsidR="006F0259" w:rsidRPr="00DA4C5A">
        <w:rPr>
          <w:rFonts w:ascii="Times New Roman" w:hAnsi="Times New Roman"/>
          <w:sz w:val="24"/>
          <w:szCs w:val="24"/>
        </w:rPr>
        <w:t xml:space="preserve">alebo najneskôr </w:t>
      </w:r>
      <w:r w:rsidR="004D0F4B" w:rsidRPr="00DA4C5A">
        <w:rPr>
          <w:rFonts w:ascii="Times New Roman" w:hAnsi="Times New Roman"/>
          <w:sz w:val="24"/>
          <w:szCs w:val="24"/>
        </w:rPr>
        <w:t xml:space="preserve">v nasledujúci pracovný deň </w:t>
      </w:r>
      <w:r w:rsidR="006F0259" w:rsidRPr="00DA4C5A">
        <w:rPr>
          <w:rFonts w:ascii="Times New Roman" w:hAnsi="Times New Roman"/>
          <w:sz w:val="24"/>
          <w:szCs w:val="24"/>
        </w:rPr>
        <w:t>do 10</w:t>
      </w:r>
      <w:r w:rsidR="00E05DCE" w:rsidRPr="00DA4C5A">
        <w:rPr>
          <w:rFonts w:ascii="Times New Roman" w:hAnsi="Times New Roman"/>
          <w:sz w:val="24"/>
          <w:szCs w:val="24"/>
        </w:rPr>
        <w:t>.</w:t>
      </w:r>
      <w:r w:rsidR="00B46DF8" w:rsidRPr="00DA4C5A">
        <w:rPr>
          <w:rFonts w:ascii="Times New Roman" w:hAnsi="Times New Roman"/>
          <w:sz w:val="24"/>
          <w:szCs w:val="24"/>
        </w:rPr>
        <w:t>00 h</w:t>
      </w:r>
      <w:r w:rsidR="00F37CC8" w:rsidRPr="00DA4C5A">
        <w:rPr>
          <w:rFonts w:ascii="Times New Roman" w:hAnsi="Times New Roman"/>
          <w:sz w:val="24"/>
          <w:szCs w:val="24"/>
        </w:rPr>
        <w:t>od.</w:t>
      </w:r>
      <w:r w:rsidR="006F0259" w:rsidRPr="00DA4C5A">
        <w:rPr>
          <w:rFonts w:ascii="Times New Roman" w:hAnsi="Times New Roman"/>
          <w:sz w:val="24"/>
          <w:szCs w:val="24"/>
        </w:rPr>
        <w:t xml:space="preserve"> miestneho času </w:t>
      </w:r>
      <w:r w:rsidR="00C34F60" w:rsidRPr="00DA4C5A">
        <w:rPr>
          <w:rFonts w:ascii="Times New Roman" w:hAnsi="Times New Roman"/>
          <w:sz w:val="24"/>
          <w:szCs w:val="24"/>
        </w:rPr>
        <w:t>prevod</w:t>
      </w:r>
      <w:r w:rsidR="003F51AB" w:rsidRPr="00DA4C5A">
        <w:rPr>
          <w:rFonts w:ascii="Times New Roman" w:hAnsi="Times New Roman"/>
          <w:sz w:val="24"/>
          <w:szCs w:val="24"/>
        </w:rPr>
        <w:t xml:space="preserve"> </w:t>
      </w:r>
      <w:r w:rsidR="008448C1" w:rsidRPr="00DA4C5A">
        <w:rPr>
          <w:rFonts w:ascii="Times New Roman" w:hAnsi="Times New Roman"/>
          <w:sz w:val="24"/>
          <w:szCs w:val="24"/>
        </w:rPr>
        <w:t xml:space="preserve">vybratého </w:t>
      </w:r>
      <w:r w:rsidRPr="00DA4C5A">
        <w:rPr>
          <w:rFonts w:ascii="Times New Roman" w:hAnsi="Times New Roman"/>
          <w:sz w:val="24"/>
          <w:szCs w:val="24"/>
        </w:rPr>
        <w:t>vízové</w:t>
      </w:r>
      <w:r w:rsidR="00042DB8" w:rsidRPr="00DA4C5A">
        <w:rPr>
          <w:rFonts w:ascii="Times New Roman" w:hAnsi="Times New Roman"/>
          <w:sz w:val="24"/>
          <w:szCs w:val="24"/>
        </w:rPr>
        <w:t>ho</w:t>
      </w:r>
      <w:r w:rsidR="00756C2A" w:rsidRPr="00DA4C5A">
        <w:rPr>
          <w:rFonts w:ascii="Times New Roman" w:hAnsi="Times New Roman"/>
          <w:sz w:val="24"/>
          <w:szCs w:val="24"/>
        </w:rPr>
        <w:t xml:space="preserve"> poplatk</w:t>
      </w:r>
      <w:r w:rsidR="00042DB8" w:rsidRPr="00DA4C5A">
        <w:rPr>
          <w:rFonts w:ascii="Times New Roman" w:hAnsi="Times New Roman"/>
          <w:sz w:val="24"/>
          <w:szCs w:val="24"/>
        </w:rPr>
        <w:t>u</w:t>
      </w:r>
      <w:r w:rsidR="00FC3BCC" w:rsidRPr="00DA4C5A">
        <w:rPr>
          <w:rFonts w:ascii="Times New Roman" w:hAnsi="Times New Roman"/>
          <w:sz w:val="24"/>
          <w:szCs w:val="24"/>
        </w:rPr>
        <w:t xml:space="preserve"> </w:t>
      </w:r>
      <w:r w:rsidR="00042DB8" w:rsidRPr="00DA4C5A">
        <w:rPr>
          <w:rFonts w:ascii="Times New Roman" w:hAnsi="Times New Roman"/>
          <w:sz w:val="24"/>
          <w:szCs w:val="24"/>
        </w:rPr>
        <w:t xml:space="preserve">na </w:t>
      </w:r>
      <w:r w:rsidR="00D6737A" w:rsidRPr="00DA4C5A">
        <w:rPr>
          <w:rFonts w:ascii="Times New Roman" w:hAnsi="Times New Roman"/>
          <w:sz w:val="24"/>
          <w:szCs w:val="24"/>
        </w:rPr>
        <w:t xml:space="preserve">bankový </w:t>
      </w:r>
      <w:r w:rsidR="00042DB8" w:rsidRPr="00DA4C5A">
        <w:rPr>
          <w:rFonts w:ascii="Times New Roman" w:hAnsi="Times New Roman"/>
          <w:sz w:val="24"/>
          <w:szCs w:val="24"/>
        </w:rPr>
        <w:t>účet</w:t>
      </w:r>
      <w:r w:rsidR="00A63F0A" w:rsidRPr="00DA4C5A">
        <w:rPr>
          <w:rFonts w:ascii="Times New Roman" w:hAnsi="Times New Roman"/>
          <w:sz w:val="24"/>
          <w:szCs w:val="24"/>
        </w:rPr>
        <w:t xml:space="preserve"> miestne príslušného</w:t>
      </w:r>
      <w:r w:rsidR="00042DB8" w:rsidRPr="00DA4C5A">
        <w:rPr>
          <w:rFonts w:ascii="Times New Roman" w:hAnsi="Times New Roman"/>
          <w:sz w:val="24"/>
          <w:szCs w:val="24"/>
        </w:rPr>
        <w:t xml:space="preserve"> zastupiteľského úradu </w:t>
      </w:r>
      <w:r w:rsidR="000C40CF" w:rsidRPr="00DA4C5A">
        <w:rPr>
          <w:rFonts w:ascii="Times New Roman" w:hAnsi="Times New Roman"/>
          <w:sz w:val="24"/>
          <w:szCs w:val="24"/>
        </w:rPr>
        <w:t xml:space="preserve">alebo podľa spôsobu uhradenia, ktorý mu oznámi </w:t>
      </w:r>
      <w:r w:rsidR="00F37CC8" w:rsidRPr="00DA4C5A">
        <w:rPr>
          <w:rFonts w:ascii="Times New Roman" w:hAnsi="Times New Roman"/>
          <w:sz w:val="24"/>
          <w:szCs w:val="24"/>
        </w:rPr>
        <w:t>zastupiteľský úrad</w:t>
      </w:r>
      <w:r w:rsidR="000C40CF" w:rsidRPr="00DA4C5A">
        <w:rPr>
          <w:rFonts w:ascii="Times New Roman" w:hAnsi="Times New Roman"/>
          <w:sz w:val="24"/>
          <w:szCs w:val="24"/>
        </w:rPr>
        <w:t xml:space="preserve"> </w:t>
      </w:r>
      <w:r w:rsidR="00042DB8" w:rsidRPr="00DA4C5A">
        <w:rPr>
          <w:rFonts w:ascii="Times New Roman" w:hAnsi="Times New Roman"/>
          <w:sz w:val="24"/>
          <w:szCs w:val="24"/>
        </w:rPr>
        <w:t>tak</w:t>
      </w:r>
      <w:r w:rsidR="00356CE7" w:rsidRPr="00DA4C5A">
        <w:rPr>
          <w:rFonts w:ascii="Times New Roman" w:hAnsi="Times New Roman"/>
          <w:sz w:val="24"/>
          <w:szCs w:val="24"/>
        </w:rPr>
        <w:t xml:space="preserve">, </w:t>
      </w:r>
      <w:r w:rsidR="0077586A" w:rsidRPr="00DA4C5A">
        <w:rPr>
          <w:rFonts w:ascii="Times New Roman" w:hAnsi="Times New Roman"/>
          <w:sz w:val="24"/>
          <w:szCs w:val="24"/>
        </w:rPr>
        <w:t xml:space="preserve">aby celková suma peňazí prevedených na </w:t>
      </w:r>
      <w:r w:rsidR="00D6737A" w:rsidRPr="00DA4C5A">
        <w:rPr>
          <w:rFonts w:ascii="Times New Roman" w:hAnsi="Times New Roman"/>
          <w:sz w:val="24"/>
          <w:szCs w:val="24"/>
        </w:rPr>
        <w:t xml:space="preserve">bankový </w:t>
      </w:r>
      <w:r w:rsidR="0077586A" w:rsidRPr="00DA4C5A">
        <w:rPr>
          <w:rFonts w:ascii="Times New Roman" w:hAnsi="Times New Roman"/>
          <w:sz w:val="24"/>
          <w:szCs w:val="24"/>
        </w:rPr>
        <w:t xml:space="preserve">účet </w:t>
      </w:r>
      <w:r w:rsidR="008F67D9" w:rsidRPr="00DA4C5A">
        <w:rPr>
          <w:rFonts w:ascii="Times New Roman" w:hAnsi="Times New Roman"/>
          <w:sz w:val="24"/>
          <w:szCs w:val="24"/>
        </w:rPr>
        <w:t xml:space="preserve">miestne príslušného </w:t>
      </w:r>
      <w:r w:rsidR="0077586A" w:rsidRPr="00DA4C5A">
        <w:rPr>
          <w:rFonts w:ascii="Times New Roman" w:hAnsi="Times New Roman"/>
          <w:sz w:val="24"/>
          <w:szCs w:val="24"/>
        </w:rPr>
        <w:t xml:space="preserve">zastupiteľského úradu </w:t>
      </w:r>
      <w:r w:rsidR="00375F0F" w:rsidRPr="00DA4C5A">
        <w:rPr>
          <w:rFonts w:ascii="Times New Roman" w:hAnsi="Times New Roman"/>
          <w:sz w:val="24"/>
          <w:szCs w:val="24"/>
        </w:rPr>
        <w:t>v mene EUR</w:t>
      </w:r>
      <w:r w:rsidR="000C40CF" w:rsidRPr="00DA4C5A">
        <w:rPr>
          <w:rFonts w:ascii="Times New Roman" w:hAnsi="Times New Roman"/>
          <w:sz w:val="24"/>
          <w:szCs w:val="24"/>
        </w:rPr>
        <w:t xml:space="preserve"> alebo inak odovzdaných </w:t>
      </w:r>
      <w:r w:rsidR="00F37CC8" w:rsidRPr="00DA4C5A">
        <w:rPr>
          <w:rFonts w:ascii="Times New Roman" w:hAnsi="Times New Roman"/>
          <w:sz w:val="24"/>
          <w:szCs w:val="24"/>
        </w:rPr>
        <w:t xml:space="preserve">zastupiteľskému úradu </w:t>
      </w:r>
      <w:r w:rsidR="00264A3D" w:rsidRPr="00DA4C5A">
        <w:rPr>
          <w:rFonts w:ascii="Times New Roman" w:hAnsi="Times New Roman"/>
          <w:sz w:val="24"/>
          <w:szCs w:val="24"/>
        </w:rPr>
        <w:t xml:space="preserve">presne </w:t>
      </w:r>
      <w:r w:rsidR="003179E6" w:rsidRPr="00DA4C5A">
        <w:rPr>
          <w:rFonts w:ascii="Times New Roman" w:hAnsi="Times New Roman"/>
          <w:sz w:val="24"/>
          <w:szCs w:val="24"/>
        </w:rPr>
        <w:t xml:space="preserve">zodpovedala celkovej </w:t>
      </w:r>
      <w:r w:rsidR="00264A3D" w:rsidRPr="00DA4C5A">
        <w:rPr>
          <w:rFonts w:ascii="Times New Roman" w:hAnsi="Times New Roman"/>
          <w:sz w:val="24"/>
          <w:szCs w:val="24"/>
        </w:rPr>
        <w:t>výške</w:t>
      </w:r>
      <w:r w:rsidR="003179E6" w:rsidRPr="00DA4C5A">
        <w:rPr>
          <w:rFonts w:ascii="Times New Roman" w:hAnsi="Times New Roman"/>
          <w:sz w:val="24"/>
          <w:szCs w:val="24"/>
        </w:rPr>
        <w:t xml:space="preserve"> </w:t>
      </w:r>
      <w:r w:rsidRPr="00DA4C5A">
        <w:rPr>
          <w:rFonts w:ascii="Times New Roman" w:hAnsi="Times New Roman"/>
          <w:sz w:val="24"/>
          <w:szCs w:val="24"/>
        </w:rPr>
        <w:t>vízového</w:t>
      </w:r>
      <w:r w:rsidR="00042DB8" w:rsidRPr="00DA4C5A">
        <w:rPr>
          <w:rFonts w:ascii="Times New Roman" w:hAnsi="Times New Roman"/>
          <w:sz w:val="24"/>
          <w:szCs w:val="24"/>
        </w:rPr>
        <w:t xml:space="preserve"> </w:t>
      </w:r>
      <w:r w:rsidR="003179E6" w:rsidRPr="00DA4C5A">
        <w:rPr>
          <w:rFonts w:ascii="Times New Roman" w:hAnsi="Times New Roman"/>
          <w:sz w:val="24"/>
          <w:szCs w:val="24"/>
        </w:rPr>
        <w:t>poplatk</w:t>
      </w:r>
      <w:r w:rsidR="00042DB8" w:rsidRPr="00DA4C5A">
        <w:rPr>
          <w:rFonts w:ascii="Times New Roman" w:hAnsi="Times New Roman"/>
          <w:sz w:val="24"/>
          <w:szCs w:val="24"/>
        </w:rPr>
        <w:t>u</w:t>
      </w:r>
      <w:r w:rsidR="003179E6" w:rsidRPr="00DA4C5A">
        <w:rPr>
          <w:rFonts w:ascii="Times New Roman" w:hAnsi="Times New Roman"/>
          <w:sz w:val="24"/>
          <w:szCs w:val="24"/>
        </w:rPr>
        <w:t xml:space="preserve"> </w:t>
      </w:r>
      <w:r w:rsidR="00494755" w:rsidRPr="00DA4C5A">
        <w:rPr>
          <w:rFonts w:ascii="Times New Roman" w:hAnsi="Times New Roman"/>
          <w:sz w:val="24"/>
          <w:szCs w:val="24"/>
        </w:rPr>
        <w:t xml:space="preserve">v mene EUR </w:t>
      </w:r>
      <w:r w:rsidR="00042DB8" w:rsidRPr="00DA4C5A">
        <w:rPr>
          <w:rFonts w:ascii="Times New Roman" w:hAnsi="Times New Roman"/>
          <w:sz w:val="24"/>
          <w:szCs w:val="24"/>
        </w:rPr>
        <w:t xml:space="preserve">vybratého </w:t>
      </w:r>
      <w:r w:rsidR="003179E6" w:rsidRPr="00DA4C5A">
        <w:rPr>
          <w:rFonts w:ascii="Times New Roman" w:hAnsi="Times New Roman"/>
          <w:sz w:val="24"/>
          <w:szCs w:val="24"/>
        </w:rPr>
        <w:t>v súlade</w:t>
      </w:r>
      <w:r w:rsidR="003F3CA4" w:rsidRPr="00DA4C5A">
        <w:rPr>
          <w:rFonts w:ascii="Times New Roman" w:hAnsi="Times New Roman"/>
          <w:sz w:val="24"/>
          <w:szCs w:val="24"/>
        </w:rPr>
        <w:t xml:space="preserve"> </w:t>
      </w:r>
      <w:r w:rsidR="008448C1" w:rsidRPr="00DA4C5A">
        <w:rPr>
          <w:rFonts w:ascii="Times New Roman" w:hAnsi="Times New Roman"/>
          <w:sz w:val="24"/>
          <w:szCs w:val="24"/>
        </w:rPr>
        <w:t>so zákonom NR SR č. 145/1995 Z.</w:t>
      </w:r>
      <w:r w:rsidR="0075663F" w:rsidRPr="00DA4C5A">
        <w:rPr>
          <w:rFonts w:ascii="Times New Roman" w:hAnsi="Times New Roman"/>
          <w:sz w:val="24"/>
          <w:szCs w:val="24"/>
        </w:rPr>
        <w:t xml:space="preserve"> </w:t>
      </w:r>
      <w:r w:rsidR="008448C1" w:rsidRPr="00DA4C5A">
        <w:rPr>
          <w:rFonts w:ascii="Times New Roman" w:hAnsi="Times New Roman"/>
          <w:sz w:val="24"/>
          <w:szCs w:val="24"/>
        </w:rPr>
        <w:t>z. o správnych poplatkoch v znení neskorších predpisov</w:t>
      </w:r>
      <w:r w:rsidR="006E2A63" w:rsidRPr="00DA4C5A">
        <w:rPr>
          <w:rFonts w:ascii="Times New Roman" w:hAnsi="Times New Roman"/>
          <w:sz w:val="24"/>
          <w:szCs w:val="24"/>
        </w:rPr>
        <w:t xml:space="preserve"> (vízový poplatok za národné vízum)</w:t>
      </w:r>
      <w:r w:rsidR="0089698B" w:rsidRPr="00DA4C5A">
        <w:rPr>
          <w:rFonts w:ascii="Times New Roman" w:hAnsi="Times New Roman"/>
          <w:sz w:val="24"/>
          <w:szCs w:val="24"/>
        </w:rPr>
        <w:t xml:space="preserve"> a článkom 16 </w:t>
      </w:r>
      <w:r w:rsidR="008448C1" w:rsidRPr="00DA4C5A">
        <w:rPr>
          <w:rFonts w:ascii="Times New Roman" w:hAnsi="Times New Roman"/>
          <w:sz w:val="24"/>
          <w:szCs w:val="24"/>
        </w:rPr>
        <w:t>vízov</w:t>
      </w:r>
      <w:r w:rsidR="0089698B" w:rsidRPr="00DA4C5A">
        <w:rPr>
          <w:rFonts w:ascii="Times New Roman" w:hAnsi="Times New Roman"/>
          <w:sz w:val="24"/>
          <w:szCs w:val="24"/>
        </w:rPr>
        <w:t>ého</w:t>
      </w:r>
      <w:r w:rsidR="008448C1" w:rsidRPr="00DA4C5A">
        <w:rPr>
          <w:rFonts w:ascii="Times New Roman" w:hAnsi="Times New Roman"/>
          <w:sz w:val="24"/>
          <w:szCs w:val="24"/>
        </w:rPr>
        <w:t xml:space="preserve"> kódex</w:t>
      </w:r>
      <w:r w:rsidR="0089698B" w:rsidRPr="00DA4C5A">
        <w:rPr>
          <w:rFonts w:ascii="Times New Roman" w:hAnsi="Times New Roman"/>
          <w:sz w:val="24"/>
          <w:szCs w:val="24"/>
        </w:rPr>
        <w:t>u (vízový poplatok za schengenské vízum)</w:t>
      </w:r>
      <w:r w:rsidR="003179E6" w:rsidRPr="00DA4C5A">
        <w:rPr>
          <w:rFonts w:ascii="Times New Roman" w:hAnsi="Times New Roman"/>
          <w:sz w:val="24"/>
          <w:szCs w:val="24"/>
        </w:rPr>
        <w:t xml:space="preserve">. </w:t>
      </w:r>
      <w:r w:rsidR="00621B3A" w:rsidRPr="00DA4C5A">
        <w:rPr>
          <w:rFonts w:ascii="Times New Roman" w:hAnsi="Times New Roman"/>
          <w:sz w:val="24"/>
          <w:szCs w:val="24"/>
        </w:rPr>
        <w:t>Externý poskytovateľ zodpovedá za vzniknut</w:t>
      </w:r>
      <w:r w:rsidR="009458DA" w:rsidRPr="00DA4C5A">
        <w:rPr>
          <w:rFonts w:ascii="Times New Roman" w:hAnsi="Times New Roman"/>
          <w:sz w:val="24"/>
          <w:szCs w:val="24"/>
        </w:rPr>
        <w:t>ý</w:t>
      </w:r>
      <w:r w:rsidR="00621B3A" w:rsidRPr="00DA4C5A">
        <w:rPr>
          <w:rFonts w:ascii="Times New Roman" w:hAnsi="Times New Roman"/>
          <w:sz w:val="24"/>
          <w:szCs w:val="24"/>
        </w:rPr>
        <w:t xml:space="preserve"> rozdiel</w:t>
      </w:r>
      <w:r w:rsidR="0075663F" w:rsidRPr="00DA4C5A">
        <w:rPr>
          <w:rFonts w:ascii="Times New Roman" w:hAnsi="Times New Roman"/>
          <w:sz w:val="24"/>
          <w:szCs w:val="24"/>
        </w:rPr>
        <w:t>.</w:t>
      </w:r>
      <w:r w:rsidR="00621B3A" w:rsidRPr="00DA4C5A">
        <w:rPr>
          <w:rFonts w:ascii="Times New Roman" w:hAnsi="Times New Roman"/>
          <w:sz w:val="24"/>
          <w:szCs w:val="24"/>
        </w:rPr>
        <w:t xml:space="preserve"> </w:t>
      </w:r>
      <w:r w:rsidR="0075663F" w:rsidRPr="00DA4C5A">
        <w:rPr>
          <w:rFonts w:ascii="Times New Roman" w:hAnsi="Times New Roman"/>
          <w:sz w:val="24"/>
          <w:szCs w:val="24"/>
        </w:rPr>
        <w:t>V</w:t>
      </w:r>
      <w:r w:rsidR="00621B3A" w:rsidRPr="00DA4C5A">
        <w:rPr>
          <w:rFonts w:ascii="Times New Roman" w:hAnsi="Times New Roman"/>
          <w:sz w:val="24"/>
          <w:szCs w:val="24"/>
        </w:rPr>
        <w:t xml:space="preserve"> prípade, ak zastupiteľský úrad </w:t>
      </w:r>
      <w:r w:rsidR="00D417BC" w:rsidRPr="00DA4C5A">
        <w:rPr>
          <w:rFonts w:ascii="Times New Roman" w:hAnsi="Times New Roman"/>
          <w:sz w:val="24"/>
          <w:szCs w:val="24"/>
        </w:rPr>
        <w:t xml:space="preserve">dostane </w:t>
      </w:r>
      <w:r w:rsidR="00621B3A" w:rsidRPr="00DA4C5A">
        <w:rPr>
          <w:rFonts w:ascii="Times New Roman" w:hAnsi="Times New Roman"/>
          <w:sz w:val="24"/>
          <w:szCs w:val="24"/>
        </w:rPr>
        <w:t>nižšiu sumu vízového poplatku</w:t>
      </w:r>
      <w:r w:rsidR="00363B00" w:rsidRPr="00DA4C5A">
        <w:rPr>
          <w:rFonts w:ascii="Times New Roman" w:hAnsi="Times New Roman"/>
          <w:sz w:val="24"/>
          <w:szCs w:val="24"/>
        </w:rPr>
        <w:t>,</w:t>
      </w:r>
      <w:r w:rsidR="00FC3BCC" w:rsidRPr="00DA4C5A">
        <w:rPr>
          <w:rFonts w:ascii="Times New Roman" w:hAnsi="Times New Roman"/>
          <w:sz w:val="24"/>
          <w:szCs w:val="24"/>
        </w:rPr>
        <w:t xml:space="preserve"> vzniknutý rozdiel je </w:t>
      </w:r>
      <w:r w:rsidR="00C44826" w:rsidRPr="00DA4C5A">
        <w:rPr>
          <w:rFonts w:ascii="Times New Roman" w:hAnsi="Times New Roman"/>
          <w:sz w:val="24"/>
          <w:szCs w:val="24"/>
        </w:rPr>
        <w:t xml:space="preserve">Externý poskytovateľ </w:t>
      </w:r>
      <w:r w:rsidR="00FC3BCC" w:rsidRPr="00DA4C5A">
        <w:rPr>
          <w:rFonts w:ascii="Times New Roman" w:hAnsi="Times New Roman"/>
          <w:sz w:val="24"/>
          <w:szCs w:val="24"/>
        </w:rPr>
        <w:t xml:space="preserve">povinný </w:t>
      </w:r>
      <w:r w:rsidR="008F67D9" w:rsidRPr="00DA4C5A">
        <w:rPr>
          <w:rFonts w:ascii="Times New Roman" w:hAnsi="Times New Roman"/>
          <w:sz w:val="24"/>
          <w:szCs w:val="24"/>
        </w:rPr>
        <w:t>uhradiť</w:t>
      </w:r>
      <w:r w:rsidR="00FC3BCC" w:rsidRPr="00DA4C5A">
        <w:rPr>
          <w:rFonts w:ascii="Times New Roman" w:hAnsi="Times New Roman"/>
          <w:sz w:val="24"/>
          <w:szCs w:val="24"/>
        </w:rPr>
        <w:t xml:space="preserve"> najneskôr v posledný pracovný deň v mesiaci, </w:t>
      </w:r>
      <w:r w:rsidR="005D1E39" w:rsidRPr="00DA4C5A">
        <w:rPr>
          <w:rFonts w:ascii="Times New Roman" w:hAnsi="Times New Roman"/>
          <w:sz w:val="24"/>
          <w:szCs w:val="24"/>
        </w:rPr>
        <w:t>v ktorom</w:t>
      </w:r>
      <w:r w:rsidR="00FC3BCC" w:rsidRPr="00DA4C5A">
        <w:rPr>
          <w:rFonts w:ascii="Times New Roman" w:hAnsi="Times New Roman"/>
          <w:sz w:val="24"/>
          <w:szCs w:val="24"/>
        </w:rPr>
        <w:t xml:space="preserve"> bol vízový poplatok vybratý</w:t>
      </w:r>
      <w:r w:rsidR="00621B3A" w:rsidRPr="00DA4C5A">
        <w:rPr>
          <w:rFonts w:ascii="Times New Roman" w:hAnsi="Times New Roman"/>
          <w:sz w:val="24"/>
          <w:szCs w:val="24"/>
        </w:rPr>
        <w:t xml:space="preserve">. O aktuálnej výške vízového poplatku bude </w:t>
      </w:r>
      <w:r w:rsidR="00A80114" w:rsidRPr="00DA4C5A">
        <w:rPr>
          <w:rFonts w:ascii="Times New Roman" w:hAnsi="Times New Roman"/>
          <w:sz w:val="24"/>
          <w:szCs w:val="24"/>
        </w:rPr>
        <w:t>Extern</w:t>
      </w:r>
      <w:r w:rsidR="00621B3A" w:rsidRPr="00DA4C5A">
        <w:rPr>
          <w:rFonts w:ascii="Times New Roman" w:hAnsi="Times New Roman"/>
          <w:sz w:val="24"/>
          <w:szCs w:val="24"/>
        </w:rPr>
        <w:t xml:space="preserve">ého poskytovateľa pravidelne informovať </w:t>
      </w:r>
      <w:r w:rsidR="00A63F0A" w:rsidRPr="00DA4C5A">
        <w:rPr>
          <w:rFonts w:ascii="Times New Roman" w:hAnsi="Times New Roman"/>
          <w:sz w:val="24"/>
          <w:szCs w:val="24"/>
        </w:rPr>
        <w:t xml:space="preserve">miestne príslušný </w:t>
      </w:r>
      <w:r w:rsidR="00621B3A" w:rsidRPr="00DA4C5A">
        <w:rPr>
          <w:rFonts w:ascii="Times New Roman" w:hAnsi="Times New Roman"/>
          <w:sz w:val="24"/>
          <w:szCs w:val="24"/>
        </w:rPr>
        <w:t>zastupiteľský úrad</w:t>
      </w:r>
      <w:r w:rsidR="009221A6" w:rsidRPr="00DA4C5A">
        <w:rPr>
          <w:rFonts w:ascii="Times New Roman" w:hAnsi="Times New Roman"/>
          <w:sz w:val="24"/>
          <w:szCs w:val="24"/>
        </w:rPr>
        <w:t>.</w:t>
      </w:r>
    </w:p>
    <w:p w14:paraId="1EEDC302" w14:textId="77777777" w:rsidR="00687F30" w:rsidRPr="00DA4C5A" w:rsidRDefault="00687F30" w:rsidP="009E52BF">
      <w:pPr>
        <w:numPr>
          <w:ilvl w:val="1"/>
          <w:numId w:val="6"/>
        </w:numPr>
        <w:spacing w:after="240" w:line="240" w:lineRule="auto"/>
        <w:ind w:left="567" w:hanging="567"/>
        <w:jc w:val="both"/>
        <w:rPr>
          <w:rFonts w:ascii="Times New Roman" w:hAnsi="Times New Roman"/>
          <w:color w:val="C0504D"/>
          <w:sz w:val="24"/>
          <w:szCs w:val="24"/>
        </w:rPr>
      </w:pPr>
      <w:r w:rsidRPr="00DA4C5A">
        <w:rPr>
          <w:rFonts w:ascii="Times New Roman" w:hAnsi="Times New Roman"/>
          <w:sz w:val="24"/>
          <w:szCs w:val="24"/>
        </w:rPr>
        <w:t xml:space="preserve">Žiadateľ pri podaní žiadosti </w:t>
      </w:r>
      <w:r w:rsidR="00430240" w:rsidRPr="00DA4C5A">
        <w:rPr>
          <w:rFonts w:ascii="Times New Roman" w:hAnsi="Times New Roman"/>
          <w:sz w:val="24"/>
          <w:szCs w:val="24"/>
        </w:rPr>
        <w:t>dostane</w:t>
      </w:r>
      <w:r w:rsidRPr="00DA4C5A">
        <w:rPr>
          <w:rFonts w:ascii="Times New Roman" w:hAnsi="Times New Roman"/>
          <w:sz w:val="24"/>
          <w:szCs w:val="24"/>
        </w:rPr>
        <w:t xml:space="preserve"> potvrdenie o úhrade </w:t>
      </w:r>
      <w:r w:rsidR="004430B5" w:rsidRPr="00DA4C5A">
        <w:rPr>
          <w:rFonts w:ascii="Times New Roman" w:hAnsi="Times New Roman"/>
          <w:sz w:val="24"/>
          <w:szCs w:val="24"/>
        </w:rPr>
        <w:t>vízového</w:t>
      </w:r>
      <w:r w:rsidRPr="00DA4C5A">
        <w:rPr>
          <w:rFonts w:ascii="Times New Roman" w:hAnsi="Times New Roman"/>
          <w:sz w:val="24"/>
          <w:szCs w:val="24"/>
        </w:rPr>
        <w:t xml:space="preserve"> poplatku </w:t>
      </w:r>
      <w:r w:rsidR="00DE5067" w:rsidRPr="00DA4C5A">
        <w:rPr>
          <w:rFonts w:ascii="Times New Roman" w:hAnsi="Times New Roman"/>
          <w:sz w:val="24"/>
          <w:szCs w:val="24"/>
        </w:rPr>
        <w:t>a</w:t>
      </w:r>
      <w:r w:rsidR="00621B3A" w:rsidRPr="00DA4C5A">
        <w:rPr>
          <w:rFonts w:ascii="Times New Roman" w:hAnsi="Times New Roman"/>
          <w:sz w:val="24"/>
          <w:szCs w:val="24"/>
        </w:rPr>
        <w:t> osobitne potvrdenie o úhrade</w:t>
      </w:r>
      <w:r w:rsidRPr="00DA4C5A">
        <w:rPr>
          <w:rFonts w:ascii="Times New Roman" w:hAnsi="Times New Roman"/>
          <w:sz w:val="24"/>
          <w:szCs w:val="24"/>
        </w:rPr>
        <w:t> odplaty za poskytnutie služby</w:t>
      </w:r>
      <w:r w:rsidR="00621B3A" w:rsidRPr="00DA4C5A">
        <w:rPr>
          <w:rFonts w:ascii="Times New Roman" w:hAnsi="Times New Roman"/>
          <w:sz w:val="24"/>
          <w:szCs w:val="24"/>
        </w:rPr>
        <w:t xml:space="preserve"> </w:t>
      </w:r>
      <w:r w:rsidR="00A80114" w:rsidRPr="00DA4C5A">
        <w:rPr>
          <w:rFonts w:ascii="Times New Roman" w:hAnsi="Times New Roman"/>
          <w:sz w:val="24"/>
          <w:szCs w:val="24"/>
        </w:rPr>
        <w:t>Extern</w:t>
      </w:r>
      <w:r w:rsidR="00621B3A" w:rsidRPr="00DA4C5A">
        <w:rPr>
          <w:rFonts w:ascii="Times New Roman" w:hAnsi="Times New Roman"/>
          <w:sz w:val="24"/>
          <w:szCs w:val="24"/>
        </w:rPr>
        <w:t>ým poskytovateľom</w:t>
      </w:r>
      <w:r w:rsidRPr="00DA4C5A">
        <w:rPr>
          <w:rFonts w:ascii="Times New Roman" w:hAnsi="Times New Roman"/>
          <w:sz w:val="24"/>
          <w:szCs w:val="24"/>
        </w:rPr>
        <w:t>.</w:t>
      </w:r>
      <w:r w:rsidRPr="00DA4C5A">
        <w:rPr>
          <w:rFonts w:ascii="Times New Roman" w:hAnsi="Times New Roman"/>
          <w:color w:val="C0504D"/>
          <w:sz w:val="24"/>
          <w:szCs w:val="24"/>
        </w:rPr>
        <w:t xml:space="preserve"> </w:t>
      </w:r>
      <w:r w:rsidR="00351A29" w:rsidRPr="00DA4C5A">
        <w:rPr>
          <w:rFonts w:ascii="Times New Roman" w:hAnsi="Times New Roman"/>
          <w:sz w:val="24"/>
          <w:szCs w:val="24"/>
        </w:rPr>
        <w:t>D</w:t>
      </w:r>
      <w:r w:rsidRPr="00DA4C5A">
        <w:rPr>
          <w:rFonts w:ascii="Times New Roman" w:hAnsi="Times New Roman"/>
          <w:sz w:val="24"/>
          <w:szCs w:val="24"/>
        </w:rPr>
        <w:t xml:space="preserve">oklad o úhrade </w:t>
      </w:r>
      <w:r w:rsidR="004430B5" w:rsidRPr="00DA4C5A">
        <w:rPr>
          <w:rFonts w:ascii="Times New Roman" w:hAnsi="Times New Roman"/>
          <w:sz w:val="24"/>
          <w:szCs w:val="24"/>
        </w:rPr>
        <w:t xml:space="preserve">vízového </w:t>
      </w:r>
      <w:r w:rsidRPr="00DA4C5A">
        <w:rPr>
          <w:rFonts w:ascii="Times New Roman" w:hAnsi="Times New Roman"/>
          <w:sz w:val="24"/>
          <w:szCs w:val="24"/>
        </w:rPr>
        <w:t>poplatku</w:t>
      </w:r>
      <w:r w:rsidR="00621B3A" w:rsidRPr="00DA4C5A">
        <w:rPr>
          <w:rFonts w:ascii="Times New Roman" w:hAnsi="Times New Roman"/>
          <w:sz w:val="24"/>
          <w:szCs w:val="24"/>
        </w:rPr>
        <w:t xml:space="preserve"> a potvrdenie o prevode vízového poplatku </w:t>
      </w:r>
      <w:r w:rsidR="00A80114" w:rsidRPr="00DA4C5A">
        <w:rPr>
          <w:rFonts w:ascii="Times New Roman" w:hAnsi="Times New Roman"/>
          <w:sz w:val="24"/>
          <w:szCs w:val="24"/>
        </w:rPr>
        <w:t>Extern</w:t>
      </w:r>
      <w:r w:rsidR="00621B3A" w:rsidRPr="00DA4C5A">
        <w:rPr>
          <w:rFonts w:ascii="Times New Roman" w:hAnsi="Times New Roman"/>
          <w:sz w:val="24"/>
          <w:szCs w:val="24"/>
        </w:rPr>
        <w:t>ým poskytovateľom zastupiteľskému úradu</w:t>
      </w:r>
      <w:r w:rsidRPr="00DA4C5A">
        <w:rPr>
          <w:rFonts w:ascii="Times New Roman" w:hAnsi="Times New Roman"/>
          <w:sz w:val="24"/>
          <w:szCs w:val="24"/>
        </w:rPr>
        <w:t xml:space="preserve"> musí tvoriť súčasť dokumentácie žiadosti o vízum odovzdanej zastupiteľskému úradu.</w:t>
      </w:r>
    </w:p>
    <w:p w14:paraId="225EDF85" w14:textId="77777777" w:rsidR="00CE11F0" w:rsidRPr="00DA4C5A" w:rsidRDefault="00BB393F"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môže vyberať vízov</w:t>
      </w:r>
      <w:r w:rsidR="002A73EE" w:rsidRPr="00DA4C5A">
        <w:rPr>
          <w:rFonts w:ascii="Times New Roman" w:hAnsi="Times New Roman"/>
          <w:sz w:val="24"/>
          <w:szCs w:val="24"/>
        </w:rPr>
        <w:t>ý</w:t>
      </w:r>
      <w:r w:rsidRPr="00DA4C5A">
        <w:rPr>
          <w:rFonts w:ascii="Times New Roman" w:hAnsi="Times New Roman"/>
          <w:sz w:val="24"/>
          <w:szCs w:val="24"/>
        </w:rPr>
        <w:t xml:space="preserve"> poplat</w:t>
      </w:r>
      <w:r w:rsidR="002A73EE" w:rsidRPr="00DA4C5A">
        <w:rPr>
          <w:rFonts w:ascii="Times New Roman" w:hAnsi="Times New Roman"/>
          <w:sz w:val="24"/>
          <w:szCs w:val="24"/>
        </w:rPr>
        <w:t>o</w:t>
      </w:r>
      <w:r w:rsidRPr="00DA4C5A">
        <w:rPr>
          <w:rFonts w:ascii="Times New Roman" w:hAnsi="Times New Roman"/>
          <w:sz w:val="24"/>
          <w:szCs w:val="24"/>
        </w:rPr>
        <w:t xml:space="preserve">k podľa </w:t>
      </w:r>
      <w:r w:rsidR="002F10AF" w:rsidRPr="00DA4C5A">
        <w:rPr>
          <w:rFonts w:ascii="Times New Roman" w:hAnsi="Times New Roman"/>
          <w:sz w:val="24"/>
          <w:szCs w:val="24"/>
        </w:rPr>
        <w:t xml:space="preserve">bodu </w:t>
      </w:r>
      <w:r w:rsidR="00D1404E" w:rsidRPr="00DA4C5A">
        <w:rPr>
          <w:rFonts w:ascii="Times New Roman" w:hAnsi="Times New Roman"/>
          <w:sz w:val="24"/>
          <w:szCs w:val="24"/>
        </w:rPr>
        <w:t>6</w:t>
      </w:r>
      <w:r w:rsidRPr="00DA4C5A">
        <w:rPr>
          <w:rFonts w:ascii="Times New Roman" w:hAnsi="Times New Roman"/>
          <w:sz w:val="24"/>
          <w:szCs w:val="24"/>
        </w:rPr>
        <w:t>.2</w:t>
      </w:r>
      <w:r w:rsidR="005D1E39" w:rsidRPr="00DA4C5A">
        <w:rPr>
          <w:rFonts w:ascii="Times New Roman" w:hAnsi="Times New Roman"/>
          <w:sz w:val="24"/>
          <w:szCs w:val="24"/>
        </w:rPr>
        <w:t xml:space="preserve"> v eurách alebo</w:t>
      </w:r>
      <w:r w:rsidRPr="00DA4C5A">
        <w:rPr>
          <w:rFonts w:ascii="Times New Roman" w:hAnsi="Times New Roman"/>
          <w:sz w:val="24"/>
          <w:szCs w:val="24"/>
        </w:rPr>
        <w:t xml:space="preserve"> </w:t>
      </w:r>
      <w:r w:rsidR="00FC3BCC" w:rsidRPr="00DA4C5A">
        <w:rPr>
          <w:rFonts w:ascii="Times New Roman" w:hAnsi="Times New Roman"/>
          <w:sz w:val="24"/>
          <w:szCs w:val="24"/>
        </w:rPr>
        <w:t>v</w:t>
      </w:r>
      <w:r w:rsidR="00A63F0A" w:rsidRPr="00DA4C5A">
        <w:rPr>
          <w:rFonts w:ascii="Times New Roman" w:hAnsi="Times New Roman"/>
          <w:sz w:val="24"/>
          <w:szCs w:val="24"/>
        </w:rPr>
        <w:t xml:space="preserve"> peňažnej </w:t>
      </w:r>
      <w:r w:rsidR="00FC3BCC" w:rsidRPr="00DA4C5A">
        <w:rPr>
          <w:rFonts w:ascii="Times New Roman" w:hAnsi="Times New Roman"/>
          <w:sz w:val="24"/>
          <w:szCs w:val="24"/>
        </w:rPr>
        <w:t xml:space="preserve">mene toho štátu, v ktorom má </w:t>
      </w:r>
      <w:r w:rsidR="000C5221" w:rsidRPr="00DA4C5A">
        <w:rPr>
          <w:rFonts w:ascii="Times New Roman" w:hAnsi="Times New Roman"/>
          <w:sz w:val="24"/>
          <w:szCs w:val="24"/>
        </w:rPr>
        <w:t>vízové centrum</w:t>
      </w:r>
      <w:r w:rsidR="00FC3BCC" w:rsidRPr="00DA4C5A">
        <w:rPr>
          <w:rFonts w:ascii="Times New Roman" w:hAnsi="Times New Roman"/>
          <w:sz w:val="24"/>
          <w:szCs w:val="24"/>
        </w:rPr>
        <w:t xml:space="preserve"> svoje sídlo, prepočítan</w:t>
      </w:r>
      <w:r w:rsidR="002A73EE" w:rsidRPr="00DA4C5A">
        <w:rPr>
          <w:rFonts w:ascii="Times New Roman" w:hAnsi="Times New Roman"/>
          <w:sz w:val="24"/>
          <w:szCs w:val="24"/>
        </w:rPr>
        <w:t>ý</w:t>
      </w:r>
      <w:r w:rsidR="00FC3BCC" w:rsidRPr="00DA4C5A">
        <w:rPr>
          <w:rFonts w:ascii="Times New Roman" w:hAnsi="Times New Roman"/>
          <w:sz w:val="24"/>
          <w:szCs w:val="24"/>
        </w:rPr>
        <w:t xml:space="preserve"> z meny euro referenčným výmenným kurzom určeným a vyhlásen</w:t>
      </w:r>
      <w:r w:rsidR="004E791A" w:rsidRPr="00DA4C5A">
        <w:rPr>
          <w:rFonts w:ascii="Times New Roman" w:hAnsi="Times New Roman"/>
          <w:sz w:val="24"/>
          <w:szCs w:val="24"/>
        </w:rPr>
        <w:t>ý</w:t>
      </w:r>
      <w:r w:rsidR="00FC3BCC" w:rsidRPr="00DA4C5A">
        <w:rPr>
          <w:rFonts w:ascii="Times New Roman" w:hAnsi="Times New Roman"/>
          <w:sz w:val="24"/>
          <w:szCs w:val="24"/>
        </w:rPr>
        <w:t xml:space="preserve">m Európskou centrálnou bankou alebo Národnou bankou Slovenska </w:t>
      </w:r>
      <w:r w:rsidRPr="00DA4C5A">
        <w:rPr>
          <w:rFonts w:ascii="Times New Roman" w:hAnsi="Times New Roman"/>
          <w:sz w:val="24"/>
          <w:szCs w:val="24"/>
        </w:rPr>
        <w:t>v deň predchádzajúci prvému kalendárnemu dňu v mesiaci, v ktorom sa vízový poplatok vyberá alebo oznamuje jeho suma.</w:t>
      </w:r>
      <w:r w:rsidR="003F3CA4" w:rsidRPr="00DA4C5A">
        <w:rPr>
          <w:rFonts w:ascii="Times New Roman" w:hAnsi="Times New Roman"/>
          <w:sz w:val="24"/>
          <w:szCs w:val="24"/>
        </w:rPr>
        <w:t xml:space="preserve"> </w:t>
      </w:r>
    </w:p>
    <w:p w14:paraId="2CB1C935" w14:textId="77777777" w:rsidR="00BB393F" w:rsidRPr="00DA4C5A" w:rsidRDefault="002A73EE"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Vízové poplatky sa po prepočte zaokrúhľujú na celú základnú jednotku cudzej meny nahor</w:t>
      </w:r>
      <w:r w:rsidR="003338AE" w:rsidRPr="00DA4C5A">
        <w:rPr>
          <w:rFonts w:ascii="Times New Roman" w:hAnsi="Times New Roman"/>
          <w:sz w:val="24"/>
          <w:szCs w:val="24"/>
        </w:rPr>
        <w:t>.</w:t>
      </w:r>
    </w:p>
    <w:p w14:paraId="3B80D291" w14:textId="77777777" w:rsidR="00BB393F" w:rsidRPr="00DA4C5A" w:rsidRDefault="00BB393F" w:rsidP="009E52BF">
      <w:pPr>
        <w:numPr>
          <w:ilvl w:val="1"/>
          <w:numId w:val="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Aktuálny referenčný výmenný kurz</w:t>
      </w:r>
      <w:r w:rsidR="00CE11F0" w:rsidRPr="00DA4C5A">
        <w:rPr>
          <w:rFonts w:ascii="Times New Roman" w:hAnsi="Times New Roman"/>
          <w:sz w:val="24"/>
          <w:szCs w:val="24"/>
        </w:rPr>
        <w:t xml:space="preserve"> podľa bodu</w:t>
      </w:r>
      <w:r w:rsidR="00A63F0A" w:rsidRPr="00DA4C5A">
        <w:rPr>
          <w:rFonts w:ascii="Times New Roman" w:hAnsi="Times New Roman"/>
          <w:sz w:val="24"/>
          <w:szCs w:val="24"/>
        </w:rPr>
        <w:t xml:space="preserve"> </w:t>
      </w:r>
      <w:r w:rsidR="00D1404E" w:rsidRPr="00DA4C5A">
        <w:rPr>
          <w:rFonts w:ascii="Times New Roman" w:hAnsi="Times New Roman"/>
          <w:sz w:val="24"/>
          <w:szCs w:val="24"/>
        </w:rPr>
        <w:t>6.</w:t>
      </w:r>
      <w:r w:rsidR="00DB5EAC" w:rsidRPr="00DA4C5A">
        <w:rPr>
          <w:rFonts w:ascii="Times New Roman" w:hAnsi="Times New Roman"/>
          <w:sz w:val="24"/>
          <w:szCs w:val="24"/>
        </w:rPr>
        <w:t xml:space="preserve">4 </w:t>
      </w:r>
      <w:r w:rsidRPr="00DA4C5A">
        <w:rPr>
          <w:rFonts w:ascii="Times New Roman" w:hAnsi="Times New Roman"/>
          <w:sz w:val="24"/>
          <w:szCs w:val="24"/>
        </w:rPr>
        <w:t xml:space="preserve">oznamuje </w:t>
      </w:r>
      <w:r w:rsidR="00A80114" w:rsidRPr="00DA4C5A">
        <w:rPr>
          <w:rFonts w:ascii="Times New Roman" w:hAnsi="Times New Roman"/>
          <w:sz w:val="24"/>
          <w:szCs w:val="24"/>
        </w:rPr>
        <w:t>Extern</w:t>
      </w:r>
      <w:r w:rsidRPr="00DA4C5A">
        <w:rPr>
          <w:rFonts w:ascii="Times New Roman" w:hAnsi="Times New Roman"/>
          <w:sz w:val="24"/>
          <w:szCs w:val="24"/>
        </w:rPr>
        <w:t>ému poskytovateľovi zastupiteľský úrad najneskôr prvý pracovný deň v</w:t>
      </w:r>
      <w:r w:rsidR="007A7F5B" w:rsidRPr="00DA4C5A">
        <w:rPr>
          <w:rFonts w:ascii="Times New Roman" w:hAnsi="Times New Roman"/>
          <w:sz w:val="24"/>
          <w:szCs w:val="24"/>
        </w:rPr>
        <w:t> </w:t>
      </w:r>
      <w:r w:rsidRPr="00DA4C5A">
        <w:rPr>
          <w:rFonts w:ascii="Times New Roman" w:hAnsi="Times New Roman"/>
          <w:sz w:val="24"/>
          <w:szCs w:val="24"/>
        </w:rPr>
        <w:t>mesiaci</w:t>
      </w:r>
      <w:r w:rsidR="007A7F5B" w:rsidRPr="00DA4C5A">
        <w:rPr>
          <w:rFonts w:ascii="Times New Roman" w:hAnsi="Times New Roman"/>
          <w:sz w:val="24"/>
          <w:szCs w:val="24"/>
        </w:rPr>
        <w:t xml:space="preserve"> do 10.00 hod</w:t>
      </w:r>
      <w:r w:rsidRPr="00DA4C5A">
        <w:rPr>
          <w:rFonts w:ascii="Times New Roman" w:hAnsi="Times New Roman"/>
          <w:sz w:val="24"/>
          <w:szCs w:val="24"/>
        </w:rPr>
        <w:t>.</w:t>
      </w:r>
      <w:r w:rsidR="007A7F5B" w:rsidRPr="00DA4C5A">
        <w:rPr>
          <w:rFonts w:ascii="Times New Roman" w:hAnsi="Times New Roman"/>
          <w:sz w:val="24"/>
          <w:szCs w:val="24"/>
        </w:rPr>
        <w:t xml:space="preserve"> miestneho času. Z uvedeného  dôvodu je Externý poskytovateľ oprávnený plniť predmet Zmluvy v prvý pracovný deň v kalendárnom mesiaci až od 13.00 hod. miestneho času.</w:t>
      </w:r>
      <w:r w:rsidRPr="00DA4C5A">
        <w:rPr>
          <w:rFonts w:ascii="Times New Roman" w:hAnsi="Times New Roman"/>
          <w:sz w:val="24"/>
          <w:szCs w:val="24"/>
        </w:rPr>
        <w:t xml:space="preserve"> </w:t>
      </w:r>
    </w:p>
    <w:p w14:paraId="18954E1D" w14:textId="77777777" w:rsidR="008A7234" w:rsidRPr="00DA4C5A" w:rsidRDefault="008A7234" w:rsidP="00A80114">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A80114" w:rsidRPr="00DA4C5A">
        <w:rPr>
          <w:rFonts w:ascii="Times New Roman" w:hAnsi="Times New Roman"/>
          <w:b/>
          <w:sz w:val="24"/>
          <w:szCs w:val="24"/>
        </w:rPr>
        <w:t>7</w:t>
      </w:r>
    </w:p>
    <w:p w14:paraId="32E262C3" w14:textId="77777777" w:rsidR="00476B4C" w:rsidRPr="00DA4C5A" w:rsidRDefault="00476B4C"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Biometrické</w:t>
      </w:r>
      <w:r w:rsidR="008D2E3D" w:rsidRPr="00DA4C5A">
        <w:rPr>
          <w:rFonts w:ascii="Times New Roman" w:hAnsi="Times New Roman"/>
          <w:b/>
          <w:sz w:val="24"/>
          <w:szCs w:val="24"/>
        </w:rPr>
        <w:t xml:space="preserve"> osobné</w:t>
      </w:r>
      <w:r w:rsidRPr="00DA4C5A">
        <w:rPr>
          <w:rFonts w:ascii="Times New Roman" w:hAnsi="Times New Roman"/>
          <w:b/>
          <w:sz w:val="24"/>
          <w:szCs w:val="24"/>
        </w:rPr>
        <w:t xml:space="preserve"> údaje</w:t>
      </w:r>
    </w:p>
    <w:p w14:paraId="31F39D78" w14:textId="77777777" w:rsidR="008D2E3D" w:rsidRPr="00DA4C5A" w:rsidRDefault="008D2E3D" w:rsidP="009E52BF">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Spracúvanie biometrických osobných údajov žiadateľov vykonáva Externý poskytovateľ od začatia poskytovania služieb podľa tejto Zmluvy. Spracúvanie vyžadovaných biometrických osobných údajov žiadateľov vykonáva Externý poskytovateľ len v rozsahu podľa osobitného zákona alebo predpisu, podľa ktorého sú takéto osobné údaje od žiadateľa vyžadované. </w:t>
      </w:r>
    </w:p>
    <w:p w14:paraId="69ECDB22" w14:textId="77777777" w:rsidR="00476B4C" w:rsidRPr="00DA4C5A" w:rsidRDefault="00E462E1" w:rsidP="009E52BF">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BF4760" w:rsidRPr="00DA4C5A">
        <w:rPr>
          <w:rFonts w:ascii="Times New Roman" w:hAnsi="Times New Roman"/>
          <w:sz w:val="24"/>
          <w:szCs w:val="24"/>
        </w:rPr>
        <w:t xml:space="preserve"> </w:t>
      </w:r>
      <w:r w:rsidR="00FC6D20" w:rsidRPr="00DA4C5A">
        <w:rPr>
          <w:rFonts w:ascii="Times New Roman" w:hAnsi="Times New Roman"/>
          <w:sz w:val="24"/>
          <w:szCs w:val="24"/>
        </w:rPr>
        <w:t>spracúva</w:t>
      </w:r>
      <w:r w:rsidR="00BF4760" w:rsidRPr="00DA4C5A">
        <w:rPr>
          <w:rFonts w:ascii="Times New Roman" w:hAnsi="Times New Roman"/>
          <w:sz w:val="24"/>
          <w:szCs w:val="24"/>
        </w:rPr>
        <w:t xml:space="preserve"> b</w:t>
      </w:r>
      <w:r w:rsidR="00476B4C" w:rsidRPr="00DA4C5A">
        <w:rPr>
          <w:rFonts w:ascii="Times New Roman" w:hAnsi="Times New Roman"/>
          <w:sz w:val="24"/>
          <w:szCs w:val="24"/>
        </w:rPr>
        <w:t>iometrické</w:t>
      </w:r>
      <w:r w:rsidR="00FC6D20" w:rsidRPr="00DA4C5A">
        <w:rPr>
          <w:rFonts w:ascii="Times New Roman" w:hAnsi="Times New Roman"/>
          <w:sz w:val="24"/>
          <w:szCs w:val="24"/>
        </w:rPr>
        <w:t xml:space="preserve"> osobné</w:t>
      </w:r>
      <w:r w:rsidR="00476B4C" w:rsidRPr="00DA4C5A">
        <w:rPr>
          <w:rFonts w:ascii="Times New Roman" w:hAnsi="Times New Roman"/>
          <w:sz w:val="24"/>
          <w:szCs w:val="24"/>
        </w:rPr>
        <w:t xml:space="preserve"> údaje v rámci vízového procesu</w:t>
      </w:r>
      <w:r w:rsidR="00BF4760" w:rsidRPr="00DA4C5A">
        <w:rPr>
          <w:rFonts w:ascii="Times New Roman" w:hAnsi="Times New Roman"/>
          <w:sz w:val="24"/>
          <w:szCs w:val="24"/>
        </w:rPr>
        <w:t xml:space="preserve"> tak, aby spĺňali </w:t>
      </w:r>
      <w:r w:rsidR="00476B4C" w:rsidRPr="00DA4C5A">
        <w:rPr>
          <w:rFonts w:ascii="Times New Roman" w:hAnsi="Times New Roman"/>
          <w:sz w:val="24"/>
          <w:szCs w:val="24"/>
        </w:rPr>
        <w:t>kritériá stanovené v </w:t>
      </w:r>
      <w:r w:rsidR="00BF4760" w:rsidRPr="00DA4C5A">
        <w:rPr>
          <w:rFonts w:ascii="Times New Roman" w:hAnsi="Times New Roman"/>
          <w:sz w:val="24"/>
          <w:szCs w:val="24"/>
        </w:rPr>
        <w:t xml:space="preserve">rozhodnutí </w:t>
      </w:r>
      <w:r w:rsidR="00476B4C" w:rsidRPr="00DA4C5A">
        <w:rPr>
          <w:rFonts w:ascii="Times New Roman" w:hAnsi="Times New Roman"/>
          <w:sz w:val="24"/>
          <w:szCs w:val="24"/>
        </w:rPr>
        <w:t>Komisie č. 2009/756</w:t>
      </w:r>
      <w:r w:rsidR="0073579D" w:rsidRPr="00DA4C5A">
        <w:rPr>
          <w:rFonts w:ascii="Times New Roman" w:hAnsi="Times New Roman"/>
          <w:sz w:val="24"/>
          <w:szCs w:val="24"/>
        </w:rPr>
        <w:t>/ES</w:t>
      </w:r>
      <w:r w:rsidR="00476B4C" w:rsidRPr="00DA4C5A">
        <w:rPr>
          <w:rFonts w:ascii="Times New Roman" w:hAnsi="Times New Roman"/>
          <w:sz w:val="24"/>
          <w:szCs w:val="24"/>
        </w:rPr>
        <w:t xml:space="preserve"> z 9. októbra 2009, ktorým sa ustanovujú špecifikácie pre rozlíšenie a používanie odtlačkov prstov na biometrickú identifikáciu a overovanie vo vízovom informačnom systéme.</w:t>
      </w:r>
    </w:p>
    <w:p w14:paraId="3E9F9FB0" w14:textId="3ADFA9D0" w:rsidR="00FC6D20" w:rsidRPr="00DA4C5A" w:rsidRDefault="00FC6D20" w:rsidP="00FC6D20">
      <w:pPr>
        <w:numPr>
          <w:ilvl w:val="1"/>
          <w:numId w:val="7"/>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v lehote uvedenej v bode 4.2 písm. </w:t>
      </w:r>
      <w:r w:rsidR="0081525E">
        <w:rPr>
          <w:rFonts w:ascii="Times New Roman" w:hAnsi="Times New Roman"/>
          <w:sz w:val="24"/>
          <w:szCs w:val="24"/>
        </w:rPr>
        <w:t>k</w:t>
      </w:r>
      <w:r w:rsidRPr="00DA4C5A">
        <w:rPr>
          <w:rFonts w:ascii="Times New Roman" w:hAnsi="Times New Roman"/>
          <w:sz w:val="24"/>
          <w:szCs w:val="24"/>
        </w:rPr>
        <w:t xml:space="preserve">) a bode 5.2 písm. </w:t>
      </w:r>
      <w:r w:rsidR="0081525E">
        <w:rPr>
          <w:rFonts w:ascii="Times New Roman" w:hAnsi="Times New Roman"/>
          <w:sz w:val="24"/>
          <w:szCs w:val="24"/>
        </w:rPr>
        <w:t>k</w:t>
      </w:r>
      <w:r w:rsidRPr="00DA4C5A">
        <w:rPr>
          <w:rFonts w:ascii="Times New Roman" w:hAnsi="Times New Roman"/>
          <w:sz w:val="24"/>
          <w:szCs w:val="24"/>
        </w:rPr>
        <w:t xml:space="preserve">) odovzdá zašifrované biometrické údaje žiadateľov spolu s alfanumerickými údajmi zastupiteľskému úradu na </w:t>
      </w:r>
      <w:r w:rsidR="000D6656" w:rsidRPr="00DA4C5A">
        <w:rPr>
          <w:rFonts w:ascii="Times New Roman" w:hAnsi="Times New Roman"/>
          <w:sz w:val="24"/>
          <w:szCs w:val="24"/>
        </w:rPr>
        <w:t>zabezpečenom dátovom úložisku</w:t>
      </w:r>
      <w:r w:rsidRPr="00DA4C5A">
        <w:rPr>
          <w:rFonts w:ascii="Times New Roman" w:hAnsi="Times New Roman"/>
          <w:sz w:val="24"/>
          <w:szCs w:val="24"/>
        </w:rPr>
        <w:t xml:space="preserve"> </w:t>
      </w:r>
      <w:r w:rsidR="00BD2C5F" w:rsidRPr="00DA4C5A">
        <w:rPr>
          <w:rFonts w:ascii="Times New Roman" w:hAnsi="Times New Roman"/>
          <w:sz w:val="24"/>
          <w:szCs w:val="24"/>
        </w:rPr>
        <w:t xml:space="preserve">alebo spôsobom požadovaným </w:t>
      </w:r>
      <w:r w:rsidR="0030612E">
        <w:rPr>
          <w:rFonts w:ascii="Times New Roman" w:hAnsi="Times New Roman"/>
          <w:sz w:val="24"/>
          <w:szCs w:val="24"/>
        </w:rPr>
        <w:t>Objednávateľ</w:t>
      </w:r>
      <w:r w:rsidR="00BD2C5F" w:rsidRPr="00DA4C5A">
        <w:rPr>
          <w:rFonts w:ascii="Times New Roman" w:hAnsi="Times New Roman"/>
          <w:sz w:val="24"/>
          <w:szCs w:val="24"/>
        </w:rPr>
        <w:t xml:space="preserve">om </w:t>
      </w:r>
      <w:r w:rsidRPr="00DA4C5A">
        <w:rPr>
          <w:rFonts w:ascii="Times New Roman" w:hAnsi="Times New Roman"/>
          <w:sz w:val="24"/>
          <w:szCs w:val="24"/>
        </w:rPr>
        <w:t>tak, aby odovzdávanie údajov zastupiteľskému úradu sa uskutočnilo v súlade s ustanoveniami vízového kódexu a v súlade s predpismi na ochranu osobných údajov platnými v Slovenskej republike. Externý poskytovateľ zabezpečuje a zodpovedá za to, že odovzdávané</w:t>
      </w:r>
      <w:r w:rsidR="003F51AB" w:rsidRPr="00DA4C5A">
        <w:rPr>
          <w:rFonts w:ascii="Times New Roman" w:hAnsi="Times New Roman"/>
          <w:sz w:val="24"/>
          <w:szCs w:val="24"/>
        </w:rPr>
        <w:t xml:space="preserve"> </w:t>
      </w:r>
      <w:r w:rsidRPr="00DA4C5A">
        <w:rPr>
          <w:rFonts w:ascii="Times New Roman" w:hAnsi="Times New Roman"/>
          <w:sz w:val="24"/>
          <w:szCs w:val="24"/>
        </w:rPr>
        <w:t xml:space="preserve">osobné údaje, vrátane biometrických osobných údajov žiadateľov neboli prečítané, skopírované, zmenené, zneužité, vymazané alebo inak spracúvané neoprávnenými osobami. Zodpovednosť </w:t>
      </w:r>
      <w:r w:rsidR="00521121" w:rsidRPr="00DA4C5A">
        <w:rPr>
          <w:rFonts w:ascii="Times New Roman" w:hAnsi="Times New Roman"/>
          <w:sz w:val="24"/>
          <w:szCs w:val="24"/>
        </w:rPr>
        <w:t xml:space="preserve">Externého </w:t>
      </w:r>
      <w:r w:rsidRPr="00DA4C5A">
        <w:rPr>
          <w:rFonts w:ascii="Times New Roman" w:hAnsi="Times New Roman"/>
          <w:sz w:val="24"/>
          <w:szCs w:val="24"/>
        </w:rPr>
        <w:t>poskytovateľa podľa predchádzajúcej vety sa vzťahuje na spracúvanie osobných údajov žiadateľov vrátane biometrických údajov žiadateľov po dobu, pokým osobné údaje nie sú preukázateľne odovzdané poverenému zamestnancovi zastupiteľského úradu.</w:t>
      </w:r>
    </w:p>
    <w:p w14:paraId="0CBDF1D7" w14:textId="77777777" w:rsidR="007F2096" w:rsidRPr="00DA4C5A" w:rsidRDefault="007F2096" w:rsidP="0032381D">
      <w:pPr>
        <w:spacing w:after="0" w:line="240" w:lineRule="auto"/>
        <w:jc w:val="center"/>
        <w:rPr>
          <w:rFonts w:ascii="Times New Roman" w:hAnsi="Times New Roman"/>
          <w:b/>
          <w:sz w:val="24"/>
          <w:szCs w:val="24"/>
        </w:rPr>
      </w:pPr>
      <w:r w:rsidRPr="00DA4C5A">
        <w:rPr>
          <w:rFonts w:ascii="Times New Roman" w:hAnsi="Times New Roman"/>
          <w:b/>
          <w:sz w:val="24"/>
          <w:szCs w:val="24"/>
        </w:rPr>
        <w:t xml:space="preserve">Článok </w:t>
      </w:r>
      <w:r w:rsidR="0032381D" w:rsidRPr="00DA4C5A">
        <w:rPr>
          <w:rFonts w:ascii="Times New Roman" w:hAnsi="Times New Roman"/>
          <w:b/>
          <w:sz w:val="24"/>
          <w:szCs w:val="24"/>
        </w:rPr>
        <w:t>8</w:t>
      </w:r>
    </w:p>
    <w:p w14:paraId="6DF382D8" w14:textId="77777777" w:rsidR="00D4001A" w:rsidRPr="00DA4C5A" w:rsidRDefault="00E65D5D" w:rsidP="009E52BF">
      <w:pPr>
        <w:spacing w:after="240" w:line="240" w:lineRule="auto"/>
        <w:jc w:val="center"/>
        <w:rPr>
          <w:rFonts w:ascii="Times New Roman" w:hAnsi="Times New Roman"/>
          <w:b/>
          <w:sz w:val="24"/>
          <w:szCs w:val="24"/>
        </w:rPr>
      </w:pPr>
      <w:r w:rsidRPr="00DA4C5A">
        <w:rPr>
          <w:rFonts w:ascii="Times New Roman" w:hAnsi="Times New Roman"/>
          <w:b/>
          <w:sz w:val="24"/>
          <w:szCs w:val="24"/>
        </w:rPr>
        <w:t>Spracúvanie a o</w:t>
      </w:r>
      <w:r w:rsidR="00D4001A" w:rsidRPr="00DA4C5A">
        <w:rPr>
          <w:rFonts w:ascii="Times New Roman" w:hAnsi="Times New Roman"/>
          <w:b/>
          <w:sz w:val="24"/>
          <w:szCs w:val="24"/>
        </w:rPr>
        <w:t>chrana osobných údajov</w:t>
      </w:r>
    </w:p>
    <w:p w14:paraId="31EF8C16" w14:textId="77777777" w:rsidR="00E65D5D" w:rsidRPr="00DA4C5A" w:rsidRDefault="00E65D5D"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ako Sprostredkovateľ Objednávateľa je povinný spracúvať osobné údaje žiadateľov o </w:t>
      </w:r>
      <w:r w:rsidR="00B2732A" w:rsidRPr="00DA4C5A">
        <w:rPr>
          <w:rFonts w:ascii="Times New Roman" w:hAnsi="Times New Roman"/>
          <w:sz w:val="24"/>
          <w:szCs w:val="24"/>
        </w:rPr>
        <w:t>vízum</w:t>
      </w:r>
      <w:r w:rsidRPr="00DA4C5A">
        <w:rPr>
          <w:rFonts w:ascii="Times New Roman" w:hAnsi="Times New Roman"/>
          <w:sz w:val="24"/>
          <w:szCs w:val="24"/>
        </w:rPr>
        <w:t xml:space="preserve"> podľa podmienok a pokynov dohodnutých v Zmluve</w:t>
      </w:r>
      <w:r w:rsidR="002F10AF" w:rsidRPr="00DA4C5A">
        <w:rPr>
          <w:rFonts w:ascii="Times New Roman" w:hAnsi="Times New Roman"/>
          <w:sz w:val="24"/>
          <w:szCs w:val="24"/>
        </w:rPr>
        <w:t>,</w:t>
      </w:r>
      <w:r w:rsidRPr="00DA4C5A">
        <w:rPr>
          <w:rFonts w:ascii="Times New Roman" w:hAnsi="Times New Roman"/>
          <w:sz w:val="24"/>
          <w:szCs w:val="24"/>
        </w:rPr>
        <w:t xml:space="preserve"> pričom pri spracúvaní osobných údajov je povinný zabezpečovať ochranu osobných údajov žiadateľa zodpovedajúcu spôsobu spracúvania osobných údajov v súlade s platnou právnou úpravou Slovenskej republiky a právne záväznými aktmi Európskej únie. </w:t>
      </w:r>
    </w:p>
    <w:p w14:paraId="4DDDE5F5" w14:textId="77777777" w:rsidR="00E65D5D" w:rsidRPr="00DA4C5A" w:rsidRDefault="00E65D5D"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Pri spracúvaní osobných údajov žiadateľov je Externý poskytovateľ povinný zohľadniť, ak je to potrebné pre výkon jeho činnosti podľa tejto Zmluvy, aj národnú právnu úpravu štátu v oblasti osobných údajov, v ktorom vykonáva pre Objednávateľa činnosti podľa Zmluvy.</w:t>
      </w:r>
    </w:p>
    <w:p w14:paraId="54CBCA29" w14:textId="34D66B20" w:rsidR="007C7954" w:rsidRPr="00DA4C5A" w:rsidRDefault="004A0EF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w:t>
      </w:r>
      <w:r w:rsidR="00790C51" w:rsidRPr="00DA4C5A">
        <w:rPr>
          <w:rFonts w:ascii="Times New Roman" w:hAnsi="Times New Roman"/>
          <w:sz w:val="24"/>
          <w:szCs w:val="24"/>
        </w:rPr>
        <w:t xml:space="preserve"> ako Sprostredkovateľ podľa bodu 1.5 písm. d)</w:t>
      </w:r>
      <w:r w:rsidRPr="00DA4C5A">
        <w:rPr>
          <w:rFonts w:ascii="Times New Roman" w:hAnsi="Times New Roman"/>
          <w:sz w:val="24"/>
          <w:szCs w:val="24"/>
        </w:rPr>
        <w:t xml:space="preserve"> a</w:t>
      </w:r>
      <w:r w:rsidR="00790C51" w:rsidRPr="00DA4C5A">
        <w:rPr>
          <w:rFonts w:ascii="Times New Roman" w:hAnsi="Times New Roman"/>
          <w:sz w:val="24"/>
          <w:szCs w:val="24"/>
        </w:rPr>
        <w:t> </w:t>
      </w:r>
      <w:r w:rsidR="00A80114" w:rsidRPr="00DA4C5A">
        <w:rPr>
          <w:rFonts w:ascii="Times New Roman" w:hAnsi="Times New Roman"/>
          <w:sz w:val="24"/>
          <w:szCs w:val="24"/>
        </w:rPr>
        <w:t>Objednáv</w:t>
      </w:r>
      <w:r w:rsidR="002808B1" w:rsidRPr="00DA4C5A">
        <w:rPr>
          <w:rFonts w:ascii="Times New Roman" w:hAnsi="Times New Roman"/>
          <w:sz w:val="24"/>
          <w:szCs w:val="24"/>
        </w:rPr>
        <w:t>ateľ</w:t>
      </w:r>
      <w:r w:rsidR="00790C51" w:rsidRPr="00DA4C5A">
        <w:rPr>
          <w:rFonts w:ascii="Times New Roman" w:hAnsi="Times New Roman"/>
          <w:sz w:val="24"/>
          <w:szCs w:val="24"/>
        </w:rPr>
        <w:t xml:space="preserve"> ako Prevádzkovateľ podľa bodu 1.5 písm. e)</w:t>
      </w:r>
      <w:r w:rsidRPr="00DA4C5A">
        <w:rPr>
          <w:rFonts w:ascii="Times New Roman" w:hAnsi="Times New Roman"/>
          <w:sz w:val="24"/>
          <w:szCs w:val="24"/>
        </w:rPr>
        <w:t xml:space="preserve"> sa dohodnú na štandardných </w:t>
      </w:r>
      <w:r w:rsidR="00A80114" w:rsidRPr="00DA4C5A">
        <w:rPr>
          <w:rFonts w:ascii="Times New Roman" w:hAnsi="Times New Roman"/>
          <w:sz w:val="24"/>
          <w:szCs w:val="24"/>
        </w:rPr>
        <w:t>Zmluv</w:t>
      </w:r>
      <w:r w:rsidRPr="00DA4C5A">
        <w:rPr>
          <w:rFonts w:ascii="Times New Roman" w:hAnsi="Times New Roman"/>
          <w:sz w:val="24"/>
          <w:szCs w:val="24"/>
        </w:rPr>
        <w:t xml:space="preserve">ných doložkách </w:t>
      </w:r>
      <w:r w:rsidR="001A008D" w:rsidRPr="00DA4C5A">
        <w:rPr>
          <w:rFonts w:ascii="Times New Roman" w:hAnsi="Times New Roman"/>
          <w:sz w:val="24"/>
          <w:szCs w:val="24"/>
        </w:rPr>
        <w:t>pre</w:t>
      </w:r>
      <w:r w:rsidR="0073579D" w:rsidRPr="00DA4C5A">
        <w:rPr>
          <w:rFonts w:ascii="Times New Roman" w:hAnsi="Times New Roman"/>
          <w:sz w:val="24"/>
          <w:szCs w:val="24"/>
        </w:rPr>
        <w:t xml:space="preserve"> prenos osobných údajov </w:t>
      </w:r>
      <w:r w:rsidR="00A63F79" w:rsidRPr="00DA4C5A">
        <w:rPr>
          <w:rFonts w:ascii="Times New Roman" w:hAnsi="Times New Roman"/>
          <w:sz w:val="24"/>
          <w:szCs w:val="24"/>
        </w:rPr>
        <w:t>z</w:t>
      </w:r>
      <w:r w:rsidR="004B01D2" w:rsidRPr="00DA4C5A">
        <w:rPr>
          <w:rFonts w:ascii="Times New Roman" w:hAnsi="Times New Roman"/>
          <w:sz w:val="24"/>
          <w:szCs w:val="24"/>
        </w:rPr>
        <w:t xml:space="preserve"> t</w:t>
      </w:r>
      <w:r w:rsidR="008B613A" w:rsidRPr="00DA4C5A">
        <w:rPr>
          <w:rFonts w:ascii="Times New Roman" w:hAnsi="Times New Roman"/>
          <w:sz w:val="24"/>
          <w:szCs w:val="24"/>
        </w:rPr>
        <w:t>ej</w:t>
      </w:r>
      <w:r w:rsidR="00920E42" w:rsidRPr="00DA4C5A">
        <w:rPr>
          <w:rFonts w:ascii="Times New Roman" w:hAnsi="Times New Roman"/>
          <w:sz w:val="24"/>
          <w:szCs w:val="24"/>
        </w:rPr>
        <w:t> krajin</w:t>
      </w:r>
      <w:r w:rsidR="00A63F79" w:rsidRPr="00DA4C5A">
        <w:rPr>
          <w:rFonts w:ascii="Times New Roman" w:hAnsi="Times New Roman"/>
          <w:sz w:val="24"/>
          <w:szCs w:val="24"/>
        </w:rPr>
        <w:t>y</w:t>
      </w:r>
      <w:r w:rsidR="00920E42" w:rsidRPr="00DA4C5A">
        <w:rPr>
          <w:rFonts w:ascii="Times New Roman" w:hAnsi="Times New Roman"/>
          <w:sz w:val="24"/>
          <w:szCs w:val="24"/>
        </w:rPr>
        <w:t>, ktor</w:t>
      </w:r>
      <w:r w:rsidR="008B613A" w:rsidRPr="00DA4C5A">
        <w:rPr>
          <w:rFonts w:ascii="Times New Roman" w:hAnsi="Times New Roman"/>
          <w:sz w:val="24"/>
          <w:szCs w:val="24"/>
        </w:rPr>
        <w:t>á</w:t>
      </w:r>
      <w:r w:rsidR="00920E42" w:rsidRPr="00DA4C5A">
        <w:rPr>
          <w:rFonts w:ascii="Times New Roman" w:hAnsi="Times New Roman"/>
          <w:sz w:val="24"/>
          <w:szCs w:val="24"/>
        </w:rPr>
        <w:t xml:space="preserve"> </w:t>
      </w:r>
      <w:r w:rsidR="008B613A" w:rsidRPr="00DA4C5A">
        <w:rPr>
          <w:rFonts w:ascii="Times New Roman" w:hAnsi="Times New Roman"/>
          <w:sz w:val="24"/>
          <w:szCs w:val="24"/>
        </w:rPr>
        <w:t xml:space="preserve">je </w:t>
      </w:r>
      <w:r w:rsidR="00920E42" w:rsidRPr="00DA4C5A">
        <w:rPr>
          <w:rFonts w:ascii="Times New Roman" w:hAnsi="Times New Roman"/>
          <w:sz w:val="24"/>
          <w:szCs w:val="24"/>
        </w:rPr>
        <w:t>podľa</w:t>
      </w:r>
      <w:r w:rsidR="00BA068F" w:rsidRPr="00DA4C5A">
        <w:rPr>
          <w:rFonts w:ascii="Times New Roman" w:hAnsi="Times New Roman"/>
          <w:sz w:val="24"/>
          <w:szCs w:val="24"/>
        </w:rPr>
        <w:t xml:space="preserve"> </w:t>
      </w:r>
      <w:r w:rsidR="00920E42" w:rsidRPr="00DA4C5A">
        <w:rPr>
          <w:rFonts w:ascii="Times New Roman" w:hAnsi="Times New Roman"/>
          <w:sz w:val="24"/>
          <w:szCs w:val="24"/>
        </w:rPr>
        <w:t>GDPR</w:t>
      </w:r>
      <w:r w:rsidR="0073579D" w:rsidRPr="00DA4C5A">
        <w:rPr>
          <w:rFonts w:ascii="Times New Roman" w:hAnsi="Times New Roman"/>
          <w:sz w:val="24"/>
          <w:szCs w:val="24"/>
        </w:rPr>
        <w:t xml:space="preserve"> tret</w:t>
      </w:r>
      <w:r w:rsidR="00920E42" w:rsidRPr="00DA4C5A">
        <w:rPr>
          <w:rFonts w:ascii="Times New Roman" w:hAnsi="Times New Roman"/>
          <w:sz w:val="24"/>
          <w:szCs w:val="24"/>
        </w:rPr>
        <w:t>i</w:t>
      </w:r>
      <w:r w:rsidR="008B613A" w:rsidRPr="00DA4C5A">
        <w:rPr>
          <w:rFonts w:ascii="Times New Roman" w:hAnsi="Times New Roman"/>
          <w:sz w:val="24"/>
          <w:szCs w:val="24"/>
        </w:rPr>
        <w:t>a</w:t>
      </w:r>
      <w:r w:rsidR="0073579D" w:rsidRPr="00DA4C5A">
        <w:rPr>
          <w:rFonts w:ascii="Times New Roman" w:hAnsi="Times New Roman"/>
          <w:sz w:val="24"/>
          <w:szCs w:val="24"/>
        </w:rPr>
        <w:t xml:space="preserve"> krajin</w:t>
      </w:r>
      <w:r w:rsidR="008B613A" w:rsidRPr="00DA4C5A">
        <w:rPr>
          <w:rFonts w:ascii="Times New Roman" w:hAnsi="Times New Roman"/>
          <w:sz w:val="24"/>
          <w:szCs w:val="24"/>
        </w:rPr>
        <w:t>a</w:t>
      </w:r>
      <w:r w:rsidR="00920E42" w:rsidRPr="00DA4C5A">
        <w:rPr>
          <w:rFonts w:ascii="Times New Roman" w:hAnsi="Times New Roman"/>
          <w:sz w:val="24"/>
          <w:szCs w:val="24"/>
        </w:rPr>
        <w:t>,</w:t>
      </w:r>
      <w:r w:rsidR="0073579D" w:rsidRPr="00DA4C5A">
        <w:rPr>
          <w:rFonts w:ascii="Times New Roman" w:hAnsi="Times New Roman"/>
          <w:sz w:val="24"/>
          <w:szCs w:val="24"/>
        </w:rPr>
        <w:t xml:space="preserve"> </w:t>
      </w:r>
      <w:r w:rsidR="00A63F79" w:rsidRPr="00DA4C5A">
        <w:rPr>
          <w:rFonts w:ascii="Times New Roman" w:hAnsi="Times New Roman"/>
          <w:sz w:val="24"/>
          <w:szCs w:val="24"/>
        </w:rPr>
        <w:t>s cieľom</w:t>
      </w:r>
      <w:r w:rsidR="001A008D" w:rsidRPr="00DA4C5A">
        <w:rPr>
          <w:rFonts w:ascii="Times New Roman" w:hAnsi="Times New Roman"/>
          <w:sz w:val="24"/>
          <w:szCs w:val="24"/>
        </w:rPr>
        <w:t xml:space="preserve"> za</w:t>
      </w:r>
      <w:r w:rsidR="002D27F3" w:rsidRPr="00DA4C5A">
        <w:rPr>
          <w:rFonts w:ascii="Times New Roman" w:hAnsi="Times New Roman"/>
          <w:sz w:val="24"/>
          <w:szCs w:val="24"/>
        </w:rPr>
        <w:t>bezpečeni</w:t>
      </w:r>
      <w:r w:rsidR="00A63F79" w:rsidRPr="00DA4C5A">
        <w:rPr>
          <w:rFonts w:ascii="Times New Roman" w:hAnsi="Times New Roman"/>
          <w:sz w:val="24"/>
          <w:szCs w:val="24"/>
        </w:rPr>
        <w:t>a</w:t>
      </w:r>
      <w:r w:rsidR="002D27F3" w:rsidRPr="00DA4C5A">
        <w:rPr>
          <w:rFonts w:ascii="Times New Roman" w:hAnsi="Times New Roman"/>
          <w:sz w:val="24"/>
          <w:szCs w:val="24"/>
        </w:rPr>
        <w:t xml:space="preserve"> primeranej záruky ochrany súkromia a základných práv a slobôd </w:t>
      </w:r>
      <w:r w:rsidR="00960F04" w:rsidRPr="00DA4C5A">
        <w:rPr>
          <w:rFonts w:ascii="Times New Roman" w:hAnsi="Times New Roman"/>
          <w:sz w:val="24"/>
          <w:szCs w:val="24"/>
        </w:rPr>
        <w:t>žiadateľov</w:t>
      </w:r>
      <w:r w:rsidR="002D27F3" w:rsidRPr="00DA4C5A">
        <w:rPr>
          <w:rFonts w:ascii="Times New Roman" w:hAnsi="Times New Roman"/>
          <w:sz w:val="24"/>
          <w:szCs w:val="24"/>
        </w:rPr>
        <w:t xml:space="preserve"> </w:t>
      </w:r>
      <w:r w:rsidRPr="00DA4C5A">
        <w:rPr>
          <w:rFonts w:ascii="Times New Roman" w:hAnsi="Times New Roman"/>
          <w:sz w:val="24"/>
          <w:szCs w:val="24"/>
        </w:rPr>
        <w:t xml:space="preserve">pri spracúvaní </w:t>
      </w:r>
      <w:r w:rsidR="008B613A" w:rsidRPr="00DA4C5A">
        <w:rPr>
          <w:rFonts w:ascii="Times New Roman" w:hAnsi="Times New Roman"/>
          <w:sz w:val="24"/>
          <w:szCs w:val="24"/>
        </w:rPr>
        <w:t xml:space="preserve">ich </w:t>
      </w:r>
      <w:r w:rsidRPr="00DA4C5A">
        <w:rPr>
          <w:rFonts w:ascii="Times New Roman" w:hAnsi="Times New Roman"/>
          <w:sz w:val="24"/>
          <w:szCs w:val="24"/>
        </w:rPr>
        <w:t>osobných údajov</w:t>
      </w:r>
      <w:r w:rsidR="00B70BC5" w:rsidRPr="00DA4C5A">
        <w:rPr>
          <w:rFonts w:ascii="Times New Roman" w:hAnsi="Times New Roman"/>
          <w:sz w:val="24"/>
          <w:szCs w:val="24"/>
        </w:rPr>
        <w:t xml:space="preserve">, a to do 90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00B70BC5" w:rsidRPr="00DA4C5A">
        <w:rPr>
          <w:rFonts w:ascii="Times New Roman" w:hAnsi="Times New Roman"/>
          <w:sz w:val="24"/>
          <w:szCs w:val="24"/>
        </w:rPr>
        <w:t>dní od nadobudnutia účinnosti Zmlu</w:t>
      </w:r>
      <w:r w:rsidR="007F3431" w:rsidRPr="00DA4C5A">
        <w:rPr>
          <w:rFonts w:ascii="Times New Roman" w:hAnsi="Times New Roman"/>
          <w:sz w:val="24"/>
          <w:szCs w:val="24"/>
        </w:rPr>
        <w:t>v</w:t>
      </w:r>
      <w:r w:rsidR="00B70BC5" w:rsidRPr="00DA4C5A">
        <w:rPr>
          <w:rFonts w:ascii="Times New Roman" w:hAnsi="Times New Roman"/>
          <w:sz w:val="24"/>
          <w:szCs w:val="24"/>
        </w:rPr>
        <w:t>y</w:t>
      </w:r>
      <w:r w:rsidR="001A008D" w:rsidRPr="00DA4C5A">
        <w:rPr>
          <w:rFonts w:ascii="Times New Roman" w:hAnsi="Times New Roman"/>
          <w:sz w:val="24"/>
          <w:szCs w:val="24"/>
        </w:rPr>
        <w:t xml:space="preserve">. </w:t>
      </w:r>
    </w:p>
    <w:p w14:paraId="29175ECA" w14:textId="77777777" w:rsidR="00363B00" w:rsidRPr="00DA4C5A" w:rsidRDefault="00363B0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predloží </w:t>
      </w:r>
      <w:r w:rsidR="00D32D70" w:rsidRPr="00DA4C5A">
        <w:rPr>
          <w:rFonts w:ascii="Times New Roman" w:hAnsi="Times New Roman"/>
          <w:sz w:val="24"/>
          <w:szCs w:val="24"/>
        </w:rPr>
        <w:t>na požiadanie</w:t>
      </w:r>
      <w:r w:rsidR="00175296" w:rsidRPr="00DA4C5A">
        <w:rPr>
          <w:rFonts w:ascii="Times New Roman" w:hAnsi="Times New Roman"/>
          <w:sz w:val="24"/>
          <w:szCs w:val="24"/>
        </w:rPr>
        <w:t xml:space="preserve"> </w:t>
      </w:r>
      <w:r w:rsidR="00A80114" w:rsidRPr="00DA4C5A">
        <w:rPr>
          <w:rFonts w:ascii="Times New Roman" w:hAnsi="Times New Roman"/>
          <w:sz w:val="24"/>
          <w:szCs w:val="24"/>
        </w:rPr>
        <w:t>Objednáv</w:t>
      </w:r>
      <w:r w:rsidR="00EC75FD" w:rsidRPr="00DA4C5A">
        <w:rPr>
          <w:rFonts w:ascii="Times New Roman" w:hAnsi="Times New Roman"/>
          <w:sz w:val="24"/>
          <w:szCs w:val="24"/>
        </w:rPr>
        <w:t xml:space="preserve">ateľa </w:t>
      </w:r>
      <w:r w:rsidR="00D32D70" w:rsidRPr="00DA4C5A">
        <w:rPr>
          <w:rFonts w:ascii="Times New Roman" w:hAnsi="Times New Roman"/>
          <w:sz w:val="24"/>
          <w:szCs w:val="24"/>
        </w:rPr>
        <w:t xml:space="preserve">kedykoľvek počas platnosti tejto </w:t>
      </w:r>
      <w:r w:rsidR="00A80114" w:rsidRPr="00DA4C5A">
        <w:rPr>
          <w:rFonts w:ascii="Times New Roman" w:hAnsi="Times New Roman"/>
          <w:sz w:val="24"/>
          <w:szCs w:val="24"/>
        </w:rPr>
        <w:t>Zmluv</w:t>
      </w:r>
      <w:r w:rsidR="00D32D70" w:rsidRPr="00DA4C5A">
        <w:rPr>
          <w:rFonts w:ascii="Times New Roman" w:hAnsi="Times New Roman"/>
          <w:sz w:val="24"/>
          <w:szCs w:val="24"/>
        </w:rPr>
        <w:t>y</w:t>
      </w:r>
      <w:r w:rsidRPr="00DA4C5A">
        <w:rPr>
          <w:rFonts w:ascii="Times New Roman" w:hAnsi="Times New Roman"/>
          <w:sz w:val="24"/>
          <w:szCs w:val="24"/>
        </w:rPr>
        <w:t xml:space="preserve"> platný certifikát</w:t>
      </w:r>
      <w:r w:rsidR="00D32D70" w:rsidRPr="00DA4C5A">
        <w:rPr>
          <w:rFonts w:ascii="Times New Roman" w:hAnsi="Times New Roman"/>
          <w:sz w:val="24"/>
          <w:szCs w:val="24"/>
        </w:rPr>
        <w:t xml:space="preserve"> o zavedení </w:t>
      </w:r>
      <w:r w:rsidRPr="00DA4C5A">
        <w:rPr>
          <w:rFonts w:ascii="Times New Roman" w:hAnsi="Times New Roman"/>
          <w:sz w:val="24"/>
          <w:szCs w:val="24"/>
        </w:rPr>
        <w:t>systému manažérstva</w:t>
      </w:r>
      <w:r w:rsidR="00D32D70" w:rsidRPr="00DA4C5A">
        <w:rPr>
          <w:rFonts w:ascii="Times New Roman" w:hAnsi="Times New Roman"/>
          <w:sz w:val="24"/>
          <w:szCs w:val="24"/>
        </w:rPr>
        <w:t xml:space="preserve"> </w:t>
      </w:r>
      <w:r w:rsidRPr="00DA4C5A">
        <w:rPr>
          <w:rFonts w:ascii="Times New Roman" w:hAnsi="Times New Roman"/>
          <w:sz w:val="24"/>
          <w:szCs w:val="24"/>
        </w:rPr>
        <w:t>bezpečnosti informácií ISO/IEC 27001</w:t>
      </w:r>
      <w:r w:rsidR="00D32D70" w:rsidRPr="00DA4C5A">
        <w:rPr>
          <w:rFonts w:ascii="Times New Roman" w:hAnsi="Times New Roman"/>
          <w:sz w:val="24"/>
          <w:szCs w:val="24"/>
        </w:rPr>
        <w:t xml:space="preserve"> alebo ekvivalentný doklad </w:t>
      </w:r>
      <w:r w:rsidR="00175296" w:rsidRPr="00DA4C5A">
        <w:rPr>
          <w:rFonts w:ascii="Times New Roman" w:hAnsi="Times New Roman"/>
          <w:sz w:val="24"/>
          <w:szCs w:val="24"/>
        </w:rPr>
        <w:t xml:space="preserve">preukazujúci </w:t>
      </w:r>
      <w:r w:rsidR="00D32D70" w:rsidRPr="00DA4C5A">
        <w:rPr>
          <w:rFonts w:ascii="Times New Roman" w:hAnsi="Times New Roman"/>
          <w:sz w:val="24"/>
          <w:szCs w:val="24"/>
        </w:rPr>
        <w:t>splnenie požiadaviek na vydanie certifikátu</w:t>
      </w:r>
      <w:r w:rsidR="002B3B3B" w:rsidRPr="00DA4C5A">
        <w:rPr>
          <w:rFonts w:ascii="Times New Roman" w:hAnsi="Times New Roman"/>
          <w:sz w:val="24"/>
          <w:szCs w:val="24"/>
        </w:rPr>
        <w:t xml:space="preserve"> a</w:t>
      </w:r>
      <w:r w:rsidR="003614B3" w:rsidRPr="00DA4C5A">
        <w:rPr>
          <w:rFonts w:ascii="Times New Roman" w:hAnsi="Times New Roman"/>
          <w:sz w:val="24"/>
          <w:szCs w:val="24"/>
        </w:rPr>
        <w:t xml:space="preserve"> je povinný </w:t>
      </w:r>
      <w:r w:rsidR="00AD4F6B" w:rsidRPr="00DA4C5A">
        <w:rPr>
          <w:rFonts w:ascii="Times New Roman" w:hAnsi="Times New Roman"/>
          <w:sz w:val="24"/>
          <w:szCs w:val="24"/>
        </w:rPr>
        <w:t xml:space="preserve">zabezpečovať </w:t>
      </w:r>
      <w:r w:rsidR="00175296" w:rsidRPr="00DA4C5A">
        <w:rPr>
          <w:rFonts w:ascii="Times New Roman" w:hAnsi="Times New Roman"/>
          <w:sz w:val="24"/>
          <w:szCs w:val="24"/>
        </w:rPr>
        <w:t xml:space="preserve">splnenie požiadaviek na vydanie certifikátu </w:t>
      </w:r>
      <w:r w:rsidR="002B3B3B" w:rsidRPr="00DA4C5A">
        <w:rPr>
          <w:rFonts w:ascii="Times New Roman" w:hAnsi="Times New Roman"/>
          <w:sz w:val="24"/>
          <w:szCs w:val="24"/>
        </w:rPr>
        <w:t>počas celej doby</w:t>
      </w:r>
      <w:r w:rsidR="003F51AB" w:rsidRPr="00DA4C5A">
        <w:rPr>
          <w:rFonts w:ascii="Times New Roman" w:hAnsi="Times New Roman"/>
          <w:sz w:val="24"/>
          <w:szCs w:val="24"/>
        </w:rPr>
        <w:t xml:space="preserve"> </w:t>
      </w:r>
      <w:r w:rsidR="00DB5EAC" w:rsidRPr="00DA4C5A">
        <w:rPr>
          <w:rFonts w:ascii="Times New Roman" w:hAnsi="Times New Roman"/>
          <w:sz w:val="24"/>
          <w:szCs w:val="24"/>
        </w:rPr>
        <w:t>trvania Zmluvy</w:t>
      </w:r>
      <w:r w:rsidR="00EC75FD" w:rsidRPr="00DA4C5A">
        <w:rPr>
          <w:rFonts w:ascii="Times New Roman" w:hAnsi="Times New Roman"/>
          <w:sz w:val="24"/>
          <w:szCs w:val="24"/>
        </w:rPr>
        <w:t xml:space="preserve">. </w:t>
      </w:r>
      <w:r w:rsidR="00611EB7" w:rsidRPr="00DA4C5A">
        <w:rPr>
          <w:rFonts w:ascii="Times New Roman" w:hAnsi="Times New Roman"/>
          <w:sz w:val="24"/>
          <w:szCs w:val="24"/>
        </w:rPr>
        <w:t>Externý poskytovateľ je povinný predložiť takýto doklad do 10 pracovných dní od doručenia požiadavky</w:t>
      </w:r>
      <w:r w:rsidR="00175296" w:rsidRPr="00DA4C5A">
        <w:rPr>
          <w:rFonts w:ascii="Times New Roman" w:hAnsi="Times New Roman"/>
          <w:sz w:val="24"/>
          <w:szCs w:val="24"/>
        </w:rPr>
        <w:t xml:space="preserve"> </w:t>
      </w:r>
      <w:r w:rsidR="00A80114" w:rsidRPr="00DA4C5A">
        <w:rPr>
          <w:rFonts w:ascii="Times New Roman" w:hAnsi="Times New Roman"/>
          <w:sz w:val="24"/>
          <w:szCs w:val="24"/>
        </w:rPr>
        <w:t>Objednáv</w:t>
      </w:r>
      <w:r w:rsidR="00EC75FD" w:rsidRPr="00DA4C5A">
        <w:rPr>
          <w:rFonts w:ascii="Times New Roman" w:hAnsi="Times New Roman"/>
          <w:sz w:val="24"/>
          <w:szCs w:val="24"/>
        </w:rPr>
        <w:t>ateľa</w:t>
      </w:r>
      <w:r w:rsidR="00611EB7" w:rsidRPr="00DA4C5A">
        <w:rPr>
          <w:rFonts w:ascii="Times New Roman" w:hAnsi="Times New Roman"/>
          <w:sz w:val="24"/>
          <w:szCs w:val="24"/>
        </w:rPr>
        <w:t>.</w:t>
      </w:r>
      <w:r w:rsidR="00E63BAA" w:rsidRPr="00DA4C5A">
        <w:rPr>
          <w:rFonts w:ascii="Times New Roman" w:hAnsi="Times New Roman"/>
          <w:sz w:val="24"/>
          <w:szCs w:val="24"/>
        </w:rPr>
        <w:t xml:space="preserve"> V prípade, ak je Externému poskytovateľovi známe, že certifikát alebo obdobný doklad podľa prvej vety, ktorým disponuje, stratí platnosť a že nedisponuje jeho inou ekvivalentnou náhradou, je Externý poskytovateľ povinný uvedenú skutočnosť oznámiť Objednávateľovi ihneď, ako je mu známa. </w:t>
      </w:r>
    </w:p>
    <w:p w14:paraId="009C2156" w14:textId="4F7D9E48" w:rsidR="00EE2061" w:rsidRPr="00DA4C5A" w:rsidRDefault="00EE2061"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je povinný zabezpečiť primerané technické, organizačné</w:t>
      </w:r>
      <w:r w:rsidR="003F51AB" w:rsidRPr="00DA4C5A">
        <w:rPr>
          <w:rFonts w:ascii="Times New Roman" w:hAnsi="Times New Roman"/>
          <w:sz w:val="24"/>
          <w:szCs w:val="24"/>
        </w:rPr>
        <w:t xml:space="preserve"> </w:t>
      </w:r>
      <w:r w:rsidRPr="00DA4C5A">
        <w:rPr>
          <w:rFonts w:ascii="Times New Roman" w:hAnsi="Times New Roman"/>
          <w:sz w:val="24"/>
          <w:szCs w:val="24"/>
        </w:rPr>
        <w:t>a personálne bezpečnostné opatrenia potrebné na ochranu osobných údajov, ktoré pre Objednávateľa spracúva podľa tejto Zmluvy pred náhodným alebo nezákonným zničením alebo náhodnou stratou, zmenou, nedovoleným</w:t>
      </w:r>
      <w:r w:rsidR="00674FD3" w:rsidRPr="00DA4C5A">
        <w:rPr>
          <w:rFonts w:ascii="Times New Roman" w:hAnsi="Times New Roman"/>
          <w:sz w:val="24"/>
          <w:szCs w:val="24"/>
        </w:rPr>
        <w:t xml:space="preserve"> alebo neoprávneným</w:t>
      </w:r>
      <w:r w:rsidRPr="00DA4C5A">
        <w:rPr>
          <w:rFonts w:ascii="Times New Roman" w:hAnsi="Times New Roman"/>
          <w:sz w:val="24"/>
          <w:szCs w:val="24"/>
        </w:rPr>
        <w:t xml:space="preserve"> sprístupnením alebo prístupom a pred akoukoľvek inou formou ich spracúvania, ktorá nie je upravená touto Zmluvou. Za aktualizáciu technických, organizačných a personálnych bezpečnostných opatrení nesie zodpovednosť Externý poskytovateľ. Externý poskytovateľ je povinný pravidelne najmenej raz za tri mesiace prehodnocovať prijaté bezpečnostné opatrenia, tieto monitorovať a podľa potreby alebo požiadaviek Objednávateľa zmeniť alebo doplniť. Externý poskytovateľ je povinný na požiadanie </w:t>
      </w:r>
      <w:r w:rsidR="00AC71BE" w:rsidRPr="00DA4C5A">
        <w:rPr>
          <w:rFonts w:ascii="Times New Roman" w:hAnsi="Times New Roman"/>
          <w:sz w:val="24"/>
          <w:szCs w:val="24"/>
        </w:rPr>
        <w:t xml:space="preserve">poskytnúť </w:t>
      </w:r>
      <w:r w:rsidRPr="00DA4C5A">
        <w:rPr>
          <w:rFonts w:ascii="Times New Roman" w:hAnsi="Times New Roman"/>
          <w:sz w:val="24"/>
          <w:szCs w:val="24"/>
        </w:rPr>
        <w:t>Objednávateľ</w:t>
      </w:r>
      <w:r w:rsidR="00AC71BE" w:rsidRPr="00DA4C5A">
        <w:rPr>
          <w:rFonts w:ascii="Times New Roman" w:hAnsi="Times New Roman"/>
          <w:sz w:val="24"/>
          <w:szCs w:val="24"/>
        </w:rPr>
        <w:t>ovi</w:t>
      </w:r>
      <w:r w:rsidRPr="00DA4C5A">
        <w:rPr>
          <w:rFonts w:ascii="Times New Roman" w:hAnsi="Times New Roman"/>
          <w:sz w:val="24"/>
          <w:szCs w:val="24"/>
        </w:rPr>
        <w:t xml:space="preserve"> aktuálne znenie bezpečnostnej dokumentácie v rozsahu podľa tohto bodu Zmluvy. Aktuálne technické, organizačné a personálne bezpečnostné opatrenia Externého poskytovateľa sú uvedené </w:t>
      </w:r>
      <w:r w:rsidRPr="00536577">
        <w:rPr>
          <w:rFonts w:ascii="Times New Roman" w:hAnsi="Times New Roman"/>
          <w:sz w:val="24"/>
          <w:szCs w:val="24"/>
        </w:rPr>
        <w:t xml:space="preserve">v prílohe č. </w:t>
      </w:r>
      <w:r w:rsidR="00521121" w:rsidRPr="00536577">
        <w:rPr>
          <w:rFonts w:ascii="Times New Roman" w:hAnsi="Times New Roman"/>
          <w:sz w:val="24"/>
          <w:szCs w:val="24"/>
        </w:rPr>
        <w:t>3</w:t>
      </w:r>
      <w:r w:rsidR="003C49AF" w:rsidRPr="00536577">
        <w:rPr>
          <w:rFonts w:ascii="Times New Roman" w:hAnsi="Times New Roman"/>
          <w:sz w:val="24"/>
          <w:szCs w:val="24"/>
        </w:rPr>
        <w:t xml:space="preserve"> Zmluvy</w:t>
      </w:r>
      <w:r w:rsidR="00521121" w:rsidRPr="00536577">
        <w:rPr>
          <w:rFonts w:ascii="Times New Roman" w:hAnsi="Times New Roman"/>
          <w:sz w:val="24"/>
          <w:szCs w:val="24"/>
        </w:rPr>
        <w:t xml:space="preserve"> </w:t>
      </w:r>
      <w:r w:rsidRPr="00536577">
        <w:rPr>
          <w:rFonts w:ascii="Times New Roman" w:hAnsi="Times New Roman"/>
          <w:sz w:val="24"/>
          <w:szCs w:val="24"/>
        </w:rPr>
        <w:t>„Bezpečnosť informácií“</w:t>
      </w:r>
      <w:r w:rsidR="003C5B35" w:rsidRPr="00DA4C5A">
        <w:rPr>
          <w:rFonts w:ascii="Times New Roman" w:hAnsi="Times New Roman"/>
          <w:sz w:val="24"/>
          <w:szCs w:val="24"/>
        </w:rPr>
        <w:t xml:space="preserve"> (ďalej len „Príloha č. 3“)</w:t>
      </w:r>
      <w:r w:rsidR="0030612E">
        <w:rPr>
          <w:rFonts w:ascii="Times New Roman" w:hAnsi="Times New Roman"/>
          <w:sz w:val="24"/>
          <w:szCs w:val="24"/>
        </w:rPr>
        <w:t xml:space="preserve">, </w:t>
      </w:r>
      <w:r w:rsidR="0030612E" w:rsidRPr="0030612E">
        <w:rPr>
          <w:rFonts w:ascii="Times New Roman" w:hAnsi="Times New Roman"/>
          <w:sz w:val="24"/>
          <w:szCs w:val="24"/>
        </w:rPr>
        <w:t xml:space="preserve">ktorá musí byť v súlade so Zmluvou a najmä </w:t>
      </w:r>
      <w:r w:rsidRPr="0030612E">
        <w:rPr>
          <w:rFonts w:ascii="Times New Roman" w:hAnsi="Times New Roman"/>
          <w:sz w:val="24"/>
          <w:szCs w:val="24"/>
        </w:rPr>
        <w:t>príloh</w:t>
      </w:r>
      <w:r w:rsidR="0030612E" w:rsidRPr="0030612E">
        <w:rPr>
          <w:rFonts w:ascii="Times New Roman" w:hAnsi="Times New Roman"/>
          <w:sz w:val="24"/>
          <w:szCs w:val="24"/>
        </w:rPr>
        <w:t>ou</w:t>
      </w:r>
      <w:r w:rsidRPr="0030612E">
        <w:rPr>
          <w:rFonts w:ascii="Times New Roman" w:hAnsi="Times New Roman"/>
          <w:sz w:val="24"/>
          <w:szCs w:val="24"/>
        </w:rPr>
        <w:t xml:space="preserve"> č. </w:t>
      </w:r>
      <w:r w:rsidR="00521121" w:rsidRPr="0030612E">
        <w:rPr>
          <w:rFonts w:ascii="Times New Roman" w:hAnsi="Times New Roman"/>
          <w:sz w:val="24"/>
          <w:szCs w:val="24"/>
        </w:rPr>
        <w:t xml:space="preserve">4 </w:t>
      </w:r>
      <w:r w:rsidR="003C49AF" w:rsidRPr="0030612E">
        <w:rPr>
          <w:rFonts w:ascii="Times New Roman" w:hAnsi="Times New Roman"/>
          <w:sz w:val="24"/>
          <w:szCs w:val="24"/>
        </w:rPr>
        <w:t xml:space="preserve">Zmluvy </w:t>
      </w:r>
      <w:r w:rsidRPr="0030612E">
        <w:rPr>
          <w:rFonts w:ascii="Times New Roman" w:hAnsi="Times New Roman"/>
          <w:sz w:val="24"/>
          <w:szCs w:val="24"/>
        </w:rPr>
        <w:t>„</w:t>
      </w:r>
      <w:r w:rsidR="00A96E82" w:rsidRPr="0030612E">
        <w:rPr>
          <w:rFonts w:ascii="Times New Roman" w:hAnsi="Times New Roman"/>
          <w:sz w:val="24"/>
          <w:szCs w:val="24"/>
        </w:rPr>
        <w:t>Bezpečnostné podmienky spracúvania a ochrany osobných údajov</w:t>
      </w:r>
      <w:r w:rsidR="00A96E82" w:rsidRPr="0030612E" w:rsidDel="00A96E82">
        <w:rPr>
          <w:rFonts w:ascii="Times New Roman" w:hAnsi="Times New Roman"/>
          <w:sz w:val="24"/>
          <w:szCs w:val="24"/>
        </w:rPr>
        <w:t xml:space="preserve"> </w:t>
      </w:r>
      <w:r w:rsidRPr="0030612E">
        <w:rPr>
          <w:rFonts w:ascii="Times New Roman" w:hAnsi="Times New Roman"/>
          <w:sz w:val="24"/>
          <w:szCs w:val="24"/>
        </w:rPr>
        <w:t>“</w:t>
      </w:r>
      <w:r w:rsidR="00545F10" w:rsidRPr="0030612E">
        <w:rPr>
          <w:rFonts w:ascii="Times New Roman" w:hAnsi="Times New Roman"/>
          <w:sz w:val="24"/>
          <w:szCs w:val="24"/>
        </w:rPr>
        <w:t xml:space="preserve"> (ďalej len „Príloha č. 4“)</w:t>
      </w:r>
      <w:r w:rsidR="003C49AF" w:rsidRPr="0030612E">
        <w:rPr>
          <w:rFonts w:ascii="Times New Roman" w:hAnsi="Times New Roman"/>
          <w:sz w:val="24"/>
          <w:szCs w:val="24"/>
        </w:rPr>
        <w:t>.</w:t>
      </w:r>
      <w:r w:rsidRPr="00DA4C5A">
        <w:rPr>
          <w:rFonts w:ascii="Times New Roman" w:hAnsi="Times New Roman"/>
          <w:sz w:val="24"/>
          <w:szCs w:val="24"/>
        </w:rPr>
        <w:t xml:space="preserve"> </w:t>
      </w:r>
    </w:p>
    <w:p w14:paraId="00B78B55" w14:textId="77777777" w:rsidR="00EE2061" w:rsidRPr="00DA4C5A" w:rsidRDefault="00EE2061"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je povinný zaistiť, aby všetky osoby, ktoré v jeho mene spracúvajú osobné údaje žiadateľov boli vopred, pred začatím spracúvania</w:t>
      </w:r>
      <w:r w:rsidR="003F51AB" w:rsidRPr="00DA4C5A">
        <w:rPr>
          <w:rFonts w:ascii="Times New Roman" w:hAnsi="Times New Roman"/>
          <w:sz w:val="24"/>
          <w:szCs w:val="24"/>
        </w:rPr>
        <w:t xml:space="preserve"> </w:t>
      </w:r>
      <w:r w:rsidRPr="00DA4C5A">
        <w:rPr>
          <w:rFonts w:ascii="Times New Roman" w:hAnsi="Times New Roman"/>
          <w:sz w:val="24"/>
          <w:szCs w:val="24"/>
        </w:rPr>
        <w:t xml:space="preserve">osobných údajov žiadateľov pre Objednávateľa preukázateľne poučené o ich povinnosti zachovávať dôvernosť informácií vrátane spracúvaných osobných údajov. O poučení podľa prvej vety je povinný Externý poskytovateľ vyhotoviť písomný záznam, ktorý je povinný si uschovať, a v prípade potreby na požiadanie predložiť oprávnenej osobe Objednávateľa, alebo Objednávateľovi poskytnúť spôsobom, ktorý určí. V prípade nedodržania povinnosti poučenia podľa prvej vety, ak táto bude Externému poskytovateľovi preukázaná a ktorej zanedbanie viedlo alebo mohlo viesť k bezpečnostnému incidentu 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33 alebo </w:t>
      </w:r>
      <w:r w:rsidR="005A5F0B" w:rsidRPr="00DA4C5A">
        <w:rPr>
          <w:rFonts w:ascii="Times New Roman" w:hAnsi="Times New Roman"/>
          <w:sz w:val="24"/>
          <w:szCs w:val="24"/>
        </w:rPr>
        <w:t xml:space="preserve">článku </w:t>
      </w:r>
      <w:r w:rsidRPr="00DA4C5A">
        <w:rPr>
          <w:rFonts w:ascii="Times New Roman" w:hAnsi="Times New Roman"/>
          <w:sz w:val="24"/>
          <w:szCs w:val="24"/>
        </w:rPr>
        <w:t>34 GDPR</w:t>
      </w:r>
      <w:r w:rsidR="009B5BC6" w:rsidRPr="00DA4C5A">
        <w:rPr>
          <w:rFonts w:ascii="Times New Roman" w:hAnsi="Times New Roman"/>
          <w:sz w:val="24"/>
          <w:szCs w:val="24"/>
        </w:rPr>
        <w:t>,</w:t>
      </w:r>
      <w:r w:rsidRPr="00DA4C5A">
        <w:rPr>
          <w:rFonts w:ascii="Times New Roman" w:hAnsi="Times New Roman"/>
          <w:sz w:val="24"/>
          <w:szCs w:val="24"/>
        </w:rPr>
        <w:t xml:space="preserve"> ponesie Externý poskytovateľ za následky bezpečnostného incidentu plnú právnu a finančnú zodpovednosť tak voči Objednávateľovi, ako aj voči prípadným poškodeným dotknutým osobám (žiadateľom).</w:t>
      </w:r>
    </w:p>
    <w:p w14:paraId="1C68DA01" w14:textId="10A225C2" w:rsidR="000378E0" w:rsidRPr="00DA4C5A" w:rsidRDefault="000378E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Ak má Externý poskytovateľ podozrenie alebo vedomosť </w:t>
      </w:r>
      <w:r w:rsidR="007F3431" w:rsidRPr="00DA4C5A">
        <w:rPr>
          <w:rFonts w:ascii="Times New Roman" w:hAnsi="Times New Roman"/>
          <w:sz w:val="24"/>
          <w:szCs w:val="24"/>
        </w:rPr>
        <w:t xml:space="preserve">o </w:t>
      </w:r>
      <w:r w:rsidRPr="00DA4C5A">
        <w:rPr>
          <w:rFonts w:ascii="Times New Roman" w:hAnsi="Times New Roman"/>
          <w:sz w:val="24"/>
          <w:szCs w:val="24"/>
        </w:rPr>
        <w:t xml:space="preserve">nebezpečenstve porušenia alebo o porušení ochrany osobných údajov podľa </w:t>
      </w:r>
      <w:r w:rsidR="005A5F0B" w:rsidRPr="00DA4C5A">
        <w:rPr>
          <w:rFonts w:ascii="Times New Roman" w:hAnsi="Times New Roman"/>
          <w:sz w:val="24"/>
          <w:szCs w:val="24"/>
        </w:rPr>
        <w:t xml:space="preserve">článku </w:t>
      </w:r>
      <w:r w:rsidRPr="00DA4C5A">
        <w:rPr>
          <w:rFonts w:ascii="Times New Roman" w:hAnsi="Times New Roman"/>
          <w:sz w:val="24"/>
          <w:szCs w:val="24"/>
        </w:rPr>
        <w:t xml:space="preserve">33 GDPR, je povinný uvedenú skutočnosť oznámiť Objednávateľovi do 24 hodín od momentu, ako sa o tom dozvie. Ak je to možné, tak Externý poskytovateľ oznámi Objednávateľovi spolu s informáciou podľa prvej vety aj všetky </w:t>
      </w:r>
      <w:r w:rsidR="0019311F" w:rsidRPr="00DA4C5A">
        <w:rPr>
          <w:rFonts w:ascii="Times New Roman" w:hAnsi="Times New Roman"/>
          <w:sz w:val="24"/>
          <w:szCs w:val="24"/>
        </w:rPr>
        <w:t xml:space="preserve">skutočnosti </w:t>
      </w:r>
      <w:r w:rsidRPr="00DA4C5A">
        <w:rPr>
          <w:rFonts w:ascii="Times New Roman" w:hAnsi="Times New Roman"/>
          <w:sz w:val="24"/>
          <w:szCs w:val="24"/>
        </w:rPr>
        <w:t xml:space="preserve">týkajúce sa porušenia ochrany osobných údajov, najmä informácie v rozsahu podľa </w:t>
      </w:r>
      <w:r w:rsidR="005A5F0B" w:rsidRPr="00DA4C5A">
        <w:rPr>
          <w:rFonts w:ascii="Times New Roman" w:hAnsi="Times New Roman"/>
          <w:sz w:val="24"/>
          <w:szCs w:val="24"/>
        </w:rPr>
        <w:t xml:space="preserve">článku </w:t>
      </w:r>
      <w:r w:rsidRPr="00DA4C5A">
        <w:rPr>
          <w:rFonts w:ascii="Times New Roman" w:hAnsi="Times New Roman"/>
          <w:sz w:val="24"/>
          <w:szCs w:val="24"/>
        </w:rPr>
        <w:t>33 ods. 3 GDPR</w:t>
      </w:r>
      <w:r w:rsidR="0019311F" w:rsidRPr="00DA4C5A">
        <w:rPr>
          <w:rFonts w:ascii="Times New Roman" w:hAnsi="Times New Roman"/>
          <w:sz w:val="24"/>
          <w:szCs w:val="24"/>
        </w:rPr>
        <w:t xml:space="preserve">. Objednávateľ môže požiadať o ďalšie informácie podľa článku 33 ods. 3 GDPR aj </w:t>
      </w:r>
      <w:r w:rsidR="00097C04" w:rsidRPr="00DA4C5A">
        <w:rPr>
          <w:rFonts w:ascii="Times New Roman" w:hAnsi="Times New Roman"/>
          <w:sz w:val="24"/>
          <w:szCs w:val="24"/>
        </w:rPr>
        <w:t>lokálne zodpovedn</w:t>
      </w:r>
      <w:r w:rsidR="0019311F" w:rsidRPr="00DA4C5A">
        <w:rPr>
          <w:rFonts w:ascii="Times New Roman" w:hAnsi="Times New Roman"/>
          <w:sz w:val="24"/>
          <w:szCs w:val="24"/>
        </w:rPr>
        <w:t xml:space="preserve">ú </w:t>
      </w:r>
      <w:r w:rsidR="00097C04" w:rsidRPr="00DA4C5A">
        <w:rPr>
          <w:rFonts w:ascii="Times New Roman" w:hAnsi="Times New Roman"/>
          <w:sz w:val="24"/>
          <w:szCs w:val="24"/>
        </w:rPr>
        <w:t>osob</w:t>
      </w:r>
      <w:r w:rsidR="0019311F" w:rsidRPr="00DA4C5A">
        <w:rPr>
          <w:rFonts w:ascii="Times New Roman" w:hAnsi="Times New Roman"/>
          <w:sz w:val="24"/>
          <w:szCs w:val="24"/>
        </w:rPr>
        <w:t>u</w:t>
      </w:r>
      <w:r w:rsidR="00097C04" w:rsidRPr="00DA4C5A">
        <w:rPr>
          <w:rFonts w:ascii="Times New Roman" w:hAnsi="Times New Roman"/>
          <w:sz w:val="24"/>
          <w:szCs w:val="24"/>
        </w:rPr>
        <w:t xml:space="preserve"> podľa </w:t>
      </w:r>
      <w:r w:rsidR="00393573">
        <w:rPr>
          <w:rFonts w:ascii="Times New Roman" w:hAnsi="Times New Roman"/>
          <w:sz w:val="24"/>
          <w:szCs w:val="24"/>
        </w:rPr>
        <w:t>P</w:t>
      </w:r>
      <w:r w:rsidR="00097C04" w:rsidRPr="00DA4C5A">
        <w:rPr>
          <w:rFonts w:ascii="Times New Roman" w:hAnsi="Times New Roman"/>
          <w:sz w:val="24"/>
          <w:szCs w:val="24"/>
        </w:rPr>
        <w:t>rílohy č. 4</w:t>
      </w:r>
      <w:r w:rsidRPr="00DA4C5A">
        <w:rPr>
          <w:rFonts w:ascii="Times New Roman" w:hAnsi="Times New Roman"/>
          <w:sz w:val="24"/>
          <w:szCs w:val="24"/>
        </w:rPr>
        <w:t>.</w:t>
      </w:r>
    </w:p>
    <w:p w14:paraId="7D801816" w14:textId="77777777" w:rsidR="000378E0" w:rsidRPr="00DA4C5A" w:rsidRDefault="000378E0"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Externý poskytovateľ nemôže použiť a spracúvať osobné údaje získané od žiadateľ</w:t>
      </w:r>
      <w:r w:rsidR="00331D0D" w:rsidRPr="00DA4C5A">
        <w:rPr>
          <w:rFonts w:ascii="Times New Roman" w:hAnsi="Times New Roman"/>
          <w:sz w:val="24"/>
          <w:szCs w:val="24"/>
        </w:rPr>
        <w:t>a</w:t>
      </w:r>
      <w:r w:rsidRPr="00DA4C5A">
        <w:rPr>
          <w:rFonts w:ascii="Times New Roman" w:hAnsi="Times New Roman"/>
          <w:sz w:val="24"/>
          <w:szCs w:val="24"/>
        </w:rPr>
        <w:t xml:space="preserve"> o víz</w:t>
      </w:r>
      <w:r w:rsidR="00331D0D" w:rsidRPr="00DA4C5A">
        <w:rPr>
          <w:rFonts w:ascii="Times New Roman" w:hAnsi="Times New Roman"/>
          <w:sz w:val="24"/>
          <w:szCs w:val="24"/>
        </w:rPr>
        <w:t>um</w:t>
      </w:r>
      <w:r w:rsidRPr="00DA4C5A">
        <w:rPr>
          <w:rFonts w:ascii="Times New Roman" w:hAnsi="Times New Roman"/>
          <w:sz w:val="24"/>
          <w:szCs w:val="24"/>
        </w:rPr>
        <w:t xml:space="preserve"> na jeho vlastné marketingové účely na právnom základe, na ktorom spracúval ich osobné údaje pre Objednávateľa. </w:t>
      </w:r>
    </w:p>
    <w:p w14:paraId="3628ECA1" w14:textId="7E25EECD" w:rsidR="00AB78AE" w:rsidRPr="00DA4C5A" w:rsidRDefault="00AB78AE" w:rsidP="00494CC3">
      <w:pPr>
        <w:numPr>
          <w:ilvl w:val="0"/>
          <w:numId w:val="16"/>
        </w:numPr>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Pri plnení predmetu Zmluvy môže spracúvať osobné </w:t>
      </w:r>
      <w:r w:rsidR="00F05AF8" w:rsidRPr="00DA4C5A">
        <w:rPr>
          <w:rFonts w:ascii="Times New Roman" w:hAnsi="Times New Roman"/>
          <w:sz w:val="24"/>
          <w:szCs w:val="24"/>
        </w:rPr>
        <w:t xml:space="preserve">údaje </w:t>
      </w:r>
      <w:r w:rsidRPr="00DA4C5A">
        <w:rPr>
          <w:rFonts w:ascii="Times New Roman" w:hAnsi="Times New Roman"/>
          <w:sz w:val="24"/>
          <w:szCs w:val="24"/>
        </w:rPr>
        <w:t>žiadateľov o vízum len ten</w:t>
      </w:r>
      <w:r w:rsidRPr="00DA4C5A">
        <w:rPr>
          <w:rFonts w:ascii="Times New Roman" w:hAnsi="Times New Roman"/>
          <w:color w:val="222222"/>
          <w:sz w:val="24"/>
          <w:szCs w:val="24"/>
        </w:rPr>
        <w:t xml:space="preserve"> s</w:t>
      </w:r>
      <w:r w:rsidRPr="00DA4C5A">
        <w:rPr>
          <w:rFonts w:ascii="Times New Roman" w:hAnsi="Times New Roman"/>
          <w:sz w:val="24"/>
          <w:szCs w:val="24"/>
        </w:rPr>
        <w:t>ubdodávateľ</w:t>
      </w:r>
      <w:r w:rsidR="007E723A" w:rsidRPr="00DA4C5A">
        <w:rPr>
          <w:rFonts w:ascii="Times New Roman" w:hAnsi="Times New Roman"/>
          <w:sz w:val="24"/>
          <w:szCs w:val="24"/>
        </w:rPr>
        <w:t xml:space="preserve"> Externého poskytovateľa</w:t>
      </w:r>
      <w:r w:rsidRPr="00DA4C5A">
        <w:rPr>
          <w:rFonts w:ascii="Times New Roman" w:hAnsi="Times New Roman"/>
          <w:sz w:val="24"/>
          <w:szCs w:val="24"/>
        </w:rPr>
        <w:t xml:space="preserve">, ktorý je </w:t>
      </w:r>
      <w:r w:rsidR="00BA068F" w:rsidRPr="00DA4C5A">
        <w:rPr>
          <w:rFonts w:ascii="Times New Roman" w:hAnsi="Times New Roman"/>
          <w:sz w:val="24"/>
          <w:szCs w:val="24"/>
        </w:rPr>
        <w:t>uvedený v prílohe č. 2 Zmluvy „Zoznam subdodávateľov Externého poskytovateľa“ (ďalej len „Príloha č. 2“)</w:t>
      </w:r>
      <w:r w:rsidRPr="00DA4C5A">
        <w:rPr>
          <w:rFonts w:ascii="Times New Roman" w:hAnsi="Times New Roman"/>
          <w:sz w:val="24"/>
          <w:szCs w:val="24"/>
        </w:rPr>
        <w:t>.</w:t>
      </w:r>
      <w:r w:rsidR="00497238" w:rsidRPr="00DA4C5A">
        <w:rPr>
          <w:rFonts w:ascii="Times New Roman" w:hAnsi="Times New Roman"/>
          <w:sz w:val="24"/>
          <w:szCs w:val="24"/>
        </w:rPr>
        <w:t xml:space="preserve"> V Prílohe č. 2 budú uvedené informácie podľa bodu </w:t>
      </w:r>
      <w:r w:rsidR="0081525E">
        <w:rPr>
          <w:rFonts w:ascii="Times New Roman" w:hAnsi="Times New Roman"/>
          <w:sz w:val="24"/>
          <w:szCs w:val="24"/>
        </w:rPr>
        <w:t>10.8</w:t>
      </w:r>
      <w:r w:rsidR="00497238" w:rsidRPr="00DA4C5A">
        <w:rPr>
          <w:rFonts w:ascii="Times New Roman" w:hAnsi="Times New Roman"/>
          <w:sz w:val="24"/>
          <w:szCs w:val="24"/>
        </w:rPr>
        <w:t xml:space="preserve"> o každom subdodávateľovi.</w:t>
      </w:r>
    </w:p>
    <w:p w14:paraId="45F2FB53" w14:textId="367D05DA" w:rsidR="007E723A" w:rsidRPr="00DA4C5A" w:rsidRDefault="00EF5DB2"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t>Článok 9</w:t>
      </w:r>
    </w:p>
    <w:p w14:paraId="0D88596D" w14:textId="36FFFF6E" w:rsidR="00EF5DB2" w:rsidRPr="00DA4C5A" w:rsidRDefault="00EF5DB2"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t>Povinnosti k spracúvaniu a ochrane osobných údajov</w:t>
      </w:r>
    </w:p>
    <w:p w14:paraId="3B89069D" w14:textId="77777777" w:rsidR="00EF5DB2" w:rsidRPr="00DA4C5A" w:rsidRDefault="00EF5DB2" w:rsidP="00AB78AE">
      <w:pPr>
        <w:spacing w:after="0" w:line="240" w:lineRule="auto"/>
        <w:ind w:left="567"/>
        <w:jc w:val="center"/>
        <w:rPr>
          <w:rFonts w:ascii="Times New Roman" w:hAnsi="Times New Roman"/>
          <w:b/>
          <w:sz w:val="24"/>
          <w:szCs w:val="24"/>
        </w:rPr>
      </w:pPr>
    </w:p>
    <w:p w14:paraId="7C1618D7" w14:textId="77777777" w:rsidR="0032394D" w:rsidRPr="00DA4C5A" w:rsidRDefault="0032394D" w:rsidP="00494CC3">
      <w:pPr>
        <w:pStyle w:val="Odsekzoznamu"/>
        <w:numPr>
          <w:ilvl w:val="0"/>
          <w:numId w:val="45"/>
        </w:numPr>
        <w:ind w:left="567" w:hanging="567"/>
        <w:jc w:val="both"/>
        <w:rPr>
          <w:rFonts w:ascii="Times New Roman" w:hAnsi="Times New Roman"/>
          <w:bCs/>
          <w:sz w:val="24"/>
          <w:szCs w:val="24"/>
        </w:rPr>
      </w:pPr>
      <w:r w:rsidRPr="00DA4C5A">
        <w:rPr>
          <w:rFonts w:ascii="Times New Roman" w:hAnsi="Times New Roman"/>
          <w:bCs/>
          <w:sz w:val="24"/>
          <w:szCs w:val="24"/>
        </w:rPr>
        <w:t>Externý poskytovateľ je povinný pri spracúvaní osobných údajov dodržiavať aj nasledovné ustanovené povinnosti</w:t>
      </w:r>
    </w:p>
    <w:p w14:paraId="6FF8B5BB" w14:textId="212B71D2"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spracúvať osobné údaje len v zmysle </w:t>
      </w:r>
      <w:r w:rsidR="00D20701" w:rsidRPr="00DA4C5A">
        <w:rPr>
          <w:rFonts w:ascii="Times New Roman" w:hAnsi="Times New Roman"/>
          <w:bCs/>
          <w:sz w:val="24"/>
          <w:szCs w:val="24"/>
        </w:rPr>
        <w:t>Zmluv</w:t>
      </w:r>
      <w:r w:rsidRPr="00DA4C5A">
        <w:rPr>
          <w:rFonts w:ascii="Times New Roman" w:hAnsi="Times New Roman"/>
          <w:bCs/>
          <w:sz w:val="24"/>
          <w:szCs w:val="24"/>
        </w:rPr>
        <w:t xml:space="preserve">y, zákonných požiadaviek vyplývajúcich s príslušných právnych predpisov a spôsobom, ktorý určil </w:t>
      </w:r>
      <w:r w:rsidR="0030612E">
        <w:rPr>
          <w:rFonts w:ascii="Times New Roman" w:hAnsi="Times New Roman"/>
          <w:bCs/>
          <w:sz w:val="24"/>
          <w:szCs w:val="24"/>
        </w:rPr>
        <w:t>Objednávateľ</w:t>
      </w:r>
      <w:r w:rsidRPr="00DA4C5A">
        <w:rPr>
          <w:rFonts w:ascii="Times New Roman" w:hAnsi="Times New Roman"/>
          <w:bCs/>
          <w:sz w:val="24"/>
          <w:szCs w:val="24"/>
        </w:rPr>
        <w:t xml:space="preserve"> v </w:t>
      </w:r>
      <w:r w:rsidR="00D20701" w:rsidRPr="00DA4C5A">
        <w:rPr>
          <w:rFonts w:ascii="Times New Roman" w:hAnsi="Times New Roman"/>
          <w:bCs/>
          <w:sz w:val="24"/>
          <w:szCs w:val="24"/>
        </w:rPr>
        <w:t>Zmluv</w:t>
      </w:r>
      <w:r w:rsidRPr="00DA4C5A">
        <w:rPr>
          <w:rFonts w:ascii="Times New Roman" w:hAnsi="Times New Roman"/>
          <w:bCs/>
          <w:sz w:val="24"/>
          <w:szCs w:val="24"/>
        </w:rPr>
        <w:t xml:space="preserve">e alebo spresnil v </w:t>
      </w:r>
      <w:r w:rsidR="00545F10" w:rsidRPr="00DA4C5A">
        <w:rPr>
          <w:rFonts w:ascii="Times New Roman" w:hAnsi="Times New Roman"/>
          <w:bCs/>
          <w:sz w:val="24"/>
          <w:szCs w:val="24"/>
        </w:rPr>
        <w:t xml:space="preserve">Prílohe </w:t>
      </w:r>
      <w:r w:rsidRPr="00DA4C5A">
        <w:rPr>
          <w:rFonts w:ascii="Times New Roman" w:hAnsi="Times New Roman"/>
          <w:bCs/>
          <w:sz w:val="24"/>
          <w:szCs w:val="24"/>
        </w:rPr>
        <w:t>č. 4</w:t>
      </w:r>
      <w:r w:rsidRPr="00CB702C">
        <w:rPr>
          <w:rFonts w:ascii="Times New Roman" w:hAnsi="Times New Roman"/>
          <w:bCs/>
          <w:sz w:val="24"/>
          <w:szCs w:val="24"/>
        </w:rPr>
        <w:t>,</w:t>
      </w:r>
    </w:p>
    <w:p w14:paraId="6838FFD5" w14:textId="185F8046"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používa na komunikáciu ohľadom spracúvania osobných údajov s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určenú mailovú adresu esp@mzv.sk, použitie tejto mailovej adresy nevylučuje použitie iných kontaktných údajov </w:t>
      </w:r>
      <w:r w:rsidR="0030612E">
        <w:rPr>
          <w:rFonts w:ascii="Times New Roman" w:hAnsi="Times New Roman"/>
          <w:bCs/>
          <w:sz w:val="24"/>
          <w:szCs w:val="24"/>
        </w:rPr>
        <w:t>Objednávateľ</w:t>
      </w:r>
      <w:r w:rsidR="0032394D" w:rsidRPr="00DA4C5A">
        <w:rPr>
          <w:rFonts w:ascii="Times New Roman" w:hAnsi="Times New Roman"/>
          <w:bCs/>
          <w:sz w:val="24"/>
          <w:szCs w:val="24"/>
        </w:rPr>
        <w:t>a s ohľadom na predmet komunikácie,</w:t>
      </w:r>
    </w:p>
    <w:p w14:paraId="29AD2061" w14:textId="0C117999"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poskytuje </w:t>
      </w:r>
      <w:r w:rsidR="0030612E">
        <w:rPr>
          <w:rFonts w:ascii="Times New Roman" w:hAnsi="Times New Roman"/>
          <w:bCs/>
          <w:sz w:val="24"/>
          <w:szCs w:val="24"/>
        </w:rPr>
        <w:t>Objednávateľ</w:t>
      </w:r>
      <w:r w:rsidR="0032394D" w:rsidRPr="00DA4C5A">
        <w:rPr>
          <w:rFonts w:ascii="Times New Roman" w:hAnsi="Times New Roman"/>
          <w:bCs/>
          <w:sz w:val="24"/>
          <w:szCs w:val="24"/>
        </w:rPr>
        <w:t>ovi súčinnosť podľa jeho požiadaviek a potrieb v čo najkratšom čase,</w:t>
      </w:r>
    </w:p>
    <w:p w14:paraId="6B5B3206" w14:textId="68C565AE"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strpieť vykonanie auditu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alebo ním určeným subjektom; neposkytnutie súčinnosti pri audite, alebo jeho marenie má za následok finančnú sankciu vo výške 500 Eur za každé neposkytnutie alebo oneskorené poskytnutie súčinnosti pri audite, prípadne môže byť dôvodom na </w:t>
      </w:r>
      <w:r w:rsidR="00977B9D" w:rsidRPr="00DA4C5A">
        <w:rPr>
          <w:rFonts w:ascii="Times New Roman" w:hAnsi="Times New Roman"/>
          <w:bCs/>
          <w:sz w:val="24"/>
          <w:szCs w:val="24"/>
        </w:rPr>
        <w:t xml:space="preserve">odstúpenie od </w:t>
      </w:r>
      <w:r w:rsidR="00D20701" w:rsidRPr="00DA4C5A">
        <w:rPr>
          <w:rFonts w:ascii="Times New Roman" w:hAnsi="Times New Roman"/>
          <w:bCs/>
          <w:sz w:val="24"/>
          <w:szCs w:val="24"/>
        </w:rPr>
        <w:t>Zmluv</w:t>
      </w:r>
      <w:r w:rsidR="00977B9D" w:rsidRPr="00DA4C5A">
        <w:rPr>
          <w:rFonts w:ascii="Times New Roman" w:hAnsi="Times New Roman"/>
          <w:bCs/>
          <w:sz w:val="24"/>
          <w:szCs w:val="24"/>
        </w:rPr>
        <w:t>y</w:t>
      </w:r>
      <w:r w:rsidR="0032394D" w:rsidRPr="00DA4C5A">
        <w:rPr>
          <w:rFonts w:ascii="Times New Roman" w:hAnsi="Times New Roman"/>
          <w:bCs/>
          <w:sz w:val="24"/>
          <w:szCs w:val="24"/>
        </w:rPr>
        <w:t xml:space="preserv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om </w:t>
      </w:r>
      <w:r w:rsidR="00977B9D" w:rsidRPr="00DA4C5A">
        <w:rPr>
          <w:rFonts w:ascii="Times New Roman" w:hAnsi="Times New Roman"/>
          <w:bCs/>
          <w:sz w:val="24"/>
          <w:szCs w:val="24"/>
        </w:rPr>
        <w:t>podľa</w:t>
      </w:r>
      <w:r w:rsidR="0032394D" w:rsidRPr="00DA4C5A">
        <w:rPr>
          <w:rFonts w:ascii="Times New Roman" w:hAnsi="Times New Roman"/>
          <w:bCs/>
          <w:sz w:val="24"/>
          <w:szCs w:val="24"/>
        </w:rPr>
        <w:t xml:space="preserve"> čl</w:t>
      </w:r>
      <w:r w:rsidR="00A96E82" w:rsidRPr="00DA4C5A">
        <w:rPr>
          <w:rFonts w:ascii="Times New Roman" w:hAnsi="Times New Roman"/>
          <w:bCs/>
          <w:sz w:val="24"/>
          <w:szCs w:val="24"/>
        </w:rPr>
        <w:t>. 14</w:t>
      </w:r>
      <w:r w:rsidR="0032394D" w:rsidRPr="00DA4C5A">
        <w:rPr>
          <w:rFonts w:ascii="Times New Roman" w:hAnsi="Times New Roman"/>
          <w:bCs/>
          <w:sz w:val="24"/>
          <w:szCs w:val="24"/>
        </w:rPr>
        <w:t>, ak sa neposkytnutie súčinnosti bude opakovať a nedôjde k náprave,</w:t>
      </w:r>
    </w:p>
    <w:p w14:paraId="613888C1" w14:textId="19C5C0B3"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poverí lokálne zodpovedné osoby v zmysle </w:t>
      </w:r>
      <w:r w:rsidR="00393573">
        <w:rPr>
          <w:rFonts w:ascii="Times New Roman" w:hAnsi="Times New Roman"/>
          <w:bCs/>
          <w:sz w:val="24"/>
          <w:szCs w:val="24"/>
        </w:rPr>
        <w:t>P</w:t>
      </w:r>
      <w:r w:rsidR="0032394D" w:rsidRPr="00DA4C5A">
        <w:rPr>
          <w:rFonts w:ascii="Times New Roman" w:hAnsi="Times New Roman"/>
          <w:bCs/>
          <w:sz w:val="24"/>
          <w:szCs w:val="24"/>
        </w:rPr>
        <w:t xml:space="preserve">rílohy č. 4 pre určené skupiny krajín a stanoveným spôsobom informuje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o ich poverení a kontaktných údajoch v stanovenom rozsahu v lehote do </w:t>
      </w:r>
      <w:r w:rsidR="00A423C9">
        <w:rPr>
          <w:rFonts w:ascii="Times New Roman" w:hAnsi="Times New Roman"/>
          <w:bCs/>
          <w:sz w:val="24"/>
          <w:szCs w:val="24"/>
        </w:rPr>
        <w:t>9</w:t>
      </w:r>
      <w:r w:rsidR="0032394D" w:rsidRPr="00DA4C5A">
        <w:rPr>
          <w:rFonts w:ascii="Times New Roman" w:hAnsi="Times New Roman"/>
          <w:bCs/>
          <w:sz w:val="24"/>
          <w:szCs w:val="24"/>
        </w:rPr>
        <w:t>0</w:t>
      </w:r>
      <w:r w:rsidR="007171F4">
        <w:rPr>
          <w:rFonts w:ascii="Times New Roman" w:hAnsi="Times New Roman"/>
          <w:bCs/>
          <w:sz w:val="24"/>
          <w:szCs w:val="24"/>
        </w:rPr>
        <w:t xml:space="preserve"> kalendárnych</w:t>
      </w:r>
      <w:r w:rsidR="0032394D" w:rsidRPr="00DA4C5A">
        <w:rPr>
          <w:rFonts w:ascii="Times New Roman" w:hAnsi="Times New Roman"/>
          <w:bCs/>
          <w:sz w:val="24"/>
          <w:szCs w:val="24"/>
        </w:rPr>
        <w:t xml:space="preserve"> dní od nadobudnutia účinnosti </w:t>
      </w:r>
      <w:r w:rsidR="00D20701" w:rsidRPr="00DA4C5A">
        <w:rPr>
          <w:rFonts w:ascii="Times New Roman" w:hAnsi="Times New Roman"/>
          <w:bCs/>
          <w:sz w:val="24"/>
          <w:szCs w:val="24"/>
        </w:rPr>
        <w:t>Zmluv</w:t>
      </w:r>
      <w:r w:rsidR="0032394D" w:rsidRPr="00DA4C5A">
        <w:rPr>
          <w:rFonts w:ascii="Times New Roman" w:hAnsi="Times New Roman"/>
          <w:bCs/>
          <w:sz w:val="24"/>
          <w:szCs w:val="24"/>
        </w:rPr>
        <w:t>y,</w:t>
      </w:r>
    </w:p>
    <w:p w14:paraId="4F56D211" w14:textId="51E9BD3A"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zaistí, aby sa spracúvanie osobných údajov pre </w:t>
      </w:r>
      <w:r w:rsidR="0030612E">
        <w:rPr>
          <w:rFonts w:ascii="Times New Roman" w:hAnsi="Times New Roman"/>
          <w:bCs/>
          <w:sz w:val="24"/>
          <w:szCs w:val="24"/>
        </w:rPr>
        <w:t>Objednávateľ</w:t>
      </w:r>
      <w:r w:rsidR="0032394D" w:rsidRPr="00DA4C5A">
        <w:rPr>
          <w:rFonts w:ascii="Times New Roman" w:hAnsi="Times New Roman"/>
          <w:bCs/>
          <w:sz w:val="24"/>
          <w:szCs w:val="24"/>
        </w:rPr>
        <w:t>a riadilo zásadami prístupu jeho zamestnancov „</w:t>
      </w:r>
      <w:proofErr w:type="spellStart"/>
      <w:r w:rsidR="0032394D" w:rsidRPr="00DA4C5A">
        <w:rPr>
          <w:rFonts w:ascii="Times New Roman" w:hAnsi="Times New Roman"/>
          <w:bCs/>
          <w:sz w:val="24"/>
          <w:szCs w:val="24"/>
        </w:rPr>
        <w:t>need</w:t>
      </w:r>
      <w:proofErr w:type="spellEnd"/>
      <w:r w:rsidR="0032394D" w:rsidRPr="00DA4C5A">
        <w:rPr>
          <w:rFonts w:ascii="Times New Roman" w:hAnsi="Times New Roman"/>
          <w:bCs/>
          <w:sz w:val="24"/>
          <w:szCs w:val="24"/>
        </w:rPr>
        <w:t xml:space="preserve"> to </w:t>
      </w:r>
      <w:proofErr w:type="spellStart"/>
      <w:r w:rsidR="0032394D" w:rsidRPr="00DA4C5A">
        <w:rPr>
          <w:rFonts w:ascii="Times New Roman" w:hAnsi="Times New Roman"/>
          <w:bCs/>
          <w:sz w:val="24"/>
          <w:szCs w:val="24"/>
        </w:rPr>
        <w:t>know</w:t>
      </w:r>
      <w:proofErr w:type="spellEnd"/>
      <w:r w:rsidR="0032394D" w:rsidRPr="00DA4C5A">
        <w:rPr>
          <w:rFonts w:ascii="Times New Roman" w:hAnsi="Times New Roman"/>
          <w:bCs/>
          <w:sz w:val="24"/>
          <w:szCs w:val="24"/>
        </w:rPr>
        <w:t>“ a „</w:t>
      </w:r>
      <w:proofErr w:type="spellStart"/>
      <w:r w:rsidR="0032394D" w:rsidRPr="00DA4C5A">
        <w:rPr>
          <w:rFonts w:ascii="Times New Roman" w:hAnsi="Times New Roman"/>
          <w:bCs/>
          <w:sz w:val="24"/>
          <w:szCs w:val="24"/>
        </w:rPr>
        <w:t>need</w:t>
      </w:r>
      <w:proofErr w:type="spellEnd"/>
      <w:r w:rsidR="0032394D" w:rsidRPr="00DA4C5A">
        <w:rPr>
          <w:rFonts w:ascii="Times New Roman" w:hAnsi="Times New Roman"/>
          <w:bCs/>
          <w:sz w:val="24"/>
          <w:szCs w:val="24"/>
        </w:rPr>
        <w:t xml:space="preserve"> to </w:t>
      </w:r>
      <w:proofErr w:type="spellStart"/>
      <w:r w:rsidR="0032394D" w:rsidRPr="00DA4C5A">
        <w:rPr>
          <w:rFonts w:ascii="Times New Roman" w:hAnsi="Times New Roman"/>
          <w:bCs/>
          <w:sz w:val="24"/>
          <w:szCs w:val="24"/>
        </w:rPr>
        <w:t>see</w:t>
      </w:r>
      <w:proofErr w:type="spellEnd"/>
      <w:r w:rsidR="0032394D" w:rsidRPr="00DA4C5A">
        <w:rPr>
          <w:rFonts w:ascii="Times New Roman" w:hAnsi="Times New Roman"/>
          <w:bCs/>
          <w:sz w:val="24"/>
          <w:szCs w:val="24"/>
        </w:rPr>
        <w:t xml:space="preserve">“, teda aby len oprávnené osoby podľa ich pozície a oprávnenia mali prístup k osobným údajom a len určená skupina osôb mala oprávnenia osobné údaje nahrať, opraviť, kopírovať, poskytnúť alebo zlikvidovať; politiku riadenia prístupov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153D37" w:rsidRPr="00DA4C5A">
        <w:rPr>
          <w:rFonts w:ascii="Times New Roman" w:hAnsi="Times New Roman"/>
          <w:bCs/>
          <w:sz w:val="24"/>
          <w:szCs w:val="24"/>
        </w:rPr>
        <w:t xml:space="preserve"> </w:t>
      </w:r>
      <w:bookmarkStart w:id="8" w:name="_Hlk193442126"/>
      <w:r w:rsidR="00153D37"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153D37" w:rsidRPr="00DA4C5A">
        <w:rPr>
          <w:rFonts w:ascii="Times New Roman" w:hAnsi="Times New Roman"/>
          <w:bCs/>
          <w:sz w:val="24"/>
          <w:szCs w:val="24"/>
        </w:rPr>
        <w:t xml:space="preserve">dní od </w:t>
      </w:r>
      <w:r w:rsidR="00C93D61" w:rsidRPr="00DA4C5A">
        <w:rPr>
          <w:rFonts w:ascii="Times New Roman" w:hAnsi="Times New Roman"/>
          <w:bCs/>
          <w:sz w:val="24"/>
          <w:szCs w:val="24"/>
        </w:rPr>
        <w:t xml:space="preserve">nadobudnutia účinnosti </w:t>
      </w:r>
      <w:r w:rsidR="00D20701" w:rsidRPr="00DA4C5A">
        <w:rPr>
          <w:rFonts w:ascii="Times New Roman" w:hAnsi="Times New Roman"/>
          <w:bCs/>
          <w:sz w:val="24"/>
          <w:szCs w:val="24"/>
        </w:rPr>
        <w:t>Zmluv</w:t>
      </w:r>
      <w:r w:rsidR="00C93D61" w:rsidRPr="00DA4C5A">
        <w:rPr>
          <w:rFonts w:ascii="Times New Roman" w:hAnsi="Times New Roman"/>
          <w:bCs/>
          <w:sz w:val="24"/>
          <w:szCs w:val="24"/>
        </w:rPr>
        <w:t>y</w:t>
      </w:r>
      <w:bookmarkEnd w:id="8"/>
      <w:r w:rsidR="0032394D" w:rsidRPr="00DA4C5A">
        <w:rPr>
          <w:rFonts w:ascii="Times New Roman" w:hAnsi="Times New Roman"/>
          <w:bCs/>
          <w:sz w:val="24"/>
          <w:szCs w:val="24"/>
        </w:rPr>
        <w:t>;</w:t>
      </w:r>
    </w:p>
    <w:p w14:paraId="3D74E376" w14:textId="0778CD9B"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má povinnosť zaviazať povinnosťou mlčanlivosti všetkých zamestnancov vízového centra, ktorí spracúvajú osobné údaje pre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w:t>
      </w:r>
      <w:r>
        <w:rPr>
          <w:rFonts w:ascii="Times New Roman" w:hAnsi="Times New Roman"/>
          <w:bCs/>
          <w:sz w:val="24"/>
          <w:szCs w:val="24"/>
        </w:rPr>
        <w:t>Extern</w:t>
      </w:r>
      <w:r w:rsidR="0032394D" w:rsidRPr="00DA4C5A">
        <w:rPr>
          <w:rFonts w:ascii="Times New Roman" w:hAnsi="Times New Roman"/>
          <w:bCs/>
          <w:sz w:val="24"/>
          <w:szCs w:val="24"/>
        </w:rPr>
        <w:t xml:space="preserve">ý poskytovateľ je na požiadanie </w:t>
      </w:r>
      <w:r w:rsidR="0030612E">
        <w:rPr>
          <w:rFonts w:ascii="Times New Roman" w:hAnsi="Times New Roman"/>
          <w:bCs/>
          <w:sz w:val="24"/>
          <w:szCs w:val="24"/>
        </w:rPr>
        <w:t>Objednávateľ</w:t>
      </w:r>
      <w:r w:rsidR="0032394D" w:rsidRPr="00DA4C5A">
        <w:rPr>
          <w:rFonts w:ascii="Times New Roman" w:hAnsi="Times New Roman"/>
          <w:bCs/>
          <w:sz w:val="24"/>
          <w:szCs w:val="24"/>
        </w:rPr>
        <w:t xml:space="preserve">a povinný doložiť splnenie povinnosti podľa tohto písmena kedykoľvek počas účinnosti </w:t>
      </w:r>
      <w:r w:rsidR="00D20701" w:rsidRPr="00DA4C5A">
        <w:rPr>
          <w:rFonts w:ascii="Times New Roman" w:hAnsi="Times New Roman"/>
          <w:bCs/>
          <w:sz w:val="24"/>
          <w:szCs w:val="24"/>
        </w:rPr>
        <w:t>Zmluv</w:t>
      </w:r>
      <w:r w:rsidR="0032394D" w:rsidRPr="00DA4C5A">
        <w:rPr>
          <w:rFonts w:ascii="Times New Roman" w:hAnsi="Times New Roman"/>
          <w:bCs/>
          <w:sz w:val="24"/>
          <w:szCs w:val="24"/>
        </w:rPr>
        <w:t xml:space="preserve">y preukázateľnými poučeniami alebo obdobným záväzným dokumentom; </w:t>
      </w:r>
    </w:p>
    <w:p w14:paraId="6BB7E9E3" w14:textId="42FD215C"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prijať opatrenia, ktorými zaistí jednoznačnú identifikáciu zamestnancov vízového centra, aby nemohlo dôjsť k tomu, že osobné údaje bude spracúvať neoprávnená osoba; forma identifikácie pracovníkov, prípadne ich označenie, či voľba iného rozpoznávacieho znaku je na </w:t>
      </w:r>
      <w:r>
        <w:rPr>
          <w:rFonts w:ascii="Times New Roman" w:hAnsi="Times New Roman"/>
          <w:bCs/>
          <w:sz w:val="24"/>
          <w:szCs w:val="24"/>
        </w:rPr>
        <w:t>Extern</w:t>
      </w:r>
      <w:r w:rsidR="0032394D" w:rsidRPr="00DA4C5A">
        <w:rPr>
          <w:rFonts w:ascii="Times New Roman" w:hAnsi="Times New Roman"/>
          <w:bCs/>
          <w:sz w:val="24"/>
          <w:szCs w:val="24"/>
        </w:rPr>
        <w:t xml:space="preserve">om poskytovateľovi; prijatie opatrenia podľa tejto požiadavky v sebe musí obsahovať aj mechanizmus vyvodenia zodpovednosti ak sa zistí, že k osobným údajom mala prístup neoprávnená osoba; politiku identifikácie zamestnancov a jej zásady musí mať </w:t>
      </w:r>
      <w:r>
        <w:rPr>
          <w:rFonts w:ascii="Times New Roman" w:hAnsi="Times New Roman"/>
          <w:bCs/>
          <w:sz w:val="24"/>
          <w:szCs w:val="24"/>
        </w:rPr>
        <w:t>Extern</w:t>
      </w:r>
      <w:r w:rsidR="0032394D" w:rsidRPr="00DA4C5A">
        <w:rPr>
          <w:rFonts w:ascii="Times New Roman" w:hAnsi="Times New Roman"/>
          <w:bCs/>
          <w:sz w:val="24"/>
          <w:szCs w:val="24"/>
        </w:rPr>
        <w:t>ý poskytovateľ vypracovanú a doložiť ju ako prílohu v anglickom a slovenskom jazyku</w:t>
      </w:r>
      <w:r w:rsidR="00C90420" w:rsidRPr="00DA4C5A">
        <w:rPr>
          <w:rFonts w:ascii="Times New Roman" w:hAnsi="Times New Roman"/>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646436C0" w14:textId="254A9C2C"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v zmysle čl. 28 ods. 2 GDPR je </w:t>
      </w:r>
      <w:r w:rsidR="00411605">
        <w:rPr>
          <w:rFonts w:ascii="Times New Roman" w:hAnsi="Times New Roman"/>
          <w:bCs/>
          <w:sz w:val="24"/>
          <w:szCs w:val="24"/>
        </w:rPr>
        <w:t>Extern</w:t>
      </w:r>
      <w:r w:rsidRPr="00DA4C5A">
        <w:rPr>
          <w:rFonts w:ascii="Times New Roman" w:hAnsi="Times New Roman"/>
          <w:bCs/>
          <w:sz w:val="24"/>
          <w:szCs w:val="24"/>
        </w:rPr>
        <w:t xml:space="preserve">ý poskytovateľ povinný pred zapojením ďalšieho sprostredkovateľa na takéto zapojenie mať vopred písomný súhlas </w:t>
      </w:r>
      <w:r w:rsidR="0030612E">
        <w:rPr>
          <w:rFonts w:ascii="Times New Roman" w:hAnsi="Times New Roman"/>
          <w:bCs/>
          <w:sz w:val="24"/>
          <w:szCs w:val="24"/>
        </w:rPr>
        <w:t>Objednávateľ</w:t>
      </w:r>
      <w:r w:rsidRPr="00DA4C5A">
        <w:rPr>
          <w:rFonts w:ascii="Times New Roman" w:hAnsi="Times New Roman"/>
          <w:bCs/>
          <w:sz w:val="24"/>
          <w:szCs w:val="24"/>
        </w:rPr>
        <w:t xml:space="preserve">a; zapojenie ďalšieho sprostredkovateľa </w:t>
      </w:r>
      <w:r w:rsidR="00411605">
        <w:rPr>
          <w:rFonts w:ascii="Times New Roman" w:hAnsi="Times New Roman"/>
          <w:bCs/>
          <w:sz w:val="24"/>
          <w:szCs w:val="24"/>
        </w:rPr>
        <w:t>Extern</w:t>
      </w:r>
      <w:r w:rsidRPr="00DA4C5A">
        <w:rPr>
          <w:rFonts w:ascii="Times New Roman" w:hAnsi="Times New Roman"/>
          <w:bCs/>
          <w:sz w:val="24"/>
          <w:szCs w:val="24"/>
        </w:rPr>
        <w:t xml:space="preserve">ého poskytovateľa bez písomného súhlasu </w:t>
      </w:r>
      <w:r w:rsidR="0030612E">
        <w:rPr>
          <w:rFonts w:ascii="Times New Roman" w:hAnsi="Times New Roman"/>
          <w:bCs/>
          <w:sz w:val="24"/>
          <w:szCs w:val="24"/>
        </w:rPr>
        <w:t>Objednávateľ</w:t>
      </w:r>
      <w:r w:rsidRPr="00DA4C5A">
        <w:rPr>
          <w:rFonts w:ascii="Times New Roman" w:hAnsi="Times New Roman"/>
          <w:bCs/>
          <w:sz w:val="24"/>
          <w:szCs w:val="24"/>
        </w:rPr>
        <w:t xml:space="preserve">a je závažným porušením </w:t>
      </w:r>
      <w:r w:rsidR="00D20701" w:rsidRPr="00DA4C5A">
        <w:rPr>
          <w:rFonts w:ascii="Times New Roman" w:hAnsi="Times New Roman"/>
          <w:bCs/>
          <w:sz w:val="24"/>
          <w:szCs w:val="24"/>
        </w:rPr>
        <w:t>Zmluv</w:t>
      </w:r>
      <w:r w:rsidRPr="00DA4C5A">
        <w:rPr>
          <w:rFonts w:ascii="Times New Roman" w:hAnsi="Times New Roman"/>
          <w:bCs/>
          <w:sz w:val="24"/>
          <w:szCs w:val="24"/>
        </w:rPr>
        <w:t xml:space="preserve">y s možnosťou </w:t>
      </w:r>
      <w:r w:rsidR="00C90420" w:rsidRPr="00DA4C5A">
        <w:rPr>
          <w:rFonts w:ascii="Times New Roman" w:hAnsi="Times New Roman"/>
          <w:bCs/>
          <w:sz w:val="24"/>
          <w:szCs w:val="24"/>
        </w:rPr>
        <w:t xml:space="preserve">odstúpenia od </w:t>
      </w:r>
      <w:r w:rsidR="00D20701" w:rsidRPr="00DA4C5A">
        <w:rPr>
          <w:rFonts w:ascii="Times New Roman" w:hAnsi="Times New Roman"/>
          <w:bCs/>
          <w:sz w:val="24"/>
          <w:szCs w:val="24"/>
        </w:rPr>
        <w:t>Zmluv</w:t>
      </w:r>
      <w:r w:rsidR="00C90420" w:rsidRPr="00DA4C5A">
        <w:rPr>
          <w:rFonts w:ascii="Times New Roman" w:hAnsi="Times New Roman"/>
          <w:bCs/>
          <w:sz w:val="24"/>
          <w:szCs w:val="24"/>
        </w:rPr>
        <w:t>y</w:t>
      </w:r>
      <w:r w:rsidRPr="00DA4C5A">
        <w:rPr>
          <w:rFonts w:ascii="Times New Roman" w:hAnsi="Times New Roman"/>
          <w:bCs/>
          <w:sz w:val="24"/>
          <w:szCs w:val="24"/>
        </w:rPr>
        <w:t xml:space="preserve"> zo strany </w:t>
      </w:r>
      <w:r w:rsidR="0030612E">
        <w:rPr>
          <w:rFonts w:ascii="Times New Roman" w:hAnsi="Times New Roman"/>
          <w:bCs/>
          <w:sz w:val="24"/>
          <w:szCs w:val="24"/>
        </w:rPr>
        <w:t>Objednávateľ</w:t>
      </w:r>
      <w:r w:rsidRPr="00DA4C5A">
        <w:rPr>
          <w:rFonts w:ascii="Times New Roman" w:hAnsi="Times New Roman"/>
          <w:bCs/>
          <w:sz w:val="24"/>
          <w:szCs w:val="24"/>
        </w:rPr>
        <w:t xml:space="preserve">a </w:t>
      </w:r>
      <w:r w:rsidR="00C90420" w:rsidRPr="00DA4C5A">
        <w:rPr>
          <w:rFonts w:ascii="Times New Roman" w:hAnsi="Times New Roman"/>
          <w:bCs/>
          <w:sz w:val="24"/>
          <w:szCs w:val="24"/>
        </w:rPr>
        <w:t> podľa</w:t>
      </w:r>
      <w:r w:rsidRPr="00DA4C5A">
        <w:rPr>
          <w:rFonts w:ascii="Times New Roman" w:hAnsi="Times New Roman"/>
          <w:bCs/>
          <w:sz w:val="24"/>
          <w:szCs w:val="24"/>
        </w:rPr>
        <w:t xml:space="preserve"> čl. </w:t>
      </w:r>
      <w:r w:rsidR="00A96E82" w:rsidRPr="00DA4C5A">
        <w:rPr>
          <w:rFonts w:ascii="Times New Roman" w:hAnsi="Times New Roman"/>
          <w:bCs/>
          <w:sz w:val="24"/>
          <w:szCs w:val="24"/>
        </w:rPr>
        <w:t>14</w:t>
      </w:r>
      <w:r w:rsidRPr="00DA4C5A">
        <w:rPr>
          <w:rFonts w:ascii="Times New Roman" w:hAnsi="Times New Roman"/>
          <w:bCs/>
          <w:sz w:val="24"/>
          <w:szCs w:val="24"/>
        </w:rPr>
        <w:t xml:space="preserve">; na účely získania písomného vyjadrenia od </w:t>
      </w:r>
      <w:r w:rsidR="0030612E">
        <w:rPr>
          <w:rFonts w:ascii="Times New Roman" w:hAnsi="Times New Roman"/>
          <w:bCs/>
          <w:sz w:val="24"/>
          <w:szCs w:val="24"/>
        </w:rPr>
        <w:t>Objednávateľ</w:t>
      </w:r>
      <w:r w:rsidRPr="00DA4C5A">
        <w:rPr>
          <w:rFonts w:ascii="Times New Roman" w:hAnsi="Times New Roman"/>
          <w:bCs/>
          <w:sz w:val="24"/>
          <w:szCs w:val="24"/>
        </w:rPr>
        <w:t xml:space="preserve">a o možnosti zapojiť ďalšieho sprostredkovateľa </w:t>
      </w:r>
      <w:r w:rsidR="00411605">
        <w:rPr>
          <w:rFonts w:ascii="Times New Roman" w:hAnsi="Times New Roman"/>
          <w:bCs/>
          <w:sz w:val="24"/>
          <w:szCs w:val="24"/>
        </w:rPr>
        <w:t>Extern</w:t>
      </w:r>
      <w:r w:rsidRPr="00DA4C5A">
        <w:rPr>
          <w:rFonts w:ascii="Times New Roman" w:hAnsi="Times New Roman"/>
          <w:bCs/>
          <w:sz w:val="24"/>
          <w:szCs w:val="24"/>
        </w:rPr>
        <w:t xml:space="preserve">ý poskytovateľ písomne informuje </w:t>
      </w:r>
      <w:r w:rsidR="0030612E">
        <w:rPr>
          <w:rFonts w:ascii="Times New Roman" w:hAnsi="Times New Roman"/>
          <w:bCs/>
          <w:sz w:val="24"/>
          <w:szCs w:val="24"/>
        </w:rPr>
        <w:t>Objednávateľ</w:t>
      </w:r>
      <w:r w:rsidRPr="00DA4C5A">
        <w:rPr>
          <w:rFonts w:ascii="Times New Roman" w:hAnsi="Times New Roman"/>
          <w:bCs/>
          <w:sz w:val="24"/>
          <w:szCs w:val="24"/>
        </w:rPr>
        <w:t>a a v žiadosti mu poskytne všetky relevantné informácie potrebné na rozhodnutie;</w:t>
      </w:r>
    </w:p>
    <w:p w14:paraId="3038FDC9" w14:textId="08FAAB64"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preverovať kriminálnu minulosť osôb pracujúcich vo vízových centrách, teda mať prijatú politiku preverovania kriminálnej minulosti zamestnancov pričom v nej musí byť zohľadnená povinnosť preveriť osobu pred začiatkom práce vo vízovom centre a následne minimálne raz za 12 až 24 mesiacov alebo pri podozrení na kriminálnu minulosť či jej zatajenie zo strany pracovníka vízového centra; spôsob výkonu uvedenej povinnosti musí rešpektovať právny poriadok štátu podľa ktorého sa vykonáva; za bezúhonnosť pracovníkov vo vízovom centre nesie zodpovednosť </w:t>
      </w:r>
      <w:r>
        <w:rPr>
          <w:rFonts w:ascii="Times New Roman" w:hAnsi="Times New Roman"/>
          <w:bCs/>
          <w:sz w:val="24"/>
          <w:szCs w:val="24"/>
        </w:rPr>
        <w:t>Extern</w:t>
      </w:r>
      <w:r w:rsidR="0032394D" w:rsidRPr="00DA4C5A">
        <w:rPr>
          <w:rFonts w:ascii="Times New Roman" w:hAnsi="Times New Roman"/>
          <w:bCs/>
          <w:sz w:val="24"/>
          <w:szCs w:val="24"/>
        </w:rPr>
        <w:t xml:space="preserve">ý poskytovateľ; politiku preverovania kriminálnej minulosti potenciálnych zamestnancov a zamestnancov vízového centra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w:t>
      </w:r>
      <w:r w:rsidR="00C362B3">
        <w:rPr>
          <w:rFonts w:ascii="Times New Roman" w:hAnsi="Times New Roman"/>
          <w:bCs/>
          <w:sz w:val="24"/>
          <w:szCs w:val="24"/>
        </w:rPr>
        <w:t xml:space="preserve">jazyku </w:t>
      </w:r>
      <w:r w:rsidR="0032394D" w:rsidRPr="00DA4C5A">
        <w:rPr>
          <w:rFonts w:ascii="Times New Roman" w:hAnsi="Times New Roman"/>
          <w:bCs/>
          <w:sz w:val="24"/>
          <w:szCs w:val="24"/>
        </w:rPr>
        <w:t>a</w:t>
      </w:r>
      <w:r w:rsidR="00C362B3">
        <w:rPr>
          <w:rFonts w:ascii="Times New Roman" w:hAnsi="Times New Roman"/>
          <w:bCs/>
          <w:sz w:val="24"/>
          <w:szCs w:val="24"/>
        </w:rPr>
        <w:t xml:space="preserve"> v </w:t>
      </w:r>
      <w:r w:rsidR="0032394D" w:rsidRPr="00DA4C5A">
        <w:rPr>
          <w:rFonts w:ascii="Times New Roman" w:hAnsi="Times New Roman"/>
          <w:bCs/>
          <w:sz w:val="24"/>
          <w:szCs w:val="24"/>
        </w:rPr>
        <w:t>slovenskom</w:t>
      </w:r>
      <w:r w:rsidR="00C362B3">
        <w:rPr>
          <w:rFonts w:ascii="Times New Roman" w:hAnsi="Times New Roman"/>
          <w:bCs/>
          <w:sz w:val="24"/>
          <w:szCs w:val="24"/>
        </w:rPr>
        <w:t xml:space="preserve"> jazyku</w:t>
      </w:r>
      <w:r w:rsidR="0032394D"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73D4DBA8" w14:textId="6BF7E849"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ý poskytovateľ riadne označí vízové centrum alebo centrá v prijímajúcom štáte tak, aby vízové centrum nemohlo byť považované za ambasádu Slovenskej republiky v prijímajúcom štáte a súčasne, aby toto označenie rešpektovalo legislatívu prijímajúceho štátu;</w:t>
      </w:r>
    </w:p>
    <w:p w14:paraId="1E7CB1BE" w14:textId="0EE32791"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ý poskytovateľ musí s ohľadom na spracúvanie osobných údajov prijať adekvátne bezpečnostné opatrenia pre každé vízové centrum</w:t>
      </w:r>
      <w:r w:rsidR="00C362B3">
        <w:rPr>
          <w:rFonts w:ascii="Times New Roman" w:hAnsi="Times New Roman"/>
          <w:bCs/>
          <w:sz w:val="24"/>
          <w:szCs w:val="24"/>
        </w:rPr>
        <w:t xml:space="preserve"> samostatne</w:t>
      </w:r>
      <w:r w:rsidR="0032394D" w:rsidRPr="00DA4C5A">
        <w:rPr>
          <w:rFonts w:ascii="Times New Roman" w:hAnsi="Times New Roman"/>
          <w:bCs/>
          <w:sz w:val="24"/>
          <w:szCs w:val="24"/>
        </w:rPr>
        <w:t xml:space="preserve"> v zmysle čl. 32 GDPR pričom prijaté opatrenia musia zohľadňovať polohu, umiestnenie, a štatistiky kriminality pre dané miesto</w:t>
      </w:r>
      <w:r w:rsidR="00C362B3">
        <w:rPr>
          <w:rFonts w:ascii="Times New Roman" w:hAnsi="Times New Roman"/>
          <w:bCs/>
          <w:sz w:val="24"/>
          <w:szCs w:val="24"/>
        </w:rPr>
        <w:t>, prijatie primeraných bezpečnostných opatrení pre konkrétne vízové centrum musí externý poskytovateľ vykonať v takom čase, aby v čase jeho otvorenia tieto boli aktívne uplatňované</w:t>
      </w:r>
      <w:r w:rsidR="0032394D" w:rsidRPr="00DA4C5A">
        <w:rPr>
          <w:rFonts w:ascii="Times New Roman" w:hAnsi="Times New Roman"/>
          <w:bCs/>
          <w:sz w:val="24"/>
          <w:szCs w:val="24"/>
        </w:rPr>
        <w:t xml:space="preserve">; politiku </w:t>
      </w:r>
      <w:r w:rsidR="00C362B3">
        <w:rPr>
          <w:rFonts w:ascii="Times New Roman" w:hAnsi="Times New Roman"/>
          <w:bCs/>
          <w:sz w:val="24"/>
          <w:szCs w:val="24"/>
        </w:rPr>
        <w:t xml:space="preserve">všeobecných </w:t>
      </w:r>
      <w:r w:rsidR="0032394D" w:rsidRPr="00DA4C5A">
        <w:rPr>
          <w:rFonts w:ascii="Times New Roman" w:hAnsi="Times New Roman"/>
          <w:bCs/>
          <w:sz w:val="24"/>
          <w:szCs w:val="24"/>
        </w:rPr>
        <w:t>bezpečnostných opatrení</w:t>
      </w:r>
      <w:r w:rsidR="00C362B3">
        <w:rPr>
          <w:rFonts w:ascii="Times New Roman" w:hAnsi="Times New Roman"/>
          <w:bCs/>
          <w:sz w:val="24"/>
          <w:szCs w:val="24"/>
        </w:rPr>
        <w:t xml:space="preserve"> pre ním prevádzkované vízové centrá</w:t>
      </w:r>
      <w:r w:rsidR="0032394D" w:rsidRPr="00DA4C5A">
        <w:rPr>
          <w:rFonts w:ascii="Times New Roman" w:hAnsi="Times New Roman"/>
          <w:bCs/>
          <w:sz w:val="24"/>
          <w:szCs w:val="24"/>
        </w:rPr>
        <w:t xml:space="preserve"> a jej zásady </w:t>
      </w:r>
      <w:bookmarkStart w:id="9" w:name="_Hlk193885650"/>
      <w:r w:rsidR="0032394D" w:rsidRPr="00DA4C5A">
        <w:rPr>
          <w:rFonts w:ascii="Times New Roman" w:hAnsi="Times New Roman"/>
          <w:bCs/>
          <w:sz w:val="24"/>
          <w:szCs w:val="24"/>
        </w:rPr>
        <w:t xml:space="preserve">musí mať </w:t>
      </w:r>
      <w:r>
        <w:rPr>
          <w:rFonts w:ascii="Times New Roman" w:hAnsi="Times New Roman"/>
          <w:bCs/>
          <w:sz w:val="24"/>
          <w:szCs w:val="24"/>
        </w:rPr>
        <w:t>Extern</w:t>
      </w:r>
      <w:r w:rsidR="0032394D" w:rsidRPr="00DA4C5A">
        <w:rPr>
          <w:rFonts w:ascii="Times New Roman" w:hAnsi="Times New Roman"/>
          <w:bCs/>
          <w:sz w:val="24"/>
          <w:szCs w:val="24"/>
        </w:rPr>
        <w:t xml:space="preserve">ý poskytovateľ vypracovanú </w:t>
      </w:r>
      <w:r w:rsidR="00C80CF4">
        <w:rPr>
          <w:rFonts w:ascii="Times New Roman" w:hAnsi="Times New Roman"/>
          <w:bCs/>
          <w:sz w:val="24"/>
          <w:szCs w:val="24"/>
        </w:rPr>
        <w:t xml:space="preserve">počas účinnosti Zmluvy </w:t>
      </w:r>
      <w:r w:rsidR="0032394D" w:rsidRPr="00DA4C5A">
        <w:rPr>
          <w:rFonts w:ascii="Times New Roman" w:hAnsi="Times New Roman"/>
          <w:bCs/>
          <w:sz w:val="24"/>
          <w:szCs w:val="24"/>
        </w:rPr>
        <w:t>a</w:t>
      </w:r>
      <w:bookmarkEnd w:id="9"/>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6F09F1"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6F09F1"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6F09F1" w:rsidRPr="00DA4C5A">
        <w:rPr>
          <w:rFonts w:ascii="Times New Roman" w:hAnsi="Times New Roman"/>
          <w:bCs/>
          <w:sz w:val="24"/>
          <w:szCs w:val="24"/>
        </w:rPr>
        <w:t>y</w:t>
      </w:r>
      <w:r w:rsidR="0032394D" w:rsidRPr="00DA4C5A">
        <w:rPr>
          <w:rFonts w:ascii="Times New Roman" w:hAnsi="Times New Roman"/>
          <w:bCs/>
          <w:sz w:val="24"/>
          <w:szCs w:val="24"/>
        </w:rPr>
        <w:t>;</w:t>
      </w:r>
    </w:p>
    <w:p w14:paraId="55FB36D4" w14:textId="027B049B" w:rsidR="0032394D" w:rsidRPr="00DA4C5A" w:rsidRDefault="0032394D" w:rsidP="00494CC3">
      <w:pPr>
        <w:pStyle w:val="Odsekzoznamu"/>
        <w:numPr>
          <w:ilvl w:val="0"/>
          <w:numId w:val="46"/>
        </w:numPr>
        <w:jc w:val="both"/>
        <w:rPr>
          <w:rFonts w:ascii="Times New Roman" w:hAnsi="Times New Roman"/>
          <w:bCs/>
          <w:sz w:val="24"/>
          <w:szCs w:val="24"/>
        </w:rPr>
      </w:pPr>
      <w:r w:rsidRPr="00DA4C5A">
        <w:rPr>
          <w:rFonts w:ascii="Times New Roman" w:hAnsi="Times New Roman"/>
          <w:bCs/>
          <w:sz w:val="24"/>
          <w:szCs w:val="24"/>
        </w:rPr>
        <w:t xml:space="preserve">na účely zaistenia bezpečnosti a efektívneho monitorovania činnosti vízového centra v nadväznosti na prílohu č. X Vízového kódexu </w:t>
      </w:r>
      <w:r w:rsidR="00411605">
        <w:rPr>
          <w:rFonts w:ascii="Times New Roman" w:hAnsi="Times New Roman"/>
          <w:bCs/>
          <w:sz w:val="24"/>
          <w:szCs w:val="24"/>
        </w:rPr>
        <w:t>Extern</w:t>
      </w:r>
      <w:r w:rsidRPr="00DA4C5A">
        <w:rPr>
          <w:rFonts w:ascii="Times New Roman" w:hAnsi="Times New Roman"/>
          <w:bCs/>
          <w:sz w:val="24"/>
          <w:szCs w:val="24"/>
        </w:rPr>
        <w:t xml:space="preserve">ý poskytovateľ je povinný zaistiť, aby každé ním prevádzkované vízové centrum bolo </w:t>
      </w:r>
      <w:r w:rsidR="00A84385" w:rsidRPr="00DA4C5A">
        <w:rPr>
          <w:rFonts w:ascii="Times New Roman" w:hAnsi="Times New Roman"/>
          <w:bCs/>
          <w:sz w:val="24"/>
          <w:szCs w:val="24"/>
        </w:rPr>
        <w:t xml:space="preserve">od jeho otvorenia </w:t>
      </w:r>
      <w:r w:rsidRPr="00DA4C5A">
        <w:rPr>
          <w:rFonts w:ascii="Times New Roman" w:hAnsi="Times New Roman"/>
          <w:bCs/>
          <w:sz w:val="24"/>
          <w:szCs w:val="24"/>
        </w:rPr>
        <w:t>monitorované kamerovým systémom so záznamom</w:t>
      </w:r>
      <w:r w:rsidR="00DA4DBA">
        <w:rPr>
          <w:rFonts w:ascii="Times New Roman" w:hAnsi="Times New Roman"/>
          <w:bCs/>
          <w:sz w:val="24"/>
          <w:szCs w:val="24"/>
        </w:rPr>
        <w:t>,</w:t>
      </w:r>
      <w:r w:rsidRPr="00DA4C5A">
        <w:rPr>
          <w:rFonts w:ascii="Times New Roman" w:hAnsi="Times New Roman"/>
          <w:bCs/>
          <w:sz w:val="24"/>
          <w:szCs w:val="24"/>
        </w:rPr>
        <w:t xml:space="preserve"> a to </w:t>
      </w:r>
      <w:r w:rsidR="00A84385" w:rsidRPr="00DA4C5A">
        <w:rPr>
          <w:rFonts w:ascii="Times New Roman" w:hAnsi="Times New Roman"/>
          <w:bCs/>
          <w:sz w:val="24"/>
          <w:szCs w:val="24"/>
        </w:rPr>
        <w:t>podľa</w:t>
      </w:r>
      <w:r w:rsidRPr="00DA4C5A">
        <w:rPr>
          <w:rFonts w:ascii="Times New Roman" w:hAnsi="Times New Roman"/>
          <w:bCs/>
          <w:sz w:val="24"/>
          <w:szCs w:val="24"/>
        </w:rPr>
        <w:t xml:space="preserve"> technických požiadaviek </w:t>
      </w:r>
      <w:r w:rsidR="00A84385" w:rsidRPr="00DA4C5A">
        <w:rPr>
          <w:rFonts w:ascii="Times New Roman" w:hAnsi="Times New Roman"/>
          <w:bCs/>
          <w:sz w:val="24"/>
          <w:szCs w:val="24"/>
        </w:rPr>
        <w:t xml:space="preserve">uvedených </w:t>
      </w:r>
      <w:r w:rsidRPr="00DA4C5A">
        <w:rPr>
          <w:rFonts w:ascii="Times New Roman" w:hAnsi="Times New Roman"/>
          <w:bCs/>
          <w:sz w:val="24"/>
          <w:szCs w:val="24"/>
        </w:rPr>
        <w:t xml:space="preserve">v </w:t>
      </w:r>
      <w:r w:rsidR="00393573">
        <w:rPr>
          <w:rFonts w:ascii="Times New Roman" w:hAnsi="Times New Roman"/>
          <w:bCs/>
          <w:sz w:val="24"/>
          <w:szCs w:val="24"/>
        </w:rPr>
        <w:t>P</w:t>
      </w:r>
      <w:r w:rsidRPr="00DA4C5A">
        <w:rPr>
          <w:rFonts w:ascii="Times New Roman" w:hAnsi="Times New Roman"/>
          <w:bCs/>
          <w:sz w:val="24"/>
          <w:szCs w:val="24"/>
        </w:rPr>
        <w:t>rílohe č. 4</w:t>
      </w:r>
      <w:r w:rsidR="00217AFC" w:rsidRPr="00DA4C5A">
        <w:rPr>
          <w:rFonts w:ascii="Times New Roman" w:hAnsi="Times New Roman"/>
          <w:bCs/>
          <w:sz w:val="24"/>
          <w:szCs w:val="24"/>
        </w:rPr>
        <w:t xml:space="preserve"> v bode 6</w:t>
      </w:r>
      <w:r w:rsidRPr="00DA4C5A">
        <w:rPr>
          <w:rFonts w:ascii="Times New Roman" w:hAnsi="Times New Roman"/>
          <w:bCs/>
          <w:sz w:val="24"/>
          <w:szCs w:val="24"/>
        </w:rPr>
        <w:t>;</w:t>
      </w:r>
      <w:r w:rsidR="00DA4DBA">
        <w:rPr>
          <w:rFonts w:ascii="Times New Roman" w:hAnsi="Times New Roman"/>
          <w:bCs/>
          <w:sz w:val="24"/>
          <w:szCs w:val="24"/>
        </w:rPr>
        <w:t xml:space="preserve"> p</w:t>
      </w:r>
      <w:r w:rsidR="009E0E1E" w:rsidRPr="00DA4C5A">
        <w:rPr>
          <w:rFonts w:ascii="Times New Roman" w:hAnsi="Times New Roman"/>
          <w:bCs/>
          <w:sz w:val="24"/>
          <w:szCs w:val="24"/>
        </w:rPr>
        <w:t>rojekt kamerového systému, ktorý</w:t>
      </w:r>
      <w:r w:rsidR="004A199A" w:rsidRPr="00DA4C5A">
        <w:rPr>
          <w:rFonts w:ascii="Times New Roman" w:hAnsi="Times New Roman"/>
          <w:bCs/>
          <w:sz w:val="24"/>
          <w:szCs w:val="24"/>
        </w:rPr>
        <w:t>m Externý poskytovateľ preukáže, že vízové centrá, ktoré určí v žiadosti Objednávateľ,</w:t>
      </w:r>
      <w:r w:rsidR="009E0E1E" w:rsidRPr="00DA4C5A">
        <w:rPr>
          <w:rFonts w:ascii="Times New Roman" w:hAnsi="Times New Roman"/>
          <w:bCs/>
          <w:sz w:val="24"/>
          <w:szCs w:val="24"/>
        </w:rPr>
        <w:t xml:space="preserve"> spĺňa</w:t>
      </w:r>
      <w:r w:rsidR="004A199A" w:rsidRPr="00DA4C5A">
        <w:rPr>
          <w:rFonts w:ascii="Times New Roman" w:hAnsi="Times New Roman"/>
          <w:bCs/>
          <w:sz w:val="24"/>
          <w:szCs w:val="24"/>
        </w:rPr>
        <w:t xml:space="preserve">jú </w:t>
      </w:r>
      <w:r w:rsidR="009E0E1E" w:rsidRPr="00DA4C5A">
        <w:rPr>
          <w:rFonts w:ascii="Times New Roman" w:hAnsi="Times New Roman"/>
          <w:bCs/>
          <w:sz w:val="24"/>
          <w:szCs w:val="24"/>
        </w:rPr>
        <w:t xml:space="preserve"> požiadavky uvedené v </w:t>
      </w:r>
      <w:r w:rsidR="00393573">
        <w:rPr>
          <w:rFonts w:ascii="Times New Roman" w:hAnsi="Times New Roman"/>
          <w:bCs/>
          <w:sz w:val="24"/>
          <w:szCs w:val="24"/>
        </w:rPr>
        <w:t>P</w:t>
      </w:r>
      <w:r w:rsidR="009E0E1E" w:rsidRPr="00DA4C5A">
        <w:rPr>
          <w:rFonts w:ascii="Times New Roman" w:hAnsi="Times New Roman"/>
          <w:bCs/>
          <w:sz w:val="24"/>
          <w:szCs w:val="24"/>
        </w:rPr>
        <w:t xml:space="preserve">rílohe č. 4 v bode </w:t>
      </w:r>
      <w:r w:rsidR="00530290">
        <w:rPr>
          <w:rFonts w:ascii="Times New Roman" w:hAnsi="Times New Roman"/>
          <w:bCs/>
          <w:sz w:val="24"/>
          <w:szCs w:val="24"/>
        </w:rPr>
        <w:t>7</w:t>
      </w:r>
      <w:r w:rsidR="009E0E1E" w:rsidRPr="00DA4C5A">
        <w:rPr>
          <w:rFonts w:ascii="Times New Roman" w:hAnsi="Times New Roman"/>
          <w:bCs/>
          <w:sz w:val="24"/>
          <w:szCs w:val="24"/>
        </w:rPr>
        <w:t xml:space="preserve">, predloží Externý poskytovateľ Objednávateľovi 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9E0E1E" w:rsidRPr="00DA4C5A">
        <w:rPr>
          <w:rFonts w:ascii="Times New Roman" w:hAnsi="Times New Roman"/>
          <w:bCs/>
          <w:sz w:val="24"/>
          <w:szCs w:val="24"/>
        </w:rPr>
        <w:t xml:space="preserve">dní od </w:t>
      </w:r>
      <w:r w:rsidR="004A199A" w:rsidRPr="00DA4C5A">
        <w:rPr>
          <w:rFonts w:ascii="Times New Roman" w:hAnsi="Times New Roman"/>
          <w:bCs/>
          <w:sz w:val="24"/>
          <w:szCs w:val="24"/>
        </w:rPr>
        <w:t>doručenia písomnej žiadosti Objednávateľa</w:t>
      </w:r>
      <w:r w:rsidR="009E0E1E" w:rsidRPr="00DA4C5A">
        <w:rPr>
          <w:rFonts w:ascii="Times New Roman" w:hAnsi="Times New Roman"/>
          <w:bCs/>
          <w:sz w:val="24"/>
          <w:szCs w:val="24"/>
        </w:rPr>
        <w:t>.</w:t>
      </w:r>
    </w:p>
    <w:p w14:paraId="11F32ACE" w14:textId="21AEB1BA"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rešpektovať právo na súkromie žiadateľov a za týmto účelom je povinný mať vybavené priestory vízového centra tak, aby bolo možné komunikovať zo stránkami spôsobom, pri ktorom bude zachovaná ochrana osobných údajov, najmä je povinný zaistiť dostatočný odstup a oddelenie žiadateľov a mať možnosť s nimi v zložitých prípadoch komunikovať úplne oddelene, aby nebolo narušené ich právo na súkromie; uvedená zásada musí byť dodržaná a zaistená aj pre osoby so zdravotným znevýhodnením a pre rodiny s malými deťmi; politiku etického a nediskriminačného prístupu k žiadateľom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 xml:space="preserve">ý poskytovateľ vypracovanú počas účinnosti Zmluvy a </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31A192B5" w14:textId="6DB53D8C"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riadne a s ľudským prístupom vybavovať všetkých žiadateľov pričom musí byť pripravený aj na vybavenie telesne znevýhodnených žiadateľov, najmä zrakovo a sluchovo postihnutých; politiku etického a nediskriminačného prístupu k znevýhodneným žiadateľom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278B1BD0" w14:textId="663C40A5"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prijať primerané opatrenia na ochranu fyzických dokumentov obsahujúcich osobné údaje a tieto uchovávať tak, aby bol prístup k nim možný len pre oprávnených zamestnancov vízového centra s patričným oprávnením na prácu s nimi; </w:t>
      </w:r>
      <w:r>
        <w:rPr>
          <w:rFonts w:ascii="Times New Roman" w:hAnsi="Times New Roman"/>
          <w:bCs/>
          <w:sz w:val="24"/>
          <w:szCs w:val="24"/>
        </w:rPr>
        <w:t>Extern</w:t>
      </w:r>
      <w:r w:rsidR="0032394D" w:rsidRPr="00DA4C5A">
        <w:rPr>
          <w:rFonts w:ascii="Times New Roman" w:hAnsi="Times New Roman"/>
          <w:bCs/>
          <w:sz w:val="24"/>
          <w:szCs w:val="24"/>
        </w:rPr>
        <w:t xml:space="preserve">ý poskytovateľ musí zamedziť kontaktu dokumentov s takým povrchom alebo látkami, ktoré by ich mohli znehodnotiť alebo urobiť nečitateľnými; prijaté opatrenia  s ohľadom na ochranu dokumentov obsahujúcich osobné údaje je povinný mať zdokumentované; politiku ochrany písomností obsahujúcich osobné údaje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F71A00" w:rsidRPr="00DA4C5A">
        <w:rPr>
          <w:rFonts w:ascii="Times New Roman" w:hAnsi="Times New Roman"/>
          <w:sz w:val="24"/>
          <w:szCs w:val="24"/>
        </w:rPr>
        <w:t xml:space="preserve"> </w:t>
      </w:r>
      <w:r w:rsidR="00854E4B"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854E4B"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854E4B" w:rsidRPr="00DA4C5A">
        <w:rPr>
          <w:rFonts w:ascii="Times New Roman" w:hAnsi="Times New Roman"/>
          <w:bCs/>
          <w:sz w:val="24"/>
          <w:szCs w:val="24"/>
        </w:rPr>
        <w:t>y</w:t>
      </w:r>
      <w:r w:rsidR="0032394D" w:rsidRPr="00DA4C5A">
        <w:rPr>
          <w:rFonts w:ascii="Times New Roman" w:hAnsi="Times New Roman"/>
          <w:bCs/>
          <w:sz w:val="24"/>
          <w:szCs w:val="24"/>
        </w:rPr>
        <w:t>;</w:t>
      </w:r>
    </w:p>
    <w:p w14:paraId="63AF5B40" w14:textId="3DC0F871"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informovať o svojich činnostiach na vlastnej webovej stránke a to zrozumiteľne, pravdivo, užívateľsky prívetivo, pričom informácie musia byť aktualizované a nesmú zavádzať osobu akýmkoľvek spôsobom; </w:t>
      </w:r>
      <w:r>
        <w:rPr>
          <w:rFonts w:ascii="Times New Roman" w:hAnsi="Times New Roman"/>
          <w:bCs/>
          <w:sz w:val="24"/>
          <w:szCs w:val="24"/>
        </w:rPr>
        <w:t>Extern</w:t>
      </w:r>
      <w:r w:rsidR="0032394D" w:rsidRPr="00DA4C5A">
        <w:rPr>
          <w:rFonts w:ascii="Times New Roman" w:hAnsi="Times New Roman"/>
          <w:bCs/>
          <w:sz w:val="24"/>
          <w:szCs w:val="24"/>
        </w:rPr>
        <w:t xml:space="preserve">ý poskytovateľ musí </w:t>
      </w:r>
      <w:r w:rsidR="00466C02" w:rsidRPr="00DA4C5A">
        <w:rPr>
          <w:rFonts w:ascii="Times New Roman" w:hAnsi="Times New Roman"/>
          <w:bCs/>
          <w:sz w:val="24"/>
          <w:szCs w:val="24"/>
        </w:rPr>
        <w:t>mať uvedené</w:t>
      </w:r>
      <w:r w:rsidR="0032394D" w:rsidRPr="00DA4C5A">
        <w:rPr>
          <w:rFonts w:ascii="Times New Roman" w:hAnsi="Times New Roman"/>
          <w:bCs/>
          <w:sz w:val="24"/>
          <w:szCs w:val="24"/>
        </w:rPr>
        <w:t xml:space="preserve">, ktoré služby poskytuje v mene </w:t>
      </w:r>
      <w:r w:rsidR="00466C02" w:rsidRPr="00DA4C5A">
        <w:rPr>
          <w:rFonts w:ascii="Times New Roman" w:hAnsi="Times New Roman"/>
          <w:bCs/>
          <w:sz w:val="24"/>
          <w:szCs w:val="24"/>
        </w:rPr>
        <w:t xml:space="preserve">Objednávateľa </w:t>
      </w:r>
      <w:r w:rsidR="0032394D" w:rsidRPr="00DA4C5A">
        <w:rPr>
          <w:rFonts w:ascii="Times New Roman" w:hAnsi="Times New Roman"/>
          <w:bCs/>
          <w:sz w:val="24"/>
          <w:szCs w:val="24"/>
        </w:rPr>
        <w:t xml:space="preserve">a </w:t>
      </w:r>
      <w:r w:rsidR="0032394D" w:rsidRPr="00903929">
        <w:rPr>
          <w:rFonts w:ascii="Times New Roman" w:hAnsi="Times New Roman"/>
          <w:bCs/>
          <w:sz w:val="24"/>
          <w:szCs w:val="24"/>
        </w:rPr>
        <w:t xml:space="preserve">ktoré </w:t>
      </w:r>
      <w:r w:rsidR="0032394D" w:rsidRPr="00DA4DBA">
        <w:rPr>
          <w:rFonts w:ascii="Times New Roman" w:hAnsi="Times New Roman"/>
          <w:bCs/>
          <w:sz w:val="24"/>
          <w:szCs w:val="24"/>
        </w:rPr>
        <w:t xml:space="preserve">sú </w:t>
      </w:r>
      <w:r w:rsidR="00272725">
        <w:rPr>
          <w:rFonts w:ascii="Times New Roman" w:hAnsi="Times New Roman"/>
          <w:bCs/>
          <w:sz w:val="24"/>
          <w:szCs w:val="24"/>
        </w:rPr>
        <w:t>doplnkové služby</w:t>
      </w:r>
      <w:r w:rsidR="00903929">
        <w:rPr>
          <w:rFonts w:ascii="Times New Roman" w:hAnsi="Times New Roman"/>
          <w:bCs/>
          <w:sz w:val="24"/>
          <w:szCs w:val="24"/>
        </w:rPr>
        <w:t xml:space="preserve"> podľa bodu 1.5 písm. i) </w:t>
      </w:r>
      <w:r w:rsidR="00272725">
        <w:rPr>
          <w:rFonts w:ascii="Times New Roman" w:hAnsi="Times New Roman"/>
          <w:bCs/>
          <w:sz w:val="24"/>
          <w:szCs w:val="24"/>
        </w:rPr>
        <w:t xml:space="preserve"> </w:t>
      </w:r>
      <w:r w:rsidR="0032394D" w:rsidRPr="00DA4C5A">
        <w:rPr>
          <w:rFonts w:ascii="Times New Roman" w:hAnsi="Times New Roman"/>
          <w:bCs/>
          <w:sz w:val="24"/>
          <w:szCs w:val="24"/>
        </w:rPr>
        <w:t xml:space="preserve">a prípadne za </w:t>
      </w:r>
      <w:proofErr w:type="spellStart"/>
      <w:r w:rsidR="0032394D" w:rsidRPr="00DA4C5A">
        <w:rPr>
          <w:rFonts w:ascii="Times New Roman" w:hAnsi="Times New Roman"/>
          <w:bCs/>
          <w:sz w:val="24"/>
          <w:szCs w:val="24"/>
        </w:rPr>
        <w:t>ne</w:t>
      </w:r>
      <w:proofErr w:type="spellEnd"/>
      <w:r w:rsidR="0032394D" w:rsidRPr="00DA4C5A">
        <w:rPr>
          <w:rFonts w:ascii="Times New Roman" w:hAnsi="Times New Roman"/>
          <w:bCs/>
          <w:sz w:val="24"/>
          <w:szCs w:val="24"/>
        </w:rPr>
        <w:t xml:space="preserve"> účtuje poplatok, ktorý ale nie je poplatkom v zmysle zákonov Slovenskej republiky;</w:t>
      </w:r>
    </w:p>
    <w:p w14:paraId="25090582" w14:textId="5D149372"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informovať </w:t>
      </w:r>
      <w:r w:rsidR="005653AC">
        <w:rPr>
          <w:rFonts w:ascii="Times New Roman" w:hAnsi="Times New Roman"/>
          <w:bCs/>
          <w:sz w:val="24"/>
          <w:szCs w:val="24"/>
        </w:rPr>
        <w:t>Objednáva</w:t>
      </w:r>
      <w:r w:rsidR="0032394D" w:rsidRPr="00DA4C5A">
        <w:rPr>
          <w:rFonts w:ascii="Times New Roman" w:hAnsi="Times New Roman"/>
          <w:bCs/>
          <w:sz w:val="24"/>
          <w:szCs w:val="24"/>
        </w:rPr>
        <w:t xml:space="preserve">teľa o každej žiadosti dotknutej osoby, ktorá sa týka spracúvania osobných údajov v zmysle GDPR, a to v lehote do maximálne troch </w:t>
      </w:r>
      <w:r w:rsidR="007171F4">
        <w:rPr>
          <w:rFonts w:ascii="Times New Roman" w:hAnsi="Times New Roman"/>
          <w:bCs/>
          <w:sz w:val="24"/>
          <w:szCs w:val="24"/>
        </w:rPr>
        <w:t>pracovných</w:t>
      </w:r>
      <w:r w:rsidR="007171F4" w:rsidRPr="00DA4C5A">
        <w:rPr>
          <w:rFonts w:ascii="Times New Roman" w:hAnsi="Times New Roman"/>
          <w:bCs/>
          <w:sz w:val="24"/>
          <w:szCs w:val="24"/>
        </w:rPr>
        <w:t xml:space="preserve"> </w:t>
      </w:r>
      <w:r w:rsidR="0032394D" w:rsidRPr="00DA4C5A">
        <w:rPr>
          <w:rFonts w:ascii="Times New Roman" w:hAnsi="Times New Roman"/>
          <w:bCs/>
          <w:sz w:val="24"/>
          <w:szCs w:val="24"/>
        </w:rPr>
        <w:t>dní od jej prijatia;</w:t>
      </w:r>
    </w:p>
    <w:p w14:paraId="04B39C95" w14:textId="3BC2A347" w:rsidR="0032394D" w:rsidRPr="00DA4C5A" w:rsidRDefault="00411605" w:rsidP="00494CC3">
      <w:pPr>
        <w:pStyle w:val="Odsekzoznamu"/>
        <w:numPr>
          <w:ilvl w:val="0"/>
          <w:numId w:val="46"/>
        </w:numPr>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zodpovedá za výber oprávnených osôb – pracovníkov vo vízovom centre, ktorí budú spracúvať biometrické osobné údaje, teda osobitnú kategóriu osobných údajov v zmysle čl. 9 GDPR; je povinný na výber uvedených pracovníkov klásť zvýšené nároky tak, aby spracúvanie tohto citlivého osobného údaja bolo správne a získané osobné údaje boli v čo najvyššej možnej miere úspešne získané bez povinnosti pozývať osobu žiadateľa na nové snímanie týchto osobných údajov; uvedené osobné údaje musia slúžiť výhradne na účel, na ktorý ich vízové centrum pre </w:t>
      </w:r>
      <w:r w:rsidR="005653AC">
        <w:rPr>
          <w:rFonts w:ascii="Times New Roman" w:hAnsi="Times New Roman"/>
          <w:bCs/>
          <w:sz w:val="24"/>
          <w:szCs w:val="24"/>
        </w:rPr>
        <w:t>Objednávateľa</w:t>
      </w:r>
      <w:r w:rsidR="0032394D" w:rsidRPr="00DA4C5A">
        <w:rPr>
          <w:rFonts w:ascii="Times New Roman" w:hAnsi="Times New Roman"/>
          <w:bCs/>
          <w:sz w:val="24"/>
          <w:szCs w:val="24"/>
        </w:rPr>
        <w:t xml:space="preserve"> od žiadateľov získava; politiku </w:t>
      </w:r>
      <w:r w:rsidR="00663C17" w:rsidRPr="00DA4C5A">
        <w:rPr>
          <w:rFonts w:ascii="Times New Roman" w:hAnsi="Times New Roman"/>
          <w:bCs/>
          <w:sz w:val="24"/>
          <w:szCs w:val="24"/>
        </w:rPr>
        <w:t>výberu oprávnených osôb spracúvajúcich biometriu</w:t>
      </w:r>
      <w:r w:rsidR="0032394D" w:rsidRPr="00DA4C5A">
        <w:rPr>
          <w:rFonts w:ascii="Times New Roman" w:hAnsi="Times New Roman"/>
          <w:bCs/>
          <w:sz w:val="24"/>
          <w:szCs w:val="24"/>
        </w:rPr>
        <w:t xml:space="preserve">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466C02" w:rsidRPr="00DA4C5A">
        <w:rPr>
          <w:rFonts w:ascii="Times New Roman" w:hAnsi="Times New Roman"/>
          <w:sz w:val="24"/>
          <w:szCs w:val="24"/>
        </w:rPr>
        <w:t xml:space="preserve"> </w:t>
      </w:r>
      <w:r w:rsidR="00466C02"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466C02"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466C02" w:rsidRPr="00DA4C5A">
        <w:rPr>
          <w:rFonts w:ascii="Times New Roman" w:hAnsi="Times New Roman"/>
          <w:bCs/>
          <w:sz w:val="24"/>
          <w:szCs w:val="24"/>
        </w:rPr>
        <w:t>y</w:t>
      </w:r>
      <w:r w:rsidR="0032394D" w:rsidRPr="00DA4C5A">
        <w:rPr>
          <w:rFonts w:ascii="Times New Roman" w:hAnsi="Times New Roman"/>
          <w:bCs/>
          <w:sz w:val="24"/>
          <w:szCs w:val="24"/>
        </w:rPr>
        <w:t>;</w:t>
      </w:r>
    </w:p>
    <w:p w14:paraId="14551E0F" w14:textId="50C99380" w:rsidR="0032394D" w:rsidRPr="00DA4C5A" w:rsidRDefault="00411605" w:rsidP="005F5418">
      <w:pPr>
        <w:pStyle w:val="Odsekzoznamu"/>
        <w:numPr>
          <w:ilvl w:val="0"/>
          <w:numId w:val="46"/>
        </w:numPr>
        <w:spacing w:after="240"/>
        <w:ind w:left="1281" w:hanging="357"/>
        <w:jc w:val="both"/>
        <w:rPr>
          <w:rFonts w:ascii="Times New Roman" w:hAnsi="Times New Roman"/>
          <w:bCs/>
          <w:sz w:val="24"/>
          <w:szCs w:val="24"/>
        </w:rPr>
      </w:pPr>
      <w:r>
        <w:rPr>
          <w:rFonts w:ascii="Times New Roman" w:hAnsi="Times New Roman"/>
          <w:bCs/>
          <w:sz w:val="24"/>
          <w:szCs w:val="24"/>
        </w:rPr>
        <w:t>Extern</w:t>
      </w:r>
      <w:r w:rsidR="0032394D" w:rsidRPr="00DA4C5A">
        <w:rPr>
          <w:rFonts w:ascii="Times New Roman" w:hAnsi="Times New Roman"/>
          <w:bCs/>
          <w:sz w:val="24"/>
          <w:szCs w:val="24"/>
        </w:rPr>
        <w:t xml:space="preserve">ý poskytovateľ je povinný mať prijatú protikorupčnú politiku, najmä s ohľadom na primerané odmeňovanie zamestnancov a možnosť nahlasovania korupčného správania zo strany žiadateľov o víza; protikorupčnú politiku a jej zásady </w:t>
      </w:r>
      <w:r w:rsidR="00C80CF4" w:rsidRPr="00C80CF4">
        <w:rPr>
          <w:rFonts w:ascii="Times New Roman" w:hAnsi="Times New Roman"/>
          <w:bCs/>
          <w:sz w:val="24"/>
          <w:szCs w:val="24"/>
        </w:rPr>
        <w:t xml:space="preserve">musí mať </w:t>
      </w:r>
      <w:r>
        <w:rPr>
          <w:rFonts w:ascii="Times New Roman" w:hAnsi="Times New Roman"/>
          <w:bCs/>
          <w:sz w:val="24"/>
          <w:szCs w:val="24"/>
        </w:rPr>
        <w:t>Extern</w:t>
      </w:r>
      <w:r w:rsidR="00C80CF4" w:rsidRPr="00C80CF4">
        <w:rPr>
          <w:rFonts w:ascii="Times New Roman" w:hAnsi="Times New Roman"/>
          <w:bCs/>
          <w:sz w:val="24"/>
          <w:szCs w:val="24"/>
        </w:rPr>
        <w:t>ý poskytovateľ vypracovanú počas účinnosti Zmluvy a</w:t>
      </w:r>
      <w:r w:rsidR="0032394D" w:rsidRPr="00DA4C5A">
        <w:rPr>
          <w:rFonts w:ascii="Times New Roman" w:hAnsi="Times New Roman"/>
          <w:bCs/>
          <w:sz w:val="24"/>
          <w:szCs w:val="24"/>
        </w:rPr>
        <w:t xml:space="preserve"> doložiť ju ako prílohu v anglickom a slovenskom jazyku</w:t>
      </w:r>
      <w:r w:rsidR="00466C02" w:rsidRPr="00DA4C5A">
        <w:rPr>
          <w:rFonts w:ascii="Times New Roman" w:hAnsi="Times New Roman"/>
          <w:sz w:val="24"/>
          <w:szCs w:val="24"/>
        </w:rPr>
        <w:t xml:space="preserve"> </w:t>
      </w:r>
      <w:r w:rsidR="00466C02" w:rsidRPr="00DA4C5A">
        <w:rPr>
          <w:rFonts w:ascii="Times New Roman" w:hAnsi="Times New Roman"/>
          <w:bCs/>
          <w:sz w:val="24"/>
          <w:szCs w:val="24"/>
        </w:rPr>
        <w:t xml:space="preserve">do 30 </w:t>
      </w:r>
      <w:r w:rsidR="007171F4">
        <w:rPr>
          <w:rFonts w:ascii="Times New Roman" w:hAnsi="Times New Roman"/>
          <w:bCs/>
          <w:sz w:val="24"/>
          <w:szCs w:val="24"/>
        </w:rPr>
        <w:t>kalendárnych</w:t>
      </w:r>
      <w:r w:rsidR="007171F4" w:rsidRPr="00DA4C5A">
        <w:rPr>
          <w:rFonts w:ascii="Times New Roman" w:hAnsi="Times New Roman"/>
          <w:bCs/>
          <w:sz w:val="24"/>
          <w:szCs w:val="24"/>
        </w:rPr>
        <w:t xml:space="preserve"> </w:t>
      </w:r>
      <w:r w:rsidR="00466C02" w:rsidRPr="00DA4C5A">
        <w:rPr>
          <w:rFonts w:ascii="Times New Roman" w:hAnsi="Times New Roman"/>
          <w:bCs/>
          <w:sz w:val="24"/>
          <w:szCs w:val="24"/>
        </w:rPr>
        <w:t xml:space="preserve">dní od nadobudnutia účinnosti </w:t>
      </w:r>
      <w:r w:rsidR="00D20701" w:rsidRPr="00DA4C5A">
        <w:rPr>
          <w:rFonts w:ascii="Times New Roman" w:hAnsi="Times New Roman"/>
          <w:bCs/>
          <w:sz w:val="24"/>
          <w:szCs w:val="24"/>
        </w:rPr>
        <w:t>Zmluv</w:t>
      </w:r>
      <w:r w:rsidR="00466C02" w:rsidRPr="00DA4C5A">
        <w:rPr>
          <w:rFonts w:ascii="Times New Roman" w:hAnsi="Times New Roman"/>
          <w:bCs/>
          <w:sz w:val="24"/>
          <w:szCs w:val="24"/>
        </w:rPr>
        <w:t>y</w:t>
      </w:r>
      <w:r w:rsidR="0032394D" w:rsidRPr="00DA4C5A">
        <w:rPr>
          <w:rFonts w:ascii="Times New Roman" w:hAnsi="Times New Roman"/>
          <w:bCs/>
          <w:sz w:val="24"/>
          <w:szCs w:val="24"/>
        </w:rPr>
        <w:t>;</w:t>
      </w:r>
    </w:p>
    <w:p w14:paraId="15A077A5" w14:textId="3DFFF31B" w:rsidR="00AB78AE" w:rsidRPr="00DA4C5A" w:rsidRDefault="00AB78AE" w:rsidP="00AB78AE">
      <w:pPr>
        <w:spacing w:after="0" w:line="240" w:lineRule="auto"/>
        <w:ind w:left="567"/>
        <w:jc w:val="center"/>
        <w:rPr>
          <w:rFonts w:ascii="Times New Roman" w:hAnsi="Times New Roman"/>
          <w:b/>
          <w:sz w:val="24"/>
          <w:szCs w:val="24"/>
        </w:rPr>
      </w:pPr>
      <w:r w:rsidRPr="00DA4C5A">
        <w:rPr>
          <w:rFonts w:ascii="Times New Roman" w:hAnsi="Times New Roman"/>
          <w:b/>
          <w:sz w:val="24"/>
          <w:szCs w:val="24"/>
        </w:rPr>
        <w:t xml:space="preserve">Článok </w:t>
      </w:r>
      <w:r w:rsidR="00EF5DB2" w:rsidRPr="00DA4C5A">
        <w:rPr>
          <w:rFonts w:ascii="Times New Roman" w:hAnsi="Times New Roman"/>
          <w:b/>
          <w:sz w:val="24"/>
          <w:szCs w:val="24"/>
        </w:rPr>
        <w:t>10</w:t>
      </w:r>
    </w:p>
    <w:p w14:paraId="481ABC46" w14:textId="77777777" w:rsidR="00AB78AE" w:rsidRPr="00DA4C5A" w:rsidRDefault="00AB78AE" w:rsidP="00AB78AE">
      <w:pPr>
        <w:spacing w:after="240" w:line="240" w:lineRule="auto"/>
        <w:ind w:left="567"/>
        <w:jc w:val="center"/>
        <w:rPr>
          <w:rFonts w:ascii="Times New Roman" w:hAnsi="Times New Roman"/>
          <w:b/>
          <w:sz w:val="24"/>
          <w:szCs w:val="24"/>
        </w:rPr>
      </w:pPr>
      <w:r w:rsidRPr="00DA4C5A">
        <w:rPr>
          <w:rFonts w:ascii="Times New Roman" w:hAnsi="Times New Roman"/>
          <w:b/>
          <w:sz w:val="24"/>
          <w:szCs w:val="24"/>
        </w:rPr>
        <w:t>Osobitné povinnosti Externého poskytovateľa</w:t>
      </w:r>
    </w:p>
    <w:p w14:paraId="44B5A046" w14:textId="22EF6357"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Externý poskytovateľ </w:t>
      </w:r>
      <w:r w:rsidR="00514EEA" w:rsidRPr="00DA4C5A">
        <w:rPr>
          <w:rFonts w:ascii="Times New Roman" w:hAnsi="Times New Roman"/>
          <w:sz w:val="24"/>
          <w:szCs w:val="24"/>
        </w:rPr>
        <w:t xml:space="preserve">oznámi </w:t>
      </w:r>
      <w:r w:rsidRPr="00DA4C5A">
        <w:rPr>
          <w:rFonts w:ascii="Times New Roman" w:hAnsi="Times New Roman"/>
          <w:sz w:val="24"/>
          <w:szCs w:val="24"/>
        </w:rPr>
        <w:t>Objednávateľovi</w:t>
      </w:r>
      <w:r w:rsidR="00514EEA" w:rsidRPr="00DA4C5A">
        <w:rPr>
          <w:rFonts w:ascii="Times New Roman" w:hAnsi="Times New Roman"/>
          <w:sz w:val="24"/>
          <w:szCs w:val="24"/>
        </w:rPr>
        <w:t xml:space="preserve"> stratu oprávnenia poskytovať akúkoľvek službu, ktorá je predmetom Zmluvy, v </w:t>
      </w:r>
      <w:r w:rsidRPr="00DA4C5A">
        <w:rPr>
          <w:rFonts w:ascii="Times New Roman" w:hAnsi="Times New Roman"/>
          <w:sz w:val="24"/>
          <w:szCs w:val="24"/>
        </w:rPr>
        <w:t>ktor</w:t>
      </w:r>
      <w:r w:rsidR="00514EEA" w:rsidRPr="00DA4C5A">
        <w:rPr>
          <w:rFonts w:ascii="Times New Roman" w:hAnsi="Times New Roman"/>
          <w:sz w:val="24"/>
          <w:szCs w:val="24"/>
        </w:rPr>
        <w:t>omkoľvek štáte</w:t>
      </w:r>
      <w:r w:rsidRPr="00DA4C5A">
        <w:rPr>
          <w:rFonts w:ascii="Times New Roman" w:hAnsi="Times New Roman"/>
          <w:sz w:val="24"/>
          <w:szCs w:val="24"/>
        </w:rPr>
        <w:t xml:space="preserve"> uveden</w:t>
      </w:r>
      <w:r w:rsidR="00514EEA" w:rsidRPr="00DA4C5A">
        <w:rPr>
          <w:rFonts w:ascii="Times New Roman" w:hAnsi="Times New Roman"/>
          <w:sz w:val="24"/>
          <w:szCs w:val="24"/>
        </w:rPr>
        <w:t>om</w:t>
      </w:r>
      <w:r w:rsidRPr="00DA4C5A">
        <w:rPr>
          <w:rFonts w:ascii="Times New Roman" w:hAnsi="Times New Roman"/>
          <w:sz w:val="24"/>
          <w:szCs w:val="24"/>
        </w:rPr>
        <w:t xml:space="preserve"> v čl</w:t>
      </w:r>
      <w:r w:rsidR="00F05AF8" w:rsidRPr="00DA4C5A">
        <w:rPr>
          <w:rFonts w:ascii="Times New Roman" w:hAnsi="Times New Roman"/>
          <w:sz w:val="24"/>
          <w:szCs w:val="24"/>
        </w:rPr>
        <w:t xml:space="preserve">ánku </w:t>
      </w:r>
      <w:r w:rsidRPr="00DA4C5A">
        <w:rPr>
          <w:rFonts w:ascii="Times New Roman" w:hAnsi="Times New Roman"/>
          <w:sz w:val="24"/>
          <w:szCs w:val="24"/>
        </w:rPr>
        <w:t>2</w:t>
      </w:r>
      <w:r w:rsidR="00514EEA" w:rsidRPr="00DA4C5A">
        <w:rPr>
          <w:rFonts w:ascii="Times New Roman" w:hAnsi="Times New Roman"/>
          <w:sz w:val="24"/>
          <w:szCs w:val="24"/>
        </w:rPr>
        <w:t>,</w:t>
      </w:r>
      <w:r w:rsidR="00DA737D" w:rsidRPr="00DA4C5A">
        <w:rPr>
          <w:rFonts w:ascii="Times New Roman" w:hAnsi="Times New Roman"/>
          <w:sz w:val="24"/>
          <w:szCs w:val="24"/>
        </w:rPr>
        <w:t xml:space="preserve"> v ktorom poskytuje služby, ktoré sú predmetom Zmluvy alebo v ktorom mu Objednávateľ doručil požiadavku podľa bodu 2.4, </w:t>
      </w:r>
      <w:r w:rsidR="00514EEA" w:rsidRPr="00DA4C5A">
        <w:rPr>
          <w:rFonts w:ascii="Times New Roman" w:hAnsi="Times New Roman"/>
          <w:sz w:val="24"/>
          <w:szCs w:val="24"/>
        </w:rPr>
        <w:t>a to</w:t>
      </w:r>
      <w:r w:rsidRPr="00DA4C5A">
        <w:rPr>
          <w:rFonts w:ascii="Times New Roman" w:hAnsi="Times New Roman"/>
          <w:sz w:val="24"/>
          <w:szCs w:val="24"/>
        </w:rPr>
        <w:t xml:space="preserve"> </w:t>
      </w:r>
      <w:r w:rsidR="00514EEA" w:rsidRPr="00DA4C5A">
        <w:rPr>
          <w:rFonts w:ascii="Times New Roman" w:hAnsi="Times New Roman"/>
          <w:sz w:val="24"/>
          <w:szCs w:val="24"/>
        </w:rPr>
        <w:t xml:space="preserve">do </w:t>
      </w:r>
      <w:r w:rsidR="004126CB" w:rsidRPr="00DA4C5A">
        <w:rPr>
          <w:rFonts w:ascii="Times New Roman" w:hAnsi="Times New Roman"/>
          <w:sz w:val="24"/>
          <w:szCs w:val="24"/>
        </w:rPr>
        <w:t>2 pracovných dní</w:t>
      </w:r>
      <w:r w:rsidR="00514EEA" w:rsidRPr="00DA4C5A">
        <w:rPr>
          <w:rFonts w:ascii="Times New Roman" w:hAnsi="Times New Roman"/>
          <w:sz w:val="24"/>
          <w:szCs w:val="24"/>
        </w:rPr>
        <w:t xml:space="preserve"> od straty takéhoto oprávnenia.</w:t>
      </w:r>
    </w:p>
    <w:p w14:paraId="06D264EA" w14:textId="2C3F3AEF"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sa zaväzuje riadne plniť Zmluvu, v dobrej viere a včas a so zreteľom na ochranu záujmov a dobre</w:t>
      </w:r>
      <w:r w:rsidR="006D4B9B" w:rsidRPr="00DA4C5A">
        <w:rPr>
          <w:rFonts w:ascii="Times New Roman" w:hAnsi="Times New Roman"/>
          <w:sz w:val="24"/>
          <w:szCs w:val="24"/>
        </w:rPr>
        <w:t>j</w:t>
      </w:r>
      <w:r w:rsidRPr="00DA4C5A">
        <w:rPr>
          <w:rFonts w:ascii="Times New Roman" w:hAnsi="Times New Roman"/>
          <w:sz w:val="24"/>
          <w:szCs w:val="24"/>
        </w:rPr>
        <w:t xml:space="preserve"> povesti Objednávateľa.</w:t>
      </w:r>
    </w:p>
    <w:p w14:paraId="5076236C" w14:textId="19F49ADA" w:rsidR="00AC71BE" w:rsidRPr="00DA4C5A" w:rsidRDefault="00AC71BE" w:rsidP="00494CC3">
      <w:pPr>
        <w:pStyle w:val="Odsekzoznamu"/>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vyhlasuje, že bude vykonávať činnosti uvedené v Zmluve v súlade s právne záväznými právnymi aktmi Európskej únie, s</w:t>
      </w:r>
      <w:r w:rsidR="006D4B9B" w:rsidRPr="00DA4C5A">
        <w:rPr>
          <w:rFonts w:ascii="Times New Roman" w:hAnsi="Times New Roman"/>
          <w:sz w:val="24"/>
          <w:szCs w:val="24"/>
        </w:rPr>
        <w:t>o</w:t>
      </w:r>
      <w:r w:rsidRPr="00DA4C5A">
        <w:rPr>
          <w:rFonts w:ascii="Times New Roman" w:hAnsi="Times New Roman"/>
          <w:sz w:val="24"/>
          <w:szCs w:val="24"/>
        </w:rPr>
        <w:t> všeobecne záväznými právnymi predpismi Slovenskej republiky a</w:t>
      </w:r>
      <w:r w:rsidR="00F2260B" w:rsidRPr="00DA4C5A">
        <w:rPr>
          <w:rFonts w:ascii="Times New Roman" w:hAnsi="Times New Roman"/>
          <w:sz w:val="24"/>
          <w:szCs w:val="24"/>
        </w:rPr>
        <w:t>ko aj</w:t>
      </w:r>
      <w:r w:rsidRPr="00DA4C5A">
        <w:rPr>
          <w:rFonts w:ascii="Times New Roman" w:hAnsi="Times New Roman"/>
          <w:sz w:val="24"/>
          <w:szCs w:val="24"/>
        </w:rPr>
        <w:t xml:space="preserve"> právnymi predpismi štátu, v ktorom poskytuje služby podľa Zmluvy prostredníctvom vízového centra.</w:t>
      </w:r>
    </w:p>
    <w:p w14:paraId="5F39CBD6" w14:textId="77777777" w:rsidR="00AC71BE" w:rsidRPr="00DA4C5A" w:rsidRDefault="00AC71BE"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nemôže použiť akékoľvek informácie spojené s</w:t>
      </w:r>
      <w:r w:rsidR="008D14AB" w:rsidRPr="00DA4C5A">
        <w:rPr>
          <w:rFonts w:ascii="Times New Roman" w:hAnsi="Times New Roman"/>
          <w:sz w:val="24"/>
          <w:szCs w:val="24"/>
        </w:rPr>
        <w:t xml:space="preserve"> plnením </w:t>
      </w:r>
      <w:r w:rsidR="00281AF4" w:rsidRPr="00DA4C5A">
        <w:rPr>
          <w:rFonts w:ascii="Times New Roman" w:hAnsi="Times New Roman"/>
          <w:sz w:val="24"/>
          <w:szCs w:val="24"/>
        </w:rPr>
        <w:t>predmet</w:t>
      </w:r>
      <w:r w:rsidR="008D14AB" w:rsidRPr="00DA4C5A">
        <w:rPr>
          <w:rFonts w:ascii="Times New Roman" w:hAnsi="Times New Roman"/>
          <w:sz w:val="24"/>
          <w:szCs w:val="24"/>
        </w:rPr>
        <w:t>u</w:t>
      </w:r>
      <w:r w:rsidR="00281AF4" w:rsidRPr="00DA4C5A">
        <w:rPr>
          <w:rFonts w:ascii="Times New Roman" w:hAnsi="Times New Roman"/>
          <w:sz w:val="24"/>
          <w:szCs w:val="24"/>
        </w:rPr>
        <w:t xml:space="preserve"> Zmluvy</w:t>
      </w:r>
      <w:r w:rsidR="003F51AB" w:rsidRPr="00DA4C5A">
        <w:rPr>
          <w:rFonts w:ascii="Times New Roman" w:hAnsi="Times New Roman"/>
          <w:sz w:val="24"/>
          <w:szCs w:val="24"/>
        </w:rPr>
        <w:t xml:space="preserve"> </w:t>
      </w:r>
      <w:r w:rsidRPr="00DA4C5A">
        <w:rPr>
          <w:rFonts w:ascii="Times New Roman" w:hAnsi="Times New Roman"/>
          <w:sz w:val="24"/>
          <w:szCs w:val="24"/>
        </w:rPr>
        <w:t>na marketingové účely bez predchádzajúceho písomného súhlasu Objednávateľa.</w:t>
      </w:r>
    </w:p>
    <w:p w14:paraId="0B5653A1" w14:textId="0F7FB804" w:rsidR="003C1B93" w:rsidRPr="00DA4C5A" w:rsidRDefault="00DF6D59"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Pri plnení úloh podľa </w:t>
      </w:r>
      <w:r w:rsidR="00311A9D" w:rsidRPr="00DA4C5A">
        <w:rPr>
          <w:rFonts w:ascii="Times New Roman" w:hAnsi="Times New Roman"/>
          <w:sz w:val="24"/>
          <w:szCs w:val="24"/>
        </w:rPr>
        <w:t xml:space="preserve">tejto </w:t>
      </w:r>
      <w:r w:rsidR="00A80114" w:rsidRPr="00DA4C5A">
        <w:rPr>
          <w:rFonts w:ascii="Times New Roman" w:hAnsi="Times New Roman"/>
          <w:sz w:val="24"/>
          <w:szCs w:val="24"/>
        </w:rPr>
        <w:t>Zmluv</w:t>
      </w:r>
      <w:r w:rsidRPr="00DA4C5A">
        <w:rPr>
          <w:rFonts w:ascii="Times New Roman" w:hAnsi="Times New Roman"/>
          <w:sz w:val="24"/>
          <w:szCs w:val="24"/>
        </w:rPr>
        <w:t xml:space="preserve">y </w:t>
      </w:r>
      <w:r w:rsidR="00822FDC" w:rsidRPr="00DA4C5A">
        <w:rPr>
          <w:rFonts w:ascii="Times New Roman" w:hAnsi="Times New Roman"/>
          <w:sz w:val="24"/>
          <w:szCs w:val="24"/>
        </w:rPr>
        <w:t xml:space="preserve">zamestnancami </w:t>
      </w:r>
      <w:r w:rsidR="00A80114" w:rsidRPr="00DA4C5A">
        <w:rPr>
          <w:rFonts w:ascii="Times New Roman" w:hAnsi="Times New Roman"/>
          <w:sz w:val="24"/>
          <w:szCs w:val="24"/>
        </w:rPr>
        <w:t>Extern</w:t>
      </w:r>
      <w:r w:rsidR="00822FDC" w:rsidRPr="00DA4C5A">
        <w:rPr>
          <w:rFonts w:ascii="Times New Roman" w:hAnsi="Times New Roman"/>
          <w:sz w:val="24"/>
          <w:szCs w:val="24"/>
        </w:rPr>
        <w:t>ého poskytovateľa</w:t>
      </w:r>
      <w:r w:rsidR="006D50B8" w:rsidRPr="00DA4C5A">
        <w:rPr>
          <w:rFonts w:ascii="Times New Roman" w:hAnsi="Times New Roman"/>
          <w:sz w:val="24"/>
          <w:szCs w:val="24"/>
        </w:rPr>
        <w:t xml:space="preserve"> alebo inými Externým poskytovateľom určenými osobami</w:t>
      </w:r>
      <w:r w:rsidR="003B01FA" w:rsidRPr="00DA4C5A">
        <w:rPr>
          <w:rFonts w:ascii="Times New Roman" w:hAnsi="Times New Roman"/>
          <w:sz w:val="24"/>
          <w:szCs w:val="24"/>
        </w:rPr>
        <w:t>,</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Pr="00DA4C5A">
        <w:rPr>
          <w:rFonts w:ascii="Times New Roman" w:hAnsi="Times New Roman"/>
          <w:sz w:val="24"/>
          <w:szCs w:val="24"/>
        </w:rPr>
        <w:t xml:space="preserve"> </w:t>
      </w:r>
      <w:r w:rsidR="00856673" w:rsidRPr="00DA4C5A">
        <w:rPr>
          <w:rFonts w:ascii="Times New Roman" w:hAnsi="Times New Roman"/>
          <w:sz w:val="24"/>
          <w:szCs w:val="24"/>
        </w:rPr>
        <w:t xml:space="preserve">preukázateľne </w:t>
      </w:r>
      <w:r w:rsidR="002D24E7" w:rsidRPr="00DA4C5A">
        <w:rPr>
          <w:rFonts w:ascii="Times New Roman" w:hAnsi="Times New Roman"/>
          <w:sz w:val="24"/>
          <w:szCs w:val="24"/>
        </w:rPr>
        <w:t xml:space="preserve">zabezpečí </w:t>
      </w:r>
      <w:r w:rsidRPr="00DA4C5A">
        <w:rPr>
          <w:rFonts w:ascii="Times New Roman" w:hAnsi="Times New Roman"/>
          <w:sz w:val="24"/>
          <w:szCs w:val="24"/>
        </w:rPr>
        <w:t>najmä</w:t>
      </w:r>
      <w:r w:rsidR="008B306B" w:rsidRPr="00DA4C5A">
        <w:rPr>
          <w:rFonts w:ascii="Times New Roman" w:hAnsi="Times New Roman"/>
          <w:sz w:val="24"/>
          <w:szCs w:val="24"/>
        </w:rPr>
        <w:t xml:space="preserve">, </w:t>
      </w:r>
      <w:r w:rsidR="008C4C0F" w:rsidRPr="00DA4C5A">
        <w:rPr>
          <w:rFonts w:ascii="Times New Roman" w:hAnsi="Times New Roman"/>
          <w:sz w:val="24"/>
          <w:szCs w:val="24"/>
        </w:rPr>
        <w:t>aby</w:t>
      </w:r>
      <w:r w:rsidR="00714BCC" w:rsidRPr="00DA4C5A">
        <w:rPr>
          <w:rFonts w:ascii="Times New Roman" w:hAnsi="Times New Roman"/>
          <w:sz w:val="24"/>
          <w:szCs w:val="24"/>
        </w:rPr>
        <w:t xml:space="preserve"> jeho zamestnanci</w:t>
      </w:r>
      <w:r w:rsidR="006D50B8" w:rsidRPr="00DA4C5A">
        <w:rPr>
          <w:rFonts w:ascii="Times New Roman" w:hAnsi="Times New Roman"/>
          <w:sz w:val="24"/>
          <w:szCs w:val="24"/>
        </w:rPr>
        <w:t xml:space="preserve"> alebo iné Externým poskytovateľom určené osoby</w:t>
      </w:r>
      <w:r w:rsidR="00714BCC" w:rsidRPr="00DA4C5A">
        <w:rPr>
          <w:rFonts w:ascii="Times New Roman" w:hAnsi="Times New Roman"/>
          <w:sz w:val="24"/>
          <w:szCs w:val="24"/>
        </w:rPr>
        <w:t xml:space="preserve"> spĺňali nároky kladené na nich v súlade s bodom B prílohy X vízového kódexu</w:t>
      </w:r>
      <w:r w:rsidR="0046061B" w:rsidRPr="00DA4C5A">
        <w:rPr>
          <w:rFonts w:ascii="Times New Roman" w:hAnsi="Times New Roman"/>
          <w:sz w:val="24"/>
          <w:szCs w:val="24"/>
        </w:rPr>
        <w:t>.</w:t>
      </w:r>
    </w:p>
    <w:p w14:paraId="09D303CF" w14:textId="77777777" w:rsidR="004E0693" w:rsidRPr="00DA4C5A" w:rsidRDefault="00E462E1"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w:t>
      </w:r>
      <w:r w:rsidR="006D22E5" w:rsidRPr="00DA4C5A">
        <w:rPr>
          <w:rFonts w:ascii="Times New Roman" w:hAnsi="Times New Roman"/>
          <w:sz w:val="24"/>
          <w:szCs w:val="24"/>
        </w:rPr>
        <w:t xml:space="preserve"> koná </w:t>
      </w:r>
      <w:r w:rsidR="00C33E41" w:rsidRPr="00DA4C5A">
        <w:rPr>
          <w:rFonts w:ascii="Times New Roman" w:hAnsi="Times New Roman"/>
          <w:sz w:val="24"/>
          <w:szCs w:val="24"/>
        </w:rPr>
        <w:t xml:space="preserve">s odbornou starostlivosťou, na vlastné </w:t>
      </w:r>
      <w:r w:rsidR="00856673" w:rsidRPr="00DA4C5A">
        <w:rPr>
          <w:rFonts w:ascii="Times New Roman" w:hAnsi="Times New Roman"/>
          <w:sz w:val="24"/>
          <w:szCs w:val="24"/>
        </w:rPr>
        <w:t xml:space="preserve">riziko </w:t>
      </w:r>
      <w:r w:rsidR="00C33E41" w:rsidRPr="00DA4C5A">
        <w:rPr>
          <w:rFonts w:ascii="Times New Roman" w:hAnsi="Times New Roman"/>
          <w:sz w:val="24"/>
          <w:szCs w:val="24"/>
        </w:rPr>
        <w:t xml:space="preserve">a na vlastné náklady, </w:t>
      </w:r>
      <w:r w:rsidR="002D24E7" w:rsidRPr="00DA4C5A">
        <w:rPr>
          <w:rFonts w:ascii="Times New Roman" w:hAnsi="Times New Roman"/>
          <w:sz w:val="24"/>
          <w:szCs w:val="24"/>
        </w:rPr>
        <w:t xml:space="preserve">v súlade so </w:t>
      </w:r>
      <w:r w:rsidR="00A80114" w:rsidRPr="00DA4C5A">
        <w:rPr>
          <w:rFonts w:ascii="Times New Roman" w:hAnsi="Times New Roman"/>
          <w:sz w:val="24"/>
          <w:szCs w:val="24"/>
        </w:rPr>
        <w:t>Zmluv</w:t>
      </w:r>
      <w:r w:rsidR="002D24E7" w:rsidRPr="00DA4C5A">
        <w:rPr>
          <w:rFonts w:ascii="Times New Roman" w:hAnsi="Times New Roman"/>
          <w:sz w:val="24"/>
          <w:szCs w:val="24"/>
        </w:rPr>
        <w:t xml:space="preserve">ou a </w:t>
      </w:r>
      <w:r w:rsidR="006D22E5" w:rsidRPr="00DA4C5A">
        <w:rPr>
          <w:rFonts w:ascii="Times New Roman" w:hAnsi="Times New Roman"/>
          <w:sz w:val="24"/>
          <w:szCs w:val="24"/>
        </w:rPr>
        <w:t xml:space="preserve">na základe </w:t>
      </w:r>
      <w:r w:rsidR="00416296" w:rsidRPr="00DA4C5A">
        <w:rPr>
          <w:rFonts w:ascii="Times New Roman" w:hAnsi="Times New Roman"/>
          <w:sz w:val="24"/>
          <w:szCs w:val="24"/>
        </w:rPr>
        <w:t xml:space="preserve">písomných </w:t>
      </w:r>
      <w:r w:rsidR="006D22E5" w:rsidRPr="00DA4C5A">
        <w:rPr>
          <w:rFonts w:ascii="Times New Roman" w:hAnsi="Times New Roman"/>
          <w:sz w:val="24"/>
          <w:szCs w:val="24"/>
        </w:rPr>
        <w:t xml:space="preserve">pokynov </w:t>
      </w:r>
      <w:r w:rsidR="00A80114" w:rsidRPr="00DA4C5A">
        <w:rPr>
          <w:rFonts w:ascii="Times New Roman" w:hAnsi="Times New Roman"/>
          <w:sz w:val="24"/>
          <w:szCs w:val="24"/>
        </w:rPr>
        <w:t>Objednáv</w:t>
      </w:r>
      <w:r w:rsidR="00885C0B" w:rsidRPr="00DA4C5A">
        <w:rPr>
          <w:rFonts w:ascii="Times New Roman" w:hAnsi="Times New Roman"/>
          <w:sz w:val="24"/>
          <w:szCs w:val="24"/>
        </w:rPr>
        <w:t xml:space="preserve">ateľa </w:t>
      </w:r>
      <w:r w:rsidR="002D24E7" w:rsidRPr="00DA4C5A">
        <w:rPr>
          <w:rFonts w:ascii="Times New Roman" w:hAnsi="Times New Roman"/>
          <w:sz w:val="24"/>
          <w:szCs w:val="24"/>
        </w:rPr>
        <w:t xml:space="preserve">vydaných v súlade so </w:t>
      </w:r>
      <w:r w:rsidR="00A80114" w:rsidRPr="00DA4C5A">
        <w:rPr>
          <w:rFonts w:ascii="Times New Roman" w:hAnsi="Times New Roman"/>
          <w:sz w:val="24"/>
          <w:szCs w:val="24"/>
        </w:rPr>
        <w:t>Zmluv</w:t>
      </w:r>
      <w:r w:rsidR="002D24E7" w:rsidRPr="00DA4C5A">
        <w:rPr>
          <w:rFonts w:ascii="Times New Roman" w:hAnsi="Times New Roman"/>
          <w:sz w:val="24"/>
          <w:szCs w:val="24"/>
        </w:rPr>
        <w:t>ou</w:t>
      </w:r>
      <w:r w:rsidR="002D43DA" w:rsidRPr="00DA4C5A">
        <w:rPr>
          <w:rFonts w:ascii="Times New Roman" w:hAnsi="Times New Roman"/>
          <w:sz w:val="24"/>
          <w:szCs w:val="24"/>
        </w:rPr>
        <w:t xml:space="preserve">, v ktorých sa najmä podrobne špecifikujú postupy a procesy pri plnení predmetu </w:t>
      </w:r>
      <w:r w:rsidR="00A80114" w:rsidRPr="00DA4C5A">
        <w:rPr>
          <w:rFonts w:ascii="Times New Roman" w:hAnsi="Times New Roman"/>
          <w:sz w:val="24"/>
          <w:szCs w:val="24"/>
        </w:rPr>
        <w:t>Zmluv</w:t>
      </w:r>
      <w:r w:rsidR="002D43DA" w:rsidRPr="00DA4C5A">
        <w:rPr>
          <w:rFonts w:ascii="Times New Roman" w:hAnsi="Times New Roman"/>
          <w:sz w:val="24"/>
          <w:szCs w:val="24"/>
        </w:rPr>
        <w:t>y</w:t>
      </w:r>
      <w:r w:rsidR="006D22E5" w:rsidRPr="00DA4C5A">
        <w:rPr>
          <w:rFonts w:ascii="Times New Roman" w:hAnsi="Times New Roman"/>
          <w:sz w:val="24"/>
          <w:szCs w:val="24"/>
        </w:rPr>
        <w:t xml:space="preserve">. </w:t>
      </w:r>
    </w:p>
    <w:p w14:paraId="7F45D823" w14:textId="77777777" w:rsidR="00141207" w:rsidRPr="00DA4C5A" w:rsidRDefault="001A1C29"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V súvislosti s</w:t>
      </w:r>
      <w:r w:rsidR="003F3CA4" w:rsidRPr="00DA4C5A">
        <w:rPr>
          <w:rFonts w:ascii="Times New Roman" w:hAnsi="Times New Roman"/>
          <w:sz w:val="24"/>
          <w:szCs w:val="24"/>
        </w:rPr>
        <w:t xml:space="preserve"> </w:t>
      </w:r>
      <w:r w:rsidR="00AF53F3" w:rsidRPr="00DA4C5A">
        <w:rPr>
          <w:rFonts w:ascii="Times New Roman" w:hAnsi="Times New Roman"/>
          <w:sz w:val="24"/>
          <w:szCs w:val="24"/>
        </w:rPr>
        <w:t xml:space="preserve">realizovaným </w:t>
      </w:r>
      <w:r w:rsidR="0091027B" w:rsidRPr="00DA4C5A">
        <w:rPr>
          <w:rFonts w:ascii="Times New Roman" w:hAnsi="Times New Roman"/>
          <w:sz w:val="24"/>
          <w:szCs w:val="24"/>
        </w:rPr>
        <w:t xml:space="preserve">výkonom </w:t>
      </w:r>
      <w:r w:rsidRPr="00DA4C5A">
        <w:rPr>
          <w:rFonts w:ascii="Times New Roman" w:hAnsi="Times New Roman"/>
          <w:sz w:val="24"/>
          <w:szCs w:val="24"/>
        </w:rPr>
        <w:t>kontrol</w:t>
      </w:r>
      <w:r w:rsidR="0091027B" w:rsidRPr="00DA4C5A">
        <w:rPr>
          <w:rFonts w:ascii="Times New Roman" w:hAnsi="Times New Roman"/>
          <w:sz w:val="24"/>
          <w:szCs w:val="24"/>
        </w:rPr>
        <w:t xml:space="preserve">y plnenia predmetu </w:t>
      </w:r>
      <w:r w:rsidR="00A80114" w:rsidRPr="00DA4C5A">
        <w:rPr>
          <w:rFonts w:ascii="Times New Roman" w:hAnsi="Times New Roman"/>
          <w:sz w:val="24"/>
          <w:szCs w:val="24"/>
        </w:rPr>
        <w:t>Zmluv</w:t>
      </w:r>
      <w:r w:rsidR="0091027B" w:rsidRPr="00DA4C5A">
        <w:rPr>
          <w:rFonts w:ascii="Times New Roman" w:hAnsi="Times New Roman"/>
          <w:sz w:val="24"/>
          <w:szCs w:val="24"/>
        </w:rPr>
        <w:t>y</w:t>
      </w:r>
      <w:r w:rsidR="003625BD" w:rsidRPr="00DA4C5A">
        <w:rPr>
          <w:rFonts w:ascii="Times New Roman" w:hAnsi="Times New Roman"/>
          <w:sz w:val="24"/>
          <w:szCs w:val="24"/>
        </w:rPr>
        <w:t xml:space="preserve"> súvisiaceho s poskytovaním služieb pri prijímaní a spracovaní žiadostí o schengenské vízum</w:t>
      </w:r>
      <w:r w:rsidR="0091027B" w:rsidRPr="00DA4C5A">
        <w:rPr>
          <w:rFonts w:ascii="Times New Roman" w:hAnsi="Times New Roman"/>
          <w:sz w:val="24"/>
          <w:szCs w:val="24"/>
        </w:rPr>
        <w:t xml:space="preserve"> </w:t>
      </w:r>
      <w:r w:rsidR="00C33E41" w:rsidRPr="00DA4C5A">
        <w:rPr>
          <w:rFonts w:ascii="Times New Roman" w:hAnsi="Times New Roman"/>
          <w:sz w:val="24"/>
          <w:szCs w:val="24"/>
        </w:rPr>
        <w:t xml:space="preserve">zo strany </w:t>
      </w:r>
      <w:r w:rsidR="00A80114" w:rsidRPr="00DA4C5A">
        <w:rPr>
          <w:rFonts w:ascii="Times New Roman" w:hAnsi="Times New Roman"/>
          <w:sz w:val="24"/>
          <w:szCs w:val="24"/>
        </w:rPr>
        <w:t>Objednáv</w:t>
      </w:r>
      <w:r w:rsidR="00EC75FD" w:rsidRPr="00DA4C5A">
        <w:rPr>
          <w:rFonts w:ascii="Times New Roman" w:hAnsi="Times New Roman"/>
          <w:sz w:val="24"/>
          <w:szCs w:val="24"/>
        </w:rPr>
        <w:t>ateľa</w:t>
      </w:r>
      <w:r w:rsidR="00C33E41" w:rsidRPr="00DA4C5A">
        <w:rPr>
          <w:rFonts w:ascii="Times New Roman" w:hAnsi="Times New Roman"/>
          <w:sz w:val="24"/>
          <w:szCs w:val="24"/>
        </w:rPr>
        <w:t xml:space="preserve"> </w:t>
      </w:r>
      <w:r w:rsidR="0091027B" w:rsidRPr="00DA4C5A">
        <w:rPr>
          <w:rFonts w:ascii="Times New Roman" w:hAnsi="Times New Roman"/>
          <w:sz w:val="24"/>
          <w:szCs w:val="24"/>
        </w:rPr>
        <w:t>je</w:t>
      </w:r>
      <w:r w:rsidRPr="00DA4C5A">
        <w:rPr>
          <w:rFonts w:ascii="Times New Roman" w:hAnsi="Times New Roman"/>
          <w:sz w:val="24"/>
          <w:szCs w:val="24"/>
        </w:rPr>
        <w:t xml:space="preserve"> </w:t>
      </w:r>
      <w:r w:rsidR="00A80114" w:rsidRPr="00DA4C5A">
        <w:rPr>
          <w:rFonts w:ascii="Times New Roman" w:hAnsi="Times New Roman"/>
          <w:sz w:val="24"/>
          <w:szCs w:val="24"/>
        </w:rPr>
        <w:t>Extern</w:t>
      </w:r>
      <w:r w:rsidR="00E462E1" w:rsidRPr="00DA4C5A">
        <w:rPr>
          <w:rFonts w:ascii="Times New Roman" w:hAnsi="Times New Roman"/>
          <w:sz w:val="24"/>
          <w:szCs w:val="24"/>
        </w:rPr>
        <w:t>ý poskytovateľ</w:t>
      </w:r>
      <w:r w:rsidR="00A906C6" w:rsidRPr="00DA4C5A">
        <w:rPr>
          <w:rFonts w:ascii="Times New Roman" w:hAnsi="Times New Roman"/>
          <w:sz w:val="24"/>
          <w:szCs w:val="24"/>
        </w:rPr>
        <w:t xml:space="preserve"> </w:t>
      </w:r>
      <w:r w:rsidR="000E066C" w:rsidRPr="00DA4C5A">
        <w:rPr>
          <w:rFonts w:ascii="Times New Roman" w:hAnsi="Times New Roman"/>
          <w:sz w:val="24"/>
          <w:szCs w:val="24"/>
        </w:rPr>
        <w:t xml:space="preserve">povinný </w:t>
      </w:r>
      <w:r w:rsidR="00A906C6" w:rsidRPr="00DA4C5A">
        <w:rPr>
          <w:rFonts w:ascii="Times New Roman" w:hAnsi="Times New Roman"/>
          <w:sz w:val="24"/>
          <w:szCs w:val="24"/>
        </w:rPr>
        <w:t>zabezpečiť najmä</w:t>
      </w:r>
      <w:r w:rsidR="0046061B" w:rsidRPr="00DA4C5A">
        <w:rPr>
          <w:rFonts w:ascii="Times New Roman" w:hAnsi="Times New Roman"/>
          <w:sz w:val="24"/>
          <w:szCs w:val="24"/>
        </w:rPr>
        <w:t xml:space="preserve"> plnenie povinností vyplývajúcich pre neho z ustanovení bodu C prílohy X vízového kódexu</w:t>
      </w:r>
      <w:r w:rsidR="00F655DB" w:rsidRPr="00DA4C5A">
        <w:rPr>
          <w:rFonts w:ascii="Times New Roman" w:hAnsi="Times New Roman"/>
          <w:sz w:val="24"/>
          <w:szCs w:val="24"/>
        </w:rPr>
        <w:t xml:space="preserve">, a to v lehote stanovenej v tejto časti vízového kódexu; ak nie je stanovená v tejto časti vízového kódexu lehota na splnenie určitej povinnosti, tak v lehote stanovenej </w:t>
      </w:r>
      <w:r w:rsidR="00A80114" w:rsidRPr="00DA4C5A">
        <w:rPr>
          <w:rFonts w:ascii="Times New Roman" w:hAnsi="Times New Roman"/>
          <w:sz w:val="24"/>
          <w:szCs w:val="24"/>
        </w:rPr>
        <w:t>Objednáv</w:t>
      </w:r>
      <w:r w:rsidR="00EC75FD" w:rsidRPr="00DA4C5A">
        <w:rPr>
          <w:rFonts w:ascii="Times New Roman" w:hAnsi="Times New Roman"/>
          <w:sz w:val="24"/>
          <w:szCs w:val="24"/>
        </w:rPr>
        <w:t>ateľom</w:t>
      </w:r>
      <w:r w:rsidR="00871F88" w:rsidRPr="00DA4C5A">
        <w:rPr>
          <w:rFonts w:ascii="Times New Roman" w:hAnsi="Times New Roman"/>
          <w:sz w:val="24"/>
          <w:szCs w:val="24"/>
        </w:rPr>
        <w:t>.</w:t>
      </w:r>
    </w:p>
    <w:p w14:paraId="3581C2E8" w14:textId="77777777" w:rsidR="004D66FA" w:rsidRPr="00DA4C5A" w:rsidRDefault="00A4423B"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môže poskytovať služby</w:t>
      </w:r>
      <w:r w:rsidR="004A626A" w:rsidRPr="00DA4C5A">
        <w:rPr>
          <w:rFonts w:ascii="Times New Roman" w:hAnsi="Times New Roman"/>
          <w:sz w:val="24"/>
          <w:szCs w:val="24"/>
        </w:rPr>
        <w:t xml:space="preserve">, ktoré sú predmetom </w:t>
      </w:r>
      <w:r w:rsidR="00A80114" w:rsidRPr="00DA4C5A">
        <w:rPr>
          <w:rFonts w:ascii="Times New Roman" w:hAnsi="Times New Roman"/>
          <w:sz w:val="24"/>
          <w:szCs w:val="24"/>
        </w:rPr>
        <w:t>Zmluv</w:t>
      </w:r>
      <w:r w:rsidR="004A626A" w:rsidRPr="00DA4C5A">
        <w:rPr>
          <w:rFonts w:ascii="Times New Roman" w:hAnsi="Times New Roman"/>
          <w:sz w:val="24"/>
          <w:szCs w:val="24"/>
        </w:rPr>
        <w:t>y aj</w:t>
      </w:r>
      <w:r w:rsidR="003F51AB" w:rsidRPr="00DA4C5A">
        <w:rPr>
          <w:rFonts w:ascii="Times New Roman" w:hAnsi="Times New Roman"/>
          <w:sz w:val="24"/>
          <w:szCs w:val="24"/>
        </w:rPr>
        <w:t xml:space="preserve"> </w:t>
      </w:r>
      <w:r w:rsidRPr="00DA4C5A">
        <w:rPr>
          <w:rFonts w:ascii="Times New Roman" w:hAnsi="Times New Roman"/>
          <w:sz w:val="24"/>
          <w:szCs w:val="24"/>
        </w:rPr>
        <w:t xml:space="preserve">prostredníctvom subdodávateľov, ktorých zoznam </w:t>
      </w:r>
      <w:r w:rsidR="00BA068F" w:rsidRPr="00DA4C5A">
        <w:rPr>
          <w:rFonts w:ascii="Times New Roman" w:hAnsi="Times New Roman"/>
          <w:sz w:val="24"/>
          <w:szCs w:val="24"/>
        </w:rPr>
        <w:t>je uvedený v</w:t>
      </w:r>
      <w:r w:rsidRPr="00DA4C5A">
        <w:rPr>
          <w:rFonts w:ascii="Times New Roman" w:hAnsi="Times New Roman"/>
          <w:sz w:val="24"/>
          <w:szCs w:val="24"/>
        </w:rPr>
        <w:t xml:space="preserve"> </w:t>
      </w:r>
      <w:r w:rsidR="00BA068F" w:rsidRPr="00DA4C5A">
        <w:rPr>
          <w:rFonts w:ascii="Times New Roman" w:hAnsi="Times New Roman"/>
          <w:sz w:val="24"/>
          <w:szCs w:val="24"/>
        </w:rPr>
        <w:t>P</w:t>
      </w:r>
      <w:r w:rsidRPr="00DA4C5A">
        <w:rPr>
          <w:rFonts w:ascii="Times New Roman" w:hAnsi="Times New Roman"/>
          <w:sz w:val="24"/>
          <w:szCs w:val="24"/>
        </w:rPr>
        <w:t>ríloh</w:t>
      </w:r>
      <w:r w:rsidR="00BA068F" w:rsidRPr="00DA4C5A">
        <w:rPr>
          <w:rFonts w:ascii="Times New Roman" w:hAnsi="Times New Roman"/>
          <w:sz w:val="24"/>
          <w:szCs w:val="24"/>
        </w:rPr>
        <w:t>e</w:t>
      </w:r>
      <w:r w:rsidRPr="00DA4C5A">
        <w:rPr>
          <w:rFonts w:ascii="Times New Roman" w:hAnsi="Times New Roman"/>
          <w:sz w:val="24"/>
          <w:szCs w:val="24"/>
        </w:rPr>
        <w:t xml:space="preserve"> č. 2. Externý poskytovateľ zodpovedá za každé plnenie</w:t>
      </w:r>
      <w:r w:rsidR="004A626A" w:rsidRPr="00DA4C5A">
        <w:rPr>
          <w:rFonts w:ascii="Times New Roman" w:hAnsi="Times New Roman"/>
          <w:sz w:val="24"/>
          <w:szCs w:val="24"/>
        </w:rPr>
        <w:t xml:space="preserve"> poskytované subdodávateľom, </w:t>
      </w:r>
      <w:r w:rsidR="001A4CF4" w:rsidRPr="00DA4C5A">
        <w:rPr>
          <w:rFonts w:ascii="Times New Roman" w:hAnsi="Times New Roman"/>
          <w:sz w:val="24"/>
          <w:szCs w:val="24"/>
        </w:rPr>
        <w:t xml:space="preserve">ktoré je predmetom tejto </w:t>
      </w:r>
      <w:r w:rsidR="00A80114" w:rsidRPr="00DA4C5A">
        <w:rPr>
          <w:rFonts w:ascii="Times New Roman" w:hAnsi="Times New Roman"/>
          <w:sz w:val="24"/>
          <w:szCs w:val="24"/>
        </w:rPr>
        <w:t>Zmluv</w:t>
      </w:r>
      <w:r w:rsidR="001A4CF4" w:rsidRPr="00DA4C5A">
        <w:rPr>
          <w:rFonts w:ascii="Times New Roman" w:hAnsi="Times New Roman"/>
          <w:sz w:val="24"/>
          <w:szCs w:val="24"/>
        </w:rPr>
        <w:t>y</w:t>
      </w:r>
      <w:r w:rsidR="004A626A" w:rsidRPr="00DA4C5A">
        <w:rPr>
          <w:rFonts w:ascii="Times New Roman" w:hAnsi="Times New Roman"/>
          <w:sz w:val="24"/>
          <w:szCs w:val="24"/>
        </w:rPr>
        <w:t>, v plnom rozsahu.</w:t>
      </w:r>
      <w:r w:rsidRPr="00DA4C5A">
        <w:rPr>
          <w:rFonts w:ascii="Times New Roman" w:hAnsi="Times New Roman"/>
          <w:sz w:val="24"/>
          <w:szCs w:val="24"/>
        </w:rPr>
        <w:t xml:space="preserve"> </w:t>
      </w:r>
      <w:r w:rsidR="00141207" w:rsidRPr="00DA4C5A">
        <w:rPr>
          <w:rFonts w:ascii="Times New Roman" w:hAnsi="Times New Roman"/>
          <w:sz w:val="24"/>
          <w:szCs w:val="24"/>
        </w:rPr>
        <w:t>V prípade zmeny subdodávateľa</w:t>
      </w:r>
      <w:r w:rsidR="006E705E" w:rsidRPr="00DA4C5A">
        <w:rPr>
          <w:rFonts w:ascii="Times New Roman" w:hAnsi="Times New Roman"/>
          <w:sz w:val="24"/>
          <w:szCs w:val="24"/>
        </w:rPr>
        <w:t xml:space="preserve"> počas trvania </w:t>
      </w:r>
      <w:r w:rsidR="00A80114" w:rsidRPr="00DA4C5A">
        <w:rPr>
          <w:rFonts w:ascii="Times New Roman" w:hAnsi="Times New Roman"/>
          <w:sz w:val="24"/>
          <w:szCs w:val="24"/>
        </w:rPr>
        <w:t>Zmluv</w:t>
      </w:r>
      <w:r w:rsidR="006E705E" w:rsidRPr="00DA4C5A">
        <w:rPr>
          <w:rFonts w:ascii="Times New Roman" w:hAnsi="Times New Roman"/>
          <w:sz w:val="24"/>
          <w:szCs w:val="24"/>
        </w:rPr>
        <w:t>y</w:t>
      </w:r>
      <w:r w:rsidR="00141207" w:rsidRPr="00DA4C5A">
        <w:rPr>
          <w:rFonts w:ascii="Times New Roman" w:hAnsi="Times New Roman"/>
          <w:sz w:val="24"/>
          <w:szCs w:val="24"/>
        </w:rPr>
        <w:t xml:space="preserve"> je </w:t>
      </w:r>
      <w:r w:rsidR="00A80114" w:rsidRPr="00DA4C5A">
        <w:rPr>
          <w:rFonts w:ascii="Times New Roman" w:hAnsi="Times New Roman"/>
          <w:sz w:val="24"/>
          <w:szCs w:val="24"/>
        </w:rPr>
        <w:t>Extern</w:t>
      </w:r>
      <w:r w:rsidR="00141207" w:rsidRPr="00DA4C5A">
        <w:rPr>
          <w:rFonts w:ascii="Times New Roman" w:hAnsi="Times New Roman"/>
          <w:sz w:val="24"/>
          <w:szCs w:val="24"/>
        </w:rPr>
        <w:t xml:space="preserve">ý poskytovateľ povinný najneskôr </w:t>
      </w:r>
      <w:r w:rsidR="00EE2061" w:rsidRPr="00DA4C5A">
        <w:rPr>
          <w:rFonts w:ascii="Times New Roman" w:hAnsi="Times New Roman"/>
          <w:sz w:val="24"/>
          <w:szCs w:val="24"/>
        </w:rPr>
        <w:t>15.</w:t>
      </w:r>
      <w:r w:rsidR="00141207" w:rsidRPr="00DA4C5A">
        <w:rPr>
          <w:rFonts w:ascii="Times New Roman" w:hAnsi="Times New Roman"/>
          <w:sz w:val="24"/>
          <w:szCs w:val="24"/>
        </w:rPr>
        <w:t xml:space="preserve"> pracovný d</w:t>
      </w:r>
      <w:r w:rsidR="006E705E" w:rsidRPr="00DA4C5A">
        <w:rPr>
          <w:rFonts w:ascii="Times New Roman" w:hAnsi="Times New Roman"/>
          <w:sz w:val="24"/>
          <w:szCs w:val="24"/>
        </w:rPr>
        <w:t xml:space="preserve">eň, ktorý predchádza dňu, v ktorom sa subdodávateľ začne podieľať na plnení predmetu tejto </w:t>
      </w:r>
      <w:r w:rsidR="00A80114" w:rsidRPr="00DA4C5A">
        <w:rPr>
          <w:rFonts w:ascii="Times New Roman" w:hAnsi="Times New Roman"/>
          <w:sz w:val="24"/>
          <w:szCs w:val="24"/>
        </w:rPr>
        <w:t>Zmluv</w:t>
      </w:r>
      <w:r w:rsidR="006E705E" w:rsidRPr="00DA4C5A">
        <w:rPr>
          <w:rFonts w:ascii="Times New Roman" w:hAnsi="Times New Roman"/>
          <w:sz w:val="24"/>
          <w:szCs w:val="24"/>
        </w:rPr>
        <w:t>y</w:t>
      </w:r>
      <w:r w:rsidR="006D4B9B" w:rsidRPr="00DA4C5A">
        <w:rPr>
          <w:rFonts w:ascii="Times New Roman" w:hAnsi="Times New Roman"/>
          <w:sz w:val="24"/>
          <w:szCs w:val="24"/>
        </w:rPr>
        <w:t>,</w:t>
      </w:r>
      <w:r w:rsidR="00141207" w:rsidRPr="00DA4C5A">
        <w:rPr>
          <w:rFonts w:ascii="Times New Roman" w:hAnsi="Times New Roman"/>
          <w:sz w:val="24"/>
          <w:szCs w:val="24"/>
        </w:rPr>
        <w:t xml:space="preserve"> predložiť </w:t>
      </w:r>
      <w:r w:rsidR="00A80114" w:rsidRPr="00DA4C5A">
        <w:rPr>
          <w:rFonts w:ascii="Times New Roman" w:hAnsi="Times New Roman"/>
          <w:sz w:val="24"/>
          <w:szCs w:val="24"/>
        </w:rPr>
        <w:t>Objednáv</w:t>
      </w:r>
      <w:r w:rsidR="00EC75FD" w:rsidRPr="00DA4C5A">
        <w:rPr>
          <w:rFonts w:ascii="Times New Roman" w:hAnsi="Times New Roman"/>
          <w:sz w:val="24"/>
          <w:szCs w:val="24"/>
        </w:rPr>
        <w:t xml:space="preserve">ateľovi </w:t>
      </w:r>
      <w:r w:rsidR="006E705E" w:rsidRPr="00DA4C5A">
        <w:rPr>
          <w:rFonts w:ascii="Times New Roman" w:hAnsi="Times New Roman"/>
          <w:sz w:val="24"/>
          <w:szCs w:val="24"/>
        </w:rPr>
        <w:t xml:space="preserve">písomné oznámenie o zmene subdodávateľa, ktoré bude obsahovať údaje minimálne v rozsahu: obchodné meno, sídlo/miesto podnikania, IČO, </w:t>
      </w:r>
      <w:r w:rsidR="00F05AF8" w:rsidRPr="00DA4C5A">
        <w:rPr>
          <w:rFonts w:ascii="Times New Roman" w:hAnsi="Times New Roman"/>
          <w:sz w:val="24"/>
          <w:szCs w:val="24"/>
        </w:rPr>
        <w:t xml:space="preserve">podiel plnenia subdodávateľa na Zmluve </w:t>
      </w:r>
      <w:r w:rsidR="006E705E" w:rsidRPr="00DA4C5A">
        <w:rPr>
          <w:rFonts w:ascii="Times New Roman" w:hAnsi="Times New Roman"/>
          <w:sz w:val="24"/>
          <w:szCs w:val="24"/>
        </w:rPr>
        <w:t>a údaje o osobe oprávnenej konať za subdodávateľa v rozsahu meno a priezvisko, adresa pobytu, dátum narodenia</w:t>
      </w:r>
      <w:r w:rsidR="00141207" w:rsidRPr="00DA4C5A">
        <w:rPr>
          <w:rFonts w:ascii="Times New Roman" w:hAnsi="Times New Roman"/>
          <w:sz w:val="24"/>
          <w:szCs w:val="24"/>
        </w:rPr>
        <w:t>.</w:t>
      </w:r>
      <w:r w:rsidR="00EE2061" w:rsidRPr="00DA4C5A">
        <w:rPr>
          <w:rFonts w:ascii="Times New Roman" w:hAnsi="Times New Roman"/>
          <w:color w:val="222222"/>
          <w:sz w:val="24"/>
          <w:szCs w:val="24"/>
        </w:rPr>
        <w:t xml:space="preserve"> </w:t>
      </w:r>
      <w:r w:rsidR="00141207" w:rsidRPr="00DA4C5A">
        <w:rPr>
          <w:rFonts w:ascii="Times New Roman" w:hAnsi="Times New Roman"/>
          <w:sz w:val="24"/>
          <w:szCs w:val="24"/>
        </w:rPr>
        <w:t xml:space="preserve">Subdodávateľ, ktorý podľa § 11 ods. 1 zákona o verejnom obstarávaní má povinnosť zapisovať sa do registra partnerov verejného sektora, musí byť zapísaný v registri partnerov verejného sektora. Povinnosť zápisu do registra partnerov verejného sektora upravuje </w:t>
      </w:r>
      <w:r w:rsidR="000378E0" w:rsidRPr="00DA4C5A">
        <w:rPr>
          <w:rFonts w:ascii="Times New Roman" w:hAnsi="Times New Roman"/>
          <w:sz w:val="24"/>
          <w:szCs w:val="24"/>
        </w:rPr>
        <w:t>Z</w:t>
      </w:r>
      <w:r w:rsidR="00141207" w:rsidRPr="00DA4C5A">
        <w:rPr>
          <w:rFonts w:ascii="Times New Roman" w:hAnsi="Times New Roman"/>
          <w:sz w:val="24"/>
          <w:szCs w:val="24"/>
        </w:rPr>
        <w:t>ákon o registri partnerov verejného sektora</w:t>
      </w:r>
      <w:r w:rsidR="004D66FA" w:rsidRPr="00DA4C5A">
        <w:rPr>
          <w:rFonts w:ascii="Times New Roman" w:hAnsi="Times New Roman"/>
          <w:sz w:val="24"/>
          <w:szCs w:val="24"/>
        </w:rPr>
        <w:t>.</w:t>
      </w:r>
      <w:r w:rsidR="002E5B37" w:rsidRPr="00DA4C5A">
        <w:rPr>
          <w:rFonts w:ascii="Times New Roman" w:hAnsi="Times New Roman"/>
          <w:sz w:val="24"/>
          <w:szCs w:val="24"/>
        </w:rPr>
        <w:t xml:space="preserve"> Subdodávateľ nesmie mať ako konečného užívateľa výhod zapísaného v registri partnerov verejného sektora osobu uvedenú v § 11 ods. 1 písm. c) zákona o verejnom obstarávaní</w:t>
      </w:r>
      <w:r w:rsidR="00F1064F" w:rsidRPr="00DA4C5A">
        <w:rPr>
          <w:rFonts w:ascii="Times New Roman" w:hAnsi="Times New Roman"/>
          <w:sz w:val="24"/>
          <w:szCs w:val="24"/>
        </w:rPr>
        <w:t>, ak sa na neho vzťahuje povinnosť byť zapísaný v registri partnerov verejného sektora</w:t>
      </w:r>
      <w:r w:rsidR="002E5B37" w:rsidRPr="00DA4C5A">
        <w:rPr>
          <w:rFonts w:ascii="Times New Roman" w:hAnsi="Times New Roman"/>
          <w:sz w:val="24"/>
          <w:szCs w:val="24"/>
        </w:rPr>
        <w:t>.</w:t>
      </w:r>
    </w:p>
    <w:p w14:paraId="4E1F126D" w14:textId="77777777" w:rsidR="00813F6B" w:rsidRPr="00DA4C5A" w:rsidRDefault="00813F6B"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 xml:space="preserve">Externý poskytovateľ je povinný pri plnení predmetu Zmluvy postupovať v súlade s projektom poskytovania služieb, ktorý Externý poskytovateľ predložil vo svojej ponuke vo verejnom obstarávaní uvedenom v bode 1.1 a ktorý tvorí prílohu č. 5 </w:t>
      </w:r>
      <w:r w:rsidR="003C49AF" w:rsidRPr="00DA4C5A">
        <w:rPr>
          <w:rFonts w:ascii="Times New Roman" w:hAnsi="Times New Roman"/>
          <w:sz w:val="24"/>
          <w:szCs w:val="24"/>
        </w:rPr>
        <w:t xml:space="preserve">Zmluvy </w:t>
      </w:r>
      <w:r w:rsidRPr="000E5C8C">
        <w:rPr>
          <w:rFonts w:ascii="Times New Roman" w:hAnsi="Times New Roman"/>
          <w:sz w:val="24"/>
          <w:szCs w:val="24"/>
        </w:rPr>
        <w:t>„Projekt poskytovania služieb“</w:t>
      </w:r>
      <w:r w:rsidR="003C5B35" w:rsidRPr="00DA4C5A">
        <w:rPr>
          <w:rFonts w:ascii="Times New Roman" w:hAnsi="Times New Roman"/>
          <w:sz w:val="24"/>
          <w:szCs w:val="24"/>
        </w:rPr>
        <w:t xml:space="preserve"> (ďalej len „Príloha č. 5“)</w:t>
      </w:r>
      <w:r w:rsidRPr="00DA4C5A">
        <w:rPr>
          <w:rFonts w:ascii="Times New Roman" w:hAnsi="Times New Roman"/>
          <w:sz w:val="24"/>
          <w:szCs w:val="24"/>
        </w:rPr>
        <w:t xml:space="preserve">. </w:t>
      </w:r>
    </w:p>
    <w:p w14:paraId="1912B8C4" w14:textId="35BE50E0" w:rsidR="004B0125" w:rsidRPr="00DA4C5A" w:rsidRDefault="004B0125" w:rsidP="00494CC3">
      <w:pPr>
        <w:numPr>
          <w:ilvl w:val="0"/>
          <w:numId w:val="44"/>
        </w:numPr>
        <w:spacing w:after="240" w:line="240" w:lineRule="auto"/>
        <w:ind w:hanging="720"/>
        <w:jc w:val="both"/>
        <w:rPr>
          <w:rFonts w:ascii="Times New Roman" w:hAnsi="Times New Roman"/>
          <w:sz w:val="24"/>
          <w:szCs w:val="24"/>
        </w:rPr>
      </w:pPr>
      <w:r w:rsidRPr="00DA4C5A">
        <w:rPr>
          <w:rFonts w:ascii="Times New Roman" w:hAnsi="Times New Roman"/>
          <w:sz w:val="24"/>
          <w:szCs w:val="24"/>
        </w:rPr>
        <w:t>Externý poskytovateľ je povinný do 3 pracovných dní oznámiť Objednávateľovi začatie ktoréhokoľvek konania uvedeného v bode 1</w:t>
      </w:r>
      <w:r w:rsidR="00543DAD">
        <w:rPr>
          <w:rFonts w:ascii="Times New Roman" w:hAnsi="Times New Roman"/>
          <w:sz w:val="24"/>
          <w:szCs w:val="24"/>
        </w:rPr>
        <w:t>5</w:t>
      </w:r>
      <w:r w:rsidRPr="00DA4C5A">
        <w:rPr>
          <w:rFonts w:ascii="Times New Roman" w:hAnsi="Times New Roman"/>
          <w:sz w:val="24"/>
          <w:szCs w:val="24"/>
        </w:rPr>
        <w:t>.2 písm. c).</w:t>
      </w:r>
    </w:p>
    <w:p w14:paraId="7E46F085" w14:textId="64D46044" w:rsidR="00EC75FD" w:rsidRPr="00DA4C5A" w:rsidRDefault="00EC75FD" w:rsidP="0032381D">
      <w:pPr>
        <w:spacing w:after="0" w:line="240" w:lineRule="auto"/>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 xml:space="preserve">Článok </w:t>
      </w:r>
      <w:r w:rsidR="0032381D" w:rsidRPr="00DA4C5A">
        <w:rPr>
          <w:rStyle w:val="longtext"/>
          <w:rFonts w:ascii="Times New Roman" w:hAnsi="Times New Roman"/>
          <w:b/>
          <w:color w:val="222222"/>
          <w:sz w:val="24"/>
          <w:szCs w:val="24"/>
          <w:shd w:val="clear" w:color="auto" w:fill="FFFFFF"/>
        </w:rPr>
        <w:t>1</w:t>
      </w:r>
      <w:r w:rsidR="00EF5DB2" w:rsidRPr="00DA4C5A">
        <w:rPr>
          <w:rStyle w:val="longtext"/>
          <w:rFonts w:ascii="Times New Roman" w:hAnsi="Times New Roman"/>
          <w:b/>
          <w:color w:val="222222"/>
          <w:sz w:val="24"/>
          <w:szCs w:val="24"/>
          <w:shd w:val="clear" w:color="auto" w:fill="FFFFFF"/>
        </w:rPr>
        <w:t>1</w:t>
      </w:r>
    </w:p>
    <w:p w14:paraId="02861CCD" w14:textId="16C3BC77" w:rsidR="00055606" w:rsidRPr="00DA4C5A" w:rsidRDefault="005F36CC" w:rsidP="009E52BF">
      <w:pPr>
        <w:spacing w:after="240" w:line="240" w:lineRule="auto"/>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P</w:t>
      </w:r>
      <w:r w:rsidR="006D22E5" w:rsidRPr="00DA4C5A">
        <w:rPr>
          <w:rStyle w:val="longtext"/>
          <w:rFonts w:ascii="Times New Roman" w:hAnsi="Times New Roman"/>
          <w:b/>
          <w:color w:val="222222"/>
          <w:sz w:val="24"/>
          <w:szCs w:val="24"/>
          <w:shd w:val="clear" w:color="auto" w:fill="FFFFFF"/>
        </w:rPr>
        <w:t>ráva</w:t>
      </w:r>
      <w:r w:rsidRPr="00DA4C5A">
        <w:rPr>
          <w:rStyle w:val="longtext"/>
          <w:rFonts w:ascii="Times New Roman" w:hAnsi="Times New Roman"/>
          <w:b/>
          <w:color w:val="222222"/>
          <w:sz w:val="24"/>
          <w:szCs w:val="24"/>
          <w:shd w:val="clear" w:color="auto" w:fill="FFFFFF"/>
        </w:rPr>
        <w:t xml:space="preserve"> a povinnosti</w:t>
      </w:r>
      <w:r w:rsidR="006D22E5" w:rsidRPr="00DA4C5A">
        <w:rPr>
          <w:rStyle w:val="longtext"/>
          <w:rFonts w:ascii="Times New Roman" w:hAnsi="Times New Roman"/>
          <w:b/>
          <w:color w:val="222222"/>
          <w:sz w:val="24"/>
          <w:szCs w:val="24"/>
          <w:shd w:val="clear" w:color="auto" w:fill="FFFFFF"/>
        </w:rPr>
        <w:t xml:space="preserve"> </w:t>
      </w:r>
      <w:r w:rsidR="0030612E">
        <w:rPr>
          <w:rStyle w:val="longtext"/>
          <w:rFonts w:ascii="Times New Roman" w:hAnsi="Times New Roman"/>
          <w:b/>
          <w:color w:val="222222"/>
          <w:sz w:val="24"/>
          <w:szCs w:val="24"/>
          <w:shd w:val="clear" w:color="auto" w:fill="FFFFFF"/>
        </w:rPr>
        <w:t>Objednávateľ</w:t>
      </w:r>
      <w:r w:rsidR="00F2260B" w:rsidRPr="00DA4C5A">
        <w:rPr>
          <w:rStyle w:val="longtext"/>
          <w:rFonts w:ascii="Times New Roman" w:hAnsi="Times New Roman"/>
          <w:b/>
          <w:color w:val="222222"/>
          <w:sz w:val="24"/>
          <w:szCs w:val="24"/>
          <w:shd w:val="clear" w:color="auto" w:fill="FFFFFF"/>
        </w:rPr>
        <w:t>a</w:t>
      </w:r>
      <w:r w:rsidR="00055606" w:rsidRPr="00DA4C5A">
        <w:rPr>
          <w:rStyle w:val="longtext"/>
          <w:rFonts w:ascii="Times New Roman" w:hAnsi="Times New Roman"/>
          <w:b/>
          <w:color w:val="222222"/>
          <w:sz w:val="24"/>
          <w:szCs w:val="24"/>
          <w:shd w:val="clear" w:color="auto" w:fill="FFFFFF"/>
        </w:rPr>
        <w:t xml:space="preserve"> v súvislosti s </w:t>
      </w:r>
      <w:r w:rsidR="00AF53F3" w:rsidRPr="00DA4C5A">
        <w:rPr>
          <w:rStyle w:val="longtext"/>
          <w:rFonts w:ascii="Times New Roman" w:hAnsi="Times New Roman"/>
          <w:b/>
          <w:color w:val="222222"/>
          <w:sz w:val="24"/>
          <w:szCs w:val="24"/>
          <w:shd w:val="clear" w:color="auto" w:fill="FFFFFF"/>
        </w:rPr>
        <w:t>plnením</w:t>
      </w:r>
      <w:r w:rsidR="00055606" w:rsidRPr="00DA4C5A">
        <w:rPr>
          <w:rStyle w:val="longtext"/>
          <w:rFonts w:ascii="Times New Roman" w:hAnsi="Times New Roman"/>
          <w:b/>
          <w:color w:val="222222"/>
          <w:sz w:val="24"/>
          <w:szCs w:val="24"/>
          <w:shd w:val="clear" w:color="auto" w:fill="FFFFFF"/>
        </w:rPr>
        <w:t xml:space="preserve"> </w:t>
      </w:r>
      <w:r w:rsidR="00A80114" w:rsidRPr="00DA4C5A">
        <w:rPr>
          <w:rStyle w:val="longtext"/>
          <w:rFonts w:ascii="Times New Roman" w:hAnsi="Times New Roman"/>
          <w:b/>
          <w:color w:val="222222"/>
          <w:sz w:val="24"/>
          <w:szCs w:val="24"/>
          <w:shd w:val="clear" w:color="auto" w:fill="FFFFFF"/>
        </w:rPr>
        <w:t>Zmluv</w:t>
      </w:r>
      <w:r w:rsidR="006D22E5" w:rsidRPr="00DA4C5A">
        <w:rPr>
          <w:rStyle w:val="longtext"/>
          <w:rFonts w:ascii="Times New Roman" w:hAnsi="Times New Roman"/>
          <w:b/>
          <w:color w:val="222222"/>
          <w:sz w:val="24"/>
          <w:szCs w:val="24"/>
          <w:shd w:val="clear" w:color="auto" w:fill="FFFFFF"/>
        </w:rPr>
        <w:t>y</w:t>
      </w:r>
    </w:p>
    <w:p w14:paraId="6E0B88F6" w14:textId="6C69F6C5" w:rsidR="00734A7E" w:rsidRPr="00DA4C5A" w:rsidRDefault="00F2260B" w:rsidP="00494CC3">
      <w:pPr>
        <w:numPr>
          <w:ilvl w:val="1"/>
          <w:numId w:val="8"/>
        </w:numPr>
        <w:spacing w:after="240" w:line="240" w:lineRule="auto"/>
        <w:ind w:left="709" w:hanging="709"/>
        <w:jc w:val="both"/>
        <w:rPr>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shd w:val="clear" w:color="auto" w:fill="FFFFFF"/>
        </w:rPr>
        <w:t>Objednávateľ</w:t>
      </w:r>
      <w:r w:rsidR="00764E95" w:rsidRPr="00DA4C5A">
        <w:rPr>
          <w:rStyle w:val="longtext"/>
          <w:rFonts w:ascii="Times New Roman" w:hAnsi="Times New Roman"/>
          <w:color w:val="222222"/>
          <w:sz w:val="24"/>
          <w:szCs w:val="24"/>
          <w:shd w:val="clear" w:color="auto" w:fill="FFFFFF"/>
        </w:rPr>
        <w:t xml:space="preserve"> </w:t>
      </w:r>
      <w:r w:rsidR="00FA6613" w:rsidRPr="00DA4C5A">
        <w:rPr>
          <w:rStyle w:val="longtext"/>
          <w:rFonts w:ascii="Times New Roman" w:hAnsi="Times New Roman"/>
          <w:color w:val="222222"/>
          <w:sz w:val="24"/>
          <w:szCs w:val="24"/>
          <w:shd w:val="clear" w:color="auto" w:fill="FFFFFF"/>
        </w:rPr>
        <w:t xml:space="preserve">sa </w:t>
      </w:r>
      <w:r w:rsidR="006D22E5" w:rsidRPr="00DA4C5A">
        <w:rPr>
          <w:rStyle w:val="longtext"/>
          <w:rFonts w:ascii="Times New Roman" w:hAnsi="Times New Roman"/>
          <w:color w:val="222222"/>
          <w:sz w:val="24"/>
          <w:szCs w:val="24"/>
          <w:shd w:val="clear" w:color="auto" w:fill="FFFFFF"/>
        </w:rPr>
        <w:t>zaväzuj</w:t>
      </w:r>
      <w:r w:rsidR="00FA6613" w:rsidRPr="00DA4C5A">
        <w:rPr>
          <w:rStyle w:val="longtext"/>
          <w:rFonts w:ascii="Times New Roman" w:hAnsi="Times New Roman"/>
          <w:color w:val="222222"/>
          <w:sz w:val="24"/>
          <w:szCs w:val="24"/>
          <w:shd w:val="clear" w:color="auto" w:fill="FFFFFF"/>
        </w:rPr>
        <w:t>e</w:t>
      </w:r>
      <w:r w:rsidR="006D22E5" w:rsidRPr="00DA4C5A">
        <w:rPr>
          <w:rStyle w:val="longtext"/>
          <w:rFonts w:ascii="Times New Roman" w:hAnsi="Times New Roman"/>
          <w:color w:val="222222"/>
          <w:sz w:val="24"/>
          <w:szCs w:val="24"/>
          <w:shd w:val="clear" w:color="auto" w:fill="FFFFFF"/>
        </w:rPr>
        <w:t xml:space="preserve"> </w:t>
      </w:r>
      <w:r w:rsidR="00764E95" w:rsidRPr="00DA4C5A">
        <w:rPr>
          <w:rStyle w:val="longtext"/>
          <w:rFonts w:ascii="Times New Roman" w:hAnsi="Times New Roman"/>
          <w:color w:val="222222"/>
          <w:sz w:val="24"/>
          <w:szCs w:val="24"/>
          <w:shd w:val="clear" w:color="auto" w:fill="FFFFFF"/>
        </w:rPr>
        <w:t xml:space="preserve">prijímať </w:t>
      </w:r>
      <w:r w:rsidR="006D22E5" w:rsidRPr="00DA4C5A">
        <w:rPr>
          <w:rStyle w:val="longtext"/>
          <w:rFonts w:ascii="Times New Roman" w:hAnsi="Times New Roman"/>
          <w:color w:val="222222"/>
          <w:sz w:val="24"/>
          <w:szCs w:val="24"/>
          <w:shd w:val="clear" w:color="auto" w:fill="FFFFFF"/>
        </w:rPr>
        <w:t>žiadost</w:t>
      </w:r>
      <w:r w:rsidR="00FF1D86" w:rsidRPr="00DA4C5A">
        <w:rPr>
          <w:rStyle w:val="longtext"/>
          <w:rFonts w:ascii="Times New Roman" w:hAnsi="Times New Roman"/>
          <w:color w:val="222222"/>
          <w:sz w:val="24"/>
          <w:szCs w:val="24"/>
          <w:shd w:val="clear" w:color="auto" w:fill="FFFFFF"/>
        </w:rPr>
        <w:t>i</w:t>
      </w:r>
      <w:r w:rsidR="006D22E5" w:rsidRPr="00DA4C5A">
        <w:rPr>
          <w:rStyle w:val="longtext"/>
          <w:rFonts w:ascii="Times New Roman" w:hAnsi="Times New Roman"/>
          <w:color w:val="222222"/>
          <w:sz w:val="24"/>
          <w:szCs w:val="24"/>
          <w:shd w:val="clear" w:color="auto" w:fill="FFFFFF"/>
        </w:rPr>
        <w:t xml:space="preserve"> o</w:t>
      </w:r>
      <w:r w:rsidR="0030146A" w:rsidRPr="00DA4C5A">
        <w:rPr>
          <w:rStyle w:val="longtext"/>
          <w:rFonts w:ascii="Times New Roman" w:hAnsi="Times New Roman"/>
          <w:color w:val="222222"/>
          <w:sz w:val="24"/>
          <w:szCs w:val="24"/>
          <w:shd w:val="clear" w:color="auto" w:fill="FFFFFF"/>
        </w:rPr>
        <w:t> </w:t>
      </w:r>
      <w:r w:rsidR="00B2732A" w:rsidRPr="00DA4C5A">
        <w:rPr>
          <w:rStyle w:val="longtext"/>
          <w:rFonts w:ascii="Times New Roman" w:hAnsi="Times New Roman"/>
          <w:color w:val="222222"/>
          <w:sz w:val="24"/>
          <w:szCs w:val="24"/>
          <w:shd w:val="clear" w:color="auto" w:fill="FFFFFF"/>
        </w:rPr>
        <w:t>vízum</w:t>
      </w:r>
      <w:r w:rsidR="006D22E5" w:rsidRPr="00DA4C5A">
        <w:rPr>
          <w:rStyle w:val="longtext"/>
          <w:rFonts w:ascii="Times New Roman" w:hAnsi="Times New Roman"/>
          <w:color w:val="222222"/>
          <w:sz w:val="24"/>
          <w:szCs w:val="24"/>
          <w:shd w:val="clear" w:color="auto" w:fill="FFFFFF"/>
        </w:rPr>
        <w:t xml:space="preserve"> </w:t>
      </w:r>
      <w:r w:rsidR="00764E95" w:rsidRPr="00DA4C5A">
        <w:rPr>
          <w:rStyle w:val="longtext"/>
          <w:rFonts w:ascii="Times New Roman" w:hAnsi="Times New Roman"/>
          <w:color w:val="222222"/>
          <w:sz w:val="24"/>
          <w:szCs w:val="24"/>
          <w:shd w:val="clear" w:color="auto" w:fill="FFFFFF"/>
        </w:rPr>
        <w:t xml:space="preserve">doručené </w:t>
      </w:r>
      <w:r w:rsidR="00A80114" w:rsidRPr="00DA4C5A">
        <w:rPr>
          <w:rStyle w:val="longtext"/>
          <w:rFonts w:ascii="Times New Roman" w:hAnsi="Times New Roman"/>
          <w:color w:val="222222"/>
          <w:sz w:val="24"/>
          <w:szCs w:val="24"/>
          <w:shd w:val="clear" w:color="auto" w:fill="FFFFFF"/>
        </w:rPr>
        <w:t>Extern</w:t>
      </w:r>
      <w:r w:rsidR="00E462E1" w:rsidRPr="00DA4C5A">
        <w:rPr>
          <w:rStyle w:val="longtext"/>
          <w:rFonts w:ascii="Times New Roman" w:hAnsi="Times New Roman"/>
          <w:color w:val="222222"/>
          <w:sz w:val="24"/>
          <w:szCs w:val="24"/>
          <w:shd w:val="clear" w:color="auto" w:fill="FFFFFF"/>
        </w:rPr>
        <w:t>ým poskytovateľom</w:t>
      </w:r>
      <w:r w:rsidR="003F3CA4"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v súlade s touto Zmluvou</w:t>
      </w:r>
      <w:r w:rsidR="00543DAD">
        <w:rPr>
          <w:rStyle w:val="longtext"/>
          <w:rFonts w:ascii="Times New Roman" w:hAnsi="Times New Roman"/>
          <w:color w:val="222222"/>
          <w:sz w:val="24"/>
          <w:szCs w:val="24"/>
          <w:shd w:val="clear" w:color="auto" w:fill="FFFFFF"/>
        </w:rPr>
        <w:t xml:space="preserve"> prostredníctvom príslušného zastupiteľského úradu</w:t>
      </w:r>
      <w:r w:rsidR="006D22E5" w:rsidRPr="00DA4C5A">
        <w:rPr>
          <w:rStyle w:val="longtext"/>
          <w:rFonts w:ascii="Times New Roman" w:hAnsi="Times New Roman"/>
          <w:color w:val="222222"/>
          <w:sz w:val="24"/>
          <w:szCs w:val="24"/>
          <w:shd w:val="clear" w:color="auto" w:fill="FFFFFF"/>
        </w:rPr>
        <w:t xml:space="preserve">. </w:t>
      </w:r>
      <w:r w:rsidRPr="00DA4C5A">
        <w:rPr>
          <w:rStyle w:val="longtext"/>
          <w:rFonts w:ascii="Times New Roman" w:hAnsi="Times New Roman"/>
          <w:color w:val="222222"/>
          <w:sz w:val="24"/>
          <w:szCs w:val="24"/>
          <w:shd w:val="clear" w:color="auto" w:fill="FFFFFF"/>
        </w:rPr>
        <w:t>Objednávateľ</w:t>
      </w:r>
      <w:r w:rsidR="006D22E5" w:rsidRPr="00DA4C5A">
        <w:rPr>
          <w:rStyle w:val="longtext"/>
          <w:rFonts w:ascii="Times New Roman" w:hAnsi="Times New Roman"/>
          <w:color w:val="222222"/>
          <w:sz w:val="24"/>
          <w:szCs w:val="24"/>
          <w:shd w:val="clear" w:color="auto" w:fill="FFFFFF"/>
        </w:rPr>
        <w:t xml:space="preserve"> </w:t>
      </w:r>
      <w:r w:rsidR="00B0781B" w:rsidRPr="00DA4C5A">
        <w:rPr>
          <w:rStyle w:val="longtext"/>
          <w:rFonts w:ascii="Times New Roman" w:hAnsi="Times New Roman"/>
          <w:color w:val="222222"/>
          <w:sz w:val="24"/>
          <w:szCs w:val="24"/>
          <w:shd w:val="clear" w:color="auto" w:fill="FFFFFF"/>
        </w:rPr>
        <w:t>môže určiť</w:t>
      </w:r>
      <w:r w:rsidR="006D22E5" w:rsidRPr="00DA4C5A">
        <w:rPr>
          <w:rStyle w:val="longtext"/>
          <w:rFonts w:ascii="Times New Roman" w:hAnsi="Times New Roman"/>
          <w:color w:val="222222"/>
          <w:sz w:val="24"/>
          <w:szCs w:val="24"/>
          <w:shd w:val="clear" w:color="auto" w:fill="FFFFFF"/>
        </w:rPr>
        <w:t xml:space="preserve"> denný a mesačný limit </w:t>
      </w:r>
      <w:r w:rsidR="00320F67" w:rsidRPr="00DA4C5A">
        <w:rPr>
          <w:rStyle w:val="longtext"/>
          <w:rFonts w:ascii="Times New Roman" w:hAnsi="Times New Roman"/>
          <w:color w:val="222222"/>
          <w:sz w:val="24"/>
          <w:szCs w:val="24"/>
          <w:shd w:val="clear" w:color="auto" w:fill="FFFFFF"/>
        </w:rPr>
        <w:t xml:space="preserve">pre </w:t>
      </w:r>
      <w:r w:rsidR="006D22E5" w:rsidRPr="00DA4C5A">
        <w:rPr>
          <w:rStyle w:val="longtext"/>
          <w:rFonts w:ascii="Times New Roman" w:hAnsi="Times New Roman"/>
          <w:color w:val="222222"/>
          <w:sz w:val="24"/>
          <w:szCs w:val="24"/>
          <w:shd w:val="clear" w:color="auto" w:fill="FFFFFF"/>
        </w:rPr>
        <w:t>príjem žiadostí o</w:t>
      </w:r>
      <w:r w:rsidR="006C4249" w:rsidRPr="00DA4C5A">
        <w:rPr>
          <w:rStyle w:val="longtext"/>
          <w:rFonts w:ascii="Times New Roman" w:hAnsi="Times New Roman"/>
          <w:color w:val="222222"/>
          <w:sz w:val="24"/>
          <w:szCs w:val="24"/>
          <w:shd w:val="clear" w:color="auto" w:fill="FFFFFF"/>
        </w:rPr>
        <w:t xml:space="preserve"> schengenské </w:t>
      </w:r>
      <w:r w:rsidR="006D22E5" w:rsidRPr="00DA4C5A">
        <w:rPr>
          <w:rStyle w:val="longtext"/>
          <w:rFonts w:ascii="Times New Roman" w:hAnsi="Times New Roman"/>
          <w:color w:val="222222"/>
          <w:sz w:val="24"/>
          <w:szCs w:val="24"/>
          <w:shd w:val="clear" w:color="auto" w:fill="FFFFFF"/>
        </w:rPr>
        <w:t>víz</w:t>
      </w:r>
      <w:r w:rsidR="00F331A5" w:rsidRPr="00DA4C5A">
        <w:rPr>
          <w:rStyle w:val="longtext"/>
          <w:rFonts w:ascii="Times New Roman" w:hAnsi="Times New Roman"/>
          <w:color w:val="222222"/>
          <w:sz w:val="24"/>
          <w:szCs w:val="24"/>
          <w:shd w:val="clear" w:color="auto" w:fill="FFFFFF"/>
        </w:rPr>
        <w:t>um</w:t>
      </w:r>
      <w:r w:rsidR="006D22E5" w:rsidRPr="00DA4C5A">
        <w:rPr>
          <w:rStyle w:val="longtext"/>
          <w:rFonts w:ascii="Times New Roman" w:hAnsi="Times New Roman"/>
          <w:color w:val="222222"/>
          <w:sz w:val="24"/>
          <w:szCs w:val="24"/>
          <w:shd w:val="clear" w:color="auto" w:fill="FFFFFF"/>
        </w:rPr>
        <w:t xml:space="preserve"> v</w:t>
      </w:r>
      <w:r w:rsidR="00320F67" w:rsidRPr="00DA4C5A">
        <w:rPr>
          <w:rStyle w:val="longtext"/>
          <w:rFonts w:ascii="Times New Roman" w:hAnsi="Times New Roman"/>
          <w:color w:val="222222"/>
          <w:sz w:val="24"/>
          <w:szCs w:val="24"/>
          <w:shd w:val="clear" w:color="auto" w:fill="FFFFFF"/>
        </w:rPr>
        <w:t> jednotlivých vízových centrách</w:t>
      </w:r>
      <w:r w:rsidR="006D22E5" w:rsidRPr="00DA4C5A">
        <w:rPr>
          <w:rStyle w:val="longtext"/>
          <w:rFonts w:ascii="Times New Roman" w:hAnsi="Times New Roman"/>
          <w:color w:val="222222"/>
          <w:sz w:val="24"/>
          <w:szCs w:val="24"/>
          <w:shd w:val="clear" w:color="auto" w:fill="FFFFFF"/>
        </w:rPr>
        <w:t xml:space="preserve"> </w:t>
      </w:r>
      <w:r w:rsidR="00612D11" w:rsidRPr="00DA4C5A">
        <w:rPr>
          <w:rStyle w:val="longtext"/>
          <w:rFonts w:ascii="Times New Roman" w:hAnsi="Times New Roman"/>
          <w:color w:val="222222"/>
          <w:sz w:val="24"/>
          <w:szCs w:val="24"/>
          <w:shd w:val="clear" w:color="auto" w:fill="FFFFFF"/>
        </w:rPr>
        <w:t>v</w:t>
      </w:r>
      <w:r w:rsidR="00BC6A7B" w:rsidRPr="00DA4C5A">
        <w:rPr>
          <w:rStyle w:val="longtext"/>
          <w:rFonts w:ascii="Times New Roman" w:hAnsi="Times New Roman"/>
          <w:color w:val="222222"/>
          <w:sz w:val="24"/>
          <w:szCs w:val="24"/>
          <w:shd w:val="clear" w:color="auto" w:fill="FFFFFF"/>
        </w:rPr>
        <w:t> </w:t>
      </w:r>
      <w:r w:rsidR="006D22E5" w:rsidRPr="00DA4C5A">
        <w:rPr>
          <w:rStyle w:val="longtext"/>
          <w:rFonts w:ascii="Times New Roman" w:hAnsi="Times New Roman"/>
          <w:color w:val="222222"/>
          <w:sz w:val="24"/>
          <w:szCs w:val="24"/>
          <w:shd w:val="clear" w:color="auto" w:fill="FFFFFF"/>
        </w:rPr>
        <w:t>závislosti</w:t>
      </w:r>
      <w:r w:rsidR="00BC6A7B" w:rsidRPr="00DA4C5A">
        <w:rPr>
          <w:rStyle w:val="longtext"/>
          <w:rFonts w:ascii="Times New Roman" w:hAnsi="Times New Roman"/>
          <w:color w:val="222222"/>
          <w:sz w:val="24"/>
          <w:szCs w:val="24"/>
          <w:shd w:val="clear" w:color="auto" w:fill="FFFFFF"/>
        </w:rPr>
        <w:t xml:space="preserve"> od</w:t>
      </w:r>
      <w:r w:rsidR="006D22E5" w:rsidRPr="00DA4C5A">
        <w:rPr>
          <w:rStyle w:val="longtext"/>
          <w:rFonts w:ascii="Times New Roman" w:hAnsi="Times New Roman"/>
          <w:color w:val="222222"/>
          <w:sz w:val="24"/>
          <w:szCs w:val="24"/>
          <w:shd w:val="clear" w:color="auto" w:fill="FFFFFF"/>
        </w:rPr>
        <w:t xml:space="preserve"> </w:t>
      </w:r>
      <w:r w:rsidR="00612D11" w:rsidRPr="00DA4C5A">
        <w:rPr>
          <w:rStyle w:val="longtext"/>
          <w:rFonts w:ascii="Times New Roman" w:hAnsi="Times New Roman"/>
          <w:color w:val="222222"/>
          <w:sz w:val="24"/>
          <w:szCs w:val="24"/>
          <w:shd w:val="clear" w:color="auto" w:fill="FFFFFF"/>
        </w:rPr>
        <w:t>kapacít</w:t>
      </w:r>
      <w:r w:rsidR="006D22E5" w:rsidRPr="00DA4C5A">
        <w:rPr>
          <w:rStyle w:val="longtext"/>
          <w:rFonts w:ascii="Times New Roman" w:hAnsi="Times New Roman"/>
          <w:color w:val="222222"/>
          <w:sz w:val="24"/>
          <w:szCs w:val="24"/>
          <w:shd w:val="clear" w:color="auto" w:fill="FFFFFF"/>
        </w:rPr>
        <w:t xml:space="preserve"> </w:t>
      </w:r>
      <w:r w:rsidR="00E17D1D" w:rsidRPr="00DA4C5A">
        <w:rPr>
          <w:rStyle w:val="longtext"/>
          <w:rFonts w:ascii="Times New Roman" w:hAnsi="Times New Roman"/>
          <w:color w:val="222222"/>
          <w:sz w:val="24"/>
          <w:szCs w:val="24"/>
          <w:shd w:val="clear" w:color="auto" w:fill="FFFFFF"/>
        </w:rPr>
        <w:t xml:space="preserve">pre spracovanie žiadostí </w:t>
      </w:r>
      <w:r w:rsidR="00612D11" w:rsidRPr="00DA4C5A">
        <w:rPr>
          <w:rStyle w:val="longtext"/>
          <w:rFonts w:ascii="Times New Roman" w:hAnsi="Times New Roman"/>
          <w:color w:val="222222"/>
          <w:sz w:val="24"/>
          <w:szCs w:val="24"/>
          <w:shd w:val="clear" w:color="auto" w:fill="FFFFFF"/>
        </w:rPr>
        <w:t>a</w:t>
      </w:r>
      <w:r w:rsidR="003F3CA4" w:rsidRPr="00DA4C5A">
        <w:rPr>
          <w:rStyle w:val="longtext"/>
          <w:rFonts w:ascii="Times New Roman" w:hAnsi="Times New Roman"/>
          <w:color w:val="222222"/>
          <w:sz w:val="24"/>
          <w:szCs w:val="24"/>
          <w:shd w:val="clear" w:color="auto" w:fill="FFFFFF"/>
        </w:rPr>
        <w:t xml:space="preserve"> </w:t>
      </w:r>
      <w:r w:rsidR="00E17D1D" w:rsidRPr="00DA4C5A">
        <w:rPr>
          <w:rStyle w:val="longtext"/>
          <w:rFonts w:ascii="Times New Roman" w:hAnsi="Times New Roman"/>
          <w:color w:val="222222"/>
          <w:sz w:val="24"/>
          <w:szCs w:val="24"/>
          <w:shd w:val="clear" w:color="auto" w:fill="FFFFFF"/>
        </w:rPr>
        <w:t>potrieb</w:t>
      </w:r>
      <w:r w:rsidR="006D22E5" w:rsidRPr="00DA4C5A">
        <w:rPr>
          <w:rStyle w:val="longtext"/>
          <w:rFonts w:ascii="Times New Roman" w:hAnsi="Times New Roman"/>
          <w:color w:val="222222"/>
          <w:sz w:val="24"/>
          <w:szCs w:val="24"/>
          <w:shd w:val="clear" w:color="auto" w:fill="FFFFFF"/>
        </w:rPr>
        <w:t xml:space="preserve"> vízovej politiky </w:t>
      </w:r>
      <w:r w:rsidR="00E17D1D" w:rsidRPr="00DA4C5A">
        <w:rPr>
          <w:rStyle w:val="longtext"/>
          <w:rFonts w:ascii="Times New Roman" w:hAnsi="Times New Roman"/>
          <w:color w:val="222222"/>
          <w:sz w:val="24"/>
          <w:szCs w:val="24"/>
          <w:shd w:val="clear" w:color="auto" w:fill="FFFFFF"/>
        </w:rPr>
        <w:t>Slovenskej republiky</w:t>
      </w:r>
      <w:r w:rsidR="00960F04" w:rsidRPr="00DA4C5A">
        <w:rPr>
          <w:rStyle w:val="longtext"/>
          <w:rFonts w:ascii="Times New Roman" w:hAnsi="Times New Roman"/>
          <w:color w:val="222222"/>
          <w:sz w:val="24"/>
          <w:szCs w:val="24"/>
          <w:shd w:val="clear" w:color="auto" w:fill="FFFFFF"/>
        </w:rPr>
        <w:t>,</w:t>
      </w:r>
      <w:r w:rsidR="00960F04" w:rsidRPr="00DA4C5A">
        <w:rPr>
          <w:rFonts w:ascii="Times New Roman" w:hAnsi="Times New Roman"/>
          <w:color w:val="222222"/>
          <w:sz w:val="24"/>
          <w:szCs w:val="24"/>
          <w:shd w:val="clear" w:color="auto" w:fill="FFFFFF"/>
        </w:rPr>
        <w:t xml:space="preserve"> pričom uvedené limity neplatia v prípade osobného podania žiadosti žiadateľom priamo na zastupiteľskom úrade.</w:t>
      </w:r>
      <w:r w:rsidR="003F3CA4" w:rsidRPr="00DA4C5A">
        <w:rPr>
          <w:rFonts w:ascii="Times New Roman" w:hAnsi="Times New Roman"/>
          <w:color w:val="222222"/>
          <w:sz w:val="24"/>
          <w:szCs w:val="24"/>
          <w:shd w:val="clear" w:color="auto" w:fill="FFFFFF"/>
        </w:rPr>
        <w:t xml:space="preserve"> </w:t>
      </w:r>
      <w:r w:rsidR="00974405" w:rsidRPr="00DA4C5A">
        <w:rPr>
          <w:rFonts w:ascii="Times New Roman" w:hAnsi="Times New Roman"/>
          <w:color w:val="222222"/>
          <w:sz w:val="24"/>
          <w:szCs w:val="24"/>
          <w:shd w:val="clear" w:color="auto" w:fill="FFFFFF"/>
        </w:rPr>
        <w:t>Ak vo verejnom obstarávaní podľa bodu 1.1 boli viacerí úspešní uchádzači, s ktorými sa uzatvorila</w:t>
      </w:r>
      <w:r w:rsidR="00D13B5A">
        <w:rPr>
          <w:rFonts w:ascii="Times New Roman" w:hAnsi="Times New Roman"/>
          <w:color w:val="222222"/>
          <w:sz w:val="24"/>
          <w:szCs w:val="24"/>
          <w:shd w:val="clear" w:color="auto" w:fill="FFFFFF"/>
        </w:rPr>
        <w:t xml:space="preserve"> zmluva obdobná</w:t>
      </w:r>
      <w:r w:rsidR="00974405" w:rsidRPr="00DA4C5A">
        <w:rPr>
          <w:rFonts w:ascii="Times New Roman" w:hAnsi="Times New Roman"/>
          <w:color w:val="222222"/>
          <w:sz w:val="24"/>
          <w:szCs w:val="24"/>
          <w:shd w:val="clear" w:color="auto" w:fill="FFFFFF"/>
        </w:rPr>
        <w:t xml:space="preserve"> </w:t>
      </w:r>
      <w:r w:rsidR="00D20701" w:rsidRPr="00DA4C5A">
        <w:rPr>
          <w:rFonts w:ascii="Times New Roman" w:hAnsi="Times New Roman"/>
          <w:color w:val="222222"/>
          <w:sz w:val="24"/>
          <w:szCs w:val="24"/>
          <w:shd w:val="clear" w:color="auto" w:fill="FFFFFF"/>
        </w:rPr>
        <w:t>Zmluv</w:t>
      </w:r>
      <w:r w:rsidR="00D13B5A">
        <w:rPr>
          <w:rFonts w:ascii="Times New Roman" w:hAnsi="Times New Roman"/>
          <w:color w:val="222222"/>
          <w:sz w:val="24"/>
          <w:szCs w:val="24"/>
          <w:shd w:val="clear" w:color="auto" w:fill="FFFFFF"/>
        </w:rPr>
        <w:t>e</w:t>
      </w:r>
      <w:r w:rsidR="00974405" w:rsidRPr="00DA4C5A">
        <w:rPr>
          <w:rFonts w:ascii="Times New Roman" w:hAnsi="Times New Roman"/>
          <w:color w:val="222222"/>
          <w:sz w:val="24"/>
          <w:szCs w:val="24"/>
          <w:shd w:val="clear" w:color="auto" w:fill="FFFFFF"/>
        </w:rPr>
        <w:t>, tak  limity stanovené podľa tohto bodu budú rovnaké pre všetkých úspešných uchádzačov.</w:t>
      </w:r>
    </w:p>
    <w:p w14:paraId="4B9230D1" w14:textId="53EB8EF7" w:rsidR="00F756E3" w:rsidRPr="00DA4C5A" w:rsidRDefault="00E03AFF" w:rsidP="00494CC3">
      <w:pPr>
        <w:numPr>
          <w:ilvl w:val="1"/>
          <w:numId w:val="8"/>
        </w:numPr>
        <w:spacing w:after="240" w:line="240" w:lineRule="auto"/>
        <w:ind w:left="709" w:hanging="709"/>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 xml:space="preserve">Objednávateľ </w:t>
      </w:r>
      <w:r w:rsidR="003C49AF" w:rsidRPr="00DA4C5A">
        <w:rPr>
          <w:rFonts w:ascii="Times New Roman" w:hAnsi="Times New Roman"/>
          <w:color w:val="222222"/>
          <w:sz w:val="24"/>
          <w:szCs w:val="24"/>
          <w:shd w:val="clear" w:color="auto" w:fill="FFFFFF"/>
        </w:rPr>
        <w:t xml:space="preserve">oznámi </w:t>
      </w:r>
      <w:r w:rsidR="00F756E3" w:rsidRPr="00DA4C5A">
        <w:rPr>
          <w:rFonts w:ascii="Times New Roman" w:hAnsi="Times New Roman"/>
          <w:color w:val="222222"/>
          <w:sz w:val="24"/>
          <w:szCs w:val="24"/>
          <w:shd w:val="clear" w:color="auto" w:fill="FFFFFF"/>
        </w:rPr>
        <w:t>inštrukcie na odovzdanie vízového poplatku na účely plnenia predmetu Zmluvy</w:t>
      </w:r>
    </w:p>
    <w:p w14:paraId="42679E9D" w14:textId="6C784BA0" w:rsidR="00F756E3" w:rsidRPr="00DA4C5A" w:rsidRDefault="00E03AFF"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 xml:space="preserve">do 30 </w:t>
      </w:r>
      <w:r w:rsidR="007171F4" w:rsidRPr="00543DAD">
        <w:rPr>
          <w:rFonts w:ascii="Times New Roman" w:hAnsi="Times New Roman"/>
          <w:bCs/>
          <w:sz w:val="24"/>
          <w:szCs w:val="24"/>
        </w:rPr>
        <w:t>kalendárnych</w:t>
      </w:r>
      <w:r w:rsidR="007171F4"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dní od nadobudnutia účinnosti Zmluvy</w:t>
      </w:r>
      <w:r w:rsidR="00F756E3" w:rsidRPr="00DA4C5A">
        <w:rPr>
          <w:rFonts w:ascii="Times New Roman" w:hAnsi="Times New Roman"/>
          <w:color w:val="222222"/>
          <w:sz w:val="24"/>
          <w:szCs w:val="24"/>
          <w:shd w:val="clear" w:color="auto" w:fill="FFFFFF"/>
        </w:rPr>
        <w:t>,</w:t>
      </w:r>
    </w:p>
    <w:p w14:paraId="1C3CBAF7" w14:textId="77777777" w:rsidR="00F756E3" w:rsidRPr="00DA4C5A" w:rsidRDefault="00F756E3"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najneskôr 2 pracovné dni pred zmenou postupu oznámeného podľa písm. a) alebo</w:t>
      </w:r>
    </w:p>
    <w:p w14:paraId="60DD459C" w14:textId="77777777" w:rsidR="003C49AF" w:rsidRPr="00DA4C5A" w:rsidRDefault="00E03AFF" w:rsidP="00494CC3">
      <w:pPr>
        <w:numPr>
          <w:ilvl w:val="0"/>
          <w:numId w:val="33"/>
        </w:numPr>
        <w:spacing w:after="240" w:line="240" w:lineRule="auto"/>
        <w:ind w:left="1134" w:hanging="425"/>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do 7 pracovných dní od doručenia písomne</w:t>
      </w:r>
      <w:r w:rsidR="00F756E3" w:rsidRPr="00DA4C5A">
        <w:rPr>
          <w:rFonts w:ascii="Times New Roman" w:hAnsi="Times New Roman"/>
          <w:color w:val="222222"/>
          <w:sz w:val="24"/>
          <w:szCs w:val="24"/>
          <w:shd w:val="clear" w:color="auto" w:fill="FFFFFF"/>
        </w:rPr>
        <w:t>j výzvy Externého poskytovateľa</w:t>
      </w:r>
      <w:r w:rsidRPr="00DA4C5A">
        <w:rPr>
          <w:rFonts w:ascii="Times New Roman" w:hAnsi="Times New Roman"/>
          <w:color w:val="222222"/>
          <w:sz w:val="24"/>
          <w:szCs w:val="24"/>
          <w:shd w:val="clear" w:color="auto" w:fill="FFFFFF"/>
        </w:rPr>
        <w:t>.</w:t>
      </w:r>
    </w:p>
    <w:p w14:paraId="23C44E23" w14:textId="77110055" w:rsidR="0027419A" w:rsidRPr="00DA4C5A" w:rsidRDefault="0027419A" w:rsidP="0032381D">
      <w:pPr>
        <w:spacing w:after="0" w:line="240" w:lineRule="auto"/>
        <w:jc w:val="center"/>
        <w:rPr>
          <w:rStyle w:val="hps"/>
          <w:rFonts w:ascii="Times New Roman" w:hAnsi="Times New Roman"/>
          <w:b/>
          <w:color w:val="222222"/>
          <w:sz w:val="24"/>
          <w:szCs w:val="24"/>
        </w:rPr>
      </w:pPr>
      <w:r w:rsidRPr="00DA4C5A">
        <w:rPr>
          <w:rStyle w:val="hps"/>
          <w:rFonts w:ascii="Times New Roman" w:hAnsi="Times New Roman"/>
          <w:b/>
          <w:color w:val="222222"/>
          <w:sz w:val="24"/>
          <w:szCs w:val="24"/>
        </w:rPr>
        <w:t xml:space="preserve">Článok </w:t>
      </w:r>
      <w:r w:rsidR="0032381D" w:rsidRPr="00DA4C5A">
        <w:rPr>
          <w:rStyle w:val="hps"/>
          <w:rFonts w:ascii="Times New Roman" w:hAnsi="Times New Roman"/>
          <w:b/>
          <w:color w:val="222222"/>
          <w:sz w:val="24"/>
          <w:szCs w:val="24"/>
        </w:rPr>
        <w:t>1</w:t>
      </w:r>
      <w:r w:rsidR="00EF5DB2" w:rsidRPr="00DA4C5A">
        <w:rPr>
          <w:rStyle w:val="hps"/>
          <w:rFonts w:ascii="Times New Roman" w:hAnsi="Times New Roman"/>
          <w:b/>
          <w:color w:val="222222"/>
          <w:sz w:val="24"/>
          <w:szCs w:val="24"/>
        </w:rPr>
        <w:t>2</w:t>
      </w:r>
    </w:p>
    <w:p w14:paraId="3CF64DBC" w14:textId="77777777" w:rsidR="00775F3F" w:rsidRPr="00DA4C5A" w:rsidRDefault="003E3F1A" w:rsidP="009E52BF">
      <w:pPr>
        <w:spacing w:after="240" w:line="240" w:lineRule="auto"/>
        <w:jc w:val="center"/>
        <w:rPr>
          <w:rStyle w:val="hps"/>
          <w:rFonts w:ascii="Times New Roman" w:hAnsi="Times New Roman"/>
          <w:b/>
          <w:color w:val="222222"/>
          <w:sz w:val="24"/>
          <w:szCs w:val="24"/>
        </w:rPr>
      </w:pPr>
      <w:r w:rsidRPr="00DA4C5A">
        <w:rPr>
          <w:rStyle w:val="hps"/>
          <w:rFonts w:ascii="Times New Roman" w:hAnsi="Times New Roman"/>
          <w:b/>
          <w:color w:val="222222"/>
          <w:sz w:val="24"/>
          <w:szCs w:val="24"/>
        </w:rPr>
        <w:t>Odplata za poskytnutie služieb žiadateľovi</w:t>
      </w:r>
    </w:p>
    <w:p w14:paraId="501107E7" w14:textId="77777777" w:rsidR="00470F9A" w:rsidRPr="00DA4C5A" w:rsidRDefault="006C4FB0"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E</w:t>
      </w:r>
      <w:r w:rsidR="006B6BBA" w:rsidRPr="00DA4C5A">
        <w:rPr>
          <w:rStyle w:val="longtext"/>
          <w:rFonts w:ascii="Times New Roman" w:hAnsi="Times New Roman"/>
          <w:sz w:val="24"/>
          <w:szCs w:val="24"/>
        </w:rPr>
        <w:t>xterný poskytovateľ</w:t>
      </w:r>
      <w:r w:rsidR="003F3CA4" w:rsidRPr="00DA4C5A">
        <w:rPr>
          <w:rStyle w:val="longtext"/>
          <w:rFonts w:ascii="Times New Roman" w:hAnsi="Times New Roman"/>
          <w:sz w:val="24"/>
          <w:szCs w:val="24"/>
        </w:rPr>
        <w:t xml:space="preserve"> </w:t>
      </w:r>
      <w:r w:rsidR="00EC636B" w:rsidRPr="00DA4C5A">
        <w:rPr>
          <w:rStyle w:val="longtext"/>
          <w:rFonts w:ascii="Times New Roman" w:hAnsi="Times New Roman"/>
          <w:sz w:val="24"/>
          <w:szCs w:val="24"/>
        </w:rPr>
        <w:t>bude od žiadateľov o </w:t>
      </w:r>
      <w:r w:rsidR="006C4249" w:rsidRPr="00DA4C5A">
        <w:rPr>
          <w:rStyle w:val="longtext"/>
          <w:rFonts w:ascii="Times New Roman" w:hAnsi="Times New Roman"/>
          <w:sz w:val="24"/>
          <w:szCs w:val="24"/>
        </w:rPr>
        <w:t xml:space="preserve">schengenské </w:t>
      </w:r>
      <w:r w:rsidR="00B2732A" w:rsidRPr="00DA4C5A">
        <w:rPr>
          <w:rStyle w:val="longtext"/>
          <w:rFonts w:ascii="Times New Roman" w:hAnsi="Times New Roman"/>
          <w:sz w:val="24"/>
          <w:szCs w:val="24"/>
        </w:rPr>
        <w:t>vízum</w:t>
      </w:r>
      <w:r w:rsidR="00EC636B" w:rsidRPr="00DA4C5A">
        <w:rPr>
          <w:rStyle w:val="longtext"/>
          <w:rFonts w:ascii="Times New Roman" w:hAnsi="Times New Roman"/>
          <w:sz w:val="24"/>
          <w:szCs w:val="24"/>
        </w:rPr>
        <w:t xml:space="preserve"> </w:t>
      </w:r>
      <w:r w:rsidR="00470F9A" w:rsidRPr="00DA4C5A">
        <w:rPr>
          <w:rStyle w:val="longtext"/>
          <w:rFonts w:ascii="Times New Roman" w:hAnsi="Times New Roman"/>
          <w:sz w:val="24"/>
          <w:szCs w:val="24"/>
        </w:rPr>
        <w:t>vyberať</w:t>
      </w:r>
      <w:r w:rsidR="00EC636B" w:rsidRPr="00DA4C5A">
        <w:rPr>
          <w:rStyle w:val="longtext"/>
          <w:rFonts w:ascii="Times New Roman" w:hAnsi="Times New Roman"/>
          <w:sz w:val="24"/>
          <w:szCs w:val="24"/>
        </w:rPr>
        <w:t xml:space="preserve"> </w:t>
      </w:r>
      <w:r w:rsidR="00560559" w:rsidRPr="00DA4C5A">
        <w:rPr>
          <w:rStyle w:val="longtext"/>
          <w:rFonts w:ascii="Times New Roman" w:hAnsi="Times New Roman"/>
          <w:sz w:val="24"/>
          <w:szCs w:val="24"/>
        </w:rPr>
        <w:t>odplatu</w:t>
      </w:r>
      <w:r w:rsidR="00EC636B" w:rsidRPr="00DA4C5A">
        <w:rPr>
          <w:rStyle w:val="longtext"/>
          <w:rFonts w:ascii="Times New Roman" w:hAnsi="Times New Roman"/>
          <w:sz w:val="24"/>
          <w:szCs w:val="24"/>
        </w:rPr>
        <w:t xml:space="preserve"> za </w:t>
      </w:r>
      <w:r w:rsidR="00C415B7" w:rsidRPr="00DA4C5A">
        <w:rPr>
          <w:rStyle w:val="longtext"/>
          <w:rFonts w:ascii="Times New Roman" w:hAnsi="Times New Roman"/>
          <w:sz w:val="24"/>
          <w:szCs w:val="24"/>
        </w:rPr>
        <w:t>poskytnutie</w:t>
      </w:r>
      <w:r w:rsidR="00EC636B" w:rsidRPr="00DA4C5A">
        <w:rPr>
          <w:rStyle w:val="longtext"/>
          <w:rFonts w:ascii="Times New Roman" w:hAnsi="Times New Roman"/>
          <w:sz w:val="24"/>
          <w:szCs w:val="24"/>
        </w:rPr>
        <w:t xml:space="preserve"> služ</w:t>
      </w:r>
      <w:r w:rsidR="00960F04" w:rsidRPr="00DA4C5A">
        <w:rPr>
          <w:rStyle w:val="longtext"/>
          <w:rFonts w:ascii="Times New Roman" w:hAnsi="Times New Roman"/>
          <w:sz w:val="24"/>
          <w:szCs w:val="24"/>
        </w:rPr>
        <w:t>ieb</w:t>
      </w:r>
      <w:r w:rsidR="00436B0A" w:rsidRPr="00DA4C5A">
        <w:rPr>
          <w:rStyle w:val="longtext"/>
          <w:rFonts w:ascii="Times New Roman" w:hAnsi="Times New Roman"/>
          <w:sz w:val="24"/>
          <w:szCs w:val="24"/>
        </w:rPr>
        <w:t xml:space="preserve"> žiadateľovi</w:t>
      </w:r>
      <w:r w:rsidR="00790533" w:rsidRPr="00DA4C5A">
        <w:rPr>
          <w:rStyle w:val="longtext"/>
          <w:rFonts w:ascii="Times New Roman" w:hAnsi="Times New Roman"/>
          <w:sz w:val="24"/>
          <w:szCs w:val="24"/>
        </w:rPr>
        <w:t xml:space="preserve"> v súlade s čl</w:t>
      </w:r>
      <w:r w:rsidR="005A5F0B" w:rsidRPr="00DA4C5A">
        <w:rPr>
          <w:rStyle w:val="longtext"/>
          <w:rFonts w:ascii="Times New Roman" w:hAnsi="Times New Roman"/>
          <w:sz w:val="24"/>
          <w:szCs w:val="24"/>
        </w:rPr>
        <w:t>ánkom</w:t>
      </w:r>
      <w:r w:rsidR="00790533" w:rsidRPr="00DA4C5A">
        <w:rPr>
          <w:rStyle w:val="longtext"/>
          <w:rFonts w:ascii="Times New Roman" w:hAnsi="Times New Roman"/>
          <w:sz w:val="24"/>
          <w:szCs w:val="24"/>
        </w:rPr>
        <w:t xml:space="preserve"> 17 vízového kódexu</w:t>
      </w:r>
      <w:r w:rsidR="004D5536" w:rsidRPr="00DA4C5A">
        <w:rPr>
          <w:rStyle w:val="longtext"/>
          <w:rFonts w:ascii="Times New Roman" w:hAnsi="Times New Roman"/>
          <w:sz w:val="24"/>
          <w:szCs w:val="24"/>
        </w:rPr>
        <w:t>.</w:t>
      </w:r>
      <w:r w:rsidR="00BE03E8" w:rsidRPr="00DA4C5A">
        <w:rPr>
          <w:rStyle w:val="longtext"/>
          <w:rFonts w:ascii="Times New Roman" w:hAnsi="Times New Roman"/>
          <w:sz w:val="24"/>
          <w:szCs w:val="24"/>
        </w:rPr>
        <w:t xml:space="preserve"> </w:t>
      </w:r>
    </w:p>
    <w:p w14:paraId="38690442" w14:textId="77777777" w:rsidR="00D32D70" w:rsidRPr="00DA4C5A" w:rsidRDefault="00A80114"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 xml:space="preserve">ý poskytovateľ </w:t>
      </w:r>
      <w:r w:rsidR="0032381D" w:rsidRPr="00DA4C5A">
        <w:rPr>
          <w:rStyle w:val="longtext"/>
          <w:rFonts w:ascii="Times New Roman" w:hAnsi="Times New Roman"/>
          <w:sz w:val="24"/>
          <w:szCs w:val="24"/>
        </w:rPr>
        <w:t>sa zaväzuje</w:t>
      </w:r>
      <w:r w:rsidR="00D32D70" w:rsidRPr="00DA4C5A">
        <w:rPr>
          <w:rStyle w:val="longtext"/>
          <w:rFonts w:ascii="Times New Roman" w:hAnsi="Times New Roman"/>
          <w:sz w:val="24"/>
          <w:szCs w:val="24"/>
        </w:rPr>
        <w:t xml:space="preserve"> od žiadateľov o </w:t>
      </w:r>
      <w:r w:rsidR="00B2732A" w:rsidRPr="00DA4C5A">
        <w:rPr>
          <w:rStyle w:val="longtext"/>
          <w:rFonts w:ascii="Times New Roman" w:hAnsi="Times New Roman"/>
          <w:sz w:val="24"/>
          <w:szCs w:val="24"/>
        </w:rPr>
        <w:t>vízum</w:t>
      </w:r>
      <w:r w:rsidR="00D32D70" w:rsidRPr="00DA4C5A">
        <w:rPr>
          <w:rStyle w:val="longtext"/>
          <w:rFonts w:ascii="Times New Roman" w:hAnsi="Times New Roman"/>
          <w:sz w:val="24"/>
          <w:szCs w:val="24"/>
        </w:rPr>
        <w:t xml:space="preserve"> vyberať odplatu za poskytnutie služieb žiadateľovi</w:t>
      </w:r>
      <w:r w:rsidR="003F51AB" w:rsidRPr="00DA4C5A">
        <w:rPr>
          <w:rStyle w:val="longtext"/>
          <w:rFonts w:ascii="Times New Roman" w:hAnsi="Times New Roman"/>
          <w:sz w:val="24"/>
          <w:szCs w:val="24"/>
        </w:rPr>
        <w:t xml:space="preserve"> </w:t>
      </w:r>
      <w:r w:rsidR="00302EF8" w:rsidRPr="00DA4C5A">
        <w:rPr>
          <w:rStyle w:val="longtext"/>
          <w:rFonts w:ascii="Times New Roman" w:hAnsi="Times New Roman"/>
          <w:sz w:val="24"/>
          <w:szCs w:val="24"/>
        </w:rPr>
        <w:t xml:space="preserve">o schengenské vízum </w:t>
      </w:r>
      <w:r w:rsidR="00D32D70" w:rsidRPr="00DA4C5A">
        <w:rPr>
          <w:rStyle w:val="longtext"/>
          <w:rFonts w:ascii="Times New Roman" w:hAnsi="Times New Roman"/>
          <w:sz w:val="24"/>
          <w:szCs w:val="24"/>
        </w:rPr>
        <w:t>vo výške:</w:t>
      </w:r>
    </w:p>
    <w:p w14:paraId="2FD51B90" w14:textId="0ED86D34" w:rsidR="00D32D70" w:rsidRPr="00DA4C5A" w:rsidRDefault="00BB4E44" w:rsidP="00494CC3">
      <w:pPr>
        <w:numPr>
          <w:ilvl w:val="0"/>
          <w:numId w:val="18"/>
        </w:numPr>
        <w:tabs>
          <w:tab w:val="left" w:pos="284"/>
        </w:tabs>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Argentínskej republike</w:t>
      </w:r>
      <w:r w:rsidR="003338AE" w:rsidRPr="00DA4C5A">
        <w:rPr>
          <w:rFonts w:ascii="Times New Roman" w:hAnsi="Times New Roman"/>
          <w:i/>
          <w:sz w:val="24"/>
          <w:szCs w:val="24"/>
        </w:rPr>
        <w:t>,</w:t>
      </w:r>
    </w:p>
    <w:p w14:paraId="1D8F3703" w14:textId="1FE224B5" w:rsidR="00D32D70" w:rsidRPr="00DA4C5A" w:rsidRDefault="00BB4E44" w:rsidP="00494CC3">
      <w:pPr>
        <w:numPr>
          <w:ilvl w:val="0"/>
          <w:numId w:val="18"/>
        </w:numPr>
        <w:tabs>
          <w:tab w:val="left" w:pos="284"/>
        </w:tabs>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Arménsku</w:t>
      </w:r>
      <w:r w:rsidR="0027419A" w:rsidRPr="00DA4C5A">
        <w:rPr>
          <w:rStyle w:val="longtext"/>
          <w:rFonts w:ascii="Times New Roman" w:hAnsi="Times New Roman"/>
          <w:sz w:val="24"/>
          <w:szCs w:val="24"/>
        </w:rPr>
        <w:t>,</w:t>
      </w:r>
    </w:p>
    <w:p w14:paraId="1A3E1D72" w14:textId="41A6EBCD" w:rsidR="0027419A"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Azerbajdžanskej republike</w:t>
      </w:r>
      <w:r w:rsidR="0027419A" w:rsidRPr="00DA4C5A">
        <w:rPr>
          <w:rStyle w:val="longtext"/>
          <w:rFonts w:ascii="Times New Roman" w:hAnsi="Times New Roman"/>
          <w:sz w:val="24"/>
          <w:szCs w:val="24"/>
        </w:rPr>
        <w:t>,</w:t>
      </w:r>
    </w:p>
    <w:p w14:paraId="5BFC7076" w14:textId="0D62E488" w:rsidR="00B6020A"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B6020A" w:rsidRPr="00DA4C5A">
        <w:rPr>
          <w:rStyle w:val="longtext"/>
          <w:rFonts w:ascii="Times New Roman" w:hAnsi="Times New Roman"/>
          <w:sz w:val="24"/>
          <w:szCs w:val="24"/>
        </w:rPr>
        <w:t xml:space="preserve"> EUR za každú prevzatú žiadosť </w:t>
      </w:r>
      <w:r w:rsidR="0066044A" w:rsidRPr="00DA4C5A">
        <w:rPr>
          <w:rStyle w:val="longtext"/>
          <w:rFonts w:ascii="Times New Roman" w:hAnsi="Times New Roman"/>
          <w:sz w:val="24"/>
          <w:szCs w:val="24"/>
        </w:rPr>
        <w:t xml:space="preserve">v </w:t>
      </w:r>
      <w:r w:rsidR="0066044A" w:rsidRPr="00DA4C5A">
        <w:rPr>
          <w:rFonts w:ascii="Times New Roman" w:hAnsi="Times New Roman"/>
          <w:sz w:val="24"/>
          <w:szCs w:val="24"/>
        </w:rPr>
        <w:t>Bahrajne</w:t>
      </w:r>
      <w:r w:rsidR="0027419A" w:rsidRPr="00DA4C5A">
        <w:rPr>
          <w:rStyle w:val="longtext"/>
          <w:rFonts w:ascii="Times New Roman" w:hAnsi="Times New Roman"/>
          <w:sz w:val="24"/>
          <w:szCs w:val="24"/>
        </w:rPr>
        <w:t>,</w:t>
      </w:r>
    </w:p>
    <w:p w14:paraId="7E7334BB" w14:textId="25E5F420" w:rsidR="00D32D70" w:rsidRPr="00DA4C5A" w:rsidRDefault="00BB4E44" w:rsidP="00494CC3">
      <w:pPr>
        <w:numPr>
          <w:ilvl w:val="0"/>
          <w:numId w:val="18"/>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Bieloruskej republike</w:t>
      </w:r>
      <w:r w:rsidR="0027419A" w:rsidRPr="00DA4C5A">
        <w:rPr>
          <w:rStyle w:val="longtext"/>
          <w:rFonts w:ascii="Times New Roman" w:hAnsi="Times New Roman"/>
          <w:sz w:val="24"/>
          <w:szCs w:val="24"/>
        </w:rPr>
        <w:t>,</w:t>
      </w:r>
    </w:p>
    <w:p w14:paraId="24BAF048" w14:textId="01D32461" w:rsidR="00D32D7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 </w:t>
      </w:r>
      <w:r w:rsidR="0066044A" w:rsidRPr="00DA4C5A">
        <w:rPr>
          <w:rFonts w:ascii="Times New Roman" w:hAnsi="Times New Roman"/>
          <w:sz w:val="24"/>
          <w:szCs w:val="24"/>
        </w:rPr>
        <w:t>Bolívijskej republike</w:t>
      </w:r>
      <w:r w:rsidR="003338AE" w:rsidRPr="00DA4C5A">
        <w:rPr>
          <w:rFonts w:ascii="Times New Roman" w:hAnsi="Times New Roman"/>
          <w:i/>
          <w:sz w:val="24"/>
          <w:szCs w:val="24"/>
        </w:rPr>
        <w:t>,</w:t>
      </w:r>
    </w:p>
    <w:p w14:paraId="32A0C7DC" w14:textId="1C274BEC"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D32D7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Brazílii</w:t>
      </w:r>
      <w:r w:rsidR="0027419A" w:rsidRPr="00DA4C5A">
        <w:rPr>
          <w:rStyle w:val="longtext"/>
          <w:rFonts w:ascii="Times New Roman" w:hAnsi="Times New Roman"/>
          <w:sz w:val="24"/>
          <w:szCs w:val="24"/>
        </w:rPr>
        <w:t>,</w:t>
      </w:r>
    </w:p>
    <w:p w14:paraId="5D200442" w14:textId="2A98566F" w:rsidR="00D32D7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3338AE" w:rsidRPr="00DA4C5A">
        <w:rPr>
          <w:rStyle w:val="longtext"/>
          <w:rFonts w:ascii="Times New Roman" w:hAnsi="Times New Roman"/>
          <w:sz w:val="24"/>
          <w:szCs w:val="24"/>
        </w:rPr>
        <w:t xml:space="preserve"> </w:t>
      </w:r>
      <w:r w:rsidR="00D32D70" w:rsidRPr="00DA4C5A">
        <w:rPr>
          <w:rStyle w:val="longtext"/>
          <w:rFonts w:ascii="Times New Roman" w:hAnsi="Times New Roman"/>
          <w:sz w:val="24"/>
          <w:szCs w:val="24"/>
        </w:rPr>
        <w:t>EUR za každú prevzatú žiadosť v</w:t>
      </w:r>
      <w:r w:rsidR="00CE11F0" w:rsidRPr="00DA4C5A">
        <w:rPr>
          <w:rStyle w:val="longtext"/>
          <w:rFonts w:ascii="Times New Roman" w:hAnsi="Times New Roman"/>
          <w:sz w:val="24"/>
          <w:szCs w:val="24"/>
        </w:rPr>
        <w:t> </w:t>
      </w:r>
      <w:r w:rsidR="0066044A" w:rsidRPr="00DA4C5A">
        <w:rPr>
          <w:rFonts w:ascii="Times New Roman" w:hAnsi="Times New Roman"/>
          <w:sz w:val="24"/>
          <w:szCs w:val="24"/>
        </w:rPr>
        <w:t>Cyperskej republike</w:t>
      </w:r>
      <w:r w:rsidR="003338AE" w:rsidRPr="00DA4C5A">
        <w:rPr>
          <w:rFonts w:ascii="Times New Roman" w:hAnsi="Times New Roman"/>
          <w:i/>
          <w:sz w:val="24"/>
          <w:szCs w:val="24"/>
        </w:rPr>
        <w:t>,</w:t>
      </w:r>
    </w:p>
    <w:p w14:paraId="305040CD" w14:textId="3138A58F"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CE11F0" w:rsidRPr="00DA4C5A">
        <w:rPr>
          <w:rStyle w:val="longtext"/>
          <w:rFonts w:ascii="Times New Roman" w:hAnsi="Times New Roman"/>
          <w:sz w:val="24"/>
          <w:szCs w:val="24"/>
        </w:rPr>
        <w:t xml:space="preserve"> EUR za každú prevzatú žiadosť v</w:t>
      </w:r>
      <w:r w:rsidR="0027419A" w:rsidRPr="00DA4C5A">
        <w:rPr>
          <w:rStyle w:val="longtext"/>
          <w:rFonts w:ascii="Times New Roman" w:hAnsi="Times New Roman"/>
          <w:sz w:val="24"/>
          <w:szCs w:val="24"/>
        </w:rPr>
        <w:t> </w:t>
      </w:r>
      <w:r w:rsidR="0066044A" w:rsidRPr="00DA4C5A">
        <w:rPr>
          <w:rFonts w:ascii="Times New Roman" w:hAnsi="Times New Roman"/>
          <w:sz w:val="24"/>
          <w:szCs w:val="24"/>
        </w:rPr>
        <w:t>Čínskej ľudovej republike</w:t>
      </w:r>
      <w:r w:rsidR="0027419A" w:rsidRPr="00DA4C5A">
        <w:rPr>
          <w:rStyle w:val="longtext"/>
          <w:rFonts w:ascii="Times New Roman" w:hAnsi="Times New Roman"/>
          <w:sz w:val="24"/>
          <w:szCs w:val="24"/>
        </w:rPr>
        <w:t>,</w:t>
      </w:r>
    </w:p>
    <w:p w14:paraId="11D2D6BC" w14:textId="6534327E" w:rsidR="00CE11F0"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w:t>
      </w:r>
      <w:r w:rsidR="00CE11F0" w:rsidRPr="00DA4C5A">
        <w:rPr>
          <w:rStyle w:val="longtext"/>
          <w:rFonts w:ascii="Times New Roman" w:hAnsi="Times New Roman"/>
          <w:sz w:val="24"/>
          <w:szCs w:val="24"/>
        </w:rPr>
        <w:t xml:space="preserve"> EUR za každú prevzatú žiadosť v</w:t>
      </w:r>
      <w:r w:rsidRPr="00DA4C5A">
        <w:rPr>
          <w:rStyle w:val="longtext"/>
          <w:rFonts w:ascii="Times New Roman" w:hAnsi="Times New Roman"/>
          <w:sz w:val="24"/>
          <w:szCs w:val="24"/>
        </w:rPr>
        <w:t> </w:t>
      </w:r>
      <w:r w:rsidR="0066044A" w:rsidRPr="00DA4C5A">
        <w:rPr>
          <w:rFonts w:ascii="Times New Roman" w:hAnsi="Times New Roman"/>
          <w:sz w:val="24"/>
          <w:szCs w:val="24"/>
        </w:rPr>
        <w:t>Egyptskej arabskej republike</w:t>
      </w:r>
      <w:r w:rsidRPr="00DA4C5A">
        <w:rPr>
          <w:rStyle w:val="longtext"/>
          <w:rFonts w:ascii="Times New Roman" w:hAnsi="Times New Roman"/>
          <w:sz w:val="24"/>
          <w:szCs w:val="24"/>
        </w:rPr>
        <w:t>,</w:t>
      </w:r>
    </w:p>
    <w:p w14:paraId="6084B11A" w14:textId="1E81F9EC" w:rsidR="00BB4E44" w:rsidRPr="00DA4C5A" w:rsidRDefault="00BB4E44" w:rsidP="00494CC3">
      <w:pPr>
        <w:numPr>
          <w:ilvl w:val="0"/>
          <w:numId w:val="18"/>
        </w:numPr>
        <w:spacing w:after="240" w:line="240" w:lineRule="auto"/>
        <w:ind w:left="924" w:hanging="357"/>
        <w:jc w:val="both"/>
        <w:rPr>
          <w:rFonts w:ascii="Times New Roman" w:hAnsi="Times New Roman"/>
          <w:sz w:val="24"/>
          <w:szCs w:val="24"/>
        </w:rPr>
      </w:pPr>
      <w:r w:rsidRPr="00DA4C5A">
        <w:rPr>
          <w:rFonts w:ascii="Times New Roman" w:hAnsi="Times New Roman"/>
          <w:sz w:val="24"/>
          <w:szCs w:val="24"/>
        </w:rPr>
        <w:t xml:space="preserve">x EUR za každú prevzatú žiadosť na </w:t>
      </w:r>
      <w:r w:rsidR="0066044A" w:rsidRPr="00DA4C5A">
        <w:rPr>
          <w:rFonts w:ascii="Times New Roman" w:hAnsi="Times New Roman"/>
          <w:sz w:val="24"/>
          <w:szCs w:val="24"/>
        </w:rPr>
        <w:t>Filipínach</w:t>
      </w:r>
      <w:r w:rsidRPr="00DA4C5A">
        <w:rPr>
          <w:rFonts w:ascii="Times New Roman" w:hAnsi="Times New Roman"/>
          <w:sz w:val="24"/>
          <w:szCs w:val="24"/>
        </w:rPr>
        <w:t>,</w:t>
      </w:r>
    </w:p>
    <w:p w14:paraId="5D8B253C" w14:textId="7B5D86A8" w:rsidR="00BB4E44"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0066044A" w:rsidRPr="00DA4C5A">
        <w:rPr>
          <w:rFonts w:ascii="Times New Roman" w:hAnsi="Times New Roman"/>
          <w:sz w:val="24"/>
          <w:szCs w:val="24"/>
        </w:rPr>
        <w:t>Indii</w:t>
      </w:r>
      <w:r w:rsidRPr="00DA4C5A">
        <w:rPr>
          <w:rStyle w:val="longtext"/>
          <w:rFonts w:ascii="Times New Roman" w:hAnsi="Times New Roman"/>
          <w:sz w:val="24"/>
          <w:szCs w:val="24"/>
        </w:rPr>
        <w:t>,</w:t>
      </w:r>
    </w:p>
    <w:p w14:paraId="3E205320" w14:textId="4E03D683" w:rsidR="00021AC9" w:rsidRPr="00DA4C5A" w:rsidRDefault="00BB4E44"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021AC9" w:rsidRPr="00DA4C5A">
        <w:rPr>
          <w:rStyle w:val="longtext"/>
          <w:rFonts w:ascii="Times New Roman" w:hAnsi="Times New Roman"/>
          <w:sz w:val="24"/>
          <w:szCs w:val="24"/>
        </w:rPr>
        <w:t> </w:t>
      </w:r>
      <w:r w:rsidR="0066044A" w:rsidRPr="00DA4C5A">
        <w:rPr>
          <w:rFonts w:ascii="Times New Roman" w:hAnsi="Times New Roman"/>
          <w:sz w:val="24"/>
          <w:szCs w:val="24"/>
        </w:rPr>
        <w:t>Indonézii</w:t>
      </w:r>
      <w:r w:rsidR="00021AC9" w:rsidRPr="00DA4C5A">
        <w:rPr>
          <w:rStyle w:val="longtext"/>
          <w:rFonts w:ascii="Times New Roman" w:hAnsi="Times New Roman"/>
          <w:sz w:val="24"/>
          <w:szCs w:val="24"/>
        </w:rPr>
        <w:t>,</w:t>
      </w:r>
    </w:p>
    <w:p w14:paraId="7921D4C7" w14:textId="0449469F" w:rsidR="00021AC9" w:rsidRPr="00DA4C5A" w:rsidRDefault="00021AC9"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0066044A" w:rsidRPr="00DA4C5A">
        <w:rPr>
          <w:rFonts w:ascii="Times New Roman" w:hAnsi="Times New Roman"/>
          <w:sz w:val="24"/>
          <w:szCs w:val="24"/>
        </w:rPr>
        <w:t>Irackej republike</w:t>
      </w:r>
      <w:r w:rsidRPr="00DA4C5A">
        <w:rPr>
          <w:rStyle w:val="longtext"/>
          <w:rFonts w:ascii="Times New Roman" w:hAnsi="Times New Roman"/>
          <w:sz w:val="24"/>
          <w:szCs w:val="24"/>
        </w:rPr>
        <w:t>,</w:t>
      </w:r>
    </w:p>
    <w:p w14:paraId="21ECD48D" w14:textId="1233A700" w:rsidR="00BB4E44" w:rsidRPr="00DA4C5A" w:rsidRDefault="00021AC9"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0066044A" w:rsidRPr="00DA4C5A">
        <w:rPr>
          <w:rFonts w:ascii="Times New Roman" w:hAnsi="Times New Roman"/>
          <w:sz w:val="24"/>
          <w:szCs w:val="24"/>
        </w:rPr>
        <w:t>Iránskej islamskej republike</w:t>
      </w:r>
      <w:r w:rsidR="0066044A" w:rsidRPr="00DA4C5A">
        <w:rPr>
          <w:rStyle w:val="longtext"/>
          <w:rFonts w:ascii="Times New Roman" w:hAnsi="Times New Roman"/>
          <w:sz w:val="24"/>
          <w:szCs w:val="24"/>
        </w:rPr>
        <w:t>,</w:t>
      </w:r>
    </w:p>
    <w:p w14:paraId="5C37BADA" w14:textId="42B82FC5" w:rsidR="0066044A" w:rsidRPr="00DA4C5A" w:rsidRDefault="0066044A" w:rsidP="00494CC3">
      <w:pPr>
        <w:numPr>
          <w:ilvl w:val="0"/>
          <w:numId w:val="18"/>
        </w:numPr>
        <w:spacing w:after="240" w:line="240" w:lineRule="auto"/>
        <w:ind w:left="924" w:hanging="357"/>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Írskej republike,</w:t>
      </w:r>
    </w:p>
    <w:p w14:paraId="661F3B4D" w14:textId="652415F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Izraelskom štáte,</w:t>
      </w:r>
    </w:p>
    <w:p w14:paraId="22AD5767" w14:textId="731F00E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Jordánskom hášimovskom kráľovstve,</w:t>
      </w:r>
    </w:p>
    <w:p w14:paraId="679FAA0F" w14:textId="0B65F5B2"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Juhoafrickej republike,</w:t>
      </w:r>
    </w:p>
    <w:p w14:paraId="3CED07D2" w14:textId="50A89D78"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Kambodži,</w:t>
      </w:r>
    </w:p>
    <w:p w14:paraId="2DD9AD8F" w14:textId="5DEEC44E"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Kazašskej republike,</w:t>
      </w:r>
    </w:p>
    <w:p w14:paraId="78688244" w14:textId="4BBB6BAC"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Keni,</w:t>
      </w:r>
    </w:p>
    <w:p w14:paraId="16FEBADE" w14:textId="6FE8EF1C"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Kirgizskej republike,</w:t>
      </w:r>
    </w:p>
    <w:p w14:paraId="4CC9C233" w14:textId="6806B825"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Kube,</w:t>
      </w:r>
    </w:p>
    <w:p w14:paraId="107D73FF" w14:textId="242CB087"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Kuvajte,</w:t>
      </w:r>
    </w:p>
    <w:p w14:paraId="496A901A" w14:textId="01C678E2" w:rsidR="00081D8C" w:rsidRPr="00DA4C5A" w:rsidRDefault="00081D8C" w:rsidP="00494CC3">
      <w:pPr>
        <w:numPr>
          <w:ilvl w:val="0"/>
          <w:numId w:val="18"/>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Laose,</w:t>
      </w:r>
    </w:p>
    <w:p w14:paraId="1C7DA851" w14:textId="20F54217" w:rsidR="00081D8C" w:rsidRPr="00DA4C5A" w:rsidRDefault="00081D8C" w:rsidP="00494CC3">
      <w:pPr>
        <w:numPr>
          <w:ilvl w:val="0"/>
          <w:numId w:val="52"/>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Libanonskej republike,</w:t>
      </w:r>
    </w:p>
    <w:p w14:paraId="5E13DCD1" w14:textId="18B3276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Malajzii,</w:t>
      </w:r>
    </w:p>
    <w:p w14:paraId="6285EF3F" w14:textId="5759BB0E" w:rsidR="00081D8C" w:rsidRPr="00DA4C5A" w:rsidRDefault="00081D8C" w:rsidP="00494CC3">
      <w:pPr>
        <w:numPr>
          <w:ilvl w:val="0"/>
          <w:numId w:val="52"/>
        </w:numPr>
        <w:spacing w:after="240" w:line="240" w:lineRule="auto"/>
        <w:ind w:left="924" w:hanging="357"/>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Mongolsku,</w:t>
      </w:r>
    </w:p>
    <w:p w14:paraId="15C731CE" w14:textId="691B9B1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Nepále,</w:t>
      </w:r>
    </w:p>
    <w:p w14:paraId="1ACADFD0" w14:textId="1299D1BF"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Ománskom sultanáte,</w:t>
      </w:r>
    </w:p>
    <w:p w14:paraId="3F3B208E" w14:textId="2C177807"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Ruskej federácii,</w:t>
      </w:r>
    </w:p>
    <w:p w14:paraId="11E8062E" w14:textId="61E1618D"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Spojenom kráľovstve Veľkej Británie a Severného Írska,</w:t>
      </w:r>
    </w:p>
    <w:p w14:paraId="644BC30A" w14:textId="7375747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Spojených arabských emirátoch,</w:t>
      </w:r>
    </w:p>
    <w:p w14:paraId="7404616C" w14:textId="2DE87294"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Spojených štátoch amerických,</w:t>
      </w:r>
    </w:p>
    <w:p w14:paraId="0BAF0723" w14:textId="5E60C4A5"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Saudskej Arábii,</w:t>
      </w:r>
    </w:p>
    <w:p w14:paraId="247B633D" w14:textId="3DC5046E"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Taiwane,</w:t>
      </w:r>
    </w:p>
    <w:p w14:paraId="2B9347B9" w14:textId="3C6595F5"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Thajskom kráľovstve,</w:t>
      </w:r>
    </w:p>
    <w:p w14:paraId="218CAE70" w14:textId="4ABEAC66" w:rsidR="00081D8C" w:rsidRPr="00DA4C5A" w:rsidRDefault="00081D8C" w:rsidP="00767395">
      <w:pPr>
        <w:numPr>
          <w:ilvl w:val="0"/>
          <w:numId w:val="52"/>
        </w:numPr>
        <w:spacing w:after="240" w:line="240" w:lineRule="auto"/>
        <w:ind w:left="993" w:hanging="426"/>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Turecku,</w:t>
      </w:r>
    </w:p>
    <w:p w14:paraId="7B9952EF" w14:textId="3926C72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Uzbekistane,</w:t>
      </w:r>
    </w:p>
    <w:p w14:paraId="61E995EB" w14:textId="10AF41C3"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w:t>
      </w:r>
      <w:r w:rsidRPr="00DA4C5A">
        <w:rPr>
          <w:rFonts w:ascii="Times New Roman" w:hAnsi="Times New Roman"/>
          <w:sz w:val="24"/>
          <w:szCs w:val="24"/>
        </w:rPr>
        <w:t xml:space="preserve"> Vietname,</w:t>
      </w:r>
    </w:p>
    <w:p w14:paraId="002D5DF5" w14:textId="23953C3A"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Albánskej republike,</w:t>
      </w:r>
    </w:p>
    <w:p w14:paraId="113846AE" w14:textId="21D6473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Alžírskej demokratickej a ľudovej republike,</w:t>
      </w:r>
    </w:p>
    <w:p w14:paraId="473D42B2" w14:textId="4ABC6F29"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Angole,</w:t>
      </w:r>
    </w:p>
    <w:p w14:paraId="10263D2E" w14:textId="3B322487"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Belize,</w:t>
      </w:r>
    </w:p>
    <w:p w14:paraId="19786730" w14:textId="4FAB081B"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Bosne a Hercegovine,</w:t>
      </w:r>
    </w:p>
    <w:p w14:paraId="43E0C8BE" w14:textId="75BD17AD"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Čade,</w:t>
      </w:r>
    </w:p>
    <w:p w14:paraId="7293258B" w14:textId="3D0D73C0"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Čiernej hore,</w:t>
      </w:r>
    </w:p>
    <w:p w14:paraId="21798BDB" w14:textId="0E02D869" w:rsidR="00081D8C" w:rsidRPr="00DA4C5A" w:rsidRDefault="00081D8C" w:rsidP="00767395">
      <w:pPr>
        <w:numPr>
          <w:ilvl w:val="0"/>
          <w:numId w:val="52"/>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Čilskej republike,</w:t>
      </w:r>
    </w:p>
    <w:p w14:paraId="19C861BE" w14:textId="3489A481"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Dominikánskej republike,</w:t>
      </w:r>
    </w:p>
    <w:p w14:paraId="380F653A" w14:textId="1C914B52"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Etiópii,</w:t>
      </w:r>
    </w:p>
    <w:p w14:paraId="0B0B1143" w14:textId="7EA87EB6" w:rsidR="00081D8C" w:rsidRPr="00DA4C5A" w:rsidRDefault="00081D8C" w:rsidP="00494CC3">
      <w:pPr>
        <w:numPr>
          <w:ilvl w:val="0"/>
          <w:numId w:val="52"/>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Ekvádore,</w:t>
      </w:r>
    </w:p>
    <w:p w14:paraId="6A44DEC9" w14:textId="71AE7142" w:rsidR="00081D8C" w:rsidRPr="00DA4C5A" w:rsidRDefault="00081D8C" w:rsidP="00494CC3">
      <w:pPr>
        <w:numPr>
          <w:ilvl w:val="0"/>
          <w:numId w:val="53"/>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Gabone,</w:t>
      </w:r>
    </w:p>
    <w:p w14:paraId="5A109195" w14:textId="4E1533AB"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Gambii,</w:t>
      </w:r>
    </w:p>
    <w:p w14:paraId="08D107EB" w14:textId="2BB2E1D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Ghane,</w:t>
      </w:r>
    </w:p>
    <w:p w14:paraId="7C57E6F2" w14:textId="759EF5A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Gruzínsku,</w:t>
      </w:r>
    </w:p>
    <w:p w14:paraId="7906FBB3" w14:textId="1D7291A7"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Guyane,</w:t>
      </w:r>
    </w:p>
    <w:p w14:paraId="7D2BD4E9" w14:textId="0BFF367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Japonsku,</w:t>
      </w:r>
    </w:p>
    <w:p w14:paraId="3DC914E5" w14:textId="4CFD6BA5"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Kamerune,</w:t>
      </w:r>
    </w:p>
    <w:p w14:paraId="7CBA54C0" w14:textId="0454B483"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Kapverdoch,</w:t>
      </w:r>
    </w:p>
    <w:p w14:paraId="4C8B29A5" w14:textId="4D6583FF"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Katare,</w:t>
      </w:r>
    </w:p>
    <w:p w14:paraId="0312B042" w14:textId="41A87E0B"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Kolumbii</w:t>
      </w:r>
      <w:r w:rsidRPr="00DA4C5A">
        <w:rPr>
          <w:rFonts w:ascii="Times New Roman" w:hAnsi="Times New Roman"/>
          <w:sz w:val="24"/>
          <w:szCs w:val="24"/>
        </w:rPr>
        <w:t>,</w:t>
      </w:r>
    </w:p>
    <w:p w14:paraId="482C4597" w14:textId="67BA0BC1"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Kórejskej republike</w:t>
      </w:r>
      <w:r w:rsidRPr="00DA4C5A">
        <w:rPr>
          <w:rFonts w:ascii="Times New Roman" w:hAnsi="Times New Roman"/>
          <w:sz w:val="24"/>
          <w:szCs w:val="24"/>
        </w:rPr>
        <w:t>,</w:t>
      </w:r>
    </w:p>
    <w:p w14:paraId="2501EA59" w14:textId="3E3FBCE9"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Lesothskom kráľovstve</w:t>
      </w:r>
      <w:r w:rsidRPr="00DA4C5A">
        <w:rPr>
          <w:rFonts w:ascii="Times New Roman" w:hAnsi="Times New Roman"/>
          <w:sz w:val="24"/>
          <w:szCs w:val="24"/>
        </w:rPr>
        <w:t>,</w:t>
      </w:r>
    </w:p>
    <w:p w14:paraId="1700A6B8" w14:textId="21B0AD6F" w:rsidR="00081D8C" w:rsidRPr="00DA4C5A" w:rsidRDefault="00081D8C" w:rsidP="00767395">
      <w:pPr>
        <w:numPr>
          <w:ilvl w:val="0"/>
          <w:numId w:val="53"/>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Líbyi</w:t>
      </w:r>
      <w:r w:rsidRPr="00DA4C5A">
        <w:rPr>
          <w:rFonts w:ascii="Times New Roman" w:hAnsi="Times New Roman"/>
          <w:sz w:val="24"/>
          <w:szCs w:val="24"/>
        </w:rPr>
        <w:t>,</w:t>
      </w:r>
    </w:p>
    <w:p w14:paraId="3262C083" w14:textId="32AEB140"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Madagaskare</w:t>
      </w:r>
      <w:r w:rsidRPr="00DA4C5A">
        <w:rPr>
          <w:rFonts w:ascii="Times New Roman" w:hAnsi="Times New Roman"/>
          <w:sz w:val="24"/>
          <w:szCs w:val="24"/>
        </w:rPr>
        <w:t>,</w:t>
      </w:r>
    </w:p>
    <w:p w14:paraId="02A264D2" w14:textId="6E28F31D"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A22107" w:rsidRPr="00DA4C5A">
        <w:rPr>
          <w:rStyle w:val="longtext"/>
          <w:rFonts w:ascii="Times New Roman" w:hAnsi="Times New Roman"/>
          <w:sz w:val="24"/>
          <w:szCs w:val="24"/>
        </w:rPr>
        <w:t xml:space="preserve">v </w:t>
      </w:r>
      <w:r w:rsidR="00A22107" w:rsidRPr="00DA4C5A">
        <w:rPr>
          <w:rFonts w:ascii="Times New Roman" w:hAnsi="Times New Roman"/>
          <w:sz w:val="24"/>
          <w:szCs w:val="24"/>
        </w:rPr>
        <w:t>Malawi</w:t>
      </w:r>
      <w:r w:rsidRPr="00DA4C5A">
        <w:rPr>
          <w:rFonts w:ascii="Times New Roman" w:hAnsi="Times New Roman"/>
          <w:sz w:val="24"/>
          <w:szCs w:val="24"/>
        </w:rPr>
        <w:t>,</w:t>
      </w:r>
    </w:p>
    <w:p w14:paraId="172EA667" w14:textId="16D7150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Maroku</w:t>
      </w:r>
      <w:r w:rsidRPr="00DA4C5A">
        <w:rPr>
          <w:rFonts w:ascii="Times New Roman" w:hAnsi="Times New Roman"/>
          <w:sz w:val="24"/>
          <w:szCs w:val="24"/>
        </w:rPr>
        <w:t>,</w:t>
      </w:r>
    </w:p>
    <w:p w14:paraId="0197194D" w14:textId="17D3A47C"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Moldavská republika</w:t>
      </w:r>
      <w:r w:rsidRPr="00DA4C5A">
        <w:rPr>
          <w:rFonts w:ascii="Times New Roman" w:hAnsi="Times New Roman"/>
          <w:sz w:val="24"/>
          <w:szCs w:val="24"/>
        </w:rPr>
        <w:t>,</w:t>
      </w:r>
    </w:p>
    <w:p w14:paraId="466FD016" w14:textId="2A8EB56A"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Namíbijskej republike</w:t>
      </w:r>
      <w:r w:rsidRPr="00DA4C5A">
        <w:rPr>
          <w:rFonts w:ascii="Times New Roman" w:hAnsi="Times New Roman"/>
          <w:sz w:val="24"/>
          <w:szCs w:val="24"/>
        </w:rPr>
        <w:t>,</w:t>
      </w:r>
    </w:p>
    <w:p w14:paraId="45221695" w14:textId="64E56C27"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Senegale</w:t>
      </w:r>
      <w:r w:rsidRPr="00DA4C5A">
        <w:rPr>
          <w:rFonts w:ascii="Times New Roman" w:hAnsi="Times New Roman"/>
          <w:sz w:val="24"/>
          <w:szCs w:val="24"/>
        </w:rPr>
        <w:t>,</w:t>
      </w:r>
    </w:p>
    <w:p w14:paraId="48041587" w14:textId="6899DD7F"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Severnom Macedónsku</w:t>
      </w:r>
      <w:r w:rsidRPr="00DA4C5A">
        <w:rPr>
          <w:rFonts w:ascii="Times New Roman" w:hAnsi="Times New Roman"/>
          <w:sz w:val="24"/>
          <w:szCs w:val="24"/>
        </w:rPr>
        <w:t>,</w:t>
      </w:r>
    </w:p>
    <w:p w14:paraId="6C27AF9D" w14:textId="4CE93D82"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Singapure</w:t>
      </w:r>
      <w:r w:rsidRPr="00DA4C5A">
        <w:rPr>
          <w:rFonts w:ascii="Times New Roman" w:hAnsi="Times New Roman"/>
          <w:sz w:val="24"/>
          <w:szCs w:val="24"/>
        </w:rPr>
        <w:t>,</w:t>
      </w:r>
    </w:p>
    <w:p w14:paraId="1D5ACE41" w14:textId="2F33C9C4"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Srbsku</w:t>
      </w:r>
      <w:r w:rsidRPr="00DA4C5A">
        <w:rPr>
          <w:rFonts w:ascii="Times New Roman" w:hAnsi="Times New Roman"/>
          <w:sz w:val="24"/>
          <w:szCs w:val="24"/>
        </w:rPr>
        <w:t>,</w:t>
      </w:r>
    </w:p>
    <w:p w14:paraId="7C10850A" w14:textId="27C00A46" w:rsidR="00081D8C" w:rsidRPr="00DA4C5A" w:rsidRDefault="00081D8C" w:rsidP="00767395">
      <w:pPr>
        <w:numPr>
          <w:ilvl w:val="0"/>
          <w:numId w:val="53"/>
        </w:numPr>
        <w:spacing w:after="240" w:line="240" w:lineRule="auto"/>
        <w:ind w:left="1134" w:hanging="56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Srí Lanke</w:t>
      </w:r>
      <w:r w:rsidRPr="00DA4C5A">
        <w:rPr>
          <w:rFonts w:ascii="Times New Roman" w:hAnsi="Times New Roman"/>
          <w:sz w:val="24"/>
          <w:szCs w:val="24"/>
        </w:rPr>
        <w:t>,</w:t>
      </w:r>
    </w:p>
    <w:p w14:paraId="123BE08B" w14:textId="65D353E1"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Sýrskej arabskej republike</w:t>
      </w:r>
      <w:r w:rsidRPr="00DA4C5A">
        <w:rPr>
          <w:rFonts w:ascii="Times New Roman" w:hAnsi="Times New Roman"/>
          <w:sz w:val="24"/>
          <w:szCs w:val="24"/>
        </w:rPr>
        <w:t>,</w:t>
      </w:r>
    </w:p>
    <w:p w14:paraId="1AE63D38" w14:textId="709514D8" w:rsidR="00081D8C" w:rsidRPr="00DA4C5A" w:rsidRDefault="00081D8C"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A22107" w:rsidRPr="00DA4C5A">
        <w:rPr>
          <w:rFonts w:ascii="Times New Roman" w:hAnsi="Times New Roman"/>
          <w:sz w:val="24"/>
          <w:szCs w:val="24"/>
        </w:rPr>
        <w:t>Tadžikistane</w:t>
      </w:r>
      <w:r w:rsidRPr="00DA4C5A">
        <w:rPr>
          <w:rFonts w:ascii="Times New Roman" w:hAnsi="Times New Roman"/>
          <w:sz w:val="24"/>
          <w:szCs w:val="24"/>
        </w:rPr>
        <w:t>,</w:t>
      </w:r>
    </w:p>
    <w:p w14:paraId="731E28E4" w14:textId="1962EFB3" w:rsidR="00A22107" w:rsidRPr="00DA4C5A" w:rsidRDefault="00A22107" w:rsidP="00494CC3">
      <w:pPr>
        <w:numPr>
          <w:ilvl w:val="0"/>
          <w:numId w:val="53"/>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Tanzánii,</w:t>
      </w:r>
    </w:p>
    <w:p w14:paraId="0A932CBA" w14:textId="3AED501D" w:rsidR="00A22107" w:rsidRPr="00DA4C5A" w:rsidRDefault="00A22107" w:rsidP="00494CC3">
      <w:pPr>
        <w:numPr>
          <w:ilvl w:val="0"/>
          <w:numId w:val="54"/>
        </w:numPr>
        <w:spacing w:after="240" w:line="240" w:lineRule="auto"/>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w:t>
      </w:r>
      <w:r w:rsidR="0088552A" w:rsidRPr="00DA4C5A">
        <w:rPr>
          <w:rFonts w:ascii="Times New Roman" w:hAnsi="Times New Roman"/>
          <w:sz w:val="24"/>
          <w:szCs w:val="24"/>
        </w:rPr>
        <w:t>Tuniskej republike</w:t>
      </w:r>
      <w:r w:rsidRPr="00DA4C5A">
        <w:rPr>
          <w:rFonts w:ascii="Times New Roman" w:hAnsi="Times New Roman"/>
          <w:sz w:val="24"/>
          <w:szCs w:val="24"/>
        </w:rPr>
        <w:t>,</w:t>
      </w:r>
    </w:p>
    <w:p w14:paraId="4B84C2D4" w14:textId="0EFD05D3"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88552A" w:rsidRPr="00DA4C5A">
        <w:rPr>
          <w:rStyle w:val="longtext"/>
          <w:rFonts w:ascii="Times New Roman" w:hAnsi="Times New Roman"/>
          <w:sz w:val="24"/>
          <w:szCs w:val="24"/>
        </w:rPr>
        <w:t xml:space="preserve">na </w:t>
      </w:r>
      <w:r w:rsidR="0088552A" w:rsidRPr="00DA4C5A">
        <w:rPr>
          <w:rFonts w:ascii="Times New Roman" w:hAnsi="Times New Roman"/>
          <w:sz w:val="24"/>
          <w:szCs w:val="24"/>
        </w:rPr>
        <w:t>Ukrajine</w:t>
      </w:r>
      <w:r w:rsidRPr="00DA4C5A">
        <w:rPr>
          <w:rFonts w:ascii="Times New Roman" w:hAnsi="Times New Roman"/>
          <w:sz w:val="24"/>
          <w:szCs w:val="24"/>
        </w:rPr>
        <w:t>,</w:t>
      </w:r>
    </w:p>
    <w:p w14:paraId="348CDA9E" w14:textId="36A24B6D"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88552A" w:rsidRPr="00DA4C5A">
        <w:rPr>
          <w:rStyle w:val="longtext"/>
          <w:rFonts w:ascii="Times New Roman" w:hAnsi="Times New Roman"/>
          <w:sz w:val="24"/>
          <w:szCs w:val="24"/>
        </w:rPr>
        <w:t>o</w:t>
      </w:r>
      <w:r w:rsidRPr="00DA4C5A">
        <w:rPr>
          <w:rStyle w:val="longtext"/>
          <w:rFonts w:ascii="Times New Roman" w:hAnsi="Times New Roman"/>
          <w:sz w:val="24"/>
          <w:szCs w:val="24"/>
        </w:rPr>
        <w:t> </w:t>
      </w:r>
      <w:r w:rsidRPr="00DA4C5A">
        <w:rPr>
          <w:rFonts w:ascii="Times New Roman" w:hAnsi="Times New Roman"/>
          <w:sz w:val="24"/>
          <w:szCs w:val="24"/>
        </w:rPr>
        <w:t xml:space="preserve"> </w:t>
      </w:r>
      <w:r w:rsidR="0088552A" w:rsidRPr="00DA4C5A">
        <w:rPr>
          <w:rFonts w:ascii="Times New Roman" w:hAnsi="Times New Roman"/>
          <w:sz w:val="24"/>
          <w:szCs w:val="24"/>
        </w:rPr>
        <w:t>Venezuele</w:t>
      </w:r>
      <w:r w:rsidRPr="00DA4C5A">
        <w:rPr>
          <w:rFonts w:ascii="Times New Roman" w:hAnsi="Times New Roman"/>
          <w:sz w:val="24"/>
          <w:szCs w:val="24"/>
        </w:rPr>
        <w:t>,</w:t>
      </w:r>
    </w:p>
    <w:p w14:paraId="57774CBE" w14:textId="667D0FEF"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w:t>
      </w:r>
      <w:r w:rsidR="0088552A" w:rsidRPr="00DA4C5A">
        <w:rPr>
          <w:rStyle w:val="longtext"/>
          <w:rFonts w:ascii="Times New Roman" w:hAnsi="Times New Roman"/>
          <w:sz w:val="24"/>
          <w:szCs w:val="24"/>
        </w:rPr>
        <w:t> </w:t>
      </w:r>
      <w:r w:rsidR="0088552A" w:rsidRPr="00DA4C5A">
        <w:rPr>
          <w:rFonts w:ascii="Times New Roman" w:hAnsi="Times New Roman"/>
          <w:sz w:val="24"/>
          <w:szCs w:val="24"/>
        </w:rPr>
        <w:t>Zambii a</w:t>
      </w:r>
    </w:p>
    <w:p w14:paraId="5FA32663" w14:textId="69F3F849" w:rsidR="00A22107" w:rsidRPr="00DA4C5A" w:rsidRDefault="00A22107" w:rsidP="00494CC3">
      <w:pPr>
        <w:numPr>
          <w:ilvl w:val="0"/>
          <w:numId w:val="54"/>
        </w:numPr>
        <w:spacing w:after="240" w:line="240" w:lineRule="auto"/>
        <w:ind w:left="924" w:hanging="357"/>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w:t>
      </w:r>
      <w:r w:rsidR="0088552A" w:rsidRPr="00DA4C5A">
        <w:rPr>
          <w:rStyle w:val="longtext"/>
          <w:rFonts w:ascii="Times New Roman" w:hAnsi="Times New Roman"/>
          <w:sz w:val="24"/>
          <w:szCs w:val="24"/>
        </w:rPr>
        <w:t xml:space="preserve">na </w:t>
      </w:r>
      <w:r w:rsidR="0088552A" w:rsidRPr="00DA4C5A">
        <w:rPr>
          <w:rFonts w:ascii="Times New Roman" w:hAnsi="Times New Roman"/>
          <w:sz w:val="24"/>
          <w:szCs w:val="24"/>
        </w:rPr>
        <w:t>palestínskych územiach</w:t>
      </w:r>
      <w:r w:rsidR="00B44A8D" w:rsidRPr="00DA4C5A">
        <w:rPr>
          <w:rFonts w:ascii="Times New Roman" w:hAnsi="Times New Roman"/>
          <w:sz w:val="24"/>
          <w:szCs w:val="24"/>
        </w:rPr>
        <w:t>.</w:t>
      </w:r>
    </w:p>
    <w:p w14:paraId="15A2DB40" w14:textId="77777777" w:rsidR="00084199" w:rsidRPr="00DA4C5A" w:rsidRDefault="00084199"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 xml:space="preserve">Externý poskytovateľ sa zaväzuje od žiadateľov o </w:t>
      </w:r>
      <w:r w:rsidR="00B2732A" w:rsidRPr="00DA4C5A">
        <w:rPr>
          <w:rStyle w:val="longtext"/>
          <w:rFonts w:ascii="Times New Roman" w:hAnsi="Times New Roman"/>
          <w:sz w:val="24"/>
          <w:szCs w:val="24"/>
        </w:rPr>
        <w:t>vízum</w:t>
      </w:r>
      <w:r w:rsidRPr="00DA4C5A">
        <w:rPr>
          <w:rStyle w:val="longtext"/>
          <w:rFonts w:ascii="Times New Roman" w:hAnsi="Times New Roman"/>
          <w:sz w:val="24"/>
          <w:szCs w:val="24"/>
        </w:rPr>
        <w:t xml:space="preserve"> vyberať odplatu za poskytnutie služieb žiadateľovi</w:t>
      </w:r>
      <w:r w:rsidR="003F51AB"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o národné vízum vo výške:</w:t>
      </w:r>
    </w:p>
    <w:p w14:paraId="6B0C928A" w14:textId="77777777" w:rsidR="00B44A8D" w:rsidRPr="00DA4C5A" w:rsidRDefault="00B44A8D" w:rsidP="00767395">
      <w:pPr>
        <w:numPr>
          <w:ilvl w:val="1"/>
          <w:numId w:val="13"/>
        </w:numPr>
        <w:tabs>
          <w:tab w:val="left" w:pos="284"/>
        </w:tabs>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Argentínskej republike</w:t>
      </w:r>
      <w:r w:rsidRPr="00DA4C5A">
        <w:rPr>
          <w:rFonts w:ascii="Times New Roman" w:hAnsi="Times New Roman"/>
          <w:i/>
          <w:sz w:val="24"/>
          <w:szCs w:val="24"/>
        </w:rPr>
        <w:t>,</w:t>
      </w:r>
    </w:p>
    <w:p w14:paraId="5C5E9DA9" w14:textId="77777777" w:rsidR="00B44A8D" w:rsidRPr="00DA4C5A" w:rsidRDefault="00B44A8D" w:rsidP="00767395">
      <w:pPr>
        <w:numPr>
          <w:ilvl w:val="1"/>
          <w:numId w:val="13"/>
        </w:numPr>
        <w:tabs>
          <w:tab w:val="left" w:pos="284"/>
        </w:tabs>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Arménsku</w:t>
      </w:r>
      <w:r w:rsidRPr="00DA4C5A">
        <w:rPr>
          <w:rStyle w:val="longtext"/>
          <w:rFonts w:ascii="Times New Roman" w:hAnsi="Times New Roman"/>
          <w:sz w:val="24"/>
          <w:szCs w:val="24"/>
        </w:rPr>
        <w:t>,</w:t>
      </w:r>
    </w:p>
    <w:p w14:paraId="34D33B08"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Azerbajdžanskej republike</w:t>
      </w:r>
      <w:r w:rsidRPr="00DA4C5A">
        <w:rPr>
          <w:rStyle w:val="longtext"/>
          <w:rFonts w:ascii="Times New Roman" w:hAnsi="Times New Roman"/>
          <w:sz w:val="24"/>
          <w:szCs w:val="24"/>
        </w:rPr>
        <w:t>,</w:t>
      </w:r>
    </w:p>
    <w:p w14:paraId="268C6532"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v </w:t>
      </w:r>
      <w:r w:rsidRPr="00DA4C5A">
        <w:rPr>
          <w:rFonts w:ascii="Times New Roman" w:hAnsi="Times New Roman"/>
          <w:sz w:val="24"/>
          <w:szCs w:val="24"/>
        </w:rPr>
        <w:t>Bahrajne</w:t>
      </w:r>
      <w:r w:rsidRPr="00DA4C5A">
        <w:rPr>
          <w:rStyle w:val="longtext"/>
          <w:rFonts w:ascii="Times New Roman" w:hAnsi="Times New Roman"/>
          <w:sz w:val="24"/>
          <w:szCs w:val="24"/>
        </w:rPr>
        <w:t>,</w:t>
      </w:r>
    </w:p>
    <w:p w14:paraId="7312E6F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Bieloruskej republike</w:t>
      </w:r>
      <w:r w:rsidRPr="00DA4C5A">
        <w:rPr>
          <w:rStyle w:val="longtext"/>
          <w:rFonts w:ascii="Times New Roman" w:hAnsi="Times New Roman"/>
          <w:sz w:val="24"/>
          <w:szCs w:val="24"/>
        </w:rPr>
        <w:t>,</w:t>
      </w:r>
    </w:p>
    <w:p w14:paraId="373437C0"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Bolívijskej republike</w:t>
      </w:r>
      <w:r w:rsidRPr="00DA4C5A">
        <w:rPr>
          <w:rFonts w:ascii="Times New Roman" w:hAnsi="Times New Roman"/>
          <w:i/>
          <w:sz w:val="24"/>
          <w:szCs w:val="24"/>
        </w:rPr>
        <w:t>,</w:t>
      </w:r>
    </w:p>
    <w:p w14:paraId="694B914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Brazílii</w:t>
      </w:r>
      <w:r w:rsidRPr="00DA4C5A">
        <w:rPr>
          <w:rStyle w:val="longtext"/>
          <w:rFonts w:ascii="Times New Roman" w:hAnsi="Times New Roman"/>
          <w:sz w:val="24"/>
          <w:szCs w:val="24"/>
        </w:rPr>
        <w:t>,</w:t>
      </w:r>
    </w:p>
    <w:p w14:paraId="1311F49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Cyperskej republike</w:t>
      </w:r>
      <w:r w:rsidRPr="00DA4C5A">
        <w:rPr>
          <w:rFonts w:ascii="Times New Roman" w:hAnsi="Times New Roman"/>
          <w:i/>
          <w:sz w:val="24"/>
          <w:szCs w:val="24"/>
        </w:rPr>
        <w:t>,</w:t>
      </w:r>
    </w:p>
    <w:p w14:paraId="32E01DFE"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Čínskej ľudovej republike</w:t>
      </w:r>
      <w:r w:rsidRPr="00DA4C5A">
        <w:rPr>
          <w:rStyle w:val="longtext"/>
          <w:rFonts w:ascii="Times New Roman" w:hAnsi="Times New Roman"/>
          <w:sz w:val="24"/>
          <w:szCs w:val="24"/>
        </w:rPr>
        <w:t>,</w:t>
      </w:r>
    </w:p>
    <w:p w14:paraId="5AEB5F68"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Egyptskej arabskej republike</w:t>
      </w:r>
      <w:r w:rsidRPr="00DA4C5A">
        <w:rPr>
          <w:rStyle w:val="longtext"/>
          <w:rFonts w:ascii="Times New Roman" w:hAnsi="Times New Roman"/>
          <w:sz w:val="24"/>
          <w:szCs w:val="24"/>
        </w:rPr>
        <w:t>,</w:t>
      </w:r>
    </w:p>
    <w:p w14:paraId="12B7F339" w14:textId="77777777" w:rsidR="00B44A8D" w:rsidRPr="00DA4C5A" w:rsidRDefault="00B44A8D" w:rsidP="00767395">
      <w:pPr>
        <w:numPr>
          <w:ilvl w:val="1"/>
          <w:numId w:val="13"/>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x EUR za každú prevzatú žiadosť na Filipínach,</w:t>
      </w:r>
    </w:p>
    <w:p w14:paraId="35FA8E6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Indii</w:t>
      </w:r>
      <w:r w:rsidRPr="00DA4C5A">
        <w:rPr>
          <w:rStyle w:val="longtext"/>
          <w:rFonts w:ascii="Times New Roman" w:hAnsi="Times New Roman"/>
          <w:sz w:val="24"/>
          <w:szCs w:val="24"/>
        </w:rPr>
        <w:t>,</w:t>
      </w:r>
    </w:p>
    <w:p w14:paraId="6835BDD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Indonézii</w:t>
      </w:r>
      <w:r w:rsidRPr="00DA4C5A">
        <w:rPr>
          <w:rStyle w:val="longtext"/>
          <w:rFonts w:ascii="Times New Roman" w:hAnsi="Times New Roman"/>
          <w:sz w:val="24"/>
          <w:szCs w:val="24"/>
        </w:rPr>
        <w:t>,</w:t>
      </w:r>
    </w:p>
    <w:p w14:paraId="70C0B253"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Irackej republike</w:t>
      </w:r>
      <w:r w:rsidRPr="00DA4C5A">
        <w:rPr>
          <w:rStyle w:val="longtext"/>
          <w:rFonts w:ascii="Times New Roman" w:hAnsi="Times New Roman"/>
          <w:sz w:val="24"/>
          <w:szCs w:val="24"/>
        </w:rPr>
        <w:t>,</w:t>
      </w:r>
    </w:p>
    <w:p w14:paraId="2B861676"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Iránskej islamskej republike</w:t>
      </w:r>
      <w:r w:rsidRPr="00DA4C5A">
        <w:rPr>
          <w:rStyle w:val="longtext"/>
          <w:rFonts w:ascii="Times New Roman" w:hAnsi="Times New Roman"/>
          <w:sz w:val="24"/>
          <w:szCs w:val="24"/>
        </w:rPr>
        <w:t>,</w:t>
      </w:r>
    </w:p>
    <w:p w14:paraId="52186D88" w14:textId="77777777" w:rsidR="00B44A8D" w:rsidRPr="00DA4C5A" w:rsidRDefault="00B44A8D" w:rsidP="00767395">
      <w:pPr>
        <w:numPr>
          <w:ilvl w:val="1"/>
          <w:numId w:val="13"/>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Írskej republike,</w:t>
      </w:r>
    </w:p>
    <w:p w14:paraId="0E2ECAE2"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Izraelskom štáte,</w:t>
      </w:r>
    </w:p>
    <w:p w14:paraId="3429F6BA"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Jordánskom hášimovskom kráľovstve,</w:t>
      </w:r>
    </w:p>
    <w:p w14:paraId="48EB010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Juhoafrickej republike,</w:t>
      </w:r>
    </w:p>
    <w:p w14:paraId="7A926F7B"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Kambodži,</w:t>
      </w:r>
    </w:p>
    <w:p w14:paraId="5ECBC601"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Kazašskej republike,</w:t>
      </w:r>
    </w:p>
    <w:p w14:paraId="4A780C2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Keni,</w:t>
      </w:r>
    </w:p>
    <w:p w14:paraId="7A77DED4"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Kirgizskej republike,</w:t>
      </w:r>
    </w:p>
    <w:p w14:paraId="63AC6BF7"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Kube,</w:t>
      </w:r>
    </w:p>
    <w:p w14:paraId="68B6D3CC"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Kuvajte,</w:t>
      </w:r>
    </w:p>
    <w:p w14:paraId="48E8169F" w14:textId="77777777" w:rsidR="00B44A8D" w:rsidRPr="00DA4C5A" w:rsidRDefault="00B44A8D" w:rsidP="00767395">
      <w:pPr>
        <w:numPr>
          <w:ilvl w:val="1"/>
          <w:numId w:val="13"/>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Laose,</w:t>
      </w:r>
    </w:p>
    <w:p w14:paraId="0AB89F9E"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Libanonskej republike,</w:t>
      </w:r>
    </w:p>
    <w:p w14:paraId="67D0194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Malajzii,</w:t>
      </w:r>
    </w:p>
    <w:p w14:paraId="3567CC48" w14:textId="77777777" w:rsidR="00B44A8D" w:rsidRPr="00DA4C5A" w:rsidRDefault="00B44A8D" w:rsidP="00767395">
      <w:pPr>
        <w:numPr>
          <w:ilvl w:val="0"/>
          <w:numId w:val="55"/>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Mongolsku,</w:t>
      </w:r>
    </w:p>
    <w:p w14:paraId="6A14C52A"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Nepále,</w:t>
      </w:r>
    </w:p>
    <w:p w14:paraId="39DCC263"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Ománskom sultanáte,</w:t>
      </w:r>
    </w:p>
    <w:p w14:paraId="651A198B"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Ruskej federácii,</w:t>
      </w:r>
    </w:p>
    <w:p w14:paraId="3552D193"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Spojenom kráľovstve Veľkej Británie a Severného Írska,</w:t>
      </w:r>
    </w:p>
    <w:p w14:paraId="453EB35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Spojených arabských emirátoch,</w:t>
      </w:r>
    </w:p>
    <w:p w14:paraId="117300A0"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Spojených štátoch amerických,</w:t>
      </w:r>
    </w:p>
    <w:p w14:paraId="03EBC2C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Saudskej Arábii,</w:t>
      </w:r>
    </w:p>
    <w:p w14:paraId="069D3A0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na Taiwane,</w:t>
      </w:r>
    </w:p>
    <w:p w14:paraId="58C79BD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Thajskom kráľovstve,</w:t>
      </w:r>
    </w:p>
    <w:p w14:paraId="7CB298FD"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Turecku,</w:t>
      </w:r>
    </w:p>
    <w:p w14:paraId="6AA414D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Uzbekistane,</w:t>
      </w:r>
    </w:p>
    <w:p w14:paraId="33C0BB40"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Vietname,</w:t>
      </w:r>
    </w:p>
    <w:p w14:paraId="03DC47BE"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Albánskej republike,</w:t>
      </w:r>
    </w:p>
    <w:p w14:paraId="34B8EE0F"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Alžírskej demokratickej a ľudovej republike,</w:t>
      </w:r>
    </w:p>
    <w:p w14:paraId="35918B78"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Angole,</w:t>
      </w:r>
    </w:p>
    <w:p w14:paraId="2BA04227"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Belize,</w:t>
      </w:r>
    </w:p>
    <w:p w14:paraId="3E16978D"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Bosne a Hercegovine,</w:t>
      </w:r>
    </w:p>
    <w:p w14:paraId="03C0DDB5"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Čade,</w:t>
      </w:r>
    </w:p>
    <w:p w14:paraId="1906284C"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Čiernej hore,</w:t>
      </w:r>
    </w:p>
    <w:p w14:paraId="1C44A04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Čilskej republike,</w:t>
      </w:r>
    </w:p>
    <w:p w14:paraId="0FC5DE99"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Dominikánskej republike,</w:t>
      </w:r>
    </w:p>
    <w:p w14:paraId="34F9516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Etiópii,</w:t>
      </w:r>
    </w:p>
    <w:p w14:paraId="5BB48A46" w14:textId="77777777" w:rsidR="00B44A8D" w:rsidRPr="00DA4C5A" w:rsidRDefault="00B44A8D" w:rsidP="00767395">
      <w:pPr>
        <w:numPr>
          <w:ilvl w:val="0"/>
          <w:numId w:val="55"/>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Ekvádore,</w:t>
      </w:r>
    </w:p>
    <w:p w14:paraId="38297F9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Gabone,</w:t>
      </w:r>
    </w:p>
    <w:p w14:paraId="2B0F92E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Gambii,</w:t>
      </w:r>
    </w:p>
    <w:p w14:paraId="0F8273D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Ghane,</w:t>
      </w:r>
    </w:p>
    <w:p w14:paraId="1AA3D2FC"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Gruzínsku,</w:t>
      </w:r>
    </w:p>
    <w:p w14:paraId="19E1BE0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Guyane,</w:t>
      </w:r>
    </w:p>
    <w:p w14:paraId="0443DA0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Japonsku,</w:t>
      </w:r>
    </w:p>
    <w:p w14:paraId="3A0FFCF5"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Kamerune,</w:t>
      </w:r>
    </w:p>
    <w:p w14:paraId="1268289C"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Kapverdoch,</w:t>
      </w:r>
    </w:p>
    <w:p w14:paraId="40EAA7D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Katare,</w:t>
      </w:r>
    </w:p>
    <w:p w14:paraId="05359B4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Kolumbii,</w:t>
      </w:r>
    </w:p>
    <w:p w14:paraId="7493BBA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Kórejskej republike,</w:t>
      </w:r>
    </w:p>
    <w:p w14:paraId="6292D7F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Lesothskom kráľovstve,</w:t>
      </w:r>
    </w:p>
    <w:p w14:paraId="3674514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Líbyi,</w:t>
      </w:r>
    </w:p>
    <w:p w14:paraId="275F3197"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Madagaskare,</w:t>
      </w:r>
    </w:p>
    <w:p w14:paraId="09FE400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v </w:t>
      </w:r>
      <w:r w:rsidRPr="00DA4C5A">
        <w:rPr>
          <w:rFonts w:ascii="Times New Roman" w:hAnsi="Times New Roman"/>
          <w:sz w:val="24"/>
          <w:szCs w:val="24"/>
        </w:rPr>
        <w:t>Malawi,</w:t>
      </w:r>
    </w:p>
    <w:p w14:paraId="79EC1686"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Maroku,</w:t>
      </w:r>
    </w:p>
    <w:p w14:paraId="712910C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Moldavská republika,</w:t>
      </w:r>
    </w:p>
    <w:p w14:paraId="4F75BD7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Namíbijskej republike,</w:t>
      </w:r>
    </w:p>
    <w:p w14:paraId="72F28553"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Senegale,</w:t>
      </w:r>
    </w:p>
    <w:p w14:paraId="5CF1AE19"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Severnom Macedónsku,</w:t>
      </w:r>
    </w:p>
    <w:p w14:paraId="3EB0D31E"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Singapure,</w:t>
      </w:r>
    </w:p>
    <w:p w14:paraId="209FFE2B"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Srbsku,</w:t>
      </w:r>
    </w:p>
    <w:p w14:paraId="34E66A0D"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Srí Lanke,</w:t>
      </w:r>
    </w:p>
    <w:p w14:paraId="067F3191"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Sýrskej arabskej republike,</w:t>
      </w:r>
    </w:p>
    <w:p w14:paraId="589D4E08"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Tadžikistane,</w:t>
      </w:r>
    </w:p>
    <w:p w14:paraId="25C77840" w14:textId="77777777" w:rsidR="00B44A8D" w:rsidRPr="00DA4C5A" w:rsidRDefault="00B44A8D" w:rsidP="00767395">
      <w:pPr>
        <w:numPr>
          <w:ilvl w:val="0"/>
          <w:numId w:val="56"/>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Tanzánii,</w:t>
      </w:r>
    </w:p>
    <w:p w14:paraId="705D05F0"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 xml:space="preserve"> Tuniskej republike,</w:t>
      </w:r>
    </w:p>
    <w:p w14:paraId="3BB9CE76"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Ukrajine,</w:t>
      </w:r>
    </w:p>
    <w:p w14:paraId="62324B86"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vo </w:t>
      </w:r>
      <w:r w:rsidRPr="00DA4C5A">
        <w:rPr>
          <w:rFonts w:ascii="Times New Roman" w:hAnsi="Times New Roman"/>
          <w:sz w:val="24"/>
          <w:szCs w:val="24"/>
        </w:rPr>
        <w:t xml:space="preserve"> Venezuele,</w:t>
      </w:r>
    </w:p>
    <w:p w14:paraId="3E883889" w14:textId="77777777" w:rsidR="00B44A8D"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x EUR za každú prevzatú žiadosť v </w:t>
      </w:r>
      <w:r w:rsidRPr="00DA4C5A">
        <w:rPr>
          <w:rFonts w:ascii="Times New Roman" w:hAnsi="Times New Roman"/>
          <w:sz w:val="24"/>
          <w:szCs w:val="24"/>
        </w:rPr>
        <w:t>Zambii a</w:t>
      </w:r>
    </w:p>
    <w:p w14:paraId="5680E99D" w14:textId="30267E98" w:rsidR="00084199" w:rsidRPr="00DA4C5A" w:rsidRDefault="00B44A8D" w:rsidP="00767395">
      <w:pPr>
        <w:numPr>
          <w:ilvl w:val="0"/>
          <w:numId w:val="5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x EUR za každú prevzatú žiadosť na </w:t>
      </w:r>
      <w:r w:rsidRPr="00DA4C5A">
        <w:rPr>
          <w:rFonts w:ascii="Times New Roman" w:hAnsi="Times New Roman"/>
          <w:sz w:val="24"/>
          <w:szCs w:val="24"/>
        </w:rPr>
        <w:t>palestínskych územiach</w:t>
      </w:r>
      <w:r w:rsidR="00767395">
        <w:rPr>
          <w:rFonts w:ascii="Times New Roman" w:hAnsi="Times New Roman"/>
          <w:sz w:val="24"/>
          <w:szCs w:val="24"/>
        </w:rPr>
        <w:t>.</w:t>
      </w:r>
    </w:p>
    <w:p w14:paraId="2A8F06DA" w14:textId="4F045E76" w:rsidR="001C7C67" w:rsidRPr="00DA4C5A" w:rsidRDefault="000F53CC" w:rsidP="00494CC3">
      <w:pPr>
        <w:numPr>
          <w:ilvl w:val="0"/>
          <w:numId w:val="13"/>
        </w:numPr>
        <w:tabs>
          <w:tab w:val="left" w:pos="284"/>
        </w:tabs>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V</w:t>
      </w:r>
      <w:r w:rsidR="00D32D70" w:rsidRPr="00DA4C5A">
        <w:rPr>
          <w:rStyle w:val="longtext"/>
          <w:rFonts w:ascii="Times New Roman" w:hAnsi="Times New Roman"/>
          <w:sz w:val="24"/>
          <w:szCs w:val="24"/>
        </w:rPr>
        <w:t xml:space="preserve"> odplate</w:t>
      </w:r>
      <w:r w:rsidRPr="00DA4C5A">
        <w:rPr>
          <w:rStyle w:val="longtext"/>
          <w:rFonts w:ascii="Times New Roman" w:hAnsi="Times New Roman"/>
          <w:sz w:val="24"/>
          <w:szCs w:val="24"/>
        </w:rPr>
        <w:t xml:space="preserve"> </w:t>
      </w:r>
      <w:r w:rsidRPr="00DA4C5A">
        <w:rPr>
          <w:rFonts w:ascii="Times New Roman" w:hAnsi="Times New Roman"/>
          <w:sz w:val="24"/>
          <w:szCs w:val="24"/>
        </w:rPr>
        <w:t>za poskytnutie služby</w:t>
      </w:r>
      <w:r w:rsidR="00D32D70" w:rsidRPr="00DA4C5A">
        <w:rPr>
          <w:rStyle w:val="longtext"/>
          <w:rFonts w:ascii="Times New Roman" w:hAnsi="Times New Roman"/>
          <w:sz w:val="24"/>
          <w:szCs w:val="24"/>
        </w:rPr>
        <w:t xml:space="preserve"> </w:t>
      </w:r>
      <w:r w:rsidR="0015054F" w:rsidRPr="00DA4C5A">
        <w:rPr>
          <w:rStyle w:val="longtext"/>
          <w:rFonts w:ascii="Times New Roman" w:hAnsi="Times New Roman"/>
          <w:sz w:val="24"/>
          <w:szCs w:val="24"/>
        </w:rPr>
        <w:t xml:space="preserve">uvedenej v bode </w:t>
      </w:r>
      <w:r w:rsidR="000E7102" w:rsidRPr="00DA4C5A">
        <w:rPr>
          <w:rStyle w:val="longtext"/>
          <w:rFonts w:ascii="Times New Roman" w:hAnsi="Times New Roman"/>
          <w:sz w:val="24"/>
          <w:szCs w:val="24"/>
        </w:rPr>
        <w:t>12</w:t>
      </w:r>
      <w:r w:rsidR="0015054F" w:rsidRPr="00DA4C5A">
        <w:rPr>
          <w:rStyle w:val="longtext"/>
          <w:rFonts w:ascii="Times New Roman" w:hAnsi="Times New Roman"/>
          <w:sz w:val="24"/>
          <w:szCs w:val="24"/>
        </w:rPr>
        <w:t>.2 a 1</w:t>
      </w:r>
      <w:r w:rsidR="000E7102" w:rsidRPr="00DA4C5A">
        <w:rPr>
          <w:rStyle w:val="longtext"/>
          <w:rFonts w:ascii="Times New Roman" w:hAnsi="Times New Roman"/>
          <w:sz w:val="24"/>
          <w:szCs w:val="24"/>
        </w:rPr>
        <w:t>2</w:t>
      </w:r>
      <w:r w:rsidR="0015054F" w:rsidRPr="00DA4C5A">
        <w:rPr>
          <w:rStyle w:val="longtext"/>
          <w:rFonts w:ascii="Times New Roman" w:hAnsi="Times New Roman"/>
          <w:sz w:val="24"/>
          <w:szCs w:val="24"/>
        </w:rPr>
        <w:t xml:space="preserve">.3 </w:t>
      </w:r>
      <w:r w:rsidR="00D32D70" w:rsidRPr="00DA4C5A">
        <w:rPr>
          <w:rStyle w:val="longtext"/>
          <w:rFonts w:ascii="Times New Roman" w:hAnsi="Times New Roman"/>
          <w:sz w:val="24"/>
          <w:szCs w:val="24"/>
        </w:rPr>
        <w:t xml:space="preserve">sú zohľadnené všetky náklady </w:t>
      </w:r>
      <w:r w:rsidR="00A80114"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ého poskytovateľa v súlade s</w:t>
      </w:r>
      <w:r w:rsidR="00175296" w:rsidRPr="00DA4C5A">
        <w:rPr>
          <w:rStyle w:val="longtext"/>
          <w:rFonts w:ascii="Times New Roman" w:hAnsi="Times New Roman"/>
          <w:sz w:val="24"/>
          <w:szCs w:val="24"/>
        </w:rPr>
        <w:t>o</w:t>
      </w:r>
      <w:r w:rsidR="00D32D70" w:rsidRPr="00DA4C5A">
        <w:rPr>
          <w:rStyle w:val="longtext"/>
          <w:rFonts w:ascii="Times New Roman" w:hAnsi="Times New Roman"/>
          <w:sz w:val="24"/>
          <w:szCs w:val="24"/>
        </w:rPr>
        <w:t xml:space="preserve"> všeobecne záväznými právnymi predpismi štátu, v ktorom vízové centrum vykonáva činnosť, vrátane požadovaných daní a poplatkov súvisiacich s plnením predmetu </w:t>
      </w:r>
      <w:r w:rsidR="00A80114" w:rsidRPr="00DA4C5A">
        <w:rPr>
          <w:rStyle w:val="longtext"/>
          <w:rFonts w:ascii="Times New Roman" w:hAnsi="Times New Roman"/>
          <w:sz w:val="24"/>
          <w:szCs w:val="24"/>
        </w:rPr>
        <w:t>Zmluv</w:t>
      </w:r>
      <w:r w:rsidR="00D32D70" w:rsidRPr="00DA4C5A">
        <w:rPr>
          <w:rStyle w:val="longtext"/>
          <w:rFonts w:ascii="Times New Roman" w:hAnsi="Times New Roman"/>
          <w:sz w:val="24"/>
          <w:szCs w:val="24"/>
        </w:rPr>
        <w:t>y. Uvedená výška odplaty</w:t>
      </w:r>
      <w:r w:rsidRPr="00DA4C5A">
        <w:rPr>
          <w:rStyle w:val="longtext"/>
          <w:rFonts w:ascii="Times New Roman" w:hAnsi="Times New Roman"/>
          <w:sz w:val="24"/>
          <w:szCs w:val="24"/>
        </w:rPr>
        <w:t xml:space="preserve"> </w:t>
      </w:r>
      <w:r w:rsidRPr="00DA4C5A">
        <w:rPr>
          <w:rFonts w:ascii="Times New Roman" w:hAnsi="Times New Roman"/>
          <w:sz w:val="24"/>
          <w:szCs w:val="24"/>
        </w:rPr>
        <w:t>za poskytnutie služby</w:t>
      </w:r>
      <w:r w:rsidR="00D32D70" w:rsidRPr="00DA4C5A">
        <w:rPr>
          <w:rStyle w:val="longtext"/>
          <w:rFonts w:ascii="Times New Roman" w:hAnsi="Times New Roman"/>
          <w:sz w:val="24"/>
          <w:szCs w:val="24"/>
        </w:rPr>
        <w:t xml:space="preserve"> je maximálna a nesmie byť navýšená o žiadne ďalšie čiastky alebo plnenia priamo alebo nepriamo súvisiace s poskytovaním služieb a plnením úloh </w:t>
      </w:r>
      <w:r w:rsidR="00A80114" w:rsidRPr="00DA4C5A">
        <w:rPr>
          <w:rStyle w:val="longtext"/>
          <w:rFonts w:ascii="Times New Roman" w:hAnsi="Times New Roman"/>
          <w:sz w:val="24"/>
          <w:szCs w:val="24"/>
        </w:rPr>
        <w:t>Extern</w:t>
      </w:r>
      <w:r w:rsidR="00D32D70" w:rsidRPr="00DA4C5A">
        <w:rPr>
          <w:rStyle w:val="longtext"/>
          <w:rFonts w:ascii="Times New Roman" w:hAnsi="Times New Roman"/>
          <w:sz w:val="24"/>
          <w:szCs w:val="24"/>
        </w:rPr>
        <w:t xml:space="preserve">ého poskytovateľa prostredníctvom vízového centra. </w:t>
      </w:r>
    </w:p>
    <w:p w14:paraId="4C06925D" w14:textId="6374053A" w:rsidR="00856547" w:rsidRPr="00DA4C5A" w:rsidRDefault="00BB393F" w:rsidP="00494CC3">
      <w:pPr>
        <w:numPr>
          <w:ilvl w:val="0"/>
          <w:numId w:val="13"/>
        </w:numPr>
        <w:tabs>
          <w:tab w:val="left" w:pos="284"/>
        </w:tabs>
        <w:spacing w:after="240" w:line="240" w:lineRule="auto"/>
        <w:ind w:left="567" w:hanging="567"/>
        <w:jc w:val="both"/>
        <w:rPr>
          <w:rFonts w:ascii="Times New Roman" w:hAnsi="Times New Roman"/>
          <w:sz w:val="24"/>
          <w:szCs w:val="24"/>
        </w:rPr>
      </w:pPr>
      <w:r w:rsidRPr="00DA4C5A">
        <w:rPr>
          <w:rFonts w:ascii="Times New Roman" w:hAnsi="Times New Roman"/>
          <w:sz w:val="24"/>
          <w:szCs w:val="24"/>
        </w:rPr>
        <w:t xml:space="preserve">Externý poskytovateľ môže vyberať </w:t>
      </w:r>
      <w:r w:rsidR="007B0CBD" w:rsidRPr="00DA4C5A">
        <w:rPr>
          <w:rFonts w:ascii="Times New Roman" w:hAnsi="Times New Roman"/>
          <w:sz w:val="24"/>
          <w:szCs w:val="24"/>
        </w:rPr>
        <w:t>odplatu</w:t>
      </w:r>
      <w:r w:rsidR="000F53CC" w:rsidRPr="00DA4C5A">
        <w:rPr>
          <w:rFonts w:ascii="Times New Roman" w:hAnsi="Times New Roman"/>
          <w:sz w:val="24"/>
          <w:szCs w:val="24"/>
        </w:rPr>
        <w:t xml:space="preserve"> za poskytnutie služby </w:t>
      </w:r>
      <w:r w:rsidR="007B0CBD" w:rsidRPr="00DA4C5A">
        <w:rPr>
          <w:rFonts w:ascii="Times New Roman" w:hAnsi="Times New Roman"/>
          <w:sz w:val="24"/>
          <w:szCs w:val="24"/>
        </w:rPr>
        <w:t>podľa bodu</w:t>
      </w:r>
      <w:r w:rsidR="003F3CA4" w:rsidRPr="00DA4C5A">
        <w:rPr>
          <w:rFonts w:ascii="Times New Roman" w:hAnsi="Times New Roman"/>
          <w:sz w:val="24"/>
          <w:szCs w:val="24"/>
        </w:rPr>
        <w:t xml:space="preserve"> </w:t>
      </w:r>
      <w:r w:rsidR="000E7102" w:rsidRPr="00DA4C5A">
        <w:rPr>
          <w:rFonts w:ascii="Times New Roman" w:hAnsi="Times New Roman"/>
          <w:sz w:val="24"/>
          <w:szCs w:val="24"/>
        </w:rPr>
        <w:t>12</w:t>
      </w:r>
      <w:r w:rsidRPr="00DA4C5A">
        <w:rPr>
          <w:rFonts w:ascii="Times New Roman" w:hAnsi="Times New Roman"/>
          <w:sz w:val="24"/>
          <w:szCs w:val="24"/>
        </w:rPr>
        <w:t>.</w:t>
      </w:r>
      <w:r w:rsidR="0015054F" w:rsidRPr="00DA4C5A">
        <w:rPr>
          <w:rFonts w:ascii="Times New Roman" w:hAnsi="Times New Roman"/>
          <w:sz w:val="24"/>
          <w:szCs w:val="24"/>
        </w:rPr>
        <w:t>2 a </w:t>
      </w:r>
      <w:r w:rsidR="000E7102" w:rsidRPr="00DA4C5A">
        <w:rPr>
          <w:rFonts w:ascii="Times New Roman" w:hAnsi="Times New Roman"/>
          <w:sz w:val="24"/>
          <w:szCs w:val="24"/>
        </w:rPr>
        <w:t>12</w:t>
      </w:r>
      <w:r w:rsidR="0015054F" w:rsidRPr="00DA4C5A">
        <w:rPr>
          <w:rFonts w:ascii="Times New Roman" w:hAnsi="Times New Roman"/>
          <w:sz w:val="24"/>
          <w:szCs w:val="24"/>
        </w:rPr>
        <w:t>.3</w:t>
      </w:r>
      <w:r w:rsidRPr="00DA4C5A">
        <w:rPr>
          <w:rFonts w:ascii="Times New Roman" w:hAnsi="Times New Roman"/>
          <w:sz w:val="24"/>
          <w:szCs w:val="24"/>
        </w:rPr>
        <w:t xml:space="preserve"> v</w:t>
      </w:r>
      <w:r w:rsidR="002F0BA0" w:rsidRPr="00DA4C5A">
        <w:rPr>
          <w:rFonts w:ascii="Times New Roman" w:hAnsi="Times New Roman"/>
          <w:sz w:val="24"/>
          <w:szCs w:val="24"/>
        </w:rPr>
        <w:t xml:space="preserve"> eurách alebo </w:t>
      </w:r>
      <w:r w:rsidR="000F53CC" w:rsidRPr="00DA4C5A">
        <w:rPr>
          <w:rFonts w:ascii="Times New Roman" w:hAnsi="Times New Roman"/>
          <w:sz w:val="24"/>
          <w:szCs w:val="24"/>
        </w:rPr>
        <w:t>peňažnej</w:t>
      </w:r>
      <w:r w:rsidR="00CE11F0" w:rsidRPr="00DA4C5A">
        <w:rPr>
          <w:rFonts w:ascii="Times New Roman" w:hAnsi="Times New Roman"/>
          <w:sz w:val="24"/>
          <w:szCs w:val="24"/>
        </w:rPr>
        <w:t xml:space="preserve"> mene toho štátu, v ktorom </w:t>
      </w:r>
      <w:r w:rsidR="00D85F6B" w:rsidRPr="00DA4C5A">
        <w:rPr>
          <w:rFonts w:ascii="Times New Roman" w:hAnsi="Times New Roman"/>
          <w:sz w:val="24"/>
          <w:szCs w:val="24"/>
        </w:rPr>
        <w:t>má sídlo vízové centrum vyberajúce odplatu</w:t>
      </w:r>
      <w:r w:rsidR="00CE11F0" w:rsidRPr="00DA4C5A">
        <w:rPr>
          <w:rFonts w:ascii="Times New Roman" w:hAnsi="Times New Roman"/>
          <w:sz w:val="24"/>
          <w:szCs w:val="24"/>
        </w:rPr>
        <w:t xml:space="preserve">, </w:t>
      </w:r>
      <w:r w:rsidR="00D85F6B" w:rsidRPr="00DA4C5A">
        <w:rPr>
          <w:rFonts w:ascii="Times New Roman" w:hAnsi="Times New Roman"/>
          <w:sz w:val="24"/>
          <w:szCs w:val="24"/>
        </w:rPr>
        <w:t xml:space="preserve">prepočítanú </w:t>
      </w:r>
      <w:r w:rsidR="00CE11F0" w:rsidRPr="00DA4C5A">
        <w:rPr>
          <w:rFonts w:ascii="Times New Roman" w:hAnsi="Times New Roman"/>
          <w:sz w:val="24"/>
          <w:szCs w:val="24"/>
        </w:rPr>
        <w:t>z</w:t>
      </w:r>
      <w:r w:rsidR="000F53CC" w:rsidRPr="00DA4C5A">
        <w:rPr>
          <w:rFonts w:ascii="Times New Roman" w:hAnsi="Times New Roman"/>
          <w:sz w:val="24"/>
          <w:szCs w:val="24"/>
        </w:rPr>
        <w:t xml:space="preserve"> </w:t>
      </w:r>
      <w:r w:rsidR="00CE11F0" w:rsidRPr="00DA4C5A">
        <w:rPr>
          <w:rFonts w:ascii="Times New Roman" w:hAnsi="Times New Roman"/>
          <w:sz w:val="24"/>
          <w:szCs w:val="24"/>
        </w:rPr>
        <w:t>meny euro referenčným výmenným kurzom</w:t>
      </w:r>
      <w:r w:rsidR="00F31C7A" w:rsidRPr="00DA4C5A">
        <w:rPr>
          <w:rFonts w:ascii="Times New Roman" w:hAnsi="Times New Roman"/>
          <w:sz w:val="24"/>
          <w:szCs w:val="24"/>
        </w:rPr>
        <w:t xml:space="preserve"> stanoveným</w:t>
      </w:r>
      <w:r w:rsidR="00CE11F0" w:rsidRPr="00DA4C5A">
        <w:rPr>
          <w:rFonts w:ascii="Times New Roman" w:hAnsi="Times New Roman"/>
          <w:sz w:val="24"/>
          <w:szCs w:val="24"/>
        </w:rPr>
        <w:t xml:space="preserve"> miestn</w:t>
      </w:r>
      <w:r w:rsidR="00F31C7A" w:rsidRPr="00DA4C5A">
        <w:rPr>
          <w:rFonts w:ascii="Times New Roman" w:hAnsi="Times New Roman"/>
          <w:sz w:val="24"/>
          <w:szCs w:val="24"/>
        </w:rPr>
        <w:t>ou</w:t>
      </w:r>
      <w:r w:rsidR="00CE11F0" w:rsidRPr="00DA4C5A">
        <w:rPr>
          <w:rFonts w:ascii="Times New Roman" w:hAnsi="Times New Roman"/>
          <w:sz w:val="24"/>
          <w:szCs w:val="24"/>
        </w:rPr>
        <w:t xml:space="preserve"> centráln</w:t>
      </w:r>
      <w:r w:rsidR="00F31C7A" w:rsidRPr="00DA4C5A">
        <w:rPr>
          <w:rFonts w:ascii="Times New Roman" w:hAnsi="Times New Roman"/>
          <w:sz w:val="24"/>
          <w:szCs w:val="24"/>
        </w:rPr>
        <w:t>ou</w:t>
      </w:r>
      <w:r w:rsidR="00CE11F0" w:rsidRPr="00DA4C5A">
        <w:rPr>
          <w:rFonts w:ascii="Times New Roman" w:hAnsi="Times New Roman"/>
          <w:sz w:val="24"/>
          <w:szCs w:val="24"/>
        </w:rPr>
        <w:t xml:space="preserve"> bank</w:t>
      </w:r>
      <w:r w:rsidR="00F31C7A" w:rsidRPr="00DA4C5A">
        <w:rPr>
          <w:rFonts w:ascii="Times New Roman" w:hAnsi="Times New Roman"/>
          <w:sz w:val="24"/>
          <w:szCs w:val="24"/>
        </w:rPr>
        <w:t>ou</w:t>
      </w:r>
      <w:r w:rsidR="00CE11F0" w:rsidRPr="00DA4C5A">
        <w:rPr>
          <w:rFonts w:ascii="Times New Roman" w:hAnsi="Times New Roman"/>
          <w:sz w:val="24"/>
          <w:szCs w:val="24"/>
        </w:rPr>
        <w:t xml:space="preserve"> </w:t>
      </w:r>
      <w:r w:rsidR="00F31C7A" w:rsidRPr="00DA4C5A">
        <w:rPr>
          <w:rFonts w:ascii="Times New Roman" w:hAnsi="Times New Roman"/>
          <w:sz w:val="24"/>
          <w:szCs w:val="24"/>
        </w:rPr>
        <w:t xml:space="preserve">platným v deň </w:t>
      </w:r>
      <w:r w:rsidR="00325FE3" w:rsidRPr="00DA4C5A">
        <w:rPr>
          <w:rFonts w:ascii="Times New Roman" w:hAnsi="Times New Roman"/>
          <w:sz w:val="24"/>
          <w:szCs w:val="24"/>
        </w:rPr>
        <w:t xml:space="preserve">predchádzajúci dňu výberu odplaty za poskytnutú službu </w:t>
      </w:r>
      <w:r w:rsidR="00CE11F0" w:rsidRPr="00DA4C5A">
        <w:rPr>
          <w:rFonts w:ascii="Times New Roman" w:hAnsi="Times New Roman"/>
          <w:sz w:val="24"/>
          <w:szCs w:val="24"/>
        </w:rPr>
        <w:t>za predpokladu, že táto stanovuje referenčný výmenný kurz častejšie ako Národná banka Slovenska a Európska centrálna banka.</w:t>
      </w:r>
      <w:r w:rsidR="00F2264F" w:rsidRPr="00DA4C5A">
        <w:rPr>
          <w:rFonts w:ascii="Times New Roman" w:hAnsi="Times New Roman"/>
          <w:sz w:val="24"/>
          <w:szCs w:val="24"/>
        </w:rPr>
        <w:t xml:space="preserve"> Ak miestna centrálna banka nestanovuje referenčný výmenný kurz častejšie ako Národná banka Slovenska a Európska centrálna banka, </w:t>
      </w:r>
      <w:r w:rsidR="00A80114" w:rsidRPr="00DA4C5A">
        <w:rPr>
          <w:rFonts w:ascii="Times New Roman" w:hAnsi="Times New Roman"/>
          <w:sz w:val="24"/>
          <w:szCs w:val="24"/>
        </w:rPr>
        <w:t>Extern</w:t>
      </w:r>
      <w:r w:rsidR="00F2264F" w:rsidRPr="00DA4C5A">
        <w:rPr>
          <w:rFonts w:ascii="Times New Roman" w:hAnsi="Times New Roman"/>
          <w:sz w:val="24"/>
          <w:szCs w:val="24"/>
        </w:rPr>
        <w:t xml:space="preserve">ý poskytovateľ môže vyberať odplatu za poskytnutie služby v peňažnej mene toho štátu, v ktorom </w:t>
      </w:r>
      <w:r w:rsidR="00D85F6B" w:rsidRPr="00DA4C5A">
        <w:rPr>
          <w:rFonts w:ascii="Times New Roman" w:hAnsi="Times New Roman"/>
          <w:sz w:val="24"/>
          <w:szCs w:val="24"/>
        </w:rPr>
        <w:t>má sídlo vízové centrum vyberajúce odplatu</w:t>
      </w:r>
      <w:r w:rsidR="00F2264F" w:rsidRPr="00DA4C5A">
        <w:rPr>
          <w:rFonts w:ascii="Times New Roman" w:hAnsi="Times New Roman"/>
          <w:sz w:val="24"/>
          <w:szCs w:val="24"/>
        </w:rPr>
        <w:t>, prepočítanú z meny euro referenčným výmenným kurzom určeným a vyhláseným Európskou centrálnou bankou alebo Národnou bankou Slovenska</w:t>
      </w:r>
      <w:r w:rsidR="00D345CA" w:rsidRPr="00DA4C5A">
        <w:rPr>
          <w:rFonts w:ascii="Times New Roman" w:hAnsi="Times New Roman"/>
          <w:sz w:val="24"/>
          <w:szCs w:val="24"/>
        </w:rPr>
        <w:t xml:space="preserve">, ktorý je </w:t>
      </w:r>
      <w:r w:rsidR="004816EB" w:rsidRPr="00DA4C5A">
        <w:rPr>
          <w:rFonts w:ascii="Times New Roman" w:hAnsi="Times New Roman"/>
          <w:sz w:val="24"/>
          <w:szCs w:val="24"/>
        </w:rPr>
        <w:t>p</w:t>
      </w:r>
      <w:r w:rsidR="00D345CA" w:rsidRPr="00DA4C5A">
        <w:rPr>
          <w:rFonts w:ascii="Times New Roman" w:hAnsi="Times New Roman"/>
          <w:sz w:val="24"/>
          <w:szCs w:val="24"/>
        </w:rPr>
        <w:t>latný</w:t>
      </w:r>
      <w:r w:rsidR="00F2264F" w:rsidRPr="00DA4C5A">
        <w:rPr>
          <w:rFonts w:ascii="Times New Roman" w:hAnsi="Times New Roman"/>
          <w:sz w:val="24"/>
          <w:szCs w:val="24"/>
        </w:rPr>
        <w:t xml:space="preserve"> v deň predchádzajúci </w:t>
      </w:r>
      <w:r w:rsidR="00955CF1" w:rsidRPr="00DA4C5A">
        <w:rPr>
          <w:rFonts w:ascii="Times New Roman" w:hAnsi="Times New Roman"/>
          <w:sz w:val="24"/>
          <w:szCs w:val="24"/>
        </w:rPr>
        <w:t>dňu výberu odplaty za poskytnutú službu</w:t>
      </w:r>
      <w:r w:rsidR="00F2264F" w:rsidRPr="00DA4C5A">
        <w:rPr>
          <w:rFonts w:ascii="Times New Roman" w:hAnsi="Times New Roman"/>
          <w:sz w:val="24"/>
          <w:szCs w:val="24"/>
        </w:rPr>
        <w:t>.</w:t>
      </w:r>
      <w:r w:rsidR="00CE11F0" w:rsidRPr="00DA4C5A">
        <w:rPr>
          <w:rFonts w:ascii="Times New Roman" w:hAnsi="Times New Roman"/>
          <w:sz w:val="24"/>
          <w:szCs w:val="24"/>
        </w:rPr>
        <w:t xml:space="preserve"> </w:t>
      </w:r>
    </w:p>
    <w:p w14:paraId="3329EA54" w14:textId="74F96233" w:rsidR="0032381D" w:rsidRPr="00DA4C5A" w:rsidRDefault="0032381D" w:rsidP="00494CC3">
      <w:pPr>
        <w:numPr>
          <w:ilvl w:val="0"/>
          <w:numId w:val="13"/>
        </w:numPr>
        <w:tabs>
          <w:tab w:val="left" w:pos="284"/>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Ak po nadobudnutí účinnosti Zmluvy dôjde</w:t>
      </w:r>
      <w:r w:rsidR="00302EF8" w:rsidRPr="00DA4C5A">
        <w:rPr>
          <w:rStyle w:val="longtext"/>
          <w:rFonts w:ascii="Times New Roman" w:hAnsi="Times New Roman"/>
          <w:color w:val="222222"/>
          <w:sz w:val="24"/>
          <w:szCs w:val="24"/>
        </w:rPr>
        <w:t xml:space="preserve"> k zvýšeniu </w:t>
      </w:r>
      <w:r w:rsidR="004C4AA5" w:rsidRPr="00DA4C5A">
        <w:rPr>
          <w:rStyle w:val="longtext"/>
          <w:rFonts w:ascii="Times New Roman" w:hAnsi="Times New Roman"/>
          <w:color w:val="222222"/>
          <w:sz w:val="24"/>
          <w:szCs w:val="24"/>
        </w:rPr>
        <w:t xml:space="preserve">maximálneho </w:t>
      </w:r>
      <w:r w:rsidR="00302EF8" w:rsidRPr="00DA4C5A">
        <w:rPr>
          <w:rStyle w:val="longtext"/>
          <w:rFonts w:ascii="Times New Roman" w:hAnsi="Times New Roman"/>
          <w:color w:val="222222"/>
          <w:sz w:val="24"/>
          <w:szCs w:val="24"/>
        </w:rPr>
        <w:t>vízového poplatku</w:t>
      </w:r>
      <w:r w:rsidR="00046425" w:rsidRPr="00DA4C5A">
        <w:rPr>
          <w:rStyle w:val="longtext"/>
          <w:rFonts w:ascii="Times New Roman" w:hAnsi="Times New Roman"/>
          <w:color w:val="222222"/>
          <w:sz w:val="24"/>
          <w:szCs w:val="24"/>
        </w:rPr>
        <w:t xml:space="preserve"> za schengenské vízum</w:t>
      </w:r>
      <w:r w:rsidR="00302EF8" w:rsidRPr="00DA4C5A">
        <w:rPr>
          <w:rStyle w:val="longtext"/>
          <w:rFonts w:ascii="Times New Roman" w:hAnsi="Times New Roman"/>
          <w:color w:val="222222"/>
          <w:sz w:val="24"/>
          <w:szCs w:val="24"/>
        </w:rPr>
        <w:t xml:space="preserve"> uvede</w:t>
      </w:r>
      <w:r w:rsidR="00046425" w:rsidRPr="00DA4C5A">
        <w:rPr>
          <w:rStyle w:val="longtext"/>
          <w:rFonts w:ascii="Times New Roman" w:hAnsi="Times New Roman"/>
          <w:color w:val="222222"/>
          <w:sz w:val="24"/>
          <w:szCs w:val="24"/>
        </w:rPr>
        <w:t>n</w:t>
      </w:r>
      <w:r w:rsidR="008C1209" w:rsidRPr="00DA4C5A">
        <w:rPr>
          <w:rStyle w:val="longtext"/>
          <w:rFonts w:ascii="Times New Roman" w:hAnsi="Times New Roman"/>
          <w:color w:val="222222"/>
          <w:sz w:val="24"/>
          <w:szCs w:val="24"/>
        </w:rPr>
        <w:t>ého</w:t>
      </w:r>
      <w:r w:rsidR="00302EF8" w:rsidRPr="00DA4C5A">
        <w:rPr>
          <w:rStyle w:val="longtext"/>
          <w:rFonts w:ascii="Times New Roman" w:hAnsi="Times New Roman"/>
          <w:color w:val="222222"/>
          <w:sz w:val="24"/>
          <w:szCs w:val="24"/>
        </w:rPr>
        <w:t xml:space="preserve"> v článku 16</w:t>
      </w:r>
      <w:r w:rsidR="00523467" w:rsidRPr="00DA4C5A">
        <w:rPr>
          <w:rStyle w:val="longtext"/>
          <w:rFonts w:ascii="Times New Roman" w:hAnsi="Times New Roman"/>
          <w:color w:val="222222"/>
          <w:sz w:val="24"/>
          <w:szCs w:val="24"/>
        </w:rPr>
        <w:t xml:space="preserve"> ods. 1</w:t>
      </w:r>
      <w:r w:rsidR="00302EF8" w:rsidRPr="00DA4C5A">
        <w:rPr>
          <w:rStyle w:val="longtext"/>
          <w:rFonts w:ascii="Times New Roman" w:hAnsi="Times New Roman"/>
          <w:color w:val="222222"/>
          <w:sz w:val="24"/>
          <w:szCs w:val="24"/>
        </w:rPr>
        <w:t xml:space="preserve"> vízového kódexu, môže Externý poskytovateľ písomne požiadať Objednávateľa o zvýšenie odplaty za poskytnutie služieb žiadateľovi o schengenské vízum uvedenej v bode </w:t>
      </w:r>
      <w:r w:rsidR="000E7102" w:rsidRPr="00DA4C5A">
        <w:rPr>
          <w:rStyle w:val="longtext"/>
          <w:rFonts w:ascii="Times New Roman" w:hAnsi="Times New Roman"/>
          <w:color w:val="222222"/>
          <w:sz w:val="24"/>
          <w:szCs w:val="24"/>
        </w:rPr>
        <w:t>12</w:t>
      </w:r>
      <w:r w:rsidR="00302EF8" w:rsidRPr="00DA4C5A">
        <w:rPr>
          <w:rStyle w:val="longtext"/>
          <w:rFonts w:ascii="Times New Roman" w:hAnsi="Times New Roman"/>
          <w:color w:val="222222"/>
          <w:sz w:val="24"/>
          <w:szCs w:val="24"/>
        </w:rPr>
        <w:t>.2, a to najviac o</w:t>
      </w:r>
      <w:r w:rsidR="00046425" w:rsidRPr="00DA4C5A">
        <w:rPr>
          <w:rStyle w:val="longtext"/>
          <w:rFonts w:ascii="Times New Roman" w:hAnsi="Times New Roman"/>
          <w:color w:val="222222"/>
          <w:sz w:val="24"/>
          <w:szCs w:val="24"/>
        </w:rPr>
        <w:t xml:space="preserve"> toľko percent, o koľko sa zvýšila výška </w:t>
      </w:r>
      <w:r w:rsidR="00523467" w:rsidRPr="00DA4C5A">
        <w:rPr>
          <w:rStyle w:val="longtext"/>
          <w:rFonts w:ascii="Times New Roman" w:hAnsi="Times New Roman"/>
          <w:color w:val="222222"/>
          <w:sz w:val="24"/>
          <w:szCs w:val="24"/>
        </w:rPr>
        <w:t xml:space="preserve">maximálneho </w:t>
      </w:r>
      <w:r w:rsidR="00046425" w:rsidRPr="00DA4C5A">
        <w:rPr>
          <w:rStyle w:val="longtext"/>
          <w:rFonts w:ascii="Times New Roman" w:hAnsi="Times New Roman"/>
          <w:color w:val="222222"/>
          <w:sz w:val="24"/>
          <w:szCs w:val="24"/>
        </w:rPr>
        <w:t>vízového poplatku uvedeného v článku 16</w:t>
      </w:r>
      <w:r w:rsidR="00523467" w:rsidRPr="00DA4C5A">
        <w:rPr>
          <w:rStyle w:val="longtext"/>
          <w:rFonts w:ascii="Times New Roman" w:hAnsi="Times New Roman"/>
          <w:color w:val="222222"/>
          <w:sz w:val="24"/>
          <w:szCs w:val="24"/>
        </w:rPr>
        <w:t xml:space="preserve"> ods. 1</w:t>
      </w:r>
      <w:r w:rsidR="00046425" w:rsidRPr="00DA4C5A">
        <w:rPr>
          <w:rStyle w:val="longtext"/>
          <w:rFonts w:ascii="Times New Roman" w:hAnsi="Times New Roman"/>
          <w:color w:val="222222"/>
          <w:sz w:val="24"/>
          <w:szCs w:val="24"/>
        </w:rPr>
        <w:t xml:space="preserve"> vízového kódexu. Zmena výšky odplaty za poskytnutie služieb žiadateľovi sa uskutoční dodatkom k Zmluve.</w:t>
      </w:r>
      <w:r w:rsidR="00BA7AF0" w:rsidRPr="00DA4C5A">
        <w:rPr>
          <w:rStyle w:val="longtext"/>
          <w:rFonts w:ascii="Times New Roman" w:hAnsi="Times New Roman"/>
          <w:color w:val="222222"/>
          <w:sz w:val="24"/>
          <w:szCs w:val="24"/>
        </w:rPr>
        <w:t xml:space="preserve"> Vzorec na výpočet výšky odplaty po zvýšení podľa tohto bodu:</w:t>
      </w:r>
    </w:p>
    <w:p w14:paraId="6A0F6B9C" w14:textId="77777777" w:rsidR="003F0A05" w:rsidRPr="00DA4C5A" w:rsidRDefault="00BA7AF0" w:rsidP="00BA7AF0">
      <w:pPr>
        <w:tabs>
          <w:tab w:val="left" w:pos="284"/>
        </w:tabs>
        <w:spacing w:after="0" w:line="240" w:lineRule="auto"/>
        <w:ind w:left="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ab/>
      </w:r>
      <w:r w:rsidRPr="00DA4C5A">
        <w:rPr>
          <w:rStyle w:val="longtext"/>
          <w:rFonts w:ascii="Times New Roman" w:hAnsi="Times New Roman"/>
          <w:color w:val="222222"/>
          <w:sz w:val="24"/>
          <w:szCs w:val="24"/>
        </w:rPr>
        <w:tab/>
      </w:r>
    </w:p>
    <w:p w14:paraId="6CA02A5E" w14:textId="77777777" w:rsidR="003F0A05" w:rsidRPr="00DA4C5A" w:rsidRDefault="003F0A05" w:rsidP="00BA7AF0">
      <w:pPr>
        <w:tabs>
          <w:tab w:val="left" w:pos="284"/>
        </w:tabs>
        <w:spacing w:after="0" w:line="240" w:lineRule="auto"/>
        <w:ind w:left="567"/>
        <w:jc w:val="both"/>
        <w:rPr>
          <w:rStyle w:val="longtext"/>
          <w:rFonts w:ascii="Times New Roman" w:hAnsi="Times New Roman"/>
          <w:color w:val="222222"/>
          <w:sz w:val="24"/>
          <w:szCs w:val="24"/>
        </w:rPr>
      </w:pPr>
    </w:p>
    <w:p w14:paraId="57864B2A" w14:textId="77777777" w:rsidR="00BA7AF0" w:rsidRPr="0038684F" w:rsidRDefault="00BA7AF0" w:rsidP="00B06C14">
      <w:pPr>
        <w:tabs>
          <w:tab w:val="left" w:pos="284"/>
        </w:tabs>
        <w:spacing w:after="0" w:line="240" w:lineRule="auto"/>
        <w:ind w:left="567"/>
        <w:jc w:val="both"/>
        <w:rPr>
          <w:rStyle w:val="longtext"/>
          <w:rFonts w:ascii="Times New Roman" w:hAnsi="Times New Roman"/>
          <w:b/>
          <w:bCs/>
          <w:color w:val="222222"/>
          <w:sz w:val="24"/>
          <w:szCs w:val="24"/>
        </w:rPr>
      </w:pPr>
      <w:r w:rsidRPr="0038684F">
        <w:rPr>
          <w:rStyle w:val="longtext"/>
          <w:rFonts w:ascii="Times New Roman" w:hAnsi="Times New Roman"/>
          <w:b/>
          <w:bCs/>
          <w:color w:val="222222"/>
          <w:sz w:val="24"/>
          <w:szCs w:val="24"/>
        </w:rPr>
        <w:t xml:space="preserve">On = </w:t>
      </w:r>
      <w:r w:rsidR="003F0A05" w:rsidRPr="0038684F">
        <w:rPr>
          <w:rStyle w:val="longtext"/>
          <w:rFonts w:ascii="Times New Roman" w:hAnsi="Times New Roman"/>
          <w:b/>
          <w:bCs/>
          <w:color w:val="222222"/>
          <w:sz w:val="24"/>
          <w:szCs w:val="24"/>
        </w:rPr>
        <w:t xml:space="preserve"> </w:t>
      </w:r>
      <w:r w:rsidR="00B06C14" w:rsidRPr="0038684F">
        <w:rPr>
          <w:rStyle w:val="longtext"/>
          <w:rFonts w:ascii="Times New Roman" w:hAnsi="Times New Roman"/>
          <w:b/>
          <w:bCs/>
          <w:color w:val="222222"/>
          <w:sz w:val="24"/>
          <w:szCs w:val="24"/>
        </w:rPr>
        <w:tab/>
      </w:r>
      <w:proofErr w:type="spellStart"/>
      <w:r w:rsidR="003F0A05" w:rsidRPr="0038684F">
        <w:rPr>
          <w:rStyle w:val="longtext"/>
          <w:rFonts w:ascii="Times New Roman" w:hAnsi="Times New Roman"/>
          <w:b/>
          <w:bCs/>
          <w:color w:val="222222"/>
          <w:sz w:val="24"/>
          <w:szCs w:val="24"/>
          <w:u w:val="single"/>
        </w:rPr>
        <w:t>VPn</w:t>
      </w:r>
      <w:proofErr w:type="spellEnd"/>
      <w:r w:rsidR="003F51AB" w:rsidRPr="0038684F">
        <w:rPr>
          <w:rStyle w:val="longtext"/>
          <w:rFonts w:ascii="Times New Roman" w:hAnsi="Times New Roman"/>
          <w:b/>
          <w:bCs/>
          <w:color w:val="222222"/>
          <w:sz w:val="24"/>
          <w:szCs w:val="24"/>
          <w:u w:val="single"/>
        </w:rPr>
        <w:t xml:space="preserve"> </w:t>
      </w:r>
      <w:r w:rsidRPr="0038684F">
        <w:rPr>
          <w:rStyle w:val="longtext"/>
          <w:rFonts w:ascii="Times New Roman" w:hAnsi="Times New Roman"/>
          <w:b/>
          <w:bCs/>
          <w:color w:val="222222"/>
          <w:sz w:val="24"/>
          <w:szCs w:val="24"/>
          <w:u w:val="single"/>
        </w:rPr>
        <w:t>x</w:t>
      </w:r>
      <w:r w:rsidR="003F51AB" w:rsidRPr="0038684F">
        <w:rPr>
          <w:rStyle w:val="longtext"/>
          <w:rFonts w:ascii="Times New Roman" w:hAnsi="Times New Roman"/>
          <w:b/>
          <w:bCs/>
          <w:color w:val="222222"/>
          <w:sz w:val="24"/>
          <w:szCs w:val="24"/>
          <w:u w:val="single"/>
        </w:rPr>
        <w:t xml:space="preserve"> </w:t>
      </w:r>
      <w:proofErr w:type="spellStart"/>
      <w:r w:rsidRPr="0038684F">
        <w:rPr>
          <w:rStyle w:val="longtext"/>
          <w:rFonts w:ascii="Times New Roman" w:hAnsi="Times New Roman"/>
          <w:b/>
          <w:bCs/>
          <w:color w:val="222222"/>
          <w:sz w:val="24"/>
          <w:szCs w:val="24"/>
          <w:u w:val="single"/>
        </w:rPr>
        <w:t>Op</w:t>
      </w:r>
      <w:proofErr w:type="spellEnd"/>
    </w:p>
    <w:p w14:paraId="55FE5D34" w14:textId="77777777" w:rsidR="00BA7AF0" w:rsidRPr="0038684F" w:rsidRDefault="00BA7AF0" w:rsidP="00BA7AF0">
      <w:pPr>
        <w:tabs>
          <w:tab w:val="left" w:pos="284"/>
        </w:tabs>
        <w:spacing w:after="240" w:line="240" w:lineRule="auto"/>
        <w:ind w:left="567"/>
        <w:jc w:val="both"/>
        <w:rPr>
          <w:rStyle w:val="longtext"/>
          <w:rFonts w:ascii="Times New Roman" w:hAnsi="Times New Roman"/>
          <w:b/>
          <w:bCs/>
          <w:color w:val="222222"/>
          <w:sz w:val="24"/>
          <w:szCs w:val="24"/>
        </w:rPr>
      </w:pPr>
      <w:r w:rsidRPr="0038684F">
        <w:rPr>
          <w:rStyle w:val="longtext"/>
          <w:rFonts w:ascii="Times New Roman" w:hAnsi="Times New Roman"/>
          <w:b/>
          <w:bCs/>
          <w:color w:val="222222"/>
          <w:sz w:val="24"/>
          <w:szCs w:val="24"/>
        </w:rPr>
        <w:tab/>
      </w:r>
      <w:r w:rsidRPr="0038684F">
        <w:rPr>
          <w:rStyle w:val="longtext"/>
          <w:rFonts w:ascii="Times New Roman" w:hAnsi="Times New Roman"/>
          <w:b/>
          <w:bCs/>
          <w:color w:val="222222"/>
          <w:sz w:val="24"/>
          <w:szCs w:val="24"/>
        </w:rPr>
        <w:tab/>
      </w:r>
      <w:proofErr w:type="spellStart"/>
      <w:r w:rsidRPr="0038684F">
        <w:rPr>
          <w:rStyle w:val="longtext"/>
          <w:rFonts w:ascii="Times New Roman" w:hAnsi="Times New Roman"/>
          <w:b/>
          <w:bCs/>
          <w:color w:val="222222"/>
          <w:sz w:val="24"/>
          <w:szCs w:val="24"/>
        </w:rPr>
        <w:t>VPo</w:t>
      </w:r>
      <w:proofErr w:type="spellEnd"/>
    </w:p>
    <w:p w14:paraId="1A4A70A8" w14:textId="77777777" w:rsidR="00523467" w:rsidRPr="00DA4C5A" w:rsidRDefault="00BA7AF0" w:rsidP="00523467">
      <w:pPr>
        <w:tabs>
          <w:tab w:val="left" w:pos="284"/>
        </w:tabs>
        <w:spacing w:after="240" w:line="240" w:lineRule="auto"/>
        <w:ind w:left="1276" w:hanging="709"/>
        <w:jc w:val="both"/>
        <w:rPr>
          <w:rFonts w:ascii="Times New Roman" w:hAnsi="Times New Roman"/>
          <w:color w:val="222222"/>
          <w:sz w:val="24"/>
          <w:szCs w:val="24"/>
        </w:rPr>
      </w:pPr>
      <w:r w:rsidRPr="00DA4C5A">
        <w:rPr>
          <w:rStyle w:val="longtext"/>
          <w:rFonts w:ascii="Times New Roman" w:hAnsi="Times New Roman"/>
          <w:color w:val="222222"/>
          <w:sz w:val="24"/>
          <w:szCs w:val="24"/>
        </w:rPr>
        <w:t>On – nová výška odplaty</w:t>
      </w:r>
      <w:r w:rsidR="00106107" w:rsidRPr="00DA4C5A">
        <w:rPr>
          <w:rFonts w:ascii="Times New Roman" w:hAnsi="Times New Roman"/>
          <w:color w:val="222222"/>
          <w:sz w:val="24"/>
          <w:szCs w:val="24"/>
        </w:rPr>
        <w:t xml:space="preserve"> za poskytnutie služieb žiadateľovi o schengenské vízum zvýšená podľa tohto bodu</w:t>
      </w:r>
      <w:r w:rsidR="00523467" w:rsidRPr="00DA4C5A">
        <w:rPr>
          <w:rFonts w:ascii="Times New Roman" w:hAnsi="Times New Roman"/>
          <w:color w:val="222222"/>
          <w:sz w:val="24"/>
          <w:szCs w:val="24"/>
        </w:rPr>
        <w:t xml:space="preserve"> zaokrúhlená podľa matematických pravidiel na dve desatinné miesta</w:t>
      </w:r>
    </w:p>
    <w:p w14:paraId="34D08B90" w14:textId="77777777" w:rsidR="00BA7AF0" w:rsidRPr="00DA4C5A" w:rsidRDefault="00BA7AF0" w:rsidP="00106107">
      <w:pPr>
        <w:tabs>
          <w:tab w:val="left" w:pos="284"/>
        </w:tabs>
        <w:spacing w:after="240" w:line="240" w:lineRule="auto"/>
        <w:ind w:left="1276" w:hanging="709"/>
        <w:jc w:val="both"/>
        <w:rPr>
          <w:rStyle w:val="longtext"/>
          <w:rFonts w:ascii="Times New Roman" w:hAnsi="Times New Roman"/>
          <w:color w:val="222222"/>
          <w:sz w:val="24"/>
          <w:szCs w:val="24"/>
        </w:rPr>
      </w:pPr>
      <w:proofErr w:type="spellStart"/>
      <w:r w:rsidRPr="00DA4C5A">
        <w:rPr>
          <w:rStyle w:val="longtext"/>
          <w:rFonts w:ascii="Times New Roman" w:hAnsi="Times New Roman"/>
          <w:color w:val="222222"/>
          <w:sz w:val="24"/>
          <w:szCs w:val="24"/>
        </w:rPr>
        <w:t>VPn</w:t>
      </w:r>
      <w:proofErr w:type="spellEnd"/>
      <w:r w:rsidRPr="00DA4C5A">
        <w:rPr>
          <w:rStyle w:val="longtext"/>
          <w:rFonts w:ascii="Times New Roman" w:hAnsi="Times New Roman"/>
          <w:color w:val="222222"/>
          <w:sz w:val="24"/>
          <w:szCs w:val="24"/>
        </w:rPr>
        <w:t xml:space="preserve"> </w:t>
      </w:r>
      <w:r w:rsidR="00106107" w:rsidRPr="00DA4C5A">
        <w:rPr>
          <w:rStyle w:val="longtext"/>
          <w:rFonts w:ascii="Times New Roman" w:hAnsi="Times New Roman"/>
          <w:color w:val="222222"/>
          <w:sz w:val="24"/>
          <w:szCs w:val="24"/>
        </w:rPr>
        <w:t>-</w:t>
      </w:r>
      <w:r w:rsidRPr="00DA4C5A">
        <w:rPr>
          <w:rStyle w:val="longtext"/>
          <w:rFonts w:ascii="Times New Roman" w:hAnsi="Times New Roman"/>
          <w:color w:val="222222"/>
          <w:sz w:val="24"/>
          <w:szCs w:val="24"/>
        </w:rPr>
        <w:t xml:space="preserve"> </w:t>
      </w:r>
      <w:r w:rsidR="00106107" w:rsidRPr="00DA4C5A">
        <w:rPr>
          <w:rStyle w:val="longtext"/>
          <w:rFonts w:ascii="Times New Roman" w:hAnsi="Times New Roman"/>
          <w:color w:val="222222"/>
          <w:sz w:val="24"/>
          <w:szCs w:val="24"/>
        </w:rPr>
        <w:t xml:space="preserve">výška </w:t>
      </w:r>
      <w:r w:rsidR="00523467" w:rsidRPr="00DA4C5A">
        <w:rPr>
          <w:rStyle w:val="longtext"/>
          <w:rFonts w:ascii="Times New Roman" w:hAnsi="Times New Roman"/>
          <w:color w:val="222222"/>
          <w:sz w:val="24"/>
          <w:szCs w:val="24"/>
        </w:rPr>
        <w:t xml:space="preserve">maximálneho </w:t>
      </w:r>
      <w:r w:rsidR="00106107" w:rsidRPr="00DA4C5A">
        <w:rPr>
          <w:rStyle w:val="longtext"/>
          <w:rFonts w:ascii="Times New Roman" w:hAnsi="Times New Roman"/>
          <w:color w:val="222222"/>
          <w:sz w:val="24"/>
          <w:szCs w:val="24"/>
        </w:rPr>
        <w:t>vízového poplatku uvedená v </w:t>
      </w:r>
      <w:r w:rsidR="005A5F0B" w:rsidRPr="00DA4C5A">
        <w:rPr>
          <w:rStyle w:val="longtext"/>
          <w:rFonts w:ascii="Times New Roman" w:hAnsi="Times New Roman"/>
          <w:color w:val="222222"/>
          <w:sz w:val="24"/>
          <w:szCs w:val="24"/>
        </w:rPr>
        <w:t xml:space="preserve">článku </w:t>
      </w:r>
      <w:r w:rsidR="00106107" w:rsidRPr="00DA4C5A">
        <w:rPr>
          <w:rStyle w:val="longtext"/>
          <w:rFonts w:ascii="Times New Roman" w:hAnsi="Times New Roman"/>
          <w:color w:val="222222"/>
          <w:sz w:val="24"/>
          <w:szCs w:val="24"/>
        </w:rPr>
        <w:t xml:space="preserve">16 ods. 1 vízového kódexu </w:t>
      </w:r>
      <w:r w:rsidR="00523467" w:rsidRPr="00DA4C5A">
        <w:rPr>
          <w:rFonts w:ascii="Times New Roman" w:hAnsi="Times New Roman"/>
          <w:color w:val="222222"/>
          <w:sz w:val="24"/>
          <w:szCs w:val="24"/>
        </w:rPr>
        <w:t xml:space="preserve">alebo v inom ustanovení, ktorým bol článok 16 ods. 1 vízového kódexu nahradený, </w:t>
      </w:r>
      <w:r w:rsidR="00106107" w:rsidRPr="00DA4C5A">
        <w:rPr>
          <w:rStyle w:val="longtext"/>
          <w:rFonts w:ascii="Times New Roman" w:hAnsi="Times New Roman"/>
          <w:b/>
          <w:color w:val="222222"/>
          <w:sz w:val="24"/>
          <w:szCs w:val="24"/>
          <w:u w:val="single"/>
        </w:rPr>
        <w:t>po</w:t>
      </w:r>
      <w:r w:rsidR="00106107" w:rsidRPr="00DA4C5A">
        <w:rPr>
          <w:rStyle w:val="longtext"/>
          <w:rFonts w:ascii="Times New Roman" w:hAnsi="Times New Roman"/>
          <w:color w:val="222222"/>
          <w:sz w:val="24"/>
          <w:szCs w:val="24"/>
        </w:rPr>
        <w:t xml:space="preserve"> jeho zvýšení v dôsledku zmeny </w:t>
      </w:r>
      <w:r w:rsidR="005A5F0B" w:rsidRPr="00DA4C5A">
        <w:rPr>
          <w:rStyle w:val="longtext"/>
          <w:rFonts w:ascii="Times New Roman" w:hAnsi="Times New Roman"/>
          <w:color w:val="222222"/>
          <w:sz w:val="24"/>
          <w:szCs w:val="24"/>
        </w:rPr>
        <w:t xml:space="preserve">článku </w:t>
      </w:r>
      <w:r w:rsidR="00106107" w:rsidRPr="00DA4C5A">
        <w:rPr>
          <w:rStyle w:val="longtext"/>
          <w:rFonts w:ascii="Times New Roman" w:hAnsi="Times New Roman"/>
          <w:color w:val="222222"/>
          <w:sz w:val="24"/>
          <w:szCs w:val="24"/>
        </w:rPr>
        <w:t>16 ods. 1 vízového kódexu</w:t>
      </w:r>
    </w:p>
    <w:p w14:paraId="3F86E56F" w14:textId="77777777" w:rsidR="00106107" w:rsidRPr="00DA4C5A" w:rsidRDefault="00106107" w:rsidP="00106107">
      <w:pPr>
        <w:tabs>
          <w:tab w:val="left" w:pos="284"/>
        </w:tabs>
        <w:spacing w:after="240" w:line="240" w:lineRule="auto"/>
        <w:ind w:left="1276" w:hanging="709"/>
        <w:jc w:val="both"/>
        <w:rPr>
          <w:rFonts w:ascii="Times New Roman" w:hAnsi="Times New Roman"/>
          <w:color w:val="222222"/>
          <w:sz w:val="24"/>
          <w:szCs w:val="24"/>
        </w:rPr>
      </w:pPr>
      <w:proofErr w:type="spellStart"/>
      <w:r w:rsidRPr="00DA4C5A">
        <w:rPr>
          <w:rStyle w:val="longtext"/>
          <w:rFonts w:ascii="Times New Roman" w:hAnsi="Times New Roman"/>
          <w:color w:val="222222"/>
          <w:sz w:val="24"/>
          <w:szCs w:val="24"/>
        </w:rPr>
        <w:t>VPo</w:t>
      </w:r>
      <w:proofErr w:type="spellEnd"/>
      <w:r w:rsidRPr="00DA4C5A">
        <w:rPr>
          <w:rStyle w:val="longtext"/>
          <w:rFonts w:ascii="Times New Roman" w:hAnsi="Times New Roman"/>
          <w:color w:val="222222"/>
          <w:sz w:val="24"/>
          <w:szCs w:val="24"/>
        </w:rPr>
        <w:t xml:space="preserve"> </w:t>
      </w:r>
      <w:r w:rsidR="00523467" w:rsidRPr="00DA4C5A">
        <w:rPr>
          <w:rStyle w:val="longtext"/>
          <w:rFonts w:ascii="Times New Roman" w:hAnsi="Times New Roman"/>
          <w:color w:val="222222"/>
          <w:sz w:val="24"/>
          <w:szCs w:val="24"/>
        </w:rPr>
        <w:t>–</w:t>
      </w:r>
      <w:r w:rsidRPr="00DA4C5A">
        <w:rPr>
          <w:rStyle w:val="longtext"/>
          <w:rFonts w:ascii="Times New Roman" w:hAnsi="Times New Roman"/>
          <w:color w:val="222222"/>
          <w:sz w:val="24"/>
          <w:szCs w:val="24"/>
        </w:rPr>
        <w:t xml:space="preserve"> výška</w:t>
      </w:r>
      <w:r w:rsidR="00523467" w:rsidRPr="00DA4C5A">
        <w:rPr>
          <w:rStyle w:val="longtext"/>
          <w:rFonts w:ascii="Times New Roman" w:hAnsi="Times New Roman"/>
          <w:color w:val="222222"/>
          <w:sz w:val="24"/>
          <w:szCs w:val="24"/>
        </w:rPr>
        <w:t xml:space="preserve"> maximálneho</w:t>
      </w:r>
      <w:r w:rsidRPr="00DA4C5A">
        <w:rPr>
          <w:rStyle w:val="longtext"/>
          <w:rFonts w:ascii="Times New Roman" w:hAnsi="Times New Roman"/>
          <w:color w:val="222222"/>
          <w:sz w:val="24"/>
          <w:szCs w:val="24"/>
        </w:rPr>
        <w:t xml:space="preserve"> vízového poplatku </w:t>
      </w:r>
      <w:r w:rsidRPr="00DA4C5A">
        <w:rPr>
          <w:rFonts w:ascii="Times New Roman" w:hAnsi="Times New Roman"/>
          <w:color w:val="222222"/>
          <w:sz w:val="24"/>
          <w:szCs w:val="24"/>
        </w:rPr>
        <w:t>uvedená v </w:t>
      </w:r>
      <w:r w:rsidR="005A5F0B" w:rsidRPr="00DA4C5A">
        <w:rPr>
          <w:rFonts w:ascii="Times New Roman" w:hAnsi="Times New Roman"/>
          <w:color w:val="222222"/>
          <w:sz w:val="24"/>
          <w:szCs w:val="24"/>
        </w:rPr>
        <w:t xml:space="preserve">článku </w:t>
      </w:r>
      <w:r w:rsidRPr="00DA4C5A">
        <w:rPr>
          <w:rFonts w:ascii="Times New Roman" w:hAnsi="Times New Roman"/>
          <w:color w:val="222222"/>
          <w:sz w:val="24"/>
          <w:szCs w:val="24"/>
        </w:rPr>
        <w:t xml:space="preserve">16 ods. 1 vízového kódexu </w:t>
      </w:r>
      <w:r w:rsidRPr="00DA4C5A">
        <w:rPr>
          <w:rFonts w:ascii="Times New Roman" w:hAnsi="Times New Roman"/>
          <w:b/>
          <w:color w:val="222222"/>
          <w:sz w:val="24"/>
          <w:szCs w:val="24"/>
          <w:u w:val="single"/>
        </w:rPr>
        <w:t>pred</w:t>
      </w:r>
      <w:r w:rsidRPr="00DA4C5A">
        <w:rPr>
          <w:rFonts w:ascii="Times New Roman" w:hAnsi="Times New Roman"/>
          <w:color w:val="222222"/>
          <w:sz w:val="24"/>
          <w:szCs w:val="24"/>
        </w:rPr>
        <w:t xml:space="preserve"> jeho zvýšením</w:t>
      </w:r>
      <w:r w:rsidR="00523467" w:rsidRPr="00DA4C5A">
        <w:rPr>
          <w:rFonts w:ascii="Times New Roman" w:hAnsi="Times New Roman"/>
          <w:color w:val="222222"/>
          <w:sz w:val="24"/>
          <w:szCs w:val="24"/>
        </w:rPr>
        <w:t xml:space="preserve"> (výška </w:t>
      </w:r>
      <w:r w:rsidR="00434376" w:rsidRPr="00DA4C5A">
        <w:rPr>
          <w:rFonts w:ascii="Times New Roman" w:hAnsi="Times New Roman"/>
          <w:color w:val="222222"/>
          <w:sz w:val="24"/>
          <w:szCs w:val="24"/>
        </w:rPr>
        <w:t xml:space="preserve">maximálneho vízového poplatku uvedená v článku 16 ods. 1 vízového </w:t>
      </w:r>
      <w:proofErr w:type="spellStart"/>
      <w:r w:rsidR="00434376" w:rsidRPr="00DA4C5A">
        <w:rPr>
          <w:rFonts w:ascii="Times New Roman" w:hAnsi="Times New Roman"/>
          <w:color w:val="222222"/>
          <w:sz w:val="24"/>
          <w:szCs w:val="24"/>
        </w:rPr>
        <w:t>kodexu</w:t>
      </w:r>
      <w:proofErr w:type="spellEnd"/>
      <w:r w:rsidR="00523467" w:rsidRPr="00DA4C5A">
        <w:rPr>
          <w:rFonts w:ascii="Times New Roman" w:hAnsi="Times New Roman"/>
          <w:color w:val="222222"/>
          <w:sz w:val="24"/>
          <w:szCs w:val="24"/>
        </w:rPr>
        <w:t xml:space="preserve"> platná v čase vyhlásenia informácie o zadávaní podlimitnej koncesie uvedenej v bode 1.1 vo Vestníku verejného obstarávania)</w:t>
      </w:r>
    </w:p>
    <w:p w14:paraId="351CB029" w14:textId="77777777" w:rsidR="00106107" w:rsidRPr="00DA4C5A" w:rsidRDefault="00106107" w:rsidP="00106107">
      <w:pPr>
        <w:tabs>
          <w:tab w:val="left" w:pos="284"/>
        </w:tabs>
        <w:spacing w:after="240" w:line="240" w:lineRule="auto"/>
        <w:ind w:left="1276" w:hanging="709"/>
        <w:jc w:val="both"/>
        <w:rPr>
          <w:rStyle w:val="longtext"/>
          <w:rFonts w:ascii="Times New Roman" w:hAnsi="Times New Roman"/>
          <w:color w:val="222222"/>
          <w:sz w:val="24"/>
          <w:szCs w:val="24"/>
        </w:rPr>
      </w:pPr>
      <w:proofErr w:type="spellStart"/>
      <w:r w:rsidRPr="00DA4C5A">
        <w:rPr>
          <w:rFonts w:ascii="Times New Roman" w:hAnsi="Times New Roman"/>
          <w:color w:val="222222"/>
          <w:sz w:val="24"/>
          <w:szCs w:val="24"/>
        </w:rPr>
        <w:t>Op</w:t>
      </w:r>
      <w:proofErr w:type="spellEnd"/>
      <w:r w:rsidRPr="00DA4C5A">
        <w:rPr>
          <w:rFonts w:ascii="Times New Roman" w:hAnsi="Times New Roman"/>
          <w:color w:val="222222"/>
          <w:sz w:val="24"/>
          <w:szCs w:val="24"/>
        </w:rPr>
        <w:t xml:space="preserve"> –</w:t>
      </w:r>
      <w:r w:rsidR="001F0881" w:rsidRPr="00DA4C5A">
        <w:rPr>
          <w:rFonts w:ascii="Times New Roman" w:hAnsi="Times New Roman"/>
          <w:color w:val="222222"/>
          <w:sz w:val="24"/>
          <w:szCs w:val="24"/>
        </w:rPr>
        <w:tab/>
      </w:r>
      <w:r w:rsidRPr="00DA4C5A">
        <w:rPr>
          <w:rFonts w:ascii="Times New Roman" w:hAnsi="Times New Roman"/>
          <w:color w:val="222222"/>
          <w:sz w:val="24"/>
          <w:szCs w:val="24"/>
        </w:rPr>
        <w:t>výška odplaty za poskytnutie služieb žiadateľovi o schengenské vízum</w:t>
      </w:r>
      <w:r w:rsidR="00523467" w:rsidRPr="00DA4C5A">
        <w:rPr>
          <w:rFonts w:ascii="Times New Roman" w:hAnsi="Times New Roman"/>
          <w:color w:val="222222"/>
          <w:sz w:val="24"/>
          <w:szCs w:val="24"/>
        </w:rPr>
        <w:t xml:space="preserve"> v príslušnej krajine, vo vzťahu ku ktorej sa zvýšenie vypočítava</w:t>
      </w:r>
      <w:r w:rsidR="00E47DEC" w:rsidRPr="00DA4C5A">
        <w:rPr>
          <w:rFonts w:ascii="Times New Roman" w:hAnsi="Times New Roman"/>
          <w:color w:val="222222"/>
          <w:sz w:val="24"/>
          <w:szCs w:val="24"/>
        </w:rPr>
        <w:t xml:space="preserve"> a ktorú </w:t>
      </w:r>
      <w:r w:rsidR="006C4249" w:rsidRPr="00DA4C5A">
        <w:rPr>
          <w:rFonts w:ascii="Times New Roman" w:hAnsi="Times New Roman"/>
          <w:color w:val="222222"/>
          <w:sz w:val="24"/>
          <w:szCs w:val="24"/>
        </w:rPr>
        <w:t xml:space="preserve">predložil </w:t>
      </w:r>
      <w:r w:rsidR="00E47DEC" w:rsidRPr="00DA4C5A">
        <w:rPr>
          <w:rFonts w:ascii="Times New Roman" w:hAnsi="Times New Roman"/>
          <w:color w:val="222222"/>
          <w:sz w:val="24"/>
          <w:szCs w:val="24"/>
        </w:rPr>
        <w:t>Externý poskytovateľ vo svojej ponuke vo verejnom obstarávaní</w:t>
      </w:r>
      <w:r w:rsidR="006C4249" w:rsidRPr="00DA4C5A">
        <w:rPr>
          <w:rFonts w:ascii="Times New Roman" w:hAnsi="Times New Roman"/>
          <w:color w:val="222222"/>
          <w:sz w:val="24"/>
          <w:szCs w:val="24"/>
        </w:rPr>
        <w:t xml:space="preserve"> uvedenom v bode 1.1</w:t>
      </w:r>
    </w:p>
    <w:p w14:paraId="289EF0C2" w14:textId="4AC8B004" w:rsidR="009D314A" w:rsidRPr="00DA4C5A" w:rsidRDefault="009D314A" w:rsidP="00494CC3">
      <w:pPr>
        <w:numPr>
          <w:ilvl w:val="0"/>
          <w:numId w:val="13"/>
        </w:numPr>
        <w:tabs>
          <w:tab w:val="left" w:pos="284"/>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Externý poskytovateľ je povinný jedenkrát mesačne vždy do </w:t>
      </w:r>
      <w:r w:rsidR="008A075D" w:rsidRPr="00DA4C5A">
        <w:rPr>
          <w:rStyle w:val="longtext"/>
          <w:rFonts w:ascii="Times New Roman" w:hAnsi="Times New Roman"/>
          <w:color w:val="222222"/>
          <w:sz w:val="24"/>
          <w:szCs w:val="24"/>
        </w:rPr>
        <w:t>3</w:t>
      </w:r>
      <w:r w:rsidRPr="00DA4C5A">
        <w:rPr>
          <w:rStyle w:val="longtext"/>
          <w:rFonts w:ascii="Times New Roman" w:hAnsi="Times New Roman"/>
          <w:color w:val="222222"/>
          <w:sz w:val="24"/>
          <w:szCs w:val="24"/>
        </w:rPr>
        <w:t xml:space="preserve">. dňa nasledujúceho mesiaca písomne oznámiť </w:t>
      </w:r>
      <w:r w:rsidR="00A80114" w:rsidRPr="00DA4C5A">
        <w:rPr>
          <w:rStyle w:val="longtext"/>
          <w:rFonts w:ascii="Times New Roman" w:hAnsi="Times New Roman"/>
          <w:color w:val="222222"/>
          <w:sz w:val="24"/>
          <w:szCs w:val="24"/>
        </w:rPr>
        <w:t>Objednáv</w:t>
      </w:r>
      <w:r w:rsidR="00F61464" w:rsidRPr="00DA4C5A">
        <w:rPr>
          <w:rStyle w:val="longtext"/>
          <w:rFonts w:ascii="Times New Roman" w:hAnsi="Times New Roman"/>
          <w:color w:val="222222"/>
          <w:sz w:val="24"/>
          <w:szCs w:val="24"/>
        </w:rPr>
        <w:t>ateľovi</w:t>
      </w:r>
      <w:r w:rsidR="005A1AB0" w:rsidRPr="00DA4C5A">
        <w:rPr>
          <w:rStyle w:val="longtext"/>
          <w:rFonts w:ascii="Times New Roman" w:hAnsi="Times New Roman"/>
          <w:color w:val="222222"/>
          <w:sz w:val="24"/>
          <w:szCs w:val="24"/>
        </w:rPr>
        <w:t xml:space="preserve"> </w:t>
      </w:r>
    </w:p>
    <w:p w14:paraId="74871079" w14:textId="51A9AEE8" w:rsidR="009D314A" w:rsidRPr="00DA4C5A" w:rsidRDefault="009D314A"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výšku všetkých </w:t>
      </w:r>
      <w:r w:rsidRPr="00DA4C5A">
        <w:rPr>
          <w:rStyle w:val="longtext"/>
          <w:rFonts w:ascii="Times New Roman" w:hAnsi="Times New Roman"/>
          <w:sz w:val="24"/>
          <w:szCs w:val="24"/>
        </w:rPr>
        <w:t xml:space="preserve">odplát </w:t>
      </w:r>
      <w:r w:rsidR="00CE1BFE" w:rsidRPr="00DA4C5A">
        <w:rPr>
          <w:rStyle w:val="longtext"/>
          <w:rFonts w:ascii="Times New Roman" w:hAnsi="Times New Roman"/>
          <w:color w:val="222222"/>
          <w:sz w:val="24"/>
          <w:szCs w:val="24"/>
        </w:rPr>
        <w:t>v uplynulom kalendárnom mesiaci</w:t>
      </w:r>
      <w:r w:rsidR="00CE1BFE" w:rsidRPr="00DA4C5A">
        <w:rPr>
          <w:rStyle w:val="longtext"/>
          <w:rFonts w:ascii="Times New Roman" w:hAnsi="Times New Roman"/>
          <w:sz w:val="24"/>
          <w:szCs w:val="24"/>
        </w:rPr>
        <w:t xml:space="preserve"> </w:t>
      </w:r>
      <w:r w:rsidR="005A1AB0" w:rsidRPr="00DA4C5A">
        <w:rPr>
          <w:rStyle w:val="longtext"/>
          <w:rFonts w:ascii="Times New Roman" w:hAnsi="Times New Roman"/>
          <w:sz w:val="24"/>
          <w:szCs w:val="24"/>
        </w:rPr>
        <w:t>za poskytnutie služb</w:t>
      </w:r>
      <w:r w:rsidR="008E290E" w:rsidRPr="00DA4C5A">
        <w:rPr>
          <w:rStyle w:val="longtext"/>
          <w:rFonts w:ascii="Times New Roman" w:hAnsi="Times New Roman"/>
          <w:sz w:val="24"/>
          <w:szCs w:val="24"/>
        </w:rPr>
        <w:t>y</w:t>
      </w:r>
      <w:r w:rsidR="005A1AB0"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získaných</w:t>
      </w:r>
      <w:r w:rsidRPr="00DA4C5A">
        <w:rPr>
          <w:rStyle w:val="longtext"/>
          <w:rFonts w:ascii="Times New Roman" w:hAnsi="Times New Roman"/>
          <w:color w:val="222222"/>
          <w:sz w:val="24"/>
          <w:szCs w:val="24"/>
        </w:rPr>
        <w:t xml:space="preserve"> od všetkých žiadateľov o</w:t>
      </w:r>
      <w:r w:rsidR="0093482A"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vízum</w:t>
      </w:r>
      <w:r w:rsidR="001B3B5A" w:rsidRPr="00DA4C5A">
        <w:rPr>
          <w:rFonts w:ascii="Times New Roman" w:hAnsi="Times New Roman"/>
          <w:sz w:val="24"/>
          <w:szCs w:val="24"/>
        </w:rPr>
        <w:t xml:space="preserve"> </w:t>
      </w:r>
      <w:r w:rsidR="001B3B5A" w:rsidRPr="00DA4C5A">
        <w:rPr>
          <w:rStyle w:val="longtext"/>
          <w:rFonts w:ascii="Times New Roman" w:hAnsi="Times New Roman"/>
          <w:color w:val="222222"/>
          <w:sz w:val="24"/>
          <w:szCs w:val="24"/>
        </w:rPr>
        <w:t>v jednotlivých štátoch uvedených v čl</w:t>
      </w:r>
      <w:r w:rsidR="00325FE3" w:rsidRPr="00DA4C5A">
        <w:rPr>
          <w:rStyle w:val="longtext"/>
          <w:rFonts w:ascii="Times New Roman" w:hAnsi="Times New Roman"/>
          <w:color w:val="222222"/>
          <w:sz w:val="24"/>
          <w:szCs w:val="24"/>
        </w:rPr>
        <w:t xml:space="preserve">ánku </w:t>
      </w:r>
      <w:r w:rsidR="001B3B5A" w:rsidRPr="00DA4C5A">
        <w:rPr>
          <w:rStyle w:val="longtext"/>
          <w:rFonts w:ascii="Times New Roman" w:hAnsi="Times New Roman"/>
          <w:color w:val="222222"/>
          <w:sz w:val="24"/>
          <w:szCs w:val="24"/>
        </w:rPr>
        <w:t>2</w:t>
      </w:r>
      <w:r w:rsidR="00DC212F">
        <w:rPr>
          <w:rStyle w:val="longtext"/>
          <w:rFonts w:ascii="Times New Roman" w:hAnsi="Times New Roman"/>
          <w:color w:val="222222"/>
          <w:sz w:val="24"/>
          <w:szCs w:val="24"/>
        </w:rPr>
        <w:t xml:space="preserve">, </w:t>
      </w:r>
      <w:r w:rsidR="00A77A62" w:rsidRPr="00DA4C5A">
        <w:rPr>
          <w:rStyle w:val="longtext"/>
          <w:rFonts w:ascii="Times New Roman" w:hAnsi="Times New Roman"/>
          <w:color w:val="222222"/>
          <w:sz w:val="24"/>
          <w:szCs w:val="24"/>
        </w:rPr>
        <w:t>v ktorých Externý poskytovateľ poskytuje služby, ktoré sú predmetom Zmluvy alebo v ktorých mu Objednávateľ doručil požiadavku podľa bodu 2.4</w:t>
      </w:r>
      <w:r w:rsidRPr="00DA4C5A">
        <w:rPr>
          <w:rStyle w:val="longtext"/>
          <w:rFonts w:ascii="Times New Roman" w:hAnsi="Times New Roman"/>
          <w:color w:val="222222"/>
          <w:sz w:val="24"/>
          <w:szCs w:val="24"/>
        </w:rPr>
        <w:t xml:space="preserve">, </w:t>
      </w:r>
    </w:p>
    <w:p w14:paraId="7C8FF587" w14:textId="30F51FED" w:rsidR="009D314A" w:rsidRPr="00DA4C5A" w:rsidRDefault="009D314A"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výšku všetkých odplát </w:t>
      </w:r>
      <w:r w:rsidR="0093482A" w:rsidRPr="00DA4C5A">
        <w:rPr>
          <w:rStyle w:val="longtext"/>
          <w:rFonts w:ascii="Times New Roman" w:hAnsi="Times New Roman"/>
          <w:color w:val="222222"/>
          <w:sz w:val="24"/>
          <w:szCs w:val="24"/>
        </w:rPr>
        <w:t xml:space="preserve">za poskytnutie služby </w:t>
      </w:r>
      <w:r w:rsidRPr="00DA4C5A">
        <w:rPr>
          <w:rStyle w:val="longtext"/>
          <w:rFonts w:ascii="Times New Roman" w:hAnsi="Times New Roman"/>
          <w:color w:val="222222"/>
          <w:sz w:val="24"/>
          <w:szCs w:val="24"/>
        </w:rPr>
        <w:t>získaných od všetkých žiadateľov o</w:t>
      </w:r>
      <w:r w:rsidR="0093482A"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vízum</w:t>
      </w:r>
      <w:r w:rsidRPr="00DA4C5A">
        <w:rPr>
          <w:rFonts w:ascii="Times New Roman" w:hAnsi="Times New Roman"/>
          <w:sz w:val="24"/>
          <w:szCs w:val="24"/>
        </w:rPr>
        <w:t xml:space="preserve"> </w:t>
      </w:r>
      <w:r w:rsidRPr="00DA4C5A">
        <w:rPr>
          <w:rStyle w:val="longtext"/>
          <w:rFonts w:ascii="Times New Roman" w:hAnsi="Times New Roman"/>
          <w:color w:val="222222"/>
          <w:sz w:val="24"/>
          <w:szCs w:val="24"/>
        </w:rPr>
        <w:t>v</w:t>
      </w:r>
      <w:r w:rsidR="001B3B5A" w:rsidRPr="00DA4C5A">
        <w:rPr>
          <w:rStyle w:val="longtext"/>
          <w:rFonts w:ascii="Times New Roman" w:hAnsi="Times New Roman"/>
          <w:color w:val="222222"/>
          <w:sz w:val="24"/>
          <w:szCs w:val="24"/>
        </w:rPr>
        <w:t xml:space="preserve"> jednotlivých</w:t>
      </w:r>
      <w:r w:rsidRPr="00DA4C5A">
        <w:rPr>
          <w:rStyle w:val="longtext"/>
          <w:rFonts w:ascii="Times New Roman" w:hAnsi="Times New Roman"/>
          <w:color w:val="222222"/>
          <w:sz w:val="24"/>
          <w:szCs w:val="24"/>
        </w:rPr>
        <w:t xml:space="preserve"> štátoch uvedených v</w:t>
      </w:r>
      <w:r w:rsidR="001B3B5A" w:rsidRPr="00DA4C5A">
        <w:rPr>
          <w:rStyle w:val="longtext"/>
          <w:rFonts w:ascii="Times New Roman" w:hAnsi="Times New Roman"/>
          <w:color w:val="222222"/>
          <w:sz w:val="24"/>
          <w:szCs w:val="24"/>
        </w:rPr>
        <w:t> čl</w:t>
      </w:r>
      <w:r w:rsidR="00325FE3" w:rsidRPr="00DA4C5A">
        <w:rPr>
          <w:rStyle w:val="longtext"/>
          <w:rFonts w:ascii="Times New Roman" w:hAnsi="Times New Roman"/>
          <w:color w:val="222222"/>
          <w:sz w:val="24"/>
          <w:szCs w:val="24"/>
        </w:rPr>
        <w:t xml:space="preserve">ánku </w:t>
      </w:r>
      <w:r w:rsidR="001B3B5A" w:rsidRPr="00DA4C5A">
        <w:rPr>
          <w:rStyle w:val="longtext"/>
          <w:rFonts w:ascii="Times New Roman" w:hAnsi="Times New Roman"/>
          <w:color w:val="222222"/>
          <w:sz w:val="24"/>
          <w:szCs w:val="24"/>
        </w:rPr>
        <w:t>2</w:t>
      </w:r>
      <w:r w:rsidR="00A77A62" w:rsidRPr="00DA4C5A">
        <w:rPr>
          <w:rFonts w:ascii="Times New Roman" w:hAnsi="Times New Roman"/>
          <w:sz w:val="24"/>
          <w:szCs w:val="24"/>
        </w:rPr>
        <w:t xml:space="preserve">, </w:t>
      </w:r>
      <w:r w:rsidR="00A77A62" w:rsidRPr="00DA4C5A">
        <w:rPr>
          <w:rStyle w:val="longtext"/>
          <w:rFonts w:ascii="Times New Roman" w:hAnsi="Times New Roman"/>
          <w:color w:val="222222"/>
          <w:sz w:val="24"/>
          <w:szCs w:val="24"/>
        </w:rPr>
        <w:t>v ktorých Externý poskytovateľ poskytuje služby, ktoré sú predmetom Zmluvy alebo v ktorých mu Objednávateľ doručil požiadavku podľa bodu 2.4,</w:t>
      </w:r>
      <w:r w:rsidR="00302EF8" w:rsidRPr="00DA4C5A">
        <w:rPr>
          <w:rFonts w:ascii="Times New Roman" w:hAnsi="Times New Roman"/>
          <w:color w:val="222222"/>
          <w:sz w:val="24"/>
          <w:szCs w:val="24"/>
        </w:rPr>
        <w:t xml:space="preserve"> </w:t>
      </w:r>
      <w:r w:rsidR="00A77A62" w:rsidRPr="00DA4C5A">
        <w:rPr>
          <w:rFonts w:ascii="Times New Roman" w:hAnsi="Times New Roman"/>
          <w:color w:val="222222"/>
          <w:sz w:val="24"/>
          <w:szCs w:val="24"/>
        </w:rPr>
        <w:t xml:space="preserve">a to </w:t>
      </w:r>
      <w:r w:rsidRPr="00DA4C5A">
        <w:rPr>
          <w:rStyle w:val="longtext"/>
          <w:rFonts w:ascii="Times New Roman" w:hAnsi="Times New Roman"/>
          <w:color w:val="222222"/>
          <w:sz w:val="24"/>
          <w:szCs w:val="24"/>
        </w:rPr>
        <w:t xml:space="preserve">od nadobudnutia účinnosti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 do posledného dňa uplynulého kalendárneho mesiaca</w:t>
      </w:r>
      <w:r w:rsidR="0061742B" w:rsidRPr="00DA4C5A">
        <w:rPr>
          <w:rStyle w:val="longtext"/>
          <w:rFonts w:ascii="Times New Roman" w:hAnsi="Times New Roman"/>
          <w:color w:val="222222"/>
          <w:sz w:val="24"/>
          <w:szCs w:val="24"/>
        </w:rPr>
        <w:t>,</w:t>
      </w:r>
    </w:p>
    <w:p w14:paraId="23F89E75" w14:textId="67F7D7C6" w:rsidR="0061742B" w:rsidRPr="00DA4C5A" w:rsidRDefault="0061742B" w:rsidP="00494CC3">
      <w:pPr>
        <w:numPr>
          <w:ilvl w:val="0"/>
          <w:numId w:val="26"/>
        </w:numPr>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výšku všetkých odplát za </w:t>
      </w:r>
      <w:r w:rsidR="00B409D1">
        <w:rPr>
          <w:rStyle w:val="longtext"/>
          <w:rFonts w:ascii="Times New Roman" w:hAnsi="Times New Roman"/>
          <w:color w:val="222222"/>
          <w:sz w:val="24"/>
          <w:szCs w:val="24"/>
        </w:rPr>
        <w:t xml:space="preserve">poskytnuté </w:t>
      </w:r>
      <w:r w:rsidRPr="00DA4C5A">
        <w:rPr>
          <w:rStyle w:val="longtext"/>
          <w:rFonts w:ascii="Times New Roman" w:hAnsi="Times New Roman"/>
          <w:color w:val="222222"/>
          <w:sz w:val="24"/>
          <w:szCs w:val="24"/>
        </w:rPr>
        <w:t>doplnkové služby uvedené v bode 1.5 písm. i)</w:t>
      </w:r>
      <w:r w:rsidRPr="00DA4C5A">
        <w:rPr>
          <w:rFonts w:ascii="Times New Roman" w:hAnsi="Times New Roman"/>
          <w:sz w:val="24"/>
          <w:szCs w:val="24"/>
        </w:rPr>
        <w:t xml:space="preserve"> </w:t>
      </w:r>
      <w:r w:rsidRPr="00DA4C5A">
        <w:rPr>
          <w:rStyle w:val="longtext"/>
          <w:rFonts w:ascii="Times New Roman" w:hAnsi="Times New Roman"/>
          <w:color w:val="222222"/>
          <w:sz w:val="24"/>
          <w:szCs w:val="24"/>
        </w:rPr>
        <w:t>v uplynulom kalendárnom mesiaci.</w:t>
      </w:r>
    </w:p>
    <w:p w14:paraId="6C88D603" w14:textId="4431501D" w:rsidR="003A1BBB" w:rsidRPr="00DA4C5A" w:rsidRDefault="003A1BBB"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Článok 13</w:t>
      </w:r>
    </w:p>
    <w:p w14:paraId="697CA5E5" w14:textId="5F4DAC9D" w:rsidR="003A1BBB" w:rsidRPr="00DA4C5A" w:rsidRDefault="003A1BBB" w:rsidP="00D07B2D">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Kaucia</w:t>
      </w:r>
    </w:p>
    <w:p w14:paraId="71E5D5B3" w14:textId="1ABBBB08" w:rsidR="00283DB9" w:rsidRPr="00DA4C5A" w:rsidRDefault="00283DB9" w:rsidP="00494CC3">
      <w:pPr>
        <w:numPr>
          <w:ilvl w:val="0"/>
          <w:numId w:val="49"/>
        </w:numPr>
        <w:tabs>
          <w:tab w:val="left" w:pos="567"/>
        </w:tabs>
        <w:autoSpaceDE w:val="0"/>
        <w:autoSpaceDN w:val="0"/>
        <w:adjustRightInd w:val="0"/>
        <w:spacing w:after="240" w:line="240" w:lineRule="auto"/>
        <w:ind w:left="567" w:right="43"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Zmluvné strany potvrdzujú, že na účely potvrdenia svojich </w:t>
      </w:r>
      <w:r w:rsidR="00D20701" w:rsidRPr="00DA4C5A">
        <w:rPr>
          <w:rFonts w:ascii="Times New Roman" w:eastAsia="Times New Roman" w:hAnsi="Times New Roman"/>
          <w:sz w:val="24"/>
          <w:szCs w:val="24"/>
          <w:lang w:eastAsia="sk-SK"/>
        </w:rPr>
        <w:t>Zmluv</w:t>
      </w:r>
      <w:r w:rsidRPr="00DA4C5A">
        <w:rPr>
          <w:rFonts w:ascii="Times New Roman" w:eastAsia="Times New Roman" w:hAnsi="Times New Roman"/>
          <w:sz w:val="24"/>
          <w:szCs w:val="24"/>
          <w:lang w:eastAsia="sk-SK"/>
        </w:rPr>
        <w:t>ných záväzkov Externý poskytovateľ pred podpisom Zmluvy poskytol v prospech Objednávateľa kauciu, ktorá je vo výške 30 000 EUR (slovom: tridsaťtisíc EUR).</w:t>
      </w:r>
      <w:r w:rsidRPr="00DA4C5A">
        <w:rPr>
          <w:rFonts w:ascii="Times New Roman" w:eastAsia="Times New Roman" w:hAnsi="Times New Roman"/>
          <w:sz w:val="24"/>
          <w:szCs w:val="24"/>
          <w:lang w:eastAsia="ar-SA"/>
        </w:rPr>
        <w:t xml:space="preserve"> S cieľom zabezpečenia zmluvných záväzkov uvedených v tejto Zmluve je </w:t>
      </w:r>
      <w:r w:rsidRPr="00DA4C5A">
        <w:rPr>
          <w:rFonts w:ascii="Times New Roman" w:eastAsia="Times New Roman" w:hAnsi="Times New Roman"/>
          <w:sz w:val="24"/>
          <w:szCs w:val="24"/>
          <w:lang w:eastAsia="sk-SK"/>
        </w:rPr>
        <w:t>Externý poskytovateľ</w:t>
      </w:r>
      <w:r w:rsidRPr="00DA4C5A">
        <w:rPr>
          <w:rFonts w:ascii="Times New Roman" w:eastAsia="Times New Roman" w:hAnsi="Times New Roman"/>
          <w:sz w:val="24"/>
          <w:szCs w:val="24"/>
          <w:lang w:eastAsia="ar-SA"/>
        </w:rPr>
        <w:t xml:space="preserve"> povinný udržiavať kauciu za podmienok stanovených v tejto Zmluve, a to počas celej účinnosti Zmluvy. </w:t>
      </w:r>
    </w:p>
    <w:p w14:paraId="194435F5" w14:textId="74EC7BD8"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43"/>
        <w:jc w:val="both"/>
        <w:rPr>
          <w:rFonts w:ascii="Times New Roman" w:eastAsia="Times New Roman" w:hAnsi="Times New Roman"/>
          <w:i/>
          <w:iCs/>
          <w:color w:val="FF0000"/>
          <w:spacing w:val="-7"/>
          <w:sz w:val="24"/>
          <w:szCs w:val="24"/>
          <w:lang w:eastAsia="sk-SK"/>
        </w:rPr>
      </w:pPr>
      <w:r w:rsidRPr="00DA4C5A">
        <w:rPr>
          <w:rFonts w:ascii="Times New Roman" w:eastAsia="Times New Roman" w:hAnsi="Times New Roman"/>
          <w:i/>
          <w:iCs/>
          <w:color w:val="FF0000"/>
          <w:spacing w:val="-7"/>
          <w:sz w:val="24"/>
          <w:szCs w:val="24"/>
          <w:lang w:eastAsia="sk-SK"/>
        </w:rPr>
        <w:t xml:space="preserve">Poznámka: V tomto bode bude ďalej uvedené, či Externý poskytovateľ kauciu poskytol </w:t>
      </w:r>
      <w:bookmarkStart w:id="10" w:name="_Hlk141812084"/>
      <w:r w:rsidRPr="00DA4C5A">
        <w:rPr>
          <w:rFonts w:ascii="Times New Roman" w:eastAsia="Times New Roman" w:hAnsi="Times New Roman"/>
          <w:i/>
          <w:iCs/>
          <w:color w:val="FF0000"/>
          <w:sz w:val="24"/>
          <w:szCs w:val="24"/>
          <w:lang w:eastAsia="sk-SK"/>
        </w:rPr>
        <w:t>poukázaním finančných prostriedkov v prospech účtu Objednávateľa</w:t>
      </w:r>
      <w:bookmarkEnd w:id="10"/>
      <w:r w:rsidRPr="00DA4C5A">
        <w:rPr>
          <w:rFonts w:ascii="Times New Roman" w:eastAsia="Times New Roman" w:hAnsi="Times New Roman"/>
          <w:i/>
          <w:iCs/>
          <w:color w:val="FF0000"/>
          <w:sz w:val="24"/>
          <w:szCs w:val="24"/>
          <w:lang w:eastAsia="sk-SK"/>
        </w:rPr>
        <w:t xml:space="preserve">, </w:t>
      </w:r>
      <w:bookmarkStart w:id="11" w:name="_Hlk141812348"/>
      <w:r w:rsidRPr="00DA4C5A">
        <w:rPr>
          <w:rFonts w:ascii="Times New Roman" w:eastAsia="Times New Roman" w:hAnsi="Times New Roman"/>
          <w:i/>
          <w:iCs/>
          <w:color w:val="FF0000"/>
          <w:sz w:val="24"/>
          <w:szCs w:val="24"/>
          <w:lang w:eastAsia="sk-SK"/>
        </w:rPr>
        <w:t>formou bankovej záruky</w:t>
      </w:r>
      <w:bookmarkEnd w:id="11"/>
      <w:r w:rsidRPr="00DA4C5A">
        <w:rPr>
          <w:rFonts w:ascii="Times New Roman" w:eastAsia="Times New Roman" w:hAnsi="Times New Roman"/>
          <w:i/>
          <w:iCs/>
          <w:color w:val="FF0000"/>
          <w:sz w:val="24"/>
          <w:szCs w:val="24"/>
          <w:lang w:eastAsia="sk-SK"/>
        </w:rPr>
        <w:t xml:space="preserve"> alebo formou poistenia záruky.</w:t>
      </w:r>
    </w:p>
    <w:p w14:paraId="68D6AA47" w14:textId="72FBB5F9"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Objednávateľ je oprávnený kauciu uvedenú v bode </w:t>
      </w:r>
      <w:r w:rsidR="008C03CF"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.1 použiť na:</w:t>
      </w:r>
    </w:p>
    <w:p w14:paraId="0E4F616E" w14:textId="77777777" w:rsidR="00283DB9" w:rsidRPr="00DA4C5A" w:rsidRDefault="00283DB9" w:rsidP="00494CC3">
      <w:pPr>
        <w:widowControl w:val="0"/>
        <w:numPr>
          <w:ilvl w:val="0"/>
          <w:numId w:val="48"/>
        </w:numPr>
        <w:shd w:val="clear" w:color="auto" w:fill="FFFFFF"/>
        <w:tabs>
          <w:tab w:val="left" w:pos="993"/>
        </w:tabs>
        <w:autoSpaceDE w:val="0"/>
        <w:autoSpaceDN w:val="0"/>
        <w:adjustRightInd w:val="0"/>
        <w:spacing w:after="240" w:line="240" w:lineRule="auto"/>
        <w:ind w:left="993" w:right="38" w:hanging="567"/>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uspokojenie pohľadávky voči Poskytovateľovi vzniknutej nezaplatením zmluvnej pokuty,</w:t>
      </w:r>
    </w:p>
    <w:p w14:paraId="7DF2A9C1" w14:textId="403553A6" w:rsidR="00283DB9" w:rsidRPr="00DA4C5A" w:rsidRDefault="00283DB9" w:rsidP="00494CC3">
      <w:pPr>
        <w:widowControl w:val="0"/>
        <w:numPr>
          <w:ilvl w:val="0"/>
          <w:numId w:val="48"/>
        </w:numPr>
        <w:shd w:val="clear" w:color="auto" w:fill="FFFFFF"/>
        <w:tabs>
          <w:tab w:val="left" w:pos="993"/>
        </w:tabs>
        <w:autoSpaceDE w:val="0"/>
        <w:autoSpaceDN w:val="0"/>
        <w:adjustRightInd w:val="0"/>
        <w:spacing w:after="240" w:line="240" w:lineRule="auto"/>
        <w:ind w:left="993" w:right="19" w:hanging="567"/>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náhradu škody spôsobenej </w:t>
      </w:r>
      <w:r w:rsidR="008C03CF" w:rsidRPr="00DA4C5A">
        <w:rPr>
          <w:rFonts w:ascii="Times New Roman" w:eastAsia="Times New Roman" w:hAnsi="Times New Roman"/>
          <w:sz w:val="24"/>
          <w:szCs w:val="24"/>
          <w:lang w:eastAsia="sk-SK"/>
        </w:rPr>
        <w:t>Externým poskytovateľom</w:t>
      </w:r>
      <w:r w:rsidRPr="00DA4C5A">
        <w:rPr>
          <w:rFonts w:ascii="Times New Roman" w:eastAsia="Times New Roman" w:hAnsi="Times New Roman"/>
          <w:sz w:val="24"/>
          <w:szCs w:val="24"/>
          <w:lang w:eastAsia="sk-SK"/>
        </w:rPr>
        <w:t xml:space="preserve"> Objednávateľovi alebo tretím osobám pri plnení Zmluvy</w:t>
      </w:r>
      <w:r w:rsidR="008C03CF" w:rsidRPr="00DA4C5A">
        <w:rPr>
          <w:rFonts w:ascii="Times New Roman" w:eastAsia="Times New Roman" w:hAnsi="Times New Roman"/>
          <w:sz w:val="24"/>
          <w:szCs w:val="24"/>
          <w:lang w:eastAsia="sk-SK"/>
        </w:rPr>
        <w:t>.</w:t>
      </w:r>
      <w:r w:rsidRPr="00DA4C5A">
        <w:rPr>
          <w:rFonts w:ascii="Times New Roman" w:eastAsia="Times New Roman" w:hAnsi="Times New Roman"/>
          <w:sz w:val="24"/>
          <w:szCs w:val="24"/>
          <w:lang w:eastAsia="sk-SK"/>
        </w:rPr>
        <w:t xml:space="preserve"> </w:t>
      </w:r>
    </w:p>
    <w:p w14:paraId="543CDB72" w14:textId="60C71C18"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sz w:val="24"/>
          <w:szCs w:val="24"/>
          <w:lang w:eastAsia="sk-SK"/>
        </w:rPr>
        <w:t xml:space="preserve">V prípade, ak Objednávateľ použije kauciu v súlade s bodom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.2 a takéto čerpanie zníži výšku kaucie pod úroveň 50 % výšky podľa bodu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.1, Objednávateľ písomne požiada </w:t>
      </w:r>
      <w:r w:rsidR="00961988" w:rsidRPr="00DA4C5A">
        <w:rPr>
          <w:rFonts w:ascii="Times New Roman" w:eastAsia="Times New Roman" w:hAnsi="Times New Roman"/>
          <w:sz w:val="24"/>
          <w:szCs w:val="24"/>
          <w:lang w:eastAsia="sk-SK"/>
        </w:rPr>
        <w:t>Externého poskytovateľa</w:t>
      </w:r>
      <w:r w:rsidRPr="00DA4C5A">
        <w:rPr>
          <w:rFonts w:ascii="Times New Roman" w:eastAsia="Times New Roman" w:hAnsi="Times New Roman"/>
          <w:sz w:val="24"/>
          <w:szCs w:val="24"/>
          <w:lang w:eastAsia="sk-SK"/>
        </w:rPr>
        <w:t xml:space="preserve"> o doplnenie kaucie na plnú výšku, pričom </w:t>
      </w:r>
      <w:r w:rsidR="00961988" w:rsidRPr="00DA4C5A">
        <w:rPr>
          <w:rFonts w:ascii="Times New Roman" w:eastAsia="Times New Roman" w:hAnsi="Times New Roman"/>
          <w:sz w:val="24"/>
          <w:szCs w:val="24"/>
          <w:lang w:eastAsia="sk-SK"/>
        </w:rPr>
        <w:t>Externý poskytovateľ</w:t>
      </w:r>
      <w:r w:rsidRPr="00DA4C5A">
        <w:rPr>
          <w:rFonts w:ascii="Times New Roman" w:eastAsia="Times New Roman" w:hAnsi="Times New Roman"/>
          <w:sz w:val="24"/>
          <w:szCs w:val="24"/>
          <w:lang w:eastAsia="sk-SK"/>
        </w:rPr>
        <w:t xml:space="preserve"> je povinný zabezpečiť doplnenie kaucie na plnú výšku podľa bodu </w:t>
      </w:r>
      <w:r w:rsidR="00961988" w:rsidRPr="00DA4C5A">
        <w:rPr>
          <w:rFonts w:ascii="Times New Roman" w:eastAsia="Times New Roman" w:hAnsi="Times New Roman"/>
          <w:sz w:val="24"/>
          <w:szCs w:val="24"/>
          <w:lang w:eastAsia="sk-SK"/>
        </w:rPr>
        <w:t>13</w:t>
      </w:r>
      <w:r w:rsidRPr="00DA4C5A">
        <w:rPr>
          <w:rFonts w:ascii="Times New Roman" w:eastAsia="Times New Roman" w:hAnsi="Times New Roman"/>
          <w:sz w:val="24"/>
          <w:szCs w:val="24"/>
          <w:lang w:eastAsia="sk-SK"/>
        </w:rPr>
        <w:t xml:space="preserve">.1 do 30 </w:t>
      </w:r>
      <w:r w:rsidR="007171F4">
        <w:rPr>
          <w:rFonts w:ascii="Times New Roman" w:hAnsi="Times New Roman"/>
          <w:bCs/>
          <w:sz w:val="24"/>
          <w:szCs w:val="24"/>
        </w:rPr>
        <w:t>kalendárnych</w:t>
      </w:r>
      <w:r w:rsidR="007171F4" w:rsidRPr="00DA4C5A">
        <w:rPr>
          <w:rFonts w:ascii="Times New Roman" w:eastAsia="Times New Roman" w:hAnsi="Times New Roman"/>
          <w:sz w:val="24"/>
          <w:szCs w:val="24"/>
          <w:lang w:eastAsia="sk-SK"/>
        </w:rPr>
        <w:t xml:space="preserve"> </w:t>
      </w:r>
      <w:r w:rsidRPr="00DA4C5A">
        <w:rPr>
          <w:rFonts w:ascii="Times New Roman" w:eastAsia="Times New Roman" w:hAnsi="Times New Roman"/>
          <w:sz w:val="24"/>
          <w:szCs w:val="24"/>
          <w:lang w:eastAsia="sk-SK"/>
        </w:rPr>
        <w:t>dní od doručenia žiadosti Objednávateľa.</w:t>
      </w:r>
    </w:p>
    <w:p w14:paraId="3DBB94A8" w14:textId="77777777" w:rsidR="00283DB9" w:rsidRPr="00DA4C5A" w:rsidRDefault="00283DB9" w:rsidP="00494CC3">
      <w:pPr>
        <w:widowControl w:val="0"/>
        <w:numPr>
          <w:ilvl w:val="0"/>
          <w:numId w:val="49"/>
        </w:numPr>
        <w:shd w:val="clear" w:color="auto" w:fill="FFFFFF"/>
        <w:tabs>
          <w:tab w:val="left" w:pos="567"/>
        </w:tabs>
        <w:autoSpaceDE w:val="0"/>
        <w:autoSpaceDN w:val="0"/>
        <w:adjustRightInd w:val="0"/>
        <w:spacing w:after="240" w:line="240" w:lineRule="auto"/>
        <w:ind w:left="567" w:right="34" w:hanging="578"/>
        <w:jc w:val="both"/>
        <w:rPr>
          <w:rFonts w:ascii="Times New Roman" w:eastAsia="Times New Roman" w:hAnsi="Times New Roman"/>
          <w:sz w:val="24"/>
          <w:szCs w:val="24"/>
          <w:lang w:eastAsia="sk-SK"/>
        </w:rPr>
      </w:pPr>
      <w:r w:rsidRPr="00DA4C5A">
        <w:rPr>
          <w:rFonts w:ascii="Times New Roman" w:eastAsia="Times New Roman" w:hAnsi="Times New Roman"/>
          <w:i/>
          <w:iCs/>
          <w:color w:val="FF0000"/>
          <w:sz w:val="24"/>
          <w:szCs w:val="24"/>
          <w:lang w:eastAsia="sk-SK"/>
        </w:rPr>
        <w:t>Ak bola kaucia poskytnutá poukázaním finančných prostriedkov v prospech účtu Objednávateľa, bude uvedené:</w:t>
      </w:r>
    </w:p>
    <w:p w14:paraId="6042CE9D" w14:textId="44D719C8"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r w:rsidRPr="00DA4C5A">
        <w:rPr>
          <w:rFonts w:ascii="Times New Roman" w:hAnsi="Times New Roman"/>
          <w:sz w:val="24"/>
          <w:szCs w:val="24"/>
        </w:rPr>
        <w:t xml:space="preserve">Ak Objednávateľ kauciu nepoužije spôsobom podľa bodu </w:t>
      </w:r>
      <w:r w:rsidR="00961988" w:rsidRPr="00DA4C5A">
        <w:rPr>
          <w:rFonts w:ascii="Times New Roman" w:hAnsi="Times New Roman"/>
          <w:sz w:val="24"/>
          <w:szCs w:val="24"/>
        </w:rPr>
        <w:t>13</w:t>
      </w:r>
      <w:r w:rsidRPr="00DA4C5A">
        <w:rPr>
          <w:rFonts w:ascii="Times New Roman" w:hAnsi="Times New Roman"/>
          <w:sz w:val="24"/>
          <w:szCs w:val="24"/>
        </w:rPr>
        <w:t xml:space="preserve">.2, túto kauciu alebo jej zostatok vráti na účet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na základe výzvy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na uvoľnenie kaucie alebo jej časti. </w:t>
      </w:r>
      <w:r w:rsidR="00961988" w:rsidRPr="00DA4C5A">
        <w:rPr>
          <w:rFonts w:ascii="Times New Roman" w:eastAsia="Times New Roman" w:hAnsi="Times New Roman"/>
          <w:sz w:val="24"/>
          <w:szCs w:val="24"/>
          <w:lang w:eastAsia="sk-SK"/>
        </w:rPr>
        <w:t>Externý poskytovateľ</w:t>
      </w:r>
      <w:r w:rsidRPr="00DA4C5A">
        <w:rPr>
          <w:rFonts w:ascii="Times New Roman" w:hAnsi="Times New Roman"/>
          <w:sz w:val="24"/>
          <w:szCs w:val="24"/>
        </w:rPr>
        <w:t xml:space="preserve"> je oprávnený doručiť výzvu na uvoľnenie kaucie alebo jej časti podľa tohto bodu najskôr po zániku platnosti Zmluvy. Objednávateľ je povinný poukázať kauciu poskytnutú vo forme poukázania finančných prostriedkov alebo jej zvyšok na účet </w:t>
      </w:r>
      <w:r w:rsidR="00961988"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výzvy Poskytovateľa na uvoľnenie kaucie alebo jej zvyšku podľa tohto bodu.</w:t>
      </w:r>
    </w:p>
    <w:p w14:paraId="7DFD5837" w14:textId="77777777"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r w:rsidRPr="00DA4C5A">
        <w:rPr>
          <w:rFonts w:ascii="Times New Roman" w:eastAsia="Times New Roman" w:hAnsi="Times New Roman"/>
          <w:i/>
          <w:iCs/>
          <w:color w:val="FF0000"/>
          <w:sz w:val="24"/>
          <w:szCs w:val="24"/>
          <w:lang w:eastAsia="sk-SK"/>
        </w:rPr>
        <w:t>Ak bola kaucia poskytnutá formou bankovej záruky, bude uvedené:</w:t>
      </w:r>
    </w:p>
    <w:p w14:paraId="7B2E277E" w14:textId="53BC4121"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hAnsi="Times New Roman"/>
          <w:sz w:val="24"/>
          <w:szCs w:val="24"/>
        </w:rPr>
      </w:pPr>
      <w:bookmarkStart w:id="12" w:name="_Hlk179462261"/>
      <w:r w:rsidRPr="00DA4C5A">
        <w:rPr>
          <w:rFonts w:ascii="Times New Roman" w:hAnsi="Times New Roman"/>
          <w:sz w:val="24"/>
          <w:szCs w:val="24"/>
        </w:rPr>
        <w:t xml:space="preserve">Banková záruka zanikne uplynutím doby, na ktorú je banková záruka zriadená, alebo jej uvoľnením na žiadosť </w:t>
      </w:r>
      <w:r w:rsidR="00F515FE"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po predčasnom ukončení Zmluvy. Objednávateľ uvoľní bankovú záruku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žiadosti Poskytovateľa na uvoľnenie bankovej záruky, ak nedošlo k použitiu celej bankovej záruky podľa Zmluvy alebo ak Objednávateľ nepožiadal v súlade so Zmluvou o použitie bankovej záruky.</w:t>
      </w:r>
    </w:p>
    <w:p w14:paraId="34AE142B" w14:textId="77777777"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eastAsia="Times New Roman" w:hAnsi="Times New Roman"/>
          <w:i/>
          <w:iCs/>
          <w:color w:val="FF0000"/>
          <w:sz w:val="24"/>
          <w:szCs w:val="24"/>
          <w:lang w:eastAsia="sk-SK"/>
        </w:rPr>
      </w:pPr>
      <w:r w:rsidRPr="00DA4C5A">
        <w:rPr>
          <w:rFonts w:ascii="Times New Roman" w:eastAsia="Times New Roman" w:hAnsi="Times New Roman"/>
          <w:i/>
          <w:iCs/>
          <w:color w:val="FF0000"/>
          <w:sz w:val="24"/>
          <w:szCs w:val="24"/>
          <w:lang w:eastAsia="sk-SK"/>
        </w:rPr>
        <w:t>Ak bola kaucia poskytnutá formou poistenia záruky, bude uvedené:</w:t>
      </w:r>
    </w:p>
    <w:p w14:paraId="15489828" w14:textId="51855CAD" w:rsidR="00283DB9" w:rsidRPr="00DA4C5A" w:rsidRDefault="00283DB9" w:rsidP="00283DB9">
      <w:pPr>
        <w:widowControl w:val="0"/>
        <w:shd w:val="clear" w:color="auto" w:fill="FFFFFF"/>
        <w:tabs>
          <w:tab w:val="left" w:pos="567"/>
        </w:tabs>
        <w:autoSpaceDE w:val="0"/>
        <w:autoSpaceDN w:val="0"/>
        <w:adjustRightInd w:val="0"/>
        <w:spacing w:after="240" w:line="240" w:lineRule="auto"/>
        <w:ind w:left="567" w:right="34"/>
        <w:jc w:val="both"/>
        <w:rPr>
          <w:rFonts w:ascii="Times New Roman" w:eastAsia="Times New Roman" w:hAnsi="Times New Roman"/>
          <w:sz w:val="24"/>
          <w:szCs w:val="24"/>
          <w:lang w:eastAsia="sk-SK"/>
        </w:rPr>
      </w:pPr>
      <w:r w:rsidRPr="00DA4C5A">
        <w:rPr>
          <w:rFonts w:ascii="Times New Roman" w:hAnsi="Times New Roman"/>
          <w:sz w:val="24"/>
          <w:szCs w:val="24"/>
        </w:rPr>
        <w:t xml:space="preserve">Poistenie záruky zanikne uplynutím doby, na ktorú je zriadené, alebo jeho uvoľnením na žiadosť </w:t>
      </w:r>
      <w:r w:rsidR="00F515FE" w:rsidRPr="00DA4C5A">
        <w:rPr>
          <w:rFonts w:ascii="Times New Roman" w:eastAsia="Times New Roman" w:hAnsi="Times New Roman"/>
          <w:sz w:val="24"/>
          <w:szCs w:val="24"/>
          <w:lang w:eastAsia="sk-SK"/>
        </w:rPr>
        <w:t>Externého poskytovateľa</w:t>
      </w:r>
      <w:r w:rsidRPr="00DA4C5A">
        <w:rPr>
          <w:rFonts w:ascii="Times New Roman" w:hAnsi="Times New Roman"/>
          <w:sz w:val="24"/>
          <w:szCs w:val="24"/>
        </w:rPr>
        <w:t xml:space="preserve"> po predčasnom ukončení Zmluvy. Objednávateľ uvoľní poistenie záruky do 21 </w:t>
      </w:r>
      <w:r w:rsidR="007171F4">
        <w:rPr>
          <w:rFonts w:ascii="Times New Roman" w:hAnsi="Times New Roman"/>
          <w:bCs/>
          <w:sz w:val="24"/>
          <w:szCs w:val="24"/>
        </w:rPr>
        <w:t>kalendárnych</w:t>
      </w:r>
      <w:r w:rsidR="007171F4" w:rsidRPr="00DA4C5A">
        <w:rPr>
          <w:rFonts w:ascii="Times New Roman" w:hAnsi="Times New Roman"/>
          <w:sz w:val="24"/>
          <w:szCs w:val="24"/>
        </w:rPr>
        <w:t xml:space="preserve"> </w:t>
      </w:r>
      <w:r w:rsidRPr="00DA4C5A">
        <w:rPr>
          <w:rFonts w:ascii="Times New Roman" w:hAnsi="Times New Roman"/>
          <w:sz w:val="24"/>
          <w:szCs w:val="24"/>
        </w:rPr>
        <w:t>dní od obdržania písomnej žiadosti Poskytovateľa na uvoľnenie poistenia záruky, ak nedošlo k použitiu celého poistenia záruky podľa Zmluvy alebo ak Objednávateľ nepožiadal v súlade so Zmluvou o plnenie z poistenia záruky.</w:t>
      </w:r>
    </w:p>
    <w:bookmarkEnd w:id="12"/>
    <w:p w14:paraId="5264F765" w14:textId="52061EB4" w:rsidR="00F61464" w:rsidRPr="00DA4C5A" w:rsidRDefault="00F61464"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Článok </w:t>
      </w:r>
      <w:r w:rsidR="0002186E" w:rsidRPr="00DA4C5A">
        <w:rPr>
          <w:rStyle w:val="longtext"/>
          <w:rFonts w:ascii="Times New Roman" w:hAnsi="Times New Roman"/>
          <w:b/>
          <w:color w:val="222222"/>
          <w:sz w:val="24"/>
          <w:szCs w:val="24"/>
        </w:rPr>
        <w:t>14</w:t>
      </w:r>
    </w:p>
    <w:p w14:paraId="0673C6AB" w14:textId="77777777" w:rsidR="004B7E13" w:rsidRPr="00DA4C5A" w:rsidRDefault="00580F54" w:rsidP="009E52BF">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Zmena </w:t>
      </w:r>
      <w:r w:rsidR="00A80114" w:rsidRPr="00DA4C5A">
        <w:rPr>
          <w:rStyle w:val="longtext"/>
          <w:rFonts w:ascii="Times New Roman" w:hAnsi="Times New Roman"/>
          <w:b/>
          <w:color w:val="222222"/>
          <w:sz w:val="24"/>
          <w:szCs w:val="24"/>
        </w:rPr>
        <w:t>Zmluv</w:t>
      </w:r>
      <w:r w:rsidR="009D1A51" w:rsidRPr="00DA4C5A">
        <w:rPr>
          <w:rStyle w:val="longtext"/>
          <w:rFonts w:ascii="Times New Roman" w:hAnsi="Times New Roman"/>
          <w:b/>
          <w:color w:val="222222"/>
          <w:sz w:val="24"/>
          <w:szCs w:val="24"/>
        </w:rPr>
        <w:t>y</w:t>
      </w:r>
    </w:p>
    <w:p w14:paraId="229953F5" w14:textId="2E460472" w:rsidR="00580F54" w:rsidRPr="00DA4C5A" w:rsidRDefault="009A4604" w:rsidP="00494CC3">
      <w:pPr>
        <w:numPr>
          <w:ilvl w:val="0"/>
          <w:numId w:val="14"/>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Túto</w:t>
      </w:r>
      <w:r w:rsidR="006A0BF5"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6A0BF5" w:rsidRPr="00DA4C5A">
        <w:rPr>
          <w:rStyle w:val="longtext"/>
          <w:rFonts w:ascii="Times New Roman" w:hAnsi="Times New Roman"/>
          <w:sz w:val="24"/>
          <w:szCs w:val="24"/>
        </w:rPr>
        <w:t>u</w:t>
      </w:r>
      <w:r w:rsidRPr="00DA4C5A">
        <w:rPr>
          <w:rStyle w:val="longtext"/>
          <w:rFonts w:ascii="Times New Roman" w:hAnsi="Times New Roman"/>
          <w:sz w:val="24"/>
          <w:szCs w:val="24"/>
        </w:rPr>
        <w:t xml:space="preserve"> možno zmeniť len so súhlasom oboch </w:t>
      </w:r>
      <w:r w:rsidR="00D20701"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ných strán a len </w:t>
      </w:r>
      <w:r w:rsidR="006A0BF5" w:rsidRPr="00DA4C5A">
        <w:rPr>
          <w:rStyle w:val="longtext"/>
          <w:rFonts w:ascii="Times New Roman" w:hAnsi="Times New Roman"/>
          <w:sz w:val="24"/>
          <w:szCs w:val="24"/>
        </w:rPr>
        <w:t>formou písomných očíslovaných dodatkov</w:t>
      </w:r>
      <w:r w:rsidRPr="00DA4C5A">
        <w:rPr>
          <w:rStyle w:val="longtext"/>
          <w:rFonts w:ascii="Times New Roman" w:hAnsi="Times New Roman"/>
          <w:sz w:val="24"/>
          <w:szCs w:val="24"/>
        </w:rPr>
        <w:t xml:space="preserve">. </w:t>
      </w:r>
    </w:p>
    <w:p w14:paraId="6F369C91" w14:textId="77777777" w:rsidR="00AA7F03" w:rsidRPr="00DA4C5A" w:rsidRDefault="00DE7F7F" w:rsidP="00494CC3">
      <w:pPr>
        <w:numPr>
          <w:ilvl w:val="0"/>
          <w:numId w:val="14"/>
        </w:numPr>
        <w:spacing w:after="240" w:line="240" w:lineRule="auto"/>
        <w:ind w:left="567" w:hanging="567"/>
        <w:jc w:val="both"/>
        <w:rPr>
          <w:rFonts w:ascii="Times New Roman" w:hAnsi="Times New Roman"/>
          <w:sz w:val="24"/>
          <w:szCs w:val="24"/>
        </w:rPr>
      </w:pPr>
      <w:r w:rsidRPr="00DA4C5A">
        <w:rPr>
          <w:rStyle w:val="longtext"/>
          <w:rFonts w:ascii="Times New Roman" w:hAnsi="Times New Roman"/>
          <w:sz w:val="24"/>
          <w:szCs w:val="24"/>
        </w:rPr>
        <w:t xml:space="preserve">Formou dodatku je možné zmeniť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u aj v prípade, ak </w:t>
      </w:r>
      <w:r w:rsidR="00A80114" w:rsidRPr="00DA4C5A">
        <w:rPr>
          <w:rStyle w:val="longtext"/>
          <w:rFonts w:ascii="Times New Roman" w:hAnsi="Times New Roman"/>
          <w:sz w:val="24"/>
          <w:szCs w:val="24"/>
        </w:rPr>
        <w:t>Objednáv</w:t>
      </w:r>
      <w:r w:rsidR="00394C8D" w:rsidRPr="00DA4C5A">
        <w:rPr>
          <w:rStyle w:val="longtext"/>
          <w:rFonts w:ascii="Times New Roman" w:hAnsi="Times New Roman"/>
          <w:sz w:val="24"/>
          <w:szCs w:val="24"/>
        </w:rPr>
        <w:t>ateľ</w:t>
      </w:r>
      <w:r w:rsidRPr="00DA4C5A">
        <w:rPr>
          <w:rStyle w:val="longtext"/>
          <w:rFonts w:ascii="Times New Roman" w:hAnsi="Times New Roman"/>
          <w:sz w:val="24"/>
          <w:szCs w:val="24"/>
        </w:rPr>
        <w:t xml:space="preserve"> požiada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ého poskytovateľa o ukončenie poskytovania služieb existujúcim vízovým centrom alebo o otvorenie nového vízového centra na základe aktuálnej potreby</w:t>
      </w:r>
      <w:r w:rsidR="00394C8D"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Objednáv</w:t>
      </w:r>
      <w:r w:rsidR="00394C8D" w:rsidRPr="00DA4C5A">
        <w:rPr>
          <w:rStyle w:val="longtext"/>
          <w:rFonts w:ascii="Times New Roman" w:hAnsi="Times New Roman"/>
          <w:sz w:val="24"/>
          <w:szCs w:val="24"/>
        </w:rPr>
        <w:t>ateľa</w:t>
      </w:r>
      <w:r w:rsidR="00516CFC" w:rsidRPr="00DA4C5A">
        <w:rPr>
          <w:rStyle w:val="longtext"/>
          <w:rFonts w:ascii="Times New Roman" w:hAnsi="Times New Roman"/>
          <w:sz w:val="24"/>
          <w:szCs w:val="24"/>
        </w:rPr>
        <w:t xml:space="preserve"> v súlade s bodom 2.5</w:t>
      </w:r>
      <w:r w:rsidR="005706FD" w:rsidRPr="00DA4C5A">
        <w:rPr>
          <w:rFonts w:ascii="Times New Roman" w:hAnsi="Times New Roman"/>
          <w:sz w:val="24"/>
          <w:szCs w:val="24"/>
        </w:rPr>
        <w:t>.</w:t>
      </w:r>
    </w:p>
    <w:p w14:paraId="1D215A38" w14:textId="77777777" w:rsidR="001C3BCD" w:rsidRPr="00DA4C5A" w:rsidRDefault="00F76795" w:rsidP="00494CC3">
      <w:pPr>
        <w:numPr>
          <w:ilvl w:val="0"/>
          <w:numId w:val="14"/>
        </w:numPr>
        <w:spacing w:after="240" w:line="240" w:lineRule="auto"/>
        <w:ind w:left="567" w:hanging="567"/>
        <w:jc w:val="both"/>
        <w:rPr>
          <w:rStyle w:val="longtext"/>
          <w:rFonts w:ascii="Times New Roman" w:hAnsi="Times New Roman"/>
          <w:sz w:val="24"/>
          <w:szCs w:val="24"/>
        </w:rPr>
      </w:pPr>
      <w:r w:rsidRPr="00DA4C5A">
        <w:rPr>
          <w:rFonts w:ascii="Times New Roman" w:hAnsi="Times New Roman"/>
          <w:sz w:val="24"/>
          <w:szCs w:val="24"/>
        </w:rPr>
        <w:t xml:space="preserve">Externý poskytovateľ sa zaväzuje s cieľom uskutočnenia zmien rozhrania na prenos údajov podľa bodu 4.5 a 5.5 uzavrieť </w:t>
      </w:r>
      <w:r w:rsidR="003C5B35" w:rsidRPr="00DA4C5A">
        <w:rPr>
          <w:rFonts w:ascii="Times New Roman" w:hAnsi="Times New Roman"/>
          <w:sz w:val="24"/>
          <w:szCs w:val="24"/>
        </w:rPr>
        <w:t>dodat</w:t>
      </w:r>
      <w:r w:rsidRPr="00DA4C5A">
        <w:rPr>
          <w:rFonts w:ascii="Times New Roman" w:hAnsi="Times New Roman"/>
          <w:sz w:val="24"/>
          <w:szCs w:val="24"/>
        </w:rPr>
        <w:t>ok</w:t>
      </w:r>
      <w:r w:rsidR="003C5B35" w:rsidRPr="00DA4C5A">
        <w:rPr>
          <w:rFonts w:ascii="Times New Roman" w:hAnsi="Times New Roman"/>
          <w:sz w:val="24"/>
          <w:szCs w:val="24"/>
        </w:rPr>
        <w:t xml:space="preserve"> k</w:t>
      </w:r>
      <w:r w:rsidR="00A94817" w:rsidRPr="00DA4C5A">
        <w:rPr>
          <w:rFonts w:ascii="Times New Roman" w:hAnsi="Times New Roman"/>
          <w:sz w:val="24"/>
          <w:szCs w:val="24"/>
        </w:rPr>
        <w:t> </w:t>
      </w:r>
      <w:r w:rsidR="003C5B35" w:rsidRPr="00DA4C5A">
        <w:rPr>
          <w:rFonts w:ascii="Times New Roman" w:hAnsi="Times New Roman"/>
          <w:sz w:val="24"/>
          <w:szCs w:val="24"/>
        </w:rPr>
        <w:t>Zmluve</w:t>
      </w:r>
      <w:r w:rsidR="00A94817" w:rsidRPr="00DA4C5A">
        <w:rPr>
          <w:rFonts w:ascii="Times New Roman" w:hAnsi="Times New Roman"/>
          <w:sz w:val="24"/>
          <w:szCs w:val="24"/>
        </w:rPr>
        <w:t>.</w:t>
      </w:r>
    </w:p>
    <w:p w14:paraId="238ECD6B" w14:textId="641097D1" w:rsidR="00DE269D" w:rsidRPr="00DA4C5A" w:rsidRDefault="00DE269D" w:rsidP="0032381D">
      <w:pPr>
        <w:spacing w:after="0" w:line="240" w:lineRule="auto"/>
        <w:ind w:left="709" w:hanging="709"/>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222222"/>
          <w:sz w:val="24"/>
          <w:szCs w:val="24"/>
          <w:shd w:val="clear" w:color="auto" w:fill="FFFFFF"/>
        </w:rPr>
        <w:t xml:space="preserve">Článok </w:t>
      </w:r>
      <w:r w:rsidR="0002186E" w:rsidRPr="00DA4C5A">
        <w:rPr>
          <w:rStyle w:val="longtext"/>
          <w:rFonts w:ascii="Times New Roman" w:hAnsi="Times New Roman"/>
          <w:b/>
          <w:color w:val="222222"/>
          <w:sz w:val="24"/>
          <w:szCs w:val="24"/>
          <w:shd w:val="clear" w:color="auto" w:fill="FFFFFF"/>
        </w:rPr>
        <w:t>15</w:t>
      </w:r>
    </w:p>
    <w:p w14:paraId="386B48C1" w14:textId="77777777" w:rsidR="00E96B2A" w:rsidRPr="00DA4C5A" w:rsidRDefault="00D056D2" w:rsidP="009E52BF">
      <w:pPr>
        <w:spacing w:after="240" w:line="240" w:lineRule="auto"/>
        <w:ind w:left="709" w:hanging="709"/>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shd w:val="clear" w:color="auto" w:fill="FFFFFF"/>
        </w:rPr>
        <w:t>Ukončenie</w:t>
      </w:r>
      <w:r w:rsidR="004278C5" w:rsidRPr="00DA4C5A">
        <w:rPr>
          <w:rStyle w:val="longtext"/>
          <w:rFonts w:ascii="Times New Roman" w:hAnsi="Times New Roman"/>
          <w:b/>
          <w:color w:val="222222"/>
          <w:sz w:val="24"/>
          <w:szCs w:val="24"/>
          <w:shd w:val="clear" w:color="auto" w:fill="FFFFFF"/>
        </w:rPr>
        <w:t xml:space="preserve"> platnosti</w:t>
      </w:r>
      <w:r w:rsidR="002A53FB" w:rsidRPr="00DA4C5A">
        <w:rPr>
          <w:rStyle w:val="longtext"/>
          <w:rFonts w:ascii="Times New Roman" w:hAnsi="Times New Roman"/>
          <w:b/>
          <w:color w:val="222222"/>
          <w:sz w:val="24"/>
          <w:szCs w:val="24"/>
        </w:rPr>
        <w:t xml:space="preserve"> </w:t>
      </w:r>
      <w:r w:rsidR="00A80114" w:rsidRPr="00DA4C5A">
        <w:rPr>
          <w:rStyle w:val="longtext"/>
          <w:rFonts w:ascii="Times New Roman" w:hAnsi="Times New Roman"/>
          <w:b/>
          <w:color w:val="222222"/>
          <w:sz w:val="24"/>
          <w:szCs w:val="24"/>
        </w:rPr>
        <w:t>Zmluv</w:t>
      </w:r>
      <w:r w:rsidR="006A0BF5" w:rsidRPr="00DA4C5A">
        <w:rPr>
          <w:rStyle w:val="longtext"/>
          <w:rFonts w:ascii="Times New Roman" w:hAnsi="Times New Roman"/>
          <w:b/>
          <w:color w:val="222222"/>
          <w:sz w:val="24"/>
          <w:szCs w:val="24"/>
        </w:rPr>
        <w:t>y</w:t>
      </w:r>
    </w:p>
    <w:p w14:paraId="06D2E783" w14:textId="77777777" w:rsidR="00980DAE" w:rsidRPr="00DA4C5A" w:rsidRDefault="00DE269D"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Objednávateľ</w:t>
      </w:r>
      <w:r w:rsidR="00FC304D" w:rsidRPr="00DA4C5A">
        <w:rPr>
          <w:rStyle w:val="longtext"/>
          <w:rFonts w:ascii="Times New Roman" w:hAnsi="Times New Roman"/>
          <w:sz w:val="24"/>
          <w:szCs w:val="24"/>
        </w:rPr>
        <w:t xml:space="preserve"> je </w:t>
      </w:r>
      <w:r w:rsidR="005C73F4" w:rsidRPr="00DA4C5A">
        <w:rPr>
          <w:rStyle w:val="longtext"/>
          <w:rFonts w:ascii="Times New Roman" w:hAnsi="Times New Roman"/>
          <w:sz w:val="24"/>
          <w:szCs w:val="24"/>
        </w:rPr>
        <w:t xml:space="preserve">oprávnený </w:t>
      </w:r>
      <w:r w:rsidR="00FC304D" w:rsidRPr="00DA4C5A">
        <w:rPr>
          <w:rStyle w:val="longtext"/>
          <w:rFonts w:ascii="Times New Roman" w:hAnsi="Times New Roman"/>
          <w:sz w:val="24"/>
          <w:szCs w:val="24"/>
        </w:rPr>
        <w:t xml:space="preserve">ukončiť platnosť </w:t>
      </w:r>
      <w:r w:rsidR="00A80114" w:rsidRPr="00DA4C5A">
        <w:rPr>
          <w:rStyle w:val="longtext"/>
          <w:rFonts w:ascii="Times New Roman" w:hAnsi="Times New Roman"/>
          <w:sz w:val="24"/>
          <w:szCs w:val="24"/>
        </w:rPr>
        <w:t>Zmluv</w:t>
      </w:r>
      <w:r w:rsidR="00FC304D" w:rsidRPr="00DA4C5A">
        <w:rPr>
          <w:rStyle w:val="longtext"/>
          <w:rFonts w:ascii="Times New Roman" w:hAnsi="Times New Roman"/>
          <w:sz w:val="24"/>
          <w:szCs w:val="24"/>
        </w:rPr>
        <w:t>y písomnou výpoveďou bez uvedenia dôvodu s</w:t>
      </w:r>
      <w:r w:rsidR="005C73F4" w:rsidRPr="00DA4C5A">
        <w:rPr>
          <w:rStyle w:val="longtext"/>
          <w:rFonts w:ascii="Times New Roman" w:hAnsi="Times New Roman"/>
          <w:sz w:val="24"/>
          <w:szCs w:val="24"/>
        </w:rPr>
        <w:t>o</w:t>
      </w:r>
      <w:r w:rsidR="000C5A93" w:rsidRPr="00DA4C5A">
        <w:rPr>
          <w:rStyle w:val="longtext"/>
          <w:rFonts w:ascii="Times New Roman" w:hAnsi="Times New Roman"/>
          <w:sz w:val="24"/>
          <w:szCs w:val="24"/>
        </w:rPr>
        <w:t xml:space="preserve"> šesťmesačnou </w:t>
      </w:r>
      <w:r w:rsidR="00FC304D" w:rsidRPr="00DA4C5A">
        <w:rPr>
          <w:rStyle w:val="longtext"/>
          <w:rFonts w:ascii="Times New Roman" w:hAnsi="Times New Roman"/>
          <w:sz w:val="24"/>
          <w:szCs w:val="24"/>
        </w:rPr>
        <w:t xml:space="preserve">výpovednou lehotou. </w:t>
      </w:r>
      <w:r w:rsidR="000C5A93" w:rsidRPr="00DA4C5A">
        <w:rPr>
          <w:rStyle w:val="longtext"/>
          <w:rFonts w:ascii="Times New Roman" w:hAnsi="Times New Roman"/>
          <w:sz w:val="24"/>
          <w:szCs w:val="24"/>
        </w:rPr>
        <w:t>Šesť</w:t>
      </w:r>
      <w:r w:rsidR="00FC304D" w:rsidRPr="00DA4C5A">
        <w:rPr>
          <w:rStyle w:val="longtext"/>
          <w:rFonts w:ascii="Times New Roman" w:hAnsi="Times New Roman"/>
          <w:sz w:val="24"/>
          <w:szCs w:val="24"/>
        </w:rPr>
        <w:t xml:space="preserve">mesačná výpovedná lehota začína plynúť prvým dňom mesiaca nasledujúceho po mesiaci, v ktorom bola výpoveď doručená </w:t>
      </w:r>
      <w:r w:rsidR="00A80114" w:rsidRPr="00DA4C5A">
        <w:rPr>
          <w:rStyle w:val="longtext"/>
          <w:rFonts w:ascii="Times New Roman" w:hAnsi="Times New Roman"/>
          <w:sz w:val="24"/>
          <w:szCs w:val="24"/>
        </w:rPr>
        <w:t>Extern</w:t>
      </w:r>
      <w:r w:rsidR="00E462E1" w:rsidRPr="00DA4C5A">
        <w:rPr>
          <w:rStyle w:val="longtext"/>
          <w:rFonts w:ascii="Times New Roman" w:hAnsi="Times New Roman"/>
          <w:sz w:val="24"/>
          <w:szCs w:val="24"/>
        </w:rPr>
        <w:t>ému poskytovateľovi</w:t>
      </w:r>
      <w:r w:rsidRPr="00DA4C5A">
        <w:rPr>
          <w:rStyle w:val="longtext"/>
          <w:rFonts w:ascii="Times New Roman" w:hAnsi="Times New Roman"/>
          <w:sz w:val="24"/>
          <w:szCs w:val="24"/>
        </w:rPr>
        <w:t>.</w:t>
      </w:r>
      <w:r w:rsidR="00FC304D" w:rsidRPr="00DA4C5A">
        <w:rPr>
          <w:rStyle w:val="longtext"/>
          <w:rFonts w:ascii="Times New Roman" w:hAnsi="Times New Roman"/>
          <w:sz w:val="24"/>
          <w:szCs w:val="24"/>
        </w:rPr>
        <w:t xml:space="preserve"> </w:t>
      </w:r>
    </w:p>
    <w:p w14:paraId="6408466F" w14:textId="77777777" w:rsidR="00980DAE" w:rsidRPr="00DA4C5A" w:rsidRDefault="00DE269D"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Objednávateľ</w:t>
      </w:r>
      <w:r w:rsidR="002A53FB" w:rsidRPr="00DA4C5A">
        <w:rPr>
          <w:rStyle w:val="longtext"/>
          <w:rFonts w:ascii="Times New Roman" w:hAnsi="Times New Roman"/>
          <w:sz w:val="24"/>
          <w:szCs w:val="24"/>
        </w:rPr>
        <w:t xml:space="preserve"> si vyhradzuje právo na</w:t>
      </w:r>
      <w:r w:rsidR="003F3CA4" w:rsidRPr="00DA4C5A">
        <w:rPr>
          <w:rStyle w:val="longtext"/>
          <w:rFonts w:ascii="Times New Roman" w:hAnsi="Times New Roman"/>
          <w:sz w:val="24"/>
          <w:szCs w:val="24"/>
        </w:rPr>
        <w:t xml:space="preserve"> </w:t>
      </w:r>
      <w:r w:rsidR="00711B00" w:rsidRPr="00DA4C5A">
        <w:rPr>
          <w:rStyle w:val="longtext"/>
          <w:rFonts w:ascii="Times New Roman" w:hAnsi="Times New Roman"/>
          <w:sz w:val="24"/>
          <w:szCs w:val="24"/>
        </w:rPr>
        <w:t xml:space="preserve">okamžité </w:t>
      </w:r>
      <w:r w:rsidR="00C42A66" w:rsidRPr="00DA4C5A">
        <w:rPr>
          <w:rStyle w:val="longtext"/>
          <w:rFonts w:ascii="Times New Roman" w:hAnsi="Times New Roman"/>
          <w:sz w:val="24"/>
          <w:szCs w:val="24"/>
        </w:rPr>
        <w:t>odstúpenie od</w:t>
      </w:r>
      <w:r w:rsidR="002A53FB"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2A53FB" w:rsidRPr="00DA4C5A">
        <w:rPr>
          <w:rStyle w:val="longtext"/>
          <w:rFonts w:ascii="Times New Roman" w:hAnsi="Times New Roman"/>
          <w:sz w:val="24"/>
          <w:szCs w:val="24"/>
        </w:rPr>
        <w:t>y</w:t>
      </w:r>
      <w:r w:rsidR="00DA7970" w:rsidRPr="00DA4C5A">
        <w:rPr>
          <w:rStyle w:val="longtext"/>
          <w:rFonts w:ascii="Times New Roman" w:hAnsi="Times New Roman"/>
          <w:sz w:val="24"/>
          <w:szCs w:val="24"/>
        </w:rPr>
        <w:t>,</w:t>
      </w:r>
      <w:r w:rsidR="002A53FB" w:rsidRPr="00DA4C5A">
        <w:rPr>
          <w:rStyle w:val="longtext"/>
          <w:rFonts w:ascii="Times New Roman" w:hAnsi="Times New Roman"/>
          <w:sz w:val="24"/>
          <w:szCs w:val="24"/>
        </w:rPr>
        <w:t xml:space="preserve"> </w:t>
      </w:r>
      <w:r w:rsidR="006A0BF5" w:rsidRPr="00DA4C5A">
        <w:rPr>
          <w:rStyle w:val="longtext"/>
          <w:rFonts w:ascii="Times New Roman" w:hAnsi="Times New Roman"/>
          <w:sz w:val="24"/>
          <w:szCs w:val="24"/>
        </w:rPr>
        <w:t>ak</w:t>
      </w:r>
      <w:r w:rsidR="002A53FB" w:rsidRPr="00DA4C5A">
        <w:rPr>
          <w:rStyle w:val="longtext"/>
          <w:rFonts w:ascii="Times New Roman" w:hAnsi="Times New Roman"/>
          <w:sz w:val="24"/>
          <w:szCs w:val="24"/>
        </w:rPr>
        <w:t>:</w:t>
      </w:r>
    </w:p>
    <w:p w14:paraId="2C82F2DB" w14:textId="77777777" w:rsidR="00980DAE" w:rsidRPr="00DA4C5A" w:rsidRDefault="00DA7970"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w:t>
      </w:r>
      <w:r w:rsidR="00504F8C" w:rsidRPr="00DA4C5A">
        <w:rPr>
          <w:rStyle w:val="longtext"/>
          <w:rFonts w:ascii="Times New Roman" w:hAnsi="Times New Roman"/>
          <w:sz w:val="24"/>
          <w:szCs w:val="24"/>
        </w:rPr>
        <w:t xml:space="preserve"> zneužitiu osobných údajov, neoprávnenému prístupu alebo </w:t>
      </w:r>
      <w:r w:rsidR="002A53FB" w:rsidRPr="00DA4C5A">
        <w:rPr>
          <w:rStyle w:val="longtext"/>
          <w:rFonts w:ascii="Times New Roman" w:hAnsi="Times New Roman"/>
          <w:sz w:val="24"/>
          <w:szCs w:val="24"/>
        </w:rPr>
        <w:t>únik</w:t>
      </w:r>
      <w:r w:rsidR="007D62E8" w:rsidRPr="00DA4C5A">
        <w:rPr>
          <w:rStyle w:val="longtext"/>
          <w:rFonts w:ascii="Times New Roman" w:hAnsi="Times New Roman"/>
          <w:sz w:val="24"/>
          <w:szCs w:val="24"/>
        </w:rPr>
        <w:t>u</w:t>
      </w:r>
      <w:r w:rsidR="002A53FB" w:rsidRPr="00DA4C5A">
        <w:rPr>
          <w:rStyle w:val="longtext"/>
          <w:rFonts w:ascii="Times New Roman" w:hAnsi="Times New Roman"/>
          <w:sz w:val="24"/>
          <w:szCs w:val="24"/>
        </w:rPr>
        <w:t xml:space="preserve"> osobných údajov</w:t>
      </w:r>
      <w:r w:rsidR="001D2CEC" w:rsidRPr="00DA4C5A">
        <w:rPr>
          <w:rStyle w:val="longtext"/>
          <w:rFonts w:ascii="Times New Roman" w:hAnsi="Times New Roman"/>
          <w:sz w:val="24"/>
          <w:szCs w:val="24"/>
        </w:rPr>
        <w:t xml:space="preserve"> žiadateľov</w:t>
      </w:r>
      <w:r w:rsidR="002A53FB" w:rsidRPr="00DA4C5A">
        <w:rPr>
          <w:rStyle w:val="longtext"/>
          <w:rFonts w:ascii="Times New Roman" w:hAnsi="Times New Roman"/>
          <w:sz w:val="24"/>
          <w:szCs w:val="24"/>
        </w:rPr>
        <w:t xml:space="preserve">, ktoré je </w:t>
      </w:r>
      <w:r w:rsidR="00A80114" w:rsidRPr="00DA4C5A">
        <w:rPr>
          <w:rStyle w:val="longtext"/>
          <w:rFonts w:ascii="Times New Roman" w:hAnsi="Times New Roman"/>
          <w:sz w:val="24"/>
          <w:szCs w:val="24"/>
        </w:rPr>
        <w:t>Extern</w:t>
      </w:r>
      <w:r w:rsidR="00E462E1" w:rsidRPr="00DA4C5A">
        <w:rPr>
          <w:rStyle w:val="longtext"/>
          <w:rFonts w:ascii="Times New Roman" w:hAnsi="Times New Roman"/>
          <w:sz w:val="24"/>
          <w:szCs w:val="24"/>
        </w:rPr>
        <w:t>ý poskytovateľ</w:t>
      </w:r>
      <w:r w:rsidR="002A53FB" w:rsidRPr="00DA4C5A">
        <w:rPr>
          <w:rStyle w:val="longtext"/>
          <w:rFonts w:ascii="Times New Roman" w:hAnsi="Times New Roman"/>
          <w:sz w:val="24"/>
          <w:szCs w:val="24"/>
        </w:rPr>
        <w:t xml:space="preserve"> povinný </w:t>
      </w:r>
      <w:r w:rsidR="00517BEC" w:rsidRPr="00DA4C5A">
        <w:rPr>
          <w:rStyle w:val="longtext"/>
          <w:rFonts w:ascii="Times New Roman" w:hAnsi="Times New Roman"/>
          <w:sz w:val="24"/>
          <w:szCs w:val="24"/>
        </w:rPr>
        <w:t>chrániť</w:t>
      </w:r>
      <w:r w:rsidR="006A0BF5" w:rsidRPr="00DA4C5A">
        <w:rPr>
          <w:rStyle w:val="longtext"/>
          <w:rFonts w:ascii="Times New Roman" w:hAnsi="Times New Roman"/>
          <w:sz w:val="24"/>
          <w:szCs w:val="24"/>
        </w:rPr>
        <w:t>, alebo</w:t>
      </w:r>
      <w:r w:rsidR="00D63AB5" w:rsidRPr="00DA4C5A">
        <w:rPr>
          <w:rStyle w:val="longtext"/>
          <w:rFonts w:ascii="Times New Roman" w:hAnsi="Times New Roman"/>
          <w:sz w:val="24"/>
          <w:szCs w:val="24"/>
        </w:rPr>
        <w:t xml:space="preserve"> k</w:t>
      </w:r>
      <w:r w:rsidR="003F3CA4" w:rsidRPr="00DA4C5A">
        <w:rPr>
          <w:rStyle w:val="longtext"/>
          <w:rFonts w:ascii="Times New Roman" w:hAnsi="Times New Roman"/>
          <w:sz w:val="24"/>
          <w:szCs w:val="24"/>
        </w:rPr>
        <w:t xml:space="preserve"> </w:t>
      </w:r>
      <w:r w:rsidR="006A0BF5" w:rsidRPr="00DA4C5A">
        <w:rPr>
          <w:rStyle w:val="longtext"/>
          <w:rFonts w:ascii="Times New Roman" w:hAnsi="Times New Roman"/>
          <w:sz w:val="24"/>
          <w:szCs w:val="24"/>
        </w:rPr>
        <w:t>iné</w:t>
      </w:r>
      <w:r w:rsidR="00D63AB5" w:rsidRPr="00DA4C5A">
        <w:rPr>
          <w:rStyle w:val="longtext"/>
          <w:rFonts w:ascii="Times New Roman" w:hAnsi="Times New Roman"/>
          <w:sz w:val="24"/>
          <w:szCs w:val="24"/>
        </w:rPr>
        <w:t>mu porušeniu</w:t>
      </w:r>
      <w:r w:rsidR="006A0BF5" w:rsidRPr="00DA4C5A">
        <w:rPr>
          <w:rStyle w:val="longtext"/>
          <w:rFonts w:ascii="Times New Roman" w:hAnsi="Times New Roman"/>
          <w:sz w:val="24"/>
          <w:szCs w:val="24"/>
        </w:rPr>
        <w:t xml:space="preserve"> právnych noriem na ochranu osobných údajov</w:t>
      </w:r>
      <w:r w:rsidR="001D2CEC" w:rsidRPr="00DA4C5A">
        <w:rPr>
          <w:rFonts w:ascii="Times New Roman" w:hAnsi="Times New Roman"/>
          <w:sz w:val="24"/>
          <w:szCs w:val="24"/>
        </w:rPr>
        <w:t xml:space="preserve"> zo strany </w:t>
      </w:r>
      <w:r w:rsidR="00A80114" w:rsidRPr="00DA4C5A">
        <w:rPr>
          <w:rFonts w:ascii="Times New Roman" w:hAnsi="Times New Roman"/>
          <w:sz w:val="24"/>
          <w:szCs w:val="24"/>
        </w:rPr>
        <w:t>Extern</w:t>
      </w:r>
      <w:r w:rsidR="001D2CEC" w:rsidRPr="00DA4C5A">
        <w:rPr>
          <w:rFonts w:ascii="Times New Roman" w:hAnsi="Times New Roman"/>
          <w:sz w:val="24"/>
          <w:szCs w:val="24"/>
        </w:rPr>
        <w:t>ého poskytovateľa alebo kuriérskej služby</w:t>
      </w:r>
      <w:r w:rsidR="00537855" w:rsidRPr="00DA4C5A">
        <w:rPr>
          <w:rFonts w:ascii="Times New Roman" w:hAnsi="Times New Roman"/>
          <w:sz w:val="24"/>
          <w:szCs w:val="24"/>
        </w:rPr>
        <w:t xml:space="preserve"> Externého poskytovateľa</w:t>
      </w:r>
      <w:r w:rsidR="00D63AB5" w:rsidRPr="00DA4C5A">
        <w:rPr>
          <w:rStyle w:val="longtext"/>
          <w:rFonts w:ascii="Times New Roman" w:hAnsi="Times New Roman"/>
          <w:sz w:val="24"/>
          <w:szCs w:val="24"/>
        </w:rPr>
        <w:t>,</w:t>
      </w:r>
    </w:p>
    <w:p w14:paraId="36AB8FEE" w14:textId="77777777" w:rsidR="00640FE7" w:rsidRPr="00DA4C5A" w:rsidRDefault="00DA7970"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príslušný orgán štátu, v ktorom vízové centru</w:t>
      </w:r>
      <w:r w:rsidR="00AF53F3" w:rsidRPr="00DA4C5A">
        <w:rPr>
          <w:rStyle w:val="longtext"/>
          <w:rFonts w:ascii="Times New Roman" w:hAnsi="Times New Roman"/>
          <w:sz w:val="24"/>
          <w:szCs w:val="24"/>
        </w:rPr>
        <w:t>m</w:t>
      </w:r>
      <w:r w:rsidRPr="00DA4C5A">
        <w:rPr>
          <w:rStyle w:val="longtext"/>
          <w:rFonts w:ascii="Times New Roman" w:hAnsi="Times New Roman"/>
          <w:sz w:val="24"/>
          <w:szCs w:val="24"/>
        </w:rPr>
        <w:t xml:space="preserve"> plní predmet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vydá </w:t>
      </w:r>
      <w:r w:rsidR="002A53FB" w:rsidRPr="00DA4C5A">
        <w:rPr>
          <w:rStyle w:val="longtext"/>
          <w:rFonts w:ascii="Times New Roman" w:hAnsi="Times New Roman"/>
          <w:sz w:val="24"/>
          <w:szCs w:val="24"/>
        </w:rPr>
        <w:t>rozhodnuti</w:t>
      </w:r>
      <w:r w:rsidR="00AF53F3" w:rsidRPr="00DA4C5A">
        <w:rPr>
          <w:rStyle w:val="longtext"/>
          <w:rFonts w:ascii="Times New Roman" w:hAnsi="Times New Roman"/>
          <w:sz w:val="24"/>
          <w:szCs w:val="24"/>
        </w:rPr>
        <w:t>e</w:t>
      </w:r>
      <w:r w:rsidR="002A53FB"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 xml:space="preserve">o zákaze činnosti </w:t>
      </w:r>
      <w:r w:rsidR="00A80114" w:rsidRPr="00DA4C5A">
        <w:rPr>
          <w:rStyle w:val="longtext"/>
          <w:rFonts w:ascii="Times New Roman" w:hAnsi="Times New Roman"/>
          <w:sz w:val="24"/>
          <w:szCs w:val="24"/>
        </w:rPr>
        <w:t>Extern</w:t>
      </w:r>
      <w:r w:rsidR="006B6BBA" w:rsidRPr="00DA4C5A">
        <w:rPr>
          <w:rStyle w:val="longtext"/>
          <w:rFonts w:ascii="Times New Roman" w:hAnsi="Times New Roman"/>
          <w:sz w:val="24"/>
          <w:szCs w:val="24"/>
        </w:rPr>
        <w:t>ého poskytovateľa</w:t>
      </w:r>
      <w:r w:rsidRPr="00DA4C5A">
        <w:rPr>
          <w:rStyle w:val="longtext"/>
          <w:rFonts w:ascii="Times New Roman" w:hAnsi="Times New Roman"/>
          <w:sz w:val="24"/>
          <w:szCs w:val="24"/>
        </w:rPr>
        <w:t>,</w:t>
      </w:r>
      <w:r w:rsidR="001D2CEC" w:rsidRPr="00DA4C5A">
        <w:rPr>
          <w:rStyle w:val="longtext"/>
          <w:rFonts w:ascii="Times New Roman" w:hAnsi="Times New Roman"/>
          <w:sz w:val="24"/>
          <w:szCs w:val="24"/>
        </w:rPr>
        <w:t xml:space="preserve"> </w:t>
      </w:r>
    </w:p>
    <w:p w14:paraId="6EBD652A" w14:textId="77777777" w:rsidR="005F348F" w:rsidRPr="00DA4C5A" w:rsidRDefault="00C72FC6"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na majetok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ého poskytovateľa bol vyhlásený konkurz</w:t>
      </w:r>
      <w:r w:rsidRPr="00DA4C5A">
        <w:rPr>
          <w:rFonts w:ascii="Times New Roman" w:hAnsi="Times New Roman"/>
          <w:sz w:val="24"/>
          <w:szCs w:val="24"/>
        </w:rPr>
        <w:t>,</w:t>
      </w:r>
      <w:r w:rsidRPr="00DA4C5A">
        <w:rPr>
          <w:rStyle w:val="longtext"/>
          <w:rFonts w:ascii="Times New Roman" w:hAnsi="Times New Roman"/>
          <w:sz w:val="24"/>
          <w:szCs w:val="24"/>
        </w:rPr>
        <w:t xml:space="preserve"> bola povolená reštrukturalizácia, bolo začaté konanie na zrušenie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ého poskytovateľa alebo bolo voči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ému poskytovateľovi začaté exekučné konanie alebo iný výkon rozhodnutia</w:t>
      </w:r>
      <w:r w:rsidR="00FB797B" w:rsidRPr="00DA4C5A">
        <w:rPr>
          <w:rStyle w:val="longtext"/>
          <w:rFonts w:ascii="Times New Roman" w:hAnsi="Times New Roman"/>
          <w:sz w:val="24"/>
          <w:szCs w:val="24"/>
        </w:rPr>
        <w:t xml:space="preserve"> </w:t>
      </w:r>
      <w:r w:rsidR="00FB797B" w:rsidRPr="00DA4C5A">
        <w:rPr>
          <w:rFonts w:ascii="Times New Roman" w:hAnsi="Times New Roman"/>
          <w:sz w:val="24"/>
          <w:szCs w:val="24"/>
        </w:rPr>
        <w:t xml:space="preserve">alebo bolo začaté voči Externému poskytovateľovi v krajine jeho sídla obdobné konanie konaniam uvedeným v tomto </w:t>
      </w:r>
      <w:r w:rsidR="004B0125" w:rsidRPr="00DA4C5A">
        <w:rPr>
          <w:rFonts w:ascii="Times New Roman" w:hAnsi="Times New Roman"/>
          <w:sz w:val="24"/>
          <w:szCs w:val="24"/>
        </w:rPr>
        <w:t>písmene</w:t>
      </w:r>
      <w:r w:rsidRPr="00DA4C5A">
        <w:rPr>
          <w:rStyle w:val="longtext"/>
          <w:rFonts w:ascii="Times New Roman" w:hAnsi="Times New Roman"/>
          <w:sz w:val="24"/>
          <w:szCs w:val="24"/>
        </w:rPr>
        <w:t>,</w:t>
      </w:r>
    </w:p>
    <w:p w14:paraId="72DEF5F0" w14:textId="6B9D0BC8" w:rsidR="0064374B" w:rsidRPr="00DA4C5A" w:rsidRDefault="00A80114"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Extern</w:t>
      </w:r>
      <w:r w:rsidR="00E462E1" w:rsidRPr="00DA4C5A">
        <w:rPr>
          <w:rStyle w:val="longtext"/>
          <w:rFonts w:ascii="Times New Roman" w:hAnsi="Times New Roman"/>
          <w:sz w:val="24"/>
          <w:szCs w:val="24"/>
        </w:rPr>
        <w:t>ý poskytovateľ</w:t>
      </w:r>
      <w:r w:rsidR="005F348F" w:rsidRPr="00DA4C5A">
        <w:rPr>
          <w:rStyle w:val="longtext"/>
          <w:rFonts w:ascii="Times New Roman" w:hAnsi="Times New Roman"/>
          <w:sz w:val="24"/>
          <w:szCs w:val="24"/>
        </w:rPr>
        <w:t xml:space="preserve"> </w:t>
      </w:r>
      <w:r w:rsidR="00117868" w:rsidRPr="00DA4C5A">
        <w:rPr>
          <w:rStyle w:val="longtext"/>
          <w:rFonts w:ascii="Times New Roman" w:hAnsi="Times New Roman"/>
          <w:sz w:val="24"/>
          <w:szCs w:val="24"/>
        </w:rPr>
        <w:t xml:space="preserve">nezačne </w:t>
      </w:r>
      <w:r w:rsidR="00B35C9B" w:rsidRPr="00DA4C5A">
        <w:rPr>
          <w:rStyle w:val="longtext"/>
          <w:rFonts w:ascii="Times New Roman" w:hAnsi="Times New Roman"/>
          <w:sz w:val="24"/>
          <w:szCs w:val="24"/>
        </w:rPr>
        <w:t xml:space="preserve">riadne </w:t>
      </w:r>
      <w:r w:rsidR="002A53FB" w:rsidRPr="00DA4C5A">
        <w:rPr>
          <w:rStyle w:val="longtext"/>
          <w:rFonts w:ascii="Times New Roman" w:hAnsi="Times New Roman"/>
          <w:sz w:val="24"/>
          <w:szCs w:val="24"/>
        </w:rPr>
        <w:t xml:space="preserve">plniť </w:t>
      </w:r>
      <w:r w:rsidR="006A0BF5" w:rsidRPr="00DA4C5A">
        <w:rPr>
          <w:rStyle w:val="longtext"/>
          <w:rFonts w:ascii="Times New Roman" w:hAnsi="Times New Roman"/>
          <w:sz w:val="24"/>
          <w:szCs w:val="24"/>
        </w:rPr>
        <w:t>predmet</w:t>
      </w:r>
      <w:r w:rsidR="002C4BA8"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Zmluv</w:t>
      </w:r>
      <w:r w:rsidR="002C4BA8" w:rsidRPr="00DA4C5A">
        <w:rPr>
          <w:rStyle w:val="longtext"/>
          <w:rFonts w:ascii="Times New Roman" w:hAnsi="Times New Roman"/>
          <w:sz w:val="24"/>
          <w:szCs w:val="24"/>
        </w:rPr>
        <w:t>y</w:t>
      </w:r>
      <w:r w:rsidR="00117868" w:rsidRPr="00DA4C5A">
        <w:rPr>
          <w:rStyle w:val="longtext"/>
          <w:rFonts w:ascii="Times New Roman" w:hAnsi="Times New Roman"/>
          <w:sz w:val="24"/>
          <w:szCs w:val="24"/>
        </w:rPr>
        <w:t xml:space="preserve">, alebo </w:t>
      </w:r>
      <w:r w:rsidR="00B0781B" w:rsidRPr="00DA4C5A">
        <w:rPr>
          <w:rStyle w:val="longtext"/>
          <w:rFonts w:ascii="Times New Roman" w:hAnsi="Times New Roman"/>
          <w:sz w:val="24"/>
          <w:szCs w:val="24"/>
        </w:rPr>
        <w:t xml:space="preserve">nezačne plniť predmet </w:t>
      </w:r>
      <w:r w:rsidRPr="00DA4C5A">
        <w:rPr>
          <w:rStyle w:val="longtext"/>
          <w:rFonts w:ascii="Times New Roman" w:hAnsi="Times New Roman"/>
          <w:sz w:val="24"/>
          <w:szCs w:val="24"/>
        </w:rPr>
        <w:t>Zmluv</w:t>
      </w:r>
      <w:r w:rsidR="00B0781B" w:rsidRPr="00DA4C5A">
        <w:rPr>
          <w:rStyle w:val="longtext"/>
          <w:rFonts w:ascii="Times New Roman" w:hAnsi="Times New Roman"/>
          <w:sz w:val="24"/>
          <w:szCs w:val="24"/>
        </w:rPr>
        <w:t>y v </w:t>
      </w:r>
      <w:r w:rsidR="00D20701" w:rsidRPr="00DA4C5A">
        <w:rPr>
          <w:rStyle w:val="longtext"/>
          <w:rFonts w:ascii="Times New Roman" w:hAnsi="Times New Roman"/>
          <w:sz w:val="24"/>
          <w:szCs w:val="24"/>
        </w:rPr>
        <w:t>zmluv</w:t>
      </w:r>
      <w:r w:rsidR="00537855" w:rsidRPr="00DA4C5A">
        <w:rPr>
          <w:rStyle w:val="longtext"/>
          <w:rFonts w:ascii="Times New Roman" w:hAnsi="Times New Roman"/>
          <w:sz w:val="24"/>
          <w:szCs w:val="24"/>
        </w:rPr>
        <w:t xml:space="preserve">ne </w:t>
      </w:r>
      <w:r w:rsidR="00B0781B" w:rsidRPr="00DA4C5A">
        <w:rPr>
          <w:rStyle w:val="longtext"/>
          <w:rFonts w:ascii="Times New Roman" w:hAnsi="Times New Roman"/>
          <w:sz w:val="24"/>
          <w:szCs w:val="24"/>
        </w:rPr>
        <w:t xml:space="preserve">stanovenom termíne alebo </w:t>
      </w:r>
      <w:r w:rsidR="00117868" w:rsidRPr="00DA4C5A">
        <w:rPr>
          <w:rStyle w:val="longtext"/>
          <w:rFonts w:ascii="Times New Roman" w:hAnsi="Times New Roman"/>
          <w:sz w:val="24"/>
          <w:szCs w:val="24"/>
        </w:rPr>
        <w:t xml:space="preserve">ak opakovane poruší svoju </w:t>
      </w:r>
      <w:r w:rsidR="00537855" w:rsidRPr="00DA4C5A">
        <w:rPr>
          <w:rStyle w:val="longtext"/>
          <w:rFonts w:ascii="Times New Roman" w:hAnsi="Times New Roman"/>
          <w:sz w:val="24"/>
          <w:szCs w:val="24"/>
        </w:rPr>
        <w:t xml:space="preserve">zmluvnú </w:t>
      </w:r>
      <w:r w:rsidR="00117868" w:rsidRPr="00DA4C5A">
        <w:rPr>
          <w:rStyle w:val="longtext"/>
          <w:rFonts w:ascii="Times New Roman" w:hAnsi="Times New Roman"/>
          <w:sz w:val="24"/>
          <w:szCs w:val="24"/>
        </w:rPr>
        <w:t xml:space="preserve">povinnosť a nejde o prípady uvedené v písmene </w:t>
      </w:r>
      <w:r w:rsidR="00B0781B" w:rsidRPr="00DA4C5A">
        <w:rPr>
          <w:rStyle w:val="longtext"/>
          <w:rFonts w:ascii="Times New Roman" w:hAnsi="Times New Roman"/>
          <w:sz w:val="24"/>
          <w:szCs w:val="24"/>
        </w:rPr>
        <w:t>f</w:t>
      </w:r>
      <w:r w:rsidR="00117868" w:rsidRPr="00DA4C5A">
        <w:rPr>
          <w:rStyle w:val="longtext"/>
          <w:rFonts w:ascii="Times New Roman" w:hAnsi="Times New Roman"/>
          <w:sz w:val="24"/>
          <w:szCs w:val="24"/>
        </w:rPr>
        <w:t>)</w:t>
      </w:r>
      <w:r w:rsidR="00203D71" w:rsidRPr="00DA4C5A">
        <w:rPr>
          <w:rStyle w:val="longtext"/>
          <w:rFonts w:ascii="Times New Roman" w:hAnsi="Times New Roman"/>
          <w:sz w:val="24"/>
          <w:szCs w:val="24"/>
        </w:rPr>
        <w:t>,</w:t>
      </w:r>
      <w:r w:rsidR="00DF77A6" w:rsidRPr="00DA4C5A">
        <w:rPr>
          <w:rStyle w:val="longtext"/>
          <w:rFonts w:ascii="Times New Roman" w:hAnsi="Times New Roman"/>
          <w:sz w:val="24"/>
          <w:szCs w:val="24"/>
        </w:rPr>
        <w:t xml:space="preserve"> </w:t>
      </w:r>
    </w:p>
    <w:p w14:paraId="6E8DF7CA" w14:textId="77777777" w:rsidR="00711B00" w:rsidRPr="00DA4C5A" w:rsidRDefault="006437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 zmene spôsobu prijímania a spracovania žiadostí o</w:t>
      </w:r>
      <w:r w:rsidR="001D2CEC" w:rsidRPr="00DA4C5A">
        <w:rPr>
          <w:rStyle w:val="longtext"/>
          <w:rFonts w:ascii="Times New Roman" w:hAnsi="Times New Roman"/>
          <w:sz w:val="24"/>
          <w:szCs w:val="24"/>
        </w:rPr>
        <w:t> </w:t>
      </w:r>
      <w:r w:rsidR="00B2732A" w:rsidRPr="00DA4C5A">
        <w:rPr>
          <w:rStyle w:val="longtext"/>
          <w:rFonts w:ascii="Times New Roman" w:hAnsi="Times New Roman"/>
          <w:sz w:val="24"/>
          <w:szCs w:val="24"/>
        </w:rPr>
        <w:t>vízum</w:t>
      </w:r>
      <w:r w:rsidR="001D2CEC" w:rsidRPr="00DA4C5A">
        <w:rPr>
          <w:rStyle w:val="longtext"/>
          <w:rFonts w:ascii="Times New Roman" w:hAnsi="Times New Roman"/>
          <w:sz w:val="24"/>
          <w:szCs w:val="24"/>
        </w:rPr>
        <w:t xml:space="preserve"> zastupiteľským úradom</w:t>
      </w:r>
      <w:r w:rsidR="00150DF1" w:rsidRPr="00DA4C5A">
        <w:rPr>
          <w:rStyle w:val="longtext"/>
          <w:rFonts w:ascii="Times New Roman" w:hAnsi="Times New Roman"/>
          <w:sz w:val="24"/>
          <w:szCs w:val="24"/>
        </w:rPr>
        <w:t>,</w:t>
      </w:r>
    </w:p>
    <w:p w14:paraId="5767E71C" w14:textId="77777777" w:rsidR="00150DF1" w:rsidRPr="00DA4C5A" w:rsidRDefault="00EA2418"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dôjde k</w:t>
      </w:r>
      <w:r w:rsidR="00150DF1" w:rsidRPr="00DA4C5A">
        <w:rPr>
          <w:rStyle w:val="longtext"/>
          <w:rFonts w:ascii="Times New Roman" w:hAnsi="Times New Roman"/>
          <w:sz w:val="24"/>
          <w:szCs w:val="24"/>
        </w:rPr>
        <w:t xml:space="preserve"> zásadnej zmen</w:t>
      </w:r>
      <w:r w:rsidRPr="00DA4C5A">
        <w:rPr>
          <w:rStyle w:val="longtext"/>
          <w:rFonts w:ascii="Times New Roman" w:hAnsi="Times New Roman"/>
          <w:sz w:val="24"/>
          <w:szCs w:val="24"/>
        </w:rPr>
        <w:t>e</w:t>
      </w:r>
      <w:r w:rsidR="00150DF1" w:rsidRPr="00DA4C5A">
        <w:rPr>
          <w:rStyle w:val="longtext"/>
          <w:rFonts w:ascii="Times New Roman" w:hAnsi="Times New Roman"/>
          <w:sz w:val="24"/>
          <w:szCs w:val="24"/>
        </w:rPr>
        <w:t xml:space="preserve"> okolností, kvôli ktorým vykonávanie </w:t>
      </w:r>
      <w:r w:rsidR="00A80114" w:rsidRPr="00DA4C5A">
        <w:rPr>
          <w:rStyle w:val="longtext"/>
          <w:rFonts w:ascii="Times New Roman" w:hAnsi="Times New Roman"/>
          <w:sz w:val="24"/>
          <w:szCs w:val="24"/>
        </w:rPr>
        <w:t>Zmluv</w:t>
      </w:r>
      <w:r w:rsidR="00150DF1" w:rsidRPr="00DA4C5A">
        <w:rPr>
          <w:rStyle w:val="longtext"/>
          <w:rFonts w:ascii="Times New Roman" w:hAnsi="Times New Roman"/>
          <w:sz w:val="24"/>
          <w:szCs w:val="24"/>
        </w:rPr>
        <w:t>y nie je vo verejnom záujme</w:t>
      </w:r>
      <w:r w:rsidR="006545E3" w:rsidRPr="00DA4C5A">
        <w:rPr>
          <w:rStyle w:val="longtext"/>
          <w:rFonts w:ascii="Times New Roman" w:hAnsi="Times New Roman"/>
          <w:sz w:val="24"/>
          <w:szCs w:val="24"/>
        </w:rPr>
        <w:t>,</w:t>
      </w:r>
    </w:p>
    <w:p w14:paraId="4819F836" w14:textId="77777777" w:rsidR="005F1B4B" w:rsidRPr="00DA4C5A" w:rsidRDefault="005F1B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dôjde k zmene vízovej politiky Slovenskej republiky, </w:t>
      </w:r>
    </w:p>
    <w:p w14:paraId="2753FDB2" w14:textId="77777777" w:rsidR="005F1B4B" w:rsidRPr="00DA4C5A" w:rsidRDefault="005F1B4B"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vykonávanie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y nie je možné z bezpečnostných dôvodov,</w:t>
      </w:r>
    </w:p>
    <w:p w14:paraId="5C38537A" w14:textId="77777777" w:rsidR="005F348F" w:rsidRPr="00DA4C5A" w:rsidRDefault="005706FD"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Externý poskytovateľ poruší takú svoju zmluvnú povinnosť,</w:t>
      </w:r>
      <w:r w:rsidR="003F51AB" w:rsidRPr="00DA4C5A">
        <w:rPr>
          <w:rStyle w:val="longtext"/>
          <w:rFonts w:ascii="Times New Roman" w:hAnsi="Times New Roman"/>
          <w:sz w:val="24"/>
          <w:szCs w:val="24"/>
        </w:rPr>
        <w:t xml:space="preserve"> </w:t>
      </w:r>
      <w:r w:rsidR="00EA2418" w:rsidRPr="00DA4C5A">
        <w:rPr>
          <w:rStyle w:val="longtext"/>
          <w:rFonts w:ascii="Times New Roman" w:hAnsi="Times New Roman"/>
          <w:sz w:val="24"/>
          <w:szCs w:val="24"/>
        </w:rPr>
        <w:t>ktor</w:t>
      </w:r>
      <w:r w:rsidRPr="00DA4C5A">
        <w:rPr>
          <w:rStyle w:val="longtext"/>
          <w:rFonts w:ascii="Times New Roman" w:hAnsi="Times New Roman"/>
          <w:sz w:val="24"/>
          <w:szCs w:val="24"/>
        </w:rPr>
        <w:t>á</w:t>
      </w:r>
      <w:r w:rsidR="00EA2418" w:rsidRPr="00DA4C5A">
        <w:rPr>
          <w:rStyle w:val="longtext"/>
          <w:rFonts w:ascii="Times New Roman" w:hAnsi="Times New Roman"/>
          <w:sz w:val="24"/>
          <w:szCs w:val="24"/>
        </w:rPr>
        <w:t xml:space="preserve"> ohrozuj</w:t>
      </w:r>
      <w:r w:rsidRPr="00DA4C5A">
        <w:rPr>
          <w:rStyle w:val="longtext"/>
          <w:rFonts w:ascii="Times New Roman" w:hAnsi="Times New Roman"/>
          <w:sz w:val="24"/>
          <w:szCs w:val="24"/>
        </w:rPr>
        <w:t>e</w:t>
      </w:r>
      <w:r w:rsidR="00EA2418" w:rsidRPr="00DA4C5A">
        <w:rPr>
          <w:rStyle w:val="longtext"/>
          <w:rFonts w:ascii="Times New Roman" w:hAnsi="Times New Roman"/>
          <w:sz w:val="24"/>
          <w:szCs w:val="24"/>
        </w:rPr>
        <w:t xml:space="preserve"> alebo brán</w:t>
      </w:r>
      <w:r w:rsidRPr="00DA4C5A">
        <w:rPr>
          <w:rStyle w:val="longtext"/>
          <w:rFonts w:ascii="Times New Roman" w:hAnsi="Times New Roman"/>
          <w:sz w:val="24"/>
          <w:szCs w:val="24"/>
        </w:rPr>
        <w:t>i</w:t>
      </w:r>
      <w:r w:rsidR="00711B00" w:rsidRPr="00DA4C5A">
        <w:rPr>
          <w:rStyle w:val="longtext"/>
          <w:rFonts w:ascii="Times New Roman" w:hAnsi="Times New Roman"/>
          <w:sz w:val="24"/>
          <w:szCs w:val="24"/>
        </w:rPr>
        <w:t xml:space="preserve"> riadne</w:t>
      </w:r>
      <w:r w:rsidR="00EA2418" w:rsidRPr="00DA4C5A">
        <w:rPr>
          <w:rStyle w:val="longtext"/>
          <w:rFonts w:ascii="Times New Roman" w:hAnsi="Times New Roman"/>
          <w:sz w:val="24"/>
          <w:szCs w:val="24"/>
        </w:rPr>
        <w:t>mu</w:t>
      </w:r>
      <w:r w:rsidR="00711B00" w:rsidRPr="00DA4C5A">
        <w:rPr>
          <w:rStyle w:val="longtext"/>
          <w:rFonts w:ascii="Times New Roman" w:hAnsi="Times New Roman"/>
          <w:sz w:val="24"/>
          <w:szCs w:val="24"/>
        </w:rPr>
        <w:t xml:space="preserve"> </w:t>
      </w:r>
      <w:r w:rsidR="00640FE7" w:rsidRPr="00DA4C5A">
        <w:rPr>
          <w:rStyle w:val="longtext"/>
          <w:rFonts w:ascii="Times New Roman" w:hAnsi="Times New Roman"/>
          <w:sz w:val="24"/>
          <w:szCs w:val="24"/>
        </w:rPr>
        <w:t xml:space="preserve">alebo včasnému </w:t>
      </w:r>
      <w:r w:rsidR="00711B00" w:rsidRPr="00DA4C5A">
        <w:rPr>
          <w:rStyle w:val="longtext"/>
          <w:rFonts w:ascii="Times New Roman" w:hAnsi="Times New Roman"/>
          <w:sz w:val="24"/>
          <w:szCs w:val="24"/>
        </w:rPr>
        <w:t>plneni</w:t>
      </w:r>
      <w:r w:rsidR="00EA2418" w:rsidRPr="00DA4C5A">
        <w:rPr>
          <w:rStyle w:val="longtext"/>
          <w:rFonts w:ascii="Times New Roman" w:hAnsi="Times New Roman"/>
          <w:sz w:val="24"/>
          <w:szCs w:val="24"/>
        </w:rPr>
        <w:t>u</w:t>
      </w:r>
      <w:r w:rsidR="00711B00" w:rsidRPr="00DA4C5A">
        <w:rPr>
          <w:rStyle w:val="longtext"/>
          <w:rFonts w:ascii="Times New Roman" w:hAnsi="Times New Roman"/>
          <w:sz w:val="24"/>
          <w:szCs w:val="24"/>
        </w:rPr>
        <w:t xml:space="preserve"> predmetu </w:t>
      </w:r>
      <w:r w:rsidR="00A80114" w:rsidRPr="00DA4C5A">
        <w:rPr>
          <w:rStyle w:val="longtext"/>
          <w:rFonts w:ascii="Times New Roman" w:hAnsi="Times New Roman"/>
          <w:sz w:val="24"/>
          <w:szCs w:val="24"/>
        </w:rPr>
        <w:t>Zmluv</w:t>
      </w:r>
      <w:r w:rsidR="00711B00" w:rsidRPr="00DA4C5A">
        <w:rPr>
          <w:rStyle w:val="longtext"/>
          <w:rFonts w:ascii="Times New Roman" w:hAnsi="Times New Roman"/>
          <w:sz w:val="24"/>
          <w:szCs w:val="24"/>
        </w:rPr>
        <w:t>y</w:t>
      </w:r>
      <w:r w:rsidR="00EB7DC1" w:rsidRPr="00DA4C5A">
        <w:rPr>
          <w:rStyle w:val="longtext"/>
          <w:rFonts w:ascii="Times New Roman" w:hAnsi="Times New Roman"/>
          <w:sz w:val="24"/>
          <w:szCs w:val="24"/>
        </w:rPr>
        <w:t>,</w:t>
      </w:r>
    </w:p>
    <w:p w14:paraId="77E769E6" w14:textId="77777777" w:rsidR="00CC0E4F" w:rsidRPr="00DA4C5A" w:rsidRDefault="00EB7DC1" w:rsidP="00494CC3">
      <w:pPr>
        <w:numPr>
          <w:ilvl w:val="1"/>
          <w:numId w:val="10"/>
        </w:numPr>
        <w:spacing w:after="240" w:line="240" w:lineRule="auto"/>
        <w:ind w:left="993" w:hanging="426"/>
        <w:jc w:val="both"/>
        <w:rPr>
          <w:rFonts w:ascii="Times New Roman" w:hAnsi="Times New Roman"/>
          <w:sz w:val="24"/>
          <w:szCs w:val="24"/>
        </w:rPr>
      </w:pPr>
      <w:r w:rsidRPr="00DA4C5A">
        <w:rPr>
          <w:rStyle w:val="longtext"/>
          <w:rFonts w:ascii="Times New Roman" w:hAnsi="Times New Roman"/>
          <w:sz w:val="24"/>
          <w:szCs w:val="24"/>
        </w:rPr>
        <w:t xml:space="preserve">dôjde k opakovanému omeškaniu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ého poskytovateľa </w:t>
      </w:r>
      <w:r w:rsidRPr="00DA4C5A">
        <w:rPr>
          <w:rFonts w:ascii="Times New Roman" w:hAnsi="Times New Roman"/>
          <w:sz w:val="24"/>
          <w:szCs w:val="24"/>
        </w:rPr>
        <w:t>s prevedením vízového poplatku na účet zastupiteľského úradu; za opakované omeškanie sa považuje dva a viac prípadov omeškania</w:t>
      </w:r>
      <w:r w:rsidR="00CC0E4F" w:rsidRPr="00DA4C5A">
        <w:rPr>
          <w:rFonts w:ascii="Times New Roman" w:hAnsi="Times New Roman"/>
          <w:sz w:val="24"/>
          <w:szCs w:val="24"/>
        </w:rPr>
        <w:t>,</w:t>
      </w:r>
    </w:p>
    <w:p w14:paraId="03D6A30E" w14:textId="77777777" w:rsidR="00EB7DC1" w:rsidRPr="00DA4C5A" w:rsidRDefault="00A80114" w:rsidP="00494CC3">
      <w:pPr>
        <w:numPr>
          <w:ilvl w:val="1"/>
          <w:numId w:val="10"/>
        </w:numPr>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Extern</w:t>
      </w:r>
      <w:r w:rsidR="00CC0E4F" w:rsidRPr="00DA4C5A">
        <w:rPr>
          <w:rFonts w:ascii="Times New Roman" w:hAnsi="Times New Roman"/>
          <w:sz w:val="24"/>
          <w:szCs w:val="24"/>
        </w:rPr>
        <w:t xml:space="preserve">ý poskytovateľ nesplní </w:t>
      </w:r>
      <w:r w:rsidR="00640FE7" w:rsidRPr="00DA4C5A">
        <w:rPr>
          <w:rFonts w:ascii="Times New Roman" w:hAnsi="Times New Roman"/>
          <w:sz w:val="24"/>
          <w:szCs w:val="24"/>
        </w:rPr>
        <w:t xml:space="preserve">ktorúkoľvek z </w:t>
      </w:r>
      <w:r w:rsidR="00CC0E4F" w:rsidRPr="00DA4C5A">
        <w:rPr>
          <w:rFonts w:ascii="Times New Roman" w:hAnsi="Times New Roman"/>
          <w:sz w:val="24"/>
          <w:szCs w:val="24"/>
        </w:rPr>
        <w:t>povinnost</w:t>
      </w:r>
      <w:r w:rsidR="00640FE7" w:rsidRPr="00DA4C5A">
        <w:rPr>
          <w:rFonts w:ascii="Times New Roman" w:hAnsi="Times New Roman"/>
          <w:sz w:val="24"/>
          <w:szCs w:val="24"/>
        </w:rPr>
        <w:t>í</w:t>
      </w:r>
      <w:r w:rsidR="00CC0E4F" w:rsidRPr="00DA4C5A">
        <w:rPr>
          <w:rFonts w:ascii="Times New Roman" w:hAnsi="Times New Roman"/>
          <w:sz w:val="24"/>
          <w:szCs w:val="24"/>
        </w:rPr>
        <w:t xml:space="preserve"> uveden</w:t>
      </w:r>
      <w:r w:rsidR="00640FE7" w:rsidRPr="00DA4C5A">
        <w:rPr>
          <w:rFonts w:ascii="Times New Roman" w:hAnsi="Times New Roman"/>
          <w:sz w:val="24"/>
          <w:szCs w:val="24"/>
        </w:rPr>
        <w:t>ých</w:t>
      </w:r>
      <w:r w:rsidR="00141207" w:rsidRPr="00DA4C5A">
        <w:rPr>
          <w:rFonts w:ascii="Times New Roman" w:hAnsi="Times New Roman"/>
          <w:sz w:val="24"/>
          <w:szCs w:val="24"/>
        </w:rPr>
        <w:t xml:space="preserve"> v</w:t>
      </w:r>
      <w:r w:rsidR="003C0D1A" w:rsidRPr="00DA4C5A">
        <w:rPr>
          <w:rFonts w:ascii="Times New Roman" w:hAnsi="Times New Roman"/>
          <w:sz w:val="24"/>
          <w:szCs w:val="24"/>
        </w:rPr>
        <w:t> čl</w:t>
      </w:r>
      <w:r w:rsidR="00325FE3" w:rsidRPr="00DA4C5A">
        <w:rPr>
          <w:rFonts w:ascii="Times New Roman" w:hAnsi="Times New Roman"/>
          <w:sz w:val="24"/>
          <w:szCs w:val="24"/>
        </w:rPr>
        <w:t>ánku</w:t>
      </w:r>
      <w:r w:rsidR="003C0D1A" w:rsidRPr="00DA4C5A">
        <w:rPr>
          <w:rFonts w:ascii="Times New Roman" w:hAnsi="Times New Roman"/>
          <w:sz w:val="24"/>
          <w:szCs w:val="24"/>
        </w:rPr>
        <w:t xml:space="preserve"> 7</w:t>
      </w:r>
      <w:r w:rsidR="00E63BAA" w:rsidRPr="00DA4C5A">
        <w:rPr>
          <w:rFonts w:ascii="Times New Roman" w:hAnsi="Times New Roman"/>
          <w:sz w:val="24"/>
          <w:szCs w:val="24"/>
        </w:rPr>
        <w:t xml:space="preserve"> alebo poruší svoju povinnosť uvedenú v bode 8.5</w:t>
      </w:r>
      <w:r w:rsidR="000378E0" w:rsidRPr="00DA4C5A">
        <w:rPr>
          <w:rFonts w:ascii="Times New Roman" w:hAnsi="Times New Roman"/>
          <w:sz w:val="24"/>
          <w:szCs w:val="24"/>
        </w:rPr>
        <w:t>, 8.7</w:t>
      </w:r>
      <w:r w:rsidR="00141207" w:rsidRPr="00DA4C5A">
        <w:rPr>
          <w:rFonts w:ascii="Times New Roman" w:hAnsi="Times New Roman"/>
          <w:sz w:val="24"/>
          <w:szCs w:val="24"/>
        </w:rPr>
        <w:t>,</w:t>
      </w:r>
    </w:p>
    <w:p w14:paraId="5C3A055C" w14:textId="77777777" w:rsidR="00DC6AD0" w:rsidRPr="00DA4C5A" w:rsidRDefault="00A80114"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Extern</w:t>
      </w:r>
      <w:r w:rsidR="00141207" w:rsidRPr="00DA4C5A">
        <w:rPr>
          <w:rStyle w:val="longtext"/>
          <w:rFonts w:ascii="Times New Roman" w:hAnsi="Times New Roman"/>
          <w:color w:val="222222"/>
          <w:sz w:val="24"/>
          <w:szCs w:val="24"/>
        </w:rPr>
        <w:t xml:space="preserve">ý poskytovateľ </w:t>
      </w:r>
      <w:r w:rsidR="006E705E" w:rsidRPr="00DA4C5A">
        <w:rPr>
          <w:rStyle w:val="longtext"/>
          <w:rFonts w:ascii="Times New Roman" w:hAnsi="Times New Roman"/>
          <w:color w:val="222222"/>
          <w:sz w:val="24"/>
          <w:szCs w:val="24"/>
        </w:rPr>
        <w:t xml:space="preserve">alebo jeho subdodávatelia </w:t>
      </w:r>
      <w:r w:rsidR="003C0D1A" w:rsidRPr="00DA4C5A">
        <w:rPr>
          <w:rStyle w:val="longtext"/>
          <w:rFonts w:ascii="Times New Roman" w:hAnsi="Times New Roman"/>
          <w:color w:val="222222"/>
          <w:sz w:val="24"/>
          <w:szCs w:val="24"/>
        </w:rPr>
        <w:t xml:space="preserve">nie sú zapísaní alebo </w:t>
      </w:r>
      <w:r w:rsidR="00872DE8" w:rsidRPr="00DA4C5A">
        <w:rPr>
          <w:rStyle w:val="longtext"/>
          <w:rFonts w:ascii="Times New Roman" w:hAnsi="Times New Roman"/>
          <w:color w:val="222222"/>
          <w:sz w:val="24"/>
          <w:szCs w:val="24"/>
        </w:rPr>
        <w:t xml:space="preserve">boli </w:t>
      </w:r>
      <w:r w:rsidR="00141207" w:rsidRPr="00DA4C5A">
        <w:rPr>
          <w:rStyle w:val="longtext"/>
          <w:rFonts w:ascii="Times New Roman" w:hAnsi="Times New Roman"/>
          <w:color w:val="222222"/>
          <w:sz w:val="24"/>
          <w:szCs w:val="24"/>
        </w:rPr>
        <w:t>vymazan</w:t>
      </w:r>
      <w:r w:rsidR="006E705E" w:rsidRPr="00DA4C5A">
        <w:rPr>
          <w:rStyle w:val="longtext"/>
          <w:rFonts w:ascii="Times New Roman" w:hAnsi="Times New Roman"/>
          <w:color w:val="222222"/>
          <w:sz w:val="24"/>
          <w:szCs w:val="24"/>
        </w:rPr>
        <w:t>í</w:t>
      </w:r>
      <w:r w:rsidR="00141207" w:rsidRPr="00DA4C5A">
        <w:rPr>
          <w:rStyle w:val="longtext"/>
          <w:rFonts w:ascii="Times New Roman" w:hAnsi="Times New Roman"/>
          <w:color w:val="222222"/>
          <w:sz w:val="24"/>
          <w:szCs w:val="24"/>
        </w:rPr>
        <w:t xml:space="preserve"> z registra partnerov verejného sektora počas účinnosti </w:t>
      </w:r>
      <w:r w:rsidRPr="00DA4C5A">
        <w:rPr>
          <w:rStyle w:val="longtext"/>
          <w:rFonts w:ascii="Times New Roman" w:hAnsi="Times New Roman"/>
          <w:color w:val="222222"/>
          <w:sz w:val="24"/>
          <w:szCs w:val="24"/>
        </w:rPr>
        <w:t>Zmluv</w:t>
      </w:r>
      <w:r w:rsidR="00141207" w:rsidRPr="00DA4C5A">
        <w:rPr>
          <w:rStyle w:val="longtext"/>
          <w:rFonts w:ascii="Times New Roman" w:hAnsi="Times New Roman"/>
          <w:color w:val="222222"/>
          <w:sz w:val="24"/>
          <w:szCs w:val="24"/>
        </w:rPr>
        <w:t>y</w:t>
      </w:r>
      <w:r w:rsidR="00412C12" w:rsidRPr="00DA4C5A">
        <w:rPr>
          <w:rFonts w:ascii="Times New Roman" w:hAnsi="Times New Roman"/>
          <w:sz w:val="24"/>
          <w:szCs w:val="24"/>
        </w:rPr>
        <w:t xml:space="preserve"> </w:t>
      </w:r>
      <w:r w:rsidR="00412C12" w:rsidRPr="00DA4C5A">
        <w:rPr>
          <w:rFonts w:ascii="Times New Roman" w:hAnsi="Times New Roman"/>
          <w:color w:val="222222"/>
          <w:sz w:val="24"/>
          <w:szCs w:val="24"/>
        </w:rPr>
        <w:t xml:space="preserve">alebo </w:t>
      </w:r>
      <w:r w:rsidR="00391A2E" w:rsidRPr="00DA4C5A">
        <w:rPr>
          <w:rFonts w:ascii="Times New Roman" w:hAnsi="Times New Roman"/>
          <w:color w:val="222222"/>
          <w:sz w:val="24"/>
          <w:szCs w:val="24"/>
        </w:rPr>
        <w:t xml:space="preserve">ich </w:t>
      </w:r>
      <w:r w:rsidR="00412C12" w:rsidRPr="00DA4C5A">
        <w:rPr>
          <w:rFonts w:ascii="Times New Roman" w:hAnsi="Times New Roman"/>
          <w:color w:val="222222"/>
          <w:sz w:val="24"/>
          <w:szCs w:val="24"/>
        </w:rPr>
        <w:t xml:space="preserve">konečným užívateľom výhod je niektorá z osôb uvedená v § 11 </w:t>
      </w:r>
      <w:r w:rsidR="00DD7786" w:rsidRPr="00DA4C5A">
        <w:rPr>
          <w:rFonts w:ascii="Times New Roman" w:hAnsi="Times New Roman"/>
          <w:color w:val="222222"/>
          <w:sz w:val="24"/>
          <w:szCs w:val="24"/>
        </w:rPr>
        <w:t xml:space="preserve">ods. 1 písm. c) </w:t>
      </w:r>
      <w:r w:rsidR="00412C12" w:rsidRPr="00DA4C5A">
        <w:rPr>
          <w:rFonts w:ascii="Times New Roman" w:hAnsi="Times New Roman"/>
          <w:color w:val="222222"/>
          <w:sz w:val="24"/>
          <w:szCs w:val="24"/>
        </w:rPr>
        <w:t>zákona o verejnom obstarávaní</w:t>
      </w:r>
      <w:r w:rsidR="005C73F4" w:rsidRPr="00DA4C5A">
        <w:rPr>
          <w:rFonts w:ascii="Times New Roman" w:hAnsi="Times New Roman"/>
          <w:color w:val="222222"/>
          <w:sz w:val="24"/>
          <w:szCs w:val="24"/>
        </w:rPr>
        <w:t>, ak sa na nich vzťahuje povinnosť byť zapísaní v registri partnerov verejného sektora</w:t>
      </w:r>
      <w:r w:rsidR="005706FD" w:rsidRPr="00DA4C5A">
        <w:rPr>
          <w:rStyle w:val="longtext"/>
          <w:rFonts w:ascii="Times New Roman" w:hAnsi="Times New Roman"/>
          <w:color w:val="222222"/>
          <w:sz w:val="24"/>
          <w:szCs w:val="24"/>
        </w:rPr>
        <w:t>,</w:t>
      </w:r>
    </w:p>
    <w:p w14:paraId="38EC79E2" w14:textId="02D9F637" w:rsidR="005706FD" w:rsidRPr="00DA4C5A" w:rsidRDefault="005706FD" w:rsidP="00494CC3">
      <w:pPr>
        <w:numPr>
          <w:ilvl w:val="1"/>
          <w:numId w:val="10"/>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 xml:space="preserve">Externý poskytovateľ účtuje vyššiu odplatu ako je stanovená v článku </w:t>
      </w:r>
      <w:r w:rsidR="00576D44" w:rsidRPr="00DA4C5A">
        <w:rPr>
          <w:rStyle w:val="longtext"/>
          <w:rFonts w:ascii="Times New Roman" w:hAnsi="Times New Roman"/>
          <w:color w:val="222222"/>
          <w:sz w:val="24"/>
          <w:szCs w:val="24"/>
        </w:rPr>
        <w:t xml:space="preserve">12 </w:t>
      </w:r>
      <w:r w:rsidRPr="00DA4C5A">
        <w:rPr>
          <w:rStyle w:val="longtext"/>
          <w:rFonts w:ascii="Times New Roman" w:hAnsi="Times New Roman"/>
          <w:color w:val="222222"/>
          <w:sz w:val="24"/>
          <w:szCs w:val="24"/>
        </w:rPr>
        <w:t>pre daný štát.</w:t>
      </w:r>
    </w:p>
    <w:p w14:paraId="630C964F" w14:textId="77777777" w:rsidR="000F1790" w:rsidRPr="00DA4C5A" w:rsidRDefault="00711B00"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Odstúpenie od</w:t>
      </w:r>
      <w:r w:rsidR="00D005D3" w:rsidRPr="00DA4C5A">
        <w:rPr>
          <w:rStyle w:val="longtext"/>
          <w:rFonts w:ascii="Times New Roman" w:hAnsi="Times New Roman"/>
          <w:sz w:val="24"/>
          <w:szCs w:val="24"/>
        </w:rPr>
        <w:t xml:space="preserve"> </w:t>
      </w:r>
      <w:r w:rsidR="00A80114" w:rsidRPr="00DA4C5A">
        <w:rPr>
          <w:rStyle w:val="longtext"/>
          <w:rFonts w:ascii="Times New Roman" w:hAnsi="Times New Roman"/>
          <w:sz w:val="24"/>
          <w:szCs w:val="24"/>
        </w:rPr>
        <w:t>Zmluv</w:t>
      </w:r>
      <w:r w:rsidR="00D005D3" w:rsidRPr="00DA4C5A">
        <w:rPr>
          <w:rStyle w:val="longtext"/>
          <w:rFonts w:ascii="Times New Roman" w:hAnsi="Times New Roman"/>
          <w:sz w:val="24"/>
          <w:szCs w:val="24"/>
        </w:rPr>
        <w:t xml:space="preserve">y </w:t>
      </w:r>
      <w:r w:rsidRPr="00DA4C5A">
        <w:rPr>
          <w:rStyle w:val="longtext"/>
          <w:rFonts w:ascii="Times New Roman" w:hAnsi="Times New Roman"/>
          <w:sz w:val="24"/>
          <w:szCs w:val="24"/>
        </w:rPr>
        <w:t>a výpoveď</w:t>
      </w:r>
      <w:r w:rsidR="006B5A0F" w:rsidRPr="00DA4C5A">
        <w:rPr>
          <w:rStyle w:val="longtext"/>
          <w:rFonts w:ascii="Times New Roman" w:hAnsi="Times New Roman"/>
          <w:sz w:val="24"/>
          <w:szCs w:val="24"/>
        </w:rPr>
        <w:t xml:space="preserve"> </w:t>
      </w:r>
      <w:r w:rsidR="000F1790" w:rsidRPr="00DA4C5A">
        <w:rPr>
          <w:rStyle w:val="longtext"/>
          <w:rFonts w:ascii="Times New Roman" w:hAnsi="Times New Roman"/>
          <w:sz w:val="24"/>
          <w:szCs w:val="24"/>
        </w:rPr>
        <w:t>musí mať písomnú formu</w:t>
      </w:r>
      <w:r w:rsidR="00902045" w:rsidRPr="00DA4C5A">
        <w:rPr>
          <w:rStyle w:val="longtext"/>
          <w:rFonts w:ascii="Times New Roman" w:hAnsi="Times New Roman"/>
          <w:sz w:val="24"/>
          <w:szCs w:val="24"/>
        </w:rPr>
        <w:t>.</w:t>
      </w:r>
      <w:r w:rsidR="0064374B" w:rsidRPr="00DA4C5A">
        <w:rPr>
          <w:rStyle w:val="longtext"/>
          <w:rFonts w:ascii="Times New Roman" w:hAnsi="Times New Roman"/>
          <w:sz w:val="24"/>
          <w:szCs w:val="24"/>
        </w:rPr>
        <w:t xml:space="preserve"> Odstúpenie musí byť odôvodnené.</w:t>
      </w:r>
      <w:r w:rsidR="00902045" w:rsidRPr="00DA4C5A">
        <w:rPr>
          <w:rStyle w:val="longtext"/>
          <w:rFonts w:ascii="Times New Roman" w:hAnsi="Times New Roman"/>
          <w:sz w:val="24"/>
          <w:szCs w:val="24"/>
        </w:rPr>
        <w:t xml:space="preserve"> </w:t>
      </w:r>
      <w:r w:rsidR="00640FE7" w:rsidRPr="00DA4C5A">
        <w:rPr>
          <w:rFonts w:ascii="Times New Roman" w:hAnsi="Times New Roman"/>
          <w:sz w:val="24"/>
          <w:szCs w:val="24"/>
        </w:rPr>
        <w:t xml:space="preserve">Výpoveď a odstúpenie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sa považuje za doručené aj dňom odmietnutia prevzatia výpovede alebo odstúpenia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w:t>
      </w:r>
      <w:r w:rsidR="00A80114" w:rsidRPr="00DA4C5A">
        <w:rPr>
          <w:rFonts w:ascii="Times New Roman" w:hAnsi="Times New Roman"/>
          <w:sz w:val="24"/>
          <w:szCs w:val="24"/>
        </w:rPr>
        <w:t>Extern</w:t>
      </w:r>
      <w:r w:rsidR="00640FE7" w:rsidRPr="00DA4C5A">
        <w:rPr>
          <w:rFonts w:ascii="Times New Roman" w:hAnsi="Times New Roman"/>
          <w:sz w:val="24"/>
          <w:szCs w:val="24"/>
        </w:rPr>
        <w:t xml:space="preserve">ým poskytovateľom alebo dňom vrátenia nedoručenej zásielky obsahujúcej výpoveď alebo odstúpenie od </w:t>
      </w:r>
      <w:r w:rsidR="00A80114" w:rsidRPr="00DA4C5A">
        <w:rPr>
          <w:rFonts w:ascii="Times New Roman" w:hAnsi="Times New Roman"/>
          <w:sz w:val="24"/>
          <w:szCs w:val="24"/>
        </w:rPr>
        <w:t>Zmluv</w:t>
      </w:r>
      <w:r w:rsidR="00640FE7" w:rsidRPr="00DA4C5A">
        <w:rPr>
          <w:rFonts w:ascii="Times New Roman" w:hAnsi="Times New Roman"/>
          <w:sz w:val="24"/>
          <w:szCs w:val="24"/>
        </w:rPr>
        <w:t xml:space="preserve">y, a to aj vtedy, ak sa </w:t>
      </w:r>
      <w:r w:rsidR="00A80114" w:rsidRPr="00DA4C5A">
        <w:rPr>
          <w:rFonts w:ascii="Times New Roman" w:hAnsi="Times New Roman"/>
          <w:sz w:val="24"/>
          <w:szCs w:val="24"/>
        </w:rPr>
        <w:t>Extern</w:t>
      </w:r>
      <w:r w:rsidR="00640FE7" w:rsidRPr="00DA4C5A">
        <w:rPr>
          <w:rFonts w:ascii="Times New Roman" w:hAnsi="Times New Roman"/>
          <w:sz w:val="24"/>
          <w:szCs w:val="24"/>
        </w:rPr>
        <w:t>ý poskytovateľ ako adresát o tom nedozvie.</w:t>
      </w:r>
    </w:p>
    <w:p w14:paraId="74EF5247" w14:textId="77777777" w:rsidR="00AB7DE4" w:rsidRPr="00DA4C5A" w:rsidRDefault="00AB7DE4" w:rsidP="00494CC3">
      <w:pPr>
        <w:numPr>
          <w:ilvl w:val="0"/>
          <w:numId w:val="15"/>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sz w:val="24"/>
          <w:szCs w:val="24"/>
        </w:rPr>
        <w:t xml:space="preserve">Ak dôjde k ukončeniu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výpoveďou,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 xml:space="preserve">ý poskytovateľ je povinný vybaviť všetky žiadosti a splniť všetky svoje </w:t>
      </w:r>
      <w:r w:rsidR="00DD7786" w:rsidRPr="00DA4C5A">
        <w:rPr>
          <w:rStyle w:val="longtext"/>
          <w:rFonts w:ascii="Times New Roman" w:hAnsi="Times New Roman"/>
          <w:sz w:val="24"/>
          <w:szCs w:val="24"/>
        </w:rPr>
        <w:t xml:space="preserve">povinnosti </w:t>
      </w:r>
      <w:r w:rsidRPr="00DA4C5A">
        <w:rPr>
          <w:rStyle w:val="longtext"/>
          <w:rFonts w:ascii="Times New Roman" w:hAnsi="Times New Roman"/>
          <w:sz w:val="24"/>
          <w:szCs w:val="24"/>
        </w:rPr>
        <w:t xml:space="preserve">do ukončenia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Ak dôjde k ukončeniu platnosti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 xml:space="preserve">y odstúpením od </w:t>
      </w:r>
      <w:r w:rsidR="00A80114" w:rsidRPr="00DA4C5A">
        <w:rPr>
          <w:rStyle w:val="longtext"/>
          <w:rFonts w:ascii="Times New Roman" w:hAnsi="Times New Roman"/>
          <w:sz w:val="24"/>
          <w:szCs w:val="24"/>
        </w:rPr>
        <w:t>Zmluv</w:t>
      </w:r>
      <w:r w:rsidRPr="00DA4C5A">
        <w:rPr>
          <w:rStyle w:val="longtext"/>
          <w:rFonts w:ascii="Times New Roman" w:hAnsi="Times New Roman"/>
          <w:sz w:val="24"/>
          <w:szCs w:val="24"/>
        </w:rPr>
        <w:t>y,</w:t>
      </w:r>
      <w:r w:rsidR="003F3CA4" w:rsidRPr="00DA4C5A">
        <w:rPr>
          <w:rStyle w:val="longtext"/>
          <w:rFonts w:ascii="Times New Roman" w:hAnsi="Times New Roman"/>
          <w:sz w:val="24"/>
          <w:szCs w:val="24"/>
        </w:rPr>
        <w:t xml:space="preserve"> </w:t>
      </w:r>
      <w:r w:rsidRPr="00DA4C5A">
        <w:rPr>
          <w:rStyle w:val="longtext"/>
          <w:rFonts w:ascii="Times New Roman" w:hAnsi="Times New Roman"/>
          <w:sz w:val="24"/>
          <w:szCs w:val="24"/>
        </w:rPr>
        <w:t xml:space="preserve">je </w:t>
      </w:r>
      <w:r w:rsidR="00A80114" w:rsidRPr="00DA4C5A">
        <w:rPr>
          <w:rStyle w:val="longtext"/>
          <w:rFonts w:ascii="Times New Roman" w:hAnsi="Times New Roman"/>
          <w:sz w:val="24"/>
          <w:szCs w:val="24"/>
        </w:rPr>
        <w:t>Extern</w:t>
      </w:r>
      <w:r w:rsidRPr="00DA4C5A">
        <w:rPr>
          <w:rStyle w:val="longtext"/>
          <w:rFonts w:ascii="Times New Roman" w:hAnsi="Times New Roman"/>
          <w:sz w:val="24"/>
          <w:szCs w:val="24"/>
        </w:rPr>
        <w:t>ý poskytovateľ povinný</w:t>
      </w:r>
      <w:r w:rsidR="00E42710" w:rsidRPr="00DA4C5A">
        <w:rPr>
          <w:rStyle w:val="longtext"/>
          <w:rFonts w:ascii="Times New Roman" w:hAnsi="Times New Roman"/>
          <w:sz w:val="24"/>
          <w:szCs w:val="24"/>
        </w:rPr>
        <w:t>:</w:t>
      </w:r>
    </w:p>
    <w:p w14:paraId="1C34581E" w14:textId="77777777" w:rsidR="00AB7DE4" w:rsidRPr="00DA4C5A" w:rsidRDefault="00080B47"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najneskôr nasledujúci pracovný deň od doručenia odstúpenia </w:t>
      </w:r>
      <w:r w:rsidR="00AB7DE4" w:rsidRPr="00DA4C5A">
        <w:rPr>
          <w:rStyle w:val="longtext"/>
          <w:rFonts w:ascii="Times New Roman" w:hAnsi="Times New Roman"/>
          <w:sz w:val="24"/>
          <w:szCs w:val="24"/>
        </w:rPr>
        <w:t>predložiť zastupiteľskému úradu všetky spracované žiadosti o vízum vrátane sprievodn</w:t>
      </w:r>
      <w:r w:rsidR="00FB5516" w:rsidRPr="00DA4C5A">
        <w:rPr>
          <w:rStyle w:val="longtext"/>
          <w:rFonts w:ascii="Times New Roman" w:hAnsi="Times New Roman"/>
          <w:sz w:val="24"/>
          <w:szCs w:val="24"/>
        </w:rPr>
        <w:t>ej</w:t>
      </w:r>
      <w:r w:rsidR="00AB7DE4" w:rsidRPr="00DA4C5A">
        <w:rPr>
          <w:rStyle w:val="longtext"/>
          <w:rFonts w:ascii="Times New Roman" w:hAnsi="Times New Roman"/>
          <w:sz w:val="24"/>
          <w:szCs w:val="24"/>
        </w:rPr>
        <w:t xml:space="preserve"> dokumentáci</w:t>
      </w:r>
      <w:r w:rsidR="00FB5516" w:rsidRPr="00DA4C5A">
        <w:rPr>
          <w:rStyle w:val="longtext"/>
          <w:rFonts w:ascii="Times New Roman" w:hAnsi="Times New Roman"/>
          <w:sz w:val="24"/>
          <w:szCs w:val="24"/>
        </w:rPr>
        <w:t>e,</w:t>
      </w:r>
    </w:p>
    <w:p w14:paraId="1F254726" w14:textId="77777777" w:rsidR="00AB7DE4" w:rsidRPr="00DA4C5A" w:rsidRDefault="00080B47"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Fonts w:ascii="Times New Roman" w:hAnsi="Times New Roman"/>
          <w:sz w:val="24"/>
          <w:szCs w:val="24"/>
        </w:rPr>
        <w:t>najneskôr v nasledujúci pracovný deň do 10</w:t>
      </w:r>
      <w:r w:rsidR="00856673" w:rsidRPr="00DA4C5A">
        <w:rPr>
          <w:rFonts w:ascii="Times New Roman" w:hAnsi="Times New Roman"/>
          <w:sz w:val="24"/>
          <w:szCs w:val="24"/>
        </w:rPr>
        <w:t>.00</w:t>
      </w:r>
      <w:r w:rsidRPr="00DA4C5A">
        <w:rPr>
          <w:rFonts w:ascii="Times New Roman" w:hAnsi="Times New Roman"/>
          <w:sz w:val="24"/>
          <w:szCs w:val="24"/>
        </w:rPr>
        <w:t xml:space="preserve"> hod. miestneho času od doručenia odstúpenia</w:t>
      </w:r>
      <w:r w:rsidR="00AB7DE4" w:rsidRPr="00DA4C5A">
        <w:rPr>
          <w:rStyle w:val="longtext"/>
          <w:rFonts w:ascii="Times New Roman" w:hAnsi="Times New Roman"/>
          <w:sz w:val="24"/>
          <w:szCs w:val="24"/>
        </w:rPr>
        <w:t xml:space="preserve"> previesť </w:t>
      </w:r>
      <w:r w:rsidR="002B36FE" w:rsidRPr="00DA4C5A">
        <w:rPr>
          <w:rStyle w:val="longtext"/>
          <w:rFonts w:ascii="Times New Roman" w:hAnsi="Times New Roman"/>
          <w:sz w:val="24"/>
          <w:szCs w:val="24"/>
        </w:rPr>
        <w:t xml:space="preserve">zastupiteľskému úradu </w:t>
      </w:r>
      <w:r w:rsidR="00AB7DE4" w:rsidRPr="00DA4C5A">
        <w:rPr>
          <w:rStyle w:val="longtext"/>
          <w:rFonts w:ascii="Times New Roman" w:hAnsi="Times New Roman"/>
          <w:sz w:val="24"/>
          <w:szCs w:val="24"/>
        </w:rPr>
        <w:t>vízové poplatky</w:t>
      </w:r>
      <w:r w:rsidR="005C73F4" w:rsidRPr="00DA4C5A">
        <w:rPr>
          <w:rStyle w:val="longtext"/>
          <w:rFonts w:ascii="Times New Roman" w:hAnsi="Times New Roman"/>
          <w:sz w:val="24"/>
          <w:szCs w:val="24"/>
        </w:rPr>
        <w:t xml:space="preserve"> za všetky spracované žiadosti o vízum podľa písm. a)</w:t>
      </w:r>
      <w:r w:rsidR="00AB7DE4" w:rsidRPr="00DA4C5A">
        <w:rPr>
          <w:rStyle w:val="longtext"/>
          <w:rFonts w:ascii="Times New Roman" w:hAnsi="Times New Roman"/>
          <w:sz w:val="24"/>
          <w:szCs w:val="24"/>
        </w:rPr>
        <w:t xml:space="preserve">, </w:t>
      </w:r>
    </w:p>
    <w:p w14:paraId="742744E2" w14:textId="77777777" w:rsidR="00EB7DC1" w:rsidRPr="00DA4C5A" w:rsidRDefault="00AB7DE4" w:rsidP="00494CC3">
      <w:pPr>
        <w:numPr>
          <w:ilvl w:val="0"/>
          <w:numId w:val="17"/>
        </w:numPr>
        <w:spacing w:after="240" w:line="240" w:lineRule="auto"/>
        <w:ind w:left="993" w:hanging="426"/>
        <w:jc w:val="both"/>
        <w:rPr>
          <w:rStyle w:val="longtext"/>
          <w:rFonts w:ascii="Times New Roman" w:hAnsi="Times New Roman"/>
          <w:sz w:val="24"/>
          <w:szCs w:val="24"/>
        </w:rPr>
      </w:pPr>
      <w:r w:rsidRPr="00DA4C5A">
        <w:rPr>
          <w:rStyle w:val="longtext"/>
          <w:rFonts w:ascii="Times New Roman" w:hAnsi="Times New Roman"/>
          <w:sz w:val="24"/>
          <w:szCs w:val="24"/>
        </w:rPr>
        <w:t xml:space="preserve">do 5 </w:t>
      </w:r>
      <w:r w:rsidR="00405B84" w:rsidRPr="00DA4C5A">
        <w:rPr>
          <w:rStyle w:val="longtext"/>
          <w:rFonts w:ascii="Times New Roman" w:hAnsi="Times New Roman"/>
          <w:sz w:val="24"/>
          <w:szCs w:val="24"/>
        </w:rPr>
        <w:t xml:space="preserve">kalendárnych </w:t>
      </w:r>
      <w:r w:rsidRPr="00DA4C5A">
        <w:rPr>
          <w:rStyle w:val="longtext"/>
          <w:rFonts w:ascii="Times New Roman" w:hAnsi="Times New Roman"/>
          <w:sz w:val="24"/>
          <w:szCs w:val="24"/>
        </w:rPr>
        <w:t xml:space="preserve">dní </w:t>
      </w:r>
      <w:r w:rsidR="00080B47" w:rsidRPr="00DA4C5A">
        <w:rPr>
          <w:rStyle w:val="longtext"/>
          <w:rFonts w:ascii="Times New Roman" w:hAnsi="Times New Roman"/>
          <w:sz w:val="24"/>
          <w:szCs w:val="24"/>
        </w:rPr>
        <w:t xml:space="preserve">od doručenia odstúpenia </w:t>
      </w:r>
      <w:r w:rsidRPr="00DA4C5A">
        <w:rPr>
          <w:rStyle w:val="longtext"/>
          <w:rFonts w:ascii="Times New Roman" w:hAnsi="Times New Roman"/>
          <w:sz w:val="24"/>
          <w:szCs w:val="24"/>
        </w:rPr>
        <w:t>odovzdať všetky ostatné dokumenty a splniť si ďalšie povinnosti, ktoré nie sú uvedené v písmene a) a b).</w:t>
      </w:r>
    </w:p>
    <w:p w14:paraId="218A8844" w14:textId="3E0F5AE3" w:rsidR="00ED1EED" w:rsidRPr="00DA4C5A" w:rsidRDefault="00ED1EED" w:rsidP="0032381D">
      <w:pPr>
        <w:spacing w:after="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Článok </w:t>
      </w:r>
      <w:r w:rsidR="0002186E" w:rsidRPr="00DA4C5A">
        <w:rPr>
          <w:rStyle w:val="longtext"/>
          <w:rFonts w:ascii="Times New Roman" w:hAnsi="Times New Roman"/>
          <w:b/>
          <w:color w:val="222222"/>
          <w:sz w:val="24"/>
          <w:szCs w:val="24"/>
        </w:rPr>
        <w:t>16</w:t>
      </w:r>
    </w:p>
    <w:p w14:paraId="5A9A5D69" w14:textId="77777777" w:rsidR="00B7111F" w:rsidRPr="00DA4C5A" w:rsidRDefault="00645094" w:rsidP="009E52BF">
      <w:pPr>
        <w:spacing w:after="240" w:line="240" w:lineRule="auto"/>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 xml:space="preserve">Rozhodné </w:t>
      </w:r>
      <w:r w:rsidR="00C53F32" w:rsidRPr="00DA4C5A">
        <w:rPr>
          <w:rStyle w:val="longtext"/>
          <w:rFonts w:ascii="Times New Roman" w:hAnsi="Times New Roman"/>
          <w:b/>
          <w:color w:val="222222"/>
          <w:sz w:val="24"/>
          <w:szCs w:val="24"/>
        </w:rPr>
        <w:t>p</w:t>
      </w:r>
      <w:r w:rsidR="00D31686" w:rsidRPr="00DA4C5A">
        <w:rPr>
          <w:rStyle w:val="longtext"/>
          <w:rFonts w:ascii="Times New Roman" w:hAnsi="Times New Roman"/>
          <w:b/>
          <w:color w:val="222222"/>
          <w:sz w:val="24"/>
          <w:szCs w:val="24"/>
        </w:rPr>
        <w:t xml:space="preserve">rávo a </w:t>
      </w:r>
      <w:r w:rsidR="00C53F32" w:rsidRPr="00DA4C5A">
        <w:rPr>
          <w:rStyle w:val="longtext"/>
          <w:rFonts w:ascii="Times New Roman" w:hAnsi="Times New Roman"/>
          <w:b/>
          <w:color w:val="222222"/>
          <w:sz w:val="24"/>
          <w:szCs w:val="24"/>
        </w:rPr>
        <w:t>príslušnosť</w:t>
      </w:r>
      <w:r w:rsidR="00D31686" w:rsidRPr="00DA4C5A">
        <w:rPr>
          <w:rStyle w:val="longtext"/>
          <w:rFonts w:ascii="Times New Roman" w:hAnsi="Times New Roman"/>
          <w:b/>
          <w:color w:val="222222"/>
          <w:sz w:val="24"/>
          <w:szCs w:val="24"/>
        </w:rPr>
        <w:t xml:space="preserve"> súd</w:t>
      </w:r>
      <w:r w:rsidR="00C53F32" w:rsidRPr="00DA4C5A">
        <w:rPr>
          <w:rStyle w:val="longtext"/>
          <w:rFonts w:ascii="Times New Roman" w:hAnsi="Times New Roman"/>
          <w:b/>
          <w:color w:val="222222"/>
          <w:sz w:val="24"/>
          <w:szCs w:val="24"/>
        </w:rPr>
        <w:t>ov</w:t>
      </w:r>
    </w:p>
    <w:p w14:paraId="6EFE74A3" w14:textId="77777777" w:rsidR="005D2101" w:rsidRPr="00DA4C5A" w:rsidRDefault="00645094" w:rsidP="00494CC3">
      <w:pPr>
        <w:numPr>
          <w:ilvl w:val="0"/>
          <w:numId w:val="12"/>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Právne vzťahy vyplývajúce z u</w:t>
      </w:r>
      <w:r w:rsidR="00C53581" w:rsidRPr="00DA4C5A">
        <w:rPr>
          <w:rStyle w:val="longtext"/>
          <w:rFonts w:ascii="Times New Roman" w:hAnsi="Times New Roman"/>
          <w:color w:val="222222"/>
          <w:sz w:val="24"/>
          <w:szCs w:val="24"/>
        </w:rPr>
        <w:t>zatvoren</w:t>
      </w:r>
      <w:r w:rsidRPr="00DA4C5A">
        <w:rPr>
          <w:rStyle w:val="longtext"/>
          <w:rFonts w:ascii="Times New Roman" w:hAnsi="Times New Roman"/>
          <w:color w:val="222222"/>
          <w:sz w:val="24"/>
          <w:szCs w:val="24"/>
        </w:rPr>
        <w:t xml:space="preserve">ej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w:t>
      </w:r>
      <w:r w:rsidR="00AB4B57"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sa riadia</w:t>
      </w:r>
      <w:r w:rsidR="00D31686" w:rsidRPr="00DA4C5A">
        <w:rPr>
          <w:rStyle w:val="longtext"/>
          <w:rFonts w:ascii="Times New Roman" w:hAnsi="Times New Roman"/>
          <w:color w:val="222222"/>
          <w:sz w:val="24"/>
          <w:szCs w:val="24"/>
        </w:rPr>
        <w:t xml:space="preserve"> </w:t>
      </w:r>
      <w:r w:rsidR="00C53F32" w:rsidRPr="00DA4C5A">
        <w:rPr>
          <w:rStyle w:val="longtext"/>
          <w:rFonts w:ascii="Times New Roman" w:hAnsi="Times New Roman"/>
          <w:color w:val="222222"/>
          <w:sz w:val="24"/>
          <w:szCs w:val="24"/>
        </w:rPr>
        <w:t>práv</w:t>
      </w:r>
      <w:r w:rsidRPr="00DA4C5A">
        <w:rPr>
          <w:rStyle w:val="longtext"/>
          <w:rFonts w:ascii="Times New Roman" w:hAnsi="Times New Roman"/>
          <w:color w:val="222222"/>
          <w:sz w:val="24"/>
          <w:szCs w:val="24"/>
        </w:rPr>
        <w:t>nym poriadkom</w:t>
      </w:r>
      <w:r w:rsidR="00D056D2" w:rsidRPr="00DA4C5A">
        <w:rPr>
          <w:rStyle w:val="longtext"/>
          <w:rFonts w:ascii="Times New Roman" w:hAnsi="Times New Roman"/>
          <w:color w:val="222222"/>
          <w:sz w:val="24"/>
          <w:szCs w:val="24"/>
        </w:rPr>
        <w:t xml:space="preserve"> Slovenskej republiky</w:t>
      </w:r>
      <w:r w:rsidR="00D31686" w:rsidRPr="00DA4C5A">
        <w:rPr>
          <w:rStyle w:val="longtext"/>
          <w:rFonts w:ascii="Times New Roman" w:hAnsi="Times New Roman"/>
          <w:color w:val="222222"/>
          <w:sz w:val="24"/>
          <w:szCs w:val="24"/>
        </w:rPr>
        <w:t>.</w:t>
      </w:r>
    </w:p>
    <w:p w14:paraId="32CD75D8" w14:textId="77777777" w:rsidR="005D2101" w:rsidRPr="00DA4C5A" w:rsidRDefault="005D013D" w:rsidP="00494CC3">
      <w:pPr>
        <w:numPr>
          <w:ilvl w:val="0"/>
          <w:numId w:val="12"/>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w:t>
      </w:r>
      <w:r w:rsidR="00D31686" w:rsidRPr="00DA4C5A">
        <w:rPr>
          <w:rStyle w:val="longtext"/>
          <w:rFonts w:ascii="Times New Roman" w:hAnsi="Times New Roman"/>
          <w:color w:val="222222"/>
          <w:sz w:val="24"/>
          <w:szCs w:val="24"/>
        </w:rPr>
        <w:t xml:space="preserve">šetky spory </w:t>
      </w:r>
      <w:r w:rsidR="005D2101" w:rsidRPr="00DA4C5A">
        <w:rPr>
          <w:rStyle w:val="longtext"/>
          <w:rFonts w:ascii="Times New Roman" w:hAnsi="Times New Roman"/>
          <w:color w:val="222222"/>
          <w:sz w:val="24"/>
          <w:szCs w:val="24"/>
        </w:rPr>
        <w:t>súvisiace</w:t>
      </w:r>
      <w:r w:rsidR="00D31686" w:rsidRPr="00DA4C5A">
        <w:rPr>
          <w:rStyle w:val="longtext"/>
          <w:rFonts w:ascii="Times New Roman" w:hAnsi="Times New Roman"/>
          <w:color w:val="222222"/>
          <w:sz w:val="24"/>
          <w:szCs w:val="24"/>
        </w:rPr>
        <w:t xml:space="preserve"> s výkladom </w:t>
      </w:r>
      <w:r w:rsidR="00560F99" w:rsidRPr="00DA4C5A">
        <w:rPr>
          <w:rStyle w:val="longtext"/>
          <w:rFonts w:ascii="Times New Roman" w:hAnsi="Times New Roman"/>
          <w:color w:val="222222"/>
          <w:sz w:val="24"/>
          <w:szCs w:val="24"/>
        </w:rPr>
        <w:t>a plnením</w:t>
      </w:r>
      <w:r w:rsidR="003F3CA4" w:rsidRPr="00DA4C5A">
        <w:rPr>
          <w:rStyle w:val="longtext"/>
          <w:rFonts w:ascii="Times New Roman" w:hAnsi="Times New Roman"/>
          <w:color w:val="222222"/>
          <w:sz w:val="24"/>
          <w:szCs w:val="24"/>
        </w:rPr>
        <w:t xml:space="preserve"> </w:t>
      </w:r>
      <w:r w:rsidR="00A80114" w:rsidRPr="00DA4C5A">
        <w:rPr>
          <w:rStyle w:val="longtext"/>
          <w:rFonts w:ascii="Times New Roman" w:hAnsi="Times New Roman"/>
          <w:color w:val="222222"/>
          <w:sz w:val="24"/>
          <w:szCs w:val="24"/>
        </w:rPr>
        <w:t>Zmluv</w:t>
      </w:r>
      <w:r w:rsidR="009B6DF2" w:rsidRPr="00DA4C5A">
        <w:rPr>
          <w:rStyle w:val="longtext"/>
          <w:rFonts w:ascii="Times New Roman" w:hAnsi="Times New Roman"/>
          <w:color w:val="222222"/>
          <w:sz w:val="24"/>
          <w:szCs w:val="24"/>
        </w:rPr>
        <w:t>y</w:t>
      </w:r>
      <w:r w:rsidR="00D31686" w:rsidRPr="00DA4C5A">
        <w:rPr>
          <w:rStyle w:val="longtext"/>
          <w:rFonts w:ascii="Times New Roman" w:hAnsi="Times New Roman"/>
          <w:color w:val="222222"/>
          <w:sz w:val="24"/>
          <w:szCs w:val="24"/>
        </w:rPr>
        <w:t xml:space="preserve"> sa</w:t>
      </w:r>
      <w:r w:rsidR="003F3CA4" w:rsidRPr="00DA4C5A">
        <w:rPr>
          <w:rStyle w:val="longtext"/>
          <w:rFonts w:ascii="Times New Roman" w:hAnsi="Times New Roman"/>
          <w:color w:val="222222"/>
          <w:sz w:val="24"/>
          <w:szCs w:val="24"/>
        </w:rPr>
        <w:t xml:space="preserve"> </w:t>
      </w:r>
      <w:r w:rsidR="00560F99" w:rsidRPr="00DA4C5A">
        <w:rPr>
          <w:rStyle w:val="longtext"/>
          <w:rFonts w:ascii="Times New Roman" w:hAnsi="Times New Roman"/>
          <w:color w:val="222222"/>
          <w:sz w:val="24"/>
          <w:szCs w:val="24"/>
        </w:rPr>
        <w:t xml:space="preserve">zaväzujú </w:t>
      </w:r>
      <w:r w:rsidR="00A80114" w:rsidRPr="00DA4C5A">
        <w:rPr>
          <w:rStyle w:val="longtext"/>
          <w:rFonts w:ascii="Times New Roman" w:hAnsi="Times New Roman"/>
          <w:color w:val="222222"/>
          <w:sz w:val="24"/>
          <w:szCs w:val="24"/>
        </w:rPr>
        <w:t>Zmluv</w:t>
      </w:r>
      <w:r w:rsidR="00560F99" w:rsidRPr="00DA4C5A">
        <w:rPr>
          <w:rStyle w:val="longtext"/>
          <w:rFonts w:ascii="Times New Roman" w:hAnsi="Times New Roman"/>
          <w:color w:val="222222"/>
          <w:sz w:val="24"/>
          <w:szCs w:val="24"/>
        </w:rPr>
        <w:t>n</w:t>
      </w:r>
      <w:r w:rsidR="00AF53F3" w:rsidRPr="00DA4C5A">
        <w:rPr>
          <w:rStyle w:val="longtext"/>
          <w:rFonts w:ascii="Times New Roman" w:hAnsi="Times New Roman"/>
          <w:color w:val="222222"/>
          <w:sz w:val="24"/>
          <w:szCs w:val="24"/>
        </w:rPr>
        <w:t>é</w:t>
      </w:r>
      <w:r w:rsidR="00560F99" w:rsidRPr="00DA4C5A">
        <w:rPr>
          <w:rStyle w:val="longtext"/>
          <w:rFonts w:ascii="Times New Roman" w:hAnsi="Times New Roman"/>
          <w:color w:val="222222"/>
          <w:sz w:val="24"/>
          <w:szCs w:val="24"/>
        </w:rPr>
        <w:t xml:space="preserve"> strany najskôr </w:t>
      </w:r>
      <w:r w:rsidR="00D31686" w:rsidRPr="00DA4C5A">
        <w:rPr>
          <w:rStyle w:val="longtext"/>
          <w:rFonts w:ascii="Times New Roman" w:hAnsi="Times New Roman"/>
          <w:color w:val="222222"/>
          <w:sz w:val="24"/>
          <w:szCs w:val="24"/>
        </w:rPr>
        <w:t>rieši</w:t>
      </w:r>
      <w:r w:rsidR="00560F99" w:rsidRPr="00DA4C5A">
        <w:rPr>
          <w:rStyle w:val="longtext"/>
          <w:rFonts w:ascii="Times New Roman" w:hAnsi="Times New Roman"/>
          <w:color w:val="222222"/>
          <w:sz w:val="24"/>
          <w:szCs w:val="24"/>
        </w:rPr>
        <w:t>ť</w:t>
      </w:r>
      <w:r w:rsidR="00D31686" w:rsidRPr="00DA4C5A">
        <w:rPr>
          <w:rStyle w:val="longtext"/>
          <w:rFonts w:ascii="Times New Roman" w:hAnsi="Times New Roman"/>
          <w:color w:val="222222"/>
          <w:sz w:val="24"/>
          <w:szCs w:val="24"/>
        </w:rPr>
        <w:t xml:space="preserve"> rokovaním medzi </w:t>
      </w:r>
      <w:r w:rsidR="00A80114" w:rsidRPr="00DA4C5A">
        <w:rPr>
          <w:rStyle w:val="longtext"/>
          <w:rFonts w:ascii="Times New Roman" w:hAnsi="Times New Roman"/>
          <w:color w:val="222222"/>
          <w:sz w:val="24"/>
          <w:szCs w:val="24"/>
        </w:rPr>
        <w:t>Zmluv</w:t>
      </w:r>
      <w:r w:rsidR="005D2101" w:rsidRPr="00DA4C5A">
        <w:rPr>
          <w:rStyle w:val="longtext"/>
          <w:rFonts w:ascii="Times New Roman" w:hAnsi="Times New Roman"/>
          <w:color w:val="222222"/>
          <w:sz w:val="24"/>
          <w:szCs w:val="24"/>
        </w:rPr>
        <w:t>nými</w:t>
      </w:r>
      <w:r w:rsidR="00C950F1" w:rsidRPr="00DA4C5A">
        <w:rPr>
          <w:rStyle w:val="longtext"/>
          <w:rFonts w:ascii="Times New Roman" w:hAnsi="Times New Roman"/>
          <w:color w:val="222222"/>
          <w:sz w:val="24"/>
          <w:szCs w:val="24"/>
        </w:rPr>
        <w:t xml:space="preserve"> </w:t>
      </w:r>
      <w:r w:rsidR="00D31686" w:rsidRPr="00DA4C5A">
        <w:rPr>
          <w:rStyle w:val="longtext"/>
          <w:rFonts w:ascii="Times New Roman" w:hAnsi="Times New Roman"/>
          <w:color w:val="222222"/>
          <w:sz w:val="24"/>
          <w:szCs w:val="24"/>
        </w:rPr>
        <w:t>stranami</w:t>
      </w:r>
      <w:r w:rsidR="00560F99" w:rsidRPr="00DA4C5A">
        <w:rPr>
          <w:rStyle w:val="longtext"/>
          <w:rFonts w:ascii="Times New Roman" w:hAnsi="Times New Roman"/>
          <w:color w:val="222222"/>
          <w:sz w:val="24"/>
          <w:szCs w:val="24"/>
        </w:rPr>
        <w:t xml:space="preserve">, a ak nedôjde k vyriešeniu sporu rokovaním medzi </w:t>
      </w:r>
      <w:r w:rsidR="00A80114" w:rsidRPr="00DA4C5A">
        <w:rPr>
          <w:rStyle w:val="longtext"/>
          <w:rFonts w:ascii="Times New Roman" w:hAnsi="Times New Roman"/>
          <w:color w:val="222222"/>
          <w:sz w:val="24"/>
          <w:szCs w:val="24"/>
        </w:rPr>
        <w:t>Zmluv</w:t>
      </w:r>
      <w:r w:rsidR="00560F99" w:rsidRPr="00DA4C5A">
        <w:rPr>
          <w:rStyle w:val="longtext"/>
          <w:rFonts w:ascii="Times New Roman" w:hAnsi="Times New Roman"/>
          <w:color w:val="222222"/>
          <w:sz w:val="24"/>
          <w:szCs w:val="24"/>
        </w:rPr>
        <w:t>nými stranami, tak prostredníctvom súdov</w:t>
      </w:r>
      <w:r w:rsidR="00D056D2" w:rsidRPr="00DA4C5A">
        <w:rPr>
          <w:rStyle w:val="longtext"/>
          <w:rFonts w:ascii="Times New Roman" w:hAnsi="Times New Roman"/>
          <w:color w:val="222222"/>
          <w:sz w:val="24"/>
          <w:szCs w:val="24"/>
        </w:rPr>
        <w:t xml:space="preserve"> Slovenskej republiky</w:t>
      </w:r>
      <w:r w:rsidR="00560F99" w:rsidRPr="00DA4C5A">
        <w:rPr>
          <w:rStyle w:val="longtext"/>
          <w:rFonts w:ascii="Times New Roman" w:hAnsi="Times New Roman"/>
          <w:color w:val="222222"/>
          <w:sz w:val="24"/>
          <w:szCs w:val="24"/>
        </w:rPr>
        <w:t xml:space="preserve"> v súla</w:t>
      </w:r>
      <w:r w:rsidR="00AF53F3" w:rsidRPr="00DA4C5A">
        <w:rPr>
          <w:rStyle w:val="longtext"/>
          <w:rFonts w:ascii="Times New Roman" w:hAnsi="Times New Roman"/>
          <w:color w:val="222222"/>
          <w:sz w:val="24"/>
          <w:szCs w:val="24"/>
        </w:rPr>
        <w:t>de s</w:t>
      </w:r>
      <w:r w:rsidR="00560F99" w:rsidRPr="00DA4C5A">
        <w:rPr>
          <w:rStyle w:val="longtext"/>
          <w:rFonts w:ascii="Times New Roman" w:hAnsi="Times New Roman"/>
          <w:color w:val="222222"/>
          <w:sz w:val="24"/>
          <w:szCs w:val="24"/>
        </w:rPr>
        <w:t xml:space="preserve"> právnym poriadkom</w:t>
      </w:r>
      <w:r w:rsidR="00D056D2" w:rsidRPr="00DA4C5A">
        <w:rPr>
          <w:rStyle w:val="longtext"/>
          <w:rFonts w:ascii="Times New Roman" w:hAnsi="Times New Roman"/>
          <w:color w:val="222222"/>
          <w:sz w:val="24"/>
          <w:szCs w:val="24"/>
        </w:rPr>
        <w:t xml:space="preserve"> Slovenskej republiky</w:t>
      </w:r>
      <w:r w:rsidR="00D31686" w:rsidRPr="00DA4C5A">
        <w:rPr>
          <w:rStyle w:val="longtext"/>
          <w:rFonts w:ascii="Times New Roman" w:hAnsi="Times New Roman"/>
          <w:color w:val="222222"/>
          <w:sz w:val="24"/>
          <w:szCs w:val="24"/>
        </w:rPr>
        <w:t>.</w:t>
      </w:r>
    </w:p>
    <w:p w14:paraId="0F2EB737" w14:textId="25705390" w:rsidR="00ED1EED" w:rsidRPr="00DA4C5A" w:rsidRDefault="00ED1EED" w:rsidP="0032381D">
      <w:pPr>
        <w:spacing w:after="0" w:line="240" w:lineRule="auto"/>
        <w:jc w:val="center"/>
        <w:rPr>
          <w:rStyle w:val="longtext"/>
          <w:rFonts w:ascii="Times New Roman" w:hAnsi="Times New Roman"/>
          <w:b/>
          <w:sz w:val="24"/>
          <w:szCs w:val="24"/>
        </w:rPr>
      </w:pPr>
      <w:r w:rsidRPr="00DA4C5A">
        <w:rPr>
          <w:rStyle w:val="longtext"/>
          <w:rFonts w:ascii="Times New Roman" w:hAnsi="Times New Roman"/>
          <w:b/>
          <w:sz w:val="24"/>
          <w:szCs w:val="24"/>
        </w:rPr>
        <w:t xml:space="preserve">Článok </w:t>
      </w:r>
      <w:r w:rsidR="0002186E" w:rsidRPr="00DA4C5A">
        <w:rPr>
          <w:rStyle w:val="longtext"/>
          <w:rFonts w:ascii="Times New Roman" w:hAnsi="Times New Roman"/>
          <w:b/>
          <w:sz w:val="24"/>
          <w:szCs w:val="24"/>
        </w:rPr>
        <w:t>17</w:t>
      </w:r>
    </w:p>
    <w:p w14:paraId="0E3760FF" w14:textId="77777777" w:rsidR="0064374B" w:rsidRPr="00DA4C5A" w:rsidRDefault="0064374B" w:rsidP="009E52BF">
      <w:pPr>
        <w:spacing w:after="240" w:line="240" w:lineRule="auto"/>
        <w:jc w:val="center"/>
        <w:rPr>
          <w:rStyle w:val="longtext"/>
          <w:rFonts w:ascii="Times New Roman" w:hAnsi="Times New Roman"/>
          <w:b/>
          <w:sz w:val="24"/>
          <w:szCs w:val="24"/>
        </w:rPr>
      </w:pPr>
      <w:r w:rsidRPr="00DA4C5A">
        <w:rPr>
          <w:rStyle w:val="longtext"/>
          <w:rFonts w:ascii="Times New Roman" w:hAnsi="Times New Roman"/>
          <w:b/>
          <w:sz w:val="24"/>
          <w:szCs w:val="24"/>
        </w:rPr>
        <w:t>Sankcie</w:t>
      </w:r>
      <w:r w:rsidR="00445294" w:rsidRPr="00DA4C5A">
        <w:rPr>
          <w:rStyle w:val="longtext"/>
          <w:rFonts w:ascii="Times New Roman" w:hAnsi="Times New Roman"/>
          <w:b/>
          <w:sz w:val="24"/>
          <w:szCs w:val="24"/>
        </w:rPr>
        <w:t xml:space="preserve"> a náhrada škody</w:t>
      </w:r>
    </w:p>
    <w:p w14:paraId="7D90C9F6" w14:textId="77777777" w:rsidR="005A553C" w:rsidRPr="00DA4C5A" w:rsidRDefault="00E462E1" w:rsidP="00494CC3">
      <w:pPr>
        <w:numPr>
          <w:ilvl w:val="0"/>
          <w:numId w:val="9"/>
        </w:numPr>
        <w:tabs>
          <w:tab w:val="clear" w:pos="2771"/>
          <w:tab w:val="num" w:pos="567"/>
        </w:tabs>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Externý poskytovateľ</w:t>
      </w:r>
      <w:r w:rsidR="005A553C" w:rsidRPr="00DA4C5A">
        <w:rPr>
          <w:rStyle w:val="longtext"/>
          <w:rFonts w:ascii="Times New Roman" w:hAnsi="Times New Roman"/>
          <w:color w:val="222222"/>
          <w:sz w:val="24"/>
          <w:szCs w:val="24"/>
        </w:rPr>
        <w:t xml:space="preserve"> na základe výzvy </w:t>
      </w:r>
      <w:r w:rsidR="00A80114" w:rsidRPr="00DA4C5A">
        <w:rPr>
          <w:rStyle w:val="longtext"/>
          <w:rFonts w:ascii="Times New Roman" w:hAnsi="Times New Roman"/>
          <w:color w:val="222222"/>
          <w:sz w:val="24"/>
          <w:szCs w:val="24"/>
        </w:rPr>
        <w:t>Objednáv</w:t>
      </w:r>
      <w:r w:rsidR="00ED1EED" w:rsidRPr="00DA4C5A">
        <w:rPr>
          <w:rStyle w:val="longtext"/>
          <w:rFonts w:ascii="Times New Roman" w:hAnsi="Times New Roman"/>
          <w:color w:val="222222"/>
          <w:sz w:val="24"/>
          <w:szCs w:val="24"/>
        </w:rPr>
        <w:t xml:space="preserve">ateľa </w:t>
      </w:r>
      <w:r w:rsidR="005A553C" w:rsidRPr="00DA4C5A">
        <w:rPr>
          <w:rStyle w:val="longtext"/>
          <w:rFonts w:ascii="Times New Roman" w:hAnsi="Times New Roman"/>
          <w:color w:val="222222"/>
          <w:sz w:val="24"/>
          <w:szCs w:val="24"/>
        </w:rPr>
        <w:t xml:space="preserve">zaplatí </w:t>
      </w:r>
      <w:r w:rsidR="00A80114" w:rsidRPr="00DA4C5A">
        <w:rPr>
          <w:rStyle w:val="longtext"/>
          <w:rFonts w:ascii="Times New Roman" w:hAnsi="Times New Roman"/>
          <w:color w:val="222222"/>
          <w:sz w:val="24"/>
          <w:szCs w:val="24"/>
        </w:rPr>
        <w:t>Objednáv</w:t>
      </w:r>
      <w:r w:rsidR="00ED1EED" w:rsidRPr="00DA4C5A">
        <w:rPr>
          <w:rStyle w:val="longtext"/>
          <w:rFonts w:ascii="Times New Roman" w:hAnsi="Times New Roman"/>
          <w:color w:val="222222"/>
          <w:sz w:val="24"/>
          <w:szCs w:val="24"/>
        </w:rPr>
        <w:t xml:space="preserve">ateľovi </w:t>
      </w:r>
      <w:r w:rsidR="00A80114" w:rsidRPr="00DA4C5A">
        <w:rPr>
          <w:rStyle w:val="longtext"/>
          <w:rFonts w:ascii="Times New Roman" w:hAnsi="Times New Roman"/>
          <w:color w:val="222222"/>
          <w:sz w:val="24"/>
          <w:szCs w:val="24"/>
        </w:rPr>
        <w:t>Zmluv</w:t>
      </w:r>
      <w:r w:rsidR="005A553C" w:rsidRPr="00DA4C5A">
        <w:rPr>
          <w:rStyle w:val="longtext"/>
          <w:rFonts w:ascii="Times New Roman" w:hAnsi="Times New Roman"/>
          <w:color w:val="222222"/>
          <w:sz w:val="24"/>
          <w:szCs w:val="24"/>
        </w:rPr>
        <w:t>nú pokutu:</w:t>
      </w:r>
    </w:p>
    <w:p w14:paraId="36A0CC77" w14:textId="61427994" w:rsidR="005A553C" w:rsidRPr="00DA4C5A" w:rsidRDefault="0060172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 prípade omeškania s otvorením vízového centra a začatím poskytovania služieb p</w:t>
      </w:r>
      <w:r w:rsidR="00733A65" w:rsidRPr="00DA4C5A">
        <w:rPr>
          <w:rStyle w:val="longtext"/>
          <w:rFonts w:ascii="Times New Roman" w:hAnsi="Times New Roman"/>
          <w:color w:val="222222"/>
          <w:sz w:val="24"/>
          <w:szCs w:val="24"/>
        </w:rPr>
        <w:t>odľa</w:t>
      </w:r>
      <w:r w:rsidRPr="00DA4C5A">
        <w:rPr>
          <w:rStyle w:val="longtext"/>
          <w:rFonts w:ascii="Times New Roman" w:hAnsi="Times New Roman"/>
          <w:color w:val="222222"/>
          <w:sz w:val="24"/>
          <w:szCs w:val="24"/>
        </w:rPr>
        <w:t xml:space="preserve"> bodu </w:t>
      </w:r>
      <w:r w:rsidR="006E0E6F" w:rsidRPr="00DA4C5A">
        <w:rPr>
          <w:rStyle w:val="longtext"/>
          <w:rFonts w:ascii="Times New Roman" w:hAnsi="Times New Roman"/>
          <w:color w:val="222222"/>
          <w:sz w:val="24"/>
          <w:szCs w:val="24"/>
        </w:rPr>
        <w:t>2.2 alebo 2.</w:t>
      </w:r>
      <w:r w:rsidR="00E9595A" w:rsidRPr="00DA4C5A">
        <w:rPr>
          <w:rStyle w:val="longtext"/>
          <w:rFonts w:ascii="Times New Roman" w:hAnsi="Times New Roman"/>
          <w:color w:val="222222"/>
          <w:sz w:val="24"/>
          <w:szCs w:val="24"/>
        </w:rPr>
        <w:t>5</w:t>
      </w:r>
      <w:r w:rsidR="00CF27F1" w:rsidRPr="00DA4C5A">
        <w:rPr>
          <w:rStyle w:val="longtext"/>
          <w:rFonts w:ascii="Times New Roman" w:hAnsi="Times New Roman"/>
          <w:color w:val="222222"/>
          <w:sz w:val="24"/>
          <w:szCs w:val="24"/>
        </w:rPr>
        <w:t xml:space="preserve">, alebo omeškania súvisiaceho s povinnosťou </w:t>
      </w:r>
      <w:r w:rsidR="00A80114" w:rsidRPr="00DA4C5A">
        <w:rPr>
          <w:rStyle w:val="longtext"/>
          <w:rFonts w:ascii="Times New Roman" w:hAnsi="Times New Roman"/>
          <w:color w:val="222222"/>
          <w:sz w:val="24"/>
          <w:szCs w:val="24"/>
        </w:rPr>
        <w:t>Extern</w:t>
      </w:r>
      <w:r w:rsidR="00CF27F1" w:rsidRPr="00DA4C5A">
        <w:rPr>
          <w:rStyle w:val="longtext"/>
          <w:rFonts w:ascii="Times New Roman" w:hAnsi="Times New Roman"/>
          <w:color w:val="222222"/>
          <w:sz w:val="24"/>
          <w:szCs w:val="24"/>
        </w:rPr>
        <w:t xml:space="preserve">ého poskytovateľa na zabezpečenie nového umiestnenia vízového centra </w:t>
      </w:r>
      <w:r w:rsidR="009458BF" w:rsidRPr="00DA4C5A">
        <w:rPr>
          <w:rStyle w:val="longtext"/>
          <w:rFonts w:ascii="Times New Roman" w:hAnsi="Times New Roman"/>
          <w:color w:val="222222"/>
          <w:sz w:val="24"/>
          <w:szCs w:val="24"/>
        </w:rPr>
        <w:t>podľa</w:t>
      </w:r>
      <w:r w:rsidR="00CF27F1" w:rsidRPr="00DA4C5A">
        <w:rPr>
          <w:rStyle w:val="longtext"/>
          <w:rFonts w:ascii="Times New Roman" w:hAnsi="Times New Roman"/>
          <w:color w:val="222222"/>
          <w:sz w:val="24"/>
          <w:szCs w:val="24"/>
        </w:rPr>
        <w:t xml:space="preserve"> bodu </w:t>
      </w:r>
      <w:r w:rsidR="009458BF" w:rsidRPr="00DA4C5A">
        <w:rPr>
          <w:rStyle w:val="longtext"/>
          <w:rFonts w:ascii="Times New Roman" w:hAnsi="Times New Roman"/>
          <w:color w:val="222222"/>
          <w:sz w:val="24"/>
          <w:szCs w:val="24"/>
        </w:rPr>
        <w:t>3.3</w:t>
      </w:r>
      <w:r w:rsidR="005A553C" w:rsidRPr="00DA4C5A">
        <w:rPr>
          <w:rStyle w:val="longtext"/>
          <w:rFonts w:ascii="Times New Roman" w:hAnsi="Times New Roman"/>
          <w:color w:val="222222"/>
          <w:sz w:val="24"/>
          <w:szCs w:val="24"/>
        </w:rPr>
        <w:t xml:space="preserve"> vo výške </w:t>
      </w:r>
      <w:r w:rsidR="00140372" w:rsidRPr="00DA4C5A">
        <w:rPr>
          <w:rStyle w:val="longtext"/>
          <w:rFonts w:ascii="Times New Roman" w:hAnsi="Times New Roman"/>
          <w:color w:val="222222"/>
          <w:sz w:val="24"/>
          <w:szCs w:val="24"/>
        </w:rPr>
        <w:t xml:space="preserve">4 </w:t>
      </w:r>
      <w:r w:rsidR="00D63AB5" w:rsidRPr="00DA4C5A">
        <w:rPr>
          <w:rStyle w:val="longtext"/>
          <w:rFonts w:ascii="Times New Roman" w:hAnsi="Times New Roman"/>
          <w:color w:val="222222"/>
          <w:sz w:val="24"/>
          <w:szCs w:val="24"/>
        </w:rPr>
        <w:t>000</w:t>
      </w:r>
      <w:r w:rsidR="005A553C" w:rsidRPr="00DA4C5A">
        <w:rPr>
          <w:rStyle w:val="longtext"/>
          <w:rFonts w:ascii="Times New Roman" w:hAnsi="Times New Roman"/>
          <w:color w:val="222222"/>
          <w:sz w:val="24"/>
          <w:szCs w:val="24"/>
        </w:rPr>
        <w:t xml:space="preserve"> EUR</w:t>
      </w:r>
      <w:r w:rsidR="001C76FB" w:rsidRPr="00DA4C5A">
        <w:rPr>
          <w:rStyle w:val="longtext"/>
          <w:rFonts w:ascii="Times New Roman" w:hAnsi="Times New Roman"/>
          <w:color w:val="222222"/>
          <w:sz w:val="24"/>
          <w:szCs w:val="24"/>
        </w:rPr>
        <w:t xml:space="preserve"> </w:t>
      </w:r>
      <w:r w:rsidR="001C76FB" w:rsidRPr="00DA4C5A">
        <w:rPr>
          <w:rFonts w:ascii="Times New Roman" w:hAnsi="Times New Roman"/>
          <w:color w:val="222222"/>
          <w:sz w:val="24"/>
          <w:szCs w:val="24"/>
        </w:rPr>
        <w:t xml:space="preserve">(slovom: </w:t>
      </w:r>
      <w:r w:rsidR="00140372" w:rsidRPr="00DA4C5A">
        <w:rPr>
          <w:rFonts w:ascii="Times New Roman" w:hAnsi="Times New Roman"/>
          <w:color w:val="222222"/>
          <w:sz w:val="24"/>
          <w:szCs w:val="24"/>
        </w:rPr>
        <w:t xml:space="preserve">štyritisíc </w:t>
      </w:r>
      <w:r w:rsidR="001C76FB" w:rsidRPr="00DA4C5A">
        <w:rPr>
          <w:rFonts w:ascii="Times New Roman" w:hAnsi="Times New Roman"/>
          <w:color w:val="222222"/>
          <w:sz w:val="24"/>
          <w:szCs w:val="24"/>
        </w:rPr>
        <w:t>EUR)</w:t>
      </w:r>
      <w:r w:rsidR="005A553C" w:rsidRPr="00DA4C5A">
        <w:rPr>
          <w:rStyle w:val="longtext"/>
          <w:rFonts w:ascii="Times New Roman" w:hAnsi="Times New Roman"/>
          <w:color w:val="222222"/>
          <w:sz w:val="24"/>
          <w:szCs w:val="24"/>
        </w:rPr>
        <w:t xml:space="preserve"> za každý začatý deň omeškania vo vzťahu ku každému vízovému centru, na ktoré sa omeškanie vzťahuje</w:t>
      </w:r>
      <w:r w:rsidR="00AF53F3" w:rsidRPr="00DA4C5A">
        <w:rPr>
          <w:rStyle w:val="longtext"/>
          <w:rFonts w:ascii="Times New Roman" w:hAnsi="Times New Roman"/>
          <w:color w:val="222222"/>
          <w:sz w:val="24"/>
          <w:szCs w:val="24"/>
        </w:rPr>
        <w:t>,</w:t>
      </w:r>
    </w:p>
    <w:p w14:paraId="51D0D2DC" w14:textId="65911A9F" w:rsidR="005A553C" w:rsidRPr="00DA4C5A" w:rsidRDefault="005A553C"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nedodržania lehoty </w:t>
      </w:r>
      <w:r w:rsidR="00371268" w:rsidRPr="00DA4C5A">
        <w:rPr>
          <w:rStyle w:val="longtext"/>
          <w:rFonts w:ascii="Times New Roman" w:hAnsi="Times New Roman"/>
          <w:color w:val="222222"/>
          <w:sz w:val="24"/>
          <w:szCs w:val="24"/>
        </w:rPr>
        <w:t xml:space="preserve">zverejnenia informácii osobitne o každom vízovom centre na svojej </w:t>
      </w:r>
      <w:r w:rsidRPr="00DA4C5A">
        <w:rPr>
          <w:rStyle w:val="longtext"/>
          <w:rFonts w:ascii="Times New Roman" w:hAnsi="Times New Roman"/>
          <w:color w:val="222222"/>
          <w:sz w:val="24"/>
          <w:szCs w:val="24"/>
        </w:rPr>
        <w:t>internetovej stránk</w:t>
      </w:r>
      <w:r w:rsidR="00C3552C" w:rsidRPr="00DA4C5A">
        <w:rPr>
          <w:rStyle w:val="longtext"/>
          <w:rFonts w:ascii="Times New Roman" w:hAnsi="Times New Roman"/>
          <w:color w:val="222222"/>
          <w:sz w:val="24"/>
          <w:szCs w:val="24"/>
        </w:rPr>
        <w:t>e</w:t>
      </w:r>
      <w:r w:rsidRPr="00DA4C5A">
        <w:rPr>
          <w:rStyle w:val="longtext"/>
          <w:rFonts w:ascii="Times New Roman" w:hAnsi="Times New Roman"/>
          <w:color w:val="222222"/>
          <w:sz w:val="24"/>
          <w:szCs w:val="24"/>
        </w:rPr>
        <w:t xml:space="preserve"> </w:t>
      </w:r>
      <w:r w:rsidR="009B6DF2" w:rsidRPr="00DA4C5A">
        <w:rPr>
          <w:rStyle w:val="longtext"/>
          <w:rFonts w:ascii="Times New Roman" w:hAnsi="Times New Roman"/>
          <w:color w:val="222222"/>
          <w:sz w:val="24"/>
          <w:szCs w:val="24"/>
        </w:rPr>
        <w:t xml:space="preserve">podľa bodu </w:t>
      </w:r>
      <w:r w:rsidR="006E0E6F" w:rsidRPr="00DA4C5A">
        <w:rPr>
          <w:rStyle w:val="longtext"/>
          <w:rFonts w:ascii="Times New Roman" w:hAnsi="Times New Roman"/>
          <w:color w:val="222222"/>
          <w:sz w:val="24"/>
          <w:szCs w:val="24"/>
        </w:rPr>
        <w:t>4</w:t>
      </w:r>
      <w:r w:rsidR="009B6DF2" w:rsidRPr="00DA4C5A">
        <w:rPr>
          <w:rStyle w:val="longtext"/>
          <w:rFonts w:ascii="Times New Roman" w:hAnsi="Times New Roman"/>
          <w:color w:val="222222"/>
          <w:sz w:val="24"/>
          <w:szCs w:val="24"/>
        </w:rPr>
        <w:t>.2 písm. b)</w:t>
      </w:r>
      <w:r w:rsidR="009458BF" w:rsidRPr="00DA4C5A">
        <w:rPr>
          <w:rStyle w:val="longtext"/>
          <w:rFonts w:ascii="Times New Roman" w:hAnsi="Times New Roman"/>
          <w:color w:val="222222"/>
          <w:sz w:val="24"/>
          <w:szCs w:val="24"/>
        </w:rPr>
        <w:t>, 5.2</w:t>
      </w:r>
      <w:r w:rsidR="00586C95" w:rsidRPr="00DA4C5A">
        <w:rPr>
          <w:rStyle w:val="longtext"/>
          <w:rFonts w:ascii="Times New Roman" w:hAnsi="Times New Roman"/>
          <w:color w:val="222222"/>
          <w:sz w:val="24"/>
          <w:szCs w:val="24"/>
        </w:rPr>
        <w:t xml:space="preserve"> </w:t>
      </w:r>
      <w:r w:rsidR="009458BF" w:rsidRPr="00DA4C5A">
        <w:rPr>
          <w:rStyle w:val="longtext"/>
          <w:rFonts w:ascii="Times New Roman" w:hAnsi="Times New Roman"/>
          <w:color w:val="222222"/>
          <w:sz w:val="24"/>
          <w:szCs w:val="24"/>
        </w:rPr>
        <w:t xml:space="preserve">písm. b) </w:t>
      </w:r>
      <w:r w:rsidR="00586C95" w:rsidRPr="00DA4C5A">
        <w:rPr>
          <w:rStyle w:val="longtext"/>
          <w:rFonts w:ascii="Times New Roman" w:hAnsi="Times New Roman"/>
          <w:color w:val="222222"/>
          <w:sz w:val="24"/>
          <w:szCs w:val="24"/>
        </w:rPr>
        <w:t xml:space="preserve">alebo lehoty na predloženie písomného oznámenia podľa bodu </w:t>
      </w:r>
      <w:r w:rsidR="00611332">
        <w:rPr>
          <w:rStyle w:val="longtext"/>
          <w:rFonts w:ascii="Times New Roman" w:hAnsi="Times New Roman"/>
          <w:color w:val="222222"/>
          <w:sz w:val="24"/>
          <w:szCs w:val="24"/>
        </w:rPr>
        <w:t>10.8</w:t>
      </w:r>
      <w:r w:rsidR="00586C95"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vo výške </w:t>
      </w:r>
      <w:r w:rsidR="006F62D9" w:rsidRPr="00DA4C5A">
        <w:rPr>
          <w:rStyle w:val="longtext"/>
          <w:rFonts w:ascii="Times New Roman" w:hAnsi="Times New Roman"/>
          <w:color w:val="222222"/>
          <w:sz w:val="24"/>
          <w:szCs w:val="24"/>
        </w:rPr>
        <w:t>500</w:t>
      </w:r>
      <w:r w:rsidRPr="00DA4C5A">
        <w:rPr>
          <w:rStyle w:val="longtext"/>
          <w:rFonts w:ascii="Times New Roman" w:hAnsi="Times New Roman"/>
          <w:color w:val="222222"/>
          <w:sz w:val="24"/>
          <w:szCs w:val="24"/>
        </w:rPr>
        <w:t xml:space="preserve"> EUR</w:t>
      </w:r>
      <w:r w:rsidR="001C76FB" w:rsidRPr="00DA4C5A">
        <w:rPr>
          <w:rStyle w:val="longtext"/>
          <w:rFonts w:ascii="Times New Roman" w:hAnsi="Times New Roman"/>
          <w:color w:val="222222"/>
          <w:sz w:val="24"/>
          <w:szCs w:val="24"/>
        </w:rPr>
        <w:t xml:space="preserve"> </w:t>
      </w:r>
      <w:r w:rsidR="001C76FB" w:rsidRPr="00DA4C5A">
        <w:rPr>
          <w:rFonts w:ascii="Times New Roman" w:hAnsi="Times New Roman"/>
          <w:color w:val="222222"/>
          <w:sz w:val="24"/>
          <w:szCs w:val="24"/>
        </w:rPr>
        <w:t>(slovom: päťsto EUR)</w:t>
      </w:r>
      <w:r w:rsidRPr="00DA4C5A">
        <w:rPr>
          <w:rStyle w:val="longtext"/>
          <w:rFonts w:ascii="Times New Roman" w:hAnsi="Times New Roman"/>
          <w:color w:val="222222"/>
          <w:sz w:val="24"/>
          <w:szCs w:val="24"/>
        </w:rPr>
        <w:t xml:space="preserve"> za každý začatý deň omeškania</w:t>
      </w:r>
      <w:r w:rsidR="00EA2418" w:rsidRPr="00DA4C5A">
        <w:rPr>
          <w:rStyle w:val="longtext"/>
          <w:rFonts w:ascii="Times New Roman" w:hAnsi="Times New Roman"/>
          <w:color w:val="222222"/>
          <w:sz w:val="24"/>
          <w:szCs w:val="24"/>
        </w:rPr>
        <w:t>,</w:t>
      </w:r>
    </w:p>
    <w:p w14:paraId="533635C3"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nesplnenia alebo porušenia </w:t>
      </w:r>
      <w:r w:rsidR="00CE11F0" w:rsidRPr="00DA4C5A">
        <w:rPr>
          <w:rStyle w:val="longtext"/>
          <w:rFonts w:ascii="Times New Roman" w:hAnsi="Times New Roman"/>
          <w:color w:val="222222"/>
          <w:sz w:val="24"/>
          <w:szCs w:val="24"/>
        </w:rPr>
        <w:t xml:space="preserve">ktorejkoľvek </w:t>
      </w:r>
      <w:r w:rsidRPr="00DA4C5A">
        <w:rPr>
          <w:rStyle w:val="longtext"/>
          <w:rFonts w:ascii="Times New Roman" w:hAnsi="Times New Roman"/>
          <w:color w:val="222222"/>
          <w:sz w:val="24"/>
          <w:szCs w:val="24"/>
        </w:rPr>
        <w:t xml:space="preserve">zo zásad </w:t>
      </w:r>
      <w:r w:rsidR="009E3AE8" w:rsidRPr="00DA4C5A">
        <w:rPr>
          <w:rStyle w:val="longtext"/>
          <w:rFonts w:ascii="Times New Roman" w:hAnsi="Times New Roman"/>
          <w:color w:val="222222"/>
          <w:sz w:val="24"/>
          <w:szCs w:val="24"/>
        </w:rPr>
        <w:t xml:space="preserve">alebo povinností pri </w:t>
      </w:r>
      <w:r w:rsidRPr="00DA4C5A">
        <w:rPr>
          <w:rStyle w:val="longtext"/>
          <w:rFonts w:ascii="Times New Roman" w:hAnsi="Times New Roman"/>
          <w:color w:val="222222"/>
          <w:sz w:val="24"/>
          <w:szCs w:val="24"/>
        </w:rPr>
        <w:t>spracúvan</w:t>
      </w:r>
      <w:r w:rsidR="009E3AE8" w:rsidRPr="00DA4C5A">
        <w:rPr>
          <w:rStyle w:val="longtext"/>
          <w:rFonts w:ascii="Times New Roman" w:hAnsi="Times New Roman"/>
          <w:color w:val="222222"/>
          <w:sz w:val="24"/>
          <w:szCs w:val="24"/>
        </w:rPr>
        <w:t>í</w:t>
      </w:r>
      <w:r w:rsidRPr="00DA4C5A">
        <w:rPr>
          <w:rStyle w:val="longtext"/>
          <w:rFonts w:ascii="Times New Roman" w:hAnsi="Times New Roman"/>
          <w:color w:val="222222"/>
          <w:sz w:val="24"/>
          <w:szCs w:val="24"/>
        </w:rPr>
        <w:t xml:space="preserve"> a ochran</w:t>
      </w:r>
      <w:r w:rsidR="009E3AE8" w:rsidRPr="00DA4C5A">
        <w:rPr>
          <w:rStyle w:val="longtext"/>
          <w:rFonts w:ascii="Times New Roman" w:hAnsi="Times New Roman"/>
          <w:color w:val="222222"/>
          <w:sz w:val="24"/>
          <w:szCs w:val="24"/>
        </w:rPr>
        <w:t>e</w:t>
      </w:r>
      <w:r w:rsidRPr="00DA4C5A">
        <w:rPr>
          <w:rStyle w:val="longtext"/>
          <w:rFonts w:ascii="Times New Roman" w:hAnsi="Times New Roman"/>
          <w:color w:val="222222"/>
          <w:sz w:val="24"/>
          <w:szCs w:val="24"/>
        </w:rPr>
        <w:t xml:space="preserve"> osobných údajov žiadateľov </w:t>
      </w:r>
      <w:r w:rsidR="009E3AE8" w:rsidRPr="00DA4C5A">
        <w:rPr>
          <w:rStyle w:val="longtext"/>
          <w:rFonts w:ascii="Times New Roman" w:hAnsi="Times New Roman"/>
          <w:color w:val="222222"/>
          <w:sz w:val="24"/>
          <w:szCs w:val="24"/>
        </w:rPr>
        <w:t>uvedených vo</w:t>
      </w:r>
      <w:r w:rsidRPr="00DA4C5A">
        <w:rPr>
          <w:rStyle w:val="longtext"/>
          <w:rFonts w:ascii="Times New Roman" w:hAnsi="Times New Roman"/>
          <w:color w:val="222222"/>
          <w:sz w:val="24"/>
          <w:szCs w:val="24"/>
        </w:rPr>
        <w:t xml:space="preserve"> </w:t>
      </w:r>
      <w:r w:rsidR="003D2620" w:rsidRPr="00DA4C5A">
        <w:rPr>
          <w:rStyle w:val="longtext"/>
          <w:rFonts w:ascii="Times New Roman" w:hAnsi="Times New Roman"/>
          <w:color w:val="222222"/>
          <w:sz w:val="24"/>
          <w:szCs w:val="24"/>
        </w:rPr>
        <w:t xml:space="preserve">všeobecne záväzných právnych </w:t>
      </w:r>
      <w:r w:rsidR="00140372" w:rsidRPr="00DA4C5A">
        <w:rPr>
          <w:rStyle w:val="longtext"/>
          <w:rFonts w:ascii="Times New Roman" w:hAnsi="Times New Roman"/>
          <w:color w:val="222222"/>
          <w:sz w:val="24"/>
          <w:szCs w:val="24"/>
        </w:rPr>
        <w:t xml:space="preserve">predpisoch </w:t>
      </w:r>
      <w:r w:rsidR="003D2620" w:rsidRPr="00DA4C5A">
        <w:rPr>
          <w:rStyle w:val="longtext"/>
          <w:rFonts w:ascii="Times New Roman" w:hAnsi="Times New Roman"/>
          <w:color w:val="222222"/>
          <w:sz w:val="24"/>
          <w:szCs w:val="24"/>
        </w:rPr>
        <w:t>platných v Slovenskej republike</w:t>
      </w:r>
      <w:r w:rsidRPr="00DA4C5A">
        <w:rPr>
          <w:rStyle w:val="longtext"/>
          <w:rFonts w:ascii="Times New Roman" w:hAnsi="Times New Roman"/>
          <w:color w:val="222222"/>
          <w:sz w:val="24"/>
          <w:szCs w:val="24"/>
        </w:rPr>
        <w:t xml:space="preserve"> </w:t>
      </w:r>
      <w:r w:rsidR="009E3AE8" w:rsidRPr="00DA4C5A">
        <w:rPr>
          <w:rStyle w:val="longtext"/>
          <w:rFonts w:ascii="Times New Roman" w:hAnsi="Times New Roman"/>
          <w:color w:val="222222"/>
          <w:sz w:val="24"/>
          <w:szCs w:val="24"/>
        </w:rPr>
        <w:t xml:space="preserve">alebo v sídle vízového centra </w:t>
      </w:r>
      <w:r w:rsidRPr="00DA4C5A">
        <w:rPr>
          <w:rStyle w:val="longtext"/>
          <w:rFonts w:ascii="Times New Roman" w:hAnsi="Times New Roman"/>
          <w:color w:val="222222"/>
          <w:sz w:val="24"/>
          <w:szCs w:val="24"/>
        </w:rPr>
        <w:t xml:space="preserve">vo výške 5 000 EUR </w:t>
      </w:r>
      <w:r w:rsidR="001C76FB" w:rsidRPr="00DA4C5A">
        <w:rPr>
          <w:rFonts w:ascii="Times New Roman" w:hAnsi="Times New Roman"/>
          <w:color w:val="222222"/>
          <w:sz w:val="24"/>
          <w:szCs w:val="24"/>
        </w:rPr>
        <w:t xml:space="preserve">(slovom: päťtisíc EUR) </w:t>
      </w:r>
      <w:r w:rsidRPr="00DA4C5A">
        <w:rPr>
          <w:rStyle w:val="longtext"/>
          <w:rFonts w:ascii="Times New Roman" w:hAnsi="Times New Roman"/>
          <w:color w:val="222222"/>
          <w:sz w:val="24"/>
          <w:szCs w:val="24"/>
        </w:rPr>
        <w:t>za každý zistený prípad,</w:t>
      </w:r>
    </w:p>
    <w:p w14:paraId="61B94CA2"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v prípade nezabezpečenia primeraných </w:t>
      </w:r>
      <w:r w:rsidRPr="00DA4C5A">
        <w:rPr>
          <w:rFonts w:ascii="Times New Roman" w:hAnsi="Times New Roman"/>
          <w:sz w:val="24"/>
          <w:szCs w:val="24"/>
        </w:rPr>
        <w:t>technických, organizačných a personálnych bezpečnostných opatrení potrebných na ochranu osobných údajov pred náhodným alebo nezákonným zničením alebo náhodnou stratou, zmenou, nedovoleným sprístupnením alebo prístupom a pred akoukoľvek inou formou nezákonného spracovania osobných údajov vo výške 5 000 EUR</w:t>
      </w:r>
      <w:r w:rsidR="001C76FB" w:rsidRPr="00DA4C5A">
        <w:rPr>
          <w:rFonts w:ascii="Times New Roman" w:hAnsi="Times New Roman"/>
          <w:sz w:val="24"/>
          <w:szCs w:val="24"/>
        </w:rPr>
        <w:t xml:space="preserve"> </w:t>
      </w:r>
      <w:r w:rsidR="001C76FB" w:rsidRPr="00DA4C5A">
        <w:rPr>
          <w:rFonts w:ascii="Times New Roman" w:hAnsi="Times New Roman"/>
          <w:color w:val="222222"/>
          <w:sz w:val="24"/>
          <w:szCs w:val="24"/>
        </w:rPr>
        <w:t>(slovom: päťtisíc EUR)</w:t>
      </w:r>
      <w:r w:rsidR="00CB7A3C" w:rsidRPr="00DA4C5A">
        <w:rPr>
          <w:rFonts w:ascii="Times New Roman" w:hAnsi="Times New Roman"/>
          <w:color w:val="222222"/>
          <w:sz w:val="24"/>
          <w:szCs w:val="24"/>
        </w:rPr>
        <w:t xml:space="preserve"> za</w:t>
      </w:r>
      <w:r w:rsidR="001C76FB" w:rsidRPr="00DA4C5A">
        <w:rPr>
          <w:rFonts w:ascii="Times New Roman" w:hAnsi="Times New Roman"/>
          <w:color w:val="222222"/>
          <w:sz w:val="24"/>
          <w:szCs w:val="24"/>
        </w:rPr>
        <w:t xml:space="preserve"> </w:t>
      </w:r>
      <w:r w:rsidRPr="00DA4C5A">
        <w:rPr>
          <w:rFonts w:ascii="Times New Roman" w:hAnsi="Times New Roman"/>
          <w:sz w:val="24"/>
          <w:szCs w:val="24"/>
        </w:rPr>
        <w:t>každý zistený prípad,</w:t>
      </w:r>
    </w:p>
    <w:p w14:paraId="1CBDD80B" w14:textId="77777777" w:rsidR="00363B00" w:rsidRPr="00DA4C5A" w:rsidRDefault="00363B00" w:rsidP="00494CC3">
      <w:pPr>
        <w:numPr>
          <w:ilvl w:val="0"/>
          <w:numId w:val="11"/>
        </w:numPr>
        <w:tabs>
          <w:tab w:val="clear" w:pos="2136"/>
          <w:tab w:val="num" w:pos="993"/>
        </w:tabs>
        <w:spacing w:after="240" w:line="240" w:lineRule="auto"/>
        <w:ind w:left="993" w:hanging="426"/>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v</w:t>
      </w:r>
      <w:r w:rsidR="00CE11F0" w:rsidRPr="00DA4C5A">
        <w:rPr>
          <w:rStyle w:val="longtext"/>
          <w:rFonts w:ascii="Times New Roman" w:hAnsi="Times New Roman"/>
          <w:color w:val="222222"/>
          <w:sz w:val="24"/>
          <w:szCs w:val="24"/>
        </w:rPr>
        <w:t> </w:t>
      </w:r>
      <w:r w:rsidRPr="00DA4C5A">
        <w:rPr>
          <w:rStyle w:val="longtext"/>
          <w:rFonts w:ascii="Times New Roman" w:hAnsi="Times New Roman"/>
          <w:color w:val="222222"/>
          <w:sz w:val="24"/>
          <w:szCs w:val="24"/>
        </w:rPr>
        <w:t>prípade</w:t>
      </w:r>
      <w:r w:rsidR="00CE11F0"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ak </w:t>
      </w:r>
      <w:r w:rsidRPr="00DA4C5A">
        <w:rPr>
          <w:rStyle w:val="longtext"/>
          <w:rFonts w:ascii="Times New Roman" w:hAnsi="Times New Roman"/>
          <w:sz w:val="24"/>
          <w:szCs w:val="24"/>
        </w:rPr>
        <w:t>dôjde k zneužitiu osobných údajov alebo úniku osobných údajov žiadateľa</w:t>
      </w:r>
      <w:r w:rsidR="002B36FE" w:rsidRPr="00DA4C5A">
        <w:rPr>
          <w:rStyle w:val="longtext"/>
          <w:rFonts w:ascii="Times New Roman" w:hAnsi="Times New Roman"/>
          <w:sz w:val="24"/>
          <w:szCs w:val="24"/>
        </w:rPr>
        <w:t xml:space="preserve"> v dôsledku porušenia povinnosti </w:t>
      </w:r>
      <w:r w:rsidR="00A80114" w:rsidRPr="00DA4C5A">
        <w:rPr>
          <w:rStyle w:val="longtext"/>
          <w:rFonts w:ascii="Times New Roman" w:hAnsi="Times New Roman"/>
          <w:sz w:val="24"/>
          <w:szCs w:val="24"/>
        </w:rPr>
        <w:t>Extern</w:t>
      </w:r>
      <w:r w:rsidR="002B36FE" w:rsidRPr="00DA4C5A">
        <w:rPr>
          <w:rStyle w:val="longtext"/>
          <w:rFonts w:ascii="Times New Roman" w:hAnsi="Times New Roman"/>
          <w:sz w:val="24"/>
          <w:szCs w:val="24"/>
        </w:rPr>
        <w:t xml:space="preserve">ého poskytovateľa uvedenej v </w:t>
      </w:r>
      <w:r w:rsidR="00A80114" w:rsidRPr="00DA4C5A">
        <w:rPr>
          <w:rStyle w:val="longtext"/>
          <w:rFonts w:ascii="Times New Roman" w:hAnsi="Times New Roman"/>
          <w:sz w:val="24"/>
          <w:szCs w:val="24"/>
        </w:rPr>
        <w:t>Zmluv</w:t>
      </w:r>
      <w:r w:rsidR="002B36FE" w:rsidRPr="00DA4C5A">
        <w:rPr>
          <w:rStyle w:val="longtext"/>
          <w:rFonts w:ascii="Times New Roman" w:hAnsi="Times New Roman"/>
          <w:sz w:val="24"/>
          <w:szCs w:val="24"/>
        </w:rPr>
        <w:t xml:space="preserve">e </w:t>
      </w:r>
      <w:r w:rsidRPr="00DA4C5A">
        <w:rPr>
          <w:rStyle w:val="longtext"/>
          <w:rFonts w:ascii="Times New Roman" w:hAnsi="Times New Roman"/>
          <w:sz w:val="24"/>
          <w:szCs w:val="24"/>
        </w:rPr>
        <w:t xml:space="preserve">vo výške 7 000 EUR </w:t>
      </w:r>
      <w:r w:rsidR="001C76FB" w:rsidRPr="00DA4C5A">
        <w:rPr>
          <w:rFonts w:ascii="Times New Roman" w:hAnsi="Times New Roman"/>
          <w:sz w:val="24"/>
          <w:szCs w:val="24"/>
        </w:rPr>
        <w:t xml:space="preserve">(slovom: sedemtisíc EUR) </w:t>
      </w:r>
      <w:r w:rsidRPr="00DA4C5A">
        <w:rPr>
          <w:rStyle w:val="longtext"/>
          <w:rFonts w:ascii="Times New Roman" w:hAnsi="Times New Roman"/>
          <w:sz w:val="24"/>
          <w:szCs w:val="24"/>
        </w:rPr>
        <w:t>za každý zistený prípad,</w:t>
      </w:r>
    </w:p>
    <w:p w14:paraId="3A15D4C5" w14:textId="77777777" w:rsidR="00611EB7" w:rsidRPr="00DA4C5A" w:rsidRDefault="00363B00"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 prípade, ak je </w:t>
      </w:r>
      <w:r w:rsidR="00A80114" w:rsidRPr="00DA4C5A">
        <w:rPr>
          <w:rFonts w:ascii="Times New Roman" w:hAnsi="Times New Roman"/>
          <w:sz w:val="24"/>
          <w:szCs w:val="24"/>
        </w:rPr>
        <w:t>Extern</w:t>
      </w:r>
      <w:r w:rsidRPr="00DA4C5A">
        <w:rPr>
          <w:rFonts w:ascii="Times New Roman" w:hAnsi="Times New Roman"/>
          <w:sz w:val="24"/>
          <w:szCs w:val="24"/>
        </w:rPr>
        <w:t xml:space="preserve">ý poskytovateľ v omeškaní s prevedením vízového poplatku </w:t>
      </w:r>
      <w:r w:rsidR="00537855" w:rsidRPr="00DA4C5A">
        <w:rPr>
          <w:rFonts w:ascii="Times New Roman" w:hAnsi="Times New Roman"/>
          <w:sz w:val="24"/>
          <w:szCs w:val="24"/>
        </w:rPr>
        <w:t>zastupiteľskému úradu</w:t>
      </w:r>
      <w:r w:rsidRPr="00DA4C5A">
        <w:rPr>
          <w:rFonts w:ascii="Times New Roman" w:hAnsi="Times New Roman"/>
          <w:sz w:val="24"/>
          <w:szCs w:val="24"/>
        </w:rPr>
        <w:t xml:space="preserve"> podľa </w:t>
      </w:r>
      <w:r w:rsidR="00A80114" w:rsidRPr="00DA4C5A">
        <w:rPr>
          <w:rFonts w:ascii="Times New Roman" w:hAnsi="Times New Roman"/>
          <w:sz w:val="24"/>
          <w:szCs w:val="24"/>
        </w:rPr>
        <w:t>Zmluv</w:t>
      </w:r>
      <w:r w:rsidRPr="00DA4C5A">
        <w:rPr>
          <w:rFonts w:ascii="Times New Roman" w:hAnsi="Times New Roman"/>
          <w:sz w:val="24"/>
          <w:szCs w:val="24"/>
        </w:rPr>
        <w:t xml:space="preserve">y, vo výške 50% z výšky </w:t>
      </w:r>
      <w:r w:rsidR="00140372" w:rsidRPr="00DA4C5A">
        <w:rPr>
          <w:rFonts w:ascii="Times New Roman" w:hAnsi="Times New Roman"/>
          <w:sz w:val="24"/>
          <w:szCs w:val="24"/>
        </w:rPr>
        <w:t>vízového poplatku</w:t>
      </w:r>
      <w:r w:rsidRPr="00DA4C5A">
        <w:rPr>
          <w:rFonts w:ascii="Times New Roman" w:hAnsi="Times New Roman"/>
          <w:sz w:val="24"/>
          <w:szCs w:val="24"/>
        </w:rPr>
        <w:t xml:space="preserve">, s ktorým je </w:t>
      </w:r>
      <w:r w:rsidR="00A80114" w:rsidRPr="00DA4C5A">
        <w:rPr>
          <w:rFonts w:ascii="Times New Roman" w:hAnsi="Times New Roman"/>
          <w:sz w:val="24"/>
          <w:szCs w:val="24"/>
        </w:rPr>
        <w:t>Extern</w:t>
      </w:r>
      <w:r w:rsidRPr="00DA4C5A">
        <w:rPr>
          <w:rFonts w:ascii="Times New Roman" w:hAnsi="Times New Roman"/>
          <w:sz w:val="24"/>
          <w:szCs w:val="24"/>
        </w:rPr>
        <w:t>ý poskytovateľ v omeškaní, a to za každý deň omeškania</w:t>
      </w:r>
      <w:r w:rsidR="00611EB7" w:rsidRPr="00DA4C5A">
        <w:rPr>
          <w:rFonts w:ascii="Times New Roman" w:hAnsi="Times New Roman"/>
          <w:sz w:val="24"/>
          <w:szCs w:val="24"/>
        </w:rPr>
        <w:t>,</w:t>
      </w:r>
    </w:p>
    <w:p w14:paraId="72905AF0" w14:textId="2F131F4F" w:rsidR="00363B00" w:rsidRPr="00DA4C5A" w:rsidRDefault="00611EB7"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 prípade omeškania so splnením povinnosti uvedenej v bode </w:t>
      </w:r>
      <w:r w:rsidR="009E3AE8" w:rsidRPr="00DA4C5A">
        <w:rPr>
          <w:rFonts w:ascii="Times New Roman" w:hAnsi="Times New Roman"/>
          <w:sz w:val="24"/>
          <w:szCs w:val="24"/>
        </w:rPr>
        <w:t>8.4 a/ alebo 1</w:t>
      </w:r>
      <w:r w:rsidR="00611332">
        <w:rPr>
          <w:rFonts w:ascii="Times New Roman" w:hAnsi="Times New Roman"/>
          <w:sz w:val="24"/>
          <w:szCs w:val="24"/>
        </w:rPr>
        <w:t>2</w:t>
      </w:r>
      <w:r w:rsidR="009E3AE8" w:rsidRPr="00DA4C5A">
        <w:rPr>
          <w:rFonts w:ascii="Times New Roman" w:hAnsi="Times New Roman"/>
          <w:sz w:val="24"/>
          <w:szCs w:val="24"/>
        </w:rPr>
        <w:t>.7</w:t>
      </w:r>
      <w:r w:rsidR="00EC2B70" w:rsidRPr="00DA4C5A">
        <w:rPr>
          <w:rFonts w:ascii="Times New Roman" w:hAnsi="Times New Roman"/>
          <w:sz w:val="24"/>
          <w:szCs w:val="24"/>
        </w:rPr>
        <w:t xml:space="preserve"> </w:t>
      </w:r>
      <w:r w:rsidRPr="00DA4C5A">
        <w:rPr>
          <w:rFonts w:ascii="Times New Roman" w:hAnsi="Times New Roman"/>
          <w:sz w:val="24"/>
          <w:szCs w:val="24"/>
        </w:rPr>
        <w:t xml:space="preserve">vo výške </w:t>
      </w:r>
      <w:r w:rsidR="00CC0E4F" w:rsidRPr="00DA4C5A">
        <w:rPr>
          <w:rFonts w:ascii="Times New Roman" w:hAnsi="Times New Roman"/>
          <w:sz w:val="24"/>
          <w:szCs w:val="24"/>
        </w:rPr>
        <w:t>1</w:t>
      </w:r>
      <w:r w:rsidR="00EB40B2" w:rsidRPr="00DA4C5A">
        <w:rPr>
          <w:rFonts w:ascii="Times New Roman" w:hAnsi="Times New Roman"/>
          <w:sz w:val="24"/>
          <w:szCs w:val="24"/>
        </w:rPr>
        <w:t xml:space="preserve"> </w:t>
      </w:r>
      <w:r w:rsidR="00CC0E4F" w:rsidRPr="00DA4C5A">
        <w:rPr>
          <w:rFonts w:ascii="Times New Roman" w:hAnsi="Times New Roman"/>
          <w:sz w:val="24"/>
          <w:szCs w:val="24"/>
        </w:rPr>
        <w:t>0</w:t>
      </w:r>
      <w:r w:rsidRPr="00DA4C5A">
        <w:rPr>
          <w:rFonts w:ascii="Times New Roman" w:hAnsi="Times New Roman"/>
          <w:sz w:val="24"/>
          <w:szCs w:val="24"/>
        </w:rPr>
        <w:t>00 EUR</w:t>
      </w:r>
      <w:r w:rsidR="001C76FB" w:rsidRPr="00DA4C5A">
        <w:rPr>
          <w:rFonts w:ascii="Times New Roman" w:hAnsi="Times New Roman"/>
          <w:sz w:val="24"/>
          <w:szCs w:val="24"/>
        </w:rPr>
        <w:t xml:space="preserve"> (slovom tisíc EUR) </w:t>
      </w:r>
      <w:r w:rsidRPr="00DA4C5A">
        <w:rPr>
          <w:rFonts w:ascii="Times New Roman" w:hAnsi="Times New Roman"/>
          <w:sz w:val="24"/>
          <w:szCs w:val="24"/>
        </w:rPr>
        <w:t xml:space="preserve">za </w:t>
      </w:r>
      <w:r w:rsidR="005D12C0" w:rsidRPr="00DA4C5A">
        <w:rPr>
          <w:rFonts w:ascii="Times New Roman" w:hAnsi="Times New Roman"/>
          <w:sz w:val="24"/>
          <w:szCs w:val="24"/>
        </w:rPr>
        <w:t>každý</w:t>
      </w:r>
      <w:r w:rsidRPr="00DA4C5A">
        <w:rPr>
          <w:rFonts w:ascii="Times New Roman" w:hAnsi="Times New Roman"/>
          <w:sz w:val="24"/>
          <w:szCs w:val="24"/>
        </w:rPr>
        <w:t xml:space="preserve"> začatý deň omeškania,</w:t>
      </w:r>
    </w:p>
    <w:p w14:paraId="26FD8D12" w14:textId="1B08A3FF" w:rsidR="00611EB7" w:rsidRPr="00DA4C5A" w:rsidRDefault="00611EB7" w:rsidP="00494CC3">
      <w:pPr>
        <w:numPr>
          <w:ilvl w:val="0"/>
          <w:numId w:val="11"/>
        </w:numPr>
        <w:tabs>
          <w:tab w:val="clear" w:pos="2136"/>
          <w:tab w:val="num" w:pos="993"/>
        </w:tabs>
        <w:spacing w:after="240" w:line="240" w:lineRule="auto"/>
        <w:ind w:left="993" w:hanging="426"/>
        <w:jc w:val="both"/>
        <w:rPr>
          <w:rFonts w:ascii="Times New Roman" w:hAnsi="Times New Roman"/>
          <w:sz w:val="24"/>
          <w:szCs w:val="24"/>
        </w:rPr>
      </w:pPr>
      <w:r w:rsidRPr="00DA4C5A">
        <w:rPr>
          <w:rFonts w:ascii="Times New Roman" w:hAnsi="Times New Roman"/>
          <w:sz w:val="24"/>
          <w:szCs w:val="24"/>
        </w:rPr>
        <w:t xml:space="preserve">v prípade omeškania so splnením povinnosti uvedenej v bode </w:t>
      </w:r>
      <w:r w:rsidR="00611332">
        <w:rPr>
          <w:rFonts w:ascii="Times New Roman" w:hAnsi="Times New Roman"/>
          <w:sz w:val="24"/>
          <w:szCs w:val="24"/>
        </w:rPr>
        <w:t>10</w:t>
      </w:r>
      <w:r w:rsidRPr="00DA4C5A">
        <w:rPr>
          <w:rFonts w:ascii="Times New Roman" w:hAnsi="Times New Roman"/>
          <w:sz w:val="24"/>
          <w:szCs w:val="24"/>
        </w:rPr>
        <w:t>.</w:t>
      </w:r>
      <w:r w:rsidR="009E3AE8" w:rsidRPr="00DA4C5A">
        <w:rPr>
          <w:rFonts w:ascii="Times New Roman" w:hAnsi="Times New Roman"/>
          <w:sz w:val="24"/>
          <w:szCs w:val="24"/>
        </w:rPr>
        <w:t>1</w:t>
      </w:r>
      <w:r w:rsidRPr="00DA4C5A">
        <w:rPr>
          <w:rFonts w:ascii="Times New Roman" w:hAnsi="Times New Roman"/>
          <w:sz w:val="24"/>
          <w:szCs w:val="24"/>
        </w:rPr>
        <w:t xml:space="preserve"> vo výške 1</w:t>
      </w:r>
      <w:r w:rsidR="00CC0E4F" w:rsidRPr="00DA4C5A">
        <w:rPr>
          <w:rFonts w:ascii="Times New Roman" w:hAnsi="Times New Roman"/>
          <w:sz w:val="24"/>
          <w:szCs w:val="24"/>
        </w:rPr>
        <w:t xml:space="preserve">0 </w:t>
      </w:r>
      <w:r w:rsidRPr="00DA4C5A">
        <w:rPr>
          <w:rFonts w:ascii="Times New Roman" w:hAnsi="Times New Roman"/>
          <w:sz w:val="24"/>
          <w:szCs w:val="24"/>
        </w:rPr>
        <w:t xml:space="preserve">000 EUR </w:t>
      </w:r>
      <w:r w:rsidR="001C76FB" w:rsidRPr="00DA4C5A">
        <w:rPr>
          <w:rFonts w:ascii="Times New Roman" w:hAnsi="Times New Roman"/>
          <w:sz w:val="24"/>
          <w:szCs w:val="24"/>
        </w:rPr>
        <w:t xml:space="preserve">(slovom: desaťtisíc EUR) </w:t>
      </w:r>
      <w:r w:rsidRPr="00DA4C5A">
        <w:rPr>
          <w:rFonts w:ascii="Times New Roman" w:hAnsi="Times New Roman"/>
          <w:sz w:val="24"/>
          <w:szCs w:val="24"/>
        </w:rPr>
        <w:t xml:space="preserve">za </w:t>
      </w:r>
      <w:r w:rsidR="005D12C0" w:rsidRPr="00DA4C5A">
        <w:rPr>
          <w:rFonts w:ascii="Times New Roman" w:hAnsi="Times New Roman"/>
          <w:sz w:val="24"/>
          <w:szCs w:val="24"/>
        </w:rPr>
        <w:t>každý</w:t>
      </w:r>
      <w:r w:rsidRPr="00DA4C5A">
        <w:rPr>
          <w:rFonts w:ascii="Times New Roman" w:hAnsi="Times New Roman"/>
          <w:sz w:val="24"/>
          <w:szCs w:val="24"/>
        </w:rPr>
        <w:t xml:space="preserve"> začatý deň omeškania </w:t>
      </w:r>
      <w:r w:rsidR="008D175C" w:rsidRPr="00DA4C5A">
        <w:rPr>
          <w:rFonts w:ascii="Times New Roman" w:hAnsi="Times New Roman"/>
          <w:sz w:val="24"/>
          <w:szCs w:val="24"/>
        </w:rPr>
        <w:t>v ktorejkoľvek krajine uvedenej v</w:t>
      </w:r>
      <w:r w:rsidR="00FF2976" w:rsidRPr="00DA4C5A">
        <w:rPr>
          <w:rFonts w:ascii="Times New Roman" w:hAnsi="Times New Roman"/>
          <w:sz w:val="24"/>
          <w:szCs w:val="24"/>
        </w:rPr>
        <w:t> čl</w:t>
      </w:r>
      <w:r w:rsidR="00140372" w:rsidRPr="00DA4C5A">
        <w:rPr>
          <w:rFonts w:ascii="Times New Roman" w:hAnsi="Times New Roman"/>
          <w:sz w:val="24"/>
          <w:szCs w:val="24"/>
        </w:rPr>
        <w:t xml:space="preserve">ánku </w:t>
      </w:r>
      <w:r w:rsidR="00FF2976" w:rsidRPr="00DA4C5A">
        <w:rPr>
          <w:rFonts w:ascii="Times New Roman" w:hAnsi="Times New Roman"/>
          <w:sz w:val="24"/>
          <w:szCs w:val="24"/>
        </w:rPr>
        <w:t>2</w:t>
      </w:r>
      <w:r w:rsidR="00F655DB" w:rsidRPr="00DA4C5A">
        <w:rPr>
          <w:rFonts w:ascii="Times New Roman" w:hAnsi="Times New Roman"/>
          <w:sz w:val="24"/>
          <w:szCs w:val="24"/>
        </w:rPr>
        <w:t>,</w:t>
      </w:r>
    </w:p>
    <w:p w14:paraId="6819A3F5" w14:textId="24B61174" w:rsidR="00D232F7" w:rsidRPr="00DA4C5A" w:rsidRDefault="00F655DB"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 xml:space="preserve">v prípade nesplnenia povinnosti uvedenej v bode </w:t>
      </w:r>
      <w:r w:rsidR="00611332">
        <w:rPr>
          <w:rFonts w:ascii="Times New Roman" w:hAnsi="Times New Roman"/>
          <w:sz w:val="24"/>
          <w:szCs w:val="24"/>
        </w:rPr>
        <w:t>10.7</w:t>
      </w:r>
      <w:r w:rsidRPr="00DA4C5A">
        <w:rPr>
          <w:rFonts w:ascii="Times New Roman" w:hAnsi="Times New Roman"/>
          <w:sz w:val="24"/>
          <w:szCs w:val="24"/>
        </w:rPr>
        <w:t xml:space="preserve"> vo výške 1 000 EUR</w:t>
      </w:r>
      <w:r w:rsidR="002E479F" w:rsidRPr="00DA4C5A">
        <w:rPr>
          <w:rFonts w:ascii="Times New Roman" w:hAnsi="Times New Roman"/>
          <w:sz w:val="24"/>
          <w:szCs w:val="24"/>
        </w:rPr>
        <w:t xml:space="preserve"> </w:t>
      </w:r>
      <w:r w:rsidR="001C76FB" w:rsidRPr="00DA4C5A">
        <w:rPr>
          <w:rFonts w:ascii="Times New Roman" w:hAnsi="Times New Roman"/>
          <w:sz w:val="24"/>
          <w:szCs w:val="24"/>
        </w:rPr>
        <w:t xml:space="preserve">(slovom: tisíc EUR) </w:t>
      </w:r>
      <w:r w:rsidRPr="00DA4C5A">
        <w:rPr>
          <w:rFonts w:ascii="Times New Roman" w:hAnsi="Times New Roman"/>
          <w:sz w:val="24"/>
          <w:szCs w:val="24"/>
        </w:rPr>
        <w:t>za každý zistený prípad, a to aj opakovane</w:t>
      </w:r>
      <w:r w:rsidR="00E6768C" w:rsidRPr="00DA4C5A">
        <w:rPr>
          <w:rFonts w:ascii="Times New Roman" w:hAnsi="Times New Roman"/>
          <w:sz w:val="24"/>
          <w:szCs w:val="24"/>
        </w:rPr>
        <w:t>,</w:t>
      </w:r>
    </w:p>
    <w:p w14:paraId="3AB3E597" w14:textId="77777777" w:rsidR="00E6768C" w:rsidRPr="00DA4C5A" w:rsidRDefault="00E6768C"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v prípade nesplnenia povinnosti uvedenej v bode 4.1 vo výške 1 000 EUR (slovom: tisíc EUR) za každý začatý deň, v ktorom nie je splnená táto povinnosť, a to aj opakovane,</w:t>
      </w:r>
    </w:p>
    <w:p w14:paraId="227BA7CD" w14:textId="611A3BBB" w:rsidR="00F655DB" w:rsidRPr="00DA4C5A" w:rsidRDefault="00D232F7" w:rsidP="00494CC3">
      <w:pPr>
        <w:numPr>
          <w:ilvl w:val="0"/>
          <w:numId w:val="11"/>
        </w:numPr>
        <w:tabs>
          <w:tab w:val="clear" w:pos="2136"/>
          <w:tab w:val="num" w:pos="993"/>
        </w:tabs>
        <w:spacing w:after="240"/>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v prípade účtovania vyššej odplaty ako je stanovená v článku 1</w:t>
      </w:r>
      <w:r w:rsidR="000C7DF4" w:rsidRPr="00DA4C5A">
        <w:rPr>
          <w:rStyle w:val="longtext"/>
          <w:rFonts w:ascii="Times New Roman" w:hAnsi="Times New Roman"/>
          <w:color w:val="222222"/>
          <w:sz w:val="24"/>
          <w:szCs w:val="24"/>
        </w:rPr>
        <w:t>2</w:t>
      </w:r>
      <w:r w:rsidRPr="00DA4C5A">
        <w:rPr>
          <w:rStyle w:val="longtext"/>
          <w:rFonts w:ascii="Times New Roman" w:hAnsi="Times New Roman"/>
          <w:color w:val="222222"/>
          <w:sz w:val="24"/>
          <w:szCs w:val="24"/>
        </w:rPr>
        <w:t xml:space="preserve"> pre daný štát</w:t>
      </w:r>
      <w:r w:rsidR="00E57219" w:rsidRPr="00DA4C5A">
        <w:rPr>
          <w:rStyle w:val="longtext"/>
          <w:rFonts w:ascii="Times New Roman" w:hAnsi="Times New Roman"/>
          <w:color w:val="222222"/>
          <w:sz w:val="24"/>
          <w:szCs w:val="24"/>
        </w:rPr>
        <w:t>, a to</w:t>
      </w:r>
      <w:r w:rsidRPr="00DA4C5A">
        <w:rPr>
          <w:rStyle w:val="longtext"/>
          <w:rFonts w:ascii="Times New Roman" w:hAnsi="Times New Roman"/>
          <w:color w:val="222222"/>
          <w:sz w:val="24"/>
          <w:szCs w:val="24"/>
        </w:rPr>
        <w:t xml:space="preserve"> vo výške trojnásobku</w:t>
      </w:r>
      <w:r w:rsidR="00E33AB7" w:rsidRPr="00DA4C5A">
        <w:rPr>
          <w:rStyle w:val="longtext"/>
          <w:rFonts w:ascii="Times New Roman" w:hAnsi="Times New Roman"/>
          <w:color w:val="222222"/>
          <w:sz w:val="24"/>
          <w:szCs w:val="24"/>
        </w:rPr>
        <w:t xml:space="preserve"> sumy všetkých odplát, ktoré boli účtované v rozpore s článkom </w:t>
      </w:r>
      <w:r w:rsidR="000C7DF4" w:rsidRPr="00DA4C5A">
        <w:rPr>
          <w:rStyle w:val="longtext"/>
          <w:rFonts w:ascii="Times New Roman" w:hAnsi="Times New Roman"/>
          <w:color w:val="222222"/>
          <w:sz w:val="24"/>
          <w:szCs w:val="24"/>
        </w:rPr>
        <w:t>12</w:t>
      </w:r>
      <w:r w:rsidR="0013051F" w:rsidRPr="00DA4C5A">
        <w:rPr>
          <w:rStyle w:val="longtext"/>
          <w:rFonts w:ascii="Times New Roman" w:hAnsi="Times New Roman"/>
          <w:color w:val="222222"/>
          <w:sz w:val="24"/>
          <w:szCs w:val="24"/>
        </w:rPr>
        <w:t>,</w:t>
      </w:r>
    </w:p>
    <w:p w14:paraId="7CE1240F" w14:textId="77777777" w:rsidR="00451A90" w:rsidRPr="00DA4C5A" w:rsidRDefault="00451A90" w:rsidP="00494CC3">
      <w:pPr>
        <w:numPr>
          <w:ilvl w:val="0"/>
          <w:numId w:val="11"/>
        </w:numPr>
        <w:tabs>
          <w:tab w:val="clear" w:pos="2136"/>
          <w:tab w:val="num" w:pos="993"/>
        </w:tabs>
        <w:spacing w:after="240"/>
        <w:ind w:left="993" w:hanging="426"/>
        <w:jc w:val="both"/>
        <w:rPr>
          <w:rStyle w:val="longtext"/>
          <w:rFonts w:ascii="Times New Roman" w:hAnsi="Times New Roman"/>
          <w:sz w:val="24"/>
          <w:szCs w:val="24"/>
        </w:rPr>
      </w:pPr>
      <w:r w:rsidRPr="00DA4C5A">
        <w:rPr>
          <w:rStyle w:val="longtext"/>
          <w:rFonts w:ascii="Times New Roman" w:hAnsi="Times New Roman"/>
          <w:color w:val="222222"/>
          <w:sz w:val="24"/>
          <w:szCs w:val="24"/>
        </w:rPr>
        <w:t xml:space="preserve">v prípade </w:t>
      </w:r>
      <w:r w:rsidR="0001682E" w:rsidRPr="00DA4C5A">
        <w:rPr>
          <w:rStyle w:val="longtext"/>
          <w:rFonts w:ascii="Times New Roman" w:hAnsi="Times New Roman"/>
          <w:color w:val="222222"/>
          <w:sz w:val="24"/>
          <w:szCs w:val="24"/>
        </w:rPr>
        <w:t>ne</w:t>
      </w:r>
      <w:r w:rsidRPr="00DA4C5A">
        <w:rPr>
          <w:rStyle w:val="longtext"/>
          <w:rFonts w:ascii="Times New Roman" w:hAnsi="Times New Roman"/>
          <w:color w:val="222222"/>
          <w:sz w:val="24"/>
          <w:szCs w:val="24"/>
        </w:rPr>
        <w:t>poskytovania služieb, ktoré sú predmetom Zmluvy, vo vízovom centre</w:t>
      </w:r>
      <w:r w:rsidR="009C27A9" w:rsidRPr="00DA4C5A">
        <w:rPr>
          <w:rStyle w:val="longtext"/>
          <w:rFonts w:ascii="Times New Roman" w:hAnsi="Times New Roman"/>
          <w:color w:val="222222"/>
          <w:sz w:val="24"/>
          <w:szCs w:val="24"/>
        </w:rPr>
        <w:t xml:space="preserve">, ktoré bolo zatvorené podľa bodu 3.3, a to vo výške </w:t>
      </w:r>
      <w:r w:rsidR="0023684D" w:rsidRPr="00DA4C5A">
        <w:rPr>
          <w:rStyle w:val="longtext"/>
          <w:rFonts w:ascii="Times New Roman" w:hAnsi="Times New Roman"/>
          <w:color w:val="222222"/>
          <w:sz w:val="24"/>
          <w:szCs w:val="24"/>
        </w:rPr>
        <w:t>2</w:t>
      </w:r>
      <w:r w:rsidR="003F0A05" w:rsidRPr="00DA4C5A">
        <w:rPr>
          <w:rStyle w:val="longtext"/>
          <w:rFonts w:ascii="Times New Roman" w:hAnsi="Times New Roman"/>
          <w:color w:val="222222"/>
          <w:sz w:val="24"/>
          <w:szCs w:val="24"/>
        </w:rPr>
        <w:t xml:space="preserve">000 </w:t>
      </w:r>
      <w:r w:rsidR="009C27A9" w:rsidRPr="00DA4C5A">
        <w:rPr>
          <w:rStyle w:val="longtext"/>
          <w:rFonts w:ascii="Times New Roman" w:hAnsi="Times New Roman"/>
          <w:color w:val="222222"/>
          <w:sz w:val="24"/>
          <w:szCs w:val="24"/>
        </w:rPr>
        <w:t xml:space="preserve">EUR </w:t>
      </w:r>
      <w:r w:rsidR="009C27A9" w:rsidRPr="00DA4C5A">
        <w:rPr>
          <w:rFonts w:ascii="Times New Roman" w:hAnsi="Times New Roman"/>
          <w:color w:val="222222"/>
          <w:sz w:val="24"/>
          <w:szCs w:val="24"/>
        </w:rPr>
        <w:t xml:space="preserve">(slovom: </w:t>
      </w:r>
      <w:r w:rsidR="0023684D" w:rsidRPr="00DA4C5A">
        <w:rPr>
          <w:rFonts w:ascii="Times New Roman" w:hAnsi="Times New Roman"/>
          <w:color w:val="222222"/>
          <w:sz w:val="24"/>
          <w:szCs w:val="24"/>
        </w:rPr>
        <w:t>dve</w:t>
      </w:r>
      <w:r w:rsidR="003F0A05" w:rsidRPr="00DA4C5A">
        <w:rPr>
          <w:rFonts w:ascii="Times New Roman" w:hAnsi="Times New Roman"/>
          <w:color w:val="222222"/>
          <w:sz w:val="24"/>
          <w:szCs w:val="24"/>
        </w:rPr>
        <w:t xml:space="preserve">tisíc </w:t>
      </w:r>
      <w:r w:rsidR="009C27A9" w:rsidRPr="00DA4C5A">
        <w:rPr>
          <w:rFonts w:ascii="Times New Roman" w:hAnsi="Times New Roman"/>
          <w:color w:val="222222"/>
          <w:sz w:val="24"/>
          <w:szCs w:val="24"/>
        </w:rPr>
        <w:t>EUR)</w:t>
      </w:r>
      <w:r w:rsidR="009C27A9" w:rsidRPr="00DA4C5A">
        <w:rPr>
          <w:rStyle w:val="longtext"/>
          <w:rFonts w:ascii="Times New Roman" w:hAnsi="Times New Roman"/>
          <w:color w:val="222222"/>
          <w:sz w:val="24"/>
          <w:szCs w:val="24"/>
        </w:rPr>
        <w:t xml:space="preserve"> za každý začatý deň, </w:t>
      </w:r>
      <w:r w:rsidR="005F626C" w:rsidRPr="00DA4C5A">
        <w:rPr>
          <w:rStyle w:val="longtext"/>
          <w:rFonts w:ascii="Times New Roman" w:hAnsi="Times New Roman"/>
          <w:color w:val="222222"/>
          <w:sz w:val="24"/>
          <w:szCs w:val="24"/>
        </w:rPr>
        <w:t>v ktorom vízové centrum nespĺňalo požiadavky podľa bodu 3.1</w:t>
      </w:r>
      <w:r w:rsidR="0001682E" w:rsidRPr="00DA4C5A">
        <w:rPr>
          <w:rStyle w:val="longtext"/>
          <w:rFonts w:ascii="Times New Roman" w:hAnsi="Times New Roman"/>
          <w:color w:val="222222"/>
          <w:sz w:val="24"/>
          <w:szCs w:val="24"/>
        </w:rPr>
        <w:t>,</w:t>
      </w:r>
    </w:p>
    <w:p w14:paraId="64314351" w14:textId="467252BE" w:rsidR="0023684D" w:rsidRDefault="0023684D"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v prípade poskytovania služieb, ktoré sú predmetom Zmluvy, vo vízovom centre, ktoré bolo zatvorené podľa bodu 3.3, a to vo výške 2000 EUR (slovom: dvetisíc EUR) za každý začatý deň, v ktorom boli poskytované služby, ktoré sú predmetom Zmluvy, v zatvorenom vízovom centre</w:t>
      </w:r>
      <w:r w:rsidR="00ED269C" w:rsidRPr="00DA4C5A">
        <w:rPr>
          <w:rFonts w:ascii="Times New Roman" w:hAnsi="Times New Roman"/>
          <w:sz w:val="24"/>
          <w:szCs w:val="24"/>
        </w:rPr>
        <w:t>,</w:t>
      </w:r>
    </w:p>
    <w:p w14:paraId="50F05B9B" w14:textId="1A4AE655" w:rsidR="00E57219" w:rsidRPr="00DA4C5A" w:rsidRDefault="00E57219" w:rsidP="00494CC3">
      <w:pPr>
        <w:numPr>
          <w:ilvl w:val="0"/>
          <w:numId w:val="11"/>
        </w:numPr>
        <w:tabs>
          <w:tab w:val="clear" w:pos="2136"/>
          <w:tab w:val="num" w:pos="993"/>
        </w:tabs>
        <w:spacing w:after="240"/>
        <w:ind w:left="993" w:hanging="426"/>
        <w:jc w:val="both"/>
        <w:rPr>
          <w:rFonts w:ascii="Times New Roman" w:hAnsi="Times New Roman"/>
          <w:sz w:val="24"/>
          <w:szCs w:val="24"/>
        </w:rPr>
      </w:pPr>
      <w:r w:rsidRPr="00DA4C5A">
        <w:rPr>
          <w:rFonts w:ascii="Times New Roman" w:hAnsi="Times New Roman"/>
          <w:sz w:val="24"/>
          <w:szCs w:val="24"/>
        </w:rPr>
        <w:t xml:space="preserve">ak Externý poskytovateľ poruší inú svoju zmluvnú povinnosť, než sú povinnosti uvedené v písmenách a) až </w:t>
      </w:r>
      <w:r w:rsidR="00676C58">
        <w:rPr>
          <w:rFonts w:ascii="Times New Roman" w:hAnsi="Times New Roman"/>
          <w:sz w:val="24"/>
          <w:szCs w:val="24"/>
        </w:rPr>
        <w:t>m</w:t>
      </w:r>
      <w:r w:rsidRPr="00DA4C5A">
        <w:rPr>
          <w:rFonts w:ascii="Times New Roman" w:hAnsi="Times New Roman"/>
          <w:sz w:val="24"/>
          <w:szCs w:val="24"/>
        </w:rPr>
        <w:t>) tohto bodu</w:t>
      </w:r>
      <w:r w:rsidR="0013051F" w:rsidRPr="00DA4C5A">
        <w:rPr>
          <w:rFonts w:ascii="Times New Roman" w:hAnsi="Times New Roman"/>
          <w:sz w:val="24"/>
          <w:szCs w:val="24"/>
        </w:rPr>
        <w:t>, a to</w:t>
      </w:r>
      <w:r w:rsidRPr="00DA4C5A">
        <w:rPr>
          <w:rFonts w:ascii="Times New Roman" w:hAnsi="Times New Roman"/>
          <w:sz w:val="24"/>
          <w:szCs w:val="24"/>
        </w:rPr>
        <w:t xml:space="preserve"> vo vý</w:t>
      </w:r>
      <w:r w:rsidR="0013051F" w:rsidRPr="00DA4C5A">
        <w:rPr>
          <w:rFonts w:ascii="Times New Roman" w:hAnsi="Times New Roman"/>
          <w:sz w:val="24"/>
          <w:szCs w:val="24"/>
        </w:rPr>
        <w:t>ške</w:t>
      </w:r>
      <w:r w:rsidR="0013051F" w:rsidRPr="00DA4C5A">
        <w:rPr>
          <w:rStyle w:val="longtext"/>
          <w:rFonts w:ascii="Times New Roman" w:hAnsi="Times New Roman"/>
          <w:sz w:val="24"/>
          <w:szCs w:val="24"/>
        </w:rPr>
        <w:t xml:space="preserve"> </w:t>
      </w:r>
      <w:r w:rsidR="0013051F" w:rsidRPr="00DA4C5A">
        <w:rPr>
          <w:rFonts w:ascii="Times New Roman" w:hAnsi="Times New Roman"/>
          <w:sz w:val="24"/>
          <w:szCs w:val="24"/>
        </w:rPr>
        <w:t>5</w:t>
      </w:r>
      <w:r w:rsidRPr="00DA4C5A">
        <w:rPr>
          <w:rFonts w:ascii="Times New Roman" w:hAnsi="Times New Roman"/>
          <w:sz w:val="24"/>
          <w:szCs w:val="24"/>
        </w:rPr>
        <w:t xml:space="preserve">00 EUR (slovom: </w:t>
      </w:r>
      <w:r w:rsidR="0013051F" w:rsidRPr="00DA4C5A">
        <w:rPr>
          <w:rFonts w:ascii="Times New Roman" w:hAnsi="Times New Roman"/>
          <w:sz w:val="24"/>
          <w:szCs w:val="24"/>
        </w:rPr>
        <w:t>päť</w:t>
      </w:r>
      <w:r w:rsidRPr="00DA4C5A">
        <w:rPr>
          <w:rFonts w:ascii="Times New Roman" w:hAnsi="Times New Roman"/>
          <w:sz w:val="24"/>
          <w:szCs w:val="24"/>
        </w:rPr>
        <w:t xml:space="preserve">sto EUR) </w:t>
      </w:r>
    </w:p>
    <w:p w14:paraId="2FF739B4" w14:textId="77777777" w:rsidR="005F626C" w:rsidRPr="00DA4C5A" w:rsidRDefault="005F626C"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 xml:space="preserve">za každú aj začatú hodinu omeškania so splnením takej povinnosti v prípade, ak je pre splnenie danej povinnosti termín určený s presnosťou na hodiny alebo lehota určená v hodinách,  </w:t>
      </w:r>
    </w:p>
    <w:p w14:paraId="3A6D738D" w14:textId="77777777" w:rsidR="00E57219" w:rsidRPr="00DA4C5A" w:rsidRDefault="00E57219"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 xml:space="preserve">za každý aj začatý deň omeškania so splnením takej povinnosti v prípade, ak je pre splnenie danej povinnosti termín určený s presnosťou na dni alebo lehota určená v dňoch, </w:t>
      </w:r>
    </w:p>
    <w:p w14:paraId="13F6B4CD" w14:textId="77777777" w:rsidR="00E57219" w:rsidRPr="00DA4C5A" w:rsidRDefault="00E57219" w:rsidP="00494CC3">
      <w:pPr>
        <w:numPr>
          <w:ilvl w:val="0"/>
          <w:numId w:val="32"/>
        </w:numPr>
        <w:tabs>
          <w:tab w:val="left" w:pos="1560"/>
        </w:tabs>
        <w:spacing w:after="240" w:line="280" w:lineRule="atLeast"/>
        <w:ind w:left="1560" w:hanging="567"/>
        <w:jc w:val="both"/>
        <w:rPr>
          <w:rFonts w:ascii="Times New Roman" w:hAnsi="Times New Roman"/>
          <w:sz w:val="24"/>
          <w:szCs w:val="24"/>
        </w:rPr>
      </w:pPr>
      <w:r w:rsidRPr="00DA4C5A">
        <w:rPr>
          <w:rFonts w:ascii="Times New Roman" w:hAnsi="Times New Roman"/>
          <w:sz w:val="24"/>
          <w:szCs w:val="24"/>
        </w:rPr>
        <w:t>za každé jednotlivé také porušenie, ak pre splnenie danej povinnosti nie je určený termín alebo lehota.</w:t>
      </w:r>
    </w:p>
    <w:p w14:paraId="7A82E85F" w14:textId="77777777" w:rsidR="00AD157B" w:rsidRPr="00DA4C5A" w:rsidRDefault="00AD157B" w:rsidP="00494CC3">
      <w:pPr>
        <w:numPr>
          <w:ilvl w:val="0"/>
          <w:numId w:val="9"/>
        </w:numPr>
        <w:tabs>
          <w:tab w:val="num" w:pos="567"/>
        </w:tabs>
        <w:spacing w:after="240"/>
        <w:ind w:left="567" w:hanging="567"/>
        <w:jc w:val="both"/>
        <w:rPr>
          <w:rFonts w:ascii="Times New Roman" w:hAnsi="Times New Roman"/>
          <w:color w:val="000000"/>
          <w:sz w:val="24"/>
          <w:szCs w:val="24"/>
        </w:rPr>
      </w:pPr>
      <w:r w:rsidRPr="00DA4C5A">
        <w:rPr>
          <w:rStyle w:val="longtext"/>
          <w:rFonts w:ascii="Times New Roman" w:hAnsi="Times New Roman"/>
          <w:color w:val="222222"/>
          <w:sz w:val="24"/>
          <w:szCs w:val="24"/>
        </w:rPr>
        <w:t>Zmluvnú</w:t>
      </w:r>
      <w:r w:rsidRPr="00DA4C5A">
        <w:rPr>
          <w:rFonts w:ascii="Times New Roman" w:hAnsi="Times New Roman"/>
          <w:color w:val="000000"/>
          <w:sz w:val="24"/>
          <w:szCs w:val="24"/>
        </w:rPr>
        <w:t xml:space="preserve"> pokutu</w:t>
      </w:r>
      <w:r w:rsidR="003F3CA4" w:rsidRPr="00DA4C5A">
        <w:rPr>
          <w:rFonts w:ascii="Times New Roman" w:hAnsi="Times New Roman"/>
          <w:color w:val="000000"/>
          <w:sz w:val="24"/>
          <w:szCs w:val="24"/>
        </w:rPr>
        <w:t xml:space="preserve"> </w:t>
      </w:r>
      <w:r w:rsidRPr="00DA4C5A">
        <w:rPr>
          <w:rFonts w:ascii="Times New Roman" w:hAnsi="Times New Roman"/>
          <w:color w:val="000000"/>
          <w:sz w:val="24"/>
          <w:szCs w:val="24"/>
        </w:rPr>
        <w:t>uhradí</w:t>
      </w:r>
      <w:r w:rsidR="003F3CA4" w:rsidRPr="00DA4C5A">
        <w:rPr>
          <w:rFonts w:ascii="Times New Roman" w:hAnsi="Times New Roman"/>
          <w:color w:val="000000"/>
          <w:sz w:val="24"/>
          <w:szCs w:val="24"/>
        </w:rPr>
        <w:t xml:space="preserve"> </w:t>
      </w:r>
      <w:r w:rsidR="00A80114" w:rsidRPr="00DA4C5A">
        <w:rPr>
          <w:rFonts w:ascii="Times New Roman" w:hAnsi="Times New Roman"/>
          <w:color w:val="000000"/>
          <w:sz w:val="24"/>
          <w:szCs w:val="24"/>
        </w:rPr>
        <w:t>Extern</w:t>
      </w:r>
      <w:r w:rsidR="00E462E1" w:rsidRPr="00DA4C5A">
        <w:rPr>
          <w:rFonts w:ascii="Times New Roman" w:hAnsi="Times New Roman"/>
          <w:color w:val="000000"/>
          <w:sz w:val="24"/>
          <w:szCs w:val="24"/>
        </w:rPr>
        <w:t>ý poskytovateľ</w:t>
      </w:r>
      <w:r w:rsidRPr="00DA4C5A">
        <w:rPr>
          <w:rFonts w:ascii="Times New Roman" w:hAnsi="Times New Roman"/>
          <w:color w:val="000000"/>
          <w:sz w:val="24"/>
          <w:szCs w:val="24"/>
        </w:rPr>
        <w:t xml:space="preserve"> na základe písomnej výzvy </w:t>
      </w:r>
      <w:r w:rsidR="00A80114" w:rsidRPr="00DA4C5A">
        <w:rPr>
          <w:rFonts w:ascii="Times New Roman" w:hAnsi="Times New Roman"/>
          <w:color w:val="000000"/>
          <w:sz w:val="24"/>
          <w:szCs w:val="24"/>
        </w:rPr>
        <w:t>Objednáv</w:t>
      </w:r>
      <w:r w:rsidR="00A53A22" w:rsidRPr="00DA4C5A">
        <w:rPr>
          <w:rFonts w:ascii="Times New Roman" w:hAnsi="Times New Roman"/>
          <w:color w:val="000000"/>
          <w:sz w:val="24"/>
          <w:szCs w:val="24"/>
        </w:rPr>
        <w:t>ateľa</w:t>
      </w:r>
      <w:r w:rsidRPr="00DA4C5A">
        <w:rPr>
          <w:rFonts w:ascii="Times New Roman" w:hAnsi="Times New Roman"/>
          <w:color w:val="000000"/>
          <w:sz w:val="24"/>
          <w:szCs w:val="24"/>
        </w:rPr>
        <w:t xml:space="preserve"> do 15 </w:t>
      </w:r>
      <w:r w:rsidR="00405B84" w:rsidRPr="00DA4C5A">
        <w:rPr>
          <w:rFonts w:ascii="Times New Roman" w:hAnsi="Times New Roman"/>
          <w:color w:val="000000"/>
          <w:sz w:val="24"/>
          <w:szCs w:val="24"/>
        </w:rPr>
        <w:t xml:space="preserve">kalendárnych </w:t>
      </w:r>
      <w:r w:rsidRPr="00DA4C5A">
        <w:rPr>
          <w:rFonts w:ascii="Times New Roman" w:hAnsi="Times New Roman"/>
          <w:color w:val="000000"/>
          <w:sz w:val="24"/>
          <w:szCs w:val="24"/>
        </w:rPr>
        <w:t xml:space="preserve">dní odo dňa jej doručenia bankovým prevodom na účet </w:t>
      </w:r>
      <w:r w:rsidR="00371268" w:rsidRPr="00DA4C5A">
        <w:rPr>
          <w:rFonts w:ascii="Times New Roman" w:hAnsi="Times New Roman"/>
          <w:color w:val="000000"/>
          <w:sz w:val="24"/>
          <w:szCs w:val="24"/>
        </w:rPr>
        <w:t>zastupiteľského úradu</w:t>
      </w:r>
      <w:r w:rsidR="00EB40B2" w:rsidRPr="00DA4C5A">
        <w:rPr>
          <w:rFonts w:ascii="Times New Roman" w:hAnsi="Times New Roman"/>
          <w:color w:val="000000"/>
          <w:sz w:val="24"/>
          <w:szCs w:val="24"/>
        </w:rPr>
        <w:t>,</w:t>
      </w:r>
      <w:r w:rsidR="00CE11F0" w:rsidRPr="00DA4C5A">
        <w:rPr>
          <w:rFonts w:ascii="Times New Roman" w:hAnsi="Times New Roman"/>
          <w:color w:val="000000"/>
          <w:sz w:val="24"/>
          <w:szCs w:val="24"/>
        </w:rPr>
        <w:t xml:space="preserve"> </w:t>
      </w:r>
      <w:r w:rsidR="002E479F" w:rsidRPr="00DA4C5A">
        <w:rPr>
          <w:rFonts w:ascii="Times New Roman" w:hAnsi="Times New Roman"/>
          <w:color w:val="000000"/>
          <w:sz w:val="24"/>
          <w:szCs w:val="24"/>
        </w:rPr>
        <w:t xml:space="preserve">ktorý mu za týmto účelom oznámi </w:t>
      </w:r>
      <w:r w:rsidR="000035A9" w:rsidRPr="00DA4C5A">
        <w:rPr>
          <w:rFonts w:ascii="Times New Roman" w:hAnsi="Times New Roman"/>
          <w:color w:val="000000"/>
          <w:sz w:val="24"/>
          <w:szCs w:val="24"/>
        </w:rPr>
        <w:t>Objednávateľ</w:t>
      </w:r>
      <w:r w:rsidR="002E479F" w:rsidRPr="00DA4C5A">
        <w:rPr>
          <w:rFonts w:ascii="Times New Roman" w:hAnsi="Times New Roman"/>
          <w:color w:val="000000"/>
          <w:sz w:val="24"/>
          <w:szCs w:val="24"/>
        </w:rPr>
        <w:t xml:space="preserve"> vo výzve na uhradenie zmluvnej pokuty</w:t>
      </w:r>
      <w:r w:rsidR="00CE11F0" w:rsidRPr="00DA4C5A">
        <w:rPr>
          <w:rFonts w:ascii="Times New Roman" w:hAnsi="Times New Roman"/>
          <w:color w:val="000000"/>
          <w:sz w:val="24"/>
          <w:szCs w:val="24"/>
        </w:rPr>
        <w:t>.</w:t>
      </w:r>
    </w:p>
    <w:p w14:paraId="0B1984CB" w14:textId="77777777" w:rsidR="005A553C" w:rsidRPr="00DA4C5A" w:rsidRDefault="006269B0" w:rsidP="00494CC3">
      <w:pPr>
        <w:numPr>
          <w:ilvl w:val="0"/>
          <w:numId w:val="9"/>
        </w:numPr>
        <w:tabs>
          <w:tab w:val="num" w:pos="567"/>
        </w:tabs>
        <w:spacing w:after="240"/>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Zaplatením </w:t>
      </w:r>
      <w:r w:rsidR="00A80114" w:rsidRPr="00DA4C5A">
        <w:rPr>
          <w:rStyle w:val="longtext"/>
          <w:rFonts w:ascii="Times New Roman" w:hAnsi="Times New Roman"/>
          <w:color w:val="222222"/>
          <w:sz w:val="24"/>
          <w:szCs w:val="24"/>
        </w:rPr>
        <w:t>Zmluv</w:t>
      </w:r>
      <w:r w:rsidR="00A913BE" w:rsidRPr="00DA4C5A">
        <w:rPr>
          <w:rStyle w:val="longtext"/>
          <w:rFonts w:ascii="Times New Roman" w:hAnsi="Times New Roman"/>
          <w:color w:val="222222"/>
          <w:sz w:val="24"/>
          <w:szCs w:val="24"/>
        </w:rPr>
        <w:t xml:space="preserve">nej </w:t>
      </w:r>
      <w:r w:rsidRPr="00DA4C5A">
        <w:rPr>
          <w:rStyle w:val="longtext"/>
          <w:rFonts w:ascii="Times New Roman" w:hAnsi="Times New Roman"/>
          <w:color w:val="222222"/>
          <w:sz w:val="24"/>
          <w:szCs w:val="24"/>
        </w:rPr>
        <w:t xml:space="preserve">pokuty sa </w:t>
      </w:r>
      <w:r w:rsidR="00A80114" w:rsidRPr="00DA4C5A">
        <w:rPr>
          <w:rStyle w:val="longtext"/>
          <w:rFonts w:ascii="Times New Roman" w:hAnsi="Times New Roman"/>
          <w:color w:val="222222"/>
          <w:sz w:val="24"/>
          <w:szCs w:val="24"/>
        </w:rPr>
        <w:t>Extern</w:t>
      </w:r>
      <w:r w:rsidR="00E462E1" w:rsidRPr="00DA4C5A">
        <w:rPr>
          <w:rStyle w:val="longtext"/>
          <w:rFonts w:ascii="Times New Roman" w:hAnsi="Times New Roman"/>
          <w:color w:val="222222"/>
          <w:sz w:val="24"/>
          <w:szCs w:val="24"/>
        </w:rPr>
        <w:t>ý poskytovateľ</w:t>
      </w:r>
      <w:r w:rsidRPr="00DA4C5A">
        <w:rPr>
          <w:rStyle w:val="longtext"/>
          <w:rFonts w:ascii="Times New Roman" w:hAnsi="Times New Roman"/>
          <w:color w:val="222222"/>
          <w:sz w:val="24"/>
          <w:szCs w:val="24"/>
        </w:rPr>
        <w:t xml:space="preserve"> nezbavuje povinnosti splniť tú povinnosť alebo poskytnúť tú službu, ktorej</w:t>
      </w:r>
      <w:r w:rsidR="003F3CA4"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 xml:space="preserve">nesplnenie alebo nekvalitné plnenie bolo dôvodom na uloženie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nej pokuty</w:t>
      </w:r>
      <w:r w:rsidR="005A553C" w:rsidRPr="00DA4C5A">
        <w:rPr>
          <w:rStyle w:val="longtext"/>
          <w:rFonts w:ascii="Times New Roman" w:hAnsi="Times New Roman"/>
          <w:color w:val="222222"/>
          <w:sz w:val="24"/>
          <w:szCs w:val="24"/>
        </w:rPr>
        <w:t>.</w:t>
      </w:r>
    </w:p>
    <w:p w14:paraId="6D081205" w14:textId="77777777" w:rsidR="005A553C" w:rsidRPr="00DA4C5A" w:rsidRDefault="006269B0" w:rsidP="00494CC3">
      <w:pPr>
        <w:numPr>
          <w:ilvl w:val="0"/>
          <w:numId w:val="9"/>
        </w:numPr>
        <w:tabs>
          <w:tab w:val="num" w:pos="567"/>
        </w:tabs>
        <w:spacing w:after="240"/>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Zaplatením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 xml:space="preserve">nej pokuty nie je dotknutá povinnosť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nahradiť škodu</w:t>
      </w:r>
      <w:r w:rsidR="00640FE7" w:rsidRPr="00DA4C5A">
        <w:rPr>
          <w:rStyle w:val="longtext"/>
          <w:rFonts w:ascii="Times New Roman" w:hAnsi="Times New Roman"/>
          <w:color w:val="222222"/>
          <w:sz w:val="24"/>
          <w:szCs w:val="24"/>
        </w:rPr>
        <w:t xml:space="preserve"> v celom rozsahu</w:t>
      </w:r>
      <w:r w:rsidRPr="00DA4C5A">
        <w:rPr>
          <w:rStyle w:val="longtext"/>
          <w:rFonts w:ascii="Times New Roman" w:hAnsi="Times New Roman"/>
          <w:color w:val="222222"/>
          <w:sz w:val="24"/>
          <w:szCs w:val="24"/>
        </w:rPr>
        <w:t>, ktorá v dôsledku porušeni</w:t>
      </w:r>
      <w:r w:rsidR="00D63AB5" w:rsidRPr="00DA4C5A">
        <w:rPr>
          <w:rStyle w:val="longtext"/>
          <w:rFonts w:ascii="Times New Roman" w:hAnsi="Times New Roman"/>
          <w:color w:val="222222"/>
          <w:sz w:val="24"/>
          <w:szCs w:val="24"/>
        </w:rPr>
        <w:t>a</w:t>
      </w:r>
      <w:r w:rsidRPr="00DA4C5A">
        <w:rPr>
          <w:rStyle w:val="longtext"/>
          <w:rFonts w:ascii="Times New Roman" w:hAnsi="Times New Roman"/>
          <w:color w:val="222222"/>
          <w:sz w:val="24"/>
          <w:szCs w:val="24"/>
        </w:rPr>
        <w:t xml:space="preserve"> povinnosti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vznikla </w:t>
      </w:r>
      <w:r w:rsidR="00A80114" w:rsidRPr="00DA4C5A">
        <w:rPr>
          <w:rStyle w:val="longtext"/>
          <w:rFonts w:ascii="Times New Roman" w:hAnsi="Times New Roman"/>
          <w:color w:val="222222"/>
          <w:sz w:val="24"/>
          <w:szCs w:val="24"/>
        </w:rPr>
        <w:t>Objednáv</w:t>
      </w:r>
      <w:r w:rsidR="00AD4EC9" w:rsidRPr="00DA4C5A">
        <w:rPr>
          <w:rStyle w:val="longtext"/>
          <w:rFonts w:ascii="Times New Roman" w:hAnsi="Times New Roman"/>
          <w:color w:val="222222"/>
          <w:sz w:val="24"/>
          <w:szCs w:val="24"/>
        </w:rPr>
        <w:t xml:space="preserve">ateľovi </w:t>
      </w:r>
      <w:r w:rsidR="00371268" w:rsidRPr="00DA4C5A">
        <w:rPr>
          <w:rStyle w:val="longtext"/>
          <w:rFonts w:ascii="Times New Roman" w:hAnsi="Times New Roman"/>
          <w:color w:val="222222"/>
          <w:sz w:val="24"/>
          <w:szCs w:val="24"/>
        </w:rPr>
        <w:t>alebo žiadateľovi</w:t>
      </w:r>
      <w:r w:rsidRPr="00DA4C5A">
        <w:rPr>
          <w:rStyle w:val="longtext"/>
          <w:rFonts w:ascii="Times New Roman" w:hAnsi="Times New Roman"/>
          <w:color w:val="222222"/>
          <w:sz w:val="24"/>
          <w:szCs w:val="24"/>
        </w:rPr>
        <w:t>.</w:t>
      </w:r>
      <w:r w:rsidR="00D63AB5" w:rsidRPr="00DA4C5A">
        <w:rPr>
          <w:rStyle w:val="longtext"/>
          <w:rFonts w:ascii="Times New Roman" w:hAnsi="Times New Roman"/>
          <w:color w:val="222222"/>
          <w:sz w:val="24"/>
          <w:szCs w:val="24"/>
        </w:rPr>
        <w:t xml:space="preserve"> Za škodu sa považuje aj pokuta udelená správnym orgánom za porušenie povinností pri ochrane osobných údajov</w:t>
      </w:r>
      <w:r w:rsidR="001D442A" w:rsidRPr="00DA4C5A">
        <w:rPr>
          <w:rStyle w:val="longtext"/>
          <w:rFonts w:ascii="Times New Roman" w:hAnsi="Times New Roman"/>
          <w:color w:val="222222"/>
          <w:sz w:val="24"/>
          <w:szCs w:val="24"/>
        </w:rPr>
        <w:t xml:space="preserve"> alebo za porušenie inej zákonnej povinnosti</w:t>
      </w:r>
      <w:r w:rsidR="00D63AB5" w:rsidRPr="00DA4C5A">
        <w:rPr>
          <w:rStyle w:val="longtext"/>
          <w:rFonts w:ascii="Times New Roman" w:hAnsi="Times New Roman"/>
          <w:color w:val="222222"/>
          <w:sz w:val="24"/>
          <w:szCs w:val="24"/>
        </w:rPr>
        <w:t xml:space="preserve"> v dôsledku konania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00D63AB5" w:rsidRPr="00DA4C5A">
        <w:rPr>
          <w:rStyle w:val="longtext"/>
          <w:rFonts w:ascii="Times New Roman" w:hAnsi="Times New Roman"/>
          <w:color w:val="222222"/>
          <w:sz w:val="24"/>
          <w:szCs w:val="24"/>
        </w:rPr>
        <w:t>.</w:t>
      </w:r>
    </w:p>
    <w:p w14:paraId="69A84572" w14:textId="77777777" w:rsidR="001D442A" w:rsidRPr="00DA4C5A" w:rsidRDefault="005A553C" w:rsidP="00494CC3">
      <w:pPr>
        <w:numPr>
          <w:ilvl w:val="0"/>
          <w:numId w:val="9"/>
        </w:numPr>
        <w:tabs>
          <w:tab w:val="clear" w:pos="2771"/>
          <w:tab w:val="num" w:pos="567"/>
        </w:tabs>
        <w:spacing w:after="240"/>
        <w:ind w:left="567" w:hanging="567"/>
        <w:jc w:val="both"/>
        <w:rPr>
          <w:rStyle w:val="longtext"/>
          <w:rFonts w:ascii="Times New Roman" w:hAnsi="Times New Roman"/>
          <w:b/>
          <w:color w:val="222222"/>
          <w:sz w:val="24"/>
          <w:szCs w:val="24"/>
        </w:rPr>
      </w:pPr>
      <w:r w:rsidRPr="00DA4C5A">
        <w:rPr>
          <w:rStyle w:val="longtext"/>
          <w:rFonts w:ascii="Times New Roman" w:hAnsi="Times New Roman"/>
          <w:color w:val="222222"/>
          <w:sz w:val="24"/>
          <w:szCs w:val="24"/>
        </w:rPr>
        <w:t xml:space="preserve">Žiadne ustanovenie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 xml:space="preserve">y nevylučuje ani neobmedzuje zodpovednosť </w:t>
      </w:r>
      <w:r w:rsidR="00A80114" w:rsidRPr="00DA4C5A">
        <w:rPr>
          <w:rStyle w:val="longtext"/>
          <w:rFonts w:ascii="Times New Roman" w:hAnsi="Times New Roman"/>
          <w:color w:val="222222"/>
          <w:sz w:val="24"/>
          <w:szCs w:val="24"/>
        </w:rPr>
        <w:t>Extern</w:t>
      </w:r>
      <w:r w:rsidR="006B6BBA" w:rsidRPr="00DA4C5A">
        <w:rPr>
          <w:rStyle w:val="longtext"/>
          <w:rFonts w:ascii="Times New Roman" w:hAnsi="Times New Roman"/>
          <w:color w:val="222222"/>
          <w:sz w:val="24"/>
          <w:szCs w:val="24"/>
        </w:rPr>
        <w:t>ého poskytovateľa</w:t>
      </w:r>
      <w:r w:rsidRPr="00DA4C5A">
        <w:rPr>
          <w:rStyle w:val="longtext"/>
          <w:rFonts w:ascii="Times New Roman" w:hAnsi="Times New Roman"/>
          <w:color w:val="222222"/>
          <w:sz w:val="24"/>
          <w:szCs w:val="24"/>
        </w:rPr>
        <w:t xml:space="preserve"> vo vzťahu k tretím osobám, a to najmä vo vzťahu k žiadateľom o </w:t>
      </w:r>
      <w:r w:rsidR="00B2732A" w:rsidRPr="00DA4C5A">
        <w:rPr>
          <w:rStyle w:val="longtext"/>
          <w:rFonts w:ascii="Times New Roman" w:hAnsi="Times New Roman"/>
          <w:color w:val="222222"/>
          <w:sz w:val="24"/>
          <w:szCs w:val="24"/>
        </w:rPr>
        <w:t>vízum</w:t>
      </w:r>
      <w:r w:rsidRPr="00DA4C5A">
        <w:rPr>
          <w:rStyle w:val="longtext"/>
          <w:rFonts w:ascii="Times New Roman" w:hAnsi="Times New Roman"/>
          <w:color w:val="222222"/>
          <w:sz w:val="24"/>
          <w:szCs w:val="24"/>
        </w:rPr>
        <w:t xml:space="preserve">. </w:t>
      </w:r>
    </w:p>
    <w:p w14:paraId="777D1B86" w14:textId="020A808B" w:rsidR="00A53A22" w:rsidRPr="00DA4C5A" w:rsidRDefault="00A53A22" w:rsidP="0032381D">
      <w:pPr>
        <w:spacing w:after="0" w:line="240" w:lineRule="auto"/>
        <w:ind w:left="420" w:hanging="420"/>
        <w:jc w:val="center"/>
        <w:rPr>
          <w:rStyle w:val="longtext"/>
          <w:rFonts w:ascii="Times New Roman" w:hAnsi="Times New Roman"/>
          <w:b/>
          <w:color w:val="222222"/>
          <w:sz w:val="24"/>
          <w:szCs w:val="24"/>
          <w:shd w:val="clear" w:color="auto" w:fill="FFFFFF"/>
        </w:rPr>
      </w:pPr>
      <w:r w:rsidRPr="00DA4C5A">
        <w:rPr>
          <w:rStyle w:val="longtext"/>
          <w:rFonts w:ascii="Times New Roman" w:hAnsi="Times New Roman"/>
          <w:b/>
          <w:color w:val="000000"/>
          <w:sz w:val="24"/>
          <w:szCs w:val="24"/>
          <w:shd w:val="clear" w:color="auto" w:fill="FFFFFF"/>
        </w:rPr>
        <w:t xml:space="preserve">Článok </w:t>
      </w:r>
      <w:r w:rsidR="0002186E" w:rsidRPr="00DA4C5A">
        <w:rPr>
          <w:rStyle w:val="longtext"/>
          <w:rFonts w:ascii="Times New Roman" w:hAnsi="Times New Roman"/>
          <w:b/>
          <w:color w:val="000000"/>
          <w:sz w:val="24"/>
          <w:szCs w:val="24"/>
          <w:shd w:val="clear" w:color="auto" w:fill="FFFFFF"/>
        </w:rPr>
        <w:t>1</w:t>
      </w:r>
      <w:r w:rsidR="0002186E" w:rsidRPr="00DA4C5A">
        <w:rPr>
          <w:rStyle w:val="longtext"/>
          <w:rFonts w:ascii="Times New Roman" w:hAnsi="Times New Roman"/>
          <w:b/>
          <w:color w:val="222222"/>
          <w:sz w:val="24"/>
          <w:szCs w:val="24"/>
          <w:shd w:val="clear" w:color="auto" w:fill="FFFFFF"/>
        </w:rPr>
        <w:t>8</w:t>
      </w:r>
    </w:p>
    <w:p w14:paraId="1595E037" w14:textId="77777777" w:rsidR="00C3091A" w:rsidRPr="00DA4C5A" w:rsidRDefault="001E1FA8" w:rsidP="009E52BF">
      <w:pPr>
        <w:spacing w:after="240" w:line="240" w:lineRule="auto"/>
        <w:ind w:left="420" w:hanging="420"/>
        <w:jc w:val="center"/>
        <w:rPr>
          <w:rStyle w:val="longtext"/>
          <w:rFonts w:ascii="Times New Roman" w:hAnsi="Times New Roman"/>
          <w:b/>
          <w:color w:val="222222"/>
          <w:sz w:val="24"/>
          <w:szCs w:val="24"/>
        </w:rPr>
      </w:pPr>
      <w:r w:rsidRPr="00DA4C5A">
        <w:rPr>
          <w:rStyle w:val="longtext"/>
          <w:rFonts w:ascii="Times New Roman" w:hAnsi="Times New Roman"/>
          <w:b/>
          <w:color w:val="222222"/>
          <w:sz w:val="24"/>
          <w:szCs w:val="24"/>
        </w:rPr>
        <w:t>Záverečné ustanovenia</w:t>
      </w:r>
    </w:p>
    <w:p w14:paraId="31C74D43" w14:textId="1B4EC980" w:rsidR="001106A9" w:rsidRPr="00DA4C5A" w:rsidRDefault="00CE11F0" w:rsidP="00494CC3">
      <w:pPr>
        <w:numPr>
          <w:ilvl w:val="1"/>
          <w:numId w:val="19"/>
        </w:numPr>
        <w:spacing w:after="240" w:line="240" w:lineRule="auto"/>
        <w:ind w:left="567" w:hanging="567"/>
        <w:jc w:val="both"/>
        <w:rPr>
          <w:rStyle w:val="longtext"/>
          <w:rFonts w:ascii="Times New Roman" w:hAnsi="Times New Roman"/>
          <w:color w:val="222222"/>
          <w:sz w:val="24"/>
          <w:szCs w:val="24"/>
        </w:rPr>
      </w:pPr>
      <w:r w:rsidRPr="00DA4C5A">
        <w:rPr>
          <w:rStyle w:val="longtext"/>
          <w:rFonts w:ascii="Times New Roman" w:hAnsi="Times New Roman"/>
          <w:color w:val="222222"/>
          <w:sz w:val="24"/>
          <w:szCs w:val="24"/>
        </w:rPr>
        <w:t xml:space="preserve">Zmluva sa uzatvára na dobu 5 rokov alebo do vyčerpania finančného limitu vo výške </w:t>
      </w:r>
      <w:r w:rsidR="00700928" w:rsidRPr="00700928">
        <w:rPr>
          <w:rFonts w:ascii="Times New Roman" w:hAnsi="Times New Roman"/>
          <w:color w:val="222222"/>
          <w:sz w:val="24"/>
          <w:szCs w:val="24"/>
        </w:rPr>
        <w:t>24</w:t>
      </w:r>
      <w:r w:rsidR="00FA51B0">
        <w:rPr>
          <w:rFonts w:ascii="Times New Roman" w:hAnsi="Times New Roman"/>
          <w:color w:val="222222"/>
          <w:sz w:val="24"/>
          <w:szCs w:val="24"/>
        </w:rPr>
        <w:t>.</w:t>
      </w:r>
      <w:r w:rsidR="00700928" w:rsidRPr="00700928">
        <w:rPr>
          <w:rFonts w:ascii="Times New Roman" w:hAnsi="Times New Roman"/>
          <w:color w:val="222222"/>
          <w:sz w:val="24"/>
          <w:szCs w:val="24"/>
        </w:rPr>
        <w:t>539</w:t>
      </w:r>
      <w:r w:rsidR="00FA51B0">
        <w:rPr>
          <w:rFonts w:ascii="Times New Roman" w:hAnsi="Times New Roman"/>
          <w:color w:val="222222"/>
          <w:sz w:val="24"/>
          <w:szCs w:val="24"/>
        </w:rPr>
        <w:t>.</w:t>
      </w:r>
      <w:r w:rsidR="00700928" w:rsidRPr="00700928">
        <w:rPr>
          <w:rFonts w:ascii="Times New Roman" w:hAnsi="Times New Roman"/>
          <w:color w:val="222222"/>
          <w:sz w:val="24"/>
          <w:szCs w:val="24"/>
        </w:rPr>
        <w:t xml:space="preserve">961,60 </w:t>
      </w:r>
      <w:r w:rsidR="008155B2" w:rsidRPr="00DA4C5A">
        <w:rPr>
          <w:rStyle w:val="longtext"/>
          <w:rFonts w:ascii="Times New Roman" w:hAnsi="Times New Roman"/>
          <w:color w:val="222222"/>
          <w:sz w:val="24"/>
          <w:szCs w:val="24"/>
        </w:rPr>
        <w:t>EUR</w:t>
      </w:r>
      <w:r w:rsidR="00952ECE" w:rsidRPr="00DA4C5A">
        <w:rPr>
          <w:rStyle w:val="longtext"/>
          <w:rFonts w:ascii="Times New Roman" w:hAnsi="Times New Roman"/>
          <w:color w:val="222222"/>
          <w:sz w:val="24"/>
          <w:szCs w:val="24"/>
        </w:rPr>
        <w:t xml:space="preserve"> </w:t>
      </w:r>
      <w:r w:rsidR="000913F3" w:rsidRPr="00DA4C5A">
        <w:rPr>
          <w:rStyle w:val="longtext"/>
          <w:rFonts w:ascii="Times New Roman" w:hAnsi="Times New Roman"/>
          <w:color w:val="222222"/>
          <w:sz w:val="24"/>
          <w:szCs w:val="24"/>
        </w:rPr>
        <w:t>(</w:t>
      </w:r>
      <w:r w:rsidR="00A30168" w:rsidRPr="00DA4C5A">
        <w:rPr>
          <w:rStyle w:val="longtext"/>
          <w:rFonts w:ascii="Times New Roman" w:hAnsi="Times New Roman"/>
          <w:color w:val="222222"/>
          <w:sz w:val="24"/>
          <w:szCs w:val="24"/>
        </w:rPr>
        <w:t>slovom</w:t>
      </w:r>
      <w:r w:rsidR="00AA3559">
        <w:rPr>
          <w:rStyle w:val="longtext"/>
          <w:rFonts w:ascii="Times New Roman" w:hAnsi="Times New Roman"/>
          <w:color w:val="222222"/>
          <w:sz w:val="24"/>
          <w:szCs w:val="24"/>
        </w:rPr>
        <w:t>:</w:t>
      </w:r>
      <w:r w:rsidR="00D07B2D">
        <w:rPr>
          <w:rStyle w:val="longtext"/>
          <w:rFonts w:ascii="Times New Roman" w:hAnsi="Times New Roman"/>
          <w:color w:val="222222"/>
          <w:sz w:val="24"/>
          <w:szCs w:val="24"/>
        </w:rPr>
        <w:t xml:space="preserve"> </w:t>
      </w:r>
      <w:proofErr w:type="spellStart"/>
      <w:r w:rsidR="00700928">
        <w:rPr>
          <w:rStyle w:val="longtext"/>
          <w:rFonts w:ascii="Times New Roman" w:hAnsi="Times New Roman"/>
          <w:color w:val="222222"/>
          <w:sz w:val="24"/>
          <w:szCs w:val="24"/>
        </w:rPr>
        <w:t>dvadsaťštyrimiliónovpäťstotridsaťdeväťtisíc</w:t>
      </w:r>
      <w:proofErr w:type="spellEnd"/>
      <w:r w:rsidR="004B3AD0">
        <w:rPr>
          <w:rStyle w:val="longtext"/>
          <w:rFonts w:ascii="Times New Roman" w:hAnsi="Times New Roman"/>
          <w:color w:val="222222"/>
          <w:sz w:val="24"/>
          <w:szCs w:val="24"/>
        </w:rPr>
        <w:t xml:space="preserve"> </w:t>
      </w:r>
      <w:r w:rsidR="00700928">
        <w:rPr>
          <w:rStyle w:val="longtext"/>
          <w:rFonts w:ascii="Times New Roman" w:hAnsi="Times New Roman"/>
          <w:color w:val="222222"/>
          <w:sz w:val="24"/>
          <w:szCs w:val="24"/>
        </w:rPr>
        <w:t>deväťsto</w:t>
      </w:r>
      <w:r w:rsidR="00D07B2D">
        <w:rPr>
          <w:rStyle w:val="longtext"/>
          <w:rFonts w:ascii="Times New Roman" w:hAnsi="Times New Roman"/>
          <w:color w:val="222222"/>
          <w:sz w:val="24"/>
          <w:szCs w:val="24"/>
        </w:rPr>
        <w:t>-</w:t>
      </w:r>
      <w:r w:rsidR="00700928">
        <w:rPr>
          <w:rStyle w:val="longtext"/>
          <w:rFonts w:ascii="Times New Roman" w:hAnsi="Times New Roman"/>
          <w:color w:val="222222"/>
          <w:sz w:val="24"/>
          <w:szCs w:val="24"/>
        </w:rPr>
        <w:t>šesťdesiatjeden</w:t>
      </w:r>
      <w:r w:rsidR="00700928" w:rsidRPr="00DA4C5A">
        <w:rPr>
          <w:rStyle w:val="longtext"/>
          <w:rFonts w:ascii="Times New Roman" w:hAnsi="Times New Roman"/>
          <w:color w:val="222222"/>
          <w:sz w:val="24"/>
          <w:szCs w:val="24"/>
        </w:rPr>
        <w:t xml:space="preserve"> </w:t>
      </w:r>
      <w:r w:rsidR="00A30168" w:rsidRPr="00DA4C5A">
        <w:rPr>
          <w:rStyle w:val="longtext"/>
          <w:rFonts w:ascii="Times New Roman" w:hAnsi="Times New Roman"/>
          <w:color w:val="222222"/>
          <w:sz w:val="24"/>
          <w:szCs w:val="24"/>
        </w:rPr>
        <w:t>eur</w:t>
      </w:r>
      <w:r w:rsidR="00700928">
        <w:rPr>
          <w:rStyle w:val="longtext"/>
          <w:rFonts w:ascii="Times New Roman" w:hAnsi="Times New Roman"/>
          <w:color w:val="222222"/>
          <w:sz w:val="24"/>
          <w:szCs w:val="24"/>
        </w:rPr>
        <w:t xml:space="preserve"> a šesťdesiat eurocentov</w:t>
      </w:r>
      <w:r w:rsidR="004B3AD0">
        <w:rPr>
          <w:rStyle w:val="longtext"/>
          <w:rFonts w:ascii="Times New Roman" w:hAnsi="Times New Roman"/>
          <w:color w:val="222222"/>
          <w:sz w:val="24"/>
          <w:szCs w:val="24"/>
        </w:rPr>
        <w:t>)</w:t>
      </w:r>
      <w:r w:rsidR="00A30168" w:rsidRPr="00DA4C5A">
        <w:rPr>
          <w:rStyle w:val="longtext"/>
          <w:rFonts w:ascii="Times New Roman" w:hAnsi="Times New Roman"/>
          <w:color w:val="222222"/>
          <w:sz w:val="24"/>
          <w:szCs w:val="24"/>
        </w:rPr>
        <w:t xml:space="preserve">, </w:t>
      </w:r>
      <w:r w:rsidRPr="00DA4C5A">
        <w:rPr>
          <w:rStyle w:val="longtext"/>
          <w:rFonts w:ascii="Times New Roman" w:hAnsi="Times New Roman"/>
          <w:color w:val="222222"/>
          <w:sz w:val="24"/>
          <w:szCs w:val="24"/>
        </w:rPr>
        <w:t>podľa toho, čo nastane skôr.</w:t>
      </w:r>
      <w:r w:rsidR="00F96245" w:rsidRPr="00DA4C5A">
        <w:rPr>
          <w:rStyle w:val="longtext"/>
          <w:rFonts w:ascii="Times New Roman" w:hAnsi="Times New Roman"/>
          <w:color w:val="222222"/>
          <w:sz w:val="24"/>
          <w:szCs w:val="24"/>
        </w:rPr>
        <w:t xml:space="preserve"> Do finančného limitu sa započítava suma za všetky odplaty za poskytnutie služby</w:t>
      </w:r>
      <w:r w:rsidR="00576D44" w:rsidRPr="00DA4C5A">
        <w:rPr>
          <w:rStyle w:val="longtext"/>
          <w:rFonts w:ascii="Times New Roman" w:hAnsi="Times New Roman"/>
          <w:color w:val="222222"/>
          <w:sz w:val="24"/>
          <w:szCs w:val="24"/>
        </w:rPr>
        <w:t xml:space="preserve">, ktorých výška je </w:t>
      </w:r>
      <w:r w:rsidR="00F96245" w:rsidRPr="00DA4C5A">
        <w:rPr>
          <w:rStyle w:val="longtext"/>
          <w:rFonts w:ascii="Times New Roman" w:hAnsi="Times New Roman"/>
          <w:color w:val="222222"/>
          <w:sz w:val="24"/>
          <w:szCs w:val="24"/>
        </w:rPr>
        <w:t xml:space="preserve"> </w:t>
      </w:r>
      <w:r w:rsidR="00576D44" w:rsidRPr="00DA4C5A">
        <w:rPr>
          <w:rStyle w:val="longtext"/>
          <w:rFonts w:ascii="Times New Roman" w:hAnsi="Times New Roman"/>
          <w:color w:val="222222"/>
          <w:sz w:val="24"/>
          <w:szCs w:val="24"/>
        </w:rPr>
        <w:t xml:space="preserve">uvedená v </w:t>
      </w:r>
      <w:r w:rsidR="00482BBA" w:rsidRPr="00DA4C5A">
        <w:rPr>
          <w:rStyle w:val="longtext"/>
          <w:rFonts w:ascii="Times New Roman" w:hAnsi="Times New Roman"/>
          <w:color w:val="222222"/>
          <w:sz w:val="24"/>
          <w:szCs w:val="24"/>
        </w:rPr>
        <w:t>článku 12</w:t>
      </w:r>
      <w:r w:rsidR="00767395">
        <w:rPr>
          <w:rStyle w:val="longtext"/>
          <w:rFonts w:ascii="Times New Roman" w:hAnsi="Times New Roman"/>
          <w:color w:val="222222"/>
          <w:sz w:val="24"/>
          <w:szCs w:val="24"/>
        </w:rPr>
        <w:t xml:space="preserve"> bod 12.2 a 12.3</w:t>
      </w:r>
      <w:r w:rsidR="005507BF">
        <w:rPr>
          <w:rStyle w:val="longtext"/>
          <w:rFonts w:ascii="Times New Roman" w:hAnsi="Times New Roman"/>
          <w:color w:val="222222"/>
          <w:sz w:val="24"/>
          <w:szCs w:val="24"/>
        </w:rPr>
        <w:t>,</w:t>
      </w:r>
      <w:r w:rsidR="00A60CB4" w:rsidRPr="00DA4C5A">
        <w:rPr>
          <w:rStyle w:val="longtext"/>
          <w:rFonts w:ascii="Times New Roman" w:hAnsi="Times New Roman"/>
          <w:color w:val="222222"/>
          <w:sz w:val="24"/>
          <w:szCs w:val="24"/>
        </w:rPr>
        <w:t xml:space="preserve"> </w:t>
      </w:r>
      <w:r w:rsidR="00B5689B" w:rsidRPr="00DA4C5A">
        <w:rPr>
          <w:rStyle w:val="longtext"/>
          <w:rFonts w:ascii="Times New Roman" w:hAnsi="Times New Roman"/>
          <w:color w:val="222222"/>
          <w:sz w:val="24"/>
          <w:szCs w:val="24"/>
        </w:rPr>
        <w:t>vybran</w:t>
      </w:r>
      <w:r w:rsidR="00B5689B">
        <w:rPr>
          <w:rStyle w:val="longtext"/>
          <w:rFonts w:ascii="Times New Roman" w:hAnsi="Times New Roman"/>
          <w:color w:val="222222"/>
          <w:sz w:val="24"/>
          <w:szCs w:val="24"/>
        </w:rPr>
        <w:t>á</w:t>
      </w:r>
      <w:r w:rsidR="00B5689B" w:rsidRPr="00DA4C5A">
        <w:rPr>
          <w:rStyle w:val="longtext"/>
          <w:rFonts w:ascii="Times New Roman" w:hAnsi="Times New Roman"/>
          <w:color w:val="222222"/>
          <w:sz w:val="24"/>
          <w:szCs w:val="24"/>
        </w:rPr>
        <w:t xml:space="preserve"> </w:t>
      </w:r>
      <w:r w:rsidR="00A80114" w:rsidRPr="00DA4C5A">
        <w:rPr>
          <w:rStyle w:val="longtext"/>
          <w:rFonts w:ascii="Times New Roman" w:hAnsi="Times New Roman"/>
          <w:color w:val="222222"/>
          <w:sz w:val="24"/>
          <w:szCs w:val="24"/>
        </w:rPr>
        <w:t>Extern</w:t>
      </w:r>
      <w:r w:rsidR="00F96245" w:rsidRPr="00DA4C5A">
        <w:rPr>
          <w:rStyle w:val="longtext"/>
          <w:rFonts w:ascii="Times New Roman" w:hAnsi="Times New Roman"/>
          <w:color w:val="222222"/>
          <w:sz w:val="24"/>
          <w:szCs w:val="24"/>
        </w:rPr>
        <w:t>ým poskytovateľom</w:t>
      </w:r>
      <w:r w:rsidR="00A60CB4" w:rsidRPr="00DA4C5A">
        <w:rPr>
          <w:rStyle w:val="longtext"/>
          <w:rFonts w:ascii="Times New Roman" w:hAnsi="Times New Roman"/>
          <w:color w:val="222222"/>
          <w:sz w:val="24"/>
          <w:szCs w:val="24"/>
        </w:rPr>
        <w:t xml:space="preserve"> v štátoch uvedených v článku 2 vrátane DPH a prípadných ďalších daní a</w:t>
      </w:r>
      <w:r w:rsidR="00FB1D28">
        <w:rPr>
          <w:rStyle w:val="longtext"/>
          <w:rFonts w:ascii="Times New Roman" w:hAnsi="Times New Roman"/>
          <w:color w:val="222222"/>
          <w:sz w:val="24"/>
          <w:szCs w:val="24"/>
        </w:rPr>
        <w:t> </w:t>
      </w:r>
      <w:r w:rsidR="00A60CB4" w:rsidRPr="00DA4C5A">
        <w:rPr>
          <w:rStyle w:val="longtext"/>
          <w:rFonts w:ascii="Times New Roman" w:hAnsi="Times New Roman"/>
          <w:color w:val="222222"/>
          <w:sz w:val="24"/>
          <w:szCs w:val="24"/>
        </w:rPr>
        <w:t>poplatkov</w:t>
      </w:r>
      <w:r w:rsidR="00FB1D28">
        <w:rPr>
          <w:rStyle w:val="longtext"/>
          <w:rFonts w:ascii="Times New Roman" w:hAnsi="Times New Roman"/>
          <w:color w:val="222222"/>
          <w:sz w:val="24"/>
          <w:szCs w:val="24"/>
        </w:rPr>
        <w:t xml:space="preserve"> a </w:t>
      </w:r>
      <w:r w:rsidR="00FB1D28" w:rsidRPr="001972DC">
        <w:rPr>
          <w:rStyle w:val="longtext"/>
          <w:rFonts w:ascii="Times New Roman" w:hAnsi="Times New Roman"/>
          <w:color w:val="222222"/>
          <w:sz w:val="24"/>
          <w:szCs w:val="24"/>
        </w:rPr>
        <w:t xml:space="preserve">suma za všetky odplaty za </w:t>
      </w:r>
      <w:r w:rsidR="00FB1D28">
        <w:rPr>
          <w:rStyle w:val="longtext"/>
          <w:rFonts w:ascii="Times New Roman" w:hAnsi="Times New Roman"/>
          <w:color w:val="222222"/>
          <w:sz w:val="24"/>
          <w:szCs w:val="24"/>
        </w:rPr>
        <w:t xml:space="preserve">doplnkové služby </w:t>
      </w:r>
      <w:r w:rsidR="00FB1D28" w:rsidRPr="001972DC">
        <w:rPr>
          <w:rStyle w:val="longtext"/>
          <w:rFonts w:ascii="Times New Roman" w:hAnsi="Times New Roman"/>
          <w:color w:val="222222"/>
          <w:sz w:val="24"/>
          <w:szCs w:val="24"/>
        </w:rPr>
        <w:t>vybran</w:t>
      </w:r>
      <w:r w:rsidR="00B5689B">
        <w:rPr>
          <w:rStyle w:val="longtext"/>
          <w:rFonts w:ascii="Times New Roman" w:hAnsi="Times New Roman"/>
          <w:color w:val="222222"/>
          <w:sz w:val="24"/>
          <w:szCs w:val="24"/>
        </w:rPr>
        <w:t>á</w:t>
      </w:r>
      <w:r w:rsidR="00FB1D28" w:rsidRPr="001972DC">
        <w:rPr>
          <w:rStyle w:val="longtext"/>
          <w:rFonts w:ascii="Times New Roman" w:hAnsi="Times New Roman"/>
          <w:color w:val="222222"/>
          <w:sz w:val="24"/>
          <w:szCs w:val="24"/>
        </w:rPr>
        <w:t xml:space="preserve"> Externým poskytovateľom v štátoch uvedených v článku 2 vrátane DPH a prípadných ďalších daní a poplatkov</w:t>
      </w:r>
      <w:r w:rsidR="00A60CB4" w:rsidRPr="00DA4C5A">
        <w:rPr>
          <w:rStyle w:val="longtext"/>
          <w:rFonts w:ascii="Times New Roman" w:hAnsi="Times New Roman"/>
          <w:color w:val="222222"/>
          <w:sz w:val="24"/>
          <w:szCs w:val="24"/>
        </w:rPr>
        <w:t>. Ak vo verejnom obstarávaní uvedenom v bode 1.1 je viacero</w:t>
      </w:r>
      <w:r w:rsidR="009A15CD" w:rsidRPr="00DA4C5A">
        <w:rPr>
          <w:rStyle w:val="longtext"/>
          <w:rFonts w:ascii="Times New Roman" w:hAnsi="Times New Roman"/>
          <w:color w:val="222222"/>
          <w:sz w:val="24"/>
          <w:szCs w:val="24"/>
        </w:rPr>
        <w:t xml:space="preserve">  úspešný</w:t>
      </w:r>
      <w:r w:rsidR="00A60CB4" w:rsidRPr="00DA4C5A">
        <w:rPr>
          <w:rStyle w:val="longtext"/>
          <w:rFonts w:ascii="Times New Roman" w:hAnsi="Times New Roman"/>
          <w:color w:val="222222"/>
          <w:sz w:val="24"/>
          <w:szCs w:val="24"/>
        </w:rPr>
        <w:t>ch</w:t>
      </w:r>
      <w:r w:rsidR="009A15CD" w:rsidRPr="00DA4C5A">
        <w:rPr>
          <w:rStyle w:val="longtext"/>
          <w:rFonts w:ascii="Times New Roman" w:hAnsi="Times New Roman"/>
          <w:color w:val="222222"/>
          <w:sz w:val="24"/>
          <w:szCs w:val="24"/>
        </w:rPr>
        <w:t xml:space="preserve"> uchádzačo</w:t>
      </w:r>
      <w:r w:rsidR="00A60CB4" w:rsidRPr="00DA4C5A">
        <w:rPr>
          <w:rStyle w:val="longtext"/>
          <w:rFonts w:ascii="Times New Roman" w:hAnsi="Times New Roman"/>
          <w:color w:val="222222"/>
          <w:sz w:val="24"/>
          <w:szCs w:val="24"/>
        </w:rPr>
        <w:t>v, s ktorými sa uzatvorí obdobná zmluva</w:t>
      </w:r>
      <w:r w:rsidR="00BA5FBF">
        <w:rPr>
          <w:rStyle w:val="longtext"/>
          <w:rFonts w:ascii="Times New Roman" w:hAnsi="Times New Roman"/>
          <w:color w:val="222222"/>
          <w:sz w:val="24"/>
          <w:szCs w:val="24"/>
        </w:rPr>
        <w:t xml:space="preserve"> (ďalej len „ďalší úspešný uchádzač“)</w:t>
      </w:r>
      <w:r w:rsidR="00A60CB4" w:rsidRPr="00DA4C5A">
        <w:rPr>
          <w:rStyle w:val="longtext"/>
          <w:rFonts w:ascii="Times New Roman" w:hAnsi="Times New Roman"/>
          <w:color w:val="222222"/>
          <w:sz w:val="24"/>
          <w:szCs w:val="24"/>
        </w:rPr>
        <w:t xml:space="preserve">, do finančného </w:t>
      </w:r>
      <w:r w:rsidR="009A15CD" w:rsidRPr="00DA4C5A">
        <w:rPr>
          <w:rStyle w:val="longtext"/>
          <w:rFonts w:ascii="Times New Roman" w:hAnsi="Times New Roman"/>
          <w:color w:val="222222"/>
          <w:sz w:val="24"/>
          <w:szCs w:val="24"/>
        </w:rPr>
        <w:t xml:space="preserve"> </w:t>
      </w:r>
      <w:r w:rsidR="00A60CB4" w:rsidRPr="00DA4C5A">
        <w:rPr>
          <w:rStyle w:val="longtext"/>
          <w:rFonts w:ascii="Times New Roman" w:hAnsi="Times New Roman"/>
          <w:color w:val="222222"/>
          <w:sz w:val="24"/>
          <w:szCs w:val="24"/>
        </w:rPr>
        <w:t xml:space="preserve">limitu uvedeného v tomto bode </w:t>
      </w:r>
      <w:r w:rsidR="00611332">
        <w:rPr>
          <w:rStyle w:val="longtext"/>
          <w:rFonts w:ascii="Times New Roman" w:hAnsi="Times New Roman"/>
          <w:color w:val="222222"/>
          <w:sz w:val="24"/>
          <w:szCs w:val="24"/>
        </w:rPr>
        <w:t>s</w:t>
      </w:r>
      <w:r w:rsidR="00A60CB4" w:rsidRPr="00DA4C5A">
        <w:rPr>
          <w:rStyle w:val="longtext"/>
          <w:rFonts w:ascii="Times New Roman" w:hAnsi="Times New Roman"/>
          <w:color w:val="222222"/>
          <w:sz w:val="24"/>
          <w:szCs w:val="24"/>
        </w:rPr>
        <w:t>a započítava aj suma za všetky odplaty za poskytnutie služby</w:t>
      </w:r>
      <w:r w:rsidR="00A60CB4" w:rsidRPr="00DA4C5A">
        <w:rPr>
          <w:rFonts w:ascii="Times New Roman" w:hAnsi="Times New Roman"/>
          <w:sz w:val="24"/>
          <w:szCs w:val="24"/>
        </w:rPr>
        <w:t xml:space="preserve"> </w:t>
      </w:r>
      <w:r w:rsidR="00A60CB4" w:rsidRPr="00DA4C5A">
        <w:rPr>
          <w:rStyle w:val="longtext"/>
          <w:rFonts w:ascii="Times New Roman" w:hAnsi="Times New Roman"/>
          <w:color w:val="222222"/>
          <w:sz w:val="24"/>
          <w:szCs w:val="24"/>
        </w:rPr>
        <w:t xml:space="preserve">pri prijímaní a spracovaní žiadostí o </w:t>
      </w:r>
      <w:r w:rsidR="00A60CB4" w:rsidRPr="00FB1D28">
        <w:rPr>
          <w:rStyle w:val="longtext"/>
          <w:rFonts w:ascii="Times New Roman" w:hAnsi="Times New Roman"/>
          <w:color w:val="222222"/>
          <w:sz w:val="24"/>
          <w:szCs w:val="24"/>
        </w:rPr>
        <w:t xml:space="preserve">schengenské vízum a ich sprievodných dokladov a žiadostí o národné vízum </w:t>
      </w:r>
      <w:r w:rsidR="00B00DEE" w:rsidRPr="00FB1D28">
        <w:rPr>
          <w:rStyle w:val="longtext"/>
          <w:rFonts w:ascii="Times New Roman" w:hAnsi="Times New Roman"/>
          <w:color w:val="222222"/>
          <w:sz w:val="24"/>
          <w:szCs w:val="24"/>
        </w:rPr>
        <w:t>vrátane DPH a prípadných ďalších daní a poplatkov</w:t>
      </w:r>
      <w:r w:rsidR="00FB1D28" w:rsidRPr="004B3AD0">
        <w:rPr>
          <w:rFonts w:ascii="Times New Roman" w:hAnsi="Times New Roman"/>
          <w:sz w:val="24"/>
          <w:szCs w:val="24"/>
        </w:rPr>
        <w:t xml:space="preserve"> vybran</w:t>
      </w:r>
      <w:r w:rsidR="00BA5FBF">
        <w:rPr>
          <w:rFonts w:ascii="Times New Roman" w:hAnsi="Times New Roman"/>
          <w:sz w:val="24"/>
          <w:szCs w:val="24"/>
        </w:rPr>
        <w:t>á</w:t>
      </w:r>
      <w:r w:rsidR="00FB1D28" w:rsidRPr="004B3AD0">
        <w:rPr>
          <w:rFonts w:ascii="Times New Roman" w:hAnsi="Times New Roman"/>
          <w:sz w:val="24"/>
          <w:szCs w:val="24"/>
        </w:rPr>
        <w:t xml:space="preserve"> každým ďalším úspešným uchádzačom a </w:t>
      </w:r>
      <w:r w:rsidR="00FB1D28" w:rsidRPr="00FB1D28">
        <w:rPr>
          <w:rStyle w:val="longtext"/>
          <w:rFonts w:ascii="Times New Roman" w:hAnsi="Times New Roman"/>
          <w:color w:val="222222"/>
          <w:sz w:val="24"/>
          <w:szCs w:val="24"/>
        </w:rPr>
        <w:t>suma za všetky odplaty za doplnkové služby vrátane DPH a prípadných ďalších daní a poplatkov</w:t>
      </w:r>
      <w:r w:rsidR="00FB1D28" w:rsidRPr="004B3AD0">
        <w:rPr>
          <w:rFonts w:ascii="Times New Roman" w:hAnsi="Times New Roman"/>
          <w:sz w:val="24"/>
          <w:szCs w:val="24"/>
        </w:rPr>
        <w:t xml:space="preserve"> </w:t>
      </w:r>
      <w:r w:rsidR="00FB1D28" w:rsidRPr="00FB1D28">
        <w:rPr>
          <w:rStyle w:val="longtext"/>
          <w:rFonts w:ascii="Times New Roman" w:hAnsi="Times New Roman"/>
          <w:color w:val="222222"/>
          <w:sz w:val="24"/>
          <w:szCs w:val="24"/>
        </w:rPr>
        <w:t>vybran</w:t>
      </w:r>
      <w:r w:rsidR="00BA5FBF">
        <w:rPr>
          <w:rStyle w:val="longtext"/>
          <w:rFonts w:ascii="Times New Roman" w:hAnsi="Times New Roman"/>
          <w:color w:val="222222"/>
          <w:sz w:val="24"/>
          <w:szCs w:val="24"/>
        </w:rPr>
        <w:t>á</w:t>
      </w:r>
      <w:r w:rsidR="00FB1D28" w:rsidRPr="00FB1D28">
        <w:rPr>
          <w:rStyle w:val="longtext"/>
          <w:rFonts w:ascii="Times New Roman" w:hAnsi="Times New Roman"/>
          <w:color w:val="222222"/>
          <w:sz w:val="24"/>
          <w:szCs w:val="24"/>
        </w:rPr>
        <w:t xml:space="preserve"> každým ďalším úspešným uchádzačom</w:t>
      </w:r>
      <w:r w:rsidR="00F96245" w:rsidRPr="00FB1D28">
        <w:rPr>
          <w:rStyle w:val="longtext"/>
          <w:rFonts w:ascii="Times New Roman" w:hAnsi="Times New Roman"/>
          <w:color w:val="222222"/>
          <w:sz w:val="24"/>
          <w:szCs w:val="24"/>
        </w:rPr>
        <w:t>.</w:t>
      </w:r>
    </w:p>
    <w:p w14:paraId="45EBCE6B" w14:textId="65F1AC9F" w:rsidR="002826E8" w:rsidRPr="00DA4C5A" w:rsidRDefault="002826E8" w:rsidP="00494CC3">
      <w:pPr>
        <w:numPr>
          <w:ilvl w:val="1"/>
          <w:numId w:val="19"/>
        </w:numPr>
        <w:spacing w:after="240" w:line="240" w:lineRule="auto"/>
        <w:ind w:left="567" w:hanging="567"/>
        <w:jc w:val="both"/>
        <w:rPr>
          <w:rFonts w:ascii="Times New Roman" w:hAnsi="Times New Roman"/>
          <w:i/>
          <w:iCs/>
          <w:color w:val="FF0000"/>
          <w:sz w:val="24"/>
          <w:szCs w:val="24"/>
          <w:shd w:val="clear" w:color="auto" w:fill="FFFFFF"/>
        </w:rPr>
      </w:pPr>
      <w:bookmarkStart w:id="13" w:name="_Hlk135780507"/>
      <w:r w:rsidRPr="00DA4C5A">
        <w:rPr>
          <w:rFonts w:ascii="Times New Roman" w:hAnsi="Times New Roman"/>
          <w:i/>
          <w:iCs/>
          <w:color w:val="FF0000"/>
          <w:sz w:val="24"/>
          <w:szCs w:val="24"/>
          <w:shd w:val="clear" w:color="auto" w:fill="FFFFFF"/>
        </w:rPr>
        <w:t xml:space="preserve">Ak Externý poskytovateľ oznámi v rámci súčinnosti pred uzatvorením Zmluvy, že </w:t>
      </w:r>
      <w:r w:rsidRPr="00DA4C5A">
        <w:rPr>
          <w:rFonts w:ascii="Times New Roman" w:hAnsi="Times New Roman"/>
          <w:b/>
          <w:bCs/>
          <w:i/>
          <w:iCs/>
          <w:color w:val="FF0000"/>
          <w:sz w:val="24"/>
          <w:szCs w:val="24"/>
          <w:u w:val="single"/>
          <w:shd w:val="clear" w:color="auto" w:fill="FFFFFF"/>
        </w:rPr>
        <w:t>požaduje v</w:t>
      </w:r>
      <w:r w:rsidRPr="00DA4C5A">
        <w:rPr>
          <w:rFonts w:ascii="Times New Roman" w:hAnsi="Times New Roman"/>
          <w:i/>
          <w:iCs/>
          <w:color w:val="FF0000"/>
          <w:sz w:val="24"/>
          <w:szCs w:val="24"/>
          <w:shd w:val="clear" w:color="auto" w:fill="FFFFFF"/>
        </w:rPr>
        <w:t xml:space="preserve">yhotovenie </w:t>
      </w:r>
      <w:r w:rsidR="00D20701" w:rsidRPr="00DA4C5A">
        <w:rPr>
          <w:rFonts w:ascii="Times New Roman" w:hAnsi="Times New Roman"/>
          <w:i/>
          <w:iCs/>
          <w:color w:val="FF0000"/>
          <w:sz w:val="24"/>
          <w:szCs w:val="24"/>
          <w:shd w:val="clear" w:color="auto" w:fill="FFFFFF"/>
        </w:rPr>
        <w:t>Zmluv</w:t>
      </w:r>
      <w:r w:rsidRPr="00DA4C5A">
        <w:rPr>
          <w:rFonts w:ascii="Times New Roman" w:hAnsi="Times New Roman"/>
          <w:i/>
          <w:iCs/>
          <w:color w:val="FF0000"/>
          <w:sz w:val="24"/>
          <w:szCs w:val="24"/>
          <w:shd w:val="clear" w:color="auto" w:fill="FFFFFF"/>
        </w:rPr>
        <w:t>y v anglickom jazyku</w:t>
      </w:r>
      <w:bookmarkStart w:id="14" w:name="_Hlk135780583"/>
      <w:r w:rsidRPr="00DA4C5A">
        <w:rPr>
          <w:rFonts w:ascii="Times New Roman" w:hAnsi="Times New Roman"/>
          <w:i/>
          <w:iCs/>
          <w:color w:val="FF0000"/>
          <w:sz w:val="24"/>
          <w:szCs w:val="24"/>
          <w:shd w:val="clear" w:color="auto" w:fill="FFFFFF"/>
        </w:rPr>
        <w:t>, použije sa nasledujúci text</w:t>
      </w:r>
      <w:bookmarkEnd w:id="14"/>
      <w:r w:rsidRPr="00DA4C5A">
        <w:rPr>
          <w:rFonts w:ascii="Times New Roman" w:hAnsi="Times New Roman"/>
          <w:i/>
          <w:iCs/>
          <w:color w:val="FF0000"/>
          <w:sz w:val="24"/>
          <w:szCs w:val="24"/>
          <w:shd w:val="clear" w:color="auto" w:fill="FFFFFF"/>
        </w:rPr>
        <w:t>:</w:t>
      </w:r>
    </w:p>
    <w:bookmarkEnd w:id="13"/>
    <w:p w14:paraId="025AB8DD" w14:textId="77777777" w:rsidR="00253473" w:rsidRPr="00DA4C5A" w:rsidRDefault="00253473" w:rsidP="002826E8">
      <w:pPr>
        <w:spacing w:after="240" w:line="240" w:lineRule="auto"/>
        <w:ind w:left="567"/>
        <w:jc w:val="both"/>
        <w:rPr>
          <w:rFonts w:ascii="Times New Roman" w:hAnsi="Times New Roman"/>
          <w:color w:val="222222"/>
          <w:sz w:val="24"/>
          <w:szCs w:val="24"/>
          <w:shd w:val="clear" w:color="auto" w:fill="FFFFFF"/>
        </w:rPr>
      </w:pPr>
      <w:r w:rsidRPr="00DA4C5A">
        <w:rPr>
          <w:rFonts w:ascii="Times New Roman" w:hAnsi="Times New Roman"/>
          <w:sz w:val="24"/>
          <w:szCs w:val="24"/>
        </w:rPr>
        <w:t xml:space="preserve">Táto </w:t>
      </w:r>
      <w:r w:rsidR="00A80114" w:rsidRPr="00DA4C5A">
        <w:rPr>
          <w:rFonts w:ascii="Times New Roman" w:hAnsi="Times New Roman"/>
          <w:sz w:val="24"/>
          <w:szCs w:val="24"/>
        </w:rPr>
        <w:t>Zmluv</w:t>
      </w:r>
      <w:r w:rsidRPr="00DA4C5A">
        <w:rPr>
          <w:rFonts w:ascii="Times New Roman" w:hAnsi="Times New Roman"/>
          <w:sz w:val="24"/>
          <w:szCs w:val="24"/>
        </w:rPr>
        <w:t>a sa vyhotovuje v slovenskom jazyku v počte štyri (4) rovnopisy s</w:t>
      </w:r>
      <w:r w:rsidR="0093482A" w:rsidRPr="00DA4C5A">
        <w:rPr>
          <w:rFonts w:ascii="Times New Roman" w:hAnsi="Times New Roman"/>
          <w:sz w:val="24"/>
          <w:szCs w:val="24"/>
        </w:rPr>
        <w:t> </w:t>
      </w:r>
      <w:r w:rsidRPr="00DA4C5A">
        <w:rPr>
          <w:rFonts w:ascii="Times New Roman" w:hAnsi="Times New Roman"/>
          <w:sz w:val="24"/>
          <w:szCs w:val="24"/>
        </w:rPr>
        <w:t xml:space="preserve">platnosťou originálu a v anglickom jazyku v počte štyri (4) rovnopisy s platnosťou originálu, z ktorých </w:t>
      </w:r>
      <w:r w:rsidR="00A80114" w:rsidRPr="00DA4C5A">
        <w:rPr>
          <w:rFonts w:ascii="Times New Roman" w:hAnsi="Times New Roman"/>
          <w:sz w:val="24"/>
          <w:szCs w:val="24"/>
        </w:rPr>
        <w:t>Extern</w:t>
      </w:r>
      <w:r w:rsidRPr="00DA4C5A">
        <w:rPr>
          <w:rFonts w:ascii="Times New Roman" w:hAnsi="Times New Roman"/>
          <w:sz w:val="24"/>
          <w:szCs w:val="24"/>
        </w:rPr>
        <w:t xml:space="preserve">ý poskytovateľ dostane </w:t>
      </w:r>
      <w:r w:rsidR="00FC5AFA" w:rsidRPr="00DA4C5A">
        <w:rPr>
          <w:rFonts w:ascii="Times New Roman" w:hAnsi="Times New Roman"/>
          <w:sz w:val="24"/>
          <w:szCs w:val="24"/>
        </w:rPr>
        <w:t>dva</w:t>
      </w:r>
      <w:r w:rsidRPr="00DA4C5A">
        <w:rPr>
          <w:rFonts w:ascii="Times New Roman" w:hAnsi="Times New Roman"/>
          <w:sz w:val="24"/>
          <w:szCs w:val="24"/>
        </w:rPr>
        <w:t xml:space="preserve"> (2) rovnopisy v slovenskom jazyku a dva (2) rovnopisy v anglickom jazyku a </w:t>
      </w:r>
      <w:r w:rsidR="00A80114" w:rsidRPr="00DA4C5A">
        <w:rPr>
          <w:rFonts w:ascii="Times New Roman" w:hAnsi="Times New Roman"/>
          <w:sz w:val="24"/>
          <w:szCs w:val="24"/>
        </w:rPr>
        <w:t>Objednáv</w:t>
      </w:r>
      <w:r w:rsidRPr="00DA4C5A">
        <w:rPr>
          <w:rFonts w:ascii="Times New Roman" w:hAnsi="Times New Roman"/>
          <w:sz w:val="24"/>
          <w:szCs w:val="24"/>
        </w:rPr>
        <w:t xml:space="preserve">ateľ dva (2) rovnopisy v slovenskom jazyku a dva (2) rovnopisy v anglickom jazyku. V prípade rozdielnosti výkladu platí znenie </w:t>
      </w:r>
      <w:r w:rsidR="00A80114" w:rsidRPr="00DA4C5A">
        <w:rPr>
          <w:rFonts w:ascii="Times New Roman" w:hAnsi="Times New Roman"/>
          <w:sz w:val="24"/>
          <w:szCs w:val="24"/>
        </w:rPr>
        <w:t>Zmluv</w:t>
      </w:r>
      <w:r w:rsidRPr="00DA4C5A">
        <w:rPr>
          <w:rFonts w:ascii="Times New Roman" w:hAnsi="Times New Roman"/>
          <w:sz w:val="24"/>
          <w:szCs w:val="24"/>
        </w:rPr>
        <w:t>y v slovenskom jazyku. Anglická verzia bude použitá len na evidenčné účely.</w:t>
      </w:r>
    </w:p>
    <w:p w14:paraId="6D72AF87" w14:textId="40846A3F" w:rsidR="002826E8" w:rsidRPr="00DA4C5A" w:rsidRDefault="002826E8" w:rsidP="002826E8">
      <w:pPr>
        <w:spacing w:after="240" w:line="240" w:lineRule="auto"/>
        <w:ind w:left="567"/>
        <w:jc w:val="both"/>
        <w:rPr>
          <w:rFonts w:ascii="Times New Roman" w:hAnsi="Times New Roman"/>
          <w:i/>
          <w:iCs/>
          <w:color w:val="FF0000"/>
          <w:sz w:val="24"/>
          <w:szCs w:val="24"/>
        </w:rPr>
      </w:pPr>
      <w:r w:rsidRPr="00DA4C5A">
        <w:rPr>
          <w:rFonts w:ascii="Times New Roman" w:hAnsi="Times New Roman"/>
          <w:i/>
          <w:iCs/>
          <w:color w:val="FF0000"/>
          <w:sz w:val="24"/>
          <w:szCs w:val="24"/>
        </w:rPr>
        <w:t xml:space="preserve">Ak Externý poskytovateľ oznámi v rámci súčinnosti pred uzatvorením Zmluvy, že </w:t>
      </w:r>
      <w:r w:rsidRPr="00DA4C5A">
        <w:rPr>
          <w:rFonts w:ascii="Times New Roman" w:hAnsi="Times New Roman"/>
          <w:b/>
          <w:bCs/>
          <w:i/>
          <w:iCs/>
          <w:color w:val="FF0000"/>
          <w:sz w:val="24"/>
          <w:szCs w:val="24"/>
          <w:u w:val="single"/>
        </w:rPr>
        <w:t xml:space="preserve">nepožaduje </w:t>
      </w:r>
      <w:r w:rsidRPr="00DA4C5A">
        <w:rPr>
          <w:rFonts w:ascii="Times New Roman" w:hAnsi="Times New Roman"/>
          <w:i/>
          <w:iCs/>
          <w:color w:val="FF0000"/>
          <w:sz w:val="24"/>
          <w:szCs w:val="24"/>
        </w:rPr>
        <w:t xml:space="preserve">vyhotovenie </w:t>
      </w:r>
      <w:r w:rsidR="00D20701" w:rsidRPr="00DA4C5A">
        <w:rPr>
          <w:rFonts w:ascii="Times New Roman" w:hAnsi="Times New Roman"/>
          <w:i/>
          <w:iCs/>
          <w:color w:val="FF0000"/>
          <w:sz w:val="24"/>
          <w:szCs w:val="24"/>
        </w:rPr>
        <w:t>Zmluv</w:t>
      </w:r>
      <w:r w:rsidRPr="00DA4C5A">
        <w:rPr>
          <w:rFonts w:ascii="Times New Roman" w:hAnsi="Times New Roman"/>
          <w:i/>
          <w:iCs/>
          <w:color w:val="FF0000"/>
          <w:sz w:val="24"/>
          <w:szCs w:val="24"/>
        </w:rPr>
        <w:t>y v anglickom jazyku, použije sa nasledujúci text:</w:t>
      </w:r>
    </w:p>
    <w:p w14:paraId="63C4C58E" w14:textId="77777777" w:rsidR="00163E16" w:rsidRPr="00DA4C5A" w:rsidRDefault="00163E16" w:rsidP="00163E16">
      <w:pPr>
        <w:spacing w:after="240" w:line="240" w:lineRule="auto"/>
        <w:ind w:left="567"/>
        <w:jc w:val="both"/>
        <w:rPr>
          <w:rStyle w:val="longtext"/>
          <w:rFonts w:ascii="Times New Roman" w:hAnsi="Times New Roman"/>
          <w:color w:val="222222"/>
          <w:sz w:val="24"/>
          <w:szCs w:val="24"/>
          <w:shd w:val="clear" w:color="auto" w:fill="FFFFFF"/>
        </w:rPr>
      </w:pPr>
      <w:r w:rsidRPr="00DA4C5A">
        <w:rPr>
          <w:rFonts w:ascii="Times New Roman" w:hAnsi="Times New Roman"/>
          <w:sz w:val="24"/>
          <w:szCs w:val="24"/>
        </w:rPr>
        <w:t>Táto Zmluva sa vyhotovuje v slovenskom jazyku v počte päť (</w:t>
      </w:r>
      <w:r w:rsidR="002826E8" w:rsidRPr="00DA4C5A">
        <w:rPr>
          <w:rFonts w:ascii="Times New Roman" w:hAnsi="Times New Roman"/>
          <w:sz w:val="24"/>
          <w:szCs w:val="24"/>
        </w:rPr>
        <w:t>5</w:t>
      </w:r>
      <w:r w:rsidRPr="00DA4C5A">
        <w:rPr>
          <w:rFonts w:ascii="Times New Roman" w:hAnsi="Times New Roman"/>
          <w:sz w:val="24"/>
          <w:szCs w:val="24"/>
        </w:rPr>
        <w:t>) rovnopis</w:t>
      </w:r>
      <w:r w:rsidR="002826E8" w:rsidRPr="00DA4C5A">
        <w:rPr>
          <w:rFonts w:ascii="Times New Roman" w:hAnsi="Times New Roman"/>
          <w:sz w:val="24"/>
          <w:szCs w:val="24"/>
        </w:rPr>
        <w:t>ov</w:t>
      </w:r>
      <w:r w:rsidRPr="00DA4C5A">
        <w:rPr>
          <w:rFonts w:ascii="Times New Roman" w:hAnsi="Times New Roman"/>
          <w:sz w:val="24"/>
          <w:szCs w:val="24"/>
        </w:rPr>
        <w:t xml:space="preserve"> s platnosťou originálu</w:t>
      </w:r>
      <w:r w:rsidR="002826E8" w:rsidRPr="00DA4C5A">
        <w:rPr>
          <w:rFonts w:ascii="Times New Roman" w:hAnsi="Times New Roman"/>
          <w:sz w:val="24"/>
          <w:szCs w:val="24"/>
        </w:rPr>
        <w:t>,</w:t>
      </w:r>
      <w:r w:rsidRPr="00DA4C5A">
        <w:rPr>
          <w:rFonts w:ascii="Times New Roman" w:hAnsi="Times New Roman"/>
          <w:sz w:val="24"/>
          <w:szCs w:val="24"/>
        </w:rPr>
        <w:t xml:space="preserve"> z ktorých Externý poskytovateľ dostane dva (2) rovnopisy a Objednávateľ </w:t>
      </w:r>
      <w:r w:rsidR="002826E8" w:rsidRPr="00DA4C5A">
        <w:rPr>
          <w:rFonts w:ascii="Times New Roman" w:hAnsi="Times New Roman"/>
          <w:sz w:val="24"/>
          <w:szCs w:val="24"/>
        </w:rPr>
        <w:t>tri</w:t>
      </w:r>
      <w:r w:rsidRPr="00DA4C5A">
        <w:rPr>
          <w:rFonts w:ascii="Times New Roman" w:hAnsi="Times New Roman"/>
          <w:sz w:val="24"/>
          <w:szCs w:val="24"/>
        </w:rPr>
        <w:t xml:space="preserve"> (</w:t>
      </w:r>
      <w:r w:rsidR="002826E8" w:rsidRPr="00DA4C5A">
        <w:rPr>
          <w:rFonts w:ascii="Times New Roman" w:hAnsi="Times New Roman"/>
          <w:sz w:val="24"/>
          <w:szCs w:val="24"/>
        </w:rPr>
        <w:t>3</w:t>
      </w:r>
      <w:r w:rsidRPr="00DA4C5A">
        <w:rPr>
          <w:rFonts w:ascii="Times New Roman" w:hAnsi="Times New Roman"/>
          <w:sz w:val="24"/>
          <w:szCs w:val="24"/>
        </w:rPr>
        <w:t xml:space="preserve">) rovnopisy. </w:t>
      </w:r>
    </w:p>
    <w:p w14:paraId="0EDBBE91" w14:textId="67A790FB" w:rsidR="00253473" w:rsidRPr="00DA4C5A" w:rsidRDefault="00A80114" w:rsidP="00494CC3">
      <w:pPr>
        <w:numPr>
          <w:ilvl w:val="1"/>
          <w:numId w:val="19"/>
        </w:numPr>
        <w:spacing w:after="240" w:line="240" w:lineRule="auto"/>
        <w:ind w:left="567" w:hanging="567"/>
        <w:jc w:val="both"/>
        <w:rPr>
          <w:rStyle w:val="longtext"/>
          <w:rFonts w:ascii="Times New Roman" w:hAnsi="Times New Roman"/>
          <w:sz w:val="24"/>
          <w:szCs w:val="24"/>
        </w:rPr>
      </w:pP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 xml:space="preserve">a nadobúda platnosť dňom jej podpisu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 xml:space="preserve">nými stranami a účinnosť dňom nasledujúcim po dni jej zverejnenia v Centrálnom registri zmlúv vedenom Úradom vlády Slovenskej republiky.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 xml:space="preserve">a je povinne zverejňovanou </w:t>
      </w:r>
      <w:r w:rsidRPr="00DA4C5A">
        <w:rPr>
          <w:rStyle w:val="longtext"/>
          <w:rFonts w:ascii="Times New Roman" w:hAnsi="Times New Roman"/>
          <w:color w:val="222222"/>
          <w:sz w:val="24"/>
          <w:szCs w:val="24"/>
        </w:rPr>
        <w:t>Zmluv</w:t>
      </w:r>
      <w:r w:rsidR="00253473" w:rsidRPr="00DA4C5A">
        <w:rPr>
          <w:rStyle w:val="longtext"/>
          <w:rFonts w:ascii="Times New Roman" w:hAnsi="Times New Roman"/>
          <w:color w:val="222222"/>
          <w:sz w:val="24"/>
          <w:szCs w:val="24"/>
        </w:rPr>
        <w:t>ou podľa § 5a zákona č. 211/2000 Z. z. o slobodnom prístupe k informáciám a o zmene a doplnení niektorých zákonov (zákon o slobode informácií) v znení neskorších predpisov.</w:t>
      </w:r>
    </w:p>
    <w:p w14:paraId="1F2A7C52" w14:textId="77777777" w:rsidR="00253473" w:rsidRPr="00DA4C5A" w:rsidRDefault="00253473" w:rsidP="00494CC3">
      <w:pPr>
        <w:numPr>
          <w:ilvl w:val="1"/>
          <w:numId w:val="19"/>
        </w:numPr>
        <w:spacing w:after="240" w:line="240" w:lineRule="auto"/>
        <w:ind w:left="567" w:hanging="567"/>
        <w:jc w:val="both"/>
        <w:rPr>
          <w:rStyle w:val="longtext"/>
          <w:rFonts w:ascii="Times New Roman" w:hAnsi="Times New Roman"/>
          <w:color w:val="222222"/>
          <w:sz w:val="24"/>
          <w:szCs w:val="24"/>
          <w:shd w:val="clear" w:color="auto" w:fill="FFFFFF"/>
        </w:rPr>
      </w:pPr>
      <w:r w:rsidRPr="00DA4C5A">
        <w:rPr>
          <w:rStyle w:val="longtext"/>
          <w:rFonts w:ascii="Times New Roman" w:hAnsi="Times New Roman"/>
          <w:color w:val="222222"/>
          <w:sz w:val="24"/>
          <w:szCs w:val="24"/>
        </w:rPr>
        <w:t xml:space="preserve">Neoddeliteľnou súčasťou tejto </w:t>
      </w:r>
      <w:r w:rsidR="00A80114" w:rsidRPr="00DA4C5A">
        <w:rPr>
          <w:rStyle w:val="longtext"/>
          <w:rFonts w:ascii="Times New Roman" w:hAnsi="Times New Roman"/>
          <w:color w:val="222222"/>
          <w:sz w:val="24"/>
          <w:szCs w:val="24"/>
        </w:rPr>
        <w:t>Zmluv</w:t>
      </w:r>
      <w:r w:rsidRPr="00DA4C5A">
        <w:rPr>
          <w:rStyle w:val="longtext"/>
          <w:rFonts w:ascii="Times New Roman" w:hAnsi="Times New Roman"/>
          <w:color w:val="222222"/>
          <w:sz w:val="24"/>
          <w:szCs w:val="24"/>
        </w:rPr>
        <w:t>y sú prílohy:</w:t>
      </w:r>
    </w:p>
    <w:p w14:paraId="3BF01FBE" w14:textId="4F3860CC"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1</w:t>
      </w:r>
      <w:r w:rsidR="007E6F76"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1C2E5C" w:rsidRPr="001C2E5C">
        <w:rPr>
          <w:rFonts w:ascii="Times New Roman" w:hAnsi="Times New Roman"/>
          <w:color w:val="222222"/>
          <w:sz w:val="24"/>
          <w:szCs w:val="24"/>
          <w:shd w:val="clear" w:color="auto" w:fill="FFFFFF"/>
        </w:rPr>
        <w:t>Zoznam vízových centier a zastupiteľských úradov miestne príslušných pre jednotlivé vízové centrá</w:t>
      </w:r>
      <w:r w:rsidRPr="00DA4C5A">
        <w:rPr>
          <w:rFonts w:ascii="Times New Roman" w:hAnsi="Times New Roman"/>
          <w:color w:val="222222"/>
          <w:sz w:val="24"/>
          <w:szCs w:val="24"/>
          <w:shd w:val="clear" w:color="auto" w:fill="FFFFFF"/>
        </w:rPr>
        <w:t>“,</w:t>
      </w:r>
    </w:p>
    <w:p w14:paraId="05FEA095" w14:textId="77777777"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2</w:t>
      </w:r>
      <w:r w:rsidR="007E6F76"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710494" w:rsidRPr="00DA4C5A">
        <w:rPr>
          <w:rFonts w:ascii="Times New Roman" w:hAnsi="Times New Roman"/>
          <w:color w:val="222222"/>
          <w:sz w:val="24"/>
          <w:szCs w:val="24"/>
          <w:shd w:val="clear" w:color="auto" w:fill="FFFFFF"/>
        </w:rPr>
        <w:t xml:space="preserve">Zoznam subdodávateľov </w:t>
      </w:r>
      <w:r w:rsidR="00A80114" w:rsidRPr="00DA4C5A">
        <w:rPr>
          <w:rFonts w:ascii="Times New Roman" w:hAnsi="Times New Roman"/>
          <w:color w:val="222222"/>
          <w:sz w:val="24"/>
          <w:szCs w:val="24"/>
          <w:shd w:val="clear" w:color="auto" w:fill="FFFFFF"/>
        </w:rPr>
        <w:t>Extern</w:t>
      </w:r>
      <w:r w:rsidR="00710494" w:rsidRPr="00DA4C5A">
        <w:rPr>
          <w:rFonts w:ascii="Times New Roman" w:hAnsi="Times New Roman"/>
          <w:color w:val="222222"/>
          <w:sz w:val="24"/>
          <w:szCs w:val="24"/>
          <w:shd w:val="clear" w:color="auto" w:fill="FFFFFF"/>
        </w:rPr>
        <w:t>ého poskytovateľa</w:t>
      </w:r>
      <w:r w:rsidR="00B46DF8" w:rsidRPr="00DA4C5A">
        <w:rPr>
          <w:rFonts w:ascii="Times New Roman" w:hAnsi="Times New Roman"/>
          <w:color w:val="222222"/>
          <w:sz w:val="24"/>
          <w:szCs w:val="24"/>
          <w:shd w:val="clear" w:color="auto" w:fill="FFFFFF"/>
        </w:rPr>
        <w:t>“</w:t>
      </w:r>
      <w:r w:rsidR="00777BA2" w:rsidRPr="00DA4C5A">
        <w:rPr>
          <w:rFonts w:ascii="Times New Roman" w:hAnsi="Times New Roman"/>
          <w:color w:val="222222"/>
          <w:sz w:val="24"/>
          <w:szCs w:val="24"/>
          <w:shd w:val="clear" w:color="auto" w:fill="FFFFFF"/>
        </w:rPr>
        <w:t>,</w:t>
      </w:r>
    </w:p>
    <w:p w14:paraId="14631E77" w14:textId="77777777" w:rsidR="00253473" w:rsidRPr="00DA4C5A" w:rsidRDefault="00253473"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 č. 3</w:t>
      </w:r>
      <w:r w:rsidR="000362F5" w:rsidRPr="00DA4C5A">
        <w:rPr>
          <w:rFonts w:ascii="Times New Roman" w:hAnsi="Times New Roman"/>
          <w:color w:val="222222"/>
          <w:sz w:val="24"/>
          <w:szCs w:val="24"/>
          <w:shd w:val="clear" w:color="auto" w:fill="FFFFFF"/>
        </w:rPr>
        <w:t xml:space="preserve"> </w:t>
      </w:r>
      <w:r w:rsidRPr="00DA4C5A">
        <w:rPr>
          <w:rFonts w:ascii="Times New Roman" w:hAnsi="Times New Roman"/>
          <w:color w:val="222222"/>
          <w:sz w:val="24"/>
          <w:szCs w:val="24"/>
          <w:shd w:val="clear" w:color="auto" w:fill="FFFFFF"/>
        </w:rPr>
        <w:t>- „</w:t>
      </w:r>
      <w:r w:rsidR="00777BA2" w:rsidRPr="00DA4C5A">
        <w:rPr>
          <w:rFonts w:ascii="Times New Roman" w:hAnsi="Times New Roman"/>
          <w:color w:val="222222"/>
          <w:sz w:val="24"/>
          <w:szCs w:val="24"/>
          <w:shd w:val="clear" w:color="auto" w:fill="FFFFFF"/>
        </w:rPr>
        <w:t>Bezpečnosť informácií“,</w:t>
      </w:r>
    </w:p>
    <w:p w14:paraId="399486C2" w14:textId="7789A67E" w:rsidR="00777BA2" w:rsidRPr="00DA4C5A" w:rsidRDefault="00777BA2" w:rsidP="00494CC3">
      <w:pPr>
        <w:pStyle w:val="Odsekzoznamu"/>
        <w:numPr>
          <w:ilvl w:val="0"/>
          <w:numId w:val="27"/>
        </w:numPr>
        <w:spacing w:after="240" w:line="240" w:lineRule="auto"/>
        <w:ind w:left="993" w:hanging="426"/>
        <w:jc w:val="both"/>
        <w:rPr>
          <w:rFonts w:ascii="Times New Roman" w:hAnsi="Times New Roman"/>
          <w:color w:val="222222"/>
          <w:sz w:val="24"/>
          <w:szCs w:val="24"/>
          <w:shd w:val="clear" w:color="auto" w:fill="FFFFFF"/>
        </w:rPr>
      </w:pPr>
      <w:r w:rsidRPr="00DA4C5A">
        <w:rPr>
          <w:rFonts w:ascii="Times New Roman" w:hAnsi="Times New Roman"/>
          <w:color w:val="222222"/>
          <w:sz w:val="24"/>
          <w:szCs w:val="24"/>
          <w:shd w:val="clear" w:color="auto" w:fill="FFFFFF"/>
        </w:rPr>
        <w:t>Príloha</w:t>
      </w:r>
      <w:r w:rsidR="00313FD1" w:rsidRPr="00DA4C5A">
        <w:rPr>
          <w:rFonts w:ascii="Times New Roman" w:hAnsi="Times New Roman"/>
          <w:color w:val="222222"/>
          <w:sz w:val="24"/>
          <w:szCs w:val="24"/>
          <w:shd w:val="clear" w:color="auto" w:fill="FFFFFF"/>
        </w:rPr>
        <w:t xml:space="preserve"> č. 4 – „</w:t>
      </w:r>
      <w:r w:rsidR="00393573" w:rsidRPr="00393573">
        <w:rPr>
          <w:rFonts w:ascii="Times New Roman" w:hAnsi="Times New Roman"/>
          <w:color w:val="222222"/>
          <w:sz w:val="24"/>
          <w:szCs w:val="24"/>
          <w:shd w:val="clear" w:color="auto" w:fill="FFFFFF"/>
        </w:rPr>
        <w:t>Bezpečnostné podmienky spracúvania a ochrany osobných údajov</w:t>
      </w:r>
      <w:r w:rsidR="00313FD1" w:rsidRPr="00DA4C5A">
        <w:rPr>
          <w:rFonts w:ascii="Times New Roman" w:hAnsi="Times New Roman"/>
          <w:color w:val="222222"/>
          <w:sz w:val="24"/>
          <w:szCs w:val="24"/>
          <w:shd w:val="clear" w:color="auto" w:fill="FFFFFF"/>
        </w:rPr>
        <w:t>“,</w:t>
      </w:r>
    </w:p>
    <w:p w14:paraId="12029DEA" w14:textId="77777777" w:rsidR="007E4041" w:rsidRPr="00DA4C5A" w:rsidRDefault="00813F6B" w:rsidP="00494CC3">
      <w:pPr>
        <w:pStyle w:val="Odsekzoznamu"/>
        <w:numPr>
          <w:ilvl w:val="0"/>
          <w:numId w:val="27"/>
        </w:numPr>
        <w:spacing w:after="240" w:line="240" w:lineRule="auto"/>
        <w:ind w:left="993" w:hanging="426"/>
        <w:jc w:val="both"/>
        <w:rPr>
          <w:rFonts w:ascii="Times New Roman" w:hAnsi="Times New Roman"/>
          <w:b/>
          <w:bCs/>
          <w:color w:val="222222"/>
          <w:sz w:val="24"/>
          <w:szCs w:val="24"/>
          <w:shd w:val="clear" w:color="auto" w:fill="FFFFFF"/>
        </w:rPr>
      </w:pPr>
      <w:r w:rsidRPr="00DA4C5A">
        <w:rPr>
          <w:rFonts w:ascii="Times New Roman" w:hAnsi="Times New Roman"/>
          <w:sz w:val="24"/>
          <w:szCs w:val="24"/>
        </w:rPr>
        <w:t>Príloha č. 5 – „P</w:t>
      </w:r>
      <w:r w:rsidR="001C3BCD" w:rsidRPr="00DA4C5A">
        <w:rPr>
          <w:rFonts w:ascii="Times New Roman" w:hAnsi="Times New Roman"/>
          <w:sz w:val="24"/>
          <w:szCs w:val="24"/>
        </w:rPr>
        <w:t>rojekt</w:t>
      </w:r>
      <w:r w:rsidRPr="00DA4C5A">
        <w:rPr>
          <w:rFonts w:ascii="Times New Roman" w:hAnsi="Times New Roman"/>
          <w:sz w:val="24"/>
          <w:szCs w:val="24"/>
        </w:rPr>
        <w:t xml:space="preserve"> poskytovania služieb“.</w:t>
      </w:r>
    </w:p>
    <w:p w14:paraId="0970E0E5" w14:textId="77777777" w:rsidR="00313FD1" w:rsidRPr="00DA4C5A" w:rsidRDefault="00313FD1" w:rsidP="007E4041">
      <w:pPr>
        <w:pStyle w:val="Odsekzoznamu"/>
        <w:spacing w:after="240" w:line="240" w:lineRule="auto"/>
        <w:ind w:left="993"/>
        <w:jc w:val="both"/>
        <w:rPr>
          <w:rFonts w:ascii="Times New Roman" w:hAnsi="Times New Roman"/>
          <w:color w:val="222222"/>
          <w:sz w:val="24"/>
          <w:szCs w:val="24"/>
          <w:shd w:val="clear" w:color="auto" w:fill="FFFFFF"/>
        </w:rPr>
      </w:pPr>
    </w:p>
    <w:p w14:paraId="4A705E39" w14:textId="77777777" w:rsidR="00A831F7" w:rsidRPr="00DA4C5A" w:rsidRDefault="00A831F7" w:rsidP="009E52BF">
      <w:pPr>
        <w:spacing w:after="240" w:line="240" w:lineRule="auto"/>
        <w:ind w:left="567"/>
        <w:jc w:val="both"/>
        <w:rPr>
          <w:rStyle w:val="longtext"/>
          <w:rFonts w:ascii="Times New Roman" w:hAnsi="Times New Roman"/>
          <w:b/>
          <w:sz w:val="24"/>
          <w:szCs w:val="24"/>
        </w:rPr>
      </w:pPr>
    </w:p>
    <w:p w14:paraId="53DB90EA" w14:textId="77777777" w:rsidR="00A831F7" w:rsidRPr="00DA4C5A" w:rsidRDefault="00FC5AFA" w:rsidP="009E52BF">
      <w:pPr>
        <w:pStyle w:val="Default"/>
        <w:spacing w:after="240"/>
        <w:jc w:val="both"/>
        <w:rPr>
          <w:rFonts w:ascii="Times New Roman" w:hAnsi="Times New Roman" w:cs="Times New Roman"/>
          <w:b/>
        </w:rPr>
      </w:pPr>
      <w:r w:rsidRPr="00DA4C5A">
        <w:rPr>
          <w:rFonts w:ascii="Times New Roman" w:hAnsi="Times New Roman" w:cs="Times New Roman"/>
          <w:b/>
        </w:rPr>
        <w:t xml:space="preserve">Za </w:t>
      </w:r>
      <w:r w:rsidR="009E06D7" w:rsidRPr="00DA4C5A">
        <w:rPr>
          <w:rFonts w:ascii="Times New Roman" w:hAnsi="Times New Roman" w:cs="Times New Roman"/>
          <w:b/>
        </w:rPr>
        <w:t>O</w:t>
      </w:r>
      <w:r w:rsidRPr="00DA4C5A">
        <w:rPr>
          <w:rFonts w:ascii="Times New Roman" w:hAnsi="Times New Roman" w:cs="Times New Roman"/>
          <w:b/>
        </w:rPr>
        <w:t>bjednávateľa:</w:t>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r>
      <w:r w:rsidRPr="00DA4C5A">
        <w:rPr>
          <w:rFonts w:ascii="Times New Roman" w:hAnsi="Times New Roman" w:cs="Times New Roman"/>
          <w:b/>
        </w:rPr>
        <w:tab/>
        <w:t>Za Externého poskytovateľa:</w:t>
      </w:r>
    </w:p>
    <w:p w14:paraId="2953438A" w14:textId="77777777" w:rsidR="00FC5AFA" w:rsidRPr="0052349B" w:rsidRDefault="00FC5AFA" w:rsidP="009E52BF">
      <w:pPr>
        <w:pStyle w:val="Default"/>
        <w:spacing w:after="240"/>
        <w:jc w:val="both"/>
        <w:rPr>
          <w:rFonts w:ascii="Times New Roman" w:hAnsi="Times New Roman" w:cs="Times New Roman"/>
        </w:rPr>
      </w:pPr>
    </w:p>
    <w:p w14:paraId="7A52D980" w14:textId="25D64C62" w:rsidR="00A831F7" w:rsidRPr="0052349B" w:rsidRDefault="00A831F7" w:rsidP="009E52BF">
      <w:pPr>
        <w:pStyle w:val="Default"/>
        <w:spacing w:after="240"/>
        <w:rPr>
          <w:rFonts w:ascii="Times New Roman" w:hAnsi="Times New Roman" w:cs="Times New Roman"/>
        </w:rPr>
      </w:pPr>
      <w:r w:rsidRPr="0052349B">
        <w:rPr>
          <w:rFonts w:ascii="Times New Roman" w:hAnsi="Times New Roman" w:cs="Times New Roman"/>
        </w:rPr>
        <w:t xml:space="preserve">V Bratislave dňa.................... </w:t>
      </w:r>
      <w:r w:rsidRPr="0052349B">
        <w:rPr>
          <w:rFonts w:ascii="Times New Roman" w:hAnsi="Times New Roman" w:cs="Times New Roman"/>
        </w:rPr>
        <w:tab/>
      </w:r>
      <w:r w:rsidRPr="0052349B">
        <w:rPr>
          <w:rFonts w:ascii="Times New Roman" w:hAnsi="Times New Roman" w:cs="Times New Roman"/>
        </w:rPr>
        <w:tab/>
      </w:r>
      <w:r w:rsidRPr="0052349B">
        <w:rPr>
          <w:rFonts w:ascii="Times New Roman" w:hAnsi="Times New Roman" w:cs="Times New Roman"/>
        </w:rPr>
        <w:tab/>
        <w:t xml:space="preserve">V </w:t>
      </w:r>
      <w:r w:rsidR="00E978E7">
        <w:rPr>
          <w:rFonts w:ascii="Times New Roman" w:hAnsi="Times New Roman" w:cs="Times New Roman"/>
        </w:rPr>
        <w:t>.........................</w:t>
      </w:r>
      <w:r w:rsidRPr="0052349B">
        <w:rPr>
          <w:rFonts w:ascii="Times New Roman" w:hAnsi="Times New Roman" w:cs="Times New Roman"/>
        </w:rPr>
        <w:t xml:space="preserve"> dňa ........................</w:t>
      </w:r>
    </w:p>
    <w:p w14:paraId="576EF192" w14:textId="77777777" w:rsidR="00A831F7" w:rsidRPr="0052349B" w:rsidRDefault="00A831F7" w:rsidP="009E52BF">
      <w:pPr>
        <w:pStyle w:val="Default"/>
        <w:spacing w:after="240"/>
        <w:rPr>
          <w:rFonts w:ascii="Times New Roman" w:hAnsi="Times New Roman" w:cs="Times New Roman"/>
        </w:rPr>
      </w:pPr>
    </w:p>
    <w:p w14:paraId="5636416F" w14:textId="77777777" w:rsidR="00F50EEA" w:rsidRPr="0052349B" w:rsidRDefault="00F50EEA" w:rsidP="009E52BF">
      <w:pPr>
        <w:pStyle w:val="Default"/>
        <w:spacing w:after="240"/>
        <w:rPr>
          <w:rFonts w:ascii="Times New Roman" w:hAnsi="Times New Roman" w:cs="Times New Roman"/>
        </w:rPr>
      </w:pPr>
    </w:p>
    <w:p w14:paraId="7A791F87" w14:textId="77777777" w:rsidR="00A831F7" w:rsidRDefault="00A831F7" w:rsidP="009E52BF">
      <w:pPr>
        <w:pStyle w:val="Default"/>
        <w:spacing w:after="240"/>
        <w:rPr>
          <w:rFonts w:ascii="Times New Roman" w:hAnsi="Times New Roman" w:cs="Times New Roman"/>
        </w:rPr>
      </w:pPr>
      <w:r w:rsidRPr="0052349B">
        <w:rPr>
          <w:rFonts w:ascii="Times New Roman" w:hAnsi="Times New Roman" w:cs="Times New Roman"/>
        </w:rPr>
        <w:t>................................................... .</w:t>
      </w:r>
      <w:r w:rsidRPr="0052349B">
        <w:rPr>
          <w:rFonts w:ascii="Times New Roman" w:hAnsi="Times New Roman" w:cs="Times New Roman"/>
        </w:rPr>
        <w:tab/>
      </w:r>
      <w:r w:rsidRPr="0052349B">
        <w:rPr>
          <w:rFonts w:ascii="Times New Roman" w:hAnsi="Times New Roman" w:cs="Times New Roman"/>
        </w:rPr>
        <w:tab/>
      </w:r>
      <w:r w:rsidRPr="0052349B">
        <w:rPr>
          <w:rFonts w:ascii="Times New Roman" w:hAnsi="Times New Roman" w:cs="Times New Roman"/>
        </w:rPr>
        <w:tab/>
        <w:t>...................................................</w:t>
      </w:r>
      <w:r>
        <w:rPr>
          <w:rFonts w:ascii="Times New Roman" w:hAnsi="Times New Roman" w:cs="Times New Roman"/>
        </w:rPr>
        <w:t xml:space="preserve"> </w:t>
      </w:r>
    </w:p>
    <w:sectPr w:rsidR="00A831F7" w:rsidSect="005F5418">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2746" w14:textId="77777777" w:rsidR="002E5B34" w:rsidRDefault="002E5B34" w:rsidP="005E2B19">
      <w:pPr>
        <w:spacing w:after="0" w:line="240" w:lineRule="auto"/>
      </w:pPr>
      <w:r>
        <w:separator/>
      </w:r>
    </w:p>
  </w:endnote>
  <w:endnote w:type="continuationSeparator" w:id="0">
    <w:p w14:paraId="2EB109A7" w14:textId="77777777" w:rsidR="002E5B34" w:rsidRDefault="002E5B34" w:rsidP="005E2B19">
      <w:pPr>
        <w:spacing w:after="0" w:line="240" w:lineRule="auto"/>
      </w:pPr>
      <w:r>
        <w:continuationSeparator/>
      </w:r>
    </w:p>
  </w:endnote>
  <w:endnote w:type="continuationNotice" w:id="1">
    <w:p w14:paraId="25E27649" w14:textId="77777777" w:rsidR="002E5B34" w:rsidRDefault="002E5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86F1" w14:textId="77777777" w:rsidR="00A80114" w:rsidRPr="00D1447C" w:rsidRDefault="00A80114">
    <w:pPr>
      <w:pStyle w:val="Pta"/>
      <w:jc w:val="center"/>
      <w:rPr>
        <w:rFonts w:ascii="Times New Roman" w:hAnsi="Times New Roman"/>
        <w:b/>
        <w:sz w:val="20"/>
        <w:szCs w:val="20"/>
      </w:rPr>
    </w:pPr>
    <w:r w:rsidRPr="00D1447C">
      <w:rPr>
        <w:rFonts w:ascii="Times New Roman" w:hAnsi="Times New Roman"/>
        <w:b/>
        <w:bCs/>
        <w:sz w:val="20"/>
        <w:szCs w:val="20"/>
      </w:rPr>
      <w:fldChar w:fldCharType="begin"/>
    </w:r>
    <w:r w:rsidRPr="00D1447C">
      <w:rPr>
        <w:rFonts w:ascii="Times New Roman" w:hAnsi="Times New Roman"/>
        <w:b/>
        <w:bCs/>
        <w:sz w:val="20"/>
        <w:szCs w:val="20"/>
      </w:rPr>
      <w:instrText>PAGE</w:instrText>
    </w:r>
    <w:r w:rsidRPr="00D1447C">
      <w:rPr>
        <w:rFonts w:ascii="Times New Roman" w:hAnsi="Times New Roman"/>
        <w:b/>
        <w:bCs/>
        <w:sz w:val="20"/>
        <w:szCs w:val="20"/>
      </w:rPr>
      <w:fldChar w:fldCharType="separate"/>
    </w:r>
    <w:r w:rsidR="00F872FC">
      <w:rPr>
        <w:rFonts w:ascii="Times New Roman" w:hAnsi="Times New Roman"/>
        <w:b/>
        <w:bCs/>
        <w:noProof/>
        <w:sz w:val="20"/>
        <w:szCs w:val="20"/>
      </w:rPr>
      <w:t>4</w:t>
    </w:r>
    <w:r w:rsidRPr="00D1447C">
      <w:rPr>
        <w:rFonts w:ascii="Times New Roman" w:hAnsi="Times New Roman"/>
        <w:b/>
        <w:bCs/>
        <w:sz w:val="20"/>
        <w:szCs w:val="20"/>
      </w:rPr>
      <w:fldChar w:fldCharType="end"/>
    </w:r>
    <w:r w:rsidRPr="00D1447C">
      <w:rPr>
        <w:rFonts w:ascii="Times New Roman" w:hAnsi="Times New Roman"/>
        <w:b/>
        <w:sz w:val="20"/>
        <w:szCs w:val="20"/>
        <w:lang w:val="sk-SK"/>
      </w:rPr>
      <w:t xml:space="preserve"> </w:t>
    </w:r>
    <w:r>
      <w:rPr>
        <w:rFonts w:ascii="Times New Roman" w:hAnsi="Times New Roman"/>
        <w:b/>
        <w:sz w:val="20"/>
        <w:szCs w:val="20"/>
        <w:lang w:val="sk-SK"/>
      </w:rPr>
      <w:t>/</w:t>
    </w:r>
    <w:r w:rsidRPr="00D1447C">
      <w:rPr>
        <w:rFonts w:ascii="Times New Roman" w:hAnsi="Times New Roman"/>
        <w:b/>
        <w:sz w:val="20"/>
        <w:szCs w:val="20"/>
        <w:lang w:val="sk-SK"/>
      </w:rPr>
      <w:t xml:space="preserve"> </w:t>
    </w:r>
    <w:r w:rsidRPr="00D1447C">
      <w:rPr>
        <w:rFonts w:ascii="Times New Roman" w:hAnsi="Times New Roman"/>
        <w:b/>
        <w:bCs/>
        <w:sz w:val="20"/>
        <w:szCs w:val="20"/>
      </w:rPr>
      <w:fldChar w:fldCharType="begin"/>
    </w:r>
    <w:r w:rsidRPr="00D1447C">
      <w:rPr>
        <w:rFonts w:ascii="Times New Roman" w:hAnsi="Times New Roman"/>
        <w:b/>
        <w:bCs/>
        <w:sz w:val="20"/>
        <w:szCs w:val="20"/>
      </w:rPr>
      <w:instrText>NUMPAGES</w:instrText>
    </w:r>
    <w:r w:rsidRPr="00D1447C">
      <w:rPr>
        <w:rFonts w:ascii="Times New Roman" w:hAnsi="Times New Roman"/>
        <w:b/>
        <w:bCs/>
        <w:sz w:val="20"/>
        <w:szCs w:val="20"/>
      </w:rPr>
      <w:fldChar w:fldCharType="separate"/>
    </w:r>
    <w:r w:rsidR="00F872FC">
      <w:rPr>
        <w:rFonts w:ascii="Times New Roman" w:hAnsi="Times New Roman"/>
        <w:b/>
        <w:bCs/>
        <w:noProof/>
        <w:sz w:val="20"/>
        <w:szCs w:val="20"/>
      </w:rPr>
      <w:t>27</w:t>
    </w:r>
    <w:r w:rsidRPr="00D1447C">
      <w:rPr>
        <w:rFonts w:ascii="Times New Roman" w:hAnsi="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386D" w14:textId="77777777" w:rsidR="002E5B34" w:rsidRDefault="002E5B34" w:rsidP="005E2B19">
      <w:pPr>
        <w:spacing w:after="0" w:line="240" w:lineRule="auto"/>
      </w:pPr>
      <w:r>
        <w:separator/>
      </w:r>
    </w:p>
  </w:footnote>
  <w:footnote w:type="continuationSeparator" w:id="0">
    <w:p w14:paraId="3F6AD0D0" w14:textId="77777777" w:rsidR="002E5B34" w:rsidRDefault="002E5B34" w:rsidP="005E2B19">
      <w:pPr>
        <w:spacing w:after="0" w:line="240" w:lineRule="auto"/>
      </w:pPr>
      <w:r>
        <w:continuationSeparator/>
      </w:r>
    </w:p>
  </w:footnote>
  <w:footnote w:type="continuationNotice" w:id="1">
    <w:p w14:paraId="59C3DC66" w14:textId="77777777" w:rsidR="002E5B34" w:rsidRDefault="002E5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0A87" w14:textId="77777777" w:rsidR="007226ED" w:rsidRPr="007226ED" w:rsidRDefault="007226ED" w:rsidP="007226ED">
    <w:pPr>
      <w:pStyle w:val="Hlavika"/>
      <w:jc w:val="right"/>
      <w:rPr>
        <w:rFonts w:ascii="Times New Roman" w:hAnsi="Times New Roman"/>
        <w:b/>
        <w:sz w:val="20"/>
        <w:szCs w:val="20"/>
        <w:lang w:val="sk-SK"/>
      </w:rPr>
    </w:pPr>
    <w:r w:rsidRPr="007226ED">
      <w:rPr>
        <w:rFonts w:ascii="Times New Roman" w:hAnsi="Times New Roman"/>
        <w:b/>
        <w:sz w:val="20"/>
        <w:szCs w:val="20"/>
        <w:lang w:val="sk-SK"/>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A55"/>
    <w:multiLevelType w:val="hybridMultilevel"/>
    <w:tmpl w:val="386E2712"/>
    <w:lvl w:ilvl="0" w:tplc="041B000F">
      <w:start w:val="1"/>
      <w:numFmt w:val="decimal"/>
      <w:lvlText w:val="%1."/>
      <w:lvlJc w:val="left"/>
      <w:pPr>
        <w:ind w:left="1440" w:hanging="360"/>
      </w:pPr>
      <w:rPr>
        <w:rFonts w:hint="default"/>
      </w:rPr>
    </w:lvl>
    <w:lvl w:ilvl="1" w:tplc="041B0017">
      <w:start w:val="1"/>
      <w:numFmt w:val="lowerLetter"/>
      <w:lvlText w:val="%2)"/>
      <w:lvlJc w:val="left"/>
      <w:pPr>
        <w:ind w:left="1070" w:hanging="360"/>
      </w:pPr>
      <w:rPr>
        <w:rFonts w:hint="default"/>
      </w:rPr>
    </w:lvl>
    <w:lvl w:ilvl="2" w:tplc="50A8B6C6">
      <w:start w:val="1"/>
      <w:numFmt w:val="decimal"/>
      <w:lvlText w:val="ai.%3"/>
      <w:lvlJc w:val="left"/>
      <w:pPr>
        <w:ind w:left="1919" w:hanging="360"/>
      </w:pPr>
      <w:rPr>
        <w:rFonts w:hint="default"/>
        <w:i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D17C2F"/>
    <w:multiLevelType w:val="hybridMultilevel"/>
    <w:tmpl w:val="7C9E5220"/>
    <w:lvl w:ilvl="0" w:tplc="4CB2C9BA">
      <w:start w:val="1"/>
      <w:numFmt w:val="lowerLetter"/>
      <w:lvlText w:val="a%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22E4712"/>
    <w:multiLevelType w:val="hybridMultilevel"/>
    <w:tmpl w:val="B240E31A"/>
    <w:lvl w:ilvl="0" w:tplc="07CED388">
      <w:start w:val="1"/>
      <w:numFmt w:val="decimal"/>
      <w:lvlText w:val="m.%1"/>
      <w:lvlJc w:val="left"/>
      <w:pPr>
        <w:ind w:left="1713" w:hanging="360"/>
      </w:pPr>
      <w:rPr>
        <w:rFonts w:ascii="Times New Roman" w:hAnsi="Times New Roman" w:cs="Times New Roman" w:hint="default"/>
        <w:i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 w15:restartNumberingAfterBreak="0">
    <w:nsid w:val="02E253A7"/>
    <w:multiLevelType w:val="multilevel"/>
    <w:tmpl w:val="54E8A194"/>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340ED"/>
    <w:multiLevelType w:val="hybridMultilevel"/>
    <w:tmpl w:val="8FF8C5C0"/>
    <w:lvl w:ilvl="0" w:tplc="17601B3E">
      <w:start w:val="1"/>
      <w:numFmt w:val="lowerLetter"/>
      <w:lvlText w:val="a%1)"/>
      <w:lvlJc w:val="left"/>
      <w:pPr>
        <w:ind w:left="1070" w:hanging="360"/>
      </w:pPr>
      <w:rPr>
        <w:rFonts w:hint="default"/>
        <w:b/>
      </w:rPr>
    </w:lvl>
    <w:lvl w:ilvl="1" w:tplc="EF645E84">
      <w:start w:val="1"/>
      <w:numFmt w:val="decimal"/>
      <w:lvlText w:val="ae.%2"/>
      <w:lvlJc w:val="left"/>
      <w:pPr>
        <w:ind w:left="1790" w:hanging="360"/>
      </w:pPr>
      <w:rPr>
        <w:rFonts w:hint="default"/>
      </w:r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09B92862"/>
    <w:multiLevelType w:val="hybridMultilevel"/>
    <w:tmpl w:val="312269DE"/>
    <w:lvl w:ilvl="0" w:tplc="D4508CBA">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D065EBA"/>
    <w:multiLevelType w:val="hybridMultilevel"/>
    <w:tmpl w:val="92EC0854"/>
    <w:lvl w:ilvl="0" w:tplc="8B7808AA">
      <w:start w:val="1"/>
      <w:numFmt w:val="decimal"/>
      <w:lvlText w:val="10.%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0F140F"/>
    <w:multiLevelType w:val="hybridMultilevel"/>
    <w:tmpl w:val="9326A348"/>
    <w:lvl w:ilvl="0" w:tplc="041B0017">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0C516F"/>
    <w:multiLevelType w:val="multilevel"/>
    <w:tmpl w:val="0A140806"/>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14B11"/>
    <w:multiLevelType w:val="hybridMultilevel"/>
    <w:tmpl w:val="652CACBE"/>
    <w:lvl w:ilvl="0" w:tplc="37947908">
      <w:start w:val="1"/>
      <w:numFmt w:val="decimal"/>
      <w:lvlText w:val="al.%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16975C48"/>
    <w:multiLevelType w:val="hybridMultilevel"/>
    <w:tmpl w:val="7848F182"/>
    <w:lvl w:ilvl="0" w:tplc="E0BA00E0">
      <w:start w:val="1"/>
      <w:numFmt w:val="decimal"/>
      <w:lvlText w:val="u.%1"/>
      <w:lvlJc w:val="left"/>
      <w:pPr>
        <w:ind w:left="1854" w:hanging="360"/>
      </w:pPr>
      <w:rPr>
        <w:rFonts w:hint="default"/>
        <w:i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9A746A7"/>
    <w:multiLevelType w:val="hybridMultilevel"/>
    <w:tmpl w:val="24A05A02"/>
    <w:lvl w:ilvl="0" w:tplc="A33266BC">
      <w:start w:val="1"/>
      <w:numFmt w:val="decimal"/>
      <w:lvlText w:val="9.%1"/>
      <w:lvlJc w:val="left"/>
      <w:pPr>
        <w:ind w:left="1854" w:hanging="360"/>
      </w:pPr>
      <w:rPr>
        <w:rFonts w:hint="default"/>
        <w:b w:val="0"/>
        <w:sz w:val="24"/>
        <w:szCs w:val="24"/>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1CB80175"/>
    <w:multiLevelType w:val="hybridMultilevel"/>
    <w:tmpl w:val="CD7A431C"/>
    <w:lvl w:ilvl="0" w:tplc="EFFC473E">
      <w:start w:val="1"/>
      <w:numFmt w:val="decimal"/>
      <w:lvlText w:val="15.%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36E9E"/>
    <w:multiLevelType w:val="hybridMultilevel"/>
    <w:tmpl w:val="FCFAB300"/>
    <w:lvl w:ilvl="0" w:tplc="DC30A4C8">
      <w:start w:val="1"/>
      <w:numFmt w:val="lowerLetter"/>
      <w:lvlText w:val="%1)"/>
      <w:lvlJc w:val="left"/>
      <w:pPr>
        <w:ind w:left="1509" w:hanging="360"/>
      </w:pPr>
      <w:rPr>
        <w:rFonts w:ascii="Times New Roman" w:hAnsi="Times New Roman" w:cs="Arial" w:hint="default"/>
        <w:b w:val="0"/>
        <w:i w:val="0"/>
      </w:rPr>
    </w:lvl>
    <w:lvl w:ilvl="1" w:tplc="041B0019" w:tentative="1">
      <w:start w:val="1"/>
      <w:numFmt w:val="lowerLetter"/>
      <w:lvlText w:val="%2."/>
      <w:lvlJc w:val="left"/>
      <w:pPr>
        <w:ind w:left="2229" w:hanging="360"/>
      </w:pPr>
    </w:lvl>
    <w:lvl w:ilvl="2" w:tplc="041B001B" w:tentative="1">
      <w:start w:val="1"/>
      <w:numFmt w:val="lowerRoman"/>
      <w:lvlText w:val="%3."/>
      <w:lvlJc w:val="right"/>
      <w:pPr>
        <w:ind w:left="2949" w:hanging="180"/>
      </w:pPr>
    </w:lvl>
    <w:lvl w:ilvl="3" w:tplc="041B000F" w:tentative="1">
      <w:start w:val="1"/>
      <w:numFmt w:val="decimal"/>
      <w:lvlText w:val="%4."/>
      <w:lvlJc w:val="left"/>
      <w:pPr>
        <w:ind w:left="3669" w:hanging="360"/>
      </w:pPr>
    </w:lvl>
    <w:lvl w:ilvl="4" w:tplc="041B0019" w:tentative="1">
      <w:start w:val="1"/>
      <w:numFmt w:val="lowerLetter"/>
      <w:lvlText w:val="%5."/>
      <w:lvlJc w:val="left"/>
      <w:pPr>
        <w:ind w:left="4389" w:hanging="360"/>
      </w:pPr>
    </w:lvl>
    <w:lvl w:ilvl="5" w:tplc="041B001B" w:tentative="1">
      <w:start w:val="1"/>
      <w:numFmt w:val="lowerRoman"/>
      <w:lvlText w:val="%6."/>
      <w:lvlJc w:val="right"/>
      <w:pPr>
        <w:ind w:left="5109" w:hanging="180"/>
      </w:pPr>
    </w:lvl>
    <w:lvl w:ilvl="6" w:tplc="041B000F" w:tentative="1">
      <w:start w:val="1"/>
      <w:numFmt w:val="decimal"/>
      <w:lvlText w:val="%7."/>
      <w:lvlJc w:val="left"/>
      <w:pPr>
        <w:ind w:left="5829" w:hanging="360"/>
      </w:pPr>
    </w:lvl>
    <w:lvl w:ilvl="7" w:tplc="041B0019" w:tentative="1">
      <w:start w:val="1"/>
      <w:numFmt w:val="lowerLetter"/>
      <w:lvlText w:val="%8."/>
      <w:lvlJc w:val="left"/>
      <w:pPr>
        <w:ind w:left="6549" w:hanging="360"/>
      </w:pPr>
    </w:lvl>
    <w:lvl w:ilvl="8" w:tplc="041B001B" w:tentative="1">
      <w:start w:val="1"/>
      <w:numFmt w:val="lowerRoman"/>
      <w:lvlText w:val="%9."/>
      <w:lvlJc w:val="right"/>
      <w:pPr>
        <w:ind w:left="7269" w:hanging="180"/>
      </w:pPr>
    </w:lvl>
  </w:abstractNum>
  <w:abstractNum w:abstractNumId="15" w15:restartNumberingAfterBreak="0">
    <w:nsid w:val="1E962370"/>
    <w:multiLevelType w:val="hybridMultilevel"/>
    <w:tmpl w:val="AE86C400"/>
    <w:lvl w:ilvl="0" w:tplc="D5B88DBE">
      <w:start w:val="1"/>
      <w:numFmt w:val="lowerLetter"/>
      <w:lvlText w:val="a%1)"/>
      <w:lvlJc w:val="left"/>
      <w:pPr>
        <w:ind w:left="1070" w:hanging="360"/>
      </w:pPr>
      <w:rPr>
        <w:rFonts w:hint="default"/>
        <w:b/>
      </w:rPr>
    </w:lvl>
    <w:lvl w:ilvl="1" w:tplc="6F5CBCE4">
      <w:start w:val="1"/>
      <w:numFmt w:val="decimal"/>
      <w:lvlText w:val="af.%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70564"/>
    <w:multiLevelType w:val="hybridMultilevel"/>
    <w:tmpl w:val="41A83DEE"/>
    <w:lvl w:ilvl="0" w:tplc="4DC870B8">
      <w:start w:val="1"/>
      <w:numFmt w:val="lowerLetter"/>
      <w:lvlText w:val="c%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24B42B9"/>
    <w:multiLevelType w:val="hybridMultilevel"/>
    <w:tmpl w:val="05780FE4"/>
    <w:lvl w:ilvl="0" w:tplc="152E0920">
      <w:start w:val="1"/>
      <w:numFmt w:val="lowerLetter"/>
      <w:lvlText w:val="%1)"/>
      <w:lvlJc w:val="left"/>
      <w:pPr>
        <w:ind w:left="1920" w:hanging="360"/>
      </w:pPr>
      <w:rPr>
        <w:rFonts w:ascii="Times New Roman" w:eastAsia="Calibri" w:hAnsi="Times New Roman" w:cs="Times New Roman" w:hint="default"/>
      </w:rPr>
    </w:lvl>
    <w:lvl w:ilvl="1" w:tplc="041B0003">
      <w:start w:val="1"/>
      <w:numFmt w:val="bullet"/>
      <w:lvlText w:val="o"/>
      <w:lvlJc w:val="left"/>
      <w:pPr>
        <w:ind w:left="2484" w:hanging="360"/>
      </w:pPr>
      <w:rPr>
        <w:rFonts w:ascii="Courier New" w:hAnsi="Courier New" w:cs="Courier New" w:hint="default"/>
      </w:rPr>
    </w:lvl>
    <w:lvl w:ilvl="2" w:tplc="041B0005">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18" w15:restartNumberingAfterBreak="0">
    <w:nsid w:val="22AA0B02"/>
    <w:multiLevelType w:val="multilevel"/>
    <w:tmpl w:val="2BB2A73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99494A"/>
    <w:multiLevelType w:val="hybridMultilevel"/>
    <w:tmpl w:val="A4F0F4B8"/>
    <w:lvl w:ilvl="0" w:tplc="DBA01680">
      <w:start w:val="1"/>
      <w:numFmt w:val="decimal"/>
      <w:lvlText w:val="y.%1"/>
      <w:lvlJc w:val="left"/>
      <w:pPr>
        <w:ind w:left="107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F74388"/>
    <w:multiLevelType w:val="hybridMultilevel"/>
    <w:tmpl w:val="A9469664"/>
    <w:lvl w:ilvl="0" w:tplc="6AF6BC5C">
      <w:start w:val="1"/>
      <w:numFmt w:val="lowerLetter"/>
      <w:lvlText w:val="b%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5DA6563"/>
    <w:multiLevelType w:val="hybridMultilevel"/>
    <w:tmpl w:val="DDB6511C"/>
    <w:lvl w:ilvl="0" w:tplc="66B45ED6">
      <w:start w:val="1"/>
      <w:numFmt w:val="lowerLetter"/>
      <w:lvlText w:val="c%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66A668D"/>
    <w:multiLevelType w:val="hybridMultilevel"/>
    <w:tmpl w:val="15ACF078"/>
    <w:lvl w:ilvl="0" w:tplc="041B0017">
      <w:start w:val="1"/>
      <w:numFmt w:val="lowerLetter"/>
      <w:lvlText w:val="%1)"/>
      <w:lvlJc w:val="left"/>
      <w:pPr>
        <w:tabs>
          <w:tab w:val="num" w:pos="2136"/>
        </w:tabs>
        <w:ind w:left="2136" w:hanging="360"/>
      </w:pPr>
      <w:rPr>
        <w:rFonts w:hint="default"/>
        <w:b w:val="0"/>
        <w:sz w:val="24"/>
        <w:szCs w:val="24"/>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23" w15:restartNumberingAfterBreak="0">
    <w:nsid w:val="26E010E9"/>
    <w:multiLevelType w:val="hybridMultilevel"/>
    <w:tmpl w:val="BD3C38DA"/>
    <w:lvl w:ilvl="0" w:tplc="4AE47A2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77155E4"/>
    <w:multiLevelType w:val="multilevel"/>
    <w:tmpl w:val="61E85D60"/>
    <w:lvl w:ilvl="0">
      <w:start w:val="14"/>
      <w:numFmt w:val="decimal"/>
      <w:lvlText w:val="%1"/>
      <w:lvlJc w:val="left"/>
      <w:pPr>
        <w:ind w:left="420" w:hanging="420"/>
      </w:pPr>
      <w:rPr>
        <w:rFonts w:hint="default"/>
      </w:rPr>
    </w:lvl>
    <w:lvl w:ilvl="1">
      <w:start w:val="1"/>
      <w:numFmt w:val="decimal"/>
      <w:lvlText w:val="18.%2"/>
      <w:lvlJc w:val="left"/>
      <w:pPr>
        <w:tabs>
          <w:tab w:val="num" w:pos="2771"/>
        </w:tabs>
        <w:ind w:left="2771" w:hanging="360"/>
      </w:pPr>
      <w:rPr>
        <w:rFonts w:hint="default"/>
        <w:b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E659D0"/>
    <w:multiLevelType w:val="hybridMultilevel"/>
    <w:tmpl w:val="C1FA398A"/>
    <w:lvl w:ilvl="0" w:tplc="B5CE1350">
      <w:start w:val="1"/>
      <w:numFmt w:val="decimal"/>
      <w:lvlText w:val="8.%1"/>
      <w:lvlJc w:val="left"/>
      <w:pPr>
        <w:ind w:left="360" w:hanging="360"/>
      </w:pPr>
      <w:rPr>
        <w:rFonts w:ascii="Times New Roman" w:hAnsi="Times New Roman" w:cs="Times New Roman" w:hint="default"/>
        <w:b w:val="0"/>
        <w:sz w:val="24"/>
        <w:szCs w:val="24"/>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288A686C"/>
    <w:multiLevelType w:val="multilevel"/>
    <w:tmpl w:val="6330ADBA"/>
    <w:lvl w:ilvl="0">
      <w:start w:val="7"/>
      <w:numFmt w:val="decimal"/>
      <w:lvlText w:val="%1"/>
      <w:lvlJc w:val="left"/>
      <w:pPr>
        <w:ind w:left="360" w:hanging="360"/>
      </w:pPr>
      <w:rPr>
        <w:rFonts w:hint="default"/>
      </w:rPr>
    </w:lvl>
    <w:lvl w:ilvl="1">
      <w:start w:val="1"/>
      <w:numFmt w:val="decimal"/>
      <w:lvlText w:val="11.%2"/>
      <w:lvlJc w:val="left"/>
      <w:pPr>
        <w:ind w:left="360" w:hanging="360"/>
      </w:pPr>
      <w:rPr>
        <w:rFonts w:ascii="Times New Roman" w:hAnsi="Times New Roman"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B3541"/>
    <w:multiLevelType w:val="multilevel"/>
    <w:tmpl w:val="B412B15A"/>
    <w:lvl w:ilvl="0">
      <w:start w:val="4"/>
      <w:numFmt w:val="decimal"/>
      <w:lvlText w:val="%1"/>
      <w:lvlJc w:val="left"/>
      <w:pPr>
        <w:ind w:left="360" w:hanging="360"/>
      </w:pPr>
      <w:rPr>
        <w:rFonts w:hint="default"/>
      </w:rPr>
    </w:lvl>
    <w:lvl w:ilvl="1">
      <w:start w:val="1"/>
      <w:numFmt w:val="decimal"/>
      <w:lvlText w:val="6.%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260720"/>
    <w:multiLevelType w:val="hybridMultilevel"/>
    <w:tmpl w:val="0058916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37796024"/>
    <w:multiLevelType w:val="hybridMultilevel"/>
    <w:tmpl w:val="AAF88C7C"/>
    <w:lvl w:ilvl="0" w:tplc="4C2CB9A2">
      <w:start w:val="1"/>
      <w:numFmt w:val="decimal"/>
      <w:lvlText w:val="w.%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0" w15:restartNumberingAfterBreak="0">
    <w:nsid w:val="386E09EC"/>
    <w:multiLevelType w:val="hybridMultilevel"/>
    <w:tmpl w:val="7FEE53EE"/>
    <w:lvl w:ilvl="0" w:tplc="398AD278">
      <w:start w:val="1"/>
      <w:numFmt w:val="decimal"/>
      <w:lvlText w:val="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9CD2A8B"/>
    <w:multiLevelType w:val="hybridMultilevel"/>
    <w:tmpl w:val="61F8D100"/>
    <w:lvl w:ilvl="0" w:tplc="6CF45C82">
      <w:start w:val="1"/>
      <w:numFmt w:val="decimal"/>
      <w:lvlText w:val="ao.%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2" w15:restartNumberingAfterBreak="0">
    <w:nsid w:val="39D56E45"/>
    <w:multiLevelType w:val="hybridMultilevel"/>
    <w:tmpl w:val="9AB81EC0"/>
    <w:lvl w:ilvl="0" w:tplc="99AE42BA">
      <w:start w:val="1"/>
      <w:numFmt w:val="decimal"/>
      <w:lvlText w:val="17.%1"/>
      <w:lvlJc w:val="left"/>
      <w:pPr>
        <w:tabs>
          <w:tab w:val="num" w:pos="2771"/>
        </w:tabs>
        <w:ind w:left="2771" w:hanging="360"/>
      </w:pPr>
      <w:rPr>
        <w:rFonts w:hint="default"/>
        <w:b w:val="0"/>
        <w:sz w:val="24"/>
        <w:szCs w:val="24"/>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33" w15:restartNumberingAfterBreak="0">
    <w:nsid w:val="3ACB3CC6"/>
    <w:multiLevelType w:val="hybridMultilevel"/>
    <w:tmpl w:val="9E3294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BE15802"/>
    <w:multiLevelType w:val="hybridMultilevel"/>
    <w:tmpl w:val="918AD874"/>
    <w:lvl w:ilvl="0" w:tplc="F5A44B2E">
      <w:start w:val="1"/>
      <w:numFmt w:val="decimal"/>
      <w:lvlText w:val="g.%1"/>
      <w:lvlJc w:val="left"/>
      <w:pPr>
        <w:ind w:left="1776" w:hanging="360"/>
      </w:pPr>
      <w:rPr>
        <w:rFonts w:hint="default"/>
        <w:i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5" w15:restartNumberingAfterBreak="0">
    <w:nsid w:val="42EC1010"/>
    <w:multiLevelType w:val="hybridMultilevel"/>
    <w:tmpl w:val="D4B2700C"/>
    <w:lvl w:ilvl="0" w:tplc="9CC4B6F4">
      <w:start w:val="1"/>
      <w:numFmt w:val="decimal"/>
      <w:lvlText w:val="k.%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6" w15:restartNumberingAfterBreak="0">
    <w:nsid w:val="442B6A79"/>
    <w:multiLevelType w:val="hybridMultilevel"/>
    <w:tmpl w:val="391C42B2"/>
    <w:lvl w:ilvl="0" w:tplc="809E8E08">
      <w:start w:val="1"/>
      <w:numFmt w:val="decimal"/>
      <w:lvlText w:val="13.%1"/>
      <w:lvlJc w:val="left"/>
      <w:pPr>
        <w:tabs>
          <w:tab w:val="num" w:pos="208"/>
        </w:tabs>
        <w:ind w:left="928" w:hanging="360"/>
      </w:pPr>
      <w:rPr>
        <w:rFonts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4A236566"/>
    <w:multiLevelType w:val="hybridMultilevel"/>
    <w:tmpl w:val="75E43FB6"/>
    <w:lvl w:ilvl="0" w:tplc="FAECB822">
      <w:start w:val="1"/>
      <w:numFmt w:val="decimal"/>
      <w:lvlText w:val="s.%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8" w15:restartNumberingAfterBreak="0">
    <w:nsid w:val="4A282DC4"/>
    <w:multiLevelType w:val="hybridMultilevel"/>
    <w:tmpl w:val="37AEA0D2"/>
    <w:lvl w:ilvl="0" w:tplc="AC6C1E6A">
      <w:start w:val="1"/>
      <w:numFmt w:val="decimal"/>
      <w:lvlText w:val="1.%1"/>
      <w:lvlJc w:val="left"/>
      <w:pPr>
        <w:ind w:left="720" w:hanging="360"/>
      </w:pPr>
      <w:rPr>
        <w:rFonts w:hint="default"/>
        <w:b w:val="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F77466"/>
    <w:multiLevelType w:val="hybridMultilevel"/>
    <w:tmpl w:val="0FCC7BB6"/>
    <w:lvl w:ilvl="0" w:tplc="2BE44E50">
      <w:start w:val="1"/>
      <w:numFmt w:val="decimal"/>
      <w:lvlText w:val="16.%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640076"/>
    <w:multiLevelType w:val="multilevel"/>
    <w:tmpl w:val="B6D8088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sz w:val="24"/>
        <w:szCs w:val="24"/>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9D46B02"/>
    <w:multiLevelType w:val="hybridMultilevel"/>
    <w:tmpl w:val="4D44B3C6"/>
    <w:lvl w:ilvl="0" w:tplc="6194D2FC">
      <w:start w:val="1"/>
      <w:numFmt w:val="decimal"/>
      <w:lvlText w:val="am.%1"/>
      <w:lvlJc w:val="left"/>
      <w:pPr>
        <w:ind w:left="2160" w:hanging="360"/>
      </w:pPr>
      <w:rPr>
        <w:rFonts w:ascii="Times New Roman" w:hAnsi="Times New Roman" w:cs="Times New Roman" w:hint="default"/>
        <w:i w:val="0"/>
        <w:sz w:val="24"/>
        <w:szCs w:val="24"/>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5C847C55"/>
    <w:multiLevelType w:val="hybridMultilevel"/>
    <w:tmpl w:val="0414B976"/>
    <w:lvl w:ilvl="0" w:tplc="EB8AB346">
      <w:start w:val="1"/>
      <w:numFmt w:val="decimal"/>
      <w:lvlText w:val="n.%1"/>
      <w:lvlJc w:val="left"/>
      <w:pPr>
        <w:ind w:left="1830" w:hanging="360"/>
      </w:pPr>
      <w:rPr>
        <w:rFonts w:hint="default"/>
      </w:r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43" w15:restartNumberingAfterBreak="0">
    <w:nsid w:val="5F6571A1"/>
    <w:multiLevelType w:val="hybridMultilevel"/>
    <w:tmpl w:val="CD3C1E06"/>
    <w:lvl w:ilvl="0" w:tplc="0ABAD48A">
      <w:start w:val="1"/>
      <w:numFmt w:val="lowerLetter"/>
      <w:lvlText w:val="a%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4A30DB2"/>
    <w:multiLevelType w:val="hybridMultilevel"/>
    <w:tmpl w:val="1DDAA876"/>
    <w:lvl w:ilvl="0" w:tplc="74B0EBD4">
      <w:start w:val="1"/>
      <w:numFmt w:val="decimal"/>
      <w:lvlText w:val="l.%1"/>
      <w:lvlJc w:val="left"/>
      <w:pPr>
        <w:ind w:left="2160" w:hanging="360"/>
      </w:pPr>
      <w:rPr>
        <w:rFonts w:hint="default"/>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5" w15:restartNumberingAfterBreak="0">
    <w:nsid w:val="66121E4F"/>
    <w:multiLevelType w:val="hybridMultilevel"/>
    <w:tmpl w:val="F3D2668A"/>
    <w:lvl w:ilvl="0" w:tplc="B442D15E">
      <w:start w:val="1"/>
      <w:numFmt w:val="lowerLetter"/>
      <w:lvlText w:val="b%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7347093"/>
    <w:multiLevelType w:val="hybridMultilevel"/>
    <w:tmpl w:val="2EC47D48"/>
    <w:lvl w:ilvl="0" w:tplc="4816FF0C">
      <w:start w:val="1"/>
      <w:numFmt w:val="lowerLetter"/>
      <w:lvlText w:val="%1)"/>
      <w:lvlJc w:val="left"/>
      <w:pPr>
        <w:ind w:left="1070" w:hanging="360"/>
      </w:pPr>
      <w:rPr>
        <w:rFonts w:hint="default"/>
        <w:b/>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7" w15:restartNumberingAfterBreak="0">
    <w:nsid w:val="67A1588B"/>
    <w:multiLevelType w:val="hybridMultilevel"/>
    <w:tmpl w:val="12AEDD02"/>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48" w15:restartNumberingAfterBreak="0">
    <w:nsid w:val="6DAE0DD9"/>
    <w:multiLevelType w:val="hybridMultilevel"/>
    <w:tmpl w:val="C7CA0EA8"/>
    <w:lvl w:ilvl="0" w:tplc="041B000F">
      <w:start w:val="1"/>
      <w:numFmt w:val="decimal"/>
      <w:lvlText w:val="%1."/>
      <w:lvlJc w:val="left"/>
      <w:pPr>
        <w:ind w:left="1440" w:hanging="360"/>
      </w:pPr>
      <w:rPr>
        <w:rFonts w:hint="default"/>
      </w:rPr>
    </w:lvl>
    <w:lvl w:ilvl="1" w:tplc="4816FF0C">
      <w:start w:val="1"/>
      <w:numFmt w:val="lowerLetter"/>
      <w:lvlText w:val="%2)"/>
      <w:lvlJc w:val="left"/>
      <w:pPr>
        <w:ind w:left="1070" w:hanging="360"/>
      </w:pPr>
      <w:rPr>
        <w:rFonts w:hint="default"/>
        <w:b/>
      </w:rPr>
    </w:lvl>
    <w:lvl w:ilvl="2" w:tplc="7576B370">
      <w:start w:val="1"/>
      <w:numFmt w:val="decimal"/>
      <w:lvlText w:val="l.%3"/>
      <w:lvlJc w:val="righ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284CBC"/>
    <w:multiLevelType w:val="hybridMultilevel"/>
    <w:tmpl w:val="6EA2B1F8"/>
    <w:lvl w:ilvl="0" w:tplc="E1F4F638">
      <w:start w:val="1"/>
      <w:numFmt w:val="decimal"/>
      <w:lvlText w:val="ag.%1"/>
      <w:lvlJc w:val="left"/>
      <w:pPr>
        <w:ind w:left="1713" w:hanging="360"/>
      </w:pPr>
      <w:rPr>
        <w:rFonts w:hint="default"/>
        <w:i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0" w15:restartNumberingAfterBreak="0">
    <w:nsid w:val="72685CA2"/>
    <w:multiLevelType w:val="hybridMultilevel"/>
    <w:tmpl w:val="32204B60"/>
    <w:lvl w:ilvl="0" w:tplc="A456072C">
      <w:start w:val="1"/>
      <w:numFmt w:val="decimal"/>
      <w:lvlText w:val="ah.%1"/>
      <w:lvlJc w:val="left"/>
      <w:pPr>
        <w:ind w:left="1790" w:hanging="360"/>
      </w:pPr>
      <w:rPr>
        <w:rFonts w:hint="default"/>
        <w:i w:val="0"/>
      </w:rPr>
    </w:lvl>
    <w:lvl w:ilvl="1" w:tplc="041B0019" w:tentative="1">
      <w:start w:val="1"/>
      <w:numFmt w:val="lowerLetter"/>
      <w:lvlText w:val="%2."/>
      <w:lvlJc w:val="left"/>
      <w:pPr>
        <w:ind w:left="2510" w:hanging="360"/>
      </w:pPr>
    </w:lvl>
    <w:lvl w:ilvl="2" w:tplc="041B001B" w:tentative="1">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51" w15:restartNumberingAfterBreak="0">
    <w:nsid w:val="738036E1"/>
    <w:multiLevelType w:val="hybridMultilevel"/>
    <w:tmpl w:val="4E020048"/>
    <w:lvl w:ilvl="0" w:tplc="17624F7A">
      <w:start w:val="1"/>
      <w:numFmt w:val="decimal"/>
      <w:lvlText w:val="j.%1"/>
      <w:lvlJc w:val="left"/>
      <w:pPr>
        <w:ind w:left="1713" w:hanging="360"/>
      </w:pPr>
      <w:rPr>
        <w:rFonts w:hint="default"/>
        <w:i w:val="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2" w15:restartNumberingAfterBreak="0">
    <w:nsid w:val="73B111A9"/>
    <w:multiLevelType w:val="hybridMultilevel"/>
    <w:tmpl w:val="12F82172"/>
    <w:lvl w:ilvl="0" w:tplc="05AC05AE">
      <w:start w:val="1"/>
      <w:numFmt w:val="decimal"/>
      <w:lvlText w:val="14.%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74780A"/>
    <w:multiLevelType w:val="hybridMultilevel"/>
    <w:tmpl w:val="463CD064"/>
    <w:lvl w:ilvl="0" w:tplc="538CAB52">
      <w:start w:val="1"/>
      <w:numFmt w:val="decimal"/>
      <w:lvlText w:val="a.1.%1"/>
      <w:lvlJc w:val="left"/>
      <w:pPr>
        <w:ind w:left="1440" w:hanging="360"/>
      </w:pPr>
      <w:rPr>
        <w:rFonts w:hint="default"/>
      </w:rPr>
    </w:lvl>
    <w:lvl w:ilvl="1" w:tplc="041B0019" w:tentative="1">
      <w:start w:val="1"/>
      <w:numFmt w:val="lowerLetter"/>
      <w:lvlText w:val="%2."/>
      <w:lvlJc w:val="left"/>
      <w:pPr>
        <w:ind w:left="1440" w:hanging="360"/>
      </w:pPr>
    </w:lvl>
    <w:lvl w:ilvl="2" w:tplc="1960CC1E">
      <w:start w:val="1"/>
      <w:numFmt w:val="decimal"/>
      <w:lvlText w:val="i.%3"/>
      <w:lvlJc w:val="left"/>
      <w:pPr>
        <w:ind w:left="1739" w:hanging="180"/>
      </w:pPr>
      <w:rPr>
        <w:rFonts w:hint="default"/>
        <w:i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F02447D"/>
    <w:multiLevelType w:val="hybridMultilevel"/>
    <w:tmpl w:val="82E4D71C"/>
    <w:lvl w:ilvl="0" w:tplc="041B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55" w15:restartNumberingAfterBreak="0">
    <w:nsid w:val="7F2F11F8"/>
    <w:multiLevelType w:val="hybridMultilevel"/>
    <w:tmpl w:val="12AA8372"/>
    <w:lvl w:ilvl="0" w:tplc="041B0017">
      <w:start w:val="1"/>
      <w:numFmt w:val="lowerLetter"/>
      <w:lvlText w:val="%1)"/>
      <w:lvlJc w:val="left"/>
      <w:pPr>
        <w:ind w:left="720" w:hanging="360"/>
      </w:pPr>
      <w:rPr>
        <w:rFonts w:hint="default"/>
      </w:rPr>
    </w:lvl>
    <w:lvl w:ilvl="1" w:tplc="041B0017">
      <w:start w:val="1"/>
      <w:numFmt w:val="lowerLetter"/>
      <w:lvlText w:val="%2)"/>
      <w:lvlJc w:val="left"/>
      <w:pPr>
        <w:ind w:left="78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FF0670D"/>
    <w:multiLevelType w:val="hybridMultilevel"/>
    <w:tmpl w:val="B0228998"/>
    <w:lvl w:ilvl="0" w:tplc="9F200770">
      <w:start w:val="1"/>
      <w:numFmt w:val="decimal"/>
      <w:lvlText w:val="12.%1"/>
      <w:lvlJc w:val="left"/>
      <w:pPr>
        <w:ind w:left="360" w:hanging="360"/>
      </w:pPr>
      <w:rPr>
        <w:rFonts w:ascii="Times New Roman" w:hAnsi="Times New Roman" w:cs="Times New Roman" w:hint="default"/>
        <w:b w:val="0"/>
        <w:i w:val="0"/>
        <w:sz w:val="24"/>
        <w:szCs w:val="24"/>
      </w:rPr>
    </w:lvl>
    <w:lvl w:ilvl="1" w:tplc="041B0017">
      <w:start w:val="1"/>
      <w:numFmt w:val="lowerLetter"/>
      <w:lvlText w:val="%2)"/>
      <w:lvlJc w:val="left"/>
      <w:pPr>
        <w:ind w:left="144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87661865">
    <w:abstractNumId w:val="17"/>
  </w:num>
  <w:num w:numId="2" w16cid:durableId="24065862">
    <w:abstractNumId w:val="40"/>
  </w:num>
  <w:num w:numId="3" w16cid:durableId="771242805">
    <w:abstractNumId w:val="33"/>
  </w:num>
  <w:num w:numId="4" w16cid:durableId="726149032">
    <w:abstractNumId w:val="18"/>
  </w:num>
  <w:num w:numId="5" w16cid:durableId="4327460">
    <w:abstractNumId w:val="3"/>
  </w:num>
  <w:num w:numId="6" w16cid:durableId="1856797653">
    <w:abstractNumId w:val="27"/>
  </w:num>
  <w:num w:numId="7" w16cid:durableId="1857622355">
    <w:abstractNumId w:val="9"/>
  </w:num>
  <w:num w:numId="8" w16cid:durableId="365254677">
    <w:abstractNumId w:val="26"/>
  </w:num>
  <w:num w:numId="9" w16cid:durableId="1520385543">
    <w:abstractNumId w:val="32"/>
  </w:num>
  <w:num w:numId="10" w16cid:durableId="1488940784">
    <w:abstractNumId w:val="55"/>
  </w:num>
  <w:num w:numId="11" w16cid:durableId="1148937848">
    <w:abstractNumId w:val="22"/>
  </w:num>
  <w:num w:numId="12" w16cid:durableId="1245843621">
    <w:abstractNumId w:val="39"/>
  </w:num>
  <w:num w:numId="13" w16cid:durableId="933780387">
    <w:abstractNumId w:val="56"/>
  </w:num>
  <w:num w:numId="14" w16cid:durableId="1083718421">
    <w:abstractNumId w:val="52"/>
  </w:num>
  <w:num w:numId="15" w16cid:durableId="1180242443">
    <w:abstractNumId w:val="13"/>
  </w:num>
  <w:num w:numId="16" w16cid:durableId="1424952335">
    <w:abstractNumId w:val="25"/>
  </w:num>
  <w:num w:numId="17" w16cid:durableId="1220441361">
    <w:abstractNumId w:val="14"/>
  </w:num>
  <w:num w:numId="18" w16cid:durableId="1334840182">
    <w:abstractNumId w:val="23"/>
  </w:num>
  <w:num w:numId="19" w16cid:durableId="1298339999">
    <w:abstractNumId w:val="24"/>
  </w:num>
  <w:num w:numId="20" w16cid:durableId="1038749074">
    <w:abstractNumId w:val="48"/>
  </w:num>
  <w:num w:numId="21" w16cid:durableId="1475609322">
    <w:abstractNumId w:val="53"/>
  </w:num>
  <w:num w:numId="22" w16cid:durableId="2046978935">
    <w:abstractNumId w:val="44"/>
  </w:num>
  <w:num w:numId="23" w16cid:durableId="139662517">
    <w:abstractNumId w:val="41"/>
  </w:num>
  <w:num w:numId="24" w16cid:durableId="404036047">
    <w:abstractNumId w:val="11"/>
  </w:num>
  <w:num w:numId="25" w16cid:durableId="1207256493">
    <w:abstractNumId w:val="50"/>
  </w:num>
  <w:num w:numId="26" w16cid:durableId="1113089588">
    <w:abstractNumId w:val="28"/>
  </w:num>
  <w:num w:numId="27" w16cid:durableId="683556573">
    <w:abstractNumId w:val="5"/>
  </w:num>
  <w:num w:numId="28" w16cid:durableId="1020930751">
    <w:abstractNumId w:val="38"/>
  </w:num>
  <w:num w:numId="29" w16cid:durableId="324554585">
    <w:abstractNumId w:val="0"/>
  </w:num>
  <w:num w:numId="30" w16cid:durableId="1129588768">
    <w:abstractNumId w:val="30"/>
  </w:num>
  <w:num w:numId="31" w16cid:durableId="2087191046">
    <w:abstractNumId w:val="54"/>
  </w:num>
  <w:num w:numId="32" w16cid:durableId="880555275">
    <w:abstractNumId w:val="42"/>
  </w:num>
  <w:num w:numId="33" w16cid:durableId="556362179">
    <w:abstractNumId w:val="47"/>
  </w:num>
  <w:num w:numId="34" w16cid:durableId="1541866207">
    <w:abstractNumId w:val="34"/>
  </w:num>
  <w:num w:numId="35" w16cid:durableId="1140270395">
    <w:abstractNumId w:val="51"/>
  </w:num>
  <w:num w:numId="36" w16cid:durableId="1928072719">
    <w:abstractNumId w:val="35"/>
  </w:num>
  <w:num w:numId="37" w16cid:durableId="82577742">
    <w:abstractNumId w:val="2"/>
  </w:num>
  <w:num w:numId="38" w16cid:durableId="570776799">
    <w:abstractNumId w:val="37"/>
  </w:num>
  <w:num w:numId="39" w16cid:durableId="271668795">
    <w:abstractNumId w:val="29"/>
  </w:num>
  <w:num w:numId="40" w16cid:durableId="1839080055">
    <w:abstractNumId w:val="49"/>
  </w:num>
  <w:num w:numId="41" w16cid:durableId="783184949">
    <w:abstractNumId w:val="10"/>
  </w:num>
  <w:num w:numId="42" w16cid:durableId="1384065086">
    <w:abstractNumId w:val="31"/>
  </w:num>
  <w:num w:numId="43" w16cid:durableId="532035249">
    <w:abstractNumId w:val="46"/>
  </w:num>
  <w:num w:numId="44" w16cid:durableId="1887451232">
    <w:abstractNumId w:val="6"/>
  </w:num>
  <w:num w:numId="45" w16cid:durableId="845556655">
    <w:abstractNumId w:val="12"/>
  </w:num>
  <w:num w:numId="46" w16cid:durableId="737439661">
    <w:abstractNumId w:val="7"/>
  </w:num>
  <w:num w:numId="47" w16cid:durableId="1610047231">
    <w:abstractNumId w:val="15"/>
  </w:num>
  <w:num w:numId="48" w16cid:durableId="233206843">
    <w:abstractNumId w:val="8"/>
  </w:num>
  <w:num w:numId="49" w16cid:durableId="1822503848">
    <w:abstractNumId w:val="36"/>
  </w:num>
  <w:num w:numId="50" w16cid:durableId="1124545092">
    <w:abstractNumId w:val="19"/>
  </w:num>
  <w:num w:numId="51" w16cid:durableId="2042435374">
    <w:abstractNumId w:val="4"/>
  </w:num>
  <w:num w:numId="52" w16cid:durableId="1794591555">
    <w:abstractNumId w:val="43"/>
  </w:num>
  <w:num w:numId="53" w16cid:durableId="1728071261">
    <w:abstractNumId w:val="45"/>
  </w:num>
  <w:num w:numId="54" w16cid:durableId="1455170414">
    <w:abstractNumId w:val="21"/>
  </w:num>
  <w:num w:numId="55" w16cid:durableId="197092104">
    <w:abstractNumId w:val="1"/>
  </w:num>
  <w:num w:numId="56" w16cid:durableId="12657715">
    <w:abstractNumId w:val="20"/>
  </w:num>
  <w:num w:numId="57" w16cid:durableId="2074813413">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6E"/>
    <w:rsid w:val="00000F3C"/>
    <w:rsid w:val="00001C48"/>
    <w:rsid w:val="000021B2"/>
    <w:rsid w:val="000035A9"/>
    <w:rsid w:val="00005861"/>
    <w:rsid w:val="00007970"/>
    <w:rsid w:val="00010BAB"/>
    <w:rsid w:val="00011F87"/>
    <w:rsid w:val="00013954"/>
    <w:rsid w:val="00014190"/>
    <w:rsid w:val="00014809"/>
    <w:rsid w:val="0001682E"/>
    <w:rsid w:val="0001696F"/>
    <w:rsid w:val="00017440"/>
    <w:rsid w:val="00020DBD"/>
    <w:rsid w:val="000215D6"/>
    <w:rsid w:val="00021630"/>
    <w:rsid w:val="0002186E"/>
    <w:rsid w:val="00021AC9"/>
    <w:rsid w:val="00022786"/>
    <w:rsid w:val="00023909"/>
    <w:rsid w:val="00023AD1"/>
    <w:rsid w:val="00025663"/>
    <w:rsid w:val="00025CE4"/>
    <w:rsid w:val="000267D1"/>
    <w:rsid w:val="0002741D"/>
    <w:rsid w:val="00027AF7"/>
    <w:rsid w:val="0003055C"/>
    <w:rsid w:val="00030D96"/>
    <w:rsid w:val="0003171B"/>
    <w:rsid w:val="000318D5"/>
    <w:rsid w:val="0003204E"/>
    <w:rsid w:val="00032251"/>
    <w:rsid w:val="00034364"/>
    <w:rsid w:val="0003518D"/>
    <w:rsid w:val="000362F5"/>
    <w:rsid w:val="00036338"/>
    <w:rsid w:val="0003686A"/>
    <w:rsid w:val="00036FD6"/>
    <w:rsid w:val="000371ED"/>
    <w:rsid w:val="0003785F"/>
    <w:rsid w:val="000378E0"/>
    <w:rsid w:val="00040E65"/>
    <w:rsid w:val="000410D2"/>
    <w:rsid w:val="00041B3D"/>
    <w:rsid w:val="00041E44"/>
    <w:rsid w:val="00042547"/>
    <w:rsid w:val="00042DB8"/>
    <w:rsid w:val="0004368A"/>
    <w:rsid w:val="00045247"/>
    <w:rsid w:val="00046425"/>
    <w:rsid w:val="00046D07"/>
    <w:rsid w:val="00047F2D"/>
    <w:rsid w:val="00050621"/>
    <w:rsid w:val="00051388"/>
    <w:rsid w:val="00053EB1"/>
    <w:rsid w:val="00054301"/>
    <w:rsid w:val="00055355"/>
    <w:rsid w:val="00055606"/>
    <w:rsid w:val="00055609"/>
    <w:rsid w:val="000560E5"/>
    <w:rsid w:val="00056857"/>
    <w:rsid w:val="0005691C"/>
    <w:rsid w:val="00057817"/>
    <w:rsid w:val="00057C44"/>
    <w:rsid w:val="00057EED"/>
    <w:rsid w:val="00057FCE"/>
    <w:rsid w:val="00060EA2"/>
    <w:rsid w:val="00061AAF"/>
    <w:rsid w:val="00061AC6"/>
    <w:rsid w:val="00063938"/>
    <w:rsid w:val="00064938"/>
    <w:rsid w:val="00064C27"/>
    <w:rsid w:val="00065630"/>
    <w:rsid w:val="00066B6A"/>
    <w:rsid w:val="000675D1"/>
    <w:rsid w:val="000700B4"/>
    <w:rsid w:val="00070306"/>
    <w:rsid w:val="00070675"/>
    <w:rsid w:val="000708B1"/>
    <w:rsid w:val="00071786"/>
    <w:rsid w:val="00071C6A"/>
    <w:rsid w:val="00071EBF"/>
    <w:rsid w:val="0007422E"/>
    <w:rsid w:val="00074253"/>
    <w:rsid w:val="00075C41"/>
    <w:rsid w:val="00075EA2"/>
    <w:rsid w:val="00076495"/>
    <w:rsid w:val="00076A41"/>
    <w:rsid w:val="00076E50"/>
    <w:rsid w:val="00080B47"/>
    <w:rsid w:val="00081410"/>
    <w:rsid w:val="00081C5B"/>
    <w:rsid w:val="00081D8C"/>
    <w:rsid w:val="000821BB"/>
    <w:rsid w:val="00082239"/>
    <w:rsid w:val="00082597"/>
    <w:rsid w:val="0008369D"/>
    <w:rsid w:val="000837B9"/>
    <w:rsid w:val="000840A2"/>
    <w:rsid w:val="00084199"/>
    <w:rsid w:val="00084813"/>
    <w:rsid w:val="00085811"/>
    <w:rsid w:val="00085FE7"/>
    <w:rsid w:val="00086C23"/>
    <w:rsid w:val="00087628"/>
    <w:rsid w:val="000903D1"/>
    <w:rsid w:val="00090817"/>
    <w:rsid w:val="000913F3"/>
    <w:rsid w:val="000925A7"/>
    <w:rsid w:val="00092AD3"/>
    <w:rsid w:val="00093CA1"/>
    <w:rsid w:val="00094B7F"/>
    <w:rsid w:val="00095BA9"/>
    <w:rsid w:val="00095EFF"/>
    <w:rsid w:val="00095FC0"/>
    <w:rsid w:val="000973CC"/>
    <w:rsid w:val="00097C04"/>
    <w:rsid w:val="000A09E6"/>
    <w:rsid w:val="000A131A"/>
    <w:rsid w:val="000A1565"/>
    <w:rsid w:val="000A1F31"/>
    <w:rsid w:val="000A2722"/>
    <w:rsid w:val="000A2E0F"/>
    <w:rsid w:val="000A3A02"/>
    <w:rsid w:val="000A3CF1"/>
    <w:rsid w:val="000A3E55"/>
    <w:rsid w:val="000A5B64"/>
    <w:rsid w:val="000A7443"/>
    <w:rsid w:val="000A7779"/>
    <w:rsid w:val="000B04FC"/>
    <w:rsid w:val="000B05D4"/>
    <w:rsid w:val="000B16B9"/>
    <w:rsid w:val="000B1C03"/>
    <w:rsid w:val="000B1C23"/>
    <w:rsid w:val="000B1DA2"/>
    <w:rsid w:val="000B29B2"/>
    <w:rsid w:val="000B30A5"/>
    <w:rsid w:val="000B327C"/>
    <w:rsid w:val="000B5408"/>
    <w:rsid w:val="000B548D"/>
    <w:rsid w:val="000B583F"/>
    <w:rsid w:val="000C1E18"/>
    <w:rsid w:val="000C1EF0"/>
    <w:rsid w:val="000C275D"/>
    <w:rsid w:val="000C3A49"/>
    <w:rsid w:val="000C40CF"/>
    <w:rsid w:val="000C4CD1"/>
    <w:rsid w:val="000C5221"/>
    <w:rsid w:val="000C5A93"/>
    <w:rsid w:val="000C76CB"/>
    <w:rsid w:val="000C7B85"/>
    <w:rsid w:val="000C7DF4"/>
    <w:rsid w:val="000D182F"/>
    <w:rsid w:val="000D1C2F"/>
    <w:rsid w:val="000D31C2"/>
    <w:rsid w:val="000D3B83"/>
    <w:rsid w:val="000D49F5"/>
    <w:rsid w:val="000D4BB5"/>
    <w:rsid w:val="000D4DF8"/>
    <w:rsid w:val="000D5D4F"/>
    <w:rsid w:val="000D5F4E"/>
    <w:rsid w:val="000D6076"/>
    <w:rsid w:val="000D6318"/>
    <w:rsid w:val="000D6656"/>
    <w:rsid w:val="000D68C5"/>
    <w:rsid w:val="000D70A5"/>
    <w:rsid w:val="000D746E"/>
    <w:rsid w:val="000E066C"/>
    <w:rsid w:val="000E123E"/>
    <w:rsid w:val="000E33D5"/>
    <w:rsid w:val="000E39F7"/>
    <w:rsid w:val="000E5C8C"/>
    <w:rsid w:val="000E7102"/>
    <w:rsid w:val="000E73CB"/>
    <w:rsid w:val="000E7FF5"/>
    <w:rsid w:val="000F0B28"/>
    <w:rsid w:val="000F1790"/>
    <w:rsid w:val="000F2691"/>
    <w:rsid w:val="000F3BC3"/>
    <w:rsid w:val="000F45EA"/>
    <w:rsid w:val="000F5356"/>
    <w:rsid w:val="000F53CC"/>
    <w:rsid w:val="000F5D85"/>
    <w:rsid w:val="000F5DBF"/>
    <w:rsid w:val="000F6AB7"/>
    <w:rsid w:val="000F6B05"/>
    <w:rsid w:val="00100058"/>
    <w:rsid w:val="001000BC"/>
    <w:rsid w:val="00100836"/>
    <w:rsid w:val="001019D5"/>
    <w:rsid w:val="00101F74"/>
    <w:rsid w:val="00106107"/>
    <w:rsid w:val="00106190"/>
    <w:rsid w:val="0010636B"/>
    <w:rsid w:val="00106751"/>
    <w:rsid w:val="001106A9"/>
    <w:rsid w:val="00111C82"/>
    <w:rsid w:val="0011222F"/>
    <w:rsid w:val="001144DE"/>
    <w:rsid w:val="00115848"/>
    <w:rsid w:val="00115CBF"/>
    <w:rsid w:val="00117868"/>
    <w:rsid w:val="00117DBB"/>
    <w:rsid w:val="00121EF8"/>
    <w:rsid w:val="001229BD"/>
    <w:rsid w:val="00122FDB"/>
    <w:rsid w:val="00123112"/>
    <w:rsid w:val="00123147"/>
    <w:rsid w:val="00125B74"/>
    <w:rsid w:val="00125DAC"/>
    <w:rsid w:val="0012625E"/>
    <w:rsid w:val="0013051F"/>
    <w:rsid w:val="001313D0"/>
    <w:rsid w:val="00131B09"/>
    <w:rsid w:val="00131ED3"/>
    <w:rsid w:val="001341A8"/>
    <w:rsid w:val="001353E7"/>
    <w:rsid w:val="0013665D"/>
    <w:rsid w:val="00136BB6"/>
    <w:rsid w:val="00140372"/>
    <w:rsid w:val="001404DF"/>
    <w:rsid w:val="001408C0"/>
    <w:rsid w:val="00141207"/>
    <w:rsid w:val="00141B86"/>
    <w:rsid w:val="00144B75"/>
    <w:rsid w:val="00144C86"/>
    <w:rsid w:val="00145CDB"/>
    <w:rsid w:val="001474DA"/>
    <w:rsid w:val="001503D5"/>
    <w:rsid w:val="0015054F"/>
    <w:rsid w:val="00150787"/>
    <w:rsid w:val="00150DF1"/>
    <w:rsid w:val="00151A64"/>
    <w:rsid w:val="00152D57"/>
    <w:rsid w:val="00153D37"/>
    <w:rsid w:val="00153D63"/>
    <w:rsid w:val="0015649D"/>
    <w:rsid w:val="00156E6D"/>
    <w:rsid w:val="00156FDF"/>
    <w:rsid w:val="00160BBF"/>
    <w:rsid w:val="00160C0B"/>
    <w:rsid w:val="00161B8B"/>
    <w:rsid w:val="00163D52"/>
    <w:rsid w:val="00163E16"/>
    <w:rsid w:val="0016540F"/>
    <w:rsid w:val="0016582B"/>
    <w:rsid w:val="00165E7B"/>
    <w:rsid w:val="001664B2"/>
    <w:rsid w:val="0016694B"/>
    <w:rsid w:val="00166C68"/>
    <w:rsid w:val="00166EFC"/>
    <w:rsid w:val="001676EC"/>
    <w:rsid w:val="0017009B"/>
    <w:rsid w:val="00171175"/>
    <w:rsid w:val="00172272"/>
    <w:rsid w:val="00172F6F"/>
    <w:rsid w:val="001748A0"/>
    <w:rsid w:val="00175296"/>
    <w:rsid w:val="00175D3B"/>
    <w:rsid w:val="001769C3"/>
    <w:rsid w:val="00177139"/>
    <w:rsid w:val="0017773A"/>
    <w:rsid w:val="00177B89"/>
    <w:rsid w:val="00182E5D"/>
    <w:rsid w:val="001830AC"/>
    <w:rsid w:val="0018323F"/>
    <w:rsid w:val="00183924"/>
    <w:rsid w:val="00183A9C"/>
    <w:rsid w:val="00184261"/>
    <w:rsid w:val="00184803"/>
    <w:rsid w:val="00190F9E"/>
    <w:rsid w:val="00191B2E"/>
    <w:rsid w:val="001929BE"/>
    <w:rsid w:val="0019311F"/>
    <w:rsid w:val="0019580C"/>
    <w:rsid w:val="00195A56"/>
    <w:rsid w:val="0019661B"/>
    <w:rsid w:val="001972DC"/>
    <w:rsid w:val="001A008D"/>
    <w:rsid w:val="001A1603"/>
    <w:rsid w:val="001A1C29"/>
    <w:rsid w:val="001A20FD"/>
    <w:rsid w:val="001A2776"/>
    <w:rsid w:val="001A3647"/>
    <w:rsid w:val="001A4C01"/>
    <w:rsid w:val="001A4CF4"/>
    <w:rsid w:val="001B04F5"/>
    <w:rsid w:val="001B22C3"/>
    <w:rsid w:val="001B3B5A"/>
    <w:rsid w:val="001B4188"/>
    <w:rsid w:val="001B51B0"/>
    <w:rsid w:val="001B6BF5"/>
    <w:rsid w:val="001B70BB"/>
    <w:rsid w:val="001B7418"/>
    <w:rsid w:val="001B743A"/>
    <w:rsid w:val="001B79ED"/>
    <w:rsid w:val="001B7F5E"/>
    <w:rsid w:val="001C1F64"/>
    <w:rsid w:val="001C2011"/>
    <w:rsid w:val="001C2E5C"/>
    <w:rsid w:val="001C3873"/>
    <w:rsid w:val="001C3BCD"/>
    <w:rsid w:val="001C411B"/>
    <w:rsid w:val="001C4E25"/>
    <w:rsid w:val="001C62D2"/>
    <w:rsid w:val="001C6C0F"/>
    <w:rsid w:val="001C76FB"/>
    <w:rsid w:val="001C7C67"/>
    <w:rsid w:val="001D0024"/>
    <w:rsid w:val="001D0B61"/>
    <w:rsid w:val="001D13A7"/>
    <w:rsid w:val="001D144F"/>
    <w:rsid w:val="001D1AAA"/>
    <w:rsid w:val="001D2CEC"/>
    <w:rsid w:val="001D31F8"/>
    <w:rsid w:val="001D322C"/>
    <w:rsid w:val="001D39EE"/>
    <w:rsid w:val="001D3FE9"/>
    <w:rsid w:val="001D442A"/>
    <w:rsid w:val="001D4902"/>
    <w:rsid w:val="001D6282"/>
    <w:rsid w:val="001D6790"/>
    <w:rsid w:val="001D67DE"/>
    <w:rsid w:val="001D699A"/>
    <w:rsid w:val="001D782A"/>
    <w:rsid w:val="001D78E1"/>
    <w:rsid w:val="001D7B1E"/>
    <w:rsid w:val="001E0005"/>
    <w:rsid w:val="001E01B0"/>
    <w:rsid w:val="001E06DF"/>
    <w:rsid w:val="001E0B25"/>
    <w:rsid w:val="001E104D"/>
    <w:rsid w:val="001E1FA8"/>
    <w:rsid w:val="001E2C34"/>
    <w:rsid w:val="001E5F72"/>
    <w:rsid w:val="001E61D6"/>
    <w:rsid w:val="001E65C1"/>
    <w:rsid w:val="001E6838"/>
    <w:rsid w:val="001F0881"/>
    <w:rsid w:val="001F1607"/>
    <w:rsid w:val="001F2997"/>
    <w:rsid w:val="001F2DDF"/>
    <w:rsid w:val="001F319F"/>
    <w:rsid w:val="001F48B4"/>
    <w:rsid w:val="001F5BA9"/>
    <w:rsid w:val="001F5F58"/>
    <w:rsid w:val="001F6A64"/>
    <w:rsid w:val="002018CF"/>
    <w:rsid w:val="00202063"/>
    <w:rsid w:val="00203D71"/>
    <w:rsid w:val="002043C1"/>
    <w:rsid w:val="00204512"/>
    <w:rsid w:val="00205544"/>
    <w:rsid w:val="00205A8E"/>
    <w:rsid w:val="00212AB8"/>
    <w:rsid w:val="002146B1"/>
    <w:rsid w:val="00214B43"/>
    <w:rsid w:val="00215914"/>
    <w:rsid w:val="00215A06"/>
    <w:rsid w:val="00216380"/>
    <w:rsid w:val="0021653A"/>
    <w:rsid w:val="0021682F"/>
    <w:rsid w:val="002168D4"/>
    <w:rsid w:val="0021765A"/>
    <w:rsid w:val="00217AFC"/>
    <w:rsid w:val="00220556"/>
    <w:rsid w:val="00220A66"/>
    <w:rsid w:val="00220DE1"/>
    <w:rsid w:val="00221960"/>
    <w:rsid w:val="00223A90"/>
    <w:rsid w:val="0022471E"/>
    <w:rsid w:val="00224B3D"/>
    <w:rsid w:val="00225B96"/>
    <w:rsid w:val="00225FD2"/>
    <w:rsid w:val="002263DB"/>
    <w:rsid w:val="00227BA3"/>
    <w:rsid w:val="00227DD1"/>
    <w:rsid w:val="0023000F"/>
    <w:rsid w:val="00231290"/>
    <w:rsid w:val="002326E6"/>
    <w:rsid w:val="00233959"/>
    <w:rsid w:val="00233B21"/>
    <w:rsid w:val="00235EC3"/>
    <w:rsid w:val="0023684D"/>
    <w:rsid w:val="002376B3"/>
    <w:rsid w:val="00240477"/>
    <w:rsid w:val="00240932"/>
    <w:rsid w:val="002414CB"/>
    <w:rsid w:val="00242900"/>
    <w:rsid w:val="00243089"/>
    <w:rsid w:val="0024365C"/>
    <w:rsid w:val="00243F4E"/>
    <w:rsid w:val="0024449E"/>
    <w:rsid w:val="00244879"/>
    <w:rsid w:val="00244B8C"/>
    <w:rsid w:val="0024717C"/>
    <w:rsid w:val="00252633"/>
    <w:rsid w:val="00252B47"/>
    <w:rsid w:val="00253473"/>
    <w:rsid w:val="002538C0"/>
    <w:rsid w:val="0025465A"/>
    <w:rsid w:val="002547D3"/>
    <w:rsid w:val="0025498D"/>
    <w:rsid w:val="00255F30"/>
    <w:rsid w:val="00256077"/>
    <w:rsid w:val="0025646A"/>
    <w:rsid w:val="002569E1"/>
    <w:rsid w:val="00256C5F"/>
    <w:rsid w:val="0026109C"/>
    <w:rsid w:val="00261367"/>
    <w:rsid w:val="002613DC"/>
    <w:rsid w:val="00264356"/>
    <w:rsid w:val="00264598"/>
    <w:rsid w:val="0026481E"/>
    <w:rsid w:val="00264A3D"/>
    <w:rsid w:val="00264B43"/>
    <w:rsid w:val="002654B8"/>
    <w:rsid w:val="002656DC"/>
    <w:rsid w:val="00265AC5"/>
    <w:rsid w:val="002725E0"/>
    <w:rsid w:val="00272725"/>
    <w:rsid w:val="00273B0C"/>
    <w:rsid w:val="00273E85"/>
    <w:rsid w:val="0027419A"/>
    <w:rsid w:val="00274E55"/>
    <w:rsid w:val="0027778B"/>
    <w:rsid w:val="002808B1"/>
    <w:rsid w:val="00281AF4"/>
    <w:rsid w:val="00281CB7"/>
    <w:rsid w:val="002826E8"/>
    <w:rsid w:val="00283DB9"/>
    <w:rsid w:val="002854D0"/>
    <w:rsid w:val="002864C9"/>
    <w:rsid w:val="002907B1"/>
    <w:rsid w:val="00295978"/>
    <w:rsid w:val="0029668B"/>
    <w:rsid w:val="00297AD1"/>
    <w:rsid w:val="002A06C7"/>
    <w:rsid w:val="002A0A4B"/>
    <w:rsid w:val="002A1D6B"/>
    <w:rsid w:val="002A2445"/>
    <w:rsid w:val="002A320B"/>
    <w:rsid w:val="002A3A4A"/>
    <w:rsid w:val="002A53FB"/>
    <w:rsid w:val="002A5943"/>
    <w:rsid w:val="002A625E"/>
    <w:rsid w:val="002A7222"/>
    <w:rsid w:val="002A73EE"/>
    <w:rsid w:val="002A7732"/>
    <w:rsid w:val="002A7A42"/>
    <w:rsid w:val="002B0440"/>
    <w:rsid w:val="002B0BA3"/>
    <w:rsid w:val="002B1BC9"/>
    <w:rsid w:val="002B26FC"/>
    <w:rsid w:val="002B3368"/>
    <w:rsid w:val="002B36FE"/>
    <w:rsid w:val="002B3B3B"/>
    <w:rsid w:val="002B3E0C"/>
    <w:rsid w:val="002B44E3"/>
    <w:rsid w:val="002B6514"/>
    <w:rsid w:val="002C02F8"/>
    <w:rsid w:val="002C0455"/>
    <w:rsid w:val="002C12A5"/>
    <w:rsid w:val="002C4416"/>
    <w:rsid w:val="002C4417"/>
    <w:rsid w:val="002C4BA8"/>
    <w:rsid w:val="002C53CE"/>
    <w:rsid w:val="002C5D58"/>
    <w:rsid w:val="002D046A"/>
    <w:rsid w:val="002D0CFB"/>
    <w:rsid w:val="002D24E7"/>
    <w:rsid w:val="002D27F3"/>
    <w:rsid w:val="002D2AA6"/>
    <w:rsid w:val="002D2B0E"/>
    <w:rsid w:val="002D2C55"/>
    <w:rsid w:val="002D3B1B"/>
    <w:rsid w:val="002D4032"/>
    <w:rsid w:val="002D43DA"/>
    <w:rsid w:val="002D5246"/>
    <w:rsid w:val="002D556E"/>
    <w:rsid w:val="002D66A1"/>
    <w:rsid w:val="002E059E"/>
    <w:rsid w:val="002E0C7B"/>
    <w:rsid w:val="002E0DF7"/>
    <w:rsid w:val="002E1082"/>
    <w:rsid w:val="002E11D8"/>
    <w:rsid w:val="002E1D82"/>
    <w:rsid w:val="002E479F"/>
    <w:rsid w:val="002E4AEA"/>
    <w:rsid w:val="002E59B0"/>
    <w:rsid w:val="002E5B34"/>
    <w:rsid w:val="002E5B37"/>
    <w:rsid w:val="002E6432"/>
    <w:rsid w:val="002E74F9"/>
    <w:rsid w:val="002E79D5"/>
    <w:rsid w:val="002E7E28"/>
    <w:rsid w:val="002F029A"/>
    <w:rsid w:val="002F030C"/>
    <w:rsid w:val="002F0BA0"/>
    <w:rsid w:val="002F10AF"/>
    <w:rsid w:val="002F11C0"/>
    <w:rsid w:val="002F2D53"/>
    <w:rsid w:val="002F4756"/>
    <w:rsid w:val="002F54C8"/>
    <w:rsid w:val="002F58F9"/>
    <w:rsid w:val="002F5C13"/>
    <w:rsid w:val="002F5E1D"/>
    <w:rsid w:val="002F6490"/>
    <w:rsid w:val="0030027A"/>
    <w:rsid w:val="0030146A"/>
    <w:rsid w:val="003024D5"/>
    <w:rsid w:val="00302EF8"/>
    <w:rsid w:val="00303582"/>
    <w:rsid w:val="00303703"/>
    <w:rsid w:val="00304D46"/>
    <w:rsid w:val="0030612E"/>
    <w:rsid w:val="0030695B"/>
    <w:rsid w:val="00306DB2"/>
    <w:rsid w:val="00310065"/>
    <w:rsid w:val="00310470"/>
    <w:rsid w:val="00310A1E"/>
    <w:rsid w:val="003118FE"/>
    <w:rsid w:val="00311A9D"/>
    <w:rsid w:val="00311DEE"/>
    <w:rsid w:val="0031283E"/>
    <w:rsid w:val="00312DEA"/>
    <w:rsid w:val="00313D11"/>
    <w:rsid w:val="00313FD1"/>
    <w:rsid w:val="003151EB"/>
    <w:rsid w:val="00317122"/>
    <w:rsid w:val="003179E6"/>
    <w:rsid w:val="00317ECD"/>
    <w:rsid w:val="00320DD3"/>
    <w:rsid w:val="00320F67"/>
    <w:rsid w:val="0032146E"/>
    <w:rsid w:val="00321DBA"/>
    <w:rsid w:val="00322125"/>
    <w:rsid w:val="003222C5"/>
    <w:rsid w:val="00322B68"/>
    <w:rsid w:val="00322C42"/>
    <w:rsid w:val="003231FA"/>
    <w:rsid w:val="0032381D"/>
    <w:rsid w:val="00323863"/>
    <w:rsid w:val="0032394D"/>
    <w:rsid w:val="00325FE3"/>
    <w:rsid w:val="00327D61"/>
    <w:rsid w:val="00330301"/>
    <w:rsid w:val="00330A3C"/>
    <w:rsid w:val="00331B9D"/>
    <w:rsid w:val="00331D0D"/>
    <w:rsid w:val="003338AE"/>
    <w:rsid w:val="00333CC0"/>
    <w:rsid w:val="00333FE4"/>
    <w:rsid w:val="003344EA"/>
    <w:rsid w:val="00335DA6"/>
    <w:rsid w:val="00336067"/>
    <w:rsid w:val="00337602"/>
    <w:rsid w:val="00340229"/>
    <w:rsid w:val="00340AF9"/>
    <w:rsid w:val="00342C2D"/>
    <w:rsid w:val="00342ED5"/>
    <w:rsid w:val="00343708"/>
    <w:rsid w:val="00345A8E"/>
    <w:rsid w:val="00345B3F"/>
    <w:rsid w:val="00346964"/>
    <w:rsid w:val="00347A84"/>
    <w:rsid w:val="003501B2"/>
    <w:rsid w:val="003508BE"/>
    <w:rsid w:val="00351A29"/>
    <w:rsid w:val="00354D89"/>
    <w:rsid w:val="00355035"/>
    <w:rsid w:val="00356CE7"/>
    <w:rsid w:val="003574E1"/>
    <w:rsid w:val="00357FC3"/>
    <w:rsid w:val="003605ED"/>
    <w:rsid w:val="00360B49"/>
    <w:rsid w:val="003614B3"/>
    <w:rsid w:val="003625BD"/>
    <w:rsid w:val="00362F67"/>
    <w:rsid w:val="00363B00"/>
    <w:rsid w:val="0036707A"/>
    <w:rsid w:val="00367873"/>
    <w:rsid w:val="00370A72"/>
    <w:rsid w:val="00371268"/>
    <w:rsid w:val="00371D79"/>
    <w:rsid w:val="00372827"/>
    <w:rsid w:val="00372B01"/>
    <w:rsid w:val="00373A22"/>
    <w:rsid w:val="00374609"/>
    <w:rsid w:val="00374745"/>
    <w:rsid w:val="00375E6F"/>
    <w:rsid w:val="00375F0F"/>
    <w:rsid w:val="00377975"/>
    <w:rsid w:val="00377DE5"/>
    <w:rsid w:val="00380442"/>
    <w:rsid w:val="00380F21"/>
    <w:rsid w:val="003822A2"/>
    <w:rsid w:val="00383005"/>
    <w:rsid w:val="00383DD6"/>
    <w:rsid w:val="0038417B"/>
    <w:rsid w:val="00385B35"/>
    <w:rsid w:val="00385FE1"/>
    <w:rsid w:val="0038684F"/>
    <w:rsid w:val="00387FE2"/>
    <w:rsid w:val="00390ADD"/>
    <w:rsid w:val="00391A2E"/>
    <w:rsid w:val="003921A7"/>
    <w:rsid w:val="00393573"/>
    <w:rsid w:val="00393EEF"/>
    <w:rsid w:val="00394625"/>
    <w:rsid w:val="00394C8D"/>
    <w:rsid w:val="003950D4"/>
    <w:rsid w:val="00395EB4"/>
    <w:rsid w:val="00397206"/>
    <w:rsid w:val="003A0D3B"/>
    <w:rsid w:val="003A1BBB"/>
    <w:rsid w:val="003A4144"/>
    <w:rsid w:val="003A781A"/>
    <w:rsid w:val="003B01FA"/>
    <w:rsid w:val="003B1921"/>
    <w:rsid w:val="003B1D61"/>
    <w:rsid w:val="003B2B98"/>
    <w:rsid w:val="003B2E03"/>
    <w:rsid w:val="003B321A"/>
    <w:rsid w:val="003B4374"/>
    <w:rsid w:val="003B4664"/>
    <w:rsid w:val="003B4905"/>
    <w:rsid w:val="003B582A"/>
    <w:rsid w:val="003B6CAB"/>
    <w:rsid w:val="003B7B05"/>
    <w:rsid w:val="003C0D1A"/>
    <w:rsid w:val="003C186E"/>
    <w:rsid w:val="003C1B93"/>
    <w:rsid w:val="003C43DB"/>
    <w:rsid w:val="003C49AF"/>
    <w:rsid w:val="003C4BB6"/>
    <w:rsid w:val="003C4C61"/>
    <w:rsid w:val="003C4DF9"/>
    <w:rsid w:val="003C5B35"/>
    <w:rsid w:val="003C5FA3"/>
    <w:rsid w:val="003C6D4C"/>
    <w:rsid w:val="003C73B6"/>
    <w:rsid w:val="003C747F"/>
    <w:rsid w:val="003D0A13"/>
    <w:rsid w:val="003D2620"/>
    <w:rsid w:val="003D5A9D"/>
    <w:rsid w:val="003D5E89"/>
    <w:rsid w:val="003D6307"/>
    <w:rsid w:val="003D6A86"/>
    <w:rsid w:val="003E04DF"/>
    <w:rsid w:val="003E18D7"/>
    <w:rsid w:val="003E3F1A"/>
    <w:rsid w:val="003E4016"/>
    <w:rsid w:val="003E4E14"/>
    <w:rsid w:val="003E6D59"/>
    <w:rsid w:val="003E74E0"/>
    <w:rsid w:val="003E7BFD"/>
    <w:rsid w:val="003F0A05"/>
    <w:rsid w:val="003F0A31"/>
    <w:rsid w:val="003F2641"/>
    <w:rsid w:val="003F2927"/>
    <w:rsid w:val="003F2F96"/>
    <w:rsid w:val="003F3B37"/>
    <w:rsid w:val="003F3CA4"/>
    <w:rsid w:val="003F4C75"/>
    <w:rsid w:val="003F51AB"/>
    <w:rsid w:val="003F5621"/>
    <w:rsid w:val="003F5F8B"/>
    <w:rsid w:val="003F6D72"/>
    <w:rsid w:val="00400186"/>
    <w:rsid w:val="00400F45"/>
    <w:rsid w:val="00401182"/>
    <w:rsid w:val="004017F3"/>
    <w:rsid w:val="00401CE0"/>
    <w:rsid w:val="00401F21"/>
    <w:rsid w:val="004021BD"/>
    <w:rsid w:val="0040320B"/>
    <w:rsid w:val="0040429F"/>
    <w:rsid w:val="0040564F"/>
    <w:rsid w:val="00405738"/>
    <w:rsid w:val="00405B84"/>
    <w:rsid w:val="00406F56"/>
    <w:rsid w:val="00407B1F"/>
    <w:rsid w:val="004101D6"/>
    <w:rsid w:val="00411605"/>
    <w:rsid w:val="004126CB"/>
    <w:rsid w:val="00412C12"/>
    <w:rsid w:val="00412EC9"/>
    <w:rsid w:val="00413FB1"/>
    <w:rsid w:val="00414A60"/>
    <w:rsid w:val="0041523A"/>
    <w:rsid w:val="00416191"/>
    <w:rsid w:val="00416266"/>
    <w:rsid w:val="00416296"/>
    <w:rsid w:val="004171D6"/>
    <w:rsid w:val="00417CC2"/>
    <w:rsid w:val="00417D78"/>
    <w:rsid w:val="0042041A"/>
    <w:rsid w:val="00420447"/>
    <w:rsid w:val="004225E9"/>
    <w:rsid w:val="00422C9F"/>
    <w:rsid w:val="0042344A"/>
    <w:rsid w:val="0042458C"/>
    <w:rsid w:val="00424F77"/>
    <w:rsid w:val="00426B7A"/>
    <w:rsid w:val="004278C5"/>
    <w:rsid w:val="00430240"/>
    <w:rsid w:val="00431574"/>
    <w:rsid w:val="00431CD7"/>
    <w:rsid w:val="00432247"/>
    <w:rsid w:val="00432DAC"/>
    <w:rsid w:val="00433A83"/>
    <w:rsid w:val="00433BBA"/>
    <w:rsid w:val="00433E29"/>
    <w:rsid w:val="00434376"/>
    <w:rsid w:val="00434750"/>
    <w:rsid w:val="00435A31"/>
    <w:rsid w:val="00436B0A"/>
    <w:rsid w:val="00437AF4"/>
    <w:rsid w:val="00440690"/>
    <w:rsid w:val="004415DA"/>
    <w:rsid w:val="00441FB2"/>
    <w:rsid w:val="004421CA"/>
    <w:rsid w:val="004430B5"/>
    <w:rsid w:val="004434B2"/>
    <w:rsid w:val="004447BB"/>
    <w:rsid w:val="00445294"/>
    <w:rsid w:val="00445358"/>
    <w:rsid w:val="00445FDC"/>
    <w:rsid w:val="00446567"/>
    <w:rsid w:val="004465EC"/>
    <w:rsid w:val="00450A08"/>
    <w:rsid w:val="00451303"/>
    <w:rsid w:val="00451A90"/>
    <w:rsid w:val="00453A91"/>
    <w:rsid w:val="0045400F"/>
    <w:rsid w:val="0045443E"/>
    <w:rsid w:val="0045498D"/>
    <w:rsid w:val="00454F68"/>
    <w:rsid w:val="004555C0"/>
    <w:rsid w:val="0046061B"/>
    <w:rsid w:val="00460B49"/>
    <w:rsid w:val="0046281C"/>
    <w:rsid w:val="0046341B"/>
    <w:rsid w:val="00463597"/>
    <w:rsid w:val="00464CAE"/>
    <w:rsid w:val="0046642E"/>
    <w:rsid w:val="00466C02"/>
    <w:rsid w:val="00467CC0"/>
    <w:rsid w:val="00470BD7"/>
    <w:rsid w:val="00470F9A"/>
    <w:rsid w:val="0047170C"/>
    <w:rsid w:val="00471B8D"/>
    <w:rsid w:val="00471BAD"/>
    <w:rsid w:val="00472464"/>
    <w:rsid w:val="00472F73"/>
    <w:rsid w:val="00473026"/>
    <w:rsid w:val="004731E4"/>
    <w:rsid w:val="004745BB"/>
    <w:rsid w:val="00474944"/>
    <w:rsid w:val="0047495D"/>
    <w:rsid w:val="00476B4C"/>
    <w:rsid w:val="00477F15"/>
    <w:rsid w:val="004800F8"/>
    <w:rsid w:val="004803D1"/>
    <w:rsid w:val="0048122F"/>
    <w:rsid w:val="004816EB"/>
    <w:rsid w:val="004823EE"/>
    <w:rsid w:val="00482958"/>
    <w:rsid w:val="00482BBA"/>
    <w:rsid w:val="0048482E"/>
    <w:rsid w:val="004862F8"/>
    <w:rsid w:val="004863A6"/>
    <w:rsid w:val="00486BF5"/>
    <w:rsid w:val="00486F03"/>
    <w:rsid w:val="0048787B"/>
    <w:rsid w:val="00490208"/>
    <w:rsid w:val="00490597"/>
    <w:rsid w:val="00490708"/>
    <w:rsid w:val="00490C32"/>
    <w:rsid w:val="004913DD"/>
    <w:rsid w:val="00491A72"/>
    <w:rsid w:val="00493D4E"/>
    <w:rsid w:val="00494755"/>
    <w:rsid w:val="00494779"/>
    <w:rsid w:val="00494CC3"/>
    <w:rsid w:val="00495308"/>
    <w:rsid w:val="00496BAF"/>
    <w:rsid w:val="00497238"/>
    <w:rsid w:val="004A05C8"/>
    <w:rsid w:val="004A0807"/>
    <w:rsid w:val="004A0EF0"/>
    <w:rsid w:val="004A18EE"/>
    <w:rsid w:val="004A199A"/>
    <w:rsid w:val="004A2D7D"/>
    <w:rsid w:val="004A3043"/>
    <w:rsid w:val="004A53CE"/>
    <w:rsid w:val="004A559A"/>
    <w:rsid w:val="004A626A"/>
    <w:rsid w:val="004A7242"/>
    <w:rsid w:val="004A783D"/>
    <w:rsid w:val="004B0125"/>
    <w:rsid w:val="004B01D2"/>
    <w:rsid w:val="004B1B89"/>
    <w:rsid w:val="004B2464"/>
    <w:rsid w:val="004B343F"/>
    <w:rsid w:val="004B3917"/>
    <w:rsid w:val="004B3AD0"/>
    <w:rsid w:val="004B3C2D"/>
    <w:rsid w:val="004B5297"/>
    <w:rsid w:val="004B57BE"/>
    <w:rsid w:val="004B7099"/>
    <w:rsid w:val="004B767A"/>
    <w:rsid w:val="004B7829"/>
    <w:rsid w:val="004B7E13"/>
    <w:rsid w:val="004C0B2E"/>
    <w:rsid w:val="004C1032"/>
    <w:rsid w:val="004C236E"/>
    <w:rsid w:val="004C4AA5"/>
    <w:rsid w:val="004C4EEE"/>
    <w:rsid w:val="004C6DB8"/>
    <w:rsid w:val="004C6F3F"/>
    <w:rsid w:val="004C7654"/>
    <w:rsid w:val="004D0F4B"/>
    <w:rsid w:val="004D10F9"/>
    <w:rsid w:val="004D15EC"/>
    <w:rsid w:val="004D5536"/>
    <w:rsid w:val="004D5EB8"/>
    <w:rsid w:val="004D66FA"/>
    <w:rsid w:val="004D70CF"/>
    <w:rsid w:val="004D70F9"/>
    <w:rsid w:val="004D79F0"/>
    <w:rsid w:val="004E00AC"/>
    <w:rsid w:val="004E0693"/>
    <w:rsid w:val="004E2C3A"/>
    <w:rsid w:val="004E4620"/>
    <w:rsid w:val="004E6FAA"/>
    <w:rsid w:val="004E78B0"/>
    <w:rsid w:val="004E791A"/>
    <w:rsid w:val="004E7A63"/>
    <w:rsid w:val="004E7FC4"/>
    <w:rsid w:val="004F0C0C"/>
    <w:rsid w:val="004F3D76"/>
    <w:rsid w:val="004F5A94"/>
    <w:rsid w:val="004F628F"/>
    <w:rsid w:val="004F65A7"/>
    <w:rsid w:val="004F6919"/>
    <w:rsid w:val="004F76B0"/>
    <w:rsid w:val="004F7D9C"/>
    <w:rsid w:val="005004A7"/>
    <w:rsid w:val="00501E1B"/>
    <w:rsid w:val="00501F62"/>
    <w:rsid w:val="00502485"/>
    <w:rsid w:val="0050274B"/>
    <w:rsid w:val="0050329F"/>
    <w:rsid w:val="005032DF"/>
    <w:rsid w:val="00504F8C"/>
    <w:rsid w:val="0050544B"/>
    <w:rsid w:val="00505613"/>
    <w:rsid w:val="00507FB4"/>
    <w:rsid w:val="00510735"/>
    <w:rsid w:val="00510ADE"/>
    <w:rsid w:val="005138FF"/>
    <w:rsid w:val="00513BFD"/>
    <w:rsid w:val="00514EEA"/>
    <w:rsid w:val="005163E4"/>
    <w:rsid w:val="00516CB2"/>
    <w:rsid w:val="00516CFC"/>
    <w:rsid w:val="005171AA"/>
    <w:rsid w:val="00517BEC"/>
    <w:rsid w:val="00521121"/>
    <w:rsid w:val="00522F64"/>
    <w:rsid w:val="00523467"/>
    <w:rsid w:val="0052349B"/>
    <w:rsid w:val="00523FA1"/>
    <w:rsid w:val="00524A0C"/>
    <w:rsid w:val="00524B90"/>
    <w:rsid w:val="005270F4"/>
    <w:rsid w:val="0052717A"/>
    <w:rsid w:val="00530290"/>
    <w:rsid w:val="0053115D"/>
    <w:rsid w:val="00534524"/>
    <w:rsid w:val="00535BE8"/>
    <w:rsid w:val="00536351"/>
    <w:rsid w:val="00536577"/>
    <w:rsid w:val="00536F4F"/>
    <w:rsid w:val="005371AE"/>
    <w:rsid w:val="00537237"/>
    <w:rsid w:val="00537855"/>
    <w:rsid w:val="00537A23"/>
    <w:rsid w:val="00540E85"/>
    <w:rsid w:val="00543DAD"/>
    <w:rsid w:val="00545F10"/>
    <w:rsid w:val="00546CB6"/>
    <w:rsid w:val="00547356"/>
    <w:rsid w:val="00547662"/>
    <w:rsid w:val="005507BF"/>
    <w:rsid w:val="005522AE"/>
    <w:rsid w:val="00552B81"/>
    <w:rsid w:val="005532C5"/>
    <w:rsid w:val="005540BC"/>
    <w:rsid w:val="00554A72"/>
    <w:rsid w:val="00554E27"/>
    <w:rsid w:val="00556661"/>
    <w:rsid w:val="005569D3"/>
    <w:rsid w:val="00557731"/>
    <w:rsid w:val="00557741"/>
    <w:rsid w:val="00557D1E"/>
    <w:rsid w:val="00560559"/>
    <w:rsid w:val="00560F99"/>
    <w:rsid w:val="005611B2"/>
    <w:rsid w:val="00561433"/>
    <w:rsid w:val="005630E0"/>
    <w:rsid w:val="00565225"/>
    <w:rsid w:val="005653AC"/>
    <w:rsid w:val="00565C35"/>
    <w:rsid w:val="00567BAD"/>
    <w:rsid w:val="00567F6E"/>
    <w:rsid w:val="005706F7"/>
    <w:rsid w:val="005706FD"/>
    <w:rsid w:val="0057088F"/>
    <w:rsid w:val="0057159C"/>
    <w:rsid w:val="00572044"/>
    <w:rsid w:val="00572C05"/>
    <w:rsid w:val="0057340A"/>
    <w:rsid w:val="0057416E"/>
    <w:rsid w:val="005744F2"/>
    <w:rsid w:val="00574586"/>
    <w:rsid w:val="00574596"/>
    <w:rsid w:val="005752FE"/>
    <w:rsid w:val="00576348"/>
    <w:rsid w:val="00576D44"/>
    <w:rsid w:val="00580ABD"/>
    <w:rsid w:val="00580F54"/>
    <w:rsid w:val="00581730"/>
    <w:rsid w:val="00581A84"/>
    <w:rsid w:val="00583551"/>
    <w:rsid w:val="005835EB"/>
    <w:rsid w:val="005841C7"/>
    <w:rsid w:val="00584328"/>
    <w:rsid w:val="00586C95"/>
    <w:rsid w:val="0058750F"/>
    <w:rsid w:val="00587A98"/>
    <w:rsid w:val="0059099D"/>
    <w:rsid w:val="005910D6"/>
    <w:rsid w:val="005932CF"/>
    <w:rsid w:val="00593D81"/>
    <w:rsid w:val="00595298"/>
    <w:rsid w:val="005952F4"/>
    <w:rsid w:val="00596E51"/>
    <w:rsid w:val="005A0B42"/>
    <w:rsid w:val="005A1AB0"/>
    <w:rsid w:val="005A1AF4"/>
    <w:rsid w:val="005A27E0"/>
    <w:rsid w:val="005A3C2B"/>
    <w:rsid w:val="005A4B5D"/>
    <w:rsid w:val="005A553C"/>
    <w:rsid w:val="005A5F0B"/>
    <w:rsid w:val="005A6773"/>
    <w:rsid w:val="005B22E6"/>
    <w:rsid w:val="005B374F"/>
    <w:rsid w:val="005B3D5F"/>
    <w:rsid w:val="005B4ECF"/>
    <w:rsid w:val="005B55E8"/>
    <w:rsid w:val="005B657B"/>
    <w:rsid w:val="005B75E8"/>
    <w:rsid w:val="005B7E4E"/>
    <w:rsid w:val="005C1A1A"/>
    <w:rsid w:val="005C1D1B"/>
    <w:rsid w:val="005C1F71"/>
    <w:rsid w:val="005C284B"/>
    <w:rsid w:val="005C291B"/>
    <w:rsid w:val="005C3A6A"/>
    <w:rsid w:val="005C4B9E"/>
    <w:rsid w:val="005C5654"/>
    <w:rsid w:val="005C58A5"/>
    <w:rsid w:val="005C5BDD"/>
    <w:rsid w:val="005C5CB4"/>
    <w:rsid w:val="005C5E80"/>
    <w:rsid w:val="005C73F4"/>
    <w:rsid w:val="005C7687"/>
    <w:rsid w:val="005C7E97"/>
    <w:rsid w:val="005D013D"/>
    <w:rsid w:val="005D12C0"/>
    <w:rsid w:val="005D1E39"/>
    <w:rsid w:val="005D2101"/>
    <w:rsid w:val="005D22FE"/>
    <w:rsid w:val="005D353D"/>
    <w:rsid w:val="005D5393"/>
    <w:rsid w:val="005D5DC8"/>
    <w:rsid w:val="005D7E21"/>
    <w:rsid w:val="005E0286"/>
    <w:rsid w:val="005E0B71"/>
    <w:rsid w:val="005E22C2"/>
    <w:rsid w:val="005E2966"/>
    <w:rsid w:val="005E2B19"/>
    <w:rsid w:val="005E39C5"/>
    <w:rsid w:val="005E5637"/>
    <w:rsid w:val="005E60D6"/>
    <w:rsid w:val="005E75BB"/>
    <w:rsid w:val="005F0BD9"/>
    <w:rsid w:val="005F1B4B"/>
    <w:rsid w:val="005F1B5E"/>
    <w:rsid w:val="005F1C67"/>
    <w:rsid w:val="005F281B"/>
    <w:rsid w:val="005F2845"/>
    <w:rsid w:val="005F348F"/>
    <w:rsid w:val="005F36CC"/>
    <w:rsid w:val="005F3A94"/>
    <w:rsid w:val="005F5418"/>
    <w:rsid w:val="005F5C2F"/>
    <w:rsid w:val="005F5C96"/>
    <w:rsid w:val="005F626C"/>
    <w:rsid w:val="005F6E35"/>
    <w:rsid w:val="005F7F24"/>
    <w:rsid w:val="0060165A"/>
    <w:rsid w:val="00601720"/>
    <w:rsid w:val="006031BB"/>
    <w:rsid w:val="006038BC"/>
    <w:rsid w:val="006050D6"/>
    <w:rsid w:val="00607D31"/>
    <w:rsid w:val="00607F84"/>
    <w:rsid w:val="006100A5"/>
    <w:rsid w:val="006108E2"/>
    <w:rsid w:val="00610AF6"/>
    <w:rsid w:val="00611113"/>
    <w:rsid w:val="00611332"/>
    <w:rsid w:val="00611EB7"/>
    <w:rsid w:val="00612080"/>
    <w:rsid w:val="00612CEB"/>
    <w:rsid w:val="00612D11"/>
    <w:rsid w:val="006137A3"/>
    <w:rsid w:val="00615F4B"/>
    <w:rsid w:val="00616430"/>
    <w:rsid w:val="00616AB3"/>
    <w:rsid w:val="0061742B"/>
    <w:rsid w:val="0061779D"/>
    <w:rsid w:val="00621B3A"/>
    <w:rsid w:val="00622AE3"/>
    <w:rsid w:val="00622C71"/>
    <w:rsid w:val="006237FF"/>
    <w:rsid w:val="00625617"/>
    <w:rsid w:val="00625A0D"/>
    <w:rsid w:val="00625B1A"/>
    <w:rsid w:val="00625BAB"/>
    <w:rsid w:val="0062685F"/>
    <w:rsid w:val="006269B0"/>
    <w:rsid w:val="00626CB1"/>
    <w:rsid w:val="00627152"/>
    <w:rsid w:val="00627FEB"/>
    <w:rsid w:val="006311F8"/>
    <w:rsid w:val="00631D87"/>
    <w:rsid w:val="00632736"/>
    <w:rsid w:val="00635744"/>
    <w:rsid w:val="00635A54"/>
    <w:rsid w:val="00636A78"/>
    <w:rsid w:val="006406C1"/>
    <w:rsid w:val="00640F3B"/>
    <w:rsid w:val="00640FE7"/>
    <w:rsid w:val="006416F1"/>
    <w:rsid w:val="006418A0"/>
    <w:rsid w:val="0064223F"/>
    <w:rsid w:val="006424FE"/>
    <w:rsid w:val="006427EF"/>
    <w:rsid w:val="0064374B"/>
    <w:rsid w:val="00644746"/>
    <w:rsid w:val="00644B07"/>
    <w:rsid w:val="00645094"/>
    <w:rsid w:val="006464EA"/>
    <w:rsid w:val="006471CE"/>
    <w:rsid w:val="00647C05"/>
    <w:rsid w:val="006505EC"/>
    <w:rsid w:val="006508BE"/>
    <w:rsid w:val="00652FDF"/>
    <w:rsid w:val="006545E3"/>
    <w:rsid w:val="00654C8E"/>
    <w:rsid w:val="00654D51"/>
    <w:rsid w:val="006554FB"/>
    <w:rsid w:val="00655A88"/>
    <w:rsid w:val="006572A1"/>
    <w:rsid w:val="0066044A"/>
    <w:rsid w:val="00660CE7"/>
    <w:rsid w:val="00663C17"/>
    <w:rsid w:val="00663E20"/>
    <w:rsid w:val="00664270"/>
    <w:rsid w:val="006658F8"/>
    <w:rsid w:val="006659AF"/>
    <w:rsid w:val="00667BF9"/>
    <w:rsid w:val="00667CDF"/>
    <w:rsid w:val="006702AD"/>
    <w:rsid w:val="006706DB"/>
    <w:rsid w:val="00671BFD"/>
    <w:rsid w:val="00673671"/>
    <w:rsid w:val="00674FD3"/>
    <w:rsid w:val="00676752"/>
    <w:rsid w:val="00676C58"/>
    <w:rsid w:val="0068126D"/>
    <w:rsid w:val="00682427"/>
    <w:rsid w:val="00682494"/>
    <w:rsid w:val="006838EB"/>
    <w:rsid w:val="006841FE"/>
    <w:rsid w:val="00685B13"/>
    <w:rsid w:val="0068696D"/>
    <w:rsid w:val="00687F30"/>
    <w:rsid w:val="00690ACD"/>
    <w:rsid w:val="006919AB"/>
    <w:rsid w:val="00691F28"/>
    <w:rsid w:val="00692015"/>
    <w:rsid w:val="00692E2E"/>
    <w:rsid w:val="00693142"/>
    <w:rsid w:val="00693AED"/>
    <w:rsid w:val="00694504"/>
    <w:rsid w:val="006971A2"/>
    <w:rsid w:val="006A0BF5"/>
    <w:rsid w:val="006A1DB5"/>
    <w:rsid w:val="006A2B1D"/>
    <w:rsid w:val="006A2CE1"/>
    <w:rsid w:val="006A2D7B"/>
    <w:rsid w:val="006A2F03"/>
    <w:rsid w:val="006A5F88"/>
    <w:rsid w:val="006A74A4"/>
    <w:rsid w:val="006A7643"/>
    <w:rsid w:val="006A7BE7"/>
    <w:rsid w:val="006B055B"/>
    <w:rsid w:val="006B1852"/>
    <w:rsid w:val="006B1E99"/>
    <w:rsid w:val="006B2115"/>
    <w:rsid w:val="006B275A"/>
    <w:rsid w:val="006B464A"/>
    <w:rsid w:val="006B4796"/>
    <w:rsid w:val="006B5A0F"/>
    <w:rsid w:val="006B6953"/>
    <w:rsid w:val="006B6BBA"/>
    <w:rsid w:val="006B766A"/>
    <w:rsid w:val="006C05F7"/>
    <w:rsid w:val="006C06E9"/>
    <w:rsid w:val="006C35A4"/>
    <w:rsid w:val="006C35CA"/>
    <w:rsid w:val="006C4249"/>
    <w:rsid w:val="006C4FB0"/>
    <w:rsid w:val="006C6E10"/>
    <w:rsid w:val="006C7863"/>
    <w:rsid w:val="006C789C"/>
    <w:rsid w:val="006D0209"/>
    <w:rsid w:val="006D12DD"/>
    <w:rsid w:val="006D22E5"/>
    <w:rsid w:val="006D3DB8"/>
    <w:rsid w:val="006D3E41"/>
    <w:rsid w:val="006D3FA0"/>
    <w:rsid w:val="006D48D2"/>
    <w:rsid w:val="006D4B9B"/>
    <w:rsid w:val="006D50B8"/>
    <w:rsid w:val="006D51CD"/>
    <w:rsid w:val="006D545D"/>
    <w:rsid w:val="006D6360"/>
    <w:rsid w:val="006D6D8C"/>
    <w:rsid w:val="006D7400"/>
    <w:rsid w:val="006D7C23"/>
    <w:rsid w:val="006E0E6F"/>
    <w:rsid w:val="006E1795"/>
    <w:rsid w:val="006E2A63"/>
    <w:rsid w:val="006E2A6D"/>
    <w:rsid w:val="006E2FEB"/>
    <w:rsid w:val="006E36C2"/>
    <w:rsid w:val="006E5556"/>
    <w:rsid w:val="006E5A87"/>
    <w:rsid w:val="006E6B39"/>
    <w:rsid w:val="006E705E"/>
    <w:rsid w:val="006E76D3"/>
    <w:rsid w:val="006F0259"/>
    <w:rsid w:val="006F07D5"/>
    <w:rsid w:val="006F09BF"/>
    <w:rsid w:val="006F09F1"/>
    <w:rsid w:val="006F1AB1"/>
    <w:rsid w:val="006F26F9"/>
    <w:rsid w:val="006F33C1"/>
    <w:rsid w:val="006F345A"/>
    <w:rsid w:val="006F4FDA"/>
    <w:rsid w:val="006F5842"/>
    <w:rsid w:val="006F62D9"/>
    <w:rsid w:val="006F6A98"/>
    <w:rsid w:val="006F7D2F"/>
    <w:rsid w:val="00700928"/>
    <w:rsid w:val="00700B68"/>
    <w:rsid w:val="007016E8"/>
    <w:rsid w:val="00701838"/>
    <w:rsid w:val="00701DB9"/>
    <w:rsid w:val="00703AAA"/>
    <w:rsid w:val="007049B9"/>
    <w:rsid w:val="00704DE5"/>
    <w:rsid w:val="00705BD2"/>
    <w:rsid w:val="0070661D"/>
    <w:rsid w:val="00706DE0"/>
    <w:rsid w:val="007076D0"/>
    <w:rsid w:val="00710443"/>
    <w:rsid w:val="00710494"/>
    <w:rsid w:val="007104E4"/>
    <w:rsid w:val="00710A11"/>
    <w:rsid w:val="00710FD7"/>
    <w:rsid w:val="007118C3"/>
    <w:rsid w:val="00711A71"/>
    <w:rsid w:val="00711B00"/>
    <w:rsid w:val="00711F29"/>
    <w:rsid w:val="00712CCA"/>
    <w:rsid w:val="00712F92"/>
    <w:rsid w:val="00714BCC"/>
    <w:rsid w:val="007150E6"/>
    <w:rsid w:val="00715985"/>
    <w:rsid w:val="00715E7D"/>
    <w:rsid w:val="0071609D"/>
    <w:rsid w:val="0071625B"/>
    <w:rsid w:val="00716CD6"/>
    <w:rsid w:val="007171F4"/>
    <w:rsid w:val="0072062D"/>
    <w:rsid w:val="0072089F"/>
    <w:rsid w:val="00721B5C"/>
    <w:rsid w:val="007220E3"/>
    <w:rsid w:val="007226ED"/>
    <w:rsid w:val="00722844"/>
    <w:rsid w:val="007228E6"/>
    <w:rsid w:val="007231CE"/>
    <w:rsid w:val="007238ED"/>
    <w:rsid w:val="00723A41"/>
    <w:rsid w:val="00724A31"/>
    <w:rsid w:val="00725DAC"/>
    <w:rsid w:val="00727BE8"/>
    <w:rsid w:val="00730305"/>
    <w:rsid w:val="0073035F"/>
    <w:rsid w:val="00730834"/>
    <w:rsid w:val="00730A0A"/>
    <w:rsid w:val="00730C69"/>
    <w:rsid w:val="00733A65"/>
    <w:rsid w:val="00733EF9"/>
    <w:rsid w:val="00734290"/>
    <w:rsid w:val="00734A7E"/>
    <w:rsid w:val="00734D17"/>
    <w:rsid w:val="0073579D"/>
    <w:rsid w:val="00737720"/>
    <w:rsid w:val="00737BF8"/>
    <w:rsid w:val="00740015"/>
    <w:rsid w:val="0074266B"/>
    <w:rsid w:val="00743ADD"/>
    <w:rsid w:val="0074414B"/>
    <w:rsid w:val="00744DF1"/>
    <w:rsid w:val="00745A8C"/>
    <w:rsid w:val="007469FB"/>
    <w:rsid w:val="0074729C"/>
    <w:rsid w:val="007516A5"/>
    <w:rsid w:val="00752C99"/>
    <w:rsid w:val="00754C83"/>
    <w:rsid w:val="00754DC8"/>
    <w:rsid w:val="007551DF"/>
    <w:rsid w:val="00755622"/>
    <w:rsid w:val="0075663F"/>
    <w:rsid w:val="00756C2A"/>
    <w:rsid w:val="007570BB"/>
    <w:rsid w:val="00763009"/>
    <w:rsid w:val="00763D32"/>
    <w:rsid w:val="00764530"/>
    <w:rsid w:val="00764E95"/>
    <w:rsid w:val="0076737C"/>
    <w:rsid w:val="00767395"/>
    <w:rsid w:val="00767B09"/>
    <w:rsid w:val="00770A3D"/>
    <w:rsid w:val="00771770"/>
    <w:rsid w:val="00772858"/>
    <w:rsid w:val="0077298C"/>
    <w:rsid w:val="00772AA6"/>
    <w:rsid w:val="007748DE"/>
    <w:rsid w:val="00774A96"/>
    <w:rsid w:val="00774C8A"/>
    <w:rsid w:val="00774F67"/>
    <w:rsid w:val="0077553A"/>
    <w:rsid w:val="0077586A"/>
    <w:rsid w:val="00775B34"/>
    <w:rsid w:val="00775E02"/>
    <w:rsid w:val="00775F3F"/>
    <w:rsid w:val="00777A0D"/>
    <w:rsid w:val="00777BA2"/>
    <w:rsid w:val="00780D70"/>
    <w:rsid w:val="00781F16"/>
    <w:rsid w:val="00782017"/>
    <w:rsid w:val="007822C3"/>
    <w:rsid w:val="00782CB6"/>
    <w:rsid w:val="00782CC7"/>
    <w:rsid w:val="0078593E"/>
    <w:rsid w:val="00786914"/>
    <w:rsid w:val="00786D28"/>
    <w:rsid w:val="00786E0D"/>
    <w:rsid w:val="00787C3B"/>
    <w:rsid w:val="00790533"/>
    <w:rsid w:val="00790C51"/>
    <w:rsid w:val="00792D65"/>
    <w:rsid w:val="0079329D"/>
    <w:rsid w:val="00793706"/>
    <w:rsid w:val="00793F0E"/>
    <w:rsid w:val="0079430A"/>
    <w:rsid w:val="007948C4"/>
    <w:rsid w:val="00794E31"/>
    <w:rsid w:val="00794FBA"/>
    <w:rsid w:val="007963E7"/>
    <w:rsid w:val="007968AE"/>
    <w:rsid w:val="00797757"/>
    <w:rsid w:val="007977A0"/>
    <w:rsid w:val="007A1995"/>
    <w:rsid w:val="007A1DDB"/>
    <w:rsid w:val="007A22F3"/>
    <w:rsid w:val="007A278F"/>
    <w:rsid w:val="007A2998"/>
    <w:rsid w:val="007A316F"/>
    <w:rsid w:val="007A46CD"/>
    <w:rsid w:val="007A4B9A"/>
    <w:rsid w:val="007A60BC"/>
    <w:rsid w:val="007A7F5B"/>
    <w:rsid w:val="007B0CBD"/>
    <w:rsid w:val="007B16C5"/>
    <w:rsid w:val="007B2C14"/>
    <w:rsid w:val="007B6BE9"/>
    <w:rsid w:val="007C0947"/>
    <w:rsid w:val="007C1F31"/>
    <w:rsid w:val="007C210B"/>
    <w:rsid w:val="007C2883"/>
    <w:rsid w:val="007C2935"/>
    <w:rsid w:val="007C2B4A"/>
    <w:rsid w:val="007C2ED0"/>
    <w:rsid w:val="007C46B1"/>
    <w:rsid w:val="007C4838"/>
    <w:rsid w:val="007C63AF"/>
    <w:rsid w:val="007C667E"/>
    <w:rsid w:val="007C67A4"/>
    <w:rsid w:val="007C7954"/>
    <w:rsid w:val="007D048F"/>
    <w:rsid w:val="007D157E"/>
    <w:rsid w:val="007D15D6"/>
    <w:rsid w:val="007D1A74"/>
    <w:rsid w:val="007D62E8"/>
    <w:rsid w:val="007D6306"/>
    <w:rsid w:val="007D7FDB"/>
    <w:rsid w:val="007E08C3"/>
    <w:rsid w:val="007E2037"/>
    <w:rsid w:val="007E27B3"/>
    <w:rsid w:val="007E4041"/>
    <w:rsid w:val="007E4744"/>
    <w:rsid w:val="007E59AC"/>
    <w:rsid w:val="007E5AD8"/>
    <w:rsid w:val="007E6468"/>
    <w:rsid w:val="007E6F76"/>
    <w:rsid w:val="007E723A"/>
    <w:rsid w:val="007E774B"/>
    <w:rsid w:val="007F01BF"/>
    <w:rsid w:val="007F2096"/>
    <w:rsid w:val="007F228C"/>
    <w:rsid w:val="007F2886"/>
    <w:rsid w:val="007F3431"/>
    <w:rsid w:val="007F3778"/>
    <w:rsid w:val="007F3B3B"/>
    <w:rsid w:val="007F48EE"/>
    <w:rsid w:val="007F495C"/>
    <w:rsid w:val="007F521B"/>
    <w:rsid w:val="007F620D"/>
    <w:rsid w:val="00801DB9"/>
    <w:rsid w:val="0080251D"/>
    <w:rsid w:val="00803721"/>
    <w:rsid w:val="00804086"/>
    <w:rsid w:val="0080424D"/>
    <w:rsid w:val="008061F2"/>
    <w:rsid w:val="00806A7D"/>
    <w:rsid w:val="00807655"/>
    <w:rsid w:val="008112F0"/>
    <w:rsid w:val="00811B86"/>
    <w:rsid w:val="00813C4A"/>
    <w:rsid w:val="00813F6B"/>
    <w:rsid w:val="0081460D"/>
    <w:rsid w:val="0081525E"/>
    <w:rsid w:val="008155B2"/>
    <w:rsid w:val="00815FFD"/>
    <w:rsid w:val="00817111"/>
    <w:rsid w:val="00817781"/>
    <w:rsid w:val="008216CD"/>
    <w:rsid w:val="008217BA"/>
    <w:rsid w:val="008219DD"/>
    <w:rsid w:val="008220C5"/>
    <w:rsid w:val="00822E3D"/>
    <w:rsid w:val="00822FDC"/>
    <w:rsid w:val="00823108"/>
    <w:rsid w:val="0082354B"/>
    <w:rsid w:val="008241EB"/>
    <w:rsid w:val="008273D4"/>
    <w:rsid w:val="00827680"/>
    <w:rsid w:val="00832921"/>
    <w:rsid w:val="00834444"/>
    <w:rsid w:val="00834A95"/>
    <w:rsid w:val="00834E04"/>
    <w:rsid w:val="00835C0D"/>
    <w:rsid w:val="00836AB6"/>
    <w:rsid w:val="00836CD7"/>
    <w:rsid w:val="00837988"/>
    <w:rsid w:val="00840344"/>
    <w:rsid w:val="00840B2C"/>
    <w:rsid w:val="0084226A"/>
    <w:rsid w:val="00843A13"/>
    <w:rsid w:val="008448C1"/>
    <w:rsid w:val="00845069"/>
    <w:rsid w:val="008452AC"/>
    <w:rsid w:val="00845507"/>
    <w:rsid w:val="00845CD8"/>
    <w:rsid w:val="00845F10"/>
    <w:rsid w:val="008461B8"/>
    <w:rsid w:val="008465DF"/>
    <w:rsid w:val="0084705D"/>
    <w:rsid w:val="0084708B"/>
    <w:rsid w:val="008472D0"/>
    <w:rsid w:val="00847AD9"/>
    <w:rsid w:val="00850E3D"/>
    <w:rsid w:val="00850E66"/>
    <w:rsid w:val="00851F44"/>
    <w:rsid w:val="008521B3"/>
    <w:rsid w:val="00853BE9"/>
    <w:rsid w:val="00854D4D"/>
    <w:rsid w:val="00854E4B"/>
    <w:rsid w:val="00856547"/>
    <w:rsid w:val="00856673"/>
    <w:rsid w:val="00860AD7"/>
    <w:rsid w:val="00860E6A"/>
    <w:rsid w:val="008614AF"/>
    <w:rsid w:val="00862796"/>
    <w:rsid w:val="0086472F"/>
    <w:rsid w:val="008658ED"/>
    <w:rsid w:val="00865D68"/>
    <w:rsid w:val="0087150C"/>
    <w:rsid w:val="00871F88"/>
    <w:rsid w:val="00871FAC"/>
    <w:rsid w:val="00872B86"/>
    <w:rsid w:val="00872DE8"/>
    <w:rsid w:val="008731D3"/>
    <w:rsid w:val="008739F2"/>
    <w:rsid w:val="0087438D"/>
    <w:rsid w:val="00874DCC"/>
    <w:rsid w:val="00874F0B"/>
    <w:rsid w:val="008761E8"/>
    <w:rsid w:val="00877875"/>
    <w:rsid w:val="00880457"/>
    <w:rsid w:val="00880A2C"/>
    <w:rsid w:val="00880AF6"/>
    <w:rsid w:val="00881E15"/>
    <w:rsid w:val="008825A8"/>
    <w:rsid w:val="00882866"/>
    <w:rsid w:val="00884831"/>
    <w:rsid w:val="00885461"/>
    <w:rsid w:val="0088552A"/>
    <w:rsid w:val="00885C0B"/>
    <w:rsid w:val="00885D8E"/>
    <w:rsid w:val="00885DED"/>
    <w:rsid w:val="00886C26"/>
    <w:rsid w:val="00886FB4"/>
    <w:rsid w:val="008877A8"/>
    <w:rsid w:val="0089177C"/>
    <w:rsid w:val="00892841"/>
    <w:rsid w:val="00893772"/>
    <w:rsid w:val="00895F6B"/>
    <w:rsid w:val="0089698B"/>
    <w:rsid w:val="00897019"/>
    <w:rsid w:val="008A01EC"/>
    <w:rsid w:val="008A075D"/>
    <w:rsid w:val="008A106B"/>
    <w:rsid w:val="008A188F"/>
    <w:rsid w:val="008A1F62"/>
    <w:rsid w:val="008A2004"/>
    <w:rsid w:val="008A2503"/>
    <w:rsid w:val="008A332C"/>
    <w:rsid w:val="008A3623"/>
    <w:rsid w:val="008A3EDE"/>
    <w:rsid w:val="008A4D2D"/>
    <w:rsid w:val="008A5036"/>
    <w:rsid w:val="008A51D9"/>
    <w:rsid w:val="008A521A"/>
    <w:rsid w:val="008A57E3"/>
    <w:rsid w:val="008A5D66"/>
    <w:rsid w:val="008A7100"/>
    <w:rsid w:val="008A7234"/>
    <w:rsid w:val="008B096F"/>
    <w:rsid w:val="008B0EA3"/>
    <w:rsid w:val="008B1B7A"/>
    <w:rsid w:val="008B2800"/>
    <w:rsid w:val="008B2E6F"/>
    <w:rsid w:val="008B306B"/>
    <w:rsid w:val="008B4239"/>
    <w:rsid w:val="008B4421"/>
    <w:rsid w:val="008B5021"/>
    <w:rsid w:val="008B613A"/>
    <w:rsid w:val="008B6A41"/>
    <w:rsid w:val="008B6CAC"/>
    <w:rsid w:val="008B74B1"/>
    <w:rsid w:val="008B75DB"/>
    <w:rsid w:val="008B7E17"/>
    <w:rsid w:val="008C03CF"/>
    <w:rsid w:val="008C065F"/>
    <w:rsid w:val="008C0685"/>
    <w:rsid w:val="008C0929"/>
    <w:rsid w:val="008C0A65"/>
    <w:rsid w:val="008C1209"/>
    <w:rsid w:val="008C1AB1"/>
    <w:rsid w:val="008C1D8E"/>
    <w:rsid w:val="008C2CED"/>
    <w:rsid w:val="008C3409"/>
    <w:rsid w:val="008C38AF"/>
    <w:rsid w:val="008C4C0F"/>
    <w:rsid w:val="008C5EFA"/>
    <w:rsid w:val="008C70ED"/>
    <w:rsid w:val="008D00EC"/>
    <w:rsid w:val="008D14AB"/>
    <w:rsid w:val="008D1605"/>
    <w:rsid w:val="008D175C"/>
    <w:rsid w:val="008D2E3D"/>
    <w:rsid w:val="008D5962"/>
    <w:rsid w:val="008D5B70"/>
    <w:rsid w:val="008D5CAA"/>
    <w:rsid w:val="008D664C"/>
    <w:rsid w:val="008D7543"/>
    <w:rsid w:val="008E0846"/>
    <w:rsid w:val="008E17D9"/>
    <w:rsid w:val="008E290E"/>
    <w:rsid w:val="008E2D50"/>
    <w:rsid w:val="008E4298"/>
    <w:rsid w:val="008E45A7"/>
    <w:rsid w:val="008E5244"/>
    <w:rsid w:val="008E5CA6"/>
    <w:rsid w:val="008E6CD8"/>
    <w:rsid w:val="008E7234"/>
    <w:rsid w:val="008E7530"/>
    <w:rsid w:val="008E7B11"/>
    <w:rsid w:val="008F01C4"/>
    <w:rsid w:val="008F01FF"/>
    <w:rsid w:val="008F1C6C"/>
    <w:rsid w:val="008F20CA"/>
    <w:rsid w:val="008F34CB"/>
    <w:rsid w:val="008F43C6"/>
    <w:rsid w:val="008F4B4E"/>
    <w:rsid w:val="008F504D"/>
    <w:rsid w:val="008F511E"/>
    <w:rsid w:val="008F60C5"/>
    <w:rsid w:val="008F6709"/>
    <w:rsid w:val="008F67D9"/>
    <w:rsid w:val="008F68DF"/>
    <w:rsid w:val="0090039F"/>
    <w:rsid w:val="00900BB2"/>
    <w:rsid w:val="009013A5"/>
    <w:rsid w:val="009016A4"/>
    <w:rsid w:val="00901F94"/>
    <w:rsid w:val="00902045"/>
    <w:rsid w:val="00903929"/>
    <w:rsid w:val="0090564E"/>
    <w:rsid w:val="0090610C"/>
    <w:rsid w:val="0090620F"/>
    <w:rsid w:val="00907B9B"/>
    <w:rsid w:val="0091027B"/>
    <w:rsid w:val="009121FD"/>
    <w:rsid w:val="0091246F"/>
    <w:rsid w:val="00912E9B"/>
    <w:rsid w:val="00913A92"/>
    <w:rsid w:val="00914095"/>
    <w:rsid w:val="00915E40"/>
    <w:rsid w:val="00916B36"/>
    <w:rsid w:val="00920694"/>
    <w:rsid w:val="0092075E"/>
    <w:rsid w:val="00920E42"/>
    <w:rsid w:val="00921899"/>
    <w:rsid w:val="00921AB5"/>
    <w:rsid w:val="00921B6C"/>
    <w:rsid w:val="009221A6"/>
    <w:rsid w:val="00922BCA"/>
    <w:rsid w:val="009248D1"/>
    <w:rsid w:val="00925B85"/>
    <w:rsid w:val="00926318"/>
    <w:rsid w:val="00927086"/>
    <w:rsid w:val="009271E8"/>
    <w:rsid w:val="009275AB"/>
    <w:rsid w:val="00927B91"/>
    <w:rsid w:val="00927F34"/>
    <w:rsid w:val="00931100"/>
    <w:rsid w:val="00932289"/>
    <w:rsid w:val="0093251E"/>
    <w:rsid w:val="009339D7"/>
    <w:rsid w:val="0093482A"/>
    <w:rsid w:val="00935A23"/>
    <w:rsid w:val="00936038"/>
    <w:rsid w:val="00936767"/>
    <w:rsid w:val="00940E2B"/>
    <w:rsid w:val="00941392"/>
    <w:rsid w:val="00941F2B"/>
    <w:rsid w:val="00942185"/>
    <w:rsid w:val="0094278B"/>
    <w:rsid w:val="00942F6A"/>
    <w:rsid w:val="00944638"/>
    <w:rsid w:val="009458BF"/>
    <w:rsid w:val="009458DA"/>
    <w:rsid w:val="00950E19"/>
    <w:rsid w:val="00952BDF"/>
    <w:rsid w:val="00952ECE"/>
    <w:rsid w:val="00953421"/>
    <w:rsid w:val="00953A2A"/>
    <w:rsid w:val="00953BF7"/>
    <w:rsid w:val="009545EB"/>
    <w:rsid w:val="00955664"/>
    <w:rsid w:val="00955CF1"/>
    <w:rsid w:val="009562F7"/>
    <w:rsid w:val="0095676D"/>
    <w:rsid w:val="00957B62"/>
    <w:rsid w:val="009601C8"/>
    <w:rsid w:val="0096051F"/>
    <w:rsid w:val="009606F0"/>
    <w:rsid w:val="00960F04"/>
    <w:rsid w:val="00961988"/>
    <w:rsid w:val="00961D7B"/>
    <w:rsid w:val="00961EE1"/>
    <w:rsid w:val="0096230D"/>
    <w:rsid w:val="009627FF"/>
    <w:rsid w:val="0096366F"/>
    <w:rsid w:val="00963A66"/>
    <w:rsid w:val="00967888"/>
    <w:rsid w:val="00967AA7"/>
    <w:rsid w:val="0097002F"/>
    <w:rsid w:val="00970230"/>
    <w:rsid w:val="00971D7C"/>
    <w:rsid w:val="00972C34"/>
    <w:rsid w:val="00974405"/>
    <w:rsid w:val="00974653"/>
    <w:rsid w:val="009752D7"/>
    <w:rsid w:val="00975823"/>
    <w:rsid w:val="009758F3"/>
    <w:rsid w:val="00976DBE"/>
    <w:rsid w:val="009776C0"/>
    <w:rsid w:val="00977B9D"/>
    <w:rsid w:val="00977F0F"/>
    <w:rsid w:val="00980001"/>
    <w:rsid w:val="009802CA"/>
    <w:rsid w:val="0098066B"/>
    <w:rsid w:val="0098067D"/>
    <w:rsid w:val="00980DAE"/>
    <w:rsid w:val="00982F83"/>
    <w:rsid w:val="009841B1"/>
    <w:rsid w:val="00985155"/>
    <w:rsid w:val="00985441"/>
    <w:rsid w:val="00987314"/>
    <w:rsid w:val="0098762B"/>
    <w:rsid w:val="0099349A"/>
    <w:rsid w:val="00994B36"/>
    <w:rsid w:val="00995C9D"/>
    <w:rsid w:val="0099661B"/>
    <w:rsid w:val="00997AF2"/>
    <w:rsid w:val="009A15CD"/>
    <w:rsid w:val="009A214F"/>
    <w:rsid w:val="009A2191"/>
    <w:rsid w:val="009A24D5"/>
    <w:rsid w:val="009A4604"/>
    <w:rsid w:val="009A77FC"/>
    <w:rsid w:val="009A7854"/>
    <w:rsid w:val="009B12F4"/>
    <w:rsid w:val="009B3629"/>
    <w:rsid w:val="009B52D6"/>
    <w:rsid w:val="009B595D"/>
    <w:rsid w:val="009B5BC6"/>
    <w:rsid w:val="009B5FDF"/>
    <w:rsid w:val="009B6DF2"/>
    <w:rsid w:val="009C036F"/>
    <w:rsid w:val="009C0544"/>
    <w:rsid w:val="009C0701"/>
    <w:rsid w:val="009C09FA"/>
    <w:rsid w:val="009C1859"/>
    <w:rsid w:val="009C1A82"/>
    <w:rsid w:val="009C254E"/>
    <w:rsid w:val="009C27A9"/>
    <w:rsid w:val="009C71DB"/>
    <w:rsid w:val="009C7FBE"/>
    <w:rsid w:val="009D0375"/>
    <w:rsid w:val="009D0429"/>
    <w:rsid w:val="009D0778"/>
    <w:rsid w:val="009D0EB8"/>
    <w:rsid w:val="009D1071"/>
    <w:rsid w:val="009D161A"/>
    <w:rsid w:val="009D19B8"/>
    <w:rsid w:val="009D1A51"/>
    <w:rsid w:val="009D314A"/>
    <w:rsid w:val="009D3BCB"/>
    <w:rsid w:val="009D4BE7"/>
    <w:rsid w:val="009D7A61"/>
    <w:rsid w:val="009D7F6F"/>
    <w:rsid w:val="009E06D7"/>
    <w:rsid w:val="009E0CBB"/>
    <w:rsid w:val="009E0E1E"/>
    <w:rsid w:val="009E1780"/>
    <w:rsid w:val="009E1921"/>
    <w:rsid w:val="009E1B50"/>
    <w:rsid w:val="009E1CB0"/>
    <w:rsid w:val="009E1F9E"/>
    <w:rsid w:val="009E33F9"/>
    <w:rsid w:val="009E34EF"/>
    <w:rsid w:val="009E388E"/>
    <w:rsid w:val="009E3AE8"/>
    <w:rsid w:val="009E3C79"/>
    <w:rsid w:val="009E3FC0"/>
    <w:rsid w:val="009E4328"/>
    <w:rsid w:val="009E4F56"/>
    <w:rsid w:val="009E52BF"/>
    <w:rsid w:val="009E76C0"/>
    <w:rsid w:val="009F08FA"/>
    <w:rsid w:val="009F0BF1"/>
    <w:rsid w:val="009F2D7F"/>
    <w:rsid w:val="009F4D99"/>
    <w:rsid w:val="009F5ED2"/>
    <w:rsid w:val="00A02289"/>
    <w:rsid w:val="00A02640"/>
    <w:rsid w:val="00A02D3D"/>
    <w:rsid w:val="00A038A3"/>
    <w:rsid w:val="00A04DB1"/>
    <w:rsid w:val="00A0534C"/>
    <w:rsid w:val="00A06938"/>
    <w:rsid w:val="00A07207"/>
    <w:rsid w:val="00A07501"/>
    <w:rsid w:val="00A108C9"/>
    <w:rsid w:val="00A1153F"/>
    <w:rsid w:val="00A1170F"/>
    <w:rsid w:val="00A1207D"/>
    <w:rsid w:val="00A1282A"/>
    <w:rsid w:val="00A12A34"/>
    <w:rsid w:val="00A15856"/>
    <w:rsid w:val="00A15DD5"/>
    <w:rsid w:val="00A1699F"/>
    <w:rsid w:val="00A1708B"/>
    <w:rsid w:val="00A17372"/>
    <w:rsid w:val="00A200B9"/>
    <w:rsid w:val="00A206BA"/>
    <w:rsid w:val="00A22107"/>
    <w:rsid w:val="00A22572"/>
    <w:rsid w:val="00A22CBF"/>
    <w:rsid w:val="00A22FC7"/>
    <w:rsid w:val="00A23EEB"/>
    <w:rsid w:val="00A24315"/>
    <w:rsid w:val="00A24F58"/>
    <w:rsid w:val="00A261EE"/>
    <w:rsid w:val="00A273CA"/>
    <w:rsid w:val="00A27483"/>
    <w:rsid w:val="00A30168"/>
    <w:rsid w:val="00A305F2"/>
    <w:rsid w:val="00A30AB6"/>
    <w:rsid w:val="00A30E0A"/>
    <w:rsid w:val="00A316A6"/>
    <w:rsid w:val="00A34A34"/>
    <w:rsid w:val="00A3546B"/>
    <w:rsid w:val="00A35FD6"/>
    <w:rsid w:val="00A369AD"/>
    <w:rsid w:val="00A40B5B"/>
    <w:rsid w:val="00A419BC"/>
    <w:rsid w:val="00A41A74"/>
    <w:rsid w:val="00A423C9"/>
    <w:rsid w:val="00A436FD"/>
    <w:rsid w:val="00A43A1A"/>
    <w:rsid w:val="00A4423B"/>
    <w:rsid w:val="00A46D7C"/>
    <w:rsid w:val="00A4725F"/>
    <w:rsid w:val="00A50239"/>
    <w:rsid w:val="00A51572"/>
    <w:rsid w:val="00A51DCB"/>
    <w:rsid w:val="00A529C4"/>
    <w:rsid w:val="00A52BA7"/>
    <w:rsid w:val="00A53A22"/>
    <w:rsid w:val="00A54795"/>
    <w:rsid w:val="00A54ADA"/>
    <w:rsid w:val="00A55060"/>
    <w:rsid w:val="00A55174"/>
    <w:rsid w:val="00A55CB5"/>
    <w:rsid w:val="00A55F5E"/>
    <w:rsid w:val="00A56F4D"/>
    <w:rsid w:val="00A60552"/>
    <w:rsid w:val="00A60CB4"/>
    <w:rsid w:val="00A60FFE"/>
    <w:rsid w:val="00A61204"/>
    <w:rsid w:val="00A61DB2"/>
    <w:rsid w:val="00A61E09"/>
    <w:rsid w:val="00A625A7"/>
    <w:rsid w:val="00A62781"/>
    <w:rsid w:val="00A633BA"/>
    <w:rsid w:val="00A63F0A"/>
    <w:rsid w:val="00A63F46"/>
    <w:rsid w:val="00A63F79"/>
    <w:rsid w:val="00A6652E"/>
    <w:rsid w:val="00A67949"/>
    <w:rsid w:val="00A67FF6"/>
    <w:rsid w:val="00A70594"/>
    <w:rsid w:val="00A7071B"/>
    <w:rsid w:val="00A71180"/>
    <w:rsid w:val="00A7223B"/>
    <w:rsid w:val="00A72C24"/>
    <w:rsid w:val="00A730B6"/>
    <w:rsid w:val="00A73652"/>
    <w:rsid w:val="00A73D70"/>
    <w:rsid w:val="00A74504"/>
    <w:rsid w:val="00A755D4"/>
    <w:rsid w:val="00A75864"/>
    <w:rsid w:val="00A75AC5"/>
    <w:rsid w:val="00A76802"/>
    <w:rsid w:val="00A77157"/>
    <w:rsid w:val="00A77A62"/>
    <w:rsid w:val="00A80114"/>
    <w:rsid w:val="00A80C12"/>
    <w:rsid w:val="00A80F93"/>
    <w:rsid w:val="00A8277C"/>
    <w:rsid w:val="00A82A0C"/>
    <w:rsid w:val="00A831F7"/>
    <w:rsid w:val="00A84385"/>
    <w:rsid w:val="00A856B3"/>
    <w:rsid w:val="00A857C3"/>
    <w:rsid w:val="00A876F5"/>
    <w:rsid w:val="00A9013D"/>
    <w:rsid w:val="00A906C6"/>
    <w:rsid w:val="00A913BE"/>
    <w:rsid w:val="00A92BF5"/>
    <w:rsid w:val="00A94244"/>
    <w:rsid w:val="00A94817"/>
    <w:rsid w:val="00A953D6"/>
    <w:rsid w:val="00A95BF2"/>
    <w:rsid w:val="00A96E78"/>
    <w:rsid w:val="00A96E82"/>
    <w:rsid w:val="00A97752"/>
    <w:rsid w:val="00A97C45"/>
    <w:rsid w:val="00AA0762"/>
    <w:rsid w:val="00AA1959"/>
    <w:rsid w:val="00AA2036"/>
    <w:rsid w:val="00AA3559"/>
    <w:rsid w:val="00AA38FA"/>
    <w:rsid w:val="00AA4F27"/>
    <w:rsid w:val="00AA558B"/>
    <w:rsid w:val="00AA6E76"/>
    <w:rsid w:val="00AA7D97"/>
    <w:rsid w:val="00AA7F03"/>
    <w:rsid w:val="00AA7F20"/>
    <w:rsid w:val="00AB01E1"/>
    <w:rsid w:val="00AB133E"/>
    <w:rsid w:val="00AB201F"/>
    <w:rsid w:val="00AB2803"/>
    <w:rsid w:val="00AB2927"/>
    <w:rsid w:val="00AB440E"/>
    <w:rsid w:val="00AB4B57"/>
    <w:rsid w:val="00AB6114"/>
    <w:rsid w:val="00AB78AE"/>
    <w:rsid w:val="00AB794C"/>
    <w:rsid w:val="00AB7DE4"/>
    <w:rsid w:val="00AC0928"/>
    <w:rsid w:val="00AC0EA4"/>
    <w:rsid w:val="00AC3839"/>
    <w:rsid w:val="00AC4FA1"/>
    <w:rsid w:val="00AC5255"/>
    <w:rsid w:val="00AC540F"/>
    <w:rsid w:val="00AC57E1"/>
    <w:rsid w:val="00AC71BE"/>
    <w:rsid w:val="00AD0001"/>
    <w:rsid w:val="00AD0A9A"/>
    <w:rsid w:val="00AD14AF"/>
    <w:rsid w:val="00AD157B"/>
    <w:rsid w:val="00AD1593"/>
    <w:rsid w:val="00AD164C"/>
    <w:rsid w:val="00AD1FA8"/>
    <w:rsid w:val="00AD3E40"/>
    <w:rsid w:val="00AD3FA1"/>
    <w:rsid w:val="00AD43F8"/>
    <w:rsid w:val="00AD44F0"/>
    <w:rsid w:val="00AD4B6E"/>
    <w:rsid w:val="00AD4EC9"/>
    <w:rsid w:val="00AD4F6B"/>
    <w:rsid w:val="00AD5334"/>
    <w:rsid w:val="00AD5CA0"/>
    <w:rsid w:val="00AD6438"/>
    <w:rsid w:val="00AD6E0D"/>
    <w:rsid w:val="00AD777B"/>
    <w:rsid w:val="00AE1195"/>
    <w:rsid w:val="00AE1E94"/>
    <w:rsid w:val="00AE3BF7"/>
    <w:rsid w:val="00AE4D29"/>
    <w:rsid w:val="00AE5C0B"/>
    <w:rsid w:val="00AE6798"/>
    <w:rsid w:val="00AE6938"/>
    <w:rsid w:val="00AE73C6"/>
    <w:rsid w:val="00AF037F"/>
    <w:rsid w:val="00AF291A"/>
    <w:rsid w:val="00AF3E85"/>
    <w:rsid w:val="00AF4265"/>
    <w:rsid w:val="00AF4423"/>
    <w:rsid w:val="00AF4910"/>
    <w:rsid w:val="00AF5198"/>
    <w:rsid w:val="00AF53F3"/>
    <w:rsid w:val="00AF6395"/>
    <w:rsid w:val="00AF7095"/>
    <w:rsid w:val="00B00570"/>
    <w:rsid w:val="00B00DEE"/>
    <w:rsid w:val="00B02E81"/>
    <w:rsid w:val="00B032BD"/>
    <w:rsid w:val="00B03A8C"/>
    <w:rsid w:val="00B05FCC"/>
    <w:rsid w:val="00B069E9"/>
    <w:rsid w:val="00B06C14"/>
    <w:rsid w:val="00B0781B"/>
    <w:rsid w:val="00B10032"/>
    <w:rsid w:val="00B1149D"/>
    <w:rsid w:val="00B1176F"/>
    <w:rsid w:val="00B11980"/>
    <w:rsid w:val="00B120D3"/>
    <w:rsid w:val="00B13A6D"/>
    <w:rsid w:val="00B17CA7"/>
    <w:rsid w:val="00B17E1E"/>
    <w:rsid w:val="00B202BF"/>
    <w:rsid w:val="00B204B7"/>
    <w:rsid w:val="00B21C99"/>
    <w:rsid w:val="00B21FE7"/>
    <w:rsid w:val="00B231FB"/>
    <w:rsid w:val="00B233F6"/>
    <w:rsid w:val="00B234D1"/>
    <w:rsid w:val="00B25135"/>
    <w:rsid w:val="00B2572B"/>
    <w:rsid w:val="00B25E80"/>
    <w:rsid w:val="00B26650"/>
    <w:rsid w:val="00B2732A"/>
    <w:rsid w:val="00B274A5"/>
    <w:rsid w:val="00B31DE3"/>
    <w:rsid w:val="00B32C11"/>
    <w:rsid w:val="00B34B0E"/>
    <w:rsid w:val="00B34DA9"/>
    <w:rsid w:val="00B34E3B"/>
    <w:rsid w:val="00B358E1"/>
    <w:rsid w:val="00B35C9B"/>
    <w:rsid w:val="00B375FF"/>
    <w:rsid w:val="00B409D1"/>
    <w:rsid w:val="00B4193D"/>
    <w:rsid w:val="00B41EF0"/>
    <w:rsid w:val="00B4363C"/>
    <w:rsid w:val="00B43DBF"/>
    <w:rsid w:val="00B44A8D"/>
    <w:rsid w:val="00B45B8D"/>
    <w:rsid w:val="00B465CA"/>
    <w:rsid w:val="00B46A01"/>
    <w:rsid w:val="00B46DF8"/>
    <w:rsid w:val="00B4742D"/>
    <w:rsid w:val="00B474D8"/>
    <w:rsid w:val="00B4779B"/>
    <w:rsid w:val="00B479F6"/>
    <w:rsid w:val="00B50023"/>
    <w:rsid w:val="00B5079D"/>
    <w:rsid w:val="00B50B36"/>
    <w:rsid w:val="00B50D78"/>
    <w:rsid w:val="00B51257"/>
    <w:rsid w:val="00B52D4E"/>
    <w:rsid w:val="00B53C07"/>
    <w:rsid w:val="00B54648"/>
    <w:rsid w:val="00B5470F"/>
    <w:rsid w:val="00B5689B"/>
    <w:rsid w:val="00B56B40"/>
    <w:rsid w:val="00B6020A"/>
    <w:rsid w:val="00B6235B"/>
    <w:rsid w:val="00B62F4A"/>
    <w:rsid w:val="00B63236"/>
    <w:rsid w:val="00B6380D"/>
    <w:rsid w:val="00B63E24"/>
    <w:rsid w:val="00B64193"/>
    <w:rsid w:val="00B64749"/>
    <w:rsid w:val="00B652B8"/>
    <w:rsid w:val="00B66944"/>
    <w:rsid w:val="00B675D8"/>
    <w:rsid w:val="00B67A1A"/>
    <w:rsid w:val="00B67E0B"/>
    <w:rsid w:val="00B67EAC"/>
    <w:rsid w:val="00B7060A"/>
    <w:rsid w:val="00B70720"/>
    <w:rsid w:val="00B70BC5"/>
    <w:rsid w:val="00B7111F"/>
    <w:rsid w:val="00B714C7"/>
    <w:rsid w:val="00B71AD9"/>
    <w:rsid w:val="00B74407"/>
    <w:rsid w:val="00B77A36"/>
    <w:rsid w:val="00B8102F"/>
    <w:rsid w:val="00B810A3"/>
    <w:rsid w:val="00B819E7"/>
    <w:rsid w:val="00B8213C"/>
    <w:rsid w:val="00B82F12"/>
    <w:rsid w:val="00B84E80"/>
    <w:rsid w:val="00B85D28"/>
    <w:rsid w:val="00B85D35"/>
    <w:rsid w:val="00B86092"/>
    <w:rsid w:val="00B86C92"/>
    <w:rsid w:val="00B878F7"/>
    <w:rsid w:val="00B90496"/>
    <w:rsid w:val="00B90F49"/>
    <w:rsid w:val="00B90F7F"/>
    <w:rsid w:val="00B90FDE"/>
    <w:rsid w:val="00B917DF"/>
    <w:rsid w:val="00B91BD4"/>
    <w:rsid w:val="00B93B88"/>
    <w:rsid w:val="00B95004"/>
    <w:rsid w:val="00B979C9"/>
    <w:rsid w:val="00BA068F"/>
    <w:rsid w:val="00BA12F5"/>
    <w:rsid w:val="00BA152F"/>
    <w:rsid w:val="00BA1AF1"/>
    <w:rsid w:val="00BA1E34"/>
    <w:rsid w:val="00BA1F01"/>
    <w:rsid w:val="00BA2DA4"/>
    <w:rsid w:val="00BA30EC"/>
    <w:rsid w:val="00BA450A"/>
    <w:rsid w:val="00BA5E2A"/>
    <w:rsid w:val="00BA5FBF"/>
    <w:rsid w:val="00BA641B"/>
    <w:rsid w:val="00BA66F7"/>
    <w:rsid w:val="00BA7350"/>
    <w:rsid w:val="00BA7AF0"/>
    <w:rsid w:val="00BB1A06"/>
    <w:rsid w:val="00BB393F"/>
    <w:rsid w:val="00BB3B83"/>
    <w:rsid w:val="00BB4BDF"/>
    <w:rsid w:val="00BB4E44"/>
    <w:rsid w:val="00BB4FEC"/>
    <w:rsid w:val="00BB5775"/>
    <w:rsid w:val="00BB7805"/>
    <w:rsid w:val="00BB7C46"/>
    <w:rsid w:val="00BB7CFD"/>
    <w:rsid w:val="00BB7F99"/>
    <w:rsid w:val="00BC0404"/>
    <w:rsid w:val="00BC130E"/>
    <w:rsid w:val="00BC3F83"/>
    <w:rsid w:val="00BC5AC8"/>
    <w:rsid w:val="00BC600A"/>
    <w:rsid w:val="00BC62A6"/>
    <w:rsid w:val="00BC69F2"/>
    <w:rsid w:val="00BC6A7B"/>
    <w:rsid w:val="00BC7BC4"/>
    <w:rsid w:val="00BD0338"/>
    <w:rsid w:val="00BD0A91"/>
    <w:rsid w:val="00BD0C46"/>
    <w:rsid w:val="00BD0FCD"/>
    <w:rsid w:val="00BD1787"/>
    <w:rsid w:val="00BD2C5F"/>
    <w:rsid w:val="00BD6681"/>
    <w:rsid w:val="00BD72AB"/>
    <w:rsid w:val="00BE03E8"/>
    <w:rsid w:val="00BE10CB"/>
    <w:rsid w:val="00BE16EE"/>
    <w:rsid w:val="00BE397F"/>
    <w:rsid w:val="00BE6EBE"/>
    <w:rsid w:val="00BE755E"/>
    <w:rsid w:val="00BE77F6"/>
    <w:rsid w:val="00BF0797"/>
    <w:rsid w:val="00BF20C5"/>
    <w:rsid w:val="00BF20E8"/>
    <w:rsid w:val="00BF2EE4"/>
    <w:rsid w:val="00BF4760"/>
    <w:rsid w:val="00BF7452"/>
    <w:rsid w:val="00BF771D"/>
    <w:rsid w:val="00C004DA"/>
    <w:rsid w:val="00C0179D"/>
    <w:rsid w:val="00C01F2E"/>
    <w:rsid w:val="00C03C3D"/>
    <w:rsid w:val="00C05CD2"/>
    <w:rsid w:val="00C06294"/>
    <w:rsid w:val="00C0667A"/>
    <w:rsid w:val="00C069A3"/>
    <w:rsid w:val="00C07533"/>
    <w:rsid w:val="00C07AF3"/>
    <w:rsid w:val="00C10E00"/>
    <w:rsid w:val="00C10F42"/>
    <w:rsid w:val="00C11395"/>
    <w:rsid w:val="00C11C2D"/>
    <w:rsid w:val="00C13570"/>
    <w:rsid w:val="00C141EF"/>
    <w:rsid w:val="00C14A9B"/>
    <w:rsid w:val="00C150F2"/>
    <w:rsid w:val="00C15A15"/>
    <w:rsid w:val="00C200D0"/>
    <w:rsid w:val="00C20435"/>
    <w:rsid w:val="00C20645"/>
    <w:rsid w:val="00C20EEE"/>
    <w:rsid w:val="00C25AED"/>
    <w:rsid w:val="00C25CB1"/>
    <w:rsid w:val="00C25FED"/>
    <w:rsid w:val="00C3091A"/>
    <w:rsid w:val="00C30D42"/>
    <w:rsid w:val="00C3108F"/>
    <w:rsid w:val="00C3288E"/>
    <w:rsid w:val="00C33E41"/>
    <w:rsid w:val="00C3474D"/>
    <w:rsid w:val="00C34F60"/>
    <w:rsid w:val="00C3552C"/>
    <w:rsid w:val="00C362B3"/>
    <w:rsid w:val="00C363EE"/>
    <w:rsid w:val="00C41310"/>
    <w:rsid w:val="00C415B7"/>
    <w:rsid w:val="00C41A97"/>
    <w:rsid w:val="00C41EC9"/>
    <w:rsid w:val="00C42A66"/>
    <w:rsid w:val="00C4302B"/>
    <w:rsid w:val="00C44826"/>
    <w:rsid w:val="00C45385"/>
    <w:rsid w:val="00C454FE"/>
    <w:rsid w:val="00C46BDB"/>
    <w:rsid w:val="00C46CEE"/>
    <w:rsid w:val="00C47340"/>
    <w:rsid w:val="00C474D4"/>
    <w:rsid w:val="00C50571"/>
    <w:rsid w:val="00C50CCB"/>
    <w:rsid w:val="00C50D95"/>
    <w:rsid w:val="00C53170"/>
    <w:rsid w:val="00C53581"/>
    <w:rsid w:val="00C53F32"/>
    <w:rsid w:val="00C55647"/>
    <w:rsid w:val="00C55C9D"/>
    <w:rsid w:val="00C55F41"/>
    <w:rsid w:val="00C5647F"/>
    <w:rsid w:val="00C566C4"/>
    <w:rsid w:val="00C5683E"/>
    <w:rsid w:val="00C57A77"/>
    <w:rsid w:val="00C60047"/>
    <w:rsid w:val="00C605E3"/>
    <w:rsid w:val="00C61A93"/>
    <w:rsid w:val="00C61E55"/>
    <w:rsid w:val="00C6222F"/>
    <w:rsid w:val="00C623C6"/>
    <w:rsid w:val="00C62A53"/>
    <w:rsid w:val="00C649F6"/>
    <w:rsid w:val="00C709B0"/>
    <w:rsid w:val="00C710A7"/>
    <w:rsid w:val="00C71B61"/>
    <w:rsid w:val="00C71C63"/>
    <w:rsid w:val="00C729E8"/>
    <w:rsid w:val="00C72A5C"/>
    <w:rsid w:val="00C72FC6"/>
    <w:rsid w:val="00C73B76"/>
    <w:rsid w:val="00C748F1"/>
    <w:rsid w:val="00C74901"/>
    <w:rsid w:val="00C74AEE"/>
    <w:rsid w:val="00C74C24"/>
    <w:rsid w:val="00C74C81"/>
    <w:rsid w:val="00C76FB7"/>
    <w:rsid w:val="00C77993"/>
    <w:rsid w:val="00C80CF4"/>
    <w:rsid w:val="00C80D4C"/>
    <w:rsid w:val="00C813ED"/>
    <w:rsid w:val="00C818B7"/>
    <w:rsid w:val="00C822F5"/>
    <w:rsid w:val="00C86BA1"/>
    <w:rsid w:val="00C86BEE"/>
    <w:rsid w:val="00C86E29"/>
    <w:rsid w:val="00C8767B"/>
    <w:rsid w:val="00C90420"/>
    <w:rsid w:val="00C91345"/>
    <w:rsid w:val="00C91CE2"/>
    <w:rsid w:val="00C91DFE"/>
    <w:rsid w:val="00C922FA"/>
    <w:rsid w:val="00C93165"/>
    <w:rsid w:val="00C9348E"/>
    <w:rsid w:val="00C93D61"/>
    <w:rsid w:val="00C9402F"/>
    <w:rsid w:val="00C950F1"/>
    <w:rsid w:val="00C967C0"/>
    <w:rsid w:val="00CA1AE0"/>
    <w:rsid w:val="00CA2FB5"/>
    <w:rsid w:val="00CA3CD3"/>
    <w:rsid w:val="00CA653E"/>
    <w:rsid w:val="00CA7068"/>
    <w:rsid w:val="00CA7A49"/>
    <w:rsid w:val="00CB1AF8"/>
    <w:rsid w:val="00CB1D65"/>
    <w:rsid w:val="00CB21E8"/>
    <w:rsid w:val="00CB2E51"/>
    <w:rsid w:val="00CB5150"/>
    <w:rsid w:val="00CB54E3"/>
    <w:rsid w:val="00CB60CF"/>
    <w:rsid w:val="00CB702C"/>
    <w:rsid w:val="00CB71B9"/>
    <w:rsid w:val="00CB7A3C"/>
    <w:rsid w:val="00CB7F71"/>
    <w:rsid w:val="00CC0E4F"/>
    <w:rsid w:val="00CC1760"/>
    <w:rsid w:val="00CC1CDC"/>
    <w:rsid w:val="00CC303F"/>
    <w:rsid w:val="00CC44D6"/>
    <w:rsid w:val="00CC4D3C"/>
    <w:rsid w:val="00CC60B3"/>
    <w:rsid w:val="00CC66BB"/>
    <w:rsid w:val="00CC68D8"/>
    <w:rsid w:val="00CC6E5C"/>
    <w:rsid w:val="00CC787B"/>
    <w:rsid w:val="00CD01BE"/>
    <w:rsid w:val="00CD10B5"/>
    <w:rsid w:val="00CD1DFD"/>
    <w:rsid w:val="00CD6C35"/>
    <w:rsid w:val="00CE082D"/>
    <w:rsid w:val="00CE0E99"/>
    <w:rsid w:val="00CE0FB9"/>
    <w:rsid w:val="00CE11F0"/>
    <w:rsid w:val="00CE1BFE"/>
    <w:rsid w:val="00CE1F94"/>
    <w:rsid w:val="00CE21C2"/>
    <w:rsid w:val="00CE2704"/>
    <w:rsid w:val="00CE2973"/>
    <w:rsid w:val="00CE2BED"/>
    <w:rsid w:val="00CE317E"/>
    <w:rsid w:val="00CE3F42"/>
    <w:rsid w:val="00CE5A28"/>
    <w:rsid w:val="00CE6C15"/>
    <w:rsid w:val="00CE7BE0"/>
    <w:rsid w:val="00CF0AD0"/>
    <w:rsid w:val="00CF0C47"/>
    <w:rsid w:val="00CF0C72"/>
    <w:rsid w:val="00CF27F1"/>
    <w:rsid w:val="00CF2804"/>
    <w:rsid w:val="00CF3BCC"/>
    <w:rsid w:val="00CF3D13"/>
    <w:rsid w:val="00CF4B59"/>
    <w:rsid w:val="00CF6D1D"/>
    <w:rsid w:val="00CF73C5"/>
    <w:rsid w:val="00CF795D"/>
    <w:rsid w:val="00D005D3"/>
    <w:rsid w:val="00D00817"/>
    <w:rsid w:val="00D010EB"/>
    <w:rsid w:val="00D01BB9"/>
    <w:rsid w:val="00D01F98"/>
    <w:rsid w:val="00D0401B"/>
    <w:rsid w:val="00D042A0"/>
    <w:rsid w:val="00D0543A"/>
    <w:rsid w:val="00D056D2"/>
    <w:rsid w:val="00D06E0D"/>
    <w:rsid w:val="00D07B2D"/>
    <w:rsid w:val="00D07D20"/>
    <w:rsid w:val="00D13A89"/>
    <w:rsid w:val="00D13B5A"/>
    <w:rsid w:val="00D1404E"/>
    <w:rsid w:val="00D14120"/>
    <w:rsid w:val="00D1447C"/>
    <w:rsid w:val="00D144CD"/>
    <w:rsid w:val="00D14B66"/>
    <w:rsid w:val="00D15679"/>
    <w:rsid w:val="00D1621E"/>
    <w:rsid w:val="00D172F1"/>
    <w:rsid w:val="00D20701"/>
    <w:rsid w:val="00D2120D"/>
    <w:rsid w:val="00D214A0"/>
    <w:rsid w:val="00D22488"/>
    <w:rsid w:val="00D232F7"/>
    <w:rsid w:val="00D23AEC"/>
    <w:rsid w:val="00D2514C"/>
    <w:rsid w:val="00D254DE"/>
    <w:rsid w:val="00D25A58"/>
    <w:rsid w:val="00D25FD2"/>
    <w:rsid w:val="00D31686"/>
    <w:rsid w:val="00D32276"/>
    <w:rsid w:val="00D32378"/>
    <w:rsid w:val="00D323DE"/>
    <w:rsid w:val="00D32A61"/>
    <w:rsid w:val="00D32B6D"/>
    <w:rsid w:val="00D32D13"/>
    <w:rsid w:val="00D32D2E"/>
    <w:rsid w:val="00D32D70"/>
    <w:rsid w:val="00D33188"/>
    <w:rsid w:val="00D34546"/>
    <w:rsid w:val="00D345CA"/>
    <w:rsid w:val="00D34F9E"/>
    <w:rsid w:val="00D3657D"/>
    <w:rsid w:val="00D36F62"/>
    <w:rsid w:val="00D3714A"/>
    <w:rsid w:val="00D3728B"/>
    <w:rsid w:val="00D373CC"/>
    <w:rsid w:val="00D4001A"/>
    <w:rsid w:val="00D40DBA"/>
    <w:rsid w:val="00D417BC"/>
    <w:rsid w:val="00D41FE8"/>
    <w:rsid w:val="00D429E1"/>
    <w:rsid w:val="00D43A18"/>
    <w:rsid w:val="00D44BCC"/>
    <w:rsid w:val="00D4635F"/>
    <w:rsid w:val="00D50172"/>
    <w:rsid w:val="00D51006"/>
    <w:rsid w:val="00D51912"/>
    <w:rsid w:val="00D51EE6"/>
    <w:rsid w:val="00D5217A"/>
    <w:rsid w:val="00D53101"/>
    <w:rsid w:val="00D5537E"/>
    <w:rsid w:val="00D56BFE"/>
    <w:rsid w:val="00D56C4D"/>
    <w:rsid w:val="00D5770A"/>
    <w:rsid w:val="00D57BF9"/>
    <w:rsid w:val="00D63AB5"/>
    <w:rsid w:val="00D63B53"/>
    <w:rsid w:val="00D649A2"/>
    <w:rsid w:val="00D6512D"/>
    <w:rsid w:val="00D6737A"/>
    <w:rsid w:val="00D67619"/>
    <w:rsid w:val="00D71435"/>
    <w:rsid w:val="00D72748"/>
    <w:rsid w:val="00D729DF"/>
    <w:rsid w:val="00D72BD9"/>
    <w:rsid w:val="00D75A1A"/>
    <w:rsid w:val="00D772A5"/>
    <w:rsid w:val="00D77C5F"/>
    <w:rsid w:val="00D80AB9"/>
    <w:rsid w:val="00D81B11"/>
    <w:rsid w:val="00D820DA"/>
    <w:rsid w:val="00D82C71"/>
    <w:rsid w:val="00D84A03"/>
    <w:rsid w:val="00D85F6B"/>
    <w:rsid w:val="00D870F2"/>
    <w:rsid w:val="00D87611"/>
    <w:rsid w:val="00D87CDC"/>
    <w:rsid w:val="00D90C50"/>
    <w:rsid w:val="00D94235"/>
    <w:rsid w:val="00D97B85"/>
    <w:rsid w:val="00DA0D49"/>
    <w:rsid w:val="00DA1270"/>
    <w:rsid w:val="00DA2B59"/>
    <w:rsid w:val="00DA2C32"/>
    <w:rsid w:val="00DA4053"/>
    <w:rsid w:val="00DA4106"/>
    <w:rsid w:val="00DA415F"/>
    <w:rsid w:val="00DA49DA"/>
    <w:rsid w:val="00DA4C5A"/>
    <w:rsid w:val="00DA4DBA"/>
    <w:rsid w:val="00DA5975"/>
    <w:rsid w:val="00DA737D"/>
    <w:rsid w:val="00DA7970"/>
    <w:rsid w:val="00DA7EEA"/>
    <w:rsid w:val="00DB04E7"/>
    <w:rsid w:val="00DB1D48"/>
    <w:rsid w:val="00DB2E67"/>
    <w:rsid w:val="00DB45A7"/>
    <w:rsid w:val="00DB5384"/>
    <w:rsid w:val="00DB53D9"/>
    <w:rsid w:val="00DB5EAC"/>
    <w:rsid w:val="00DB60A0"/>
    <w:rsid w:val="00DC212F"/>
    <w:rsid w:val="00DC2CF9"/>
    <w:rsid w:val="00DC2DFB"/>
    <w:rsid w:val="00DC3166"/>
    <w:rsid w:val="00DC3991"/>
    <w:rsid w:val="00DC4646"/>
    <w:rsid w:val="00DC4F22"/>
    <w:rsid w:val="00DC55A9"/>
    <w:rsid w:val="00DC5F8C"/>
    <w:rsid w:val="00DC62A1"/>
    <w:rsid w:val="00DC62DD"/>
    <w:rsid w:val="00DC6AD0"/>
    <w:rsid w:val="00DC7248"/>
    <w:rsid w:val="00DC7FBD"/>
    <w:rsid w:val="00DD0749"/>
    <w:rsid w:val="00DD1ED4"/>
    <w:rsid w:val="00DD2BC6"/>
    <w:rsid w:val="00DD39DF"/>
    <w:rsid w:val="00DD3B8C"/>
    <w:rsid w:val="00DD3FFC"/>
    <w:rsid w:val="00DD47E0"/>
    <w:rsid w:val="00DD589B"/>
    <w:rsid w:val="00DD6E29"/>
    <w:rsid w:val="00DD7218"/>
    <w:rsid w:val="00DD7294"/>
    <w:rsid w:val="00DD7365"/>
    <w:rsid w:val="00DD7786"/>
    <w:rsid w:val="00DE036D"/>
    <w:rsid w:val="00DE0A2C"/>
    <w:rsid w:val="00DE1713"/>
    <w:rsid w:val="00DE1842"/>
    <w:rsid w:val="00DE269D"/>
    <w:rsid w:val="00DE352D"/>
    <w:rsid w:val="00DE3DC1"/>
    <w:rsid w:val="00DE4582"/>
    <w:rsid w:val="00DE46B4"/>
    <w:rsid w:val="00DE5067"/>
    <w:rsid w:val="00DE5A0D"/>
    <w:rsid w:val="00DE5E51"/>
    <w:rsid w:val="00DE6537"/>
    <w:rsid w:val="00DE6670"/>
    <w:rsid w:val="00DE68F4"/>
    <w:rsid w:val="00DE73B2"/>
    <w:rsid w:val="00DE7EEA"/>
    <w:rsid w:val="00DE7F7F"/>
    <w:rsid w:val="00DF0196"/>
    <w:rsid w:val="00DF12E9"/>
    <w:rsid w:val="00DF1FB4"/>
    <w:rsid w:val="00DF33C5"/>
    <w:rsid w:val="00DF606B"/>
    <w:rsid w:val="00DF6153"/>
    <w:rsid w:val="00DF6D59"/>
    <w:rsid w:val="00DF758F"/>
    <w:rsid w:val="00DF77A6"/>
    <w:rsid w:val="00E01BA6"/>
    <w:rsid w:val="00E03AFF"/>
    <w:rsid w:val="00E048E6"/>
    <w:rsid w:val="00E055AF"/>
    <w:rsid w:val="00E05DCE"/>
    <w:rsid w:val="00E06C26"/>
    <w:rsid w:val="00E10837"/>
    <w:rsid w:val="00E10CF2"/>
    <w:rsid w:val="00E113D4"/>
    <w:rsid w:val="00E11674"/>
    <w:rsid w:val="00E11BEC"/>
    <w:rsid w:val="00E11CB5"/>
    <w:rsid w:val="00E131DC"/>
    <w:rsid w:val="00E134F0"/>
    <w:rsid w:val="00E15089"/>
    <w:rsid w:val="00E16557"/>
    <w:rsid w:val="00E170A2"/>
    <w:rsid w:val="00E174D4"/>
    <w:rsid w:val="00E175C7"/>
    <w:rsid w:val="00E17D1D"/>
    <w:rsid w:val="00E20F07"/>
    <w:rsid w:val="00E20FDD"/>
    <w:rsid w:val="00E21939"/>
    <w:rsid w:val="00E225BC"/>
    <w:rsid w:val="00E2380D"/>
    <w:rsid w:val="00E23F94"/>
    <w:rsid w:val="00E24337"/>
    <w:rsid w:val="00E270F8"/>
    <w:rsid w:val="00E27224"/>
    <w:rsid w:val="00E27726"/>
    <w:rsid w:val="00E27C40"/>
    <w:rsid w:val="00E30A78"/>
    <w:rsid w:val="00E30C64"/>
    <w:rsid w:val="00E316C6"/>
    <w:rsid w:val="00E3338A"/>
    <w:rsid w:val="00E33AB7"/>
    <w:rsid w:val="00E3411D"/>
    <w:rsid w:val="00E3467C"/>
    <w:rsid w:val="00E360E5"/>
    <w:rsid w:val="00E36E26"/>
    <w:rsid w:val="00E42710"/>
    <w:rsid w:val="00E43FF0"/>
    <w:rsid w:val="00E449ED"/>
    <w:rsid w:val="00E45140"/>
    <w:rsid w:val="00E462E1"/>
    <w:rsid w:val="00E46633"/>
    <w:rsid w:val="00E4674F"/>
    <w:rsid w:val="00E47A6D"/>
    <w:rsid w:val="00E47DBB"/>
    <w:rsid w:val="00E47DEC"/>
    <w:rsid w:val="00E500F4"/>
    <w:rsid w:val="00E501F2"/>
    <w:rsid w:val="00E51484"/>
    <w:rsid w:val="00E52206"/>
    <w:rsid w:val="00E5370A"/>
    <w:rsid w:val="00E53C5D"/>
    <w:rsid w:val="00E54EEE"/>
    <w:rsid w:val="00E5639A"/>
    <w:rsid w:val="00E56B9E"/>
    <w:rsid w:val="00E57219"/>
    <w:rsid w:val="00E63BAA"/>
    <w:rsid w:val="00E65BAD"/>
    <w:rsid w:val="00E65D5D"/>
    <w:rsid w:val="00E666D2"/>
    <w:rsid w:val="00E66700"/>
    <w:rsid w:val="00E66A2C"/>
    <w:rsid w:val="00E6768C"/>
    <w:rsid w:val="00E6785A"/>
    <w:rsid w:val="00E67FBB"/>
    <w:rsid w:val="00E70CC2"/>
    <w:rsid w:val="00E73C45"/>
    <w:rsid w:val="00E747D3"/>
    <w:rsid w:val="00E74AEB"/>
    <w:rsid w:val="00E765FB"/>
    <w:rsid w:val="00E778C2"/>
    <w:rsid w:val="00E77E1B"/>
    <w:rsid w:val="00E805C3"/>
    <w:rsid w:val="00E80A4F"/>
    <w:rsid w:val="00E80C82"/>
    <w:rsid w:val="00E8215B"/>
    <w:rsid w:val="00E83619"/>
    <w:rsid w:val="00E8404C"/>
    <w:rsid w:val="00E846CB"/>
    <w:rsid w:val="00E847F0"/>
    <w:rsid w:val="00E84C01"/>
    <w:rsid w:val="00E862C7"/>
    <w:rsid w:val="00E872AE"/>
    <w:rsid w:val="00E87D7E"/>
    <w:rsid w:val="00E901DB"/>
    <w:rsid w:val="00E92011"/>
    <w:rsid w:val="00E93D59"/>
    <w:rsid w:val="00E940F8"/>
    <w:rsid w:val="00E9595A"/>
    <w:rsid w:val="00E96AA1"/>
    <w:rsid w:val="00E96B2A"/>
    <w:rsid w:val="00E978E7"/>
    <w:rsid w:val="00EA0718"/>
    <w:rsid w:val="00EA09EA"/>
    <w:rsid w:val="00EA1771"/>
    <w:rsid w:val="00EA1CA0"/>
    <w:rsid w:val="00EA2418"/>
    <w:rsid w:val="00EA3423"/>
    <w:rsid w:val="00EA34AE"/>
    <w:rsid w:val="00EA7022"/>
    <w:rsid w:val="00EB0166"/>
    <w:rsid w:val="00EB2A18"/>
    <w:rsid w:val="00EB3042"/>
    <w:rsid w:val="00EB40B2"/>
    <w:rsid w:val="00EB5591"/>
    <w:rsid w:val="00EB71C5"/>
    <w:rsid w:val="00EB7DC1"/>
    <w:rsid w:val="00EC0B2C"/>
    <w:rsid w:val="00EC140B"/>
    <w:rsid w:val="00EC19A9"/>
    <w:rsid w:val="00EC1FF4"/>
    <w:rsid w:val="00EC22BE"/>
    <w:rsid w:val="00EC2325"/>
    <w:rsid w:val="00EC2B70"/>
    <w:rsid w:val="00EC32CA"/>
    <w:rsid w:val="00EC5678"/>
    <w:rsid w:val="00EC57EA"/>
    <w:rsid w:val="00EC636B"/>
    <w:rsid w:val="00EC63C0"/>
    <w:rsid w:val="00EC6F25"/>
    <w:rsid w:val="00EC75FD"/>
    <w:rsid w:val="00ED1EED"/>
    <w:rsid w:val="00ED269C"/>
    <w:rsid w:val="00ED32CE"/>
    <w:rsid w:val="00ED3376"/>
    <w:rsid w:val="00ED346E"/>
    <w:rsid w:val="00ED3C26"/>
    <w:rsid w:val="00ED4F89"/>
    <w:rsid w:val="00ED5F63"/>
    <w:rsid w:val="00ED726E"/>
    <w:rsid w:val="00ED782A"/>
    <w:rsid w:val="00ED7B91"/>
    <w:rsid w:val="00EE0853"/>
    <w:rsid w:val="00EE19C1"/>
    <w:rsid w:val="00EE2061"/>
    <w:rsid w:val="00EE308E"/>
    <w:rsid w:val="00EE48AC"/>
    <w:rsid w:val="00EE5354"/>
    <w:rsid w:val="00EE6C25"/>
    <w:rsid w:val="00EE7C55"/>
    <w:rsid w:val="00EF11D8"/>
    <w:rsid w:val="00EF4087"/>
    <w:rsid w:val="00EF4FDC"/>
    <w:rsid w:val="00EF5A6E"/>
    <w:rsid w:val="00EF5DB2"/>
    <w:rsid w:val="00EF67E4"/>
    <w:rsid w:val="00EF6DF2"/>
    <w:rsid w:val="00EF7B41"/>
    <w:rsid w:val="00F00564"/>
    <w:rsid w:val="00F00C38"/>
    <w:rsid w:val="00F01062"/>
    <w:rsid w:val="00F046EE"/>
    <w:rsid w:val="00F04BA0"/>
    <w:rsid w:val="00F04DE4"/>
    <w:rsid w:val="00F05AF8"/>
    <w:rsid w:val="00F060FF"/>
    <w:rsid w:val="00F076A9"/>
    <w:rsid w:val="00F101DA"/>
    <w:rsid w:val="00F10252"/>
    <w:rsid w:val="00F1056F"/>
    <w:rsid w:val="00F1064F"/>
    <w:rsid w:val="00F11504"/>
    <w:rsid w:val="00F15715"/>
    <w:rsid w:val="00F160FF"/>
    <w:rsid w:val="00F170C8"/>
    <w:rsid w:val="00F20C1C"/>
    <w:rsid w:val="00F2260B"/>
    <w:rsid w:val="00F2264F"/>
    <w:rsid w:val="00F22AE6"/>
    <w:rsid w:val="00F24734"/>
    <w:rsid w:val="00F24C84"/>
    <w:rsid w:val="00F256BF"/>
    <w:rsid w:val="00F25C5C"/>
    <w:rsid w:val="00F25E65"/>
    <w:rsid w:val="00F265E5"/>
    <w:rsid w:val="00F312F2"/>
    <w:rsid w:val="00F318AD"/>
    <w:rsid w:val="00F31C7A"/>
    <w:rsid w:val="00F32A64"/>
    <w:rsid w:val="00F331A5"/>
    <w:rsid w:val="00F36818"/>
    <w:rsid w:val="00F37CC8"/>
    <w:rsid w:val="00F40652"/>
    <w:rsid w:val="00F4330A"/>
    <w:rsid w:val="00F43407"/>
    <w:rsid w:val="00F43DCE"/>
    <w:rsid w:val="00F43FAF"/>
    <w:rsid w:val="00F461E9"/>
    <w:rsid w:val="00F47F90"/>
    <w:rsid w:val="00F50596"/>
    <w:rsid w:val="00F50CCA"/>
    <w:rsid w:val="00F50EEA"/>
    <w:rsid w:val="00F510E1"/>
    <w:rsid w:val="00F513BD"/>
    <w:rsid w:val="00F515C3"/>
    <w:rsid w:val="00F515FE"/>
    <w:rsid w:val="00F52F63"/>
    <w:rsid w:val="00F534B7"/>
    <w:rsid w:val="00F540F8"/>
    <w:rsid w:val="00F5421E"/>
    <w:rsid w:val="00F54E35"/>
    <w:rsid w:val="00F56AD4"/>
    <w:rsid w:val="00F56C47"/>
    <w:rsid w:val="00F6091D"/>
    <w:rsid w:val="00F60B3F"/>
    <w:rsid w:val="00F61464"/>
    <w:rsid w:val="00F614CA"/>
    <w:rsid w:val="00F6218D"/>
    <w:rsid w:val="00F632E3"/>
    <w:rsid w:val="00F64111"/>
    <w:rsid w:val="00F655DB"/>
    <w:rsid w:val="00F669EB"/>
    <w:rsid w:val="00F6726E"/>
    <w:rsid w:val="00F70650"/>
    <w:rsid w:val="00F70D4D"/>
    <w:rsid w:val="00F71109"/>
    <w:rsid w:val="00F71A00"/>
    <w:rsid w:val="00F727CE"/>
    <w:rsid w:val="00F72F88"/>
    <w:rsid w:val="00F73072"/>
    <w:rsid w:val="00F730EA"/>
    <w:rsid w:val="00F73E72"/>
    <w:rsid w:val="00F7503C"/>
    <w:rsid w:val="00F756E3"/>
    <w:rsid w:val="00F75F5C"/>
    <w:rsid w:val="00F76795"/>
    <w:rsid w:val="00F77857"/>
    <w:rsid w:val="00F77FBB"/>
    <w:rsid w:val="00F805B6"/>
    <w:rsid w:val="00F806F3"/>
    <w:rsid w:val="00F80BBF"/>
    <w:rsid w:val="00F80E56"/>
    <w:rsid w:val="00F82461"/>
    <w:rsid w:val="00F82528"/>
    <w:rsid w:val="00F82CCD"/>
    <w:rsid w:val="00F8374E"/>
    <w:rsid w:val="00F84AFC"/>
    <w:rsid w:val="00F84F99"/>
    <w:rsid w:val="00F856F6"/>
    <w:rsid w:val="00F85C74"/>
    <w:rsid w:val="00F86081"/>
    <w:rsid w:val="00F86240"/>
    <w:rsid w:val="00F868EA"/>
    <w:rsid w:val="00F86DB7"/>
    <w:rsid w:val="00F872FC"/>
    <w:rsid w:val="00F904B9"/>
    <w:rsid w:val="00F91C84"/>
    <w:rsid w:val="00F928DF"/>
    <w:rsid w:val="00F93160"/>
    <w:rsid w:val="00F96245"/>
    <w:rsid w:val="00F9791E"/>
    <w:rsid w:val="00F979B9"/>
    <w:rsid w:val="00FA0DF7"/>
    <w:rsid w:val="00FA1E1A"/>
    <w:rsid w:val="00FA1E1D"/>
    <w:rsid w:val="00FA2011"/>
    <w:rsid w:val="00FA2489"/>
    <w:rsid w:val="00FA3171"/>
    <w:rsid w:val="00FA51B0"/>
    <w:rsid w:val="00FA56F1"/>
    <w:rsid w:val="00FA5CB2"/>
    <w:rsid w:val="00FA62F9"/>
    <w:rsid w:val="00FA6421"/>
    <w:rsid w:val="00FA64B4"/>
    <w:rsid w:val="00FA6613"/>
    <w:rsid w:val="00FA7741"/>
    <w:rsid w:val="00FB07AF"/>
    <w:rsid w:val="00FB07F0"/>
    <w:rsid w:val="00FB0ACA"/>
    <w:rsid w:val="00FB1AA6"/>
    <w:rsid w:val="00FB1D28"/>
    <w:rsid w:val="00FB207D"/>
    <w:rsid w:val="00FB35C1"/>
    <w:rsid w:val="00FB4A57"/>
    <w:rsid w:val="00FB4F07"/>
    <w:rsid w:val="00FB5516"/>
    <w:rsid w:val="00FB576C"/>
    <w:rsid w:val="00FB797B"/>
    <w:rsid w:val="00FB7EE5"/>
    <w:rsid w:val="00FC128D"/>
    <w:rsid w:val="00FC1509"/>
    <w:rsid w:val="00FC18A5"/>
    <w:rsid w:val="00FC20D7"/>
    <w:rsid w:val="00FC304D"/>
    <w:rsid w:val="00FC33F7"/>
    <w:rsid w:val="00FC3BCC"/>
    <w:rsid w:val="00FC5893"/>
    <w:rsid w:val="00FC5AFA"/>
    <w:rsid w:val="00FC5B3B"/>
    <w:rsid w:val="00FC6D20"/>
    <w:rsid w:val="00FD2349"/>
    <w:rsid w:val="00FD2887"/>
    <w:rsid w:val="00FD2F71"/>
    <w:rsid w:val="00FD3E95"/>
    <w:rsid w:val="00FD5DD6"/>
    <w:rsid w:val="00FD6CFF"/>
    <w:rsid w:val="00FD738E"/>
    <w:rsid w:val="00FD749D"/>
    <w:rsid w:val="00FE16EC"/>
    <w:rsid w:val="00FE2C1A"/>
    <w:rsid w:val="00FE3BAA"/>
    <w:rsid w:val="00FE47AD"/>
    <w:rsid w:val="00FE62ED"/>
    <w:rsid w:val="00FE76F2"/>
    <w:rsid w:val="00FF06BE"/>
    <w:rsid w:val="00FF1D86"/>
    <w:rsid w:val="00FF2976"/>
    <w:rsid w:val="00FF2FE0"/>
    <w:rsid w:val="00FF31C1"/>
    <w:rsid w:val="00FF3481"/>
    <w:rsid w:val="00FF3985"/>
    <w:rsid w:val="00FF468D"/>
    <w:rsid w:val="00FF58B5"/>
    <w:rsid w:val="00FF6161"/>
    <w:rsid w:val="00FF692B"/>
    <w:rsid w:val="00FF6C9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BE98"/>
  <w15:chartTrackingRefBased/>
  <w15:docId w15:val="{F874AEEB-B5C9-486D-82C5-7F4F3319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9"/>
    <w:qFormat/>
    <w:rsid w:val="004D66FA"/>
    <w:pPr>
      <w:keepNext/>
      <w:spacing w:before="240" w:after="60"/>
      <w:outlineLvl w:val="0"/>
    </w:pPr>
    <w:rPr>
      <w:rFonts w:ascii="Calibri Light" w:eastAsia="Times New Roman" w:hAnsi="Calibri Light"/>
      <w:b/>
      <w:bCs/>
      <w:kern w:val="32"/>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ongtext">
    <w:name w:val="long_text"/>
    <w:rsid w:val="002D556E"/>
  </w:style>
  <w:style w:type="character" w:customStyle="1" w:styleId="hps">
    <w:name w:val="hps"/>
    <w:rsid w:val="00B85D35"/>
  </w:style>
  <w:style w:type="paragraph" w:customStyle="1" w:styleId="CM1">
    <w:name w:val="CM1"/>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customStyle="1" w:styleId="CM3">
    <w:name w:val="CM3"/>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customStyle="1" w:styleId="CM4">
    <w:name w:val="CM4"/>
    <w:basedOn w:val="Normlny"/>
    <w:next w:val="Normlny"/>
    <w:uiPriority w:val="99"/>
    <w:rsid w:val="0084705D"/>
    <w:pPr>
      <w:autoSpaceDE w:val="0"/>
      <w:autoSpaceDN w:val="0"/>
      <w:adjustRightInd w:val="0"/>
      <w:spacing w:after="0"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5E2B19"/>
    <w:pPr>
      <w:tabs>
        <w:tab w:val="center" w:pos="4536"/>
        <w:tab w:val="right" w:pos="9072"/>
      </w:tabs>
    </w:pPr>
    <w:rPr>
      <w:lang w:val="x-none"/>
    </w:rPr>
  </w:style>
  <w:style w:type="character" w:customStyle="1" w:styleId="HlavikaChar">
    <w:name w:val="Hlavička Char"/>
    <w:link w:val="Hlavika"/>
    <w:uiPriority w:val="99"/>
    <w:rsid w:val="005E2B19"/>
    <w:rPr>
      <w:sz w:val="22"/>
      <w:szCs w:val="22"/>
      <w:lang w:eastAsia="en-US"/>
    </w:rPr>
  </w:style>
  <w:style w:type="paragraph" w:styleId="Pta">
    <w:name w:val="footer"/>
    <w:basedOn w:val="Normlny"/>
    <w:link w:val="PtaChar"/>
    <w:uiPriority w:val="99"/>
    <w:unhideWhenUsed/>
    <w:rsid w:val="005E2B19"/>
    <w:pPr>
      <w:tabs>
        <w:tab w:val="center" w:pos="4536"/>
        <w:tab w:val="right" w:pos="9072"/>
      </w:tabs>
    </w:pPr>
    <w:rPr>
      <w:lang w:val="x-none"/>
    </w:rPr>
  </w:style>
  <w:style w:type="character" w:customStyle="1" w:styleId="PtaChar">
    <w:name w:val="Päta Char"/>
    <w:link w:val="Pta"/>
    <w:uiPriority w:val="99"/>
    <w:rsid w:val="005E2B19"/>
    <w:rPr>
      <w:sz w:val="22"/>
      <w:szCs w:val="22"/>
      <w:lang w:eastAsia="en-US"/>
    </w:rPr>
  </w:style>
  <w:style w:type="paragraph" w:styleId="Textbubliny">
    <w:name w:val="Balloon Text"/>
    <w:basedOn w:val="Normlny"/>
    <w:link w:val="TextbublinyChar"/>
    <w:uiPriority w:val="99"/>
    <w:semiHidden/>
    <w:unhideWhenUsed/>
    <w:rsid w:val="00B8102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8102F"/>
    <w:rPr>
      <w:rFonts w:ascii="Tahoma" w:hAnsi="Tahoma" w:cs="Tahoma"/>
      <w:sz w:val="16"/>
      <w:szCs w:val="16"/>
      <w:lang w:eastAsia="en-US"/>
    </w:rPr>
  </w:style>
  <w:style w:type="paragraph" w:customStyle="1" w:styleId="Default">
    <w:name w:val="Default"/>
    <w:rsid w:val="00034364"/>
    <w:pPr>
      <w:autoSpaceDE w:val="0"/>
      <w:autoSpaceDN w:val="0"/>
      <w:adjustRightInd w:val="0"/>
    </w:pPr>
    <w:rPr>
      <w:rFonts w:ascii="EUAlbertina" w:hAnsi="EUAlbertina" w:cs="EUAlbertina"/>
      <w:color w:val="000000"/>
      <w:sz w:val="24"/>
      <w:szCs w:val="24"/>
    </w:rPr>
  </w:style>
  <w:style w:type="character" w:styleId="Vrazn">
    <w:name w:val="Strong"/>
    <w:aliases w:val="Silný"/>
    <w:uiPriority w:val="22"/>
    <w:qFormat/>
    <w:rsid w:val="00893772"/>
    <w:rPr>
      <w:b/>
      <w:bCs/>
    </w:rPr>
  </w:style>
  <w:style w:type="character" w:styleId="Odkaznakomentr">
    <w:name w:val="annotation reference"/>
    <w:uiPriority w:val="99"/>
    <w:semiHidden/>
    <w:unhideWhenUsed/>
    <w:rsid w:val="0090564E"/>
    <w:rPr>
      <w:sz w:val="16"/>
      <w:szCs w:val="16"/>
    </w:rPr>
  </w:style>
  <w:style w:type="paragraph" w:styleId="Textkomentra">
    <w:name w:val="annotation text"/>
    <w:basedOn w:val="Normlny"/>
    <w:link w:val="TextkomentraChar"/>
    <w:unhideWhenUsed/>
    <w:rsid w:val="0090564E"/>
    <w:rPr>
      <w:sz w:val="20"/>
      <w:szCs w:val="20"/>
      <w:lang w:val="x-none"/>
    </w:rPr>
  </w:style>
  <w:style w:type="character" w:customStyle="1" w:styleId="TextkomentraChar">
    <w:name w:val="Text komentára Char"/>
    <w:link w:val="Textkomentra"/>
    <w:rsid w:val="0090564E"/>
    <w:rPr>
      <w:lang w:eastAsia="en-US"/>
    </w:rPr>
  </w:style>
  <w:style w:type="paragraph" w:styleId="Predmetkomentra">
    <w:name w:val="annotation subject"/>
    <w:basedOn w:val="Textkomentra"/>
    <w:next w:val="Textkomentra"/>
    <w:link w:val="PredmetkomentraChar"/>
    <w:uiPriority w:val="99"/>
    <w:semiHidden/>
    <w:unhideWhenUsed/>
    <w:rsid w:val="0090564E"/>
    <w:rPr>
      <w:b/>
      <w:bCs/>
    </w:rPr>
  </w:style>
  <w:style w:type="character" w:customStyle="1" w:styleId="PredmetkomentraChar">
    <w:name w:val="Predmet komentára Char"/>
    <w:link w:val="Predmetkomentra"/>
    <w:uiPriority w:val="99"/>
    <w:semiHidden/>
    <w:rsid w:val="0090564E"/>
    <w:rPr>
      <w:b/>
      <w:bCs/>
      <w:lang w:eastAsia="en-US"/>
    </w:rPr>
  </w:style>
  <w:style w:type="paragraph" w:styleId="Odsekzoznamu">
    <w:name w:val="List Paragraph"/>
    <w:basedOn w:val="Normlny"/>
    <w:uiPriority w:val="34"/>
    <w:qFormat/>
    <w:rsid w:val="00635744"/>
    <w:pPr>
      <w:ind w:left="708"/>
    </w:pPr>
  </w:style>
  <w:style w:type="paragraph" w:styleId="Obyajntext">
    <w:name w:val="Plain Text"/>
    <w:aliases w:val="Char"/>
    <w:basedOn w:val="Normlny"/>
    <w:link w:val="ObyajntextChar"/>
    <w:rsid w:val="005932CF"/>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5932CF"/>
    <w:rPr>
      <w:rFonts w:ascii="Courier New" w:eastAsia="Times New Roman" w:hAnsi="Courier New" w:cs="Courier New"/>
      <w:lang w:eastAsia="cs-CZ"/>
    </w:rPr>
  </w:style>
  <w:style w:type="paragraph" w:customStyle="1" w:styleId="Normlny1">
    <w:name w:val="Normálny1"/>
    <w:basedOn w:val="Normlny"/>
    <w:rsid w:val="0046061B"/>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Nadpis1Char">
    <w:name w:val="Nadpis 1 Char"/>
    <w:link w:val="Nadpis1"/>
    <w:uiPriority w:val="9"/>
    <w:rsid w:val="004D66FA"/>
    <w:rPr>
      <w:rFonts w:ascii="Calibri Light" w:eastAsia="Times New Roman" w:hAnsi="Calibri Light" w:cs="Times New Roman"/>
      <w:b/>
      <w:bCs/>
      <w:kern w:val="32"/>
      <w:sz w:val="32"/>
      <w:szCs w:val="32"/>
      <w:lang w:eastAsia="en-US"/>
    </w:rPr>
  </w:style>
  <w:style w:type="character" w:styleId="Hypertextovprepojenie">
    <w:name w:val="Hyperlink"/>
    <w:uiPriority w:val="99"/>
    <w:semiHidden/>
    <w:unhideWhenUsed/>
    <w:rsid w:val="00AF291A"/>
    <w:rPr>
      <w:color w:val="0563C1"/>
      <w:u w:val="single"/>
    </w:rPr>
  </w:style>
  <w:style w:type="character" w:customStyle="1" w:styleId="st">
    <w:name w:val="st"/>
    <w:rsid w:val="00AF291A"/>
  </w:style>
  <w:style w:type="character" w:styleId="Zvraznenie">
    <w:name w:val="Emphasis"/>
    <w:uiPriority w:val="20"/>
    <w:qFormat/>
    <w:rsid w:val="00AF291A"/>
    <w:rPr>
      <w:i/>
      <w:iCs/>
    </w:rPr>
  </w:style>
  <w:style w:type="paragraph" w:styleId="Normlnywebov">
    <w:name w:val="Normal (Web)"/>
    <w:basedOn w:val="Normlny"/>
    <w:uiPriority w:val="99"/>
    <w:unhideWhenUsed/>
    <w:rsid w:val="00AF291A"/>
    <w:pPr>
      <w:spacing w:after="0" w:line="240" w:lineRule="auto"/>
    </w:pPr>
    <w:rPr>
      <w:rFonts w:ascii="Times New Roman" w:hAnsi="Times New Roman"/>
      <w:sz w:val="24"/>
      <w:szCs w:val="24"/>
      <w:lang w:eastAsia="sk-SK"/>
    </w:rPr>
  </w:style>
  <w:style w:type="paragraph" w:styleId="Revzia">
    <w:name w:val="Revision"/>
    <w:hidden/>
    <w:uiPriority w:val="99"/>
    <w:semiHidden/>
    <w:rsid w:val="00302EF8"/>
    <w:rPr>
      <w:sz w:val="22"/>
      <w:szCs w:val="22"/>
      <w:lang w:eastAsia="en-US"/>
    </w:rPr>
  </w:style>
  <w:style w:type="table" w:styleId="Mriekatabuky">
    <w:name w:val="Table Grid"/>
    <w:basedOn w:val="Normlnatabuka"/>
    <w:uiPriority w:val="39"/>
    <w:rsid w:val="009003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8751">
      <w:bodyDiv w:val="1"/>
      <w:marLeft w:val="0"/>
      <w:marRight w:val="0"/>
      <w:marTop w:val="0"/>
      <w:marBottom w:val="0"/>
      <w:divBdr>
        <w:top w:val="none" w:sz="0" w:space="0" w:color="auto"/>
        <w:left w:val="none" w:sz="0" w:space="0" w:color="auto"/>
        <w:bottom w:val="none" w:sz="0" w:space="0" w:color="auto"/>
        <w:right w:val="none" w:sz="0" w:space="0" w:color="auto"/>
      </w:divBdr>
      <w:divsChild>
        <w:div w:id="913584101">
          <w:marLeft w:val="0"/>
          <w:marRight w:val="0"/>
          <w:marTop w:val="0"/>
          <w:marBottom w:val="0"/>
          <w:divBdr>
            <w:top w:val="none" w:sz="0" w:space="0" w:color="auto"/>
            <w:left w:val="none" w:sz="0" w:space="0" w:color="auto"/>
            <w:bottom w:val="none" w:sz="0" w:space="0" w:color="auto"/>
            <w:right w:val="none" w:sz="0" w:space="0" w:color="auto"/>
          </w:divBdr>
          <w:divsChild>
            <w:div w:id="733964076">
              <w:marLeft w:val="0"/>
              <w:marRight w:val="0"/>
              <w:marTop w:val="0"/>
              <w:marBottom w:val="0"/>
              <w:divBdr>
                <w:top w:val="none" w:sz="0" w:space="0" w:color="auto"/>
                <w:left w:val="none" w:sz="0" w:space="0" w:color="auto"/>
                <w:bottom w:val="none" w:sz="0" w:space="0" w:color="auto"/>
                <w:right w:val="none" w:sz="0" w:space="0" w:color="auto"/>
              </w:divBdr>
              <w:divsChild>
                <w:div w:id="863178484">
                  <w:marLeft w:val="0"/>
                  <w:marRight w:val="0"/>
                  <w:marTop w:val="0"/>
                  <w:marBottom w:val="0"/>
                  <w:divBdr>
                    <w:top w:val="none" w:sz="0" w:space="0" w:color="auto"/>
                    <w:left w:val="none" w:sz="0" w:space="0" w:color="auto"/>
                    <w:bottom w:val="none" w:sz="0" w:space="0" w:color="auto"/>
                    <w:right w:val="none" w:sz="0" w:space="0" w:color="auto"/>
                  </w:divBdr>
                  <w:divsChild>
                    <w:div w:id="680350600">
                      <w:marLeft w:val="0"/>
                      <w:marRight w:val="0"/>
                      <w:marTop w:val="0"/>
                      <w:marBottom w:val="0"/>
                      <w:divBdr>
                        <w:top w:val="none" w:sz="0" w:space="0" w:color="auto"/>
                        <w:left w:val="none" w:sz="0" w:space="0" w:color="auto"/>
                        <w:bottom w:val="none" w:sz="0" w:space="0" w:color="auto"/>
                        <w:right w:val="none" w:sz="0" w:space="0" w:color="auto"/>
                      </w:divBdr>
                      <w:divsChild>
                        <w:div w:id="772357609">
                          <w:marLeft w:val="0"/>
                          <w:marRight w:val="0"/>
                          <w:marTop w:val="0"/>
                          <w:marBottom w:val="0"/>
                          <w:divBdr>
                            <w:top w:val="none" w:sz="0" w:space="0" w:color="auto"/>
                            <w:left w:val="none" w:sz="0" w:space="0" w:color="auto"/>
                            <w:bottom w:val="none" w:sz="0" w:space="0" w:color="auto"/>
                            <w:right w:val="none" w:sz="0" w:space="0" w:color="auto"/>
                          </w:divBdr>
                          <w:divsChild>
                            <w:div w:id="448084961">
                              <w:marLeft w:val="0"/>
                              <w:marRight w:val="0"/>
                              <w:marTop w:val="0"/>
                              <w:marBottom w:val="0"/>
                              <w:divBdr>
                                <w:top w:val="none" w:sz="0" w:space="0" w:color="auto"/>
                                <w:left w:val="none" w:sz="0" w:space="0" w:color="auto"/>
                                <w:bottom w:val="none" w:sz="0" w:space="0" w:color="auto"/>
                                <w:right w:val="none" w:sz="0" w:space="0" w:color="auto"/>
                              </w:divBdr>
                              <w:divsChild>
                                <w:div w:id="1591155791">
                                  <w:marLeft w:val="0"/>
                                  <w:marRight w:val="0"/>
                                  <w:marTop w:val="0"/>
                                  <w:marBottom w:val="0"/>
                                  <w:divBdr>
                                    <w:top w:val="none" w:sz="0" w:space="0" w:color="auto"/>
                                    <w:left w:val="none" w:sz="0" w:space="0" w:color="auto"/>
                                    <w:bottom w:val="none" w:sz="0" w:space="0" w:color="auto"/>
                                    <w:right w:val="none" w:sz="0" w:space="0" w:color="auto"/>
                                  </w:divBdr>
                                  <w:divsChild>
                                    <w:div w:id="241063524">
                                      <w:marLeft w:val="60"/>
                                      <w:marRight w:val="0"/>
                                      <w:marTop w:val="0"/>
                                      <w:marBottom w:val="0"/>
                                      <w:divBdr>
                                        <w:top w:val="none" w:sz="0" w:space="0" w:color="auto"/>
                                        <w:left w:val="none" w:sz="0" w:space="0" w:color="auto"/>
                                        <w:bottom w:val="none" w:sz="0" w:space="0" w:color="auto"/>
                                        <w:right w:val="none" w:sz="0" w:space="0" w:color="auto"/>
                                      </w:divBdr>
                                      <w:divsChild>
                                        <w:div w:id="481892571">
                                          <w:marLeft w:val="0"/>
                                          <w:marRight w:val="0"/>
                                          <w:marTop w:val="0"/>
                                          <w:marBottom w:val="0"/>
                                          <w:divBdr>
                                            <w:top w:val="none" w:sz="0" w:space="0" w:color="auto"/>
                                            <w:left w:val="none" w:sz="0" w:space="0" w:color="auto"/>
                                            <w:bottom w:val="none" w:sz="0" w:space="0" w:color="auto"/>
                                            <w:right w:val="none" w:sz="0" w:space="0" w:color="auto"/>
                                          </w:divBdr>
                                          <w:divsChild>
                                            <w:div w:id="1352996766">
                                              <w:marLeft w:val="0"/>
                                              <w:marRight w:val="0"/>
                                              <w:marTop w:val="0"/>
                                              <w:marBottom w:val="120"/>
                                              <w:divBdr>
                                                <w:top w:val="single" w:sz="6" w:space="0" w:color="F5F5F5"/>
                                                <w:left w:val="single" w:sz="6" w:space="0" w:color="F5F5F5"/>
                                                <w:bottom w:val="single" w:sz="6" w:space="0" w:color="F5F5F5"/>
                                                <w:right w:val="single" w:sz="6" w:space="0" w:color="F5F5F5"/>
                                              </w:divBdr>
                                              <w:divsChild>
                                                <w:div w:id="811747769">
                                                  <w:marLeft w:val="0"/>
                                                  <w:marRight w:val="0"/>
                                                  <w:marTop w:val="0"/>
                                                  <w:marBottom w:val="0"/>
                                                  <w:divBdr>
                                                    <w:top w:val="none" w:sz="0" w:space="0" w:color="auto"/>
                                                    <w:left w:val="none" w:sz="0" w:space="0" w:color="auto"/>
                                                    <w:bottom w:val="none" w:sz="0" w:space="0" w:color="auto"/>
                                                    <w:right w:val="none" w:sz="0" w:space="0" w:color="auto"/>
                                                  </w:divBdr>
                                                  <w:divsChild>
                                                    <w:div w:id="2055157445">
                                                      <w:marLeft w:val="0"/>
                                                      <w:marRight w:val="0"/>
                                                      <w:marTop w:val="0"/>
                                                      <w:marBottom w:val="0"/>
                                                      <w:divBdr>
                                                        <w:top w:val="none" w:sz="0" w:space="0" w:color="auto"/>
                                                        <w:left w:val="none" w:sz="0" w:space="0" w:color="auto"/>
                                                        <w:bottom w:val="none" w:sz="0" w:space="0" w:color="auto"/>
                                                        <w:right w:val="none" w:sz="0" w:space="0" w:color="auto"/>
                                                      </w:divBdr>
                                                    </w:div>
                                                  </w:divsChild>
                                                </w:div>
                                                <w:div w:id="1097024168">
                                                  <w:marLeft w:val="0"/>
                                                  <w:marRight w:val="0"/>
                                                  <w:marTop w:val="0"/>
                                                  <w:marBottom w:val="0"/>
                                                  <w:divBdr>
                                                    <w:top w:val="none" w:sz="0" w:space="0" w:color="auto"/>
                                                    <w:left w:val="none" w:sz="0" w:space="0" w:color="auto"/>
                                                    <w:bottom w:val="none" w:sz="0" w:space="0" w:color="auto"/>
                                                    <w:right w:val="none" w:sz="0" w:space="0" w:color="auto"/>
                                                  </w:divBdr>
                                                  <w:divsChild>
                                                    <w:div w:id="1844469358">
                                                      <w:marLeft w:val="0"/>
                                                      <w:marRight w:val="0"/>
                                                      <w:marTop w:val="0"/>
                                                      <w:marBottom w:val="0"/>
                                                      <w:divBdr>
                                                        <w:top w:val="none" w:sz="0" w:space="0" w:color="auto"/>
                                                        <w:left w:val="none" w:sz="0" w:space="0" w:color="auto"/>
                                                        <w:bottom w:val="none" w:sz="0" w:space="0" w:color="auto"/>
                                                        <w:right w:val="none" w:sz="0" w:space="0" w:color="auto"/>
                                                      </w:divBdr>
                                                      <w:divsChild>
                                                        <w:div w:id="17945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5813595">
      <w:bodyDiv w:val="1"/>
      <w:marLeft w:val="0"/>
      <w:marRight w:val="0"/>
      <w:marTop w:val="0"/>
      <w:marBottom w:val="0"/>
      <w:divBdr>
        <w:top w:val="none" w:sz="0" w:space="0" w:color="auto"/>
        <w:left w:val="none" w:sz="0" w:space="0" w:color="auto"/>
        <w:bottom w:val="none" w:sz="0" w:space="0" w:color="auto"/>
        <w:right w:val="none" w:sz="0" w:space="0" w:color="auto"/>
      </w:divBdr>
      <w:divsChild>
        <w:div w:id="1450465443">
          <w:marLeft w:val="0"/>
          <w:marRight w:val="0"/>
          <w:marTop w:val="0"/>
          <w:marBottom w:val="0"/>
          <w:divBdr>
            <w:top w:val="none" w:sz="0" w:space="0" w:color="auto"/>
            <w:left w:val="none" w:sz="0" w:space="0" w:color="auto"/>
            <w:bottom w:val="none" w:sz="0" w:space="0" w:color="auto"/>
            <w:right w:val="none" w:sz="0" w:space="0" w:color="auto"/>
          </w:divBdr>
          <w:divsChild>
            <w:div w:id="746921144">
              <w:marLeft w:val="0"/>
              <w:marRight w:val="0"/>
              <w:marTop w:val="0"/>
              <w:marBottom w:val="0"/>
              <w:divBdr>
                <w:top w:val="none" w:sz="0" w:space="0" w:color="auto"/>
                <w:left w:val="none" w:sz="0" w:space="0" w:color="auto"/>
                <w:bottom w:val="none" w:sz="0" w:space="0" w:color="auto"/>
                <w:right w:val="none" w:sz="0" w:space="0" w:color="auto"/>
              </w:divBdr>
              <w:divsChild>
                <w:div w:id="262417606">
                  <w:marLeft w:val="0"/>
                  <w:marRight w:val="0"/>
                  <w:marTop w:val="0"/>
                  <w:marBottom w:val="0"/>
                  <w:divBdr>
                    <w:top w:val="none" w:sz="0" w:space="0" w:color="auto"/>
                    <w:left w:val="none" w:sz="0" w:space="0" w:color="auto"/>
                    <w:bottom w:val="none" w:sz="0" w:space="0" w:color="auto"/>
                    <w:right w:val="none" w:sz="0" w:space="0" w:color="auto"/>
                  </w:divBdr>
                  <w:divsChild>
                    <w:div w:id="663974233">
                      <w:marLeft w:val="0"/>
                      <w:marRight w:val="0"/>
                      <w:marTop w:val="0"/>
                      <w:marBottom w:val="0"/>
                      <w:divBdr>
                        <w:top w:val="none" w:sz="0" w:space="0" w:color="auto"/>
                        <w:left w:val="none" w:sz="0" w:space="0" w:color="auto"/>
                        <w:bottom w:val="none" w:sz="0" w:space="0" w:color="auto"/>
                        <w:right w:val="none" w:sz="0" w:space="0" w:color="auto"/>
                      </w:divBdr>
                      <w:divsChild>
                        <w:div w:id="1200557341">
                          <w:marLeft w:val="0"/>
                          <w:marRight w:val="0"/>
                          <w:marTop w:val="0"/>
                          <w:marBottom w:val="0"/>
                          <w:divBdr>
                            <w:top w:val="none" w:sz="0" w:space="0" w:color="auto"/>
                            <w:left w:val="none" w:sz="0" w:space="0" w:color="auto"/>
                            <w:bottom w:val="none" w:sz="0" w:space="0" w:color="auto"/>
                            <w:right w:val="none" w:sz="0" w:space="0" w:color="auto"/>
                          </w:divBdr>
                          <w:divsChild>
                            <w:div w:id="228007750">
                              <w:marLeft w:val="0"/>
                              <w:marRight w:val="0"/>
                              <w:marTop w:val="0"/>
                              <w:marBottom w:val="0"/>
                              <w:divBdr>
                                <w:top w:val="none" w:sz="0" w:space="0" w:color="auto"/>
                                <w:left w:val="none" w:sz="0" w:space="0" w:color="auto"/>
                                <w:bottom w:val="none" w:sz="0" w:space="0" w:color="auto"/>
                                <w:right w:val="none" w:sz="0" w:space="0" w:color="auto"/>
                              </w:divBdr>
                              <w:divsChild>
                                <w:div w:id="1986738984">
                                  <w:marLeft w:val="0"/>
                                  <w:marRight w:val="0"/>
                                  <w:marTop w:val="0"/>
                                  <w:marBottom w:val="0"/>
                                  <w:divBdr>
                                    <w:top w:val="none" w:sz="0" w:space="0" w:color="auto"/>
                                    <w:left w:val="none" w:sz="0" w:space="0" w:color="auto"/>
                                    <w:bottom w:val="none" w:sz="0" w:space="0" w:color="auto"/>
                                    <w:right w:val="none" w:sz="0" w:space="0" w:color="auto"/>
                                  </w:divBdr>
                                  <w:divsChild>
                                    <w:div w:id="1784955721">
                                      <w:marLeft w:val="60"/>
                                      <w:marRight w:val="0"/>
                                      <w:marTop w:val="0"/>
                                      <w:marBottom w:val="0"/>
                                      <w:divBdr>
                                        <w:top w:val="none" w:sz="0" w:space="0" w:color="auto"/>
                                        <w:left w:val="none" w:sz="0" w:space="0" w:color="auto"/>
                                        <w:bottom w:val="none" w:sz="0" w:space="0" w:color="auto"/>
                                        <w:right w:val="none" w:sz="0" w:space="0" w:color="auto"/>
                                      </w:divBdr>
                                      <w:divsChild>
                                        <w:div w:id="1350640398">
                                          <w:marLeft w:val="0"/>
                                          <w:marRight w:val="0"/>
                                          <w:marTop w:val="0"/>
                                          <w:marBottom w:val="0"/>
                                          <w:divBdr>
                                            <w:top w:val="none" w:sz="0" w:space="0" w:color="auto"/>
                                            <w:left w:val="none" w:sz="0" w:space="0" w:color="auto"/>
                                            <w:bottom w:val="none" w:sz="0" w:space="0" w:color="auto"/>
                                            <w:right w:val="none" w:sz="0" w:space="0" w:color="auto"/>
                                          </w:divBdr>
                                          <w:divsChild>
                                            <w:div w:id="91364196">
                                              <w:marLeft w:val="0"/>
                                              <w:marRight w:val="0"/>
                                              <w:marTop w:val="0"/>
                                              <w:marBottom w:val="120"/>
                                              <w:divBdr>
                                                <w:top w:val="single" w:sz="6" w:space="0" w:color="F5F5F5"/>
                                                <w:left w:val="single" w:sz="6" w:space="0" w:color="F5F5F5"/>
                                                <w:bottom w:val="single" w:sz="6" w:space="0" w:color="F5F5F5"/>
                                                <w:right w:val="single" w:sz="6" w:space="0" w:color="F5F5F5"/>
                                              </w:divBdr>
                                              <w:divsChild>
                                                <w:div w:id="333802977">
                                                  <w:marLeft w:val="0"/>
                                                  <w:marRight w:val="0"/>
                                                  <w:marTop w:val="0"/>
                                                  <w:marBottom w:val="0"/>
                                                  <w:divBdr>
                                                    <w:top w:val="none" w:sz="0" w:space="0" w:color="auto"/>
                                                    <w:left w:val="none" w:sz="0" w:space="0" w:color="auto"/>
                                                    <w:bottom w:val="none" w:sz="0" w:space="0" w:color="auto"/>
                                                    <w:right w:val="none" w:sz="0" w:space="0" w:color="auto"/>
                                                  </w:divBdr>
                                                  <w:divsChild>
                                                    <w:div w:id="1266422479">
                                                      <w:marLeft w:val="0"/>
                                                      <w:marRight w:val="0"/>
                                                      <w:marTop w:val="0"/>
                                                      <w:marBottom w:val="0"/>
                                                      <w:divBdr>
                                                        <w:top w:val="none" w:sz="0" w:space="0" w:color="auto"/>
                                                        <w:left w:val="none" w:sz="0" w:space="0" w:color="auto"/>
                                                        <w:bottom w:val="none" w:sz="0" w:space="0" w:color="auto"/>
                                                        <w:right w:val="none" w:sz="0" w:space="0" w:color="auto"/>
                                                      </w:divBdr>
                                                    </w:div>
                                                  </w:divsChild>
                                                </w:div>
                                                <w:div w:id="971210044">
                                                  <w:marLeft w:val="0"/>
                                                  <w:marRight w:val="0"/>
                                                  <w:marTop w:val="0"/>
                                                  <w:marBottom w:val="0"/>
                                                  <w:divBdr>
                                                    <w:top w:val="none" w:sz="0" w:space="0" w:color="auto"/>
                                                    <w:left w:val="none" w:sz="0" w:space="0" w:color="auto"/>
                                                    <w:bottom w:val="none" w:sz="0" w:space="0" w:color="auto"/>
                                                    <w:right w:val="none" w:sz="0" w:space="0" w:color="auto"/>
                                                  </w:divBdr>
                                                  <w:divsChild>
                                                    <w:div w:id="848912202">
                                                      <w:marLeft w:val="0"/>
                                                      <w:marRight w:val="0"/>
                                                      <w:marTop w:val="0"/>
                                                      <w:marBottom w:val="0"/>
                                                      <w:divBdr>
                                                        <w:top w:val="none" w:sz="0" w:space="0" w:color="auto"/>
                                                        <w:left w:val="none" w:sz="0" w:space="0" w:color="auto"/>
                                                        <w:bottom w:val="none" w:sz="0" w:space="0" w:color="auto"/>
                                                        <w:right w:val="none" w:sz="0" w:space="0" w:color="auto"/>
                                                      </w:divBdr>
                                                      <w:divsChild>
                                                        <w:div w:id="56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969067">
      <w:bodyDiv w:val="1"/>
      <w:marLeft w:val="0"/>
      <w:marRight w:val="0"/>
      <w:marTop w:val="0"/>
      <w:marBottom w:val="0"/>
      <w:divBdr>
        <w:top w:val="none" w:sz="0" w:space="0" w:color="auto"/>
        <w:left w:val="none" w:sz="0" w:space="0" w:color="auto"/>
        <w:bottom w:val="none" w:sz="0" w:space="0" w:color="auto"/>
        <w:right w:val="none" w:sz="0" w:space="0" w:color="auto"/>
      </w:divBdr>
      <w:divsChild>
        <w:div w:id="605773771">
          <w:marLeft w:val="0"/>
          <w:marRight w:val="0"/>
          <w:marTop w:val="0"/>
          <w:marBottom w:val="0"/>
          <w:divBdr>
            <w:top w:val="none" w:sz="0" w:space="0" w:color="auto"/>
            <w:left w:val="none" w:sz="0" w:space="0" w:color="auto"/>
            <w:bottom w:val="none" w:sz="0" w:space="0" w:color="auto"/>
            <w:right w:val="none" w:sz="0" w:space="0" w:color="auto"/>
          </w:divBdr>
          <w:divsChild>
            <w:div w:id="1028263394">
              <w:marLeft w:val="0"/>
              <w:marRight w:val="0"/>
              <w:marTop w:val="0"/>
              <w:marBottom w:val="0"/>
              <w:divBdr>
                <w:top w:val="none" w:sz="0" w:space="0" w:color="auto"/>
                <w:left w:val="none" w:sz="0" w:space="0" w:color="auto"/>
                <w:bottom w:val="none" w:sz="0" w:space="0" w:color="auto"/>
                <w:right w:val="none" w:sz="0" w:space="0" w:color="auto"/>
              </w:divBdr>
              <w:divsChild>
                <w:div w:id="1323239443">
                  <w:marLeft w:val="0"/>
                  <w:marRight w:val="0"/>
                  <w:marTop w:val="0"/>
                  <w:marBottom w:val="0"/>
                  <w:divBdr>
                    <w:top w:val="none" w:sz="0" w:space="0" w:color="auto"/>
                    <w:left w:val="none" w:sz="0" w:space="0" w:color="auto"/>
                    <w:bottom w:val="none" w:sz="0" w:space="0" w:color="auto"/>
                    <w:right w:val="none" w:sz="0" w:space="0" w:color="auto"/>
                  </w:divBdr>
                  <w:divsChild>
                    <w:div w:id="491138890">
                      <w:marLeft w:val="0"/>
                      <w:marRight w:val="0"/>
                      <w:marTop w:val="0"/>
                      <w:marBottom w:val="0"/>
                      <w:divBdr>
                        <w:top w:val="none" w:sz="0" w:space="0" w:color="auto"/>
                        <w:left w:val="none" w:sz="0" w:space="0" w:color="auto"/>
                        <w:bottom w:val="none" w:sz="0" w:space="0" w:color="auto"/>
                        <w:right w:val="none" w:sz="0" w:space="0" w:color="auto"/>
                      </w:divBdr>
                      <w:divsChild>
                        <w:div w:id="1727485482">
                          <w:marLeft w:val="0"/>
                          <w:marRight w:val="0"/>
                          <w:marTop w:val="0"/>
                          <w:marBottom w:val="0"/>
                          <w:divBdr>
                            <w:top w:val="none" w:sz="0" w:space="0" w:color="auto"/>
                            <w:left w:val="none" w:sz="0" w:space="0" w:color="auto"/>
                            <w:bottom w:val="none" w:sz="0" w:space="0" w:color="auto"/>
                            <w:right w:val="none" w:sz="0" w:space="0" w:color="auto"/>
                          </w:divBdr>
                          <w:divsChild>
                            <w:div w:id="1914317533">
                              <w:marLeft w:val="0"/>
                              <w:marRight w:val="0"/>
                              <w:marTop w:val="0"/>
                              <w:marBottom w:val="0"/>
                              <w:divBdr>
                                <w:top w:val="none" w:sz="0" w:space="0" w:color="auto"/>
                                <w:left w:val="none" w:sz="0" w:space="0" w:color="auto"/>
                                <w:bottom w:val="none" w:sz="0" w:space="0" w:color="auto"/>
                                <w:right w:val="none" w:sz="0" w:space="0" w:color="auto"/>
                              </w:divBdr>
                              <w:divsChild>
                                <w:div w:id="312755952">
                                  <w:marLeft w:val="0"/>
                                  <w:marRight w:val="0"/>
                                  <w:marTop w:val="0"/>
                                  <w:marBottom w:val="0"/>
                                  <w:divBdr>
                                    <w:top w:val="none" w:sz="0" w:space="0" w:color="auto"/>
                                    <w:left w:val="none" w:sz="0" w:space="0" w:color="auto"/>
                                    <w:bottom w:val="none" w:sz="0" w:space="0" w:color="auto"/>
                                    <w:right w:val="none" w:sz="0" w:space="0" w:color="auto"/>
                                  </w:divBdr>
                                  <w:divsChild>
                                    <w:div w:id="1348941558">
                                      <w:marLeft w:val="60"/>
                                      <w:marRight w:val="0"/>
                                      <w:marTop w:val="0"/>
                                      <w:marBottom w:val="0"/>
                                      <w:divBdr>
                                        <w:top w:val="none" w:sz="0" w:space="0" w:color="auto"/>
                                        <w:left w:val="none" w:sz="0" w:space="0" w:color="auto"/>
                                        <w:bottom w:val="none" w:sz="0" w:space="0" w:color="auto"/>
                                        <w:right w:val="none" w:sz="0" w:space="0" w:color="auto"/>
                                      </w:divBdr>
                                      <w:divsChild>
                                        <w:div w:id="431823062">
                                          <w:marLeft w:val="0"/>
                                          <w:marRight w:val="0"/>
                                          <w:marTop w:val="0"/>
                                          <w:marBottom w:val="0"/>
                                          <w:divBdr>
                                            <w:top w:val="none" w:sz="0" w:space="0" w:color="auto"/>
                                            <w:left w:val="none" w:sz="0" w:space="0" w:color="auto"/>
                                            <w:bottom w:val="none" w:sz="0" w:space="0" w:color="auto"/>
                                            <w:right w:val="none" w:sz="0" w:space="0" w:color="auto"/>
                                          </w:divBdr>
                                          <w:divsChild>
                                            <w:div w:id="732892261">
                                              <w:marLeft w:val="0"/>
                                              <w:marRight w:val="0"/>
                                              <w:marTop w:val="0"/>
                                              <w:marBottom w:val="120"/>
                                              <w:divBdr>
                                                <w:top w:val="single" w:sz="6" w:space="0" w:color="F5F5F5"/>
                                                <w:left w:val="single" w:sz="6" w:space="0" w:color="F5F5F5"/>
                                                <w:bottom w:val="single" w:sz="6" w:space="0" w:color="F5F5F5"/>
                                                <w:right w:val="single" w:sz="6" w:space="0" w:color="F5F5F5"/>
                                              </w:divBdr>
                                              <w:divsChild>
                                                <w:div w:id="825558414">
                                                  <w:marLeft w:val="0"/>
                                                  <w:marRight w:val="0"/>
                                                  <w:marTop w:val="0"/>
                                                  <w:marBottom w:val="0"/>
                                                  <w:divBdr>
                                                    <w:top w:val="none" w:sz="0" w:space="0" w:color="auto"/>
                                                    <w:left w:val="none" w:sz="0" w:space="0" w:color="auto"/>
                                                    <w:bottom w:val="none" w:sz="0" w:space="0" w:color="auto"/>
                                                    <w:right w:val="none" w:sz="0" w:space="0" w:color="auto"/>
                                                  </w:divBdr>
                                                  <w:divsChild>
                                                    <w:div w:id="1364205238">
                                                      <w:marLeft w:val="0"/>
                                                      <w:marRight w:val="0"/>
                                                      <w:marTop w:val="0"/>
                                                      <w:marBottom w:val="0"/>
                                                      <w:divBdr>
                                                        <w:top w:val="none" w:sz="0" w:space="0" w:color="auto"/>
                                                        <w:left w:val="none" w:sz="0" w:space="0" w:color="auto"/>
                                                        <w:bottom w:val="none" w:sz="0" w:space="0" w:color="auto"/>
                                                        <w:right w:val="none" w:sz="0" w:space="0" w:color="auto"/>
                                                      </w:divBdr>
                                                      <w:divsChild>
                                                        <w:div w:id="14303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991">
                                                  <w:marLeft w:val="0"/>
                                                  <w:marRight w:val="0"/>
                                                  <w:marTop w:val="0"/>
                                                  <w:marBottom w:val="0"/>
                                                  <w:divBdr>
                                                    <w:top w:val="none" w:sz="0" w:space="0" w:color="auto"/>
                                                    <w:left w:val="none" w:sz="0" w:space="0" w:color="auto"/>
                                                    <w:bottom w:val="none" w:sz="0" w:space="0" w:color="auto"/>
                                                    <w:right w:val="none" w:sz="0" w:space="0" w:color="auto"/>
                                                  </w:divBdr>
                                                  <w:divsChild>
                                                    <w:div w:id="17573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926977">
      <w:bodyDiv w:val="1"/>
      <w:marLeft w:val="0"/>
      <w:marRight w:val="0"/>
      <w:marTop w:val="0"/>
      <w:marBottom w:val="0"/>
      <w:divBdr>
        <w:top w:val="none" w:sz="0" w:space="0" w:color="auto"/>
        <w:left w:val="none" w:sz="0" w:space="0" w:color="auto"/>
        <w:bottom w:val="none" w:sz="0" w:space="0" w:color="auto"/>
        <w:right w:val="none" w:sz="0" w:space="0" w:color="auto"/>
      </w:divBdr>
    </w:div>
    <w:div w:id="930048568">
      <w:bodyDiv w:val="1"/>
      <w:marLeft w:val="0"/>
      <w:marRight w:val="0"/>
      <w:marTop w:val="0"/>
      <w:marBottom w:val="0"/>
      <w:divBdr>
        <w:top w:val="none" w:sz="0" w:space="0" w:color="auto"/>
        <w:left w:val="none" w:sz="0" w:space="0" w:color="auto"/>
        <w:bottom w:val="none" w:sz="0" w:space="0" w:color="auto"/>
        <w:right w:val="none" w:sz="0" w:space="0" w:color="auto"/>
      </w:divBdr>
    </w:div>
    <w:div w:id="975141641">
      <w:bodyDiv w:val="1"/>
      <w:marLeft w:val="0"/>
      <w:marRight w:val="0"/>
      <w:marTop w:val="0"/>
      <w:marBottom w:val="0"/>
      <w:divBdr>
        <w:top w:val="none" w:sz="0" w:space="0" w:color="auto"/>
        <w:left w:val="none" w:sz="0" w:space="0" w:color="auto"/>
        <w:bottom w:val="none" w:sz="0" w:space="0" w:color="auto"/>
        <w:right w:val="none" w:sz="0" w:space="0" w:color="auto"/>
      </w:divBdr>
    </w:div>
    <w:div w:id="1026635751">
      <w:bodyDiv w:val="1"/>
      <w:marLeft w:val="0"/>
      <w:marRight w:val="0"/>
      <w:marTop w:val="0"/>
      <w:marBottom w:val="0"/>
      <w:divBdr>
        <w:top w:val="none" w:sz="0" w:space="0" w:color="auto"/>
        <w:left w:val="none" w:sz="0" w:space="0" w:color="auto"/>
        <w:bottom w:val="none" w:sz="0" w:space="0" w:color="auto"/>
        <w:right w:val="none" w:sz="0" w:space="0" w:color="auto"/>
      </w:divBdr>
    </w:div>
    <w:div w:id="1042706529">
      <w:bodyDiv w:val="1"/>
      <w:marLeft w:val="0"/>
      <w:marRight w:val="0"/>
      <w:marTop w:val="0"/>
      <w:marBottom w:val="0"/>
      <w:divBdr>
        <w:top w:val="none" w:sz="0" w:space="0" w:color="auto"/>
        <w:left w:val="none" w:sz="0" w:space="0" w:color="auto"/>
        <w:bottom w:val="none" w:sz="0" w:space="0" w:color="auto"/>
        <w:right w:val="none" w:sz="0" w:space="0" w:color="auto"/>
      </w:divBdr>
      <w:divsChild>
        <w:div w:id="806749089">
          <w:marLeft w:val="0"/>
          <w:marRight w:val="0"/>
          <w:marTop w:val="0"/>
          <w:marBottom w:val="0"/>
          <w:divBdr>
            <w:top w:val="none" w:sz="0" w:space="0" w:color="auto"/>
            <w:left w:val="none" w:sz="0" w:space="0" w:color="auto"/>
            <w:bottom w:val="none" w:sz="0" w:space="0" w:color="auto"/>
            <w:right w:val="none" w:sz="0" w:space="0" w:color="auto"/>
          </w:divBdr>
          <w:divsChild>
            <w:div w:id="1574006302">
              <w:marLeft w:val="0"/>
              <w:marRight w:val="0"/>
              <w:marTop w:val="0"/>
              <w:marBottom w:val="0"/>
              <w:divBdr>
                <w:top w:val="none" w:sz="0" w:space="0" w:color="auto"/>
                <w:left w:val="none" w:sz="0" w:space="0" w:color="auto"/>
                <w:bottom w:val="none" w:sz="0" w:space="0" w:color="auto"/>
                <w:right w:val="none" w:sz="0" w:space="0" w:color="auto"/>
              </w:divBdr>
              <w:divsChild>
                <w:div w:id="175386520">
                  <w:marLeft w:val="0"/>
                  <w:marRight w:val="0"/>
                  <w:marTop w:val="0"/>
                  <w:marBottom w:val="0"/>
                  <w:divBdr>
                    <w:top w:val="none" w:sz="0" w:space="0" w:color="auto"/>
                    <w:left w:val="none" w:sz="0" w:space="0" w:color="auto"/>
                    <w:bottom w:val="none" w:sz="0" w:space="0" w:color="auto"/>
                    <w:right w:val="none" w:sz="0" w:space="0" w:color="auto"/>
                  </w:divBdr>
                  <w:divsChild>
                    <w:div w:id="623193949">
                      <w:marLeft w:val="0"/>
                      <w:marRight w:val="0"/>
                      <w:marTop w:val="0"/>
                      <w:marBottom w:val="0"/>
                      <w:divBdr>
                        <w:top w:val="none" w:sz="0" w:space="0" w:color="auto"/>
                        <w:left w:val="none" w:sz="0" w:space="0" w:color="auto"/>
                        <w:bottom w:val="none" w:sz="0" w:space="0" w:color="auto"/>
                        <w:right w:val="none" w:sz="0" w:space="0" w:color="auto"/>
                      </w:divBdr>
                      <w:divsChild>
                        <w:div w:id="1342314522">
                          <w:marLeft w:val="0"/>
                          <w:marRight w:val="0"/>
                          <w:marTop w:val="0"/>
                          <w:marBottom w:val="0"/>
                          <w:divBdr>
                            <w:top w:val="none" w:sz="0" w:space="0" w:color="auto"/>
                            <w:left w:val="none" w:sz="0" w:space="0" w:color="auto"/>
                            <w:bottom w:val="none" w:sz="0" w:space="0" w:color="auto"/>
                            <w:right w:val="none" w:sz="0" w:space="0" w:color="auto"/>
                          </w:divBdr>
                          <w:divsChild>
                            <w:div w:id="80489784">
                              <w:marLeft w:val="0"/>
                              <w:marRight w:val="0"/>
                              <w:marTop w:val="0"/>
                              <w:marBottom w:val="0"/>
                              <w:divBdr>
                                <w:top w:val="none" w:sz="0" w:space="0" w:color="auto"/>
                                <w:left w:val="none" w:sz="0" w:space="0" w:color="auto"/>
                                <w:bottom w:val="none" w:sz="0" w:space="0" w:color="auto"/>
                                <w:right w:val="none" w:sz="0" w:space="0" w:color="auto"/>
                              </w:divBdr>
                              <w:divsChild>
                                <w:div w:id="212931786">
                                  <w:marLeft w:val="0"/>
                                  <w:marRight w:val="0"/>
                                  <w:marTop w:val="0"/>
                                  <w:marBottom w:val="0"/>
                                  <w:divBdr>
                                    <w:top w:val="none" w:sz="0" w:space="0" w:color="auto"/>
                                    <w:left w:val="none" w:sz="0" w:space="0" w:color="auto"/>
                                    <w:bottom w:val="none" w:sz="0" w:space="0" w:color="auto"/>
                                    <w:right w:val="none" w:sz="0" w:space="0" w:color="auto"/>
                                  </w:divBdr>
                                  <w:divsChild>
                                    <w:div w:id="42676398">
                                      <w:marLeft w:val="60"/>
                                      <w:marRight w:val="0"/>
                                      <w:marTop w:val="0"/>
                                      <w:marBottom w:val="0"/>
                                      <w:divBdr>
                                        <w:top w:val="none" w:sz="0" w:space="0" w:color="auto"/>
                                        <w:left w:val="none" w:sz="0" w:space="0" w:color="auto"/>
                                        <w:bottom w:val="none" w:sz="0" w:space="0" w:color="auto"/>
                                        <w:right w:val="none" w:sz="0" w:space="0" w:color="auto"/>
                                      </w:divBdr>
                                      <w:divsChild>
                                        <w:div w:id="1426413351">
                                          <w:marLeft w:val="0"/>
                                          <w:marRight w:val="0"/>
                                          <w:marTop w:val="0"/>
                                          <w:marBottom w:val="0"/>
                                          <w:divBdr>
                                            <w:top w:val="none" w:sz="0" w:space="0" w:color="auto"/>
                                            <w:left w:val="none" w:sz="0" w:space="0" w:color="auto"/>
                                            <w:bottom w:val="none" w:sz="0" w:space="0" w:color="auto"/>
                                            <w:right w:val="none" w:sz="0" w:space="0" w:color="auto"/>
                                          </w:divBdr>
                                          <w:divsChild>
                                            <w:div w:id="1853104352">
                                              <w:marLeft w:val="0"/>
                                              <w:marRight w:val="0"/>
                                              <w:marTop w:val="0"/>
                                              <w:marBottom w:val="120"/>
                                              <w:divBdr>
                                                <w:top w:val="single" w:sz="6" w:space="0" w:color="F5F5F5"/>
                                                <w:left w:val="single" w:sz="6" w:space="0" w:color="F5F5F5"/>
                                                <w:bottom w:val="single" w:sz="6" w:space="0" w:color="F5F5F5"/>
                                                <w:right w:val="single" w:sz="6" w:space="0" w:color="F5F5F5"/>
                                              </w:divBdr>
                                              <w:divsChild>
                                                <w:div w:id="1600722658">
                                                  <w:marLeft w:val="0"/>
                                                  <w:marRight w:val="0"/>
                                                  <w:marTop w:val="0"/>
                                                  <w:marBottom w:val="0"/>
                                                  <w:divBdr>
                                                    <w:top w:val="none" w:sz="0" w:space="0" w:color="auto"/>
                                                    <w:left w:val="none" w:sz="0" w:space="0" w:color="auto"/>
                                                    <w:bottom w:val="none" w:sz="0" w:space="0" w:color="auto"/>
                                                    <w:right w:val="none" w:sz="0" w:space="0" w:color="auto"/>
                                                  </w:divBdr>
                                                  <w:divsChild>
                                                    <w:div w:id="469395929">
                                                      <w:marLeft w:val="0"/>
                                                      <w:marRight w:val="0"/>
                                                      <w:marTop w:val="0"/>
                                                      <w:marBottom w:val="0"/>
                                                      <w:divBdr>
                                                        <w:top w:val="none" w:sz="0" w:space="0" w:color="auto"/>
                                                        <w:left w:val="none" w:sz="0" w:space="0" w:color="auto"/>
                                                        <w:bottom w:val="none" w:sz="0" w:space="0" w:color="auto"/>
                                                        <w:right w:val="none" w:sz="0" w:space="0" w:color="auto"/>
                                                      </w:divBdr>
                                                      <w:divsChild>
                                                        <w:div w:id="4549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6868">
                                                  <w:marLeft w:val="0"/>
                                                  <w:marRight w:val="0"/>
                                                  <w:marTop w:val="0"/>
                                                  <w:marBottom w:val="0"/>
                                                  <w:divBdr>
                                                    <w:top w:val="none" w:sz="0" w:space="0" w:color="auto"/>
                                                    <w:left w:val="none" w:sz="0" w:space="0" w:color="auto"/>
                                                    <w:bottom w:val="none" w:sz="0" w:space="0" w:color="auto"/>
                                                    <w:right w:val="none" w:sz="0" w:space="0" w:color="auto"/>
                                                  </w:divBdr>
                                                  <w:divsChild>
                                                    <w:div w:id="2965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818205">
      <w:bodyDiv w:val="1"/>
      <w:marLeft w:val="0"/>
      <w:marRight w:val="0"/>
      <w:marTop w:val="0"/>
      <w:marBottom w:val="0"/>
      <w:divBdr>
        <w:top w:val="none" w:sz="0" w:space="0" w:color="auto"/>
        <w:left w:val="none" w:sz="0" w:space="0" w:color="auto"/>
        <w:bottom w:val="none" w:sz="0" w:space="0" w:color="auto"/>
        <w:right w:val="none" w:sz="0" w:space="0" w:color="auto"/>
      </w:divBdr>
    </w:div>
    <w:div w:id="1173030681">
      <w:bodyDiv w:val="1"/>
      <w:marLeft w:val="0"/>
      <w:marRight w:val="0"/>
      <w:marTop w:val="0"/>
      <w:marBottom w:val="0"/>
      <w:divBdr>
        <w:top w:val="none" w:sz="0" w:space="0" w:color="auto"/>
        <w:left w:val="none" w:sz="0" w:space="0" w:color="auto"/>
        <w:bottom w:val="none" w:sz="0" w:space="0" w:color="auto"/>
        <w:right w:val="none" w:sz="0" w:space="0" w:color="auto"/>
      </w:divBdr>
      <w:divsChild>
        <w:div w:id="1926185503">
          <w:marLeft w:val="0"/>
          <w:marRight w:val="0"/>
          <w:marTop w:val="0"/>
          <w:marBottom w:val="0"/>
          <w:divBdr>
            <w:top w:val="none" w:sz="0" w:space="0" w:color="auto"/>
            <w:left w:val="none" w:sz="0" w:space="0" w:color="auto"/>
            <w:bottom w:val="none" w:sz="0" w:space="0" w:color="auto"/>
            <w:right w:val="none" w:sz="0" w:space="0" w:color="auto"/>
          </w:divBdr>
          <w:divsChild>
            <w:div w:id="727724112">
              <w:marLeft w:val="0"/>
              <w:marRight w:val="0"/>
              <w:marTop w:val="0"/>
              <w:marBottom w:val="0"/>
              <w:divBdr>
                <w:top w:val="none" w:sz="0" w:space="0" w:color="auto"/>
                <w:left w:val="none" w:sz="0" w:space="0" w:color="auto"/>
                <w:bottom w:val="none" w:sz="0" w:space="0" w:color="auto"/>
                <w:right w:val="none" w:sz="0" w:space="0" w:color="auto"/>
              </w:divBdr>
              <w:divsChild>
                <w:div w:id="649939961">
                  <w:marLeft w:val="0"/>
                  <w:marRight w:val="0"/>
                  <w:marTop w:val="0"/>
                  <w:marBottom w:val="0"/>
                  <w:divBdr>
                    <w:top w:val="none" w:sz="0" w:space="0" w:color="auto"/>
                    <w:left w:val="none" w:sz="0" w:space="0" w:color="auto"/>
                    <w:bottom w:val="none" w:sz="0" w:space="0" w:color="auto"/>
                    <w:right w:val="none" w:sz="0" w:space="0" w:color="auto"/>
                  </w:divBdr>
                  <w:divsChild>
                    <w:div w:id="11212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70995">
      <w:bodyDiv w:val="1"/>
      <w:marLeft w:val="0"/>
      <w:marRight w:val="0"/>
      <w:marTop w:val="0"/>
      <w:marBottom w:val="0"/>
      <w:divBdr>
        <w:top w:val="none" w:sz="0" w:space="0" w:color="auto"/>
        <w:left w:val="none" w:sz="0" w:space="0" w:color="auto"/>
        <w:bottom w:val="none" w:sz="0" w:space="0" w:color="auto"/>
        <w:right w:val="none" w:sz="0" w:space="0" w:color="auto"/>
      </w:divBdr>
    </w:div>
    <w:div w:id="1313407528">
      <w:bodyDiv w:val="1"/>
      <w:marLeft w:val="0"/>
      <w:marRight w:val="0"/>
      <w:marTop w:val="0"/>
      <w:marBottom w:val="0"/>
      <w:divBdr>
        <w:top w:val="none" w:sz="0" w:space="0" w:color="auto"/>
        <w:left w:val="none" w:sz="0" w:space="0" w:color="auto"/>
        <w:bottom w:val="none" w:sz="0" w:space="0" w:color="auto"/>
        <w:right w:val="none" w:sz="0" w:space="0" w:color="auto"/>
      </w:divBdr>
    </w:div>
    <w:div w:id="1698432613">
      <w:bodyDiv w:val="1"/>
      <w:marLeft w:val="0"/>
      <w:marRight w:val="0"/>
      <w:marTop w:val="0"/>
      <w:marBottom w:val="0"/>
      <w:divBdr>
        <w:top w:val="none" w:sz="0" w:space="0" w:color="auto"/>
        <w:left w:val="none" w:sz="0" w:space="0" w:color="auto"/>
        <w:bottom w:val="none" w:sz="0" w:space="0" w:color="auto"/>
        <w:right w:val="none" w:sz="0" w:space="0" w:color="auto"/>
      </w:divBdr>
      <w:divsChild>
        <w:div w:id="1528786214">
          <w:marLeft w:val="0"/>
          <w:marRight w:val="0"/>
          <w:marTop w:val="0"/>
          <w:marBottom w:val="0"/>
          <w:divBdr>
            <w:top w:val="none" w:sz="0" w:space="0" w:color="auto"/>
            <w:left w:val="none" w:sz="0" w:space="0" w:color="auto"/>
            <w:bottom w:val="none" w:sz="0" w:space="0" w:color="auto"/>
            <w:right w:val="none" w:sz="0" w:space="0" w:color="auto"/>
          </w:divBdr>
          <w:divsChild>
            <w:div w:id="1404764986">
              <w:marLeft w:val="0"/>
              <w:marRight w:val="0"/>
              <w:marTop w:val="0"/>
              <w:marBottom w:val="0"/>
              <w:divBdr>
                <w:top w:val="none" w:sz="0" w:space="0" w:color="auto"/>
                <w:left w:val="none" w:sz="0" w:space="0" w:color="auto"/>
                <w:bottom w:val="none" w:sz="0" w:space="0" w:color="auto"/>
                <w:right w:val="none" w:sz="0" w:space="0" w:color="auto"/>
              </w:divBdr>
              <w:divsChild>
                <w:div w:id="1649899941">
                  <w:marLeft w:val="0"/>
                  <w:marRight w:val="0"/>
                  <w:marTop w:val="0"/>
                  <w:marBottom w:val="0"/>
                  <w:divBdr>
                    <w:top w:val="none" w:sz="0" w:space="0" w:color="auto"/>
                    <w:left w:val="none" w:sz="0" w:space="0" w:color="auto"/>
                    <w:bottom w:val="none" w:sz="0" w:space="0" w:color="auto"/>
                    <w:right w:val="none" w:sz="0" w:space="0" w:color="auto"/>
                  </w:divBdr>
                  <w:divsChild>
                    <w:div w:id="2003389998">
                      <w:marLeft w:val="0"/>
                      <w:marRight w:val="0"/>
                      <w:marTop w:val="0"/>
                      <w:marBottom w:val="0"/>
                      <w:divBdr>
                        <w:top w:val="none" w:sz="0" w:space="0" w:color="auto"/>
                        <w:left w:val="none" w:sz="0" w:space="0" w:color="auto"/>
                        <w:bottom w:val="none" w:sz="0" w:space="0" w:color="auto"/>
                        <w:right w:val="none" w:sz="0" w:space="0" w:color="auto"/>
                      </w:divBdr>
                      <w:divsChild>
                        <w:div w:id="705181242">
                          <w:marLeft w:val="0"/>
                          <w:marRight w:val="0"/>
                          <w:marTop w:val="0"/>
                          <w:marBottom w:val="0"/>
                          <w:divBdr>
                            <w:top w:val="none" w:sz="0" w:space="0" w:color="auto"/>
                            <w:left w:val="none" w:sz="0" w:space="0" w:color="auto"/>
                            <w:bottom w:val="none" w:sz="0" w:space="0" w:color="auto"/>
                            <w:right w:val="none" w:sz="0" w:space="0" w:color="auto"/>
                          </w:divBdr>
                          <w:divsChild>
                            <w:div w:id="1739012755">
                              <w:marLeft w:val="0"/>
                              <w:marRight w:val="0"/>
                              <w:marTop w:val="0"/>
                              <w:marBottom w:val="0"/>
                              <w:divBdr>
                                <w:top w:val="none" w:sz="0" w:space="0" w:color="auto"/>
                                <w:left w:val="none" w:sz="0" w:space="0" w:color="auto"/>
                                <w:bottom w:val="none" w:sz="0" w:space="0" w:color="auto"/>
                                <w:right w:val="none" w:sz="0" w:space="0" w:color="auto"/>
                              </w:divBdr>
                              <w:divsChild>
                                <w:div w:id="772944455">
                                  <w:marLeft w:val="0"/>
                                  <w:marRight w:val="0"/>
                                  <w:marTop w:val="0"/>
                                  <w:marBottom w:val="0"/>
                                  <w:divBdr>
                                    <w:top w:val="none" w:sz="0" w:space="0" w:color="auto"/>
                                    <w:left w:val="none" w:sz="0" w:space="0" w:color="auto"/>
                                    <w:bottom w:val="none" w:sz="0" w:space="0" w:color="auto"/>
                                    <w:right w:val="none" w:sz="0" w:space="0" w:color="auto"/>
                                  </w:divBdr>
                                  <w:divsChild>
                                    <w:div w:id="575553852">
                                      <w:marLeft w:val="60"/>
                                      <w:marRight w:val="0"/>
                                      <w:marTop w:val="0"/>
                                      <w:marBottom w:val="0"/>
                                      <w:divBdr>
                                        <w:top w:val="none" w:sz="0" w:space="0" w:color="auto"/>
                                        <w:left w:val="none" w:sz="0" w:space="0" w:color="auto"/>
                                        <w:bottom w:val="none" w:sz="0" w:space="0" w:color="auto"/>
                                        <w:right w:val="none" w:sz="0" w:space="0" w:color="auto"/>
                                      </w:divBdr>
                                      <w:divsChild>
                                        <w:div w:id="2016348098">
                                          <w:marLeft w:val="0"/>
                                          <w:marRight w:val="0"/>
                                          <w:marTop w:val="0"/>
                                          <w:marBottom w:val="0"/>
                                          <w:divBdr>
                                            <w:top w:val="none" w:sz="0" w:space="0" w:color="auto"/>
                                            <w:left w:val="none" w:sz="0" w:space="0" w:color="auto"/>
                                            <w:bottom w:val="none" w:sz="0" w:space="0" w:color="auto"/>
                                            <w:right w:val="none" w:sz="0" w:space="0" w:color="auto"/>
                                          </w:divBdr>
                                          <w:divsChild>
                                            <w:div w:id="1079988289">
                                              <w:marLeft w:val="0"/>
                                              <w:marRight w:val="0"/>
                                              <w:marTop w:val="0"/>
                                              <w:marBottom w:val="120"/>
                                              <w:divBdr>
                                                <w:top w:val="single" w:sz="6" w:space="0" w:color="F5F5F5"/>
                                                <w:left w:val="single" w:sz="6" w:space="0" w:color="F5F5F5"/>
                                                <w:bottom w:val="single" w:sz="6" w:space="0" w:color="F5F5F5"/>
                                                <w:right w:val="single" w:sz="6" w:space="0" w:color="F5F5F5"/>
                                              </w:divBdr>
                                              <w:divsChild>
                                                <w:div w:id="170533095">
                                                  <w:marLeft w:val="0"/>
                                                  <w:marRight w:val="0"/>
                                                  <w:marTop w:val="0"/>
                                                  <w:marBottom w:val="0"/>
                                                  <w:divBdr>
                                                    <w:top w:val="none" w:sz="0" w:space="0" w:color="auto"/>
                                                    <w:left w:val="none" w:sz="0" w:space="0" w:color="auto"/>
                                                    <w:bottom w:val="none" w:sz="0" w:space="0" w:color="auto"/>
                                                    <w:right w:val="none" w:sz="0" w:space="0" w:color="auto"/>
                                                  </w:divBdr>
                                                  <w:divsChild>
                                                    <w:div w:id="1157452212">
                                                      <w:marLeft w:val="0"/>
                                                      <w:marRight w:val="0"/>
                                                      <w:marTop w:val="0"/>
                                                      <w:marBottom w:val="0"/>
                                                      <w:divBdr>
                                                        <w:top w:val="none" w:sz="0" w:space="0" w:color="auto"/>
                                                        <w:left w:val="none" w:sz="0" w:space="0" w:color="auto"/>
                                                        <w:bottom w:val="none" w:sz="0" w:space="0" w:color="auto"/>
                                                        <w:right w:val="none" w:sz="0" w:space="0" w:color="auto"/>
                                                      </w:divBdr>
                                                      <w:divsChild>
                                                        <w:div w:id="5510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2037">
                                                  <w:marLeft w:val="0"/>
                                                  <w:marRight w:val="0"/>
                                                  <w:marTop w:val="0"/>
                                                  <w:marBottom w:val="0"/>
                                                  <w:divBdr>
                                                    <w:top w:val="none" w:sz="0" w:space="0" w:color="auto"/>
                                                    <w:left w:val="none" w:sz="0" w:space="0" w:color="auto"/>
                                                    <w:bottom w:val="none" w:sz="0" w:space="0" w:color="auto"/>
                                                    <w:right w:val="none" w:sz="0" w:space="0" w:color="auto"/>
                                                  </w:divBdr>
                                                  <w:divsChild>
                                                    <w:div w:id="14492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896822">
      <w:bodyDiv w:val="1"/>
      <w:marLeft w:val="0"/>
      <w:marRight w:val="0"/>
      <w:marTop w:val="0"/>
      <w:marBottom w:val="0"/>
      <w:divBdr>
        <w:top w:val="none" w:sz="0" w:space="0" w:color="auto"/>
        <w:left w:val="none" w:sz="0" w:space="0" w:color="auto"/>
        <w:bottom w:val="none" w:sz="0" w:space="0" w:color="auto"/>
        <w:right w:val="none" w:sz="0" w:space="0" w:color="auto"/>
      </w:divBdr>
    </w:div>
    <w:div w:id="1770352323">
      <w:bodyDiv w:val="1"/>
      <w:marLeft w:val="0"/>
      <w:marRight w:val="0"/>
      <w:marTop w:val="0"/>
      <w:marBottom w:val="0"/>
      <w:divBdr>
        <w:top w:val="none" w:sz="0" w:space="0" w:color="auto"/>
        <w:left w:val="none" w:sz="0" w:space="0" w:color="auto"/>
        <w:bottom w:val="none" w:sz="0" w:space="0" w:color="auto"/>
        <w:right w:val="none" w:sz="0" w:space="0" w:color="auto"/>
      </w:divBdr>
    </w:div>
    <w:div w:id="1985043233">
      <w:bodyDiv w:val="1"/>
      <w:marLeft w:val="0"/>
      <w:marRight w:val="0"/>
      <w:marTop w:val="0"/>
      <w:marBottom w:val="0"/>
      <w:divBdr>
        <w:top w:val="none" w:sz="0" w:space="0" w:color="auto"/>
        <w:left w:val="none" w:sz="0" w:space="0" w:color="auto"/>
        <w:bottom w:val="none" w:sz="0" w:space="0" w:color="auto"/>
        <w:right w:val="none" w:sz="0" w:space="0" w:color="auto"/>
      </w:divBdr>
    </w:div>
    <w:div w:id="20831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0CF222BEB55845BC2FFFF9296F2CDF" ma:contentTypeVersion="5" ma:contentTypeDescription="Create a new document." ma:contentTypeScope="" ma:versionID="044a409208c1b9773860077a3920a9ec">
  <xsd:schema xmlns:xsd="http://www.w3.org/2001/XMLSchema" xmlns:xs="http://www.w3.org/2001/XMLSchema" xmlns:p="http://schemas.microsoft.com/office/2006/metadata/properties" xmlns:ns3="5ba3f478-f62b-4f09-857b-625e8dfbaeb8" targetNamespace="http://schemas.microsoft.com/office/2006/metadata/properties" ma:root="true" ma:fieldsID="6ca6925828587661370f2e566e9ccb06" ns3:_="">
    <xsd:import namespace="5ba3f478-f62b-4f09-857b-625e8dfbae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3f478-f62b-4f09-857b-625e8dfba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4347B-27D5-414F-B170-C80D9CB485A8}">
  <ds:schemaRefs>
    <ds:schemaRef ds:uri="http://schemas.openxmlformats.org/officeDocument/2006/bibliography"/>
  </ds:schemaRefs>
</ds:datastoreItem>
</file>

<file path=customXml/itemProps2.xml><?xml version="1.0" encoding="utf-8"?>
<ds:datastoreItem xmlns:ds="http://schemas.openxmlformats.org/officeDocument/2006/customXml" ds:itemID="{56301C68-4945-49E7-95C0-717CE092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3f478-f62b-4f09-857b-625e8dfba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F5CFD-9B4D-4A1D-B0F9-DFFD2340013D}">
  <ds:schemaRefs>
    <ds:schemaRef ds:uri="http://schemas.openxmlformats.org/officeDocument/2006/bibliography"/>
  </ds:schemaRefs>
</ds:datastoreItem>
</file>

<file path=customXml/itemProps4.xml><?xml version="1.0" encoding="utf-8"?>
<ds:datastoreItem xmlns:ds="http://schemas.openxmlformats.org/officeDocument/2006/customXml" ds:itemID="{1E22781F-F1B7-4AF6-A50A-9D082EE14786}">
  <ds:schemaRefs>
    <ds:schemaRef ds:uri="http://schemas.microsoft.com/sharepoint/v3/contenttype/forms"/>
  </ds:schemaRefs>
</ds:datastoreItem>
</file>

<file path=customXml/itemProps5.xml><?xml version="1.0" encoding="utf-8"?>
<ds:datastoreItem xmlns:ds="http://schemas.openxmlformats.org/officeDocument/2006/customXml" ds:itemID="{D8BDD811-08C1-444B-B184-6A107A5D7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14209</Words>
  <Characters>80996</Characters>
  <Application>Microsoft Office Word</Application>
  <DocSecurity>0</DocSecurity>
  <Lines>674</Lines>
  <Paragraphs>190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95015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Hanigovsky Tomas /ODVO/MZV</cp:lastModifiedBy>
  <cp:revision>4</cp:revision>
  <cp:lastPrinted>2025-03-21T07:55:00Z</cp:lastPrinted>
  <dcterms:created xsi:type="dcterms:W3CDTF">2025-04-23T09:28:00Z</dcterms:created>
  <dcterms:modified xsi:type="dcterms:W3CDTF">2025-04-23T09:45:00Z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VIZA(Oddelenie víz a pasov)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10. 10. 2018, 16:45</vt:lpwstr>
  </property>
  <property fmtid="{D5CDD505-2E9C-101B-9397-08002B2CF9AE}" pid="123" name="FSC#SKEDITIONREG@103.510:curruserrolegroup">
    <vt:lpwstr>Oddelenie víz a pasov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10.10.2018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*COO.2145.2000.2.6739858*</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7</vt:lpwstr>
  </property>
  <property fmtid="{D5CDD505-2E9C-101B-9397-08002B2CF9AE}" pid="351" name="FSC#COOELAK@1.1001:CurrentUserEmail">
    <vt:lpwstr>ingrid.kirnagova@mzv.sk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COO.2145.2000.2.6739858</vt:lpwstr>
  </property>
  <property fmtid="{D5CDD505-2E9C-101B-9397-08002B2CF9AE}" pid="381" name="FSC#FSCFOLIO@1.1001:docpropproject">
    <vt:lpwstr/>
  </property>
  <property fmtid="{D5CDD505-2E9C-101B-9397-08002B2CF9AE}" pid="382" name="MSIP_Label_8411ea1f-1665-4a34-a3d8-210cc7d6932e_Enabled">
    <vt:lpwstr>true</vt:lpwstr>
  </property>
  <property fmtid="{D5CDD505-2E9C-101B-9397-08002B2CF9AE}" pid="383" name="MSIP_Label_8411ea1f-1665-4a34-a3d8-210cc7d6932e_SetDate">
    <vt:lpwstr>2025-01-14T11:14:48Z</vt:lpwstr>
  </property>
  <property fmtid="{D5CDD505-2E9C-101B-9397-08002B2CF9AE}" pid="384" name="MSIP_Label_8411ea1f-1665-4a34-a3d8-210cc7d6932e_Method">
    <vt:lpwstr>Standard</vt:lpwstr>
  </property>
  <property fmtid="{D5CDD505-2E9C-101B-9397-08002B2CF9AE}" pid="385" name="MSIP_Label_8411ea1f-1665-4a34-a3d8-210cc7d6932e_Name">
    <vt:lpwstr>Interné</vt:lpwstr>
  </property>
  <property fmtid="{D5CDD505-2E9C-101B-9397-08002B2CF9AE}" pid="386" name="MSIP_Label_8411ea1f-1665-4a34-a3d8-210cc7d6932e_SiteId">
    <vt:lpwstr>8fe5905d-1a8a-4469-a0d9-11f2c367f0ac</vt:lpwstr>
  </property>
  <property fmtid="{D5CDD505-2E9C-101B-9397-08002B2CF9AE}" pid="387" name="MSIP_Label_8411ea1f-1665-4a34-a3d8-210cc7d6932e_ActionId">
    <vt:lpwstr>eb69ac9a-0f7b-40af-a9ca-186e85672e27</vt:lpwstr>
  </property>
  <property fmtid="{D5CDD505-2E9C-101B-9397-08002B2CF9AE}" pid="388" name="MSIP_Label_8411ea1f-1665-4a34-a3d8-210cc7d6932e_ContentBits">
    <vt:lpwstr>3</vt:lpwstr>
  </property>
  <property fmtid="{D5CDD505-2E9C-101B-9397-08002B2CF9AE}" pid="389" name="ContentTypeId">
    <vt:lpwstr>0x010100910CF222BEB55845BC2FFFF9296F2CDF</vt:lpwstr>
  </property>
</Properties>
</file>