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6F3" w:rsidRPr="000C36F3" w:rsidRDefault="000C36F3" w:rsidP="000C36F3">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r w:rsidRPr="000C36F3">
        <w:rPr>
          <w:rStyle w:val="CharStyle9"/>
          <w:rFonts w:asciiTheme="minorHAnsi" w:hAnsiTheme="minorHAnsi" w:cs="Calibri"/>
          <w:b/>
          <w:color w:val="000000"/>
        </w:rPr>
        <w:t xml:space="preserve">Zmluva </w:t>
      </w:r>
      <w:bookmarkEnd w:id="0"/>
      <w:r w:rsidRPr="000C36F3">
        <w:rPr>
          <w:rStyle w:val="CharStyle9"/>
          <w:rFonts w:asciiTheme="minorHAnsi" w:hAnsiTheme="minorHAnsi" w:cs="Calibri"/>
          <w:b/>
          <w:color w:val="000000"/>
        </w:rPr>
        <w:t>o dielo</w:t>
      </w:r>
      <w:bookmarkStart w:id="1" w:name="_GoBack"/>
      <w:bookmarkEnd w:id="1"/>
      <w:r w:rsidRPr="000C36F3">
        <w:rPr>
          <w:rStyle w:val="CharStyle9"/>
          <w:rFonts w:asciiTheme="minorHAnsi" w:hAnsiTheme="minorHAnsi" w:cs="Calibri"/>
          <w:b/>
          <w:color w:val="000000"/>
        </w:rPr>
        <w:t xml:space="preserve"> č. ........................</w:t>
      </w:r>
    </w:p>
    <w:p w:rsidR="000C36F3" w:rsidRPr="000D0555" w:rsidRDefault="000C36F3" w:rsidP="000C36F3">
      <w:pPr>
        <w:pStyle w:val="Style8"/>
        <w:keepNext/>
        <w:keepLines/>
        <w:shd w:val="clear" w:color="auto" w:fill="auto"/>
        <w:spacing w:line="240" w:lineRule="auto"/>
        <w:ind w:right="80"/>
        <w:rPr>
          <w:rFonts w:asciiTheme="minorHAnsi" w:hAnsiTheme="minorHAnsi" w:cs="Calibri"/>
          <w:sz w:val="24"/>
          <w:szCs w:val="24"/>
        </w:rPr>
      </w:pPr>
    </w:p>
    <w:p w:rsidR="000C36F3" w:rsidRPr="003C7F66" w:rsidRDefault="000C36F3" w:rsidP="000C36F3">
      <w:pPr>
        <w:pStyle w:val="Style2"/>
        <w:shd w:val="clear" w:color="auto" w:fill="auto"/>
        <w:spacing w:before="0" w:line="240" w:lineRule="auto"/>
        <w:ind w:right="80"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Pr>
          <w:rStyle w:val="CharStyle10"/>
          <w:rFonts w:asciiTheme="minorHAnsi" w:hAnsiTheme="minorHAnsi" w:cs="Calibri"/>
          <w:color w:val="000000"/>
          <w:sz w:val="24"/>
          <w:szCs w:val="24"/>
        </w:rPr>
        <w:t>, § 566</w:t>
      </w:r>
      <w:r w:rsidRPr="000D0555">
        <w:rPr>
          <w:rStyle w:val="CharStyle10"/>
          <w:rFonts w:asciiTheme="minorHAnsi" w:hAnsiTheme="minorHAnsi" w:cs="Calibri"/>
          <w:color w:val="000000"/>
          <w:sz w:val="24"/>
          <w:szCs w:val="24"/>
        </w:rPr>
        <w:t xml:space="preserve"> a nasl.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rsidR="000C36F3" w:rsidRPr="000D0555" w:rsidRDefault="000C36F3" w:rsidP="000C36F3">
      <w:pPr>
        <w:pStyle w:val="Style2"/>
        <w:shd w:val="clear" w:color="auto" w:fill="auto"/>
        <w:spacing w:before="0" w:line="240" w:lineRule="auto"/>
        <w:ind w:right="80" w:firstLine="0"/>
        <w:rPr>
          <w:rStyle w:val="CharStyle10"/>
          <w:rFonts w:asciiTheme="minorHAnsi" w:hAnsiTheme="minorHAnsi" w:cs="Calibri"/>
          <w:color w:val="000000"/>
          <w:sz w:val="24"/>
          <w:szCs w:val="24"/>
        </w:rPr>
      </w:pPr>
    </w:p>
    <w:p w:rsidR="000C36F3" w:rsidRPr="00AB375B" w:rsidRDefault="000C36F3" w:rsidP="000C36F3">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Calibri"/>
          <w:b/>
          <w:color w:val="000000"/>
          <w:sz w:val="24"/>
          <w:szCs w:val="24"/>
        </w:rPr>
      </w:pPr>
      <w:r w:rsidRPr="00AB375B">
        <w:rPr>
          <w:rStyle w:val="CharStyle10"/>
          <w:rFonts w:asciiTheme="minorHAnsi" w:hAnsiTheme="minorHAnsi" w:cs="Calibri"/>
          <w:b/>
          <w:color w:val="000000"/>
          <w:sz w:val="24"/>
          <w:szCs w:val="24"/>
        </w:rPr>
        <w:t>číslo objednávateľa:</w:t>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t>číslo zhotoviteľa:</w:t>
      </w:r>
    </w:p>
    <w:p w:rsidR="000C36F3" w:rsidRPr="000D0555" w:rsidRDefault="000C36F3" w:rsidP="000C36F3">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p>
    <w:p w:rsidR="000C36F3" w:rsidRPr="000D0555" w:rsidRDefault="000C36F3" w:rsidP="000C36F3">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p>
    <w:p w:rsidR="000C36F3" w:rsidRPr="000D0555" w:rsidRDefault="000C36F3" w:rsidP="000C36F3">
      <w:pPr>
        <w:pStyle w:val="Bezriadkovania"/>
        <w:rPr>
          <w:rStyle w:val="CharStyle10"/>
          <w:rFonts w:asciiTheme="minorHAnsi" w:hAnsiTheme="minorHAnsi" w:cs="Calibri"/>
          <w:b/>
        </w:rPr>
      </w:pPr>
    </w:p>
    <w:p w:rsidR="000C36F3" w:rsidRDefault="000C36F3" w:rsidP="000C36F3">
      <w:pPr>
        <w:pStyle w:val="Bezriadkovania"/>
        <w:jc w:val="center"/>
        <w:rPr>
          <w:rFonts w:asciiTheme="minorHAnsi" w:hAnsiTheme="minorHAnsi" w:cstheme="minorHAnsi"/>
          <w:b/>
          <w:noProof/>
          <w:sz w:val="28"/>
          <w:szCs w:val="28"/>
        </w:rPr>
      </w:pPr>
      <w:r w:rsidRPr="00CA5581">
        <w:rPr>
          <w:rFonts w:asciiTheme="minorHAnsi" w:hAnsiTheme="minorHAnsi" w:cstheme="minorHAnsi"/>
          <w:b/>
          <w:noProof/>
          <w:sz w:val="28"/>
          <w:szCs w:val="28"/>
        </w:rPr>
        <w:t xml:space="preserve">na </w:t>
      </w:r>
      <w:r>
        <w:rPr>
          <w:rFonts w:asciiTheme="minorHAnsi" w:hAnsiTheme="minorHAnsi" w:cstheme="minorHAnsi"/>
          <w:b/>
          <w:noProof/>
          <w:sz w:val="28"/>
          <w:szCs w:val="28"/>
        </w:rPr>
        <w:t>vy</w:t>
      </w:r>
      <w:r w:rsidRPr="00CA5581">
        <w:rPr>
          <w:rFonts w:asciiTheme="minorHAnsi" w:hAnsiTheme="minorHAnsi" w:cstheme="minorHAnsi"/>
          <w:b/>
          <w:noProof/>
          <w:sz w:val="28"/>
          <w:szCs w:val="28"/>
        </w:rPr>
        <w:t xml:space="preserve">pracovanie </w:t>
      </w:r>
      <w:r>
        <w:rPr>
          <w:rFonts w:asciiTheme="minorHAnsi" w:hAnsiTheme="minorHAnsi" w:cstheme="minorHAnsi"/>
          <w:b/>
          <w:noProof/>
          <w:sz w:val="28"/>
          <w:szCs w:val="28"/>
        </w:rPr>
        <w:t xml:space="preserve">projektovej </w:t>
      </w:r>
      <w:r w:rsidRPr="00CA5581">
        <w:rPr>
          <w:rFonts w:asciiTheme="minorHAnsi" w:hAnsiTheme="minorHAnsi" w:cstheme="minorHAnsi"/>
          <w:b/>
          <w:noProof/>
          <w:sz w:val="28"/>
          <w:szCs w:val="28"/>
        </w:rPr>
        <w:t xml:space="preserve">dokumentácie </w:t>
      </w:r>
      <w:r>
        <w:rPr>
          <w:rFonts w:asciiTheme="minorHAnsi" w:hAnsiTheme="minorHAnsi" w:cstheme="minorHAnsi"/>
          <w:b/>
          <w:noProof/>
          <w:sz w:val="28"/>
          <w:szCs w:val="28"/>
        </w:rPr>
        <w:t>pre projekt s </w:t>
      </w:r>
      <w:bookmarkStart w:id="2" w:name="bookmark2"/>
      <w:r>
        <w:rPr>
          <w:rFonts w:asciiTheme="minorHAnsi" w:hAnsiTheme="minorHAnsi" w:cstheme="minorHAnsi"/>
          <w:b/>
          <w:noProof/>
          <w:sz w:val="28"/>
          <w:szCs w:val="28"/>
        </w:rPr>
        <w:t>názvom:</w:t>
      </w:r>
    </w:p>
    <w:p w:rsidR="000C36F3" w:rsidRPr="000D0555" w:rsidRDefault="000C36F3" w:rsidP="000C36F3">
      <w:pPr>
        <w:pStyle w:val="Bezriadkovania"/>
        <w:jc w:val="center"/>
        <w:rPr>
          <w:rStyle w:val="CharStyle13"/>
          <w:rFonts w:asciiTheme="minorHAnsi" w:hAnsiTheme="minorHAnsi" w:cs="Calibri"/>
          <w:bCs w:val="0"/>
        </w:rPr>
      </w:pPr>
      <w:r w:rsidRPr="00454B9F">
        <w:rPr>
          <w:rStyle w:val="CharStyle13"/>
          <w:rFonts w:asciiTheme="minorHAnsi" w:hAnsiTheme="minorHAnsi" w:cstheme="minorHAnsi"/>
          <w:sz w:val="28"/>
          <w:szCs w:val="28"/>
          <w:highlight w:val="lightGray"/>
        </w:rPr>
        <w:t>„</w:t>
      </w:r>
      <w:r w:rsidR="005668E1">
        <w:rPr>
          <w:rFonts w:asciiTheme="minorHAnsi" w:hAnsiTheme="minorHAnsi" w:cstheme="minorHAnsi"/>
          <w:b/>
          <w:sz w:val="28"/>
          <w:szCs w:val="28"/>
          <w:highlight w:val="lightGray"/>
        </w:rPr>
        <w:t>Cyklotrasa Rimavská Sobota</w:t>
      </w:r>
      <w:r>
        <w:rPr>
          <w:rFonts w:asciiTheme="minorHAnsi" w:hAnsiTheme="minorHAnsi" w:cstheme="minorHAnsi"/>
          <w:b/>
          <w:sz w:val="28"/>
          <w:szCs w:val="28"/>
          <w:highlight w:val="lightGray"/>
        </w:rPr>
        <w:t xml:space="preserve"> </w:t>
      </w:r>
      <w:r w:rsidR="005668E1">
        <w:rPr>
          <w:rFonts w:asciiTheme="minorHAnsi" w:hAnsiTheme="minorHAnsi" w:cstheme="minorHAnsi"/>
          <w:b/>
          <w:sz w:val="28"/>
          <w:szCs w:val="28"/>
          <w:highlight w:val="lightGray"/>
        </w:rPr>
        <w:t>–</w:t>
      </w:r>
      <w:r>
        <w:rPr>
          <w:rFonts w:asciiTheme="minorHAnsi" w:hAnsiTheme="minorHAnsi" w:cstheme="minorHAnsi"/>
          <w:b/>
          <w:sz w:val="28"/>
          <w:szCs w:val="28"/>
          <w:highlight w:val="lightGray"/>
        </w:rPr>
        <w:t xml:space="preserve"> Poltár</w:t>
      </w:r>
      <w:r w:rsidR="005668E1">
        <w:rPr>
          <w:rFonts w:asciiTheme="minorHAnsi" w:hAnsiTheme="minorHAnsi" w:cstheme="minorHAnsi"/>
          <w:b/>
          <w:sz w:val="28"/>
          <w:szCs w:val="28"/>
          <w:highlight w:val="lightGray"/>
        </w:rPr>
        <w:t xml:space="preserve"> – projektová dokumentácia a súvisiace činnosti</w:t>
      </w:r>
      <w:r w:rsidRPr="00454B9F">
        <w:rPr>
          <w:rFonts w:asciiTheme="minorHAnsi" w:hAnsiTheme="minorHAnsi" w:cstheme="minorHAnsi"/>
          <w:b/>
          <w:sz w:val="28"/>
          <w:szCs w:val="28"/>
          <w:highlight w:val="lightGray"/>
        </w:rPr>
        <w:t xml:space="preserve"> </w:t>
      </w:r>
      <w:r w:rsidRPr="00454B9F">
        <w:rPr>
          <w:rStyle w:val="CharStyle13"/>
          <w:rFonts w:asciiTheme="minorHAnsi" w:hAnsiTheme="minorHAnsi" w:cs="Calibri"/>
          <w:sz w:val="28"/>
          <w:szCs w:val="28"/>
          <w:highlight w:val="lightGray"/>
        </w:rPr>
        <w:t>“</w:t>
      </w:r>
      <w:bookmarkEnd w:id="2"/>
      <w:r w:rsidR="00815C8A">
        <w:rPr>
          <w:rStyle w:val="CharStyle13"/>
          <w:rFonts w:asciiTheme="minorHAnsi" w:hAnsiTheme="minorHAnsi" w:cs="Calibri"/>
          <w:sz w:val="28"/>
          <w:szCs w:val="28"/>
          <w:highlight w:val="lightGray"/>
        </w:rPr>
        <w:t xml:space="preserve"> ( ďalej iba „stavba“ )</w:t>
      </w:r>
      <w:r w:rsidRPr="00454B9F">
        <w:rPr>
          <w:rStyle w:val="CharStyle13"/>
          <w:rFonts w:asciiTheme="minorHAnsi" w:hAnsiTheme="minorHAnsi" w:cs="Calibri"/>
          <w:sz w:val="28"/>
          <w:szCs w:val="28"/>
          <w:highlight w:val="lightGray"/>
        </w:rPr>
        <w:t xml:space="preserve"> </w:t>
      </w:r>
    </w:p>
    <w:p w:rsidR="000C36F3" w:rsidRPr="000D0555" w:rsidRDefault="000C36F3" w:rsidP="000C36F3">
      <w:pPr>
        <w:pStyle w:val="Bezriadkovania"/>
        <w:jc w:val="center"/>
        <w:rPr>
          <w:rStyle w:val="CharStyle13"/>
          <w:rFonts w:asciiTheme="minorHAnsi" w:hAnsiTheme="minorHAnsi" w:cs="Calibri"/>
          <w:b w:val="0"/>
          <w:bCs w:val="0"/>
        </w:rPr>
      </w:pPr>
      <w:r w:rsidRPr="000D0555">
        <w:rPr>
          <w:rStyle w:val="CharStyle13"/>
          <w:rFonts w:asciiTheme="minorHAnsi" w:hAnsiTheme="minorHAnsi" w:cs="Calibri"/>
        </w:rPr>
        <w:t>( ďalej iba „Zmluva“ )</w:t>
      </w:r>
    </w:p>
    <w:p w:rsidR="000C36F3" w:rsidRPr="000D0555" w:rsidRDefault="000C36F3" w:rsidP="000C36F3">
      <w:pPr>
        <w:pStyle w:val="Bezriadkovania"/>
        <w:jc w:val="center"/>
        <w:rPr>
          <w:rStyle w:val="CharStyle10"/>
          <w:rFonts w:asciiTheme="minorHAnsi" w:hAnsiTheme="minorHAnsi" w:cs="Calibri"/>
        </w:rPr>
      </w:pPr>
    </w:p>
    <w:p w:rsidR="000C36F3" w:rsidRPr="000D0555" w:rsidRDefault="000C36F3" w:rsidP="000C36F3">
      <w:pPr>
        <w:pStyle w:val="Bezriadkovania"/>
        <w:jc w:val="center"/>
        <w:rPr>
          <w:rStyle w:val="CharStyle13"/>
          <w:rFonts w:asciiTheme="minorHAnsi" w:hAnsiTheme="minorHAnsi" w:cs="Calibri"/>
          <w:b w:val="0"/>
          <w:bCs w:val="0"/>
        </w:rPr>
      </w:pPr>
      <w:r w:rsidRPr="000C36F3">
        <w:rPr>
          <w:rStyle w:val="CharStyle10"/>
          <w:rFonts w:asciiTheme="minorHAnsi" w:hAnsiTheme="minorHAnsi" w:cs="Calibri"/>
          <w:sz w:val="24"/>
          <w:szCs w:val="24"/>
        </w:rPr>
        <w:t>uzatvorená</w:t>
      </w:r>
      <w:r w:rsidRPr="000C36F3">
        <w:rPr>
          <w:rStyle w:val="CharStyle13"/>
          <w:rFonts w:asciiTheme="minorHAnsi" w:hAnsiTheme="minorHAnsi" w:cs="Calibri"/>
        </w:rPr>
        <w:t xml:space="preserve"> </w:t>
      </w:r>
      <w:r w:rsidRPr="000D0555">
        <w:rPr>
          <w:rStyle w:val="CharStyle13"/>
          <w:rFonts w:asciiTheme="minorHAnsi" w:hAnsiTheme="minorHAnsi" w:cs="Calibri"/>
        </w:rPr>
        <w:t>medzi týmito zmluvnými stranami:</w:t>
      </w:r>
    </w:p>
    <w:p w:rsidR="000C36F3" w:rsidRPr="000D0555" w:rsidRDefault="000C36F3" w:rsidP="000C36F3">
      <w:pPr>
        <w:pStyle w:val="Bezriadkovania"/>
        <w:jc w:val="center"/>
        <w:rPr>
          <w:rStyle w:val="CharStyle13"/>
          <w:rFonts w:asciiTheme="minorHAnsi" w:hAnsiTheme="minorHAnsi" w:cs="Calibri"/>
          <w:b w:val="0"/>
          <w:bCs w:val="0"/>
        </w:rPr>
      </w:pPr>
    </w:p>
    <w:p w:rsidR="000C36F3" w:rsidRPr="000C36F3" w:rsidRDefault="000C36F3" w:rsidP="000C36F3">
      <w:pPr>
        <w:rPr>
          <w:rFonts w:asciiTheme="minorHAnsi" w:hAnsiTheme="minorHAnsi" w:cs="Calibri"/>
          <w:b/>
          <w:iCs/>
          <w:sz w:val="24"/>
          <w:szCs w:val="24"/>
          <w:lang w:eastAsia="cs-CZ"/>
        </w:rPr>
      </w:pPr>
      <w:r w:rsidRPr="000C36F3">
        <w:rPr>
          <w:rFonts w:asciiTheme="minorHAnsi" w:hAnsiTheme="minorHAnsi" w:cs="Calibri"/>
          <w:b/>
          <w:iCs/>
          <w:sz w:val="24"/>
          <w:szCs w:val="24"/>
          <w:lang w:eastAsia="cs-CZ"/>
        </w:rPr>
        <w:t>Objednávateľ:</w:t>
      </w:r>
      <w:r w:rsidRPr="000C36F3">
        <w:rPr>
          <w:rFonts w:asciiTheme="minorHAnsi" w:hAnsiTheme="minorHAnsi" w:cs="Calibri"/>
          <w:b/>
          <w:iCs/>
          <w:sz w:val="24"/>
          <w:szCs w:val="24"/>
          <w:lang w:eastAsia="cs-CZ"/>
        </w:rPr>
        <w:tab/>
      </w:r>
      <w:r w:rsidRPr="000C36F3">
        <w:rPr>
          <w:rFonts w:asciiTheme="minorHAnsi" w:hAnsiTheme="minorHAnsi" w:cs="Calibri"/>
          <w:b/>
          <w:iCs/>
          <w:sz w:val="24"/>
          <w:szCs w:val="24"/>
          <w:lang w:eastAsia="cs-CZ"/>
        </w:rPr>
        <w:tab/>
        <w:t>Banskobystrický samosprávny kraj</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lang w:eastAsia="cs-CZ"/>
        </w:rPr>
        <w:t xml:space="preserve">     </w:t>
      </w:r>
      <w:r w:rsidRPr="000C36F3">
        <w:rPr>
          <w:rFonts w:asciiTheme="minorHAnsi" w:hAnsiTheme="minorHAnsi" w:cs="Calibri"/>
          <w:sz w:val="24"/>
          <w:szCs w:val="24"/>
        </w:rPr>
        <w:t>Sídlo:</w:t>
      </w:r>
      <w:r w:rsidRPr="000C36F3">
        <w:rPr>
          <w:rFonts w:asciiTheme="minorHAnsi" w:hAnsiTheme="minorHAnsi" w:cs="Calibri"/>
          <w:sz w:val="24"/>
          <w:szCs w:val="24"/>
        </w:rPr>
        <w:tab/>
      </w:r>
      <w:r w:rsidRPr="000C36F3">
        <w:rPr>
          <w:rFonts w:asciiTheme="minorHAnsi" w:hAnsiTheme="minorHAnsi" w:cs="Calibri"/>
          <w:sz w:val="24"/>
          <w:szCs w:val="24"/>
        </w:rPr>
        <w:tab/>
      </w:r>
      <w:r w:rsidRPr="000C36F3">
        <w:rPr>
          <w:rFonts w:asciiTheme="minorHAnsi" w:hAnsiTheme="minorHAnsi" w:cs="Calibri"/>
          <w:sz w:val="24"/>
          <w:szCs w:val="24"/>
        </w:rPr>
        <w:tab/>
      </w:r>
      <w:r w:rsidRPr="000C36F3">
        <w:rPr>
          <w:rFonts w:asciiTheme="minorHAnsi" w:hAnsiTheme="minorHAnsi" w:cs="Calibri"/>
          <w:sz w:val="24"/>
          <w:szCs w:val="24"/>
        </w:rPr>
        <w:tab/>
        <w:t>Námestie SNP č. 23, 974 01 Banská Bystrica</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Právna forma:</w:t>
      </w:r>
      <w:r w:rsidRPr="000C36F3">
        <w:rPr>
          <w:rFonts w:asciiTheme="minorHAnsi" w:hAnsiTheme="minorHAnsi" w:cs="Calibri"/>
          <w:sz w:val="24"/>
          <w:szCs w:val="24"/>
        </w:rPr>
        <w:tab/>
      </w:r>
      <w:r w:rsidRPr="000C36F3">
        <w:rPr>
          <w:rFonts w:asciiTheme="minorHAnsi" w:hAnsiTheme="minorHAnsi" w:cs="Calibri"/>
          <w:sz w:val="24"/>
          <w:szCs w:val="24"/>
        </w:rPr>
        <w:tab/>
      </w:r>
      <w:r w:rsidRPr="000C36F3">
        <w:rPr>
          <w:rFonts w:asciiTheme="minorHAnsi" w:hAnsiTheme="minorHAnsi" w:cs="Calibri"/>
          <w:sz w:val="24"/>
          <w:szCs w:val="24"/>
        </w:rPr>
        <w:tab/>
        <w:t>samosprávny kraj</w:t>
      </w:r>
    </w:p>
    <w:p w:rsidR="0087045C"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Štatutárny orgán:</w:t>
      </w:r>
      <w:r w:rsidRPr="000C36F3">
        <w:rPr>
          <w:rFonts w:asciiTheme="minorHAnsi" w:hAnsiTheme="minorHAnsi" w:cs="Calibri"/>
          <w:sz w:val="24"/>
          <w:szCs w:val="24"/>
        </w:rPr>
        <w:tab/>
      </w:r>
      <w:r w:rsidRPr="000C36F3">
        <w:rPr>
          <w:rFonts w:asciiTheme="minorHAnsi" w:hAnsiTheme="minorHAnsi" w:cs="Calibri"/>
          <w:sz w:val="24"/>
          <w:szCs w:val="24"/>
        </w:rPr>
        <w:tab/>
        <w:t xml:space="preserve">Ing. Ján Lunter, predseda Banskobystrického samosprávneho </w:t>
      </w:r>
    </w:p>
    <w:p w:rsidR="000C36F3" w:rsidRPr="000C36F3" w:rsidRDefault="000C36F3" w:rsidP="0087045C">
      <w:pPr>
        <w:ind w:left="2124" w:firstLine="708"/>
        <w:rPr>
          <w:rFonts w:asciiTheme="minorHAnsi" w:hAnsiTheme="minorHAnsi" w:cs="Calibri"/>
          <w:sz w:val="24"/>
          <w:szCs w:val="24"/>
        </w:rPr>
      </w:pPr>
      <w:r w:rsidRPr="000C36F3">
        <w:rPr>
          <w:rFonts w:asciiTheme="minorHAnsi" w:hAnsiTheme="minorHAnsi" w:cs="Calibri"/>
          <w:sz w:val="24"/>
          <w:szCs w:val="24"/>
        </w:rPr>
        <w:t>kraja</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Osoba oprávnená jednať</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v zmluvných veciach:</w:t>
      </w:r>
      <w:r w:rsidRPr="000C36F3">
        <w:rPr>
          <w:rFonts w:asciiTheme="minorHAnsi" w:hAnsiTheme="minorHAnsi" w:cs="Calibri"/>
          <w:sz w:val="24"/>
          <w:szCs w:val="24"/>
        </w:rPr>
        <w:tab/>
      </w:r>
      <w:r w:rsidRPr="000C36F3">
        <w:rPr>
          <w:rFonts w:asciiTheme="minorHAnsi" w:hAnsiTheme="minorHAnsi" w:cs="Calibri"/>
          <w:sz w:val="24"/>
          <w:szCs w:val="24"/>
        </w:rPr>
        <w:tab/>
      </w:r>
      <w:r w:rsidRPr="000C36F3">
        <w:rPr>
          <w:rFonts w:asciiTheme="minorHAnsi" w:hAnsiTheme="minorHAnsi" w:cs="Calibri"/>
          <w:sz w:val="24"/>
          <w:szCs w:val="24"/>
        </w:rPr>
        <w:tab/>
        <w:t xml:space="preserve"> </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 xml:space="preserve">Osoby oprávnené jednať </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v realizačných veciach:</w:t>
      </w:r>
      <w:r w:rsidRPr="000C36F3">
        <w:rPr>
          <w:rFonts w:asciiTheme="minorHAnsi" w:hAnsiTheme="minorHAnsi" w:cs="Calibri"/>
          <w:sz w:val="24"/>
          <w:szCs w:val="24"/>
        </w:rPr>
        <w:tab/>
        <w:t xml:space="preserve"> </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IČO:</w:t>
      </w:r>
      <w:r w:rsidRPr="000C36F3">
        <w:rPr>
          <w:rFonts w:asciiTheme="minorHAnsi" w:hAnsiTheme="minorHAnsi" w:cs="Calibri"/>
          <w:sz w:val="24"/>
          <w:szCs w:val="24"/>
        </w:rPr>
        <w:tab/>
      </w:r>
      <w:r w:rsidRPr="000C36F3">
        <w:rPr>
          <w:rFonts w:asciiTheme="minorHAnsi" w:hAnsiTheme="minorHAnsi" w:cs="Calibri"/>
          <w:sz w:val="24"/>
          <w:szCs w:val="24"/>
        </w:rPr>
        <w:tab/>
      </w:r>
      <w:r w:rsidRPr="000C36F3">
        <w:rPr>
          <w:rFonts w:asciiTheme="minorHAnsi" w:hAnsiTheme="minorHAnsi" w:cs="Calibri"/>
          <w:sz w:val="24"/>
          <w:szCs w:val="24"/>
        </w:rPr>
        <w:tab/>
      </w:r>
      <w:r w:rsidRPr="000C36F3">
        <w:rPr>
          <w:rFonts w:asciiTheme="minorHAnsi" w:hAnsiTheme="minorHAnsi" w:cs="Calibri"/>
          <w:sz w:val="24"/>
          <w:szCs w:val="24"/>
        </w:rPr>
        <w:tab/>
        <w:t>37828100</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DIČ:</w:t>
      </w:r>
      <w:r w:rsidRPr="000C36F3">
        <w:rPr>
          <w:rFonts w:asciiTheme="minorHAnsi" w:hAnsiTheme="minorHAnsi" w:cs="Calibri"/>
          <w:sz w:val="24"/>
          <w:szCs w:val="24"/>
        </w:rPr>
        <w:tab/>
      </w:r>
      <w:r w:rsidRPr="000C36F3">
        <w:rPr>
          <w:rFonts w:asciiTheme="minorHAnsi" w:hAnsiTheme="minorHAnsi" w:cs="Calibri"/>
          <w:sz w:val="24"/>
          <w:szCs w:val="24"/>
        </w:rPr>
        <w:tab/>
      </w:r>
      <w:r w:rsidRPr="000C36F3">
        <w:rPr>
          <w:rFonts w:asciiTheme="minorHAnsi" w:hAnsiTheme="minorHAnsi" w:cs="Calibri"/>
          <w:sz w:val="24"/>
          <w:szCs w:val="24"/>
        </w:rPr>
        <w:tab/>
      </w:r>
      <w:r w:rsidRPr="000C36F3">
        <w:rPr>
          <w:rFonts w:asciiTheme="minorHAnsi" w:hAnsiTheme="minorHAnsi" w:cs="Calibri"/>
          <w:sz w:val="24"/>
          <w:szCs w:val="24"/>
        </w:rPr>
        <w:tab/>
        <w:t>2021627333</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IČ DPH:</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Bankové spojenie:</w:t>
      </w:r>
      <w:r w:rsidRPr="000C36F3">
        <w:rPr>
          <w:rFonts w:asciiTheme="minorHAnsi" w:hAnsiTheme="minorHAnsi" w:cs="Calibri"/>
          <w:sz w:val="24"/>
          <w:szCs w:val="24"/>
        </w:rPr>
        <w:tab/>
      </w:r>
      <w:r w:rsidRPr="000C36F3">
        <w:rPr>
          <w:rFonts w:asciiTheme="minorHAnsi" w:hAnsiTheme="minorHAnsi" w:cs="Calibri"/>
          <w:sz w:val="24"/>
          <w:szCs w:val="24"/>
        </w:rPr>
        <w:tab/>
        <w:t>Štátna pokladnica</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Číslo účtu:</w:t>
      </w:r>
      <w:r w:rsidRPr="000C36F3">
        <w:rPr>
          <w:rFonts w:asciiTheme="minorHAnsi" w:hAnsiTheme="minorHAnsi" w:cs="Calibri"/>
          <w:sz w:val="24"/>
          <w:szCs w:val="24"/>
        </w:rPr>
        <w:tab/>
      </w:r>
      <w:r w:rsidRPr="000C36F3">
        <w:rPr>
          <w:rFonts w:asciiTheme="minorHAnsi" w:hAnsiTheme="minorHAnsi" w:cs="Calibri"/>
          <w:sz w:val="24"/>
          <w:szCs w:val="24"/>
        </w:rPr>
        <w:tab/>
      </w:r>
      <w:r w:rsidRPr="000C36F3">
        <w:rPr>
          <w:rFonts w:asciiTheme="minorHAnsi" w:hAnsiTheme="minorHAnsi" w:cs="Calibri"/>
          <w:sz w:val="24"/>
          <w:szCs w:val="24"/>
        </w:rPr>
        <w:tab/>
        <w:t>SK92 8180 0000 0070 0038 9679</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Telefón/ fax:</w:t>
      </w:r>
      <w:r w:rsidRPr="000C36F3">
        <w:rPr>
          <w:rFonts w:asciiTheme="minorHAnsi" w:hAnsiTheme="minorHAnsi" w:cs="Calibri"/>
          <w:sz w:val="24"/>
          <w:szCs w:val="24"/>
        </w:rPr>
        <w:tab/>
      </w:r>
      <w:r w:rsidRPr="000C36F3">
        <w:rPr>
          <w:rFonts w:asciiTheme="minorHAnsi" w:hAnsiTheme="minorHAnsi" w:cs="Calibri"/>
          <w:sz w:val="24"/>
          <w:szCs w:val="24"/>
        </w:rPr>
        <w:tab/>
      </w:r>
      <w:r w:rsidRPr="000C36F3">
        <w:rPr>
          <w:rFonts w:asciiTheme="minorHAnsi" w:hAnsiTheme="minorHAnsi" w:cs="Calibri"/>
          <w:sz w:val="24"/>
          <w:szCs w:val="24"/>
        </w:rPr>
        <w:tab/>
        <w:t>048/4325111, 048/4355527, 048/4325609</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E mail:</w:t>
      </w:r>
    </w:p>
    <w:p w:rsidR="007630D1" w:rsidRPr="000C36F3" w:rsidRDefault="000C36F3" w:rsidP="000C36F3">
      <w:pPr>
        <w:jc w:val="both"/>
        <w:rPr>
          <w:rFonts w:asciiTheme="minorHAnsi" w:hAnsiTheme="minorHAnsi" w:cstheme="minorHAnsi"/>
          <w:sz w:val="24"/>
          <w:szCs w:val="24"/>
        </w:rPr>
      </w:pPr>
      <w:r w:rsidRPr="000C36F3">
        <w:rPr>
          <w:rFonts w:asciiTheme="minorHAnsi" w:hAnsiTheme="minorHAnsi" w:cstheme="minorHAnsi"/>
          <w:sz w:val="24"/>
          <w:szCs w:val="24"/>
        </w:rPr>
        <w:t xml:space="preserve"> </w:t>
      </w:r>
      <w:r w:rsidR="007630D1" w:rsidRPr="000C36F3">
        <w:rPr>
          <w:rFonts w:asciiTheme="minorHAnsi" w:hAnsiTheme="minorHAnsi" w:cstheme="minorHAnsi"/>
          <w:sz w:val="24"/>
          <w:szCs w:val="24"/>
        </w:rPr>
        <w:t>(ďalej len</w:t>
      </w:r>
      <w:r w:rsidR="007630D1" w:rsidRPr="000C36F3">
        <w:rPr>
          <w:rFonts w:asciiTheme="minorHAnsi" w:hAnsiTheme="minorHAnsi" w:cstheme="minorHAnsi"/>
          <w:b/>
          <w:sz w:val="24"/>
          <w:szCs w:val="24"/>
        </w:rPr>
        <w:t xml:space="preserve"> „objednávateľ“ </w:t>
      </w:r>
      <w:r w:rsidR="007630D1" w:rsidRPr="000C36F3">
        <w:rPr>
          <w:rFonts w:asciiTheme="minorHAnsi" w:hAnsiTheme="minorHAnsi" w:cstheme="minorHAnsi"/>
          <w:sz w:val="24"/>
          <w:szCs w:val="24"/>
        </w:rPr>
        <w:t>na strane jednej)</w:t>
      </w:r>
    </w:p>
    <w:p w:rsidR="007630D1" w:rsidRPr="000C36F3" w:rsidRDefault="007630D1" w:rsidP="001A5E0E">
      <w:pPr>
        <w:jc w:val="both"/>
        <w:rPr>
          <w:rFonts w:asciiTheme="minorHAnsi" w:hAnsiTheme="minorHAnsi" w:cstheme="minorHAnsi"/>
          <w:sz w:val="24"/>
          <w:szCs w:val="24"/>
        </w:rPr>
      </w:pPr>
    </w:p>
    <w:p w:rsidR="007630D1" w:rsidRPr="000C36F3" w:rsidRDefault="007630D1" w:rsidP="001A5E0E">
      <w:pPr>
        <w:jc w:val="both"/>
        <w:rPr>
          <w:rFonts w:asciiTheme="minorHAnsi" w:hAnsiTheme="minorHAnsi" w:cstheme="minorHAnsi"/>
          <w:sz w:val="24"/>
          <w:szCs w:val="24"/>
        </w:rPr>
      </w:pPr>
    </w:p>
    <w:p w:rsidR="000C36F3" w:rsidRPr="000C36F3" w:rsidRDefault="000C36F3" w:rsidP="000C36F3">
      <w:pPr>
        <w:jc w:val="both"/>
        <w:rPr>
          <w:rFonts w:asciiTheme="minorHAnsi" w:hAnsiTheme="minorHAnsi" w:cs="Calibri"/>
          <w:bCs/>
          <w:sz w:val="24"/>
          <w:szCs w:val="24"/>
        </w:rPr>
      </w:pPr>
      <w:r w:rsidRPr="000C36F3">
        <w:rPr>
          <w:rFonts w:asciiTheme="minorHAnsi" w:hAnsiTheme="minorHAnsi" w:cs="Calibri"/>
          <w:b/>
          <w:iCs/>
          <w:sz w:val="24"/>
          <w:szCs w:val="24"/>
          <w:lang w:eastAsia="cs-CZ"/>
        </w:rPr>
        <w:t>Zhotoviteľ:</w:t>
      </w:r>
      <w:r w:rsidRPr="000C36F3">
        <w:rPr>
          <w:rFonts w:asciiTheme="minorHAnsi" w:hAnsiTheme="minorHAnsi" w:cs="Calibri"/>
          <w:b/>
          <w:iCs/>
          <w:sz w:val="24"/>
          <w:szCs w:val="24"/>
          <w:lang w:eastAsia="cs-CZ"/>
        </w:rPr>
        <w:tab/>
      </w:r>
      <w:r w:rsidRPr="000C36F3">
        <w:rPr>
          <w:rFonts w:asciiTheme="minorHAnsi" w:hAnsiTheme="minorHAnsi" w:cs="Calibri"/>
          <w:b/>
          <w:iCs/>
          <w:sz w:val="24"/>
          <w:szCs w:val="24"/>
          <w:lang w:eastAsia="cs-CZ"/>
        </w:rPr>
        <w:tab/>
        <w:t xml:space="preserve"> </w:t>
      </w:r>
      <w:r w:rsidRPr="000C36F3">
        <w:rPr>
          <w:rFonts w:asciiTheme="minorHAnsi" w:hAnsiTheme="minorHAnsi" w:cs="Calibri"/>
          <w:bCs/>
          <w:sz w:val="24"/>
          <w:szCs w:val="24"/>
        </w:rPr>
        <w:tab/>
      </w:r>
    </w:p>
    <w:p w:rsidR="000C36F3" w:rsidRPr="000C36F3" w:rsidRDefault="000C36F3" w:rsidP="000C36F3">
      <w:pPr>
        <w:rPr>
          <w:rFonts w:asciiTheme="minorHAnsi" w:hAnsiTheme="minorHAnsi" w:cs="Calibri"/>
          <w:sz w:val="24"/>
          <w:szCs w:val="24"/>
        </w:rPr>
      </w:pPr>
      <w:r w:rsidRPr="000C36F3">
        <w:rPr>
          <w:rFonts w:asciiTheme="minorHAnsi" w:hAnsiTheme="minorHAnsi" w:cs="Calibri"/>
          <w:sz w:val="24"/>
          <w:szCs w:val="24"/>
        </w:rPr>
        <w:t>Sídlo:</w:t>
      </w:r>
      <w:r w:rsidRPr="000C36F3">
        <w:rPr>
          <w:rFonts w:asciiTheme="minorHAnsi" w:hAnsiTheme="minorHAnsi" w:cs="Calibri"/>
          <w:sz w:val="24"/>
          <w:szCs w:val="24"/>
        </w:rPr>
        <w:tab/>
      </w:r>
      <w:r w:rsidRPr="000C36F3">
        <w:rPr>
          <w:rFonts w:asciiTheme="minorHAnsi" w:hAnsiTheme="minorHAnsi" w:cs="Calibri"/>
          <w:sz w:val="24"/>
          <w:szCs w:val="24"/>
        </w:rPr>
        <w:tab/>
      </w:r>
      <w:r w:rsidRPr="000C36F3">
        <w:rPr>
          <w:rFonts w:asciiTheme="minorHAnsi" w:hAnsiTheme="minorHAnsi" w:cs="Calibri"/>
          <w:sz w:val="24"/>
          <w:szCs w:val="24"/>
        </w:rPr>
        <w:tab/>
      </w:r>
      <w:r w:rsidRPr="000C36F3">
        <w:rPr>
          <w:rFonts w:asciiTheme="minorHAnsi" w:hAnsiTheme="minorHAnsi" w:cs="Calibri"/>
          <w:sz w:val="24"/>
          <w:szCs w:val="24"/>
        </w:rPr>
        <w:tab/>
        <w:t xml:space="preserve"> </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Právna forma:</w:t>
      </w:r>
      <w:r w:rsidRPr="000C36F3">
        <w:rPr>
          <w:rFonts w:asciiTheme="minorHAnsi" w:hAnsiTheme="minorHAnsi" w:cs="Calibri"/>
          <w:sz w:val="24"/>
          <w:szCs w:val="24"/>
        </w:rPr>
        <w:tab/>
      </w:r>
      <w:r w:rsidRPr="000C36F3">
        <w:rPr>
          <w:rFonts w:asciiTheme="minorHAnsi" w:hAnsiTheme="minorHAnsi" w:cs="Calibri"/>
          <w:sz w:val="24"/>
          <w:szCs w:val="24"/>
        </w:rPr>
        <w:tab/>
      </w:r>
      <w:r w:rsidRPr="000C36F3">
        <w:rPr>
          <w:rFonts w:asciiTheme="minorHAnsi" w:hAnsiTheme="minorHAnsi" w:cs="Calibri"/>
          <w:sz w:val="24"/>
          <w:szCs w:val="24"/>
        </w:rPr>
        <w:tab/>
        <w:t xml:space="preserve"> </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Štatutárny orgán:</w:t>
      </w:r>
      <w:r w:rsidRPr="000C36F3">
        <w:rPr>
          <w:rFonts w:asciiTheme="minorHAnsi" w:hAnsiTheme="minorHAnsi" w:cs="Calibri"/>
          <w:sz w:val="24"/>
          <w:szCs w:val="24"/>
        </w:rPr>
        <w:tab/>
      </w:r>
      <w:r w:rsidRPr="000C36F3">
        <w:rPr>
          <w:rFonts w:asciiTheme="minorHAnsi" w:hAnsiTheme="minorHAnsi" w:cs="Calibri"/>
          <w:sz w:val="24"/>
          <w:szCs w:val="24"/>
        </w:rPr>
        <w:tab/>
        <w:t xml:space="preserve"> </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Osoba oprávnená jednať</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v zmluvných veciach:</w:t>
      </w:r>
      <w:r w:rsidRPr="000C36F3">
        <w:rPr>
          <w:rFonts w:asciiTheme="minorHAnsi" w:hAnsiTheme="minorHAnsi" w:cs="Calibri"/>
          <w:sz w:val="24"/>
          <w:szCs w:val="24"/>
        </w:rPr>
        <w:tab/>
      </w:r>
      <w:r w:rsidRPr="000C36F3">
        <w:rPr>
          <w:rFonts w:asciiTheme="minorHAnsi" w:hAnsiTheme="minorHAnsi" w:cs="Calibri"/>
          <w:sz w:val="24"/>
          <w:szCs w:val="24"/>
        </w:rPr>
        <w:tab/>
        <w:t xml:space="preserve"> </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 xml:space="preserve">Osoby oprávnené jednať </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v realizačných veciach:</w:t>
      </w:r>
      <w:r w:rsidRPr="000C36F3">
        <w:rPr>
          <w:rFonts w:asciiTheme="minorHAnsi" w:hAnsiTheme="minorHAnsi" w:cs="Calibri"/>
          <w:sz w:val="24"/>
          <w:szCs w:val="24"/>
        </w:rPr>
        <w:tab/>
        <w:t xml:space="preserve"> </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IČO:</w:t>
      </w:r>
      <w:r w:rsidRPr="000C36F3">
        <w:rPr>
          <w:rFonts w:asciiTheme="minorHAnsi" w:hAnsiTheme="minorHAnsi" w:cs="Calibri"/>
          <w:sz w:val="24"/>
          <w:szCs w:val="24"/>
        </w:rPr>
        <w:tab/>
      </w:r>
      <w:r w:rsidRPr="000C36F3">
        <w:rPr>
          <w:rFonts w:asciiTheme="minorHAnsi" w:hAnsiTheme="minorHAnsi" w:cs="Calibri"/>
          <w:sz w:val="24"/>
          <w:szCs w:val="24"/>
        </w:rPr>
        <w:tab/>
      </w:r>
      <w:r w:rsidRPr="000C36F3">
        <w:rPr>
          <w:rFonts w:asciiTheme="minorHAnsi" w:hAnsiTheme="minorHAnsi" w:cs="Calibri"/>
          <w:sz w:val="24"/>
          <w:szCs w:val="24"/>
        </w:rPr>
        <w:tab/>
      </w:r>
      <w:r w:rsidRPr="000C36F3">
        <w:rPr>
          <w:rFonts w:asciiTheme="minorHAnsi" w:hAnsiTheme="minorHAnsi" w:cs="Calibri"/>
          <w:sz w:val="24"/>
          <w:szCs w:val="24"/>
        </w:rPr>
        <w:tab/>
        <w:t xml:space="preserve"> </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DIČ:</w:t>
      </w:r>
      <w:r w:rsidRPr="000C36F3">
        <w:rPr>
          <w:rFonts w:asciiTheme="minorHAnsi" w:hAnsiTheme="minorHAnsi" w:cs="Calibri"/>
          <w:sz w:val="24"/>
          <w:szCs w:val="24"/>
        </w:rPr>
        <w:tab/>
      </w:r>
      <w:r w:rsidRPr="000C36F3">
        <w:rPr>
          <w:rFonts w:asciiTheme="minorHAnsi" w:hAnsiTheme="minorHAnsi" w:cs="Calibri"/>
          <w:sz w:val="24"/>
          <w:szCs w:val="24"/>
        </w:rPr>
        <w:tab/>
      </w:r>
      <w:r w:rsidRPr="000C36F3">
        <w:rPr>
          <w:rFonts w:asciiTheme="minorHAnsi" w:hAnsiTheme="minorHAnsi" w:cs="Calibri"/>
          <w:sz w:val="24"/>
          <w:szCs w:val="24"/>
        </w:rPr>
        <w:tab/>
      </w:r>
      <w:r w:rsidRPr="000C36F3">
        <w:rPr>
          <w:rFonts w:asciiTheme="minorHAnsi" w:hAnsiTheme="minorHAnsi" w:cs="Calibri"/>
          <w:sz w:val="24"/>
          <w:szCs w:val="24"/>
        </w:rPr>
        <w:tab/>
        <w:t xml:space="preserve"> </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IČ DPH :</w:t>
      </w:r>
      <w:r w:rsidRPr="000C36F3">
        <w:rPr>
          <w:rFonts w:asciiTheme="minorHAnsi" w:hAnsiTheme="minorHAnsi" w:cs="Calibri"/>
          <w:sz w:val="24"/>
          <w:szCs w:val="24"/>
        </w:rPr>
        <w:tab/>
      </w:r>
      <w:r w:rsidRPr="000C36F3">
        <w:rPr>
          <w:rFonts w:asciiTheme="minorHAnsi" w:hAnsiTheme="minorHAnsi" w:cs="Calibri"/>
          <w:sz w:val="24"/>
          <w:szCs w:val="24"/>
        </w:rPr>
        <w:tab/>
      </w:r>
      <w:r w:rsidRPr="000C36F3">
        <w:rPr>
          <w:rFonts w:asciiTheme="minorHAnsi" w:hAnsiTheme="minorHAnsi" w:cs="Calibri"/>
          <w:sz w:val="24"/>
          <w:szCs w:val="24"/>
        </w:rPr>
        <w:tab/>
        <w:t xml:space="preserve"> </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lastRenderedPageBreak/>
        <w:tab/>
        <w:t>Bankové spojenie:</w:t>
      </w:r>
      <w:r w:rsidRPr="000C36F3">
        <w:rPr>
          <w:rFonts w:asciiTheme="minorHAnsi" w:hAnsiTheme="minorHAnsi" w:cs="Calibri"/>
          <w:sz w:val="24"/>
          <w:szCs w:val="24"/>
        </w:rPr>
        <w:tab/>
      </w:r>
      <w:r w:rsidRPr="000C36F3">
        <w:rPr>
          <w:rFonts w:asciiTheme="minorHAnsi" w:hAnsiTheme="minorHAnsi" w:cs="Calibri"/>
          <w:sz w:val="24"/>
          <w:szCs w:val="24"/>
        </w:rPr>
        <w:tab/>
        <w:t xml:space="preserve"> </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Číslo účtu:</w:t>
      </w:r>
      <w:r w:rsidRPr="000C36F3">
        <w:rPr>
          <w:rFonts w:asciiTheme="minorHAnsi" w:hAnsiTheme="minorHAnsi" w:cs="Calibri"/>
          <w:sz w:val="24"/>
          <w:szCs w:val="24"/>
        </w:rPr>
        <w:tab/>
      </w:r>
      <w:r w:rsidRPr="000C36F3">
        <w:rPr>
          <w:rFonts w:asciiTheme="minorHAnsi" w:hAnsiTheme="minorHAnsi" w:cs="Calibri"/>
          <w:sz w:val="24"/>
          <w:szCs w:val="24"/>
        </w:rPr>
        <w:tab/>
      </w:r>
      <w:r w:rsidRPr="000C36F3">
        <w:rPr>
          <w:rFonts w:asciiTheme="minorHAnsi" w:hAnsiTheme="minorHAnsi" w:cs="Calibri"/>
          <w:sz w:val="24"/>
          <w:szCs w:val="24"/>
        </w:rPr>
        <w:tab/>
        <w:t xml:space="preserve"> </w:t>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Telefón/ fax:</w:t>
      </w:r>
      <w:r w:rsidRPr="000C36F3">
        <w:rPr>
          <w:rFonts w:asciiTheme="minorHAnsi" w:hAnsiTheme="minorHAnsi" w:cs="Calibri"/>
          <w:sz w:val="24"/>
          <w:szCs w:val="24"/>
        </w:rPr>
        <w:tab/>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E mail:</w:t>
      </w:r>
      <w:r w:rsidRPr="000C36F3">
        <w:rPr>
          <w:rFonts w:asciiTheme="minorHAnsi" w:hAnsiTheme="minorHAnsi" w:cs="Calibri"/>
          <w:sz w:val="24"/>
          <w:szCs w:val="24"/>
        </w:rPr>
        <w:tab/>
      </w:r>
    </w:p>
    <w:p w:rsidR="000C36F3" w:rsidRPr="000C36F3" w:rsidRDefault="000C36F3" w:rsidP="000C36F3">
      <w:pPr>
        <w:ind w:hanging="284"/>
        <w:rPr>
          <w:rFonts w:asciiTheme="minorHAnsi" w:hAnsiTheme="minorHAnsi" w:cs="Calibri"/>
          <w:sz w:val="24"/>
          <w:szCs w:val="24"/>
        </w:rPr>
      </w:pPr>
      <w:r w:rsidRPr="000C36F3">
        <w:rPr>
          <w:rFonts w:asciiTheme="minorHAnsi" w:hAnsiTheme="minorHAnsi" w:cs="Calibri"/>
          <w:sz w:val="24"/>
          <w:szCs w:val="24"/>
        </w:rPr>
        <w:tab/>
        <w:t xml:space="preserve"> </w:t>
      </w:r>
    </w:p>
    <w:p w:rsidR="000C36F3" w:rsidRPr="000C36F3" w:rsidRDefault="000C36F3" w:rsidP="000C36F3">
      <w:pPr>
        <w:jc w:val="both"/>
        <w:rPr>
          <w:rFonts w:asciiTheme="minorHAnsi" w:hAnsiTheme="minorHAnsi" w:cs="Calibri"/>
          <w:i/>
          <w:sz w:val="24"/>
          <w:szCs w:val="24"/>
          <w:lang w:eastAsia="cs-CZ"/>
        </w:rPr>
      </w:pPr>
      <w:r w:rsidRPr="000C36F3">
        <w:rPr>
          <w:rFonts w:asciiTheme="minorHAnsi" w:hAnsiTheme="minorHAnsi" w:cs="Calibri"/>
          <w:sz w:val="24"/>
          <w:szCs w:val="24"/>
        </w:rPr>
        <w:t xml:space="preserve">(ďalej iba </w:t>
      </w:r>
      <w:r w:rsidRPr="000C36F3">
        <w:rPr>
          <w:rFonts w:asciiTheme="minorHAnsi" w:hAnsiTheme="minorHAnsi" w:cs="Calibri"/>
          <w:b/>
          <w:sz w:val="24"/>
          <w:szCs w:val="24"/>
        </w:rPr>
        <w:t>„zhotoviteľ“</w:t>
      </w:r>
      <w:r w:rsidRPr="000C36F3">
        <w:rPr>
          <w:rFonts w:asciiTheme="minorHAnsi" w:hAnsiTheme="minorHAnsi" w:cs="Calibri"/>
          <w:sz w:val="24"/>
          <w:szCs w:val="24"/>
        </w:rPr>
        <w:t xml:space="preserve"> v príslušnom gramatickom tvare a spolu s objednávateľom ďalej iba</w:t>
      </w:r>
      <w:r w:rsidRPr="000C36F3">
        <w:rPr>
          <w:rFonts w:asciiTheme="minorHAnsi" w:hAnsiTheme="minorHAnsi" w:cs="Calibri"/>
          <w:i/>
          <w:sz w:val="24"/>
          <w:szCs w:val="24"/>
          <w:lang w:eastAsia="cs-CZ"/>
        </w:rPr>
        <w:t xml:space="preserve"> </w:t>
      </w:r>
      <w:r w:rsidRPr="000C36F3">
        <w:rPr>
          <w:rFonts w:asciiTheme="minorHAnsi" w:hAnsiTheme="minorHAnsi" w:cs="Calibri"/>
          <w:b/>
          <w:sz w:val="24"/>
          <w:szCs w:val="24"/>
        </w:rPr>
        <w:t>„zmluvné strany</w:t>
      </w:r>
      <w:r w:rsidRPr="000C36F3">
        <w:rPr>
          <w:rFonts w:asciiTheme="minorHAnsi" w:hAnsiTheme="minorHAnsi" w:cs="Calibri"/>
          <w:b/>
          <w:bCs/>
          <w:sz w:val="24"/>
          <w:szCs w:val="24"/>
        </w:rPr>
        <w:t>“</w:t>
      </w:r>
      <w:r w:rsidRPr="000C36F3">
        <w:rPr>
          <w:rFonts w:asciiTheme="minorHAnsi" w:hAnsiTheme="minorHAnsi" w:cs="Calibri"/>
          <w:sz w:val="24"/>
          <w:szCs w:val="24"/>
        </w:rPr>
        <w:t xml:space="preserve"> v príslušnom gramatickom tvare) </w:t>
      </w:r>
    </w:p>
    <w:p w:rsidR="007630D1" w:rsidRPr="000C36F3" w:rsidRDefault="007630D1" w:rsidP="001A5E0E">
      <w:pPr>
        <w:jc w:val="both"/>
        <w:rPr>
          <w:rFonts w:asciiTheme="minorHAnsi" w:hAnsiTheme="minorHAnsi" w:cstheme="minorHAnsi"/>
          <w:sz w:val="24"/>
          <w:szCs w:val="24"/>
        </w:rPr>
      </w:pPr>
      <w:r w:rsidRPr="000C36F3">
        <w:rPr>
          <w:rFonts w:asciiTheme="minorHAnsi" w:hAnsiTheme="minorHAnsi" w:cstheme="minorHAnsi"/>
          <w:sz w:val="24"/>
          <w:szCs w:val="24"/>
        </w:rPr>
        <w:tab/>
      </w:r>
      <w:r w:rsidRPr="000C36F3">
        <w:rPr>
          <w:rFonts w:asciiTheme="minorHAnsi" w:hAnsiTheme="minorHAnsi" w:cstheme="minorHAnsi"/>
          <w:sz w:val="24"/>
          <w:szCs w:val="24"/>
        </w:rPr>
        <w:tab/>
      </w:r>
    </w:p>
    <w:p w:rsidR="00A276D7" w:rsidRDefault="00A276D7" w:rsidP="001A5E0E">
      <w:pPr>
        <w:jc w:val="center"/>
        <w:rPr>
          <w:rFonts w:asciiTheme="minorHAnsi" w:hAnsiTheme="minorHAnsi" w:cstheme="minorHAnsi"/>
          <w:b/>
          <w:sz w:val="24"/>
          <w:szCs w:val="24"/>
        </w:rPr>
      </w:pPr>
    </w:p>
    <w:p w:rsidR="009A57EC" w:rsidRPr="00B247C0" w:rsidRDefault="009A57EC" w:rsidP="001A5E0E">
      <w:pPr>
        <w:jc w:val="center"/>
        <w:rPr>
          <w:rFonts w:asciiTheme="minorHAnsi" w:hAnsiTheme="minorHAnsi" w:cstheme="minorHAnsi"/>
          <w:b/>
          <w:sz w:val="24"/>
          <w:szCs w:val="24"/>
        </w:rPr>
      </w:pPr>
      <w:r w:rsidRPr="00B247C0">
        <w:rPr>
          <w:rFonts w:asciiTheme="minorHAnsi" w:hAnsiTheme="minorHAnsi" w:cstheme="minorHAnsi"/>
          <w:b/>
          <w:sz w:val="24"/>
          <w:szCs w:val="24"/>
        </w:rPr>
        <w:t>Úvodné ustanovenia</w:t>
      </w:r>
    </w:p>
    <w:p w:rsidR="00B247C0" w:rsidRPr="009A7C68" w:rsidRDefault="00B247C0" w:rsidP="00B247C0">
      <w:pPr>
        <w:pStyle w:val="Bezriadkovania"/>
        <w:numPr>
          <w:ilvl w:val="0"/>
          <w:numId w:val="27"/>
        </w:numPr>
        <w:jc w:val="both"/>
        <w:rPr>
          <w:rFonts w:asciiTheme="minorHAnsi" w:hAnsiTheme="minorHAnsi" w:cstheme="minorHAnsi"/>
        </w:rPr>
      </w:pPr>
      <w:r w:rsidRPr="009A7C68">
        <w:rPr>
          <w:rFonts w:asciiTheme="minorHAnsi" w:hAnsiTheme="minorHAnsi" w:cstheme="minorHAnsi"/>
        </w:rPr>
        <w:t>Táto zmluva sa uzatvára ako výsledok verejného obstarávania realizovaného postupom podlimitnej zákazky podľa  § 108 ods. 1 písm. b) zákona č. 343/2015 Z. z. o verejnom obstarávaní a o zmene a doplnení niektorých zákonov v znení neskorších predpisov, vyhláseného Výzvou na predkladanie ponúk zverejnenou vo Vestníku verejného obstarávania č. ...................../2018, dňa ..................2018, pod zn. oznámenia ........................., na predmet zákazky „</w:t>
      </w:r>
      <w:r w:rsidRPr="009A7C68">
        <w:rPr>
          <w:rFonts w:asciiTheme="minorHAnsi" w:hAnsiTheme="minorHAnsi" w:cstheme="minorHAnsi"/>
          <w:b/>
          <w:noProof/>
        </w:rPr>
        <w:t xml:space="preserve">vypracovanie projektovej dokumentácie pre projekt - stavbu s názvom: </w:t>
      </w:r>
      <w:r w:rsidRPr="009A7C68">
        <w:rPr>
          <w:rStyle w:val="CharStyle13"/>
          <w:rFonts w:asciiTheme="minorHAnsi" w:hAnsiTheme="minorHAnsi" w:cstheme="minorHAnsi"/>
        </w:rPr>
        <w:t>„</w:t>
      </w:r>
      <w:r w:rsidR="0022101D">
        <w:rPr>
          <w:rFonts w:asciiTheme="minorHAnsi" w:hAnsiTheme="minorHAnsi" w:cstheme="minorHAnsi"/>
          <w:b/>
        </w:rPr>
        <w:t>Cyklotrasa Rimavská</w:t>
      </w:r>
      <w:r w:rsidRPr="009A7C68">
        <w:rPr>
          <w:rFonts w:asciiTheme="minorHAnsi" w:hAnsiTheme="minorHAnsi" w:cstheme="minorHAnsi"/>
          <w:b/>
        </w:rPr>
        <w:t xml:space="preserve"> Sobota </w:t>
      </w:r>
      <w:r w:rsidR="0022101D">
        <w:rPr>
          <w:rFonts w:asciiTheme="minorHAnsi" w:hAnsiTheme="minorHAnsi" w:cstheme="minorHAnsi"/>
          <w:b/>
        </w:rPr>
        <w:t>–</w:t>
      </w:r>
      <w:r w:rsidRPr="009A7C68">
        <w:rPr>
          <w:rFonts w:asciiTheme="minorHAnsi" w:hAnsiTheme="minorHAnsi" w:cstheme="minorHAnsi"/>
          <w:b/>
        </w:rPr>
        <w:t xml:space="preserve"> Poltár</w:t>
      </w:r>
      <w:r w:rsidR="0022101D">
        <w:rPr>
          <w:rFonts w:asciiTheme="minorHAnsi" w:hAnsiTheme="minorHAnsi" w:cstheme="minorHAnsi"/>
          <w:b/>
        </w:rPr>
        <w:t xml:space="preserve"> – projektová dokumentácia a súvisiace činnosti</w:t>
      </w:r>
      <w:r w:rsidRPr="009A7C68">
        <w:rPr>
          <w:rFonts w:asciiTheme="minorHAnsi" w:hAnsiTheme="minorHAnsi" w:cstheme="minorHAnsi"/>
        </w:rPr>
        <w:t>“ ( ďalej iba „verejné obstarávanie“</w:t>
      </w:r>
      <w:r w:rsidR="0087045C" w:rsidRPr="009A7C68">
        <w:rPr>
          <w:rFonts w:asciiTheme="minorHAnsi" w:hAnsiTheme="minorHAnsi" w:cstheme="minorHAnsi"/>
        </w:rPr>
        <w:t xml:space="preserve"> )</w:t>
      </w:r>
      <w:r w:rsidRPr="009A7C68">
        <w:rPr>
          <w:rFonts w:asciiTheme="minorHAnsi" w:hAnsiTheme="minorHAnsi" w:cstheme="minorHAnsi"/>
        </w:rPr>
        <w:t xml:space="preserve">. </w:t>
      </w:r>
    </w:p>
    <w:p w:rsidR="00B247C0" w:rsidRPr="00B247C0" w:rsidRDefault="00B247C0" w:rsidP="00B247C0">
      <w:pPr>
        <w:pStyle w:val="Bezriadkovania"/>
        <w:numPr>
          <w:ilvl w:val="0"/>
          <w:numId w:val="27"/>
        </w:numPr>
        <w:jc w:val="both"/>
        <w:rPr>
          <w:rFonts w:asciiTheme="minorHAnsi" w:hAnsiTheme="minorHAnsi" w:cstheme="minorHAnsi"/>
        </w:rPr>
      </w:pPr>
      <w:r w:rsidRPr="00B247C0">
        <w:rPr>
          <w:rFonts w:asciiTheme="minorHAnsi" w:hAnsiTheme="minorHAnsi" w:cstheme="minorHAnsi"/>
        </w:rPr>
        <w:t xml:space="preserve">Objednávateľ na základe uplatnenia stanovených kritérií na vyhodnotenie ponúk, prijal zhotoviteľom predloženú ponuku (ďalej len „ponuka“) a vyhodnotil ju ako najvýhodnejšiu. Cenová ponuka zhotoviteľa tvorí neoddeliteľnú </w:t>
      </w:r>
      <w:r w:rsidRPr="00B247C0">
        <w:rPr>
          <w:rFonts w:asciiTheme="minorHAnsi" w:hAnsiTheme="minorHAnsi" w:cstheme="minorHAnsi"/>
          <w:b/>
        </w:rPr>
        <w:t>prílohu č. 1</w:t>
      </w:r>
      <w:r w:rsidRPr="00B247C0">
        <w:rPr>
          <w:rFonts w:asciiTheme="minorHAnsi" w:hAnsiTheme="minorHAnsi" w:cstheme="minorHAnsi"/>
        </w:rPr>
        <w:t xml:space="preserve"> tejto Zmluvy.</w:t>
      </w:r>
    </w:p>
    <w:p w:rsidR="00B247C0" w:rsidRPr="00B247C0" w:rsidRDefault="00B247C0" w:rsidP="00B247C0">
      <w:pPr>
        <w:pStyle w:val="Odsekzoznamu"/>
        <w:numPr>
          <w:ilvl w:val="0"/>
          <w:numId w:val="27"/>
        </w:numPr>
        <w:spacing w:line="259" w:lineRule="auto"/>
        <w:jc w:val="both"/>
        <w:rPr>
          <w:rFonts w:ascii="Calibri" w:hAnsi="Calibri" w:cs="Calibri"/>
          <w:sz w:val="24"/>
          <w:szCs w:val="24"/>
        </w:rPr>
      </w:pPr>
      <w:r w:rsidRPr="00B247C0">
        <w:rPr>
          <w:rFonts w:ascii="Calibri" w:hAnsi="Calibri" w:cs="Calibri"/>
          <w:sz w:val="24"/>
          <w:szCs w:val="24"/>
        </w:rPr>
        <w:t>Zhotoviteľ vyhlasuje, že je podnikateľom alebo obchodnou spoločnosťou s právnou subjektivitou, ktorej predmetom podnikania je činnosť v rozsahu požadovanom v predmetnom verejnom obstarávaní,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B247C0" w:rsidRPr="00B247C0" w:rsidRDefault="00B247C0" w:rsidP="00B247C0">
      <w:pPr>
        <w:pStyle w:val="Odsekzoznamu"/>
        <w:numPr>
          <w:ilvl w:val="0"/>
          <w:numId w:val="27"/>
        </w:numPr>
        <w:spacing w:line="259" w:lineRule="auto"/>
        <w:jc w:val="both"/>
        <w:rPr>
          <w:rFonts w:ascii="Calibri" w:hAnsi="Calibri" w:cs="Calibri"/>
          <w:sz w:val="24"/>
          <w:szCs w:val="24"/>
        </w:rPr>
      </w:pPr>
      <w:r w:rsidRPr="00B247C0">
        <w:rPr>
          <w:rFonts w:ascii="Calibri" w:hAnsi="Calibri" w:cs="Calibri"/>
          <w:sz w:val="24"/>
          <w:szCs w:val="24"/>
        </w:rPr>
        <w:t>Zhotoviteľ je povinný pri plnení predmetu Zmluvy dodržiavať všetky platné všeobecne záväzné právne predpisy, podzákonné predpisy a technické normy Slovenskej republiky a Európskej únie vzťahujúce sa na verejné obstarávanie a na vykonanie Diela, a to najmä, nie však výlučne, predpisy a normy v platnom znení vymenované v Zmluve.</w:t>
      </w:r>
    </w:p>
    <w:p w:rsidR="00B247C0" w:rsidRPr="00B247C0" w:rsidRDefault="00B247C0" w:rsidP="00B247C0">
      <w:pPr>
        <w:pStyle w:val="Odsekzoznamu"/>
        <w:numPr>
          <w:ilvl w:val="0"/>
          <w:numId w:val="27"/>
        </w:numPr>
        <w:spacing w:line="259" w:lineRule="auto"/>
        <w:jc w:val="both"/>
        <w:rPr>
          <w:rFonts w:ascii="Calibri" w:hAnsi="Calibri" w:cs="Calibri"/>
          <w:sz w:val="24"/>
          <w:szCs w:val="24"/>
        </w:rPr>
      </w:pPr>
      <w:r w:rsidRPr="00B247C0">
        <w:rPr>
          <w:rFonts w:ascii="Calibri" w:hAnsi="Calibri" w:cs="Calibri"/>
          <w:sz w:val="24"/>
          <w:szCs w:val="24"/>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rsidR="00B247C0" w:rsidRPr="00B247C0" w:rsidRDefault="00B247C0" w:rsidP="00B247C0">
      <w:pPr>
        <w:pStyle w:val="Odsekzoznamu"/>
        <w:numPr>
          <w:ilvl w:val="0"/>
          <w:numId w:val="27"/>
        </w:numPr>
        <w:spacing w:line="259" w:lineRule="auto"/>
        <w:jc w:val="both"/>
        <w:rPr>
          <w:rFonts w:ascii="Calibri" w:hAnsi="Calibri" w:cs="Calibri"/>
          <w:sz w:val="24"/>
          <w:szCs w:val="24"/>
        </w:rPr>
      </w:pPr>
      <w:r w:rsidRPr="00B247C0">
        <w:rPr>
          <w:rFonts w:ascii="Calibri" w:hAnsi="Calibri" w:cs="Calibri"/>
          <w:sz w:val="24"/>
          <w:szCs w:val="24"/>
        </w:rPr>
        <w:t>Zhotoviteľ vyhlasuje, že pred uzavretím Zmluvy dostatočne zvážil a s vynaložením odbornej starostlivosti a všetkého úsilia posúdil do úvahy prichádzajúce riziká spojené s realizáciou Diela, v Ponuke vzal do úvahy komplexný rozsah materiálov, prác, služieb, správnych poplatkov, iných výdavkov potrebných na dokončenie Diela ako celku a všetkých do úvahy prichádzajúcich nákladov na takéto materiály, práce a služby a tieto zahrnul do ceny Diela.</w:t>
      </w:r>
    </w:p>
    <w:p w:rsidR="00A276D7" w:rsidRDefault="00A276D7" w:rsidP="001A5E0E">
      <w:pPr>
        <w:spacing w:line="240" w:lineRule="atLeast"/>
        <w:jc w:val="center"/>
        <w:rPr>
          <w:rFonts w:asciiTheme="minorHAnsi" w:hAnsiTheme="minorHAnsi" w:cstheme="minorHAnsi"/>
          <w:b/>
          <w:sz w:val="24"/>
          <w:szCs w:val="24"/>
        </w:rPr>
      </w:pPr>
    </w:p>
    <w:p w:rsidR="00A276D7" w:rsidRPr="00A276D7" w:rsidRDefault="00A276D7" w:rsidP="00A276D7">
      <w:pPr>
        <w:jc w:val="center"/>
        <w:rPr>
          <w:rFonts w:asciiTheme="minorHAnsi" w:hAnsiTheme="minorHAnsi" w:cs="Calibri"/>
          <w:b/>
          <w:iCs/>
          <w:sz w:val="24"/>
          <w:szCs w:val="24"/>
          <w:lang w:eastAsia="cs-CZ"/>
        </w:rPr>
      </w:pPr>
      <w:r w:rsidRPr="00A276D7">
        <w:rPr>
          <w:rFonts w:asciiTheme="minorHAnsi" w:hAnsiTheme="minorHAnsi" w:cs="Calibri"/>
          <w:b/>
          <w:iCs/>
          <w:sz w:val="24"/>
          <w:szCs w:val="24"/>
          <w:lang w:eastAsia="cs-CZ"/>
        </w:rPr>
        <w:t>I.</w:t>
      </w:r>
    </w:p>
    <w:p w:rsidR="00A276D7" w:rsidRPr="00A276D7" w:rsidRDefault="00787C64" w:rsidP="00A276D7">
      <w:pPr>
        <w:autoSpaceDE w:val="0"/>
        <w:autoSpaceDN w:val="0"/>
        <w:adjustRightInd w:val="0"/>
        <w:spacing w:after="100" w:afterAutospacing="1"/>
        <w:ind w:left="1701" w:right="240" w:hanging="1701"/>
        <w:jc w:val="center"/>
        <w:rPr>
          <w:rFonts w:asciiTheme="minorHAnsi" w:hAnsiTheme="minorHAnsi" w:cs="Calibri"/>
          <w:b/>
          <w:iCs/>
          <w:sz w:val="24"/>
          <w:szCs w:val="24"/>
          <w:lang w:eastAsia="cs-CZ"/>
        </w:rPr>
      </w:pPr>
      <w:r>
        <w:rPr>
          <w:rFonts w:asciiTheme="minorHAnsi" w:hAnsiTheme="minorHAnsi" w:cs="Calibri"/>
          <w:b/>
          <w:iCs/>
          <w:sz w:val="24"/>
          <w:szCs w:val="24"/>
          <w:lang w:eastAsia="cs-CZ"/>
        </w:rPr>
        <w:t>Predmet zmluvy</w:t>
      </w:r>
    </w:p>
    <w:p w:rsidR="00A276D7" w:rsidRPr="00A276D7" w:rsidRDefault="00A276D7" w:rsidP="00A276D7">
      <w:pPr>
        <w:pStyle w:val="Odsekzoznamu"/>
        <w:widowControl w:val="0"/>
        <w:numPr>
          <w:ilvl w:val="0"/>
          <w:numId w:val="25"/>
        </w:numPr>
        <w:suppressAutoHyphens/>
        <w:snapToGrid w:val="0"/>
        <w:spacing w:after="100" w:afterAutospacing="1"/>
        <w:ind w:left="284" w:hanging="284"/>
        <w:contextualSpacing w:val="0"/>
        <w:jc w:val="both"/>
        <w:rPr>
          <w:rFonts w:asciiTheme="minorHAnsi" w:hAnsiTheme="minorHAnsi" w:cs="Calibri"/>
          <w:sz w:val="24"/>
          <w:szCs w:val="24"/>
        </w:rPr>
      </w:pPr>
      <w:r w:rsidRPr="00A276D7">
        <w:rPr>
          <w:rFonts w:asciiTheme="minorHAnsi" w:hAnsiTheme="minorHAnsi" w:cs="Calibri"/>
          <w:sz w:val="24"/>
          <w:szCs w:val="24"/>
        </w:rPr>
        <w:t xml:space="preserve">Zhotoviteľ sa zaväzuje v dohodnutom čase, mieste a podľa ostatných podmienok Zmluvy, </w:t>
      </w:r>
      <w:r w:rsidRPr="00A276D7">
        <w:rPr>
          <w:rFonts w:asciiTheme="minorHAnsi" w:hAnsiTheme="minorHAnsi" w:cs="Calibri"/>
          <w:sz w:val="24"/>
          <w:szCs w:val="24"/>
        </w:rPr>
        <w:lastRenderedPageBreak/>
        <w:t xml:space="preserve">najmä </w:t>
      </w:r>
      <w:r w:rsidRPr="00614BD7">
        <w:rPr>
          <w:rFonts w:asciiTheme="minorHAnsi" w:hAnsiTheme="minorHAnsi" w:cs="Calibri"/>
          <w:b/>
          <w:sz w:val="24"/>
          <w:szCs w:val="24"/>
        </w:rPr>
        <w:t>v rozsahu a obsahu špecifikovanom v Prílohe č. 1</w:t>
      </w:r>
      <w:r w:rsidRPr="00A276D7">
        <w:rPr>
          <w:rFonts w:asciiTheme="minorHAnsi" w:hAnsiTheme="minorHAnsi" w:cs="Calibri"/>
          <w:sz w:val="24"/>
          <w:szCs w:val="24"/>
        </w:rPr>
        <w:t xml:space="preserve"> k Zmluve, na svoje náklady, na svoje nebezpečenstvo a podľa pokynov objednávateľa vykonať a objednávateľovi odovzdať Dielo vymedzené v  článku II. Zmluvy.</w:t>
      </w:r>
    </w:p>
    <w:p w:rsidR="00A276D7" w:rsidRPr="00A276D7" w:rsidRDefault="00A276D7" w:rsidP="00A276D7">
      <w:pPr>
        <w:pStyle w:val="Odsekzoznamu"/>
        <w:numPr>
          <w:ilvl w:val="0"/>
          <w:numId w:val="25"/>
        </w:numPr>
        <w:suppressAutoHyphens/>
        <w:snapToGrid w:val="0"/>
        <w:ind w:left="284" w:hanging="284"/>
        <w:contextualSpacing w:val="0"/>
        <w:jc w:val="both"/>
        <w:rPr>
          <w:rFonts w:asciiTheme="minorHAnsi" w:hAnsiTheme="minorHAnsi" w:cs="Calibri"/>
          <w:sz w:val="24"/>
          <w:szCs w:val="24"/>
        </w:rPr>
      </w:pPr>
      <w:r w:rsidRPr="00A276D7">
        <w:rPr>
          <w:rFonts w:asciiTheme="minorHAnsi" w:hAnsiTheme="minorHAnsi" w:cs="Calibri"/>
          <w:sz w:val="24"/>
          <w:szCs w:val="24"/>
        </w:rPr>
        <w:t xml:space="preserve">Objednávateľ sa zaväzuje riadne a včas </w:t>
      </w:r>
      <w:r w:rsidR="00B247C0">
        <w:rPr>
          <w:rFonts w:asciiTheme="minorHAnsi" w:hAnsiTheme="minorHAnsi" w:cs="Calibri"/>
          <w:sz w:val="24"/>
          <w:szCs w:val="24"/>
        </w:rPr>
        <w:t>vykonané</w:t>
      </w:r>
      <w:r w:rsidRPr="00A276D7">
        <w:rPr>
          <w:rFonts w:asciiTheme="minorHAnsi" w:hAnsiTheme="minorHAnsi" w:cs="Calibri"/>
          <w:sz w:val="24"/>
          <w:szCs w:val="24"/>
        </w:rPr>
        <w:t xml:space="preserve"> Dielo prevziať spôsobom dohodnutým v Zmluve a zaplatiť zaň Cenu dohodnutú v článku V. Zmluvy.  </w:t>
      </w:r>
    </w:p>
    <w:p w:rsidR="00A276D7" w:rsidRPr="00A276D7" w:rsidRDefault="00A276D7" w:rsidP="00A276D7">
      <w:pPr>
        <w:pStyle w:val="Odsekzoznamu"/>
        <w:suppressAutoHyphens/>
        <w:snapToGrid w:val="0"/>
        <w:jc w:val="both"/>
        <w:rPr>
          <w:rFonts w:asciiTheme="minorHAnsi" w:hAnsiTheme="minorHAnsi" w:cs="Calibri"/>
          <w:sz w:val="24"/>
          <w:szCs w:val="24"/>
        </w:rPr>
      </w:pPr>
    </w:p>
    <w:p w:rsidR="00A276D7" w:rsidRPr="00A276D7" w:rsidRDefault="00A276D7" w:rsidP="00A276D7">
      <w:pPr>
        <w:suppressAutoHyphens/>
        <w:snapToGrid w:val="0"/>
        <w:jc w:val="center"/>
        <w:rPr>
          <w:rFonts w:asciiTheme="minorHAnsi" w:hAnsiTheme="minorHAnsi" w:cs="Calibri"/>
          <w:b/>
          <w:sz w:val="24"/>
          <w:szCs w:val="24"/>
        </w:rPr>
      </w:pPr>
      <w:r w:rsidRPr="00A276D7">
        <w:rPr>
          <w:rFonts w:asciiTheme="minorHAnsi" w:hAnsiTheme="minorHAnsi" w:cs="Calibri"/>
          <w:b/>
          <w:sz w:val="24"/>
          <w:szCs w:val="24"/>
        </w:rPr>
        <w:t>II.</w:t>
      </w:r>
    </w:p>
    <w:p w:rsidR="00A276D7" w:rsidRPr="00A276D7" w:rsidRDefault="00A276D7" w:rsidP="00A276D7">
      <w:pPr>
        <w:suppressAutoHyphens/>
        <w:snapToGrid w:val="0"/>
        <w:jc w:val="center"/>
        <w:rPr>
          <w:rFonts w:asciiTheme="minorHAnsi" w:hAnsiTheme="minorHAnsi" w:cs="Calibri"/>
          <w:b/>
          <w:sz w:val="24"/>
          <w:szCs w:val="24"/>
        </w:rPr>
      </w:pPr>
      <w:r w:rsidRPr="00A276D7">
        <w:rPr>
          <w:rFonts w:asciiTheme="minorHAnsi" w:hAnsiTheme="minorHAnsi" w:cs="Calibri"/>
          <w:b/>
          <w:sz w:val="24"/>
          <w:szCs w:val="24"/>
        </w:rPr>
        <w:t>DIELO</w:t>
      </w:r>
    </w:p>
    <w:p w:rsidR="00A276D7" w:rsidRPr="00A276D7" w:rsidRDefault="00A276D7" w:rsidP="00A276D7">
      <w:pPr>
        <w:suppressAutoHyphens/>
        <w:snapToGrid w:val="0"/>
        <w:jc w:val="center"/>
        <w:rPr>
          <w:rFonts w:asciiTheme="minorHAnsi" w:hAnsiTheme="minorHAnsi" w:cs="Calibri"/>
          <w:b/>
          <w:sz w:val="24"/>
          <w:szCs w:val="24"/>
        </w:rPr>
      </w:pPr>
      <w:r w:rsidRPr="00A276D7">
        <w:rPr>
          <w:rFonts w:asciiTheme="minorHAnsi" w:hAnsiTheme="minorHAnsi" w:cs="Calibri"/>
          <w:b/>
          <w:sz w:val="24"/>
          <w:szCs w:val="24"/>
        </w:rPr>
        <w:t>členenie a rozsah Diela, Všeobecné požiadavky na Dielo</w:t>
      </w:r>
    </w:p>
    <w:p w:rsidR="00A276D7" w:rsidRPr="00A276D7" w:rsidRDefault="00A276D7" w:rsidP="00A276D7">
      <w:pPr>
        <w:suppressAutoHyphens/>
        <w:snapToGrid w:val="0"/>
        <w:jc w:val="center"/>
        <w:rPr>
          <w:rFonts w:asciiTheme="minorHAnsi" w:hAnsiTheme="minorHAnsi" w:cs="Calibri"/>
          <w:b/>
          <w:sz w:val="24"/>
          <w:szCs w:val="24"/>
        </w:rPr>
      </w:pPr>
    </w:p>
    <w:p w:rsidR="00A276D7" w:rsidRPr="00A276D7" w:rsidRDefault="00A276D7" w:rsidP="00D03BF5">
      <w:pPr>
        <w:pStyle w:val="Odsekzoznamu"/>
        <w:widowControl w:val="0"/>
        <w:numPr>
          <w:ilvl w:val="0"/>
          <w:numId w:val="26"/>
        </w:numPr>
        <w:suppressAutoHyphens/>
        <w:snapToGrid w:val="0"/>
        <w:ind w:left="284" w:hanging="284"/>
        <w:contextualSpacing w:val="0"/>
        <w:jc w:val="both"/>
        <w:rPr>
          <w:rFonts w:asciiTheme="minorHAnsi" w:hAnsiTheme="minorHAnsi" w:cs="Calibri"/>
          <w:sz w:val="24"/>
          <w:szCs w:val="24"/>
        </w:rPr>
      </w:pPr>
      <w:r w:rsidRPr="00A276D7">
        <w:rPr>
          <w:rFonts w:asciiTheme="minorHAnsi" w:hAnsiTheme="minorHAnsi" w:cs="Calibri"/>
          <w:sz w:val="24"/>
          <w:szCs w:val="24"/>
        </w:rPr>
        <w:t>Dielom sa na účely Zmluvy rozume</w:t>
      </w:r>
      <w:r w:rsidR="001C0724">
        <w:rPr>
          <w:rFonts w:asciiTheme="minorHAnsi" w:hAnsiTheme="minorHAnsi" w:cs="Calibri"/>
          <w:sz w:val="24"/>
          <w:szCs w:val="24"/>
        </w:rPr>
        <w:t>jú</w:t>
      </w:r>
      <w:r w:rsidRPr="00A276D7">
        <w:rPr>
          <w:rFonts w:asciiTheme="minorHAnsi" w:hAnsiTheme="minorHAnsi" w:cs="Calibri"/>
          <w:sz w:val="24"/>
          <w:szCs w:val="24"/>
        </w:rPr>
        <w:t xml:space="preserve"> zmluvné činnosti a</w:t>
      </w:r>
      <w:r>
        <w:rPr>
          <w:rFonts w:asciiTheme="minorHAnsi" w:hAnsiTheme="minorHAnsi" w:cs="Calibri"/>
          <w:sz w:val="24"/>
          <w:szCs w:val="24"/>
        </w:rPr>
        <w:t xml:space="preserve"> vypracovanie </w:t>
      </w:r>
      <w:r w:rsidR="007630D1" w:rsidRPr="00A276D7">
        <w:rPr>
          <w:rFonts w:asciiTheme="minorHAnsi" w:hAnsiTheme="minorHAnsi" w:cstheme="minorHAnsi"/>
          <w:color w:val="000000"/>
          <w:sz w:val="24"/>
          <w:szCs w:val="24"/>
        </w:rPr>
        <w:t>projektov</w:t>
      </w:r>
      <w:r>
        <w:rPr>
          <w:rFonts w:asciiTheme="minorHAnsi" w:hAnsiTheme="minorHAnsi" w:cstheme="minorHAnsi"/>
          <w:color w:val="000000"/>
          <w:sz w:val="24"/>
          <w:szCs w:val="24"/>
        </w:rPr>
        <w:t>ej</w:t>
      </w:r>
      <w:r w:rsidR="007630D1" w:rsidRPr="00A276D7">
        <w:rPr>
          <w:rFonts w:asciiTheme="minorHAnsi" w:hAnsiTheme="minorHAnsi" w:cstheme="minorHAnsi"/>
          <w:color w:val="000000"/>
          <w:sz w:val="24"/>
          <w:szCs w:val="24"/>
        </w:rPr>
        <w:t xml:space="preserve"> dokumentáci</w:t>
      </w:r>
      <w:r>
        <w:rPr>
          <w:rFonts w:asciiTheme="minorHAnsi" w:hAnsiTheme="minorHAnsi" w:cstheme="minorHAnsi"/>
          <w:color w:val="000000"/>
          <w:sz w:val="24"/>
          <w:szCs w:val="24"/>
        </w:rPr>
        <w:t>e</w:t>
      </w:r>
      <w:r w:rsidR="007630D1" w:rsidRPr="00A276D7">
        <w:rPr>
          <w:rFonts w:asciiTheme="minorHAnsi" w:hAnsiTheme="minorHAnsi" w:cstheme="minorHAnsi"/>
          <w:color w:val="000000"/>
          <w:sz w:val="24"/>
          <w:szCs w:val="24"/>
        </w:rPr>
        <w:t xml:space="preserve"> </w:t>
      </w:r>
      <w:r w:rsidR="009A57EC" w:rsidRPr="00A276D7">
        <w:rPr>
          <w:rFonts w:asciiTheme="minorHAnsi" w:hAnsiTheme="minorHAnsi" w:cstheme="minorHAnsi"/>
          <w:color w:val="000000"/>
          <w:sz w:val="24"/>
          <w:szCs w:val="24"/>
        </w:rPr>
        <w:t>s názvom</w:t>
      </w:r>
      <w:r w:rsidR="007630D1" w:rsidRPr="00A276D7">
        <w:rPr>
          <w:rFonts w:asciiTheme="minorHAnsi" w:hAnsiTheme="minorHAnsi" w:cstheme="minorHAnsi"/>
          <w:color w:val="000000"/>
          <w:sz w:val="24"/>
          <w:szCs w:val="24"/>
        </w:rPr>
        <w:t xml:space="preserve"> „</w:t>
      </w:r>
      <w:r w:rsidR="009A57EC" w:rsidRPr="00A276D7">
        <w:rPr>
          <w:rFonts w:asciiTheme="minorHAnsi" w:hAnsiTheme="minorHAnsi" w:cstheme="minorHAnsi"/>
          <w:b/>
          <w:sz w:val="24"/>
          <w:szCs w:val="24"/>
        </w:rPr>
        <w:t>Vypracovanie projektovej dokumentácie projektu Cyklotrasa R. Sobota - Poltár</w:t>
      </w:r>
      <w:r w:rsidR="009A57EC" w:rsidRPr="00A276D7">
        <w:rPr>
          <w:rFonts w:asciiTheme="minorHAnsi" w:hAnsiTheme="minorHAnsi" w:cstheme="minorHAnsi"/>
          <w:color w:val="000000"/>
          <w:sz w:val="24"/>
          <w:szCs w:val="24"/>
        </w:rPr>
        <w:t xml:space="preserve"> </w:t>
      </w:r>
      <w:r w:rsidR="007630D1" w:rsidRPr="00A276D7">
        <w:rPr>
          <w:rFonts w:asciiTheme="minorHAnsi" w:hAnsiTheme="minorHAnsi" w:cstheme="minorHAnsi"/>
          <w:color w:val="000000"/>
          <w:sz w:val="24"/>
          <w:szCs w:val="24"/>
        </w:rPr>
        <w:t xml:space="preserve">" </w:t>
      </w:r>
      <w:r w:rsidR="007630D1" w:rsidRPr="00D03BF5">
        <w:rPr>
          <w:rFonts w:asciiTheme="minorHAnsi" w:hAnsiTheme="minorHAnsi" w:cstheme="minorHAnsi"/>
          <w:color w:val="000000"/>
          <w:sz w:val="24"/>
          <w:szCs w:val="24"/>
        </w:rPr>
        <w:t xml:space="preserve">projektová dokumentácia pre vydanie územného rozhodnutia, </w:t>
      </w:r>
      <w:r w:rsidR="00D03BF5">
        <w:rPr>
          <w:rFonts w:asciiTheme="minorHAnsi" w:hAnsiTheme="minorHAnsi" w:cstheme="minorHAnsi"/>
          <w:color w:val="000000"/>
          <w:sz w:val="24"/>
          <w:szCs w:val="24"/>
        </w:rPr>
        <w:t>projektová dokumentácia</w:t>
      </w:r>
      <w:r w:rsidR="00D03BF5" w:rsidRPr="00D03BF5">
        <w:rPr>
          <w:rFonts w:asciiTheme="minorHAnsi" w:hAnsiTheme="minorHAnsi" w:cstheme="minorHAnsi"/>
          <w:color w:val="000000"/>
          <w:sz w:val="24"/>
          <w:szCs w:val="24"/>
        </w:rPr>
        <w:t xml:space="preserve"> stavebného zámeru</w:t>
      </w:r>
      <w:r w:rsidR="007630D1" w:rsidRPr="00D03BF5">
        <w:rPr>
          <w:rFonts w:asciiTheme="minorHAnsi" w:hAnsiTheme="minorHAnsi" w:cstheme="minorHAnsi"/>
          <w:color w:val="000000"/>
          <w:sz w:val="24"/>
          <w:szCs w:val="24"/>
        </w:rPr>
        <w:t xml:space="preserve">, </w:t>
      </w:r>
      <w:r w:rsidR="00D03BF5">
        <w:rPr>
          <w:rFonts w:asciiTheme="minorHAnsi" w:hAnsiTheme="minorHAnsi" w:cstheme="minorHAnsi"/>
          <w:color w:val="000000"/>
          <w:sz w:val="24"/>
          <w:szCs w:val="24"/>
        </w:rPr>
        <w:t>dokumentácia</w:t>
      </w:r>
      <w:r w:rsidR="00D03BF5" w:rsidRPr="00D03BF5">
        <w:rPr>
          <w:rFonts w:asciiTheme="minorHAnsi" w:hAnsiTheme="minorHAnsi" w:cstheme="minorHAnsi"/>
          <w:color w:val="000000"/>
          <w:sz w:val="24"/>
          <w:szCs w:val="24"/>
        </w:rPr>
        <w:t xml:space="preserve"> na stavebné povolenie s náležitosťami dokumentácie na realizáciu stavby</w:t>
      </w:r>
      <w:r w:rsidR="007630D1" w:rsidRPr="00D03BF5">
        <w:rPr>
          <w:rFonts w:asciiTheme="minorHAnsi" w:hAnsiTheme="minorHAnsi" w:cstheme="minorHAnsi"/>
          <w:color w:val="000000"/>
          <w:sz w:val="24"/>
          <w:szCs w:val="24"/>
        </w:rPr>
        <w:t>, zabezpečenie vydania územného rozhodnutia, stavebného povolenia a všetkých potrebných vyjadrení a povolení pre výstavbu</w:t>
      </w:r>
      <w:r w:rsidR="007630D1" w:rsidRPr="00A276D7">
        <w:rPr>
          <w:rFonts w:asciiTheme="minorHAnsi" w:hAnsiTheme="minorHAnsi" w:cstheme="minorHAnsi"/>
          <w:color w:val="000000"/>
          <w:sz w:val="24"/>
          <w:szCs w:val="24"/>
        </w:rPr>
        <w:t xml:space="preserve"> za podmienok dohodnutých v tejto zmluve.</w:t>
      </w:r>
      <w:r>
        <w:rPr>
          <w:rFonts w:asciiTheme="minorHAnsi" w:hAnsiTheme="minorHAnsi" w:cstheme="minorHAnsi"/>
          <w:color w:val="000000"/>
          <w:sz w:val="24"/>
          <w:szCs w:val="24"/>
        </w:rPr>
        <w:t xml:space="preserve"> </w:t>
      </w:r>
    </w:p>
    <w:p w:rsidR="007630D1" w:rsidRPr="005E1EE2" w:rsidRDefault="007630D1" w:rsidP="00A276D7">
      <w:pPr>
        <w:pStyle w:val="Odsekzoznamu"/>
        <w:widowControl w:val="0"/>
        <w:numPr>
          <w:ilvl w:val="0"/>
          <w:numId w:val="26"/>
        </w:numPr>
        <w:suppressAutoHyphens/>
        <w:snapToGrid w:val="0"/>
        <w:ind w:left="284" w:hanging="284"/>
        <w:contextualSpacing w:val="0"/>
        <w:jc w:val="both"/>
        <w:rPr>
          <w:rFonts w:asciiTheme="minorHAnsi" w:hAnsiTheme="minorHAnsi" w:cs="Calibri"/>
          <w:sz w:val="24"/>
          <w:szCs w:val="24"/>
        </w:rPr>
      </w:pPr>
      <w:r w:rsidRPr="00A276D7">
        <w:rPr>
          <w:rFonts w:asciiTheme="minorHAnsi" w:hAnsiTheme="minorHAnsi" w:cstheme="minorHAnsi"/>
          <w:color w:val="000000"/>
          <w:sz w:val="24"/>
          <w:szCs w:val="24"/>
        </w:rPr>
        <w:t>Rozsah a obsah dokumentácie</w:t>
      </w:r>
      <w:r w:rsidR="00E4583C">
        <w:rPr>
          <w:rFonts w:asciiTheme="minorHAnsi" w:hAnsiTheme="minorHAnsi" w:cstheme="minorHAnsi"/>
          <w:color w:val="000000"/>
          <w:sz w:val="24"/>
          <w:szCs w:val="24"/>
        </w:rPr>
        <w:t>, ktorú je</w:t>
      </w:r>
      <w:r w:rsidRPr="00A276D7">
        <w:rPr>
          <w:rFonts w:asciiTheme="minorHAnsi" w:hAnsiTheme="minorHAnsi" w:cstheme="minorHAnsi"/>
          <w:color w:val="000000"/>
          <w:sz w:val="24"/>
          <w:szCs w:val="24"/>
        </w:rPr>
        <w:t xml:space="preserve"> zhotoviteľ</w:t>
      </w:r>
      <w:r w:rsidR="00E4583C">
        <w:rPr>
          <w:rFonts w:asciiTheme="minorHAnsi" w:hAnsiTheme="minorHAnsi" w:cstheme="minorHAnsi"/>
          <w:color w:val="000000"/>
          <w:sz w:val="24"/>
          <w:szCs w:val="24"/>
        </w:rPr>
        <w:t xml:space="preserve"> povinný dodať objednávateľovi</w:t>
      </w:r>
      <w:r w:rsidRPr="00A276D7">
        <w:rPr>
          <w:rFonts w:asciiTheme="minorHAnsi" w:hAnsiTheme="minorHAnsi" w:cstheme="minorHAnsi"/>
          <w:color w:val="000000"/>
          <w:sz w:val="24"/>
          <w:szCs w:val="24"/>
        </w:rPr>
        <w:t>:</w:t>
      </w:r>
    </w:p>
    <w:p w:rsidR="005E1EE2" w:rsidRPr="005E1EE2" w:rsidRDefault="005E1EE2" w:rsidP="005E1EE2">
      <w:pPr>
        <w:pStyle w:val="Odsekzoznamu"/>
        <w:widowControl w:val="0"/>
        <w:suppressAutoHyphens/>
        <w:snapToGrid w:val="0"/>
        <w:ind w:left="284"/>
        <w:contextualSpacing w:val="0"/>
        <w:jc w:val="both"/>
        <w:rPr>
          <w:rFonts w:asciiTheme="minorHAnsi" w:hAnsiTheme="minorHAnsi" w:cstheme="minorHAnsi"/>
          <w:sz w:val="24"/>
          <w:szCs w:val="24"/>
        </w:rPr>
      </w:pPr>
    </w:p>
    <w:p w:rsidR="00F757ED" w:rsidRDefault="005E1EE2" w:rsidP="005E1EE2">
      <w:pPr>
        <w:autoSpaceDE w:val="0"/>
        <w:autoSpaceDN w:val="0"/>
        <w:adjustRightInd w:val="0"/>
        <w:ind w:left="284"/>
        <w:jc w:val="both"/>
        <w:rPr>
          <w:rFonts w:asciiTheme="minorHAnsi" w:hAnsiTheme="minorHAnsi" w:cstheme="minorHAnsi"/>
          <w:color w:val="000000"/>
          <w:sz w:val="24"/>
          <w:szCs w:val="24"/>
        </w:rPr>
      </w:pPr>
      <w:r w:rsidRPr="005E1EE2">
        <w:rPr>
          <w:rFonts w:asciiTheme="minorHAnsi" w:hAnsiTheme="minorHAnsi" w:cstheme="minorHAnsi"/>
          <w:b/>
          <w:bCs/>
          <w:color w:val="000000"/>
          <w:sz w:val="24"/>
          <w:szCs w:val="24"/>
        </w:rPr>
        <w:t xml:space="preserve">a/ Dokumentácia pre územné konanie </w:t>
      </w:r>
      <w:r w:rsidRPr="005E1EE2">
        <w:rPr>
          <w:rFonts w:asciiTheme="minorHAnsi" w:hAnsiTheme="minorHAnsi" w:cstheme="minorHAnsi"/>
          <w:color w:val="000000"/>
          <w:sz w:val="24"/>
          <w:szCs w:val="24"/>
        </w:rPr>
        <w:t>(</w:t>
      </w:r>
      <w:r w:rsidRPr="005E1EE2">
        <w:rPr>
          <w:rFonts w:asciiTheme="minorHAnsi" w:hAnsiTheme="minorHAnsi" w:cstheme="minorHAnsi"/>
          <w:sz w:val="24"/>
          <w:szCs w:val="24"/>
        </w:rPr>
        <w:t>ďalej len</w:t>
      </w:r>
      <w:r w:rsidRPr="005E1EE2">
        <w:rPr>
          <w:rFonts w:asciiTheme="minorHAnsi" w:hAnsiTheme="minorHAnsi" w:cstheme="minorHAnsi"/>
          <w:b/>
          <w:sz w:val="24"/>
          <w:szCs w:val="24"/>
        </w:rPr>
        <w:t xml:space="preserve"> „DUR“</w:t>
      </w:r>
      <w:r w:rsidRPr="005E1EE2">
        <w:rPr>
          <w:rFonts w:asciiTheme="minorHAnsi" w:hAnsiTheme="minorHAnsi" w:cstheme="minorHAnsi"/>
          <w:color w:val="000000"/>
          <w:sz w:val="24"/>
          <w:szCs w:val="24"/>
        </w:rPr>
        <w:t>) spracovaná v rozsahu prílohy č.1 Sadzobníka UNIKA 2017</w:t>
      </w:r>
      <w:r w:rsidR="00AB375D">
        <w:rPr>
          <w:rFonts w:asciiTheme="minorHAnsi" w:hAnsiTheme="minorHAnsi" w:cstheme="minorHAnsi"/>
          <w:color w:val="000000"/>
          <w:sz w:val="24"/>
          <w:szCs w:val="24"/>
        </w:rPr>
        <w:t xml:space="preserve"> a </w:t>
      </w:r>
      <w:r w:rsidRPr="005E1EE2">
        <w:rPr>
          <w:rFonts w:asciiTheme="minorHAnsi" w:hAnsiTheme="minorHAnsi" w:cstheme="minorHAnsi"/>
          <w:b/>
          <w:bCs/>
          <w:color w:val="000000"/>
          <w:sz w:val="24"/>
          <w:szCs w:val="24"/>
        </w:rPr>
        <w:t xml:space="preserve">Dokumentácie stavebného zámeru </w:t>
      </w:r>
      <w:r w:rsidRPr="005E1EE2">
        <w:rPr>
          <w:rFonts w:asciiTheme="minorHAnsi" w:hAnsiTheme="minorHAnsi" w:cstheme="minorHAnsi"/>
          <w:bCs/>
          <w:color w:val="000000"/>
          <w:sz w:val="24"/>
          <w:szCs w:val="24"/>
        </w:rPr>
        <w:t>(</w:t>
      </w:r>
      <w:r w:rsidRPr="005E1EE2">
        <w:rPr>
          <w:rFonts w:asciiTheme="minorHAnsi" w:hAnsiTheme="minorHAnsi" w:cstheme="minorHAnsi"/>
          <w:sz w:val="24"/>
          <w:szCs w:val="24"/>
        </w:rPr>
        <w:t>ďalej len</w:t>
      </w:r>
      <w:r w:rsidRPr="005E1EE2">
        <w:rPr>
          <w:rFonts w:asciiTheme="minorHAnsi" w:hAnsiTheme="minorHAnsi" w:cstheme="minorHAnsi"/>
          <w:b/>
          <w:sz w:val="24"/>
          <w:szCs w:val="24"/>
        </w:rPr>
        <w:t xml:space="preserve"> „DSZ“</w:t>
      </w:r>
      <w:r w:rsidRPr="005E1EE2">
        <w:rPr>
          <w:rFonts w:asciiTheme="minorHAnsi" w:hAnsiTheme="minorHAnsi" w:cstheme="minorHAnsi"/>
          <w:color w:val="000000"/>
          <w:sz w:val="24"/>
          <w:szCs w:val="24"/>
        </w:rPr>
        <w:t>) spracovaná podľa zákona č. 254/1998 Z.</w:t>
      </w:r>
      <w:r w:rsidR="00797F8B">
        <w:rPr>
          <w:rFonts w:asciiTheme="minorHAnsi" w:hAnsiTheme="minorHAnsi" w:cstheme="minorHAnsi"/>
          <w:color w:val="000000"/>
          <w:sz w:val="24"/>
          <w:szCs w:val="24"/>
        </w:rPr>
        <w:t xml:space="preserve"> </w:t>
      </w:r>
      <w:r w:rsidRPr="005E1EE2">
        <w:rPr>
          <w:rFonts w:asciiTheme="minorHAnsi" w:hAnsiTheme="minorHAnsi" w:cstheme="minorHAnsi"/>
          <w:color w:val="000000"/>
          <w:sz w:val="24"/>
          <w:szCs w:val="24"/>
        </w:rPr>
        <w:t xml:space="preserve">z. o verejných prácach a v rozsahu prílohy č. 10 Sadzobníka UNIKA 2017. </w:t>
      </w:r>
    </w:p>
    <w:p w:rsidR="00F757ED" w:rsidRDefault="005E1EE2" w:rsidP="005E1EE2">
      <w:pPr>
        <w:autoSpaceDE w:val="0"/>
        <w:autoSpaceDN w:val="0"/>
        <w:adjustRightInd w:val="0"/>
        <w:ind w:left="284"/>
        <w:jc w:val="both"/>
        <w:rPr>
          <w:rFonts w:asciiTheme="minorHAnsi" w:hAnsiTheme="minorHAnsi" w:cstheme="minorHAnsi"/>
          <w:color w:val="000000"/>
          <w:sz w:val="24"/>
          <w:szCs w:val="24"/>
        </w:rPr>
      </w:pPr>
      <w:r w:rsidRPr="005E1EE2">
        <w:rPr>
          <w:rFonts w:asciiTheme="minorHAnsi" w:hAnsiTheme="minorHAnsi" w:cstheme="minorHAnsi"/>
          <w:color w:val="000000"/>
          <w:sz w:val="24"/>
          <w:szCs w:val="24"/>
        </w:rPr>
        <w:t>Počet vyhotovení DÚR a</w:t>
      </w:r>
      <w:r w:rsidR="00F757ED">
        <w:rPr>
          <w:rFonts w:asciiTheme="minorHAnsi" w:hAnsiTheme="minorHAnsi" w:cstheme="minorHAnsi"/>
          <w:color w:val="000000"/>
          <w:sz w:val="24"/>
          <w:szCs w:val="24"/>
        </w:rPr>
        <w:t> </w:t>
      </w:r>
      <w:r w:rsidRPr="005E1EE2">
        <w:rPr>
          <w:rFonts w:asciiTheme="minorHAnsi" w:hAnsiTheme="minorHAnsi" w:cstheme="minorHAnsi"/>
          <w:color w:val="000000"/>
          <w:sz w:val="24"/>
          <w:szCs w:val="24"/>
        </w:rPr>
        <w:t>DSZ</w:t>
      </w:r>
      <w:r w:rsidR="00F757ED">
        <w:rPr>
          <w:rFonts w:asciiTheme="minorHAnsi" w:hAnsiTheme="minorHAnsi" w:cstheme="minorHAnsi"/>
          <w:color w:val="000000"/>
          <w:sz w:val="24"/>
          <w:szCs w:val="24"/>
        </w:rPr>
        <w:t>:</w:t>
      </w:r>
      <w:r w:rsidR="00F757ED">
        <w:rPr>
          <w:rFonts w:asciiTheme="minorHAnsi" w:hAnsiTheme="minorHAnsi" w:cstheme="minorHAnsi"/>
          <w:color w:val="000000"/>
          <w:sz w:val="24"/>
          <w:szCs w:val="24"/>
        </w:rPr>
        <w:tab/>
      </w:r>
      <w:r w:rsidRPr="005E1EE2">
        <w:rPr>
          <w:rFonts w:asciiTheme="minorHAnsi" w:hAnsiTheme="minorHAnsi" w:cstheme="minorHAnsi"/>
          <w:color w:val="000000"/>
          <w:sz w:val="24"/>
          <w:szCs w:val="24"/>
        </w:rPr>
        <w:t>6 ks vyhotovení</w:t>
      </w:r>
      <w:r w:rsidR="00F757ED">
        <w:rPr>
          <w:rFonts w:asciiTheme="minorHAnsi" w:hAnsiTheme="minorHAnsi" w:cstheme="minorHAnsi"/>
          <w:color w:val="000000"/>
          <w:sz w:val="24"/>
          <w:szCs w:val="24"/>
        </w:rPr>
        <w:t xml:space="preserve"> v tlačenej podobe</w:t>
      </w:r>
      <w:r w:rsidRPr="005E1EE2">
        <w:rPr>
          <w:rFonts w:asciiTheme="minorHAnsi" w:hAnsiTheme="minorHAnsi" w:cstheme="minorHAnsi"/>
          <w:color w:val="000000"/>
          <w:sz w:val="24"/>
          <w:szCs w:val="24"/>
        </w:rPr>
        <w:t xml:space="preserve">, </w:t>
      </w:r>
    </w:p>
    <w:p w:rsidR="00F757ED" w:rsidRDefault="005E1EE2" w:rsidP="00F757ED">
      <w:pPr>
        <w:autoSpaceDE w:val="0"/>
        <w:autoSpaceDN w:val="0"/>
        <w:adjustRightInd w:val="0"/>
        <w:ind w:left="3116" w:firstLine="424"/>
        <w:jc w:val="both"/>
        <w:rPr>
          <w:rFonts w:asciiTheme="minorHAnsi" w:hAnsiTheme="minorHAnsi" w:cstheme="minorHAnsi"/>
          <w:color w:val="000000"/>
          <w:sz w:val="24"/>
          <w:szCs w:val="24"/>
        </w:rPr>
      </w:pPr>
      <w:r w:rsidRPr="005E1EE2">
        <w:rPr>
          <w:rFonts w:asciiTheme="minorHAnsi" w:hAnsiTheme="minorHAnsi" w:cstheme="minorHAnsi"/>
          <w:color w:val="000000"/>
          <w:sz w:val="24"/>
          <w:szCs w:val="24"/>
        </w:rPr>
        <w:t>1</w:t>
      </w:r>
      <w:r w:rsidR="00F757ED">
        <w:rPr>
          <w:rFonts w:asciiTheme="minorHAnsi" w:hAnsiTheme="minorHAnsi" w:cstheme="minorHAnsi"/>
          <w:color w:val="000000"/>
          <w:sz w:val="24"/>
          <w:szCs w:val="24"/>
        </w:rPr>
        <w:t xml:space="preserve"> ks</w:t>
      </w:r>
      <w:r w:rsidRPr="005E1EE2">
        <w:rPr>
          <w:rFonts w:asciiTheme="minorHAnsi" w:hAnsiTheme="minorHAnsi" w:cstheme="minorHAnsi"/>
          <w:color w:val="000000"/>
          <w:sz w:val="24"/>
          <w:szCs w:val="24"/>
        </w:rPr>
        <w:t xml:space="preserve"> CD vo formáte PDF a </w:t>
      </w:r>
    </w:p>
    <w:p w:rsidR="005E1EE2" w:rsidRPr="005E1EE2" w:rsidRDefault="00F757ED" w:rsidP="00F757ED">
      <w:pPr>
        <w:autoSpaceDE w:val="0"/>
        <w:autoSpaceDN w:val="0"/>
        <w:adjustRightInd w:val="0"/>
        <w:ind w:left="3116" w:firstLine="424"/>
        <w:jc w:val="both"/>
        <w:rPr>
          <w:rFonts w:asciiTheme="minorHAnsi" w:hAnsiTheme="minorHAnsi" w:cstheme="minorHAnsi"/>
          <w:sz w:val="24"/>
          <w:szCs w:val="24"/>
        </w:rPr>
      </w:pPr>
      <w:r>
        <w:rPr>
          <w:rFonts w:asciiTheme="minorHAnsi" w:hAnsiTheme="minorHAnsi" w:cstheme="minorHAnsi"/>
          <w:color w:val="000000"/>
          <w:sz w:val="24"/>
          <w:szCs w:val="24"/>
        </w:rPr>
        <w:t xml:space="preserve">1 ks CD vo formáte </w:t>
      </w:r>
      <w:r w:rsidR="005E1EE2" w:rsidRPr="005E1EE2">
        <w:rPr>
          <w:rFonts w:asciiTheme="minorHAnsi" w:hAnsiTheme="minorHAnsi" w:cstheme="minorHAnsi"/>
          <w:color w:val="000000"/>
          <w:sz w:val="24"/>
          <w:szCs w:val="24"/>
        </w:rPr>
        <w:t>DGN/DXF/DWG</w:t>
      </w:r>
      <w:r w:rsidR="005E1EE2" w:rsidRPr="005E1EE2">
        <w:rPr>
          <w:rFonts w:asciiTheme="minorHAnsi" w:hAnsiTheme="minorHAnsi" w:cstheme="minorHAnsi"/>
          <w:sz w:val="24"/>
          <w:szCs w:val="24"/>
        </w:rPr>
        <w:t>.</w:t>
      </w:r>
    </w:p>
    <w:p w:rsidR="00F757ED" w:rsidRDefault="00B1514D" w:rsidP="005E1EE2">
      <w:pPr>
        <w:autoSpaceDE w:val="0"/>
        <w:autoSpaceDN w:val="0"/>
        <w:adjustRightInd w:val="0"/>
        <w:ind w:left="284"/>
        <w:jc w:val="both"/>
        <w:rPr>
          <w:rFonts w:asciiTheme="minorHAnsi" w:hAnsiTheme="minorHAnsi" w:cstheme="minorHAnsi"/>
          <w:color w:val="000000"/>
          <w:sz w:val="24"/>
          <w:szCs w:val="24"/>
        </w:rPr>
      </w:pPr>
      <w:r>
        <w:rPr>
          <w:rFonts w:asciiTheme="minorHAnsi" w:hAnsiTheme="minorHAnsi" w:cstheme="minorHAnsi"/>
          <w:b/>
          <w:bCs/>
          <w:color w:val="000000"/>
          <w:sz w:val="24"/>
          <w:szCs w:val="24"/>
        </w:rPr>
        <w:t>b</w:t>
      </w:r>
      <w:r w:rsidR="005E1EE2" w:rsidRPr="005E1EE2">
        <w:rPr>
          <w:rFonts w:asciiTheme="minorHAnsi" w:hAnsiTheme="minorHAnsi" w:cstheme="minorHAnsi"/>
          <w:b/>
          <w:bCs/>
          <w:color w:val="000000"/>
          <w:sz w:val="24"/>
          <w:szCs w:val="24"/>
        </w:rPr>
        <w:t xml:space="preserve">/ Dokumentácie na stavebné povolenie s náležitosťami dokumentácie na realizáciu stavby </w:t>
      </w:r>
      <w:r w:rsidR="005E1EE2" w:rsidRPr="005E1EE2">
        <w:rPr>
          <w:rFonts w:asciiTheme="minorHAnsi" w:hAnsiTheme="minorHAnsi" w:cstheme="minorHAnsi"/>
          <w:color w:val="000000"/>
          <w:sz w:val="24"/>
          <w:szCs w:val="24"/>
        </w:rPr>
        <w:t>(</w:t>
      </w:r>
      <w:r w:rsidR="005E1EE2" w:rsidRPr="005E1EE2">
        <w:rPr>
          <w:rFonts w:asciiTheme="minorHAnsi" w:hAnsiTheme="minorHAnsi" w:cstheme="minorHAnsi"/>
          <w:sz w:val="24"/>
          <w:szCs w:val="24"/>
        </w:rPr>
        <w:t>ďalej len</w:t>
      </w:r>
      <w:r w:rsidR="005E1EE2" w:rsidRPr="005E1EE2">
        <w:rPr>
          <w:rFonts w:asciiTheme="minorHAnsi" w:hAnsiTheme="minorHAnsi" w:cstheme="minorHAnsi"/>
          <w:b/>
          <w:sz w:val="24"/>
          <w:szCs w:val="24"/>
        </w:rPr>
        <w:t xml:space="preserve"> „DSP s DRS“</w:t>
      </w:r>
      <w:r w:rsidR="005E1EE2" w:rsidRPr="005E1EE2">
        <w:rPr>
          <w:rFonts w:asciiTheme="minorHAnsi" w:hAnsiTheme="minorHAnsi" w:cstheme="minorHAnsi"/>
          <w:color w:val="000000"/>
          <w:sz w:val="24"/>
          <w:szCs w:val="24"/>
        </w:rPr>
        <w:t xml:space="preserve">) v rozsahu prílohy č.2 a prílohy č.3 Sadzobníka UNIKA 2017. Dopracovanie pripomienok z prerokovania projektovej dokumentácie do PD a rozpočtovej časti. </w:t>
      </w:r>
    </w:p>
    <w:p w:rsidR="00F757ED" w:rsidRDefault="005E1EE2" w:rsidP="005E1EE2">
      <w:pPr>
        <w:autoSpaceDE w:val="0"/>
        <w:autoSpaceDN w:val="0"/>
        <w:adjustRightInd w:val="0"/>
        <w:ind w:left="284"/>
        <w:jc w:val="both"/>
        <w:rPr>
          <w:rFonts w:asciiTheme="minorHAnsi" w:hAnsiTheme="minorHAnsi" w:cstheme="minorHAnsi"/>
          <w:color w:val="000000"/>
          <w:sz w:val="24"/>
          <w:szCs w:val="24"/>
        </w:rPr>
      </w:pPr>
      <w:r w:rsidRPr="005E1EE2">
        <w:rPr>
          <w:rFonts w:asciiTheme="minorHAnsi" w:hAnsiTheme="minorHAnsi" w:cstheme="minorHAnsi"/>
          <w:color w:val="000000"/>
          <w:sz w:val="24"/>
          <w:szCs w:val="24"/>
        </w:rPr>
        <w:t>P</w:t>
      </w:r>
      <w:r w:rsidR="00F757ED">
        <w:rPr>
          <w:rFonts w:asciiTheme="minorHAnsi" w:hAnsiTheme="minorHAnsi" w:cstheme="minorHAnsi"/>
          <w:color w:val="000000"/>
          <w:sz w:val="24"/>
          <w:szCs w:val="24"/>
        </w:rPr>
        <w:t>očet vyhotovení DSP s DRS:</w:t>
      </w:r>
      <w:r w:rsidR="00F757ED">
        <w:rPr>
          <w:rFonts w:asciiTheme="minorHAnsi" w:hAnsiTheme="minorHAnsi" w:cstheme="minorHAnsi"/>
          <w:color w:val="000000"/>
          <w:sz w:val="24"/>
          <w:szCs w:val="24"/>
        </w:rPr>
        <w:tab/>
      </w:r>
      <w:r w:rsidRPr="005E1EE2">
        <w:rPr>
          <w:rFonts w:asciiTheme="minorHAnsi" w:hAnsiTheme="minorHAnsi" w:cstheme="minorHAnsi"/>
          <w:color w:val="000000"/>
          <w:sz w:val="24"/>
          <w:szCs w:val="24"/>
        </w:rPr>
        <w:t xml:space="preserve">6 </w:t>
      </w:r>
      <w:r w:rsidR="00F757ED">
        <w:rPr>
          <w:rFonts w:asciiTheme="minorHAnsi" w:hAnsiTheme="minorHAnsi" w:cstheme="minorHAnsi"/>
          <w:color w:val="000000"/>
          <w:sz w:val="24"/>
          <w:szCs w:val="24"/>
        </w:rPr>
        <w:t xml:space="preserve">ks </w:t>
      </w:r>
      <w:r w:rsidRPr="005E1EE2">
        <w:rPr>
          <w:rFonts w:asciiTheme="minorHAnsi" w:hAnsiTheme="minorHAnsi" w:cstheme="minorHAnsi"/>
          <w:color w:val="000000"/>
          <w:sz w:val="24"/>
          <w:szCs w:val="24"/>
        </w:rPr>
        <w:t xml:space="preserve">vyhotovení v písomnej a grafickej forme, </w:t>
      </w:r>
    </w:p>
    <w:p w:rsidR="00F757ED" w:rsidRDefault="00F757ED" w:rsidP="00F757ED">
      <w:pPr>
        <w:autoSpaceDE w:val="0"/>
        <w:autoSpaceDN w:val="0"/>
        <w:adjustRightInd w:val="0"/>
        <w:ind w:left="3116" w:firstLine="424"/>
        <w:jc w:val="both"/>
        <w:rPr>
          <w:rFonts w:asciiTheme="minorHAnsi" w:hAnsiTheme="minorHAnsi" w:cstheme="minorHAnsi"/>
          <w:color w:val="000000"/>
          <w:sz w:val="24"/>
          <w:szCs w:val="24"/>
        </w:rPr>
      </w:pPr>
      <w:r w:rsidRPr="005E1EE2">
        <w:rPr>
          <w:rFonts w:asciiTheme="minorHAnsi" w:hAnsiTheme="minorHAnsi" w:cstheme="minorHAnsi"/>
          <w:color w:val="000000"/>
          <w:sz w:val="24"/>
          <w:szCs w:val="24"/>
        </w:rPr>
        <w:t>1</w:t>
      </w:r>
      <w:r>
        <w:rPr>
          <w:rFonts w:asciiTheme="minorHAnsi" w:hAnsiTheme="minorHAnsi" w:cstheme="minorHAnsi"/>
          <w:color w:val="000000"/>
          <w:sz w:val="24"/>
          <w:szCs w:val="24"/>
        </w:rPr>
        <w:t xml:space="preserve"> ks</w:t>
      </w:r>
      <w:r w:rsidRPr="005E1EE2">
        <w:rPr>
          <w:rFonts w:asciiTheme="minorHAnsi" w:hAnsiTheme="minorHAnsi" w:cstheme="minorHAnsi"/>
          <w:color w:val="000000"/>
          <w:sz w:val="24"/>
          <w:szCs w:val="24"/>
        </w:rPr>
        <w:t xml:space="preserve"> CD vo formáte PDF a </w:t>
      </w:r>
    </w:p>
    <w:p w:rsidR="00F757ED" w:rsidRDefault="00F757ED" w:rsidP="00F757ED">
      <w:pPr>
        <w:autoSpaceDE w:val="0"/>
        <w:autoSpaceDN w:val="0"/>
        <w:adjustRightInd w:val="0"/>
        <w:ind w:left="3116" w:firstLine="424"/>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1 ks CD vo formáte </w:t>
      </w:r>
      <w:r w:rsidRPr="005E1EE2">
        <w:rPr>
          <w:rFonts w:asciiTheme="minorHAnsi" w:hAnsiTheme="minorHAnsi" w:cstheme="minorHAnsi"/>
          <w:color w:val="000000"/>
          <w:sz w:val="24"/>
          <w:szCs w:val="24"/>
        </w:rPr>
        <w:t>DGN/DXF/DWG</w:t>
      </w:r>
    </w:p>
    <w:p w:rsidR="00F757ED" w:rsidRDefault="005E1EE2" w:rsidP="005E1EE2">
      <w:pPr>
        <w:autoSpaceDE w:val="0"/>
        <w:autoSpaceDN w:val="0"/>
        <w:adjustRightInd w:val="0"/>
        <w:ind w:left="284"/>
        <w:jc w:val="both"/>
        <w:rPr>
          <w:rFonts w:asciiTheme="minorHAnsi" w:hAnsiTheme="minorHAnsi" w:cstheme="minorHAnsi"/>
          <w:color w:val="000000"/>
          <w:sz w:val="24"/>
          <w:szCs w:val="24"/>
        </w:rPr>
      </w:pPr>
      <w:r w:rsidRPr="005E1EE2">
        <w:rPr>
          <w:rFonts w:asciiTheme="minorHAnsi" w:hAnsiTheme="minorHAnsi" w:cstheme="minorHAnsi"/>
          <w:color w:val="000000"/>
          <w:sz w:val="24"/>
          <w:szCs w:val="24"/>
        </w:rPr>
        <w:t>v</w:t>
      </w:r>
      <w:r w:rsidR="00F757ED">
        <w:rPr>
          <w:rFonts w:asciiTheme="minorHAnsi" w:hAnsiTheme="minorHAnsi" w:cstheme="minorHAnsi"/>
          <w:color w:val="000000"/>
          <w:sz w:val="24"/>
          <w:szCs w:val="24"/>
        </w:rPr>
        <w:t xml:space="preserve">rátane </w:t>
      </w:r>
      <w:r w:rsidR="00F757ED">
        <w:rPr>
          <w:rFonts w:asciiTheme="minorHAnsi" w:hAnsiTheme="minorHAnsi" w:cstheme="minorHAnsi"/>
          <w:color w:val="000000"/>
          <w:sz w:val="24"/>
          <w:szCs w:val="24"/>
        </w:rPr>
        <w:tab/>
      </w:r>
      <w:r w:rsidR="00F757ED">
        <w:rPr>
          <w:rFonts w:asciiTheme="minorHAnsi" w:hAnsiTheme="minorHAnsi" w:cstheme="minorHAnsi"/>
          <w:color w:val="000000"/>
          <w:sz w:val="24"/>
          <w:szCs w:val="24"/>
        </w:rPr>
        <w:tab/>
      </w:r>
      <w:r w:rsidR="00F757ED">
        <w:rPr>
          <w:rFonts w:asciiTheme="minorHAnsi" w:hAnsiTheme="minorHAnsi" w:cstheme="minorHAnsi"/>
          <w:color w:val="000000"/>
          <w:sz w:val="24"/>
          <w:szCs w:val="24"/>
        </w:rPr>
        <w:tab/>
      </w:r>
      <w:r w:rsidR="00F757ED">
        <w:rPr>
          <w:rFonts w:asciiTheme="minorHAnsi" w:hAnsiTheme="minorHAnsi" w:cstheme="minorHAnsi"/>
          <w:color w:val="000000"/>
          <w:sz w:val="24"/>
          <w:szCs w:val="24"/>
        </w:rPr>
        <w:tab/>
      </w:r>
      <w:r w:rsidRPr="005E1EE2">
        <w:rPr>
          <w:rFonts w:asciiTheme="minorHAnsi" w:hAnsiTheme="minorHAnsi" w:cstheme="minorHAnsi"/>
          <w:color w:val="000000"/>
          <w:sz w:val="24"/>
          <w:szCs w:val="24"/>
        </w:rPr>
        <w:t>3</w:t>
      </w:r>
      <w:r w:rsidR="00F757ED">
        <w:rPr>
          <w:rFonts w:asciiTheme="minorHAnsi" w:hAnsiTheme="minorHAnsi" w:cstheme="minorHAnsi"/>
          <w:color w:val="000000"/>
          <w:sz w:val="24"/>
          <w:szCs w:val="24"/>
        </w:rPr>
        <w:t xml:space="preserve"> ks</w:t>
      </w:r>
      <w:r w:rsidRPr="005E1EE2">
        <w:rPr>
          <w:rFonts w:asciiTheme="minorHAnsi" w:hAnsiTheme="minorHAnsi" w:cstheme="minorHAnsi"/>
          <w:color w:val="000000"/>
          <w:sz w:val="24"/>
          <w:szCs w:val="24"/>
        </w:rPr>
        <w:t xml:space="preserve"> rozpočet v paré č. 1-3, </w:t>
      </w:r>
      <w:r w:rsidR="00F757ED" w:rsidRPr="005E1EE2">
        <w:rPr>
          <w:rFonts w:asciiTheme="minorHAnsi" w:hAnsiTheme="minorHAnsi" w:cstheme="minorHAnsi"/>
          <w:color w:val="000000"/>
          <w:sz w:val="24"/>
          <w:szCs w:val="24"/>
        </w:rPr>
        <w:t>1</w:t>
      </w:r>
      <w:r w:rsidR="00F757ED">
        <w:rPr>
          <w:rFonts w:asciiTheme="minorHAnsi" w:hAnsiTheme="minorHAnsi" w:cstheme="minorHAnsi"/>
          <w:color w:val="000000"/>
          <w:sz w:val="24"/>
          <w:szCs w:val="24"/>
        </w:rPr>
        <w:t xml:space="preserve"> ks CD </w:t>
      </w:r>
      <w:r w:rsidR="00F757ED" w:rsidRPr="005E1EE2">
        <w:rPr>
          <w:rFonts w:asciiTheme="minorHAnsi" w:hAnsiTheme="minorHAnsi" w:cstheme="minorHAnsi"/>
          <w:color w:val="000000"/>
          <w:sz w:val="24"/>
          <w:szCs w:val="24"/>
        </w:rPr>
        <w:t>v programe Excel</w:t>
      </w:r>
    </w:p>
    <w:p w:rsidR="005E1EE2" w:rsidRDefault="005E1EE2" w:rsidP="00F757ED">
      <w:pPr>
        <w:autoSpaceDE w:val="0"/>
        <w:autoSpaceDN w:val="0"/>
        <w:adjustRightInd w:val="0"/>
        <w:ind w:left="2832" w:firstLine="708"/>
        <w:jc w:val="both"/>
        <w:rPr>
          <w:rFonts w:asciiTheme="minorHAnsi" w:hAnsiTheme="minorHAnsi" w:cstheme="minorHAnsi"/>
          <w:color w:val="000000"/>
          <w:sz w:val="24"/>
          <w:szCs w:val="24"/>
        </w:rPr>
      </w:pPr>
      <w:r w:rsidRPr="005E1EE2">
        <w:rPr>
          <w:rFonts w:asciiTheme="minorHAnsi" w:hAnsiTheme="minorHAnsi" w:cstheme="minorHAnsi"/>
          <w:color w:val="000000"/>
          <w:sz w:val="24"/>
          <w:szCs w:val="24"/>
        </w:rPr>
        <w:t>3</w:t>
      </w:r>
      <w:r w:rsidR="00F757ED">
        <w:rPr>
          <w:rFonts w:asciiTheme="minorHAnsi" w:hAnsiTheme="minorHAnsi" w:cstheme="minorHAnsi"/>
          <w:color w:val="000000"/>
          <w:sz w:val="24"/>
          <w:szCs w:val="24"/>
        </w:rPr>
        <w:t xml:space="preserve"> ks</w:t>
      </w:r>
      <w:r w:rsidRPr="005E1EE2">
        <w:rPr>
          <w:rFonts w:asciiTheme="minorHAnsi" w:hAnsiTheme="minorHAnsi" w:cstheme="minorHAnsi"/>
          <w:color w:val="000000"/>
          <w:sz w:val="24"/>
          <w:szCs w:val="24"/>
        </w:rPr>
        <w:t xml:space="preserve"> výkaz výmer v paré č. 4 – 6, </w:t>
      </w:r>
      <w:r w:rsidR="00F757ED">
        <w:rPr>
          <w:rFonts w:asciiTheme="minorHAnsi" w:hAnsiTheme="minorHAnsi" w:cstheme="minorHAnsi"/>
          <w:color w:val="000000"/>
          <w:sz w:val="24"/>
          <w:szCs w:val="24"/>
        </w:rPr>
        <w:t xml:space="preserve">1 ks CD v programe Excel </w:t>
      </w:r>
    </w:p>
    <w:p w:rsidR="00F757ED" w:rsidRPr="005E1EE2" w:rsidRDefault="00F757ED" w:rsidP="00F757ED">
      <w:pPr>
        <w:autoSpaceDE w:val="0"/>
        <w:autoSpaceDN w:val="0"/>
        <w:adjustRightInd w:val="0"/>
        <w:ind w:left="2832" w:firstLine="708"/>
        <w:jc w:val="both"/>
        <w:rPr>
          <w:rFonts w:asciiTheme="minorHAnsi" w:hAnsiTheme="minorHAnsi" w:cstheme="minorHAnsi"/>
          <w:color w:val="000000"/>
          <w:sz w:val="24"/>
          <w:szCs w:val="24"/>
        </w:rPr>
      </w:pPr>
    </w:p>
    <w:p w:rsidR="00B1514D" w:rsidRDefault="00B1514D" w:rsidP="00B1514D">
      <w:pPr>
        <w:autoSpaceDE w:val="0"/>
        <w:autoSpaceDN w:val="0"/>
        <w:adjustRightInd w:val="0"/>
        <w:ind w:left="284"/>
        <w:jc w:val="both"/>
        <w:rPr>
          <w:rFonts w:asciiTheme="minorHAnsi" w:hAnsiTheme="minorHAnsi" w:cstheme="minorHAnsi"/>
          <w:b/>
          <w:bCs/>
          <w:color w:val="000000"/>
          <w:sz w:val="24"/>
          <w:szCs w:val="24"/>
        </w:rPr>
      </w:pPr>
      <w:r w:rsidRPr="005E1EE2">
        <w:rPr>
          <w:rFonts w:asciiTheme="minorHAnsi" w:hAnsiTheme="minorHAnsi" w:cstheme="minorHAnsi"/>
          <w:b/>
          <w:bCs/>
          <w:color w:val="000000"/>
          <w:sz w:val="24"/>
          <w:szCs w:val="24"/>
        </w:rPr>
        <w:t xml:space="preserve">c/ </w:t>
      </w:r>
      <w:r w:rsidRPr="005E1EE2">
        <w:rPr>
          <w:rFonts w:asciiTheme="minorHAnsi" w:hAnsiTheme="minorHAnsi" w:cstheme="minorHAnsi"/>
          <w:bCs/>
          <w:color w:val="000000"/>
          <w:sz w:val="24"/>
          <w:szCs w:val="24"/>
        </w:rPr>
        <w:t xml:space="preserve">Zabezpečenie všetkých potrebných vyjadrení a povolení v rozsahu podkladov potrebných </w:t>
      </w:r>
      <w:r w:rsidRPr="005E1EE2">
        <w:rPr>
          <w:rFonts w:asciiTheme="minorHAnsi" w:hAnsiTheme="minorHAnsi" w:cstheme="minorHAnsi"/>
          <w:b/>
          <w:bCs/>
          <w:color w:val="000000"/>
          <w:sz w:val="24"/>
          <w:szCs w:val="24"/>
        </w:rPr>
        <w:t>pre vydanie územného rozhodnutia</w:t>
      </w:r>
      <w:r w:rsidRPr="005E1EE2">
        <w:rPr>
          <w:rFonts w:asciiTheme="minorHAnsi" w:hAnsiTheme="minorHAnsi" w:cstheme="minorHAnsi"/>
          <w:bCs/>
          <w:color w:val="000000"/>
          <w:sz w:val="24"/>
          <w:szCs w:val="24"/>
        </w:rPr>
        <w:t>, podanie žiadosti pre vydanie územného rozhodnutia a odsúhlasenie dokumentácie stavebného zámeru správnym orgánom</w:t>
      </w:r>
      <w:r>
        <w:rPr>
          <w:rFonts w:asciiTheme="minorHAnsi" w:hAnsiTheme="minorHAnsi" w:cstheme="minorHAnsi"/>
          <w:bCs/>
          <w:color w:val="000000"/>
          <w:sz w:val="24"/>
          <w:szCs w:val="24"/>
        </w:rPr>
        <w:t>, z</w:t>
      </w:r>
      <w:r w:rsidRPr="005E1EE2">
        <w:rPr>
          <w:rFonts w:asciiTheme="minorHAnsi" w:hAnsiTheme="minorHAnsi" w:cstheme="minorHAnsi"/>
          <w:bCs/>
          <w:color w:val="000000"/>
          <w:sz w:val="24"/>
          <w:szCs w:val="24"/>
        </w:rPr>
        <w:t xml:space="preserve">abezpečenie všetkých potrebných vyjadrení a povolení v rozsahu podkladov </w:t>
      </w:r>
      <w:r w:rsidRPr="005E1EE2">
        <w:rPr>
          <w:rFonts w:asciiTheme="minorHAnsi" w:hAnsiTheme="minorHAnsi" w:cstheme="minorHAnsi"/>
          <w:color w:val="000000"/>
          <w:sz w:val="24"/>
          <w:szCs w:val="24"/>
        </w:rPr>
        <w:t>potrebných</w:t>
      </w:r>
      <w:r w:rsidRPr="005E1EE2">
        <w:rPr>
          <w:rFonts w:asciiTheme="minorHAnsi" w:hAnsiTheme="minorHAnsi" w:cstheme="minorHAnsi"/>
          <w:bCs/>
          <w:color w:val="000000"/>
          <w:sz w:val="24"/>
          <w:szCs w:val="24"/>
        </w:rPr>
        <w:t xml:space="preserve"> </w:t>
      </w:r>
      <w:r w:rsidRPr="005E1EE2">
        <w:rPr>
          <w:rFonts w:asciiTheme="minorHAnsi" w:hAnsiTheme="minorHAnsi" w:cstheme="minorHAnsi"/>
          <w:b/>
          <w:bCs/>
          <w:color w:val="000000"/>
          <w:sz w:val="24"/>
          <w:szCs w:val="24"/>
        </w:rPr>
        <w:t>pre vydanie stavebného povolenia</w:t>
      </w:r>
      <w:r w:rsidRPr="005E1EE2">
        <w:rPr>
          <w:rFonts w:asciiTheme="minorHAnsi" w:hAnsiTheme="minorHAnsi" w:cstheme="minorHAnsi"/>
          <w:bCs/>
          <w:color w:val="000000"/>
          <w:sz w:val="24"/>
          <w:szCs w:val="24"/>
        </w:rPr>
        <w:t>, podanie žiadosti pre vydanie stavebného povolenia a zapracovanie všetkých pripomienok do projektovej dokumentácie</w:t>
      </w:r>
      <w:r w:rsidRPr="005E1EE2">
        <w:rPr>
          <w:rFonts w:asciiTheme="minorHAnsi" w:hAnsiTheme="minorHAnsi" w:cstheme="minorHAnsi"/>
          <w:b/>
          <w:bCs/>
          <w:color w:val="000000"/>
          <w:sz w:val="24"/>
          <w:szCs w:val="24"/>
        </w:rPr>
        <w:t xml:space="preserve"> (</w:t>
      </w:r>
      <w:r>
        <w:rPr>
          <w:rFonts w:asciiTheme="minorHAnsi" w:hAnsiTheme="minorHAnsi" w:cstheme="minorHAnsi"/>
          <w:b/>
          <w:bCs/>
          <w:color w:val="000000"/>
          <w:sz w:val="24"/>
          <w:szCs w:val="24"/>
        </w:rPr>
        <w:t>I</w:t>
      </w:r>
      <w:r w:rsidRPr="005E1EE2">
        <w:rPr>
          <w:rFonts w:asciiTheme="minorHAnsi" w:hAnsiTheme="minorHAnsi" w:cstheme="minorHAnsi"/>
          <w:b/>
          <w:bCs/>
          <w:color w:val="000000"/>
          <w:sz w:val="24"/>
          <w:szCs w:val="24"/>
        </w:rPr>
        <w:t>nžinierska činnosť).</w:t>
      </w:r>
    </w:p>
    <w:p w:rsidR="00B02580" w:rsidRDefault="00B02580" w:rsidP="00B02580">
      <w:pPr>
        <w:suppressAutoHyphens/>
        <w:snapToGrid w:val="0"/>
        <w:ind w:left="360"/>
        <w:jc w:val="both"/>
        <w:rPr>
          <w:rFonts w:asciiTheme="minorHAnsi" w:hAnsiTheme="minorHAnsi" w:cs="Calibri"/>
        </w:rPr>
      </w:pPr>
    </w:p>
    <w:p w:rsidR="00B02580" w:rsidRDefault="00B02580" w:rsidP="00B1514D">
      <w:pPr>
        <w:suppressAutoHyphens/>
        <w:snapToGrid w:val="0"/>
        <w:ind w:left="284"/>
        <w:jc w:val="both"/>
        <w:rPr>
          <w:rFonts w:asciiTheme="minorHAnsi" w:hAnsiTheme="minorHAnsi" w:cs="Calibri"/>
          <w:sz w:val="24"/>
          <w:szCs w:val="24"/>
        </w:rPr>
      </w:pPr>
      <w:r w:rsidRPr="00B02580">
        <w:rPr>
          <w:rFonts w:asciiTheme="minorHAnsi" w:hAnsiTheme="minorHAnsi" w:cs="Calibri"/>
          <w:sz w:val="24"/>
          <w:szCs w:val="24"/>
        </w:rPr>
        <w:t xml:space="preserve">(ďalej </w:t>
      </w:r>
      <w:r w:rsidRPr="00B02580">
        <w:rPr>
          <w:rFonts w:asciiTheme="minorHAnsi" w:hAnsiTheme="minorHAnsi" w:cs="Calibri"/>
          <w:b/>
          <w:sz w:val="24"/>
          <w:szCs w:val="24"/>
        </w:rPr>
        <w:t>článok II.</w:t>
      </w:r>
      <w:r w:rsidRPr="00B02580">
        <w:rPr>
          <w:rFonts w:asciiTheme="minorHAnsi" w:hAnsiTheme="minorHAnsi" w:cs="Calibri"/>
          <w:sz w:val="24"/>
          <w:szCs w:val="24"/>
        </w:rPr>
        <w:t xml:space="preserve"> </w:t>
      </w:r>
      <w:r>
        <w:rPr>
          <w:rFonts w:asciiTheme="minorHAnsi" w:hAnsiTheme="minorHAnsi" w:cs="Calibri"/>
          <w:b/>
          <w:sz w:val="24"/>
          <w:szCs w:val="24"/>
        </w:rPr>
        <w:t xml:space="preserve">ods. 1, ods. 2 </w:t>
      </w:r>
      <w:r w:rsidRPr="00B02580">
        <w:rPr>
          <w:rFonts w:asciiTheme="minorHAnsi" w:hAnsiTheme="minorHAnsi" w:cs="Calibri"/>
          <w:sz w:val="24"/>
          <w:szCs w:val="24"/>
        </w:rPr>
        <w:t xml:space="preserve">Zmluvy iba „Dielo“, „Dokumentácia“ alebo „Predmet zmluvy“), </w:t>
      </w:r>
    </w:p>
    <w:p w:rsidR="005A044D" w:rsidRDefault="005A044D" w:rsidP="00B02580">
      <w:pPr>
        <w:suppressAutoHyphens/>
        <w:snapToGrid w:val="0"/>
        <w:ind w:left="360"/>
        <w:jc w:val="both"/>
        <w:rPr>
          <w:rFonts w:asciiTheme="minorHAnsi" w:hAnsiTheme="minorHAnsi" w:cs="Calibri"/>
          <w:sz w:val="24"/>
          <w:szCs w:val="24"/>
        </w:rPr>
      </w:pPr>
    </w:p>
    <w:p w:rsidR="005078C4" w:rsidRPr="00071E80" w:rsidRDefault="005E1EE2" w:rsidP="005078C4">
      <w:pPr>
        <w:suppressAutoHyphens/>
        <w:snapToGrid w:val="0"/>
        <w:ind w:left="360"/>
        <w:jc w:val="both"/>
        <w:rPr>
          <w:rFonts w:asciiTheme="minorHAnsi" w:hAnsiTheme="minorHAnsi" w:cstheme="minorHAnsi"/>
          <w:sz w:val="24"/>
          <w:szCs w:val="24"/>
        </w:rPr>
      </w:pPr>
      <w:r>
        <w:rPr>
          <w:rFonts w:asciiTheme="minorHAnsi" w:hAnsiTheme="minorHAnsi" w:cstheme="minorHAnsi"/>
          <w:sz w:val="24"/>
          <w:szCs w:val="24"/>
        </w:rPr>
        <w:lastRenderedPageBreak/>
        <w:t>p</w:t>
      </w:r>
      <w:r w:rsidR="005A044D" w:rsidRPr="00071E80">
        <w:rPr>
          <w:rFonts w:asciiTheme="minorHAnsi" w:hAnsiTheme="minorHAnsi" w:cstheme="minorHAnsi"/>
          <w:sz w:val="24"/>
          <w:szCs w:val="24"/>
        </w:rPr>
        <w:t>ričom</w:t>
      </w:r>
      <w:r>
        <w:rPr>
          <w:rFonts w:asciiTheme="minorHAnsi" w:hAnsiTheme="minorHAnsi" w:cstheme="minorHAnsi"/>
          <w:sz w:val="24"/>
          <w:szCs w:val="24"/>
        </w:rPr>
        <w:t>,</w:t>
      </w:r>
      <w:r w:rsidR="005A044D" w:rsidRPr="00071E80">
        <w:rPr>
          <w:rFonts w:asciiTheme="minorHAnsi" w:hAnsiTheme="minorHAnsi" w:cstheme="minorHAnsi"/>
          <w:sz w:val="24"/>
          <w:szCs w:val="24"/>
        </w:rPr>
        <w:t xml:space="preserve"> zhotoviteľ je povinný  zhotoviť Dielo podľa STN a STN EN  platných  v čase  zhotovenia Diela, dotknutých zákonov platných v čase zhotov</w:t>
      </w:r>
      <w:r w:rsidR="00BD61AD">
        <w:rPr>
          <w:rFonts w:asciiTheme="minorHAnsi" w:hAnsiTheme="minorHAnsi" w:cstheme="minorHAnsi"/>
          <w:sz w:val="24"/>
          <w:szCs w:val="24"/>
        </w:rPr>
        <w:t>ova</w:t>
      </w:r>
      <w:r w:rsidR="005A044D" w:rsidRPr="00071E80">
        <w:rPr>
          <w:rFonts w:asciiTheme="minorHAnsi" w:hAnsiTheme="minorHAnsi" w:cstheme="minorHAnsi"/>
          <w:sz w:val="24"/>
          <w:szCs w:val="24"/>
        </w:rPr>
        <w:t xml:space="preserve">nia Diela, platných technicko-kvalitatívnych podmienok Ministerstva dopravy, výstavby a regionálneho rozvoja SR, </w:t>
      </w:r>
      <w:r w:rsidR="005A044D" w:rsidRPr="00071E80">
        <w:rPr>
          <w:rFonts w:asciiTheme="minorHAnsi" w:hAnsiTheme="minorHAnsi" w:cstheme="minorHAnsi"/>
          <w:b/>
          <w:sz w:val="24"/>
          <w:szCs w:val="24"/>
        </w:rPr>
        <w:t>Dielo zhotoviť v zmysle Technických podmienok MDVaRR SR „Navrhovanie cyklistickej infraštruktúry“ č. 07/2014 účinných od 01.11.2014</w:t>
      </w:r>
      <w:r w:rsidR="005A044D" w:rsidRPr="00071E80">
        <w:rPr>
          <w:rFonts w:asciiTheme="minorHAnsi" w:hAnsiTheme="minorHAnsi" w:cstheme="minorHAnsi"/>
          <w:sz w:val="24"/>
          <w:szCs w:val="24"/>
        </w:rPr>
        <w:t xml:space="preserve"> (</w:t>
      </w:r>
      <w:hyperlink r:id="rId8" w:history="1">
        <w:r w:rsidR="005A044D" w:rsidRPr="00071E80">
          <w:rPr>
            <w:rStyle w:val="Hypertextovprepojenie"/>
            <w:rFonts w:asciiTheme="minorHAnsi" w:hAnsiTheme="minorHAnsi" w:cstheme="minorHAnsi"/>
            <w:sz w:val="24"/>
            <w:szCs w:val="24"/>
          </w:rPr>
          <w:t>www.ssc.sk</w:t>
        </w:r>
      </w:hyperlink>
      <w:r w:rsidR="005A044D" w:rsidRPr="00071E80">
        <w:rPr>
          <w:rFonts w:asciiTheme="minorHAnsi" w:hAnsiTheme="minorHAnsi" w:cstheme="minorHAnsi"/>
          <w:sz w:val="24"/>
          <w:szCs w:val="24"/>
        </w:rPr>
        <w:t>)</w:t>
      </w:r>
      <w:r w:rsidR="005078C4" w:rsidRPr="00071E80">
        <w:rPr>
          <w:rFonts w:asciiTheme="minorHAnsi" w:hAnsiTheme="minorHAnsi" w:cstheme="minorHAnsi"/>
          <w:sz w:val="24"/>
          <w:szCs w:val="24"/>
        </w:rPr>
        <w:t>.</w:t>
      </w:r>
    </w:p>
    <w:p w:rsidR="005078C4" w:rsidRPr="00071E80" w:rsidRDefault="005078C4" w:rsidP="005078C4">
      <w:pPr>
        <w:tabs>
          <w:tab w:val="left" w:pos="360"/>
        </w:tabs>
        <w:jc w:val="both"/>
        <w:rPr>
          <w:rFonts w:asciiTheme="minorHAnsi" w:hAnsiTheme="minorHAnsi" w:cstheme="minorHAnsi"/>
          <w:sz w:val="24"/>
          <w:szCs w:val="24"/>
        </w:rPr>
      </w:pPr>
    </w:p>
    <w:p w:rsidR="005078C4" w:rsidRPr="005E1EE2" w:rsidRDefault="005078C4" w:rsidP="005E1EE2">
      <w:pPr>
        <w:pStyle w:val="Odsekzoznamu"/>
        <w:numPr>
          <w:ilvl w:val="0"/>
          <w:numId w:val="26"/>
        </w:numPr>
        <w:tabs>
          <w:tab w:val="left" w:pos="360"/>
        </w:tabs>
        <w:jc w:val="both"/>
        <w:rPr>
          <w:rFonts w:asciiTheme="minorHAnsi" w:hAnsiTheme="minorHAnsi" w:cstheme="minorHAnsi"/>
          <w:sz w:val="24"/>
          <w:szCs w:val="24"/>
        </w:rPr>
      </w:pPr>
      <w:r w:rsidRPr="005E1EE2">
        <w:rPr>
          <w:rFonts w:asciiTheme="minorHAnsi" w:hAnsiTheme="minorHAnsi" w:cstheme="minorHAnsi"/>
          <w:sz w:val="24"/>
          <w:szCs w:val="24"/>
        </w:rPr>
        <w:t xml:space="preserve">Cyklistická komunikáciu </w:t>
      </w:r>
      <w:r w:rsidRPr="00614BD7">
        <w:rPr>
          <w:rFonts w:asciiTheme="minorHAnsi" w:hAnsiTheme="minorHAnsi" w:cstheme="minorHAnsi"/>
          <w:b/>
          <w:sz w:val="24"/>
          <w:szCs w:val="24"/>
        </w:rPr>
        <w:t xml:space="preserve">sa </w:t>
      </w:r>
      <w:r w:rsidR="00614BD7" w:rsidRPr="00614BD7">
        <w:rPr>
          <w:rFonts w:asciiTheme="minorHAnsi" w:hAnsiTheme="minorHAnsi" w:cstheme="minorHAnsi"/>
          <w:b/>
          <w:sz w:val="24"/>
          <w:szCs w:val="24"/>
        </w:rPr>
        <w:t xml:space="preserve">bude </w:t>
      </w:r>
      <w:r w:rsidRPr="00614BD7">
        <w:rPr>
          <w:rFonts w:asciiTheme="minorHAnsi" w:hAnsiTheme="minorHAnsi" w:cstheme="minorHAnsi"/>
          <w:b/>
          <w:sz w:val="24"/>
          <w:szCs w:val="24"/>
        </w:rPr>
        <w:t>nachádza</w:t>
      </w:r>
      <w:r w:rsidR="00614BD7" w:rsidRPr="00614BD7">
        <w:rPr>
          <w:rFonts w:asciiTheme="minorHAnsi" w:hAnsiTheme="minorHAnsi" w:cstheme="minorHAnsi"/>
          <w:b/>
          <w:sz w:val="24"/>
          <w:szCs w:val="24"/>
        </w:rPr>
        <w:t>ť</w:t>
      </w:r>
      <w:r w:rsidRPr="005E1EE2">
        <w:rPr>
          <w:rFonts w:asciiTheme="minorHAnsi" w:hAnsiTheme="minorHAnsi" w:cstheme="minorHAnsi"/>
          <w:sz w:val="24"/>
          <w:szCs w:val="24"/>
        </w:rPr>
        <w:t xml:space="preserve"> na bývalom železničnom zvršku. Dĺžka navrhovanej cyklistickej komunikácie predstavuje cca 29,879 km, ktorá bude pozostávať z nových povrchov vo forme spevneného asfaltového krytu. Komunikácia bude obojsmerná so šírkou pruhu 1,5 m. Okrem návrhu cyklistickej komunikácie musí projektová dokumentácia obsahovať tiež návrh premostenia cez cestu prvej triedy č.16 pri obci Ož</w:t>
      </w:r>
      <w:r w:rsidR="00AD693D">
        <w:rPr>
          <w:rFonts w:asciiTheme="minorHAnsi" w:hAnsiTheme="minorHAnsi" w:cstheme="minorHAnsi"/>
          <w:sz w:val="24"/>
          <w:szCs w:val="24"/>
        </w:rPr>
        <w:t>ďany (rozpon cca 15m), sanáciu</w:t>
      </w:r>
      <w:r w:rsidRPr="005E1EE2">
        <w:rPr>
          <w:rFonts w:asciiTheme="minorHAnsi" w:hAnsiTheme="minorHAnsi" w:cstheme="minorHAnsi"/>
          <w:sz w:val="24"/>
          <w:szCs w:val="24"/>
        </w:rPr>
        <w:t xml:space="preserve"> existujúcich mostov,</w:t>
      </w:r>
      <w:r w:rsidR="00AD693D">
        <w:rPr>
          <w:rFonts w:asciiTheme="minorHAnsi" w:hAnsiTheme="minorHAnsi" w:cstheme="minorHAnsi"/>
          <w:sz w:val="24"/>
          <w:szCs w:val="24"/>
        </w:rPr>
        <w:t xml:space="preserve"> doplnenie chýbajúcich mostov,</w:t>
      </w:r>
      <w:r w:rsidRPr="005E1EE2">
        <w:rPr>
          <w:rFonts w:asciiTheme="minorHAnsi" w:hAnsiTheme="minorHAnsi" w:cstheme="minorHAnsi"/>
          <w:sz w:val="24"/>
          <w:szCs w:val="24"/>
        </w:rPr>
        <w:t xml:space="preserve"> sanáciu iných telies ako sú železničné priepusty, sprevádzkovanie tunela Ožďany (v dĺžke cca 160m) za účelom vybudovania cyklistickej komunikácie (osvetlenie tunela, odvodnenie tunela a pod.) a umiestnenie doplnkovej cyklistickej infraštruktúry ako sú st</w:t>
      </w:r>
      <w:r w:rsidR="00591BDF">
        <w:rPr>
          <w:rFonts w:asciiTheme="minorHAnsi" w:hAnsiTheme="minorHAnsi" w:cstheme="minorHAnsi"/>
          <w:sz w:val="24"/>
          <w:szCs w:val="24"/>
        </w:rPr>
        <w:t xml:space="preserve">ojany na bicykle, servisné cyklistické </w:t>
      </w:r>
      <w:r w:rsidRPr="005E1EE2">
        <w:rPr>
          <w:rFonts w:asciiTheme="minorHAnsi" w:hAnsiTheme="minorHAnsi" w:cstheme="minorHAnsi"/>
          <w:sz w:val="24"/>
          <w:szCs w:val="24"/>
        </w:rPr>
        <w:t>st</w:t>
      </w:r>
      <w:r w:rsidR="00591BDF">
        <w:rPr>
          <w:rFonts w:asciiTheme="minorHAnsi" w:hAnsiTheme="minorHAnsi" w:cstheme="minorHAnsi"/>
          <w:sz w:val="24"/>
          <w:szCs w:val="24"/>
        </w:rPr>
        <w:t xml:space="preserve">ojany, drobná architektúra, informatívne </w:t>
      </w:r>
      <w:r w:rsidRPr="005E1EE2">
        <w:rPr>
          <w:rFonts w:asciiTheme="minorHAnsi" w:hAnsiTheme="minorHAnsi" w:cstheme="minorHAnsi"/>
          <w:sz w:val="24"/>
          <w:szCs w:val="24"/>
        </w:rPr>
        <w:t>panely a pod.</w:t>
      </w:r>
      <w:r w:rsidR="00701BCB">
        <w:rPr>
          <w:rFonts w:asciiTheme="minorHAnsi" w:hAnsiTheme="minorHAnsi" w:cstheme="minorHAnsi"/>
          <w:sz w:val="24"/>
          <w:szCs w:val="24"/>
        </w:rPr>
        <w:t>.</w:t>
      </w:r>
      <w:r w:rsidRPr="005E1EE2">
        <w:rPr>
          <w:rFonts w:asciiTheme="minorHAnsi" w:hAnsiTheme="minorHAnsi" w:cstheme="minorHAnsi"/>
          <w:sz w:val="24"/>
          <w:szCs w:val="24"/>
        </w:rPr>
        <w:t xml:space="preserve"> </w:t>
      </w:r>
    </w:p>
    <w:p w:rsidR="005078C4" w:rsidRPr="00071E80" w:rsidRDefault="005078C4" w:rsidP="005078C4">
      <w:pPr>
        <w:tabs>
          <w:tab w:val="left" w:pos="360"/>
        </w:tabs>
        <w:jc w:val="both"/>
        <w:rPr>
          <w:rFonts w:asciiTheme="minorHAnsi" w:hAnsiTheme="minorHAnsi" w:cstheme="minorHAnsi"/>
          <w:sz w:val="24"/>
          <w:szCs w:val="24"/>
        </w:rPr>
      </w:pPr>
    </w:p>
    <w:p w:rsidR="005078C4" w:rsidRDefault="005078C4" w:rsidP="005E1EE2">
      <w:pPr>
        <w:pStyle w:val="Odsekzoznamu"/>
        <w:numPr>
          <w:ilvl w:val="0"/>
          <w:numId w:val="26"/>
        </w:numPr>
        <w:tabs>
          <w:tab w:val="left" w:pos="360"/>
        </w:tabs>
        <w:jc w:val="both"/>
        <w:rPr>
          <w:rFonts w:asciiTheme="minorHAnsi" w:hAnsiTheme="minorHAnsi" w:cstheme="minorHAnsi"/>
          <w:sz w:val="24"/>
          <w:szCs w:val="24"/>
        </w:rPr>
      </w:pPr>
      <w:r w:rsidRPr="005E1EE2">
        <w:rPr>
          <w:rFonts w:asciiTheme="minorHAnsi" w:hAnsiTheme="minorHAnsi" w:cstheme="minorHAnsi"/>
          <w:sz w:val="24"/>
          <w:szCs w:val="24"/>
        </w:rPr>
        <w:t xml:space="preserve">Prehľad vedenia budúcej cyklistickej komunikácie znázorňuje </w:t>
      </w:r>
      <w:r w:rsidRPr="00614BD7">
        <w:rPr>
          <w:rFonts w:asciiTheme="minorHAnsi" w:hAnsiTheme="minorHAnsi" w:cstheme="minorHAnsi"/>
          <w:b/>
          <w:sz w:val="24"/>
          <w:szCs w:val="24"/>
        </w:rPr>
        <w:t xml:space="preserve">príloha č. </w:t>
      </w:r>
      <w:r w:rsidR="00CA635F" w:rsidRPr="00614BD7">
        <w:rPr>
          <w:rFonts w:asciiTheme="minorHAnsi" w:hAnsiTheme="minorHAnsi" w:cstheme="minorHAnsi"/>
          <w:b/>
          <w:sz w:val="24"/>
          <w:szCs w:val="24"/>
        </w:rPr>
        <w:t>2</w:t>
      </w:r>
      <w:r w:rsidRPr="005E1EE2">
        <w:rPr>
          <w:rFonts w:asciiTheme="minorHAnsi" w:hAnsiTheme="minorHAnsi" w:cstheme="minorHAnsi"/>
          <w:sz w:val="24"/>
          <w:szCs w:val="24"/>
        </w:rPr>
        <w:t xml:space="preserve">  Zmluvy. </w:t>
      </w:r>
    </w:p>
    <w:p w:rsidR="008651CF" w:rsidRPr="008651CF" w:rsidRDefault="008651CF" w:rsidP="008651CF">
      <w:pPr>
        <w:tabs>
          <w:tab w:val="left" w:pos="360"/>
        </w:tabs>
        <w:jc w:val="both"/>
        <w:rPr>
          <w:rFonts w:asciiTheme="minorHAnsi" w:hAnsiTheme="minorHAnsi" w:cstheme="minorHAnsi"/>
          <w:sz w:val="24"/>
          <w:szCs w:val="24"/>
        </w:rPr>
      </w:pPr>
    </w:p>
    <w:p w:rsidR="005E1EE2" w:rsidRDefault="005078C4" w:rsidP="005E1EE2">
      <w:pPr>
        <w:pStyle w:val="Odsekzoznamu"/>
        <w:numPr>
          <w:ilvl w:val="0"/>
          <w:numId w:val="26"/>
        </w:numPr>
        <w:tabs>
          <w:tab w:val="left" w:pos="360"/>
        </w:tabs>
        <w:jc w:val="both"/>
        <w:rPr>
          <w:rFonts w:asciiTheme="minorHAnsi" w:hAnsiTheme="minorHAnsi" w:cstheme="minorHAnsi"/>
          <w:sz w:val="24"/>
          <w:szCs w:val="24"/>
        </w:rPr>
      </w:pPr>
      <w:r w:rsidRPr="005E1EE2">
        <w:rPr>
          <w:rFonts w:asciiTheme="minorHAnsi" w:hAnsiTheme="minorHAnsi" w:cstheme="minorHAnsi"/>
          <w:sz w:val="24"/>
          <w:szCs w:val="24"/>
        </w:rPr>
        <w:t xml:space="preserve">Prehľad parciel, cez ktoré bude prechádzať cyklistická komunikácia </w:t>
      </w:r>
      <w:r w:rsidR="00695EB5">
        <w:rPr>
          <w:rFonts w:asciiTheme="minorHAnsi" w:hAnsiTheme="minorHAnsi" w:cstheme="minorHAnsi"/>
          <w:sz w:val="24"/>
          <w:szCs w:val="24"/>
        </w:rPr>
        <w:t xml:space="preserve">je uvedený </w:t>
      </w:r>
      <w:r w:rsidRPr="005E1EE2">
        <w:rPr>
          <w:rFonts w:asciiTheme="minorHAnsi" w:hAnsiTheme="minorHAnsi" w:cstheme="minorHAnsi"/>
          <w:sz w:val="24"/>
          <w:szCs w:val="24"/>
        </w:rPr>
        <w:t>v </w:t>
      </w:r>
      <w:r w:rsidRPr="00695EB5">
        <w:rPr>
          <w:rFonts w:asciiTheme="minorHAnsi" w:hAnsiTheme="minorHAnsi" w:cstheme="minorHAnsi"/>
          <w:b/>
          <w:sz w:val="24"/>
          <w:szCs w:val="24"/>
        </w:rPr>
        <w:t xml:space="preserve">prílohe č. </w:t>
      </w:r>
      <w:r w:rsidR="00CA635F" w:rsidRPr="00695EB5">
        <w:rPr>
          <w:rFonts w:asciiTheme="minorHAnsi" w:hAnsiTheme="minorHAnsi" w:cstheme="minorHAnsi"/>
          <w:b/>
          <w:sz w:val="24"/>
          <w:szCs w:val="24"/>
        </w:rPr>
        <w:t>3</w:t>
      </w:r>
      <w:r w:rsidRPr="005E1EE2">
        <w:rPr>
          <w:rFonts w:asciiTheme="minorHAnsi" w:hAnsiTheme="minorHAnsi" w:cstheme="minorHAnsi"/>
          <w:sz w:val="24"/>
          <w:szCs w:val="24"/>
        </w:rPr>
        <w:t xml:space="preserve"> Zmluvy. </w:t>
      </w:r>
    </w:p>
    <w:p w:rsidR="008651CF" w:rsidRPr="008651CF" w:rsidRDefault="008651CF" w:rsidP="008651CF">
      <w:pPr>
        <w:tabs>
          <w:tab w:val="left" w:pos="360"/>
        </w:tabs>
        <w:jc w:val="both"/>
        <w:rPr>
          <w:rFonts w:asciiTheme="minorHAnsi" w:hAnsiTheme="minorHAnsi" w:cstheme="minorHAnsi"/>
          <w:sz w:val="24"/>
          <w:szCs w:val="24"/>
        </w:rPr>
      </w:pPr>
    </w:p>
    <w:p w:rsidR="005078C4" w:rsidRDefault="005078C4" w:rsidP="005E1EE2">
      <w:pPr>
        <w:pStyle w:val="Odsekzoznamu"/>
        <w:numPr>
          <w:ilvl w:val="0"/>
          <w:numId w:val="26"/>
        </w:numPr>
        <w:tabs>
          <w:tab w:val="left" w:pos="360"/>
        </w:tabs>
        <w:jc w:val="both"/>
        <w:rPr>
          <w:rFonts w:asciiTheme="minorHAnsi" w:hAnsiTheme="minorHAnsi" w:cstheme="minorHAnsi"/>
          <w:sz w:val="24"/>
          <w:szCs w:val="24"/>
        </w:rPr>
      </w:pPr>
      <w:r w:rsidRPr="005E1EE2">
        <w:rPr>
          <w:rFonts w:asciiTheme="minorHAnsi" w:hAnsiTheme="minorHAnsi" w:cstheme="minorHAnsi"/>
          <w:sz w:val="24"/>
          <w:szCs w:val="24"/>
        </w:rPr>
        <w:t>Prehľad známych mostov, cestných telies a inžinierskych sieti je v </w:t>
      </w:r>
      <w:r w:rsidRPr="00695EB5">
        <w:rPr>
          <w:rFonts w:asciiTheme="minorHAnsi" w:hAnsiTheme="minorHAnsi" w:cstheme="minorHAnsi"/>
          <w:b/>
          <w:sz w:val="24"/>
          <w:szCs w:val="24"/>
        </w:rPr>
        <w:t xml:space="preserve">prílohe </w:t>
      </w:r>
      <w:r w:rsidR="005E1EE2" w:rsidRPr="00695EB5">
        <w:rPr>
          <w:rFonts w:asciiTheme="minorHAnsi" w:hAnsiTheme="minorHAnsi" w:cstheme="minorHAnsi"/>
          <w:b/>
          <w:sz w:val="24"/>
          <w:szCs w:val="24"/>
        </w:rPr>
        <w:t>č</w:t>
      </w:r>
      <w:r w:rsidRPr="00695EB5">
        <w:rPr>
          <w:rFonts w:asciiTheme="minorHAnsi" w:hAnsiTheme="minorHAnsi" w:cstheme="minorHAnsi"/>
          <w:b/>
          <w:sz w:val="24"/>
          <w:szCs w:val="24"/>
        </w:rPr>
        <w:t xml:space="preserve">. </w:t>
      </w:r>
      <w:r w:rsidR="00CA635F" w:rsidRPr="00695EB5">
        <w:rPr>
          <w:rFonts w:asciiTheme="minorHAnsi" w:hAnsiTheme="minorHAnsi" w:cstheme="minorHAnsi"/>
          <w:b/>
          <w:sz w:val="24"/>
          <w:szCs w:val="24"/>
        </w:rPr>
        <w:t>4</w:t>
      </w:r>
      <w:r w:rsidR="008651CF">
        <w:rPr>
          <w:rFonts w:asciiTheme="minorHAnsi" w:hAnsiTheme="minorHAnsi" w:cstheme="minorHAnsi"/>
          <w:sz w:val="24"/>
          <w:szCs w:val="24"/>
        </w:rPr>
        <w:t xml:space="preserve"> Zmluvy.</w:t>
      </w:r>
    </w:p>
    <w:p w:rsidR="008651CF" w:rsidRPr="008651CF" w:rsidRDefault="008651CF" w:rsidP="008651CF">
      <w:pPr>
        <w:tabs>
          <w:tab w:val="left" w:pos="360"/>
        </w:tabs>
        <w:jc w:val="both"/>
        <w:rPr>
          <w:rFonts w:asciiTheme="minorHAnsi" w:hAnsiTheme="minorHAnsi" w:cstheme="minorHAnsi"/>
          <w:sz w:val="24"/>
          <w:szCs w:val="24"/>
        </w:rPr>
      </w:pPr>
    </w:p>
    <w:p w:rsidR="005078C4" w:rsidRPr="005E1EE2" w:rsidRDefault="005078C4" w:rsidP="005E1EE2">
      <w:pPr>
        <w:pStyle w:val="Odsekzoznamu"/>
        <w:numPr>
          <w:ilvl w:val="0"/>
          <w:numId w:val="26"/>
        </w:numPr>
        <w:tabs>
          <w:tab w:val="left" w:pos="360"/>
        </w:tabs>
        <w:jc w:val="both"/>
        <w:rPr>
          <w:rFonts w:asciiTheme="minorHAnsi" w:hAnsiTheme="minorHAnsi" w:cstheme="minorHAnsi"/>
          <w:sz w:val="24"/>
          <w:szCs w:val="24"/>
        </w:rPr>
      </w:pPr>
      <w:r w:rsidRPr="005E1EE2">
        <w:rPr>
          <w:rFonts w:asciiTheme="minorHAnsi" w:hAnsiTheme="minorHAnsi" w:cstheme="minorHAnsi"/>
          <w:sz w:val="24"/>
          <w:szCs w:val="24"/>
        </w:rPr>
        <w:t xml:space="preserve">Šírkové usporiadanie cyklistickej komunikácie je znázornené </w:t>
      </w:r>
      <w:r w:rsidRPr="00695EB5">
        <w:rPr>
          <w:rFonts w:asciiTheme="minorHAnsi" w:hAnsiTheme="minorHAnsi" w:cstheme="minorHAnsi"/>
          <w:b/>
          <w:sz w:val="24"/>
          <w:szCs w:val="24"/>
        </w:rPr>
        <w:t xml:space="preserve">v prílohe č. </w:t>
      </w:r>
      <w:r w:rsidR="00CA635F" w:rsidRPr="00695EB5">
        <w:rPr>
          <w:rFonts w:asciiTheme="minorHAnsi" w:hAnsiTheme="minorHAnsi" w:cstheme="minorHAnsi"/>
          <w:b/>
          <w:sz w:val="24"/>
          <w:szCs w:val="24"/>
        </w:rPr>
        <w:t>5</w:t>
      </w:r>
      <w:r w:rsidRPr="005E1EE2">
        <w:rPr>
          <w:rFonts w:asciiTheme="minorHAnsi" w:hAnsiTheme="minorHAnsi" w:cstheme="minorHAnsi"/>
          <w:sz w:val="24"/>
          <w:szCs w:val="24"/>
        </w:rPr>
        <w:t xml:space="preserve"> Zmluvy.</w:t>
      </w:r>
    </w:p>
    <w:p w:rsidR="005078C4" w:rsidRPr="00071E80" w:rsidRDefault="005078C4" w:rsidP="005078C4">
      <w:pPr>
        <w:pStyle w:val="Odsekzoznamu"/>
        <w:tabs>
          <w:tab w:val="left" w:pos="360"/>
        </w:tabs>
        <w:ind w:left="0"/>
        <w:jc w:val="both"/>
        <w:rPr>
          <w:rFonts w:asciiTheme="minorHAnsi" w:hAnsiTheme="minorHAnsi" w:cstheme="minorHAnsi"/>
          <w:sz w:val="24"/>
          <w:szCs w:val="24"/>
        </w:rPr>
      </w:pPr>
    </w:p>
    <w:p w:rsidR="005078C4" w:rsidRPr="005E1EE2" w:rsidRDefault="005078C4" w:rsidP="005E1EE2">
      <w:pPr>
        <w:pStyle w:val="Odsekzoznamu"/>
        <w:numPr>
          <w:ilvl w:val="0"/>
          <w:numId w:val="26"/>
        </w:numPr>
        <w:suppressAutoHyphens/>
        <w:snapToGrid w:val="0"/>
        <w:jc w:val="both"/>
        <w:rPr>
          <w:rFonts w:asciiTheme="minorHAnsi" w:hAnsiTheme="minorHAnsi" w:cstheme="minorHAnsi"/>
          <w:sz w:val="24"/>
          <w:szCs w:val="24"/>
        </w:rPr>
      </w:pPr>
      <w:r w:rsidRPr="005E1EE2">
        <w:rPr>
          <w:rFonts w:asciiTheme="minorHAnsi" w:hAnsiTheme="minorHAnsi" w:cstheme="minorHAnsi"/>
          <w:sz w:val="24"/>
          <w:szCs w:val="24"/>
        </w:rPr>
        <w:t xml:space="preserve">Projektovú dokumentáciu </w:t>
      </w:r>
      <w:r w:rsidR="00CA635F" w:rsidRPr="005E1EE2">
        <w:rPr>
          <w:rFonts w:asciiTheme="minorHAnsi" w:hAnsiTheme="minorHAnsi" w:cstheme="minorHAnsi"/>
          <w:sz w:val="24"/>
          <w:szCs w:val="24"/>
        </w:rPr>
        <w:t>je zhotoviteľ povinný</w:t>
      </w:r>
      <w:r w:rsidRPr="005E1EE2">
        <w:rPr>
          <w:rFonts w:asciiTheme="minorHAnsi" w:hAnsiTheme="minorHAnsi" w:cstheme="minorHAnsi"/>
          <w:sz w:val="24"/>
          <w:szCs w:val="24"/>
        </w:rPr>
        <w:t xml:space="preserve"> spracovať v zmysle zákona č.50/1976 Z.</w:t>
      </w:r>
      <w:r w:rsidR="009A0F4E">
        <w:rPr>
          <w:rFonts w:asciiTheme="minorHAnsi" w:hAnsiTheme="minorHAnsi" w:cstheme="minorHAnsi"/>
          <w:sz w:val="24"/>
          <w:szCs w:val="24"/>
        </w:rPr>
        <w:t xml:space="preserve"> </w:t>
      </w:r>
      <w:r w:rsidRPr="005E1EE2">
        <w:rPr>
          <w:rFonts w:asciiTheme="minorHAnsi" w:hAnsiTheme="minorHAnsi" w:cstheme="minorHAnsi"/>
          <w:sz w:val="24"/>
          <w:szCs w:val="24"/>
        </w:rPr>
        <w:t>z. o územnom plánovaní a stavebnom poriadku (stavebný zákon) v znení neskorších predpisov</w:t>
      </w:r>
      <w:r w:rsidR="00695EB5">
        <w:rPr>
          <w:rFonts w:asciiTheme="minorHAnsi" w:hAnsiTheme="minorHAnsi" w:cstheme="minorHAnsi"/>
          <w:sz w:val="24"/>
          <w:szCs w:val="24"/>
        </w:rPr>
        <w:t xml:space="preserve"> a Vyhlášky MŽP </w:t>
      </w:r>
      <w:r w:rsidR="009A0F4E">
        <w:rPr>
          <w:rFonts w:asciiTheme="minorHAnsi" w:hAnsiTheme="minorHAnsi" w:cstheme="minorHAnsi"/>
          <w:sz w:val="24"/>
          <w:szCs w:val="24"/>
        </w:rPr>
        <w:t xml:space="preserve">SR </w:t>
      </w:r>
      <w:r w:rsidR="00695EB5">
        <w:rPr>
          <w:rFonts w:asciiTheme="minorHAnsi" w:hAnsiTheme="minorHAnsi" w:cstheme="minorHAnsi"/>
          <w:sz w:val="24"/>
          <w:szCs w:val="24"/>
        </w:rPr>
        <w:t>č. 453/2000</w:t>
      </w:r>
      <w:r w:rsidR="009A0F4E">
        <w:rPr>
          <w:rFonts w:asciiTheme="minorHAnsi" w:hAnsiTheme="minorHAnsi" w:cstheme="minorHAnsi"/>
          <w:sz w:val="24"/>
          <w:szCs w:val="24"/>
        </w:rPr>
        <w:t>, ktorou sa vykonávajú niektoré ustanovenia stavebného zákona</w:t>
      </w:r>
      <w:r w:rsidRPr="005E1EE2">
        <w:rPr>
          <w:rFonts w:asciiTheme="minorHAnsi" w:hAnsiTheme="minorHAnsi" w:cstheme="minorHAnsi"/>
          <w:sz w:val="24"/>
          <w:szCs w:val="24"/>
        </w:rPr>
        <w:t xml:space="preserve">. </w:t>
      </w:r>
    </w:p>
    <w:p w:rsidR="005078C4" w:rsidRPr="00071E80" w:rsidRDefault="005078C4" w:rsidP="005078C4">
      <w:pPr>
        <w:tabs>
          <w:tab w:val="left" w:pos="360"/>
        </w:tabs>
        <w:jc w:val="both"/>
        <w:rPr>
          <w:rFonts w:asciiTheme="minorHAnsi" w:hAnsiTheme="minorHAnsi" w:cstheme="minorHAnsi"/>
          <w:sz w:val="24"/>
          <w:szCs w:val="24"/>
        </w:rPr>
      </w:pPr>
    </w:p>
    <w:p w:rsidR="005078C4" w:rsidRPr="005E1EE2" w:rsidRDefault="005078C4" w:rsidP="005E1EE2">
      <w:pPr>
        <w:pStyle w:val="Odsekzoznamu"/>
        <w:numPr>
          <w:ilvl w:val="0"/>
          <w:numId w:val="26"/>
        </w:numPr>
        <w:tabs>
          <w:tab w:val="left" w:pos="360"/>
        </w:tabs>
        <w:jc w:val="both"/>
        <w:rPr>
          <w:rFonts w:asciiTheme="minorHAnsi" w:hAnsiTheme="minorHAnsi" w:cstheme="minorHAnsi"/>
          <w:sz w:val="24"/>
          <w:szCs w:val="24"/>
        </w:rPr>
      </w:pPr>
      <w:r w:rsidRPr="005E1EE2">
        <w:rPr>
          <w:rFonts w:asciiTheme="minorHAnsi" w:hAnsiTheme="minorHAnsi" w:cstheme="minorHAnsi"/>
          <w:sz w:val="24"/>
          <w:szCs w:val="24"/>
        </w:rPr>
        <w:t xml:space="preserve">Pre výkon inžinierskej činnosti </w:t>
      </w:r>
      <w:r w:rsidR="00CA635F" w:rsidRPr="005E1EE2">
        <w:rPr>
          <w:rFonts w:asciiTheme="minorHAnsi" w:hAnsiTheme="minorHAnsi" w:cstheme="minorHAnsi"/>
          <w:sz w:val="24"/>
          <w:szCs w:val="24"/>
        </w:rPr>
        <w:t xml:space="preserve">je zhotoviteľ povinný poskytnúť objednávateľovi </w:t>
      </w:r>
      <w:r w:rsidRPr="005E1EE2">
        <w:rPr>
          <w:rFonts w:asciiTheme="minorHAnsi" w:hAnsiTheme="minorHAnsi" w:cstheme="minorHAnsi"/>
          <w:sz w:val="24"/>
          <w:szCs w:val="24"/>
        </w:rPr>
        <w:t>komplexné služby v rozsahu platnej legislatívy, vrátane zabezpečenia zapracovania stanovísk dotknutých orgánov do projektovej dokumentácie</w:t>
      </w:r>
      <w:r w:rsidR="00CA635F" w:rsidRPr="005E1EE2">
        <w:rPr>
          <w:rFonts w:asciiTheme="minorHAnsi" w:hAnsiTheme="minorHAnsi" w:cstheme="minorHAnsi"/>
          <w:sz w:val="24"/>
          <w:szCs w:val="24"/>
        </w:rPr>
        <w:t xml:space="preserve"> vrátane </w:t>
      </w:r>
      <w:r w:rsidR="00CA635F" w:rsidRPr="005E1EE2">
        <w:rPr>
          <w:rFonts w:asciiTheme="minorHAnsi" w:hAnsiTheme="minorHAnsi" w:cstheme="minorHAnsi"/>
          <w:b/>
          <w:sz w:val="24"/>
          <w:szCs w:val="24"/>
        </w:rPr>
        <w:t>zabezpečenia vydania</w:t>
      </w:r>
      <w:r w:rsidRPr="005E1EE2">
        <w:rPr>
          <w:rFonts w:asciiTheme="minorHAnsi" w:hAnsiTheme="minorHAnsi" w:cstheme="minorHAnsi"/>
          <w:sz w:val="24"/>
          <w:szCs w:val="24"/>
        </w:rPr>
        <w:t xml:space="preserve"> územného rozhodnutia a stavebného povolenia spolu s vyjadreniami všetkých dotknutých orgánov.</w:t>
      </w:r>
    </w:p>
    <w:p w:rsidR="005078C4" w:rsidRPr="00071E80" w:rsidRDefault="005078C4" w:rsidP="005078C4">
      <w:pPr>
        <w:suppressAutoHyphens/>
        <w:snapToGrid w:val="0"/>
        <w:jc w:val="both"/>
        <w:rPr>
          <w:rFonts w:asciiTheme="minorHAnsi" w:hAnsiTheme="minorHAnsi" w:cstheme="minorHAnsi"/>
          <w:sz w:val="24"/>
          <w:szCs w:val="24"/>
        </w:rPr>
      </w:pPr>
    </w:p>
    <w:p w:rsidR="005A044D" w:rsidRPr="005E1EE2" w:rsidRDefault="005A044D" w:rsidP="005E1EE2">
      <w:pPr>
        <w:pStyle w:val="Odsekzoznamu"/>
        <w:numPr>
          <w:ilvl w:val="0"/>
          <w:numId w:val="26"/>
        </w:numPr>
        <w:jc w:val="both"/>
        <w:rPr>
          <w:rFonts w:asciiTheme="minorHAnsi" w:hAnsiTheme="minorHAnsi" w:cstheme="minorHAnsi"/>
          <w:b/>
          <w:sz w:val="24"/>
          <w:szCs w:val="24"/>
        </w:rPr>
      </w:pPr>
      <w:r w:rsidRPr="005E1EE2">
        <w:rPr>
          <w:rFonts w:asciiTheme="minorHAnsi" w:hAnsiTheme="minorHAnsi" w:cstheme="minorHAnsi"/>
          <w:b/>
          <w:sz w:val="24"/>
          <w:szCs w:val="24"/>
        </w:rPr>
        <w:t>Zhotoviteľ je povinný pri vypracovaní Diela postupovať v zmysle § 42 ods. 3 zákona o verejnom obstarávaní a o zmene a doplnení niektorých zákonov (neuvádzať v dokumentácii ani výkaze výmer konkrétne názvy stavebných výrobkov</w:t>
      </w:r>
      <w:r w:rsidR="00BD61AD">
        <w:rPr>
          <w:rFonts w:asciiTheme="minorHAnsi" w:hAnsiTheme="minorHAnsi" w:cstheme="minorHAnsi"/>
          <w:b/>
          <w:sz w:val="24"/>
          <w:szCs w:val="24"/>
        </w:rPr>
        <w:t xml:space="preserve"> </w:t>
      </w:r>
      <w:r w:rsidRPr="005E1EE2">
        <w:rPr>
          <w:rFonts w:asciiTheme="minorHAnsi" w:hAnsiTheme="minorHAnsi" w:cstheme="minorHAnsi"/>
          <w:b/>
          <w:sz w:val="24"/>
          <w:szCs w:val="24"/>
        </w:rPr>
        <w:t xml:space="preserve">). </w:t>
      </w:r>
    </w:p>
    <w:p w:rsidR="005078C4" w:rsidRPr="00071E80" w:rsidRDefault="005078C4" w:rsidP="005078C4">
      <w:pPr>
        <w:jc w:val="both"/>
        <w:rPr>
          <w:rFonts w:asciiTheme="minorHAnsi" w:hAnsiTheme="minorHAnsi" w:cstheme="minorHAnsi"/>
          <w:b/>
          <w:sz w:val="24"/>
          <w:szCs w:val="24"/>
        </w:rPr>
      </w:pPr>
    </w:p>
    <w:p w:rsidR="005A044D" w:rsidRPr="005E1EE2" w:rsidRDefault="005A044D" w:rsidP="005E1EE2">
      <w:pPr>
        <w:pStyle w:val="Odsekzoznamu"/>
        <w:numPr>
          <w:ilvl w:val="0"/>
          <w:numId w:val="26"/>
        </w:numPr>
        <w:jc w:val="both"/>
        <w:rPr>
          <w:rFonts w:asciiTheme="minorHAnsi" w:hAnsiTheme="minorHAnsi" w:cstheme="minorHAnsi"/>
          <w:b/>
          <w:sz w:val="24"/>
          <w:szCs w:val="24"/>
        </w:rPr>
      </w:pPr>
      <w:r w:rsidRPr="005E1EE2">
        <w:rPr>
          <w:rFonts w:asciiTheme="minorHAnsi" w:hAnsiTheme="minorHAnsi" w:cstheme="minorHAnsi"/>
          <w:b/>
          <w:sz w:val="24"/>
          <w:szCs w:val="24"/>
        </w:rPr>
        <w:t>Zhotoviteľ je povinný kedykoľ</w:t>
      </w:r>
      <w:r w:rsidR="00BD61AD">
        <w:rPr>
          <w:rFonts w:asciiTheme="minorHAnsi" w:hAnsiTheme="minorHAnsi" w:cstheme="minorHAnsi"/>
          <w:b/>
          <w:sz w:val="24"/>
          <w:szCs w:val="24"/>
        </w:rPr>
        <w:t xml:space="preserve">vek na žiadosť objednávateľa  ( </w:t>
      </w:r>
      <w:r w:rsidRPr="005E1EE2">
        <w:rPr>
          <w:rFonts w:asciiTheme="minorHAnsi" w:hAnsiTheme="minorHAnsi" w:cstheme="minorHAnsi"/>
          <w:b/>
          <w:sz w:val="24"/>
          <w:szCs w:val="24"/>
        </w:rPr>
        <w:t xml:space="preserve">verejného obstarávateľa ) bezodkladne poskytnúť písomné vysvetlenie týkajúce sa technických otázok a záležitostí Diela (projektovej dokumentácie) ako súťažného podkladu vo verejnom obstarávaní vyhlásenom na realizáciu Stavby, ak takáto situácia </w:t>
      </w:r>
      <w:r w:rsidR="009A0F4E">
        <w:rPr>
          <w:rFonts w:asciiTheme="minorHAnsi" w:hAnsiTheme="minorHAnsi" w:cstheme="minorHAnsi"/>
          <w:b/>
          <w:sz w:val="24"/>
          <w:szCs w:val="24"/>
        </w:rPr>
        <w:t xml:space="preserve">v </w:t>
      </w:r>
      <w:r w:rsidRPr="005E1EE2">
        <w:rPr>
          <w:rFonts w:asciiTheme="minorHAnsi" w:hAnsiTheme="minorHAnsi" w:cstheme="minorHAnsi"/>
          <w:b/>
          <w:sz w:val="24"/>
          <w:szCs w:val="24"/>
        </w:rPr>
        <w:t xml:space="preserve">procese </w:t>
      </w:r>
      <w:r w:rsidR="00BD61AD">
        <w:rPr>
          <w:rFonts w:asciiTheme="minorHAnsi" w:hAnsiTheme="minorHAnsi" w:cstheme="minorHAnsi"/>
          <w:b/>
          <w:sz w:val="24"/>
          <w:szCs w:val="24"/>
        </w:rPr>
        <w:t>verejného obstarávania</w:t>
      </w:r>
      <w:r w:rsidRPr="005E1EE2">
        <w:rPr>
          <w:rFonts w:asciiTheme="minorHAnsi" w:hAnsiTheme="minorHAnsi" w:cstheme="minorHAnsi"/>
          <w:b/>
          <w:sz w:val="24"/>
          <w:szCs w:val="24"/>
        </w:rPr>
        <w:t xml:space="preserve"> nastane.</w:t>
      </w:r>
    </w:p>
    <w:p w:rsidR="00071E80" w:rsidRDefault="00071E80" w:rsidP="001A5E0E">
      <w:pPr>
        <w:jc w:val="center"/>
        <w:rPr>
          <w:rFonts w:asciiTheme="minorHAnsi" w:hAnsiTheme="minorHAnsi" w:cstheme="minorHAnsi"/>
          <w:b/>
          <w:sz w:val="24"/>
          <w:szCs w:val="24"/>
        </w:rPr>
      </w:pPr>
    </w:p>
    <w:p w:rsidR="008651CF" w:rsidRDefault="008651CF" w:rsidP="001A5E0E">
      <w:pPr>
        <w:jc w:val="center"/>
        <w:rPr>
          <w:rFonts w:asciiTheme="minorHAnsi" w:hAnsiTheme="minorHAnsi" w:cstheme="minorHAnsi"/>
          <w:b/>
          <w:sz w:val="24"/>
          <w:szCs w:val="24"/>
        </w:rPr>
      </w:pPr>
    </w:p>
    <w:p w:rsidR="008651CF" w:rsidRDefault="008651CF" w:rsidP="001A5E0E">
      <w:pPr>
        <w:jc w:val="center"/>
        <w:rPr>
          <w:rFonts w:asciiTheme="minorHAnsi" w:hAnsiTheme="minorHAnsi" w:cstheme="minorHAnsi"/>
          <w:b/>
          <w:sz w:val="24"/>
          <w:szCs w:val="24"/>
        </w:rPr>
      </w:pPr>
    </w:p>
    <w:p w:rsidR="00E537AC" w:rsidRPr="000C36F3" w:rsidRDefault="00E537AC" w:rsidP="001A5E0E">
      <w:pPr>
        <w:jc w:val="center"/>
        <w:rPr>
          <w:rFonts w:asciiTheme="minorHAnsi" w:hAnsiTheme="minorHAnsi" w:cstheme="minorHAnsi"/>
          <w:b/>
          <w:sz w:val="24"/>
          <w:szCs w:val="24"/>
        </w:rPr>
      </w:pPr>
      <w:r w:rsidRPr="000C36F3">
        <w:rPr>
          <w:rFonts w:asciiTheme="minorHAnsi" w:hAnsiTheme="minorHAnsi" w:cstheme="minorHAnsi"/>
          <w:b/>
          <w:sz w:val="24"/>
          <w:szCs w:val="24"/>
        </w:rPr>
        <w:t>I</w:t>
      </w:r>
      <w:r w:rsidR="00815C8A">
        <w:rPr>
          <w:rFonts w:asciiTheme="minorHAnsi" w:hAnsiTheme="minorHAnsi" w:cstheme="minorHAnsi"/>
          <w:b/>
          <w:sz w:val="24"/>
          <w:szCs w:val="24"/>
        </w:rPr>
        <w:t>II</w:t>
      </w:r>
      <w:r w:rsidRPr="000C36F3">
        <w:rPr>
          <w:rFonts w:asciiTheme="minorHAnsi" w:hAnsiTheme="minorHAnsi" w:cstheme="minorHAnsi"/>
          <w:b/>
          <w:sz w:val="24"/>
          <w:szCs w:val="24"/>
        </w:rPr>
        <w:t>.</w:t>
      </w:r>
    </w:p>
    <w:p w:rsidR="00DA7A31" w:rsidRPr="000D0555" w:rsidRDefault="00DA7A31" w:rsidP="00DA7A31">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MIESTO, ČAS a SPÔSOB PLNENIA,</w:t>
      </w:r>
    </w:p>
    <w:p w:rsidR="00DA7A31" w:rsidRPr="00071E80" w:rsidRDefault="00DA7A31" w:rsidP="00DA7A31">
      <w:pPr>
        <w:pStyle w:val="Bezriadkovania"/>
        <w:spacing w:after="100" w:afterAutospacing="1"/>
        <w:jc w:val="center"/>
        <w:rPr>
          <w:rStyle w:val="CharStyle37"/>
          <w:rFonts w:asciiTheme="minorHAnsi" w:hAnsiTheme="minorHAnsi" w:cs="Calibri"/>
          <w:bCs w:val="0"/>
        </w:rPr>
      </w:pPr>
      <w:r w:rsidRPr="00071E80">
        <w:rPr>
          <w:rStyle w:val="CharStyle37"/>
          <w:rFonts w:asciiTheme="minorHAnsi" w:hAnsiTheme="minorHAnsi" w:cs="Calibri"/>
        </w:rPr>
        <w:t>ODOVZDÁVACIE A PREBERACIE KONANIE</w:t>
      </w:r>
    </w:p>
    <w:p w:rsidR="00EE141B" w:rsidRPr="00EE141B" w:rsidRDefault="00DA7A31" w:rsidP="00EE141B">
      <w:pPr>
        <w:pStyle w:val="Bezriadkovania"/>
        <w:numPr>
          <w:ilvl w:val="0"/>
          <w:numId w:val="30"/>
        </w:numPr>
        <w:spacing w:after="100" w:afterAutospacing="1"/>
        <w:ind w:left="426" w:hanging="426"/>
        <w:jc w:val="both"/>
        <w:rPr>
          <w:rStyle w:val="CharStyle10"/>
          <w:rFonts w:asciiTheme="minorHAnsi" w:hAnsiTheme="minorHAnsi" w:cstheme="minorHAnsi"/>
          <w:color w:val="auto"/>
          <w:sz w:val="24"/>
          <w:szCs w:val="24"/>
        </w:rPr>
      </w:pPr>
      <w:r w:rsidRPr="00071E80">
        <w:rPr>
          <w:rStyle w:val="CharStyle10"/>
          <w:rFonts w:asciiTheme="minorHAnsi" w:hAnsiTheme="minorHAnsi" w:cs="Calibri"/>
          <w:sz w:val="24"/>
          <w:szCs w:val="24"/>
        </w:rPr>
        <w:t xml:space="preserve">Zhotoviteľ sa zaväzuje, že riadne zhotovené ( vykonané ) </w:t>
      </w:r>
      <w:r w:rsidRPr="00071E80">
        <w:rPr>
          <w:rStyle w:val="CharStyle10"/>
          <w:rFonts w:asciiTheme="minorHAnsi" w:hAnsiTheme="minorHAnsi" w:cs="Calibri"/>
          <w:b/>
          <w:sz w:val="24"/>
          <w:szCs w:val="24"/>
        </w:rPr>
        <w:t xml:space="preserve">Dielo v rozsahu podľa článku II. ods. 1, ods. 2 </w:t>
      </w:r>
      <w:r w:rsidRPr="00EE141B">
        <w:rPr>
          <w:rStyle w:val="CharStyle10"/>
          <w:rFonts w:asciiTheme="minorHAnsi" w:hAnsiTheme="minorHAnsi" w:cstheme="minorHAnsi"/>
          <w:b/>
          <w:sz w:val="24"/>
          <w:szCs w:val="24"/>
        </w:rPr>
        <w:t>Zmluvy</w:t>
      </w:r>
      <w:r w:rsidRPr="00EE141B">
        <w:rPr>
          <w:rStyle w:val="CharStyle10"/>
          <w:rFonts w:asciiTheme="minorHAnsi" w:hAnsiTheme="minorHAnsi" w:cstheme="minorHAnsi"/>
          <w:sz w:val="24"/>
          <w:szCs w:val="24"/>
        </w:rPr>
        <w:t xml:space="preserve"> odovzdá objednávateľovi v sídle objednávateľa nasledovne:</w:t>
      </w:r>
    </w:p>
    <w:p w:rsidR="00EE141B" w:rsidRPr="00B30398" w:rsidRDefault="00EE141B" w:rsidP="00EE141B">
      <w:pPr>
        <w:pStyle w:val="Bezriadkovania"/>
        <w:spacing w:after="100" w:afterAutospacing="1"/>
        <w:ind w:left="426"/>
        <w:jc w:val="both"/>
        <w:rPr>
          <w:rFonts w:asciiTheme="minorHAnsi" w:hAnsiTheme="minorHAnsi" w:cstheme="minorHAnsi"/>
        </w:rPr>
      </w:pPr>
      <w:r w:rsidRPr="00B30398">
        <w:rPr>
          <w:rStyle w:val="CharStyle10"/>
          <w:rFonts w:asciiTheme="minorHAnsi" w:hAnsiTheme="minorHAnsi" w:cstheme="minorHAnsi"/>
          <w:sz w:val="24"/>
          <w:szCs w:val="24"/>
        </w:rPr>
        <w:t xml:space="preserve">a/ </w:t>
      </w:r>
      <w:r w:rsidRPr="00B30398">
        <w:rPr>
          <w:rFonts w:asciiTheme="minorHAnsi" w:hAnsiTheme="minorHAnsi" w:cstheme="minorHAnsi"/>
        </w:rPr>
        <w:t xml:space="preserve">DUR a DSZ </w:t>
      </w:r>
      <w:r w:rsidR="00B30398" w:rsidRPr="00B30398">
        <w:rPr>
          <w:rFonts w:asciiTheme="minorHAnsi" w:hAnsiTheme="minorHAnsi" w:cstheme="minorHAnsi"/>
        </w:rPr>
        <w:t>(</w:t>
      </w:r>
      <w:r w:rsidRPr="00B30398">
        <w:rPr>
          <w:rFonts w:asciiTheme="minorHAnsi" w:hAnsiTheme="minorHAnsi" w:cstheme="minorHAnsi"/>
        </w:rPr>
        <w:t>dokumentácia pre územné konanie a dokumentácia stavebného zámeru</w:t>
      </w:r>
      <w:r w:rsidR="00B30398" w:rsidRPr="00B30398">
        <w:rPr>
          <w:rFonts w:asciiTheme="minorHAnsi" w:hAnsiTheme="minorHAnsi" w:cstheme="minorHAnsi"/>
        </w:rPr>
        <w:t>)</w:t>
      </w:r>
      <w:r w:rsidRPr="00B30398">
        <w:rPr>
          <w:rFonts w:asciiTheme="minorHAnsi" w:hAnsiTheme="minorHAnsi" w:cstheme="minorHAnsi"/>
        </w:rPr>
        <w:t xml:space="preserve"> </w:t>
      </w:r>
      <w:r w:rsidRPr="00B30398">
        <w:rPr>
          <w:rFonts w:asciiTheme="minorHAnsi" w:hAnsiTheme="minorHAnsi" w:cstheme="minorHAnsi"/>
          <w:b/>
          <w:bCs/>
        </w:rPr>
        <w:t xml:space="preserve">do 3 mesiacov </w:t>
      </w:r>
      <w:r w:rsidRPr="00B30398">
        <w:rPr>
          <w:rFonts w:asciiTheme="minorHAnsi" w:hAnsiTheme="minorHAnsi" w:cstheme="minorHAnsi"/>
        </w:rPr>
        <w:t xml:space="preserve">od nadobudnutia účinnosti Zmluvy. </w:t>
      </w:r>
    </w:p>
    <w:p w:rsidR="00EE141B" w:rsidRPr="00B30398" w:rsidRDefault="00EE141B" w:rsidP="00EE141B">
      <w:pPr>
        <w:pStyle w:val="Bezriadkovania"/>
        <w:spacing w:after="100" w:afterAutospacing="1"/>
        <w:ind w:left="426"/>
        <w:jc w:val="both"/>
        <w:rPr>
          <w:rFonts w:asciiTheme="minorHAnsi" w:hAnsiTheme="minorHAnsi" w:cstheme="minorHAnsi"/>
        </w:rPr>
      </w:pPr>
      <w:r w:rsidRPr="00B30398">
        <w:rPr>
          <w:rFonts w:asciiTheme="minorHAnsi" w:hAnsiTheme="minorHAnsi" w:cstheme="minorHAnsi"/>
        </w:rPr>
        <w:t xml:space="preserve">b/ Vydanie územného rozhodnutia a zabezpečenie všetkých potrebných vyjadrení a povolení </w:t>
      </w:r>
      <w:r w:rsidRPr="00B30398">
        <w:rPr>
          <w:rFonts w:asciiTheme="minorHAnsi" w:hAnsiTheme="minorHAnsi" w:cstheme="minorHAnsi"/>
          <w:b/>
          <w:bCs/>
        </w:rPr>
        <w:t xml:space="preserve">do 1 mesiaca </w:t>
      </w:r>
      <w:r w:rsidRPr="00B30398">
        <w:rPr>
          <w:rFonts w:asciiTheme="minorHAnsi" w:hAnsiTheme="minorHAnsi" w:cstheme="minorHAnsi"/>
        </w:rPr>
        <w:t xml:space="preserve">od dodania DUR a DSZ. </w:t>
      </w:r>
    </w:p>
    <w:p w:rsidR="00EE141B" w:rsidRPr="00B30398" w:rsidRDefault="00EE141B" w:rsidP="00EE141B">
      <w:pPr>
        <w:pStyle w:val="Bezriadkovania"/>
        <w:spacing w:after="100" w:afterAutospacing="1"/>
        <w:ind w:left="426"/>
        <w:jc w:val="both"/>
        <w:rPr>
          <w:rFonts w:asciiTheme="minorHAnsi" w:hAnsiTheme="minorHAnsi" w:cstheme="minorHAnsi"/>
        </w:rPr>
      </w:pPr>
      <w:r w:rsidRPr="00B30398">
        <w:rPr>
          <w:rFonts w:asciiTheme="minorHAnsi" w:hAnsiTheme="minorHAnsi" w:cstheme="minorHAnsi"/>
        </w:rPr>
        <w:t xml:space="preserve">c/ DSP s DRS </w:t>
      </w:r>
      <w:r w:rsidR="00B30398" w:rsidRPr="00B30398">
        <w:rPr>
          <w:rFonts w:asciiTheme="minorHAnsi" w:hAnsiTheme="minorHAnsi" w:cstheme="minorHAnsi"/>
        </w:rPr>
        <w:t>(</w:t>
      </w:r>
      <w:r w:rsidRPr="00B30398">
        <w:rPr>
          <w:rFonts w:asciiTheme="minorHAnsi" w:hAnsiTheme="minorHAnsi" w:cstheme="minorHAnsi"/>
        </w:rPr>
        <w:t xml:space="preserve">dokumentácia pre </w:t>
      </w:r>
      <w:r w:rsidRPr="00B30398">
        <w:rPr>
          <w:rFonts w:asciiTheme="minorHAnsi" w:hAnsiTheme="minorHAnsi" w:cstheme="minorHAnsi"/>
          <w:bCs/>
        </w:rPr>
        <w:t>stavebné povolenie s náležitosťami dokumentácie na realizáciu stavby</w:t>
      </w:r>
      <w:r w:rsidR="00B30398" w:rsidRPr="00B30398">
        <w:rPr>
          <w:rFonts w:asciiTheme="minorHAnsi" w:hAnsiTheme="minorHAnsi" w:cstheme="minorHAnsi"/>
          <w:bCs/>
        </w:rPr>
        <w:t>)</w:t>
      </w:r>
      <w:r w:rsidRPr="00B30398">
        <w:rPr>
          <w:rFonts w:asciiTheme="minorHAnsi" w:hAnsiTheme="minorHAnsi" w:cstheme="minorHAnsi"/>
        </w:rPr>
        <w:t xml:space="preserve"> </w:t>
      </w:r>
      <w:r w:rsidRPr="00B30398">
        <w:rPr>
          <w:rFonts w:asciiTheme="minorHAnsi" w:hAnsiTheme="minorHAnsi" w:cstheme="minorHAnsi"/>
          <w:b/>
          <w:bCs/>
        </w:rPr>
        <w:t>do 3 mesiacov</w:t>
      </w:r>
      <w:r w:rsidRPr="00B30398">
        <w:rPr>
          <w:rFonts w:asciiTheme="minorHAnsi" w:hAnsiTheme="minorHAnsi" w:cstheme="minorHAnsi"/>
        </w:rPr>
        <w:t xml:space="preserve"> od vydania územného rozhodnutia. </w:t>
      </w:r>
    </w:p>
    <w:p w:rsidR="00EE141B" w:rsidRPr="00EE141B" w:rsidRDefault="00EE141B" w:rsidP="00EE141B">
      <w:pPr>
        <w:pStyle w:val="Bezriadkovania"/>
        <w:spacing w:after="100" w:afterAutospacing="1"/>
        <w:ind w:left="426"/>
        <w:jc w:val="both"/>
        <w:rPr>
          <w:rFonts w:asciiTheme="minorHAnsi" w:hAnsiTheme="minorHAnsi" w:cstheme="minorHAnsi"/>
          <w:color w:val="auto"/>
          <w:shd w:val="clear" w:color="auto" w:fill="FFFFFF"/>
        </w:rPr>
      </w:pPr>
      <w:r w:rsidRPr="00B30398">
        <w:rPr>
          <w:rFonts w:asciiTheme="minorHAnsi" w:hAnsiTheme="minorHAnsi" w:cstheme="minorHAnsi"/>
        </w:rPr>
        <w:t>d</w:t>
      </w:r>
      <w:r w:rsidRPr="00156B21">
        <w:rPr>
          <w:rFonts w:asciiTheme="minorHAnsi" w:hAnsiTheme="minorHAnsi" w:cstheme="minorHAnsi"/>
        </w:rPr>
        <w:t xml:space="preserve">/ Vydanie stavebného povolenia a zabezpečenie všetkých potrebných vyjadrení a povolení </w:t>
      </w:r>
      <w:r w:rsidRPr="00156B21">
        <w:rPr>
          <w:rFonts w:asciiTheme="minorHAnsi" w:hAnsiTheme="minorHAnsi" w:cstheme="minorHAnsi"/>
          <w:b/>
          <w:bCs/>
        </w:rPr>
        <w:t xml:space="preserve">do 1 mesiaca </w:t>
      </w:r>
      <w:r w:rsidRPr="00156B21">
        <w:rPr>
          <w:rFonts w:asciiTheme="minorHAnsi" w:hAnsiTheme="minorHAnsi" w:cstheme="minorHAnsi"/>
        </w:rPr>
        <w:t>od dodania DSP s DRS.</w:t>
      </w:r>
    </w:p>
    <w:p w:rsidR="00DA7A31" w:rsidRPr="00071E80" w:rsidRDefault="00DA7A31" w:rsidP="00DA7A31">
      <w:pPr>
        <w:pStyle w:val="Odsekzoznamu"/>
        <w:rPr>
          <w:rFonts w:asciiTheme="minorHAnsi" w:hAnsiTheme="minorHAnsi" w:cstheme="minorHAnsi"/>
          <w:b/>
          <w:noProof/>
          <w:sz w:val="24"/>
          <w:szCs w:val="24"/>
        </w:rPr>
      </w:pPr>
    </w:p>
    <w:p w:rsidR="00DA7A31" w:rsidRPr="00766403" w:rsidRDefault="00DA7A31" w:rsidP="00DA7A31">
      <w:pPr>
        <w:pStyle w:val="Bezriadkovania"/>
        <w:numPr>
          <w:ilvl w:val="0"/>
          <w:numId w:val="30"/>
        </w:numPr>
        <w:ind w:left="426" w:hanging="426"/>
        <w:jc w:val="both"/>
        <w:rPr>
          <w:rFonts w:asciiTheme="minorHAnsi" w:hAnsiTheme="minorHAnsi" w:cs="Calibri"/>
          <w:noProof/>
        </w:rPr>
      </w:pPr>
      <w:r w:rsidRPr="00071E80">
        <w:rPr>
          <w:rFonts w:asciiTheme="minorHAnsi" w:hAnsiTheme="minorHAnsi" w:cs="Calibri"/>
          <w:noProof/>
        </w:rPr>
        <w:t>Zhotoviteľ je povinný odovzdať Do</w:t>
      </w:r>
      <w:r w:rsidR="009A0F4E">
        <w:rPr>
          <w:rFonts w:asciiTheme="minorHAnsi" w:hAnsiTheme="minorHAnsi" w:cs="Calibri"/>
          <w:noProof/>
        </w:rPr>
        <w:t>kumentáciu</w:t>
      </w:r>
      <w:r w:rsidRPr="00071E80">
        <w:rPr>
          <w:rFonts w:asciiTheme="minorHAnsi" w:hAnsiTheme="minorHAnsi" w:cs="Calibri"/>
          <w:noProof/>
        </w:rPr>
        <w:t xml:space="preserve"> </w:t>
      </w:r>
      <w:r w:rsidRPr="00071E80">
        <w:rPr>
          <w:rFonts w:asciiTheme="minorHAnsi" w:hAnsiTheme="minorHAnsi" w:cs="Calibri"/>
          <w:b/>
          <w:noProof/>
        </w:rPr>
        <w:t>v tlačenej forme, elektronickej forme needitovateľnej (.pdf</w:t>
      </w:r>
      <w:r w:rsidRPr="000D0555">
        <w:rPr>
          <w:rFonts w:asciiTheme="minorHAnsi" w:hAnsiTheme="minorHAnsi" w:cs="Calibri"/>
          <w:b/>
          <w:noProof/>
        </w:rPr>
        <w:t xml:space="preserve">), </w:t>
      </w:r>
      <w:r w:rsidRPr="00766403">
        <w:rPr>
          <w:rFonts w:asciiTheme="minorHAnsi" w:hAnsiTheme="minorHAnsi" w:cs="Calibri"/>
          <w:b/>
          <w:noProof/>
        </w:rPr>
        <w:t>elektronickej forme editovateľnej (.doc, .dwg, .dgn, .xls</w:t>
      </w:r>
      <w:r w:rsidRPr="00766403">
        <w:rPr>
          <w:rFonts w:asciiTheme="minorHAnsi" w:hAnsiTheme="minorHAnsi" w:cs="Calibri"/>
          <w:noProof/>
        </w:rPr>
        <w:t>). Dokumentácia v elektronickej forme musí zodpovedať identickému členeniu ako dokumentácia v tlačenej forme.</w:t>
      </w:r>
    </w:p>
    <w:p w:rsidR="00DA7A31" w:rsidRDefault="00DA7A31" w:rsidP="00DA7A31">
      <w:pPr>
        <w:pStyle w:val="Bezriadkovania"/>
        <w:numPr>
          <w:ilvl w:val="0"/>
          <w:numId w:val="30"/>
        </w:numPr>
        <w:ind w:left="426" w:hanging="426"/>
        <w:jc w:val="both"/>
        <w:rPr>
          <w:rFonts w:asciiTheme="minorHAnsi" w:hAnsiTheme="minorHAnsi" w:cs="Calibri"/>
          <w:noProof/>
        </w:rPr>
      </w:pPr>
      <w:r w:rsidRPr="00766403">
        <w:rPr>
          <w:rFonts w:asciiTheme="minorHAnsi" w:hAnsiTheme="minorHAnsi" w:cs="Calibri"/>
          <w:noProof/>
        </w:rPr>
        <w:t>Zhotoviteľ je povinný odovzdať Dielo v tlačenej forme a v elektronickej forme v počt</w:t>
      </w:r>
      <w:r w:rsidR="00EE141B">
        <w:rPr>
          <w:rFonts w:asciiTheme="minorHAnsi" w:hAnsiTheme="minorHAnsi" w:cs="Calibri"/>
          <w:noProof/>
        </w:rPr>
        <w:t>och</w:t>
      </w:r>
      <w:r w:rsidRPr="00766403">
        <w:rPr>
          <w:rFonts w:asciiTheme="minorHAnsi" w:hAnsiTheme="minorHAnsi" w:cs="Calibri"/>
          <w:noProof/>
        </w:rPr>
        <w:t xml:space="preserve"> vyhotovení </w:t>
      </w:r>
      <w:r w:rsidR="00EE141B">
        <w:rPr>
          <w:rFonts w:asciiTheme="minorHAnsi" w:hAnsiTheme="minorHAnsi" w:cs="Calibri"/>
          <w:noProof/>
        </w:rPr>
        <w:t>uvedených v článku II ods. 2 Zmluvy</w:t>
      </w:r>
      <w:r>
        <w:rPr>
          <w:rFonts w:asciiTheme="minorHAnsi" w:hAnsiTheme="minorHAnsi" w:cs="Calibri"/>
          <w:noProof/>
        </w:rPr>
        <w:t>.</w:t>
      </w:r>
    </w:p>
    <w:p w:rsidR="00787C64" w:rsidRPr="005D0A7D" w:rsidRDefault="00DA7A31" w:rsidP="00787C64">
      <w:pPr>
        <w:pStyle w:val="Bezriadkovania"/>
        <w:numPr>
          <w:ilvl w:val="0"/>
          <w:numId w:val="30"/>
        </w:numPr>
        <w:ind w:left="426" w:hanging="426"/>
        <w:jc w:val="both"/>
        <w:rPr>
          <w:rStyle w:val="CharStyle11"/>
          <w:rFonts w:asciiTheme="minorHAnsi" w:hAnsiTheme="minorHAnsi" w:cs="Calibri"/>
          <w:b w:val="0"/>
          <w:bCs w:val="0"/>
          <w:color w:val="auto"/>
          <w:sz w:val="24"/>
          <w:szCs w:val="24"/>
        </w:rPr>
      </w:pPr>
      <w:r w:rsidRPr="005D0A7D">
        <w:rPr>
          <w:rStyle w:val="CharStyle11"/>
          <w:rFonts w:asciiTheme="minorHAnsi" w:hAnsiTheme="minorHAnsi" w:cs="Calibri"/>
          <w:sz w:val="24"/>
          <w:szCs w:val="24"/>
        </w:rPr>
        <w:t>Zhotovením ( Vykonaním ) Diela sa na účely Zmluvy rozumie včasné, bezchybné, vecne správne a úplné dokončenie Diela ( každej jeho jednotlivej časti členenej v zmysle čl. II. ods. 1</w:t>
      </w:r>
      <w:r w:rsidR="00CA635F" w:rsidRPr="005D0A7D">
        <w:rPr>
          <w:rStyle w:val="CharStyle11"/>
          <w:rFonts w:asciiTheme="minorHAnsi" w:hAnsiTheme="minorHAnsi" w:cs="Calibri"/>
          <w:sz w:val="24"/>
          <w:szCs w:val="24"/>
        </w:rPr>
        <w:t xml:space="preserve">, ods. 2  </w:t>
      </w:r>
      <w:r w:rsidRPr="005D0A7D">
        <w:rPr>
          <w:rStyle w:val="CharStyle11"/>
          <w:rFonts w:asciiTheme="minorHAnsi" w:hAnsiTheme="minorHAnsi" w:cs="Calibri"/>
          <w:sz w:val="24"/>
          <w:szCs w:val="24"/>
        </w:rPr>
        <w:t xml:space="preserve">Zmluvy ) podľa podmienok dohodnutých v Zmluve a jeho odovzdanie a protokolárne prevzatie objednávateľom. </w:t>
      </w:r>
    </w:p>
    <w:p w:rsidR="00DA7A31" w:rsidRPr="005D7A1C" w:rsidRDefault="00DA7A31" w:rsidP="00DA7A31">
      <w:pPr>
        <w:pStyle w:val="Bezriadkovania"/>
        <w:numPr>
          <w:ilvl w:val="0"/>
          <w:numId w:val="30"/>
        </w:numPr>
        <w:ind w:left="426" w:hanging="426"/>
        <w:jc w:val="both"/>
        <w:rPr>
          <w:rStyle w:val="CharStyle10"/>
          <w:rFonts w:asciiTheme="minorHAnsi" w:hAnsiTheme="minorHAnsi" w:cs="Calibri"/>
          <w:noProof/>
          <w:sz w:val="24"/>
          <w:szCs w:val="24"/>
        </w:rPr>
      </w:pPr>
      <w:r w:rsidRPr="005D7A1C">
        <w:rPr>
          <w:rStyle w:val="CharStyle10"/>
          <w:rFonts w:asciiTheme="minorHAnsi" w:hAnsiTheme="minorHAnsi" w:cs="Calibri"/>
          <w:sz w:val="24"/>
          <w:szCs w:val="24"/>
        </w:rPr>
        <w:t xml:space="preserve">Preberacie protokoly k čiastkovým </w:t>
      </w:r>
      <w:r w:rsidRPr="005D7A1C">
        <w:rPr>
          <w:rStyle w:val="CharStyle10"/>
          <w:rFonts w:asciiTheme="minorHAnsi" w:hAnsiTheme="minorHAnsi" w:cs="Calibri"/>
          <w:b/>
          <w:sz w:val="24"/>
          <w:szCs w:val="24"/>
        </w:rPr>
        <w:t>D</w:t>
      </w:r>
      <w:r w:rsidRPr="005D7A1C">
        <w:rPr>
          <w:rStyle w:val="CharStyle11"/>
          <w:rFonts w:asciiTheme="minorHAnsi" w:hAnsiTheme="minorHAnsi" w:cs="Calibri"/>
          <w:b w:val="0"/>
          <w:sz w:val="24"/>
          <w:szCs w:val="24"/>
        </w:rPr>
        <w:t>i</w:t>
      </w:r>
      <w:r w:rsidRPr="005D7A1C">
        <w:rPr>
          <w:rStyle w:val="CharStyle11"/>
          <w:rFonts w:asciiTheme="minorHAnsi" w:hAnsiTheme="minorHAnsi" w:cs="Calibri"/>
          <w:sz w:val="24"/>
          <w:szCs w:val="24"/>
        </w:rPr>
        <w:t xml:space="preserve">elam ( každej jednotlivej časti Diela členeného v zmysle čl. II. ods. </w:t>
      </w:r>
      <w:r w:rsidR="00CA635F" w:rsidRPr="005D7A1C">
        <w:rPr>
          <w:rStyle w:val="CharStyle11"/>
          <w:rFonts w:asciiTheme="minorHAnsi" w:hAnsiTheme="minorHAnsi" w:cs="Calibri"/>
          <w:sz w:val="24"/>
          <w:szCs w:val="24"/>
        </w:rPr>
        <w:t>2</w:t>
      </w:r>
      <w:r w:rsidRPr="005D7A1C">
        <w:rPr>
          <w:rStyle w:val="CharStyle11"/>
          <w:rFonts w:asciiTheme="minorHAnsi" w:hAnsiTheme="minorHAnsi" w:cs="Calibri"/>
          <w:sz w:val="24"/>
          <w:szCs w:val="24"/>
        </w:rPr>
        <w:t xml:space="preserve"> Zmluvy ) </w:t>
      </w:r>
      <w:r w:rsidRPr="005D7A1C">
        <w:rPr>
          <w:rStyle w:val="CharStyle10"/>
          <w:rFonts w:asciiTheme="minorHAnsi" w:hAnsiTheme="minorHAnsi" w:cs="Calibri"/>
          <w:sz w:val="24"/>
          <w:szCs w:val="24"/>
        </w:rPr>
        <w:t xml:space="preserve">podpíšu osoby oprávnené konať vo veciach technických za každú zo zmluvných strán. Za deň vykonania Diela </w:t>
      </w:r>
      <w:r w:rsidRPr="005D7A1C">
        <w:rPr>
          <w:rStyle w:val="CharStyle11"/>
          <w:rFonts w:asciiTheme="minorHAnsi" w:hAnsiTheme="minorHAnsi" w:cs="Calibri"/>
          <w:sz w:val="24"/>
          <w:szCs w:val="24"/>
        </w:rPr>
        <w:t xml:space="preserve">( každej jednotlivej časti Diela členeného v zmysle čl. II. ods. </w:t>
      </w:r>
      <w:r w:rsidR="00CA635F" w:rsidRPr="005D7A1C">
        <w:rPr>
          <w:rStyle w:val="CharStyle11"/>
          <w:rFonts w:asciiTheme="minorHAnsi" w:hAnsiTheme="minorHAnsi" w:cs="Calibri"/>
          <w:sz w:val="24"/>
          <w:szCs w:val="24"/>
        </w:rPr>
        <w:t>2</w:t>
      </w:r>
      <w:r w:rsidRPr="005D7A1C">
        <w:rPr>
          <w:rStyle w:val="CharStyle11"/>
          <w:rFonts w:asciiTheme="minorHAnsi" w:hAnsiTheme="minorHAnsi" w:cs="Calibri"/>
          <w:sz w:val="24"/>
          <w:szCs w:val="24"/>
        </w:rPr>
        <w:t xml:space="preserve"> Zmluvy ) </w:t>
      </w:r>
      <w:r w:rsidRPr="005D7A1C">
        <w:rPr>
          <w:rStyle w:val="CharStyle10"/>
          <w:rFonts w:asciiTheme="minorHAnsi" w:hAnsiTheme="minorHAnsi" w:cs="Calibri"/>
          <w:sz w:val="24"/>
          <w:szCs w:val="24"/>
        </w:rPr>
        <w:t xml:space="preserve">sa považuje deň uvedený v preberacom protokole k čiastkovému Dielu ako deň </w:t>
      </w:r>
      <w:r w:rsidRPr="005D7A1C">
        <w:rPr>
          <w:rFonts w:asciiTheme="minorHAnsi" w:hAnsiTheme="minorHAnsi" w:cs="Calibri"/>
          <w:noProof/>
        </w:rPr>
        <w:t>podpisu objednávateľa - osoby oprávnenej za objednávateľa rokovať vo veciach technických</w:t>
      </w:r>
      <w:r w:rsidRPr="005D7A1C">
        <w:rPr>
          <w:rStyle w:val="CharStyle10"/>
          <w:rFonts w:asciiTheme="minorHAnsi" w:hAnsiTheme="minorHAnsi" w:cs="Calibri"/>
          <w:sz w:val="24"/>
          <w:szCs w:val="24"/>
        </w:rPr>
        <w:t xml:space="preserve">. </w:t>
      </w:r>
    </w:p>
    <w:p w:rsidR="00DA7A31" w:rsidRPr="00071E80" w:rsidRDefault="00DA7A31" w:rsidP="00DA7A31">
      <w:pPr>
        <w:pStyle w:val="Bezriadkovania"/>
        <w:numPr>
          <w:ilvl w:val="0"/>
          <w:numId w:val="30"/>
        </w:numPr>
        <w:ind w:left="426" w:hanging="426"/>
        <w:jc w:val="both"/>
        <w:rPr>
          <w:rFonts w:asciiTheme="minorHAnsi" w:hAnsiTheme="minorHAnsi" w:cs="Calibri"/>
          <w:noProof/>
        </w:rPr>
      </w:pPr>
      <w:r w:rsidRPr="00071E80">
        <w:rPr>
          <w:rFonts w:asciiTheme="minorHAnsi" w:hAnsiTheme="minorHAnsi" w:cs="Calibri"/>
          <w:noProof/>
        </w:rPr>
        <w:t xml:space="preserve">Zhotoviteľ je povinný predložiť  jednotlivé čiastkové Diela (dokumentáciu a zmluvnú činnosť) na  záverečné kontroly a schválenie objednávateľovi vždy najneskôr do 15 kalendárnych dní  pred  časom odovzdania jednotlivých čiastkových Diel dohodnutým </w:t>
      </w:r>
      <w:r w:rsidRPr="009A0F4E">
        <w:rPr>
          <w:rFonts w:asciiTheme="minorHAnsi" w:hAnsiTheme="minorHAnsi" w:cs="Calibri"/>
          <w:b/>
          <w:noProof/>
        </w:rPr>
        <w:t>v článku I</w:t>
      </w:r>
      <w:r w:rsidR="00071E80" w:rsidRPr="009A0F4E">
        <w:rPr>
          <w:rFonts w:asciiTheme="minorHAnsi" w:hAnsiTheme="minorHAnsi" w:cs="Calibri"/>
          <w:b/>
          <w:noProof/>
        </w:rPr>
        <w:t>II. ods. 1</w:t>
      </w:r>
      <w:r w:rsidR="005C5431" w:rsidRPr="009A0F4E">
        <w:rPr>
          <w:rFonts w:asciiTheme="minorHAnsi" w:hAnsiTheme="minorHAnsi" w:cs="Calibri"/>
          <w:b/>
          <w:noProof/>
        </w:rPr>
        <w:t xml:space="preserve"> písm. a/ až d/</w:t>
      </w:r>
      <w:r w:rsidRPr="009A0F4E">
        <w:rPr>
          <w:rFonts w:asciiTheme="minorHAnsi" w:hAnsiTheme="minorHAnsi" w:cs="Calibri"/>
          <w:b/>
          <w:noProof/>
        </w:rPr>
        <w:t xml:space="preserve"> Zmluvy</w:t>
      </w:r>
      <w:r w:rsidRPr="00071E80">
        <w:rPr>
          <w:rFonts w:asciiTheme="minorHAnsi" w:hAnsiTheme="minorHAnsi" w:cs="Calibri"/>
          <w:noProof/>
        </w:rPr>
        <w:t xml:space="preserve">. Po vykonaní kontroly čiastkového Diela pripraví zhotoviteľ  Protokol o odovzdaní a prevzatí Diela ( príslušnej časti Diela ). Povinnými obsahovými náležitosťami každého Protokolu sú: </w:t>
      </w:r>
    </w:p>
    <w:p w:rsidR="00DA7A31" w:rsidRPr="000D0555" w:rsidRDefault="00DA7A31" w:rsidP="00DA7A31">
      <w:pPr>
        <w:pStyle w:val="Bezriadkovania"/>
        <w:ind w:left="1080"/>
        <w:jc w:val="both"/>
        <w:rPr>
          <w:rFonts w:asciiTheme="minorHAnsi" w:hAnsiTheme="minorHAnsi" w:cs="Calibri"/>
          <w:noProof/>
        </w:rPr>
      </w:pPr>
    </w:p>
    <w:p w:rsidR="00DA7A31" w:rsidRPr="000D0555" w:rsidRDefault="00DA7A31" w:rsidP="00DA7A31">
      <w:pPr>
        <w:pStyle w:val="Bezriadkovania"/>
        <w:numPr>
          <w:ilvl w:val="0"/>
          <w:numId w:val="31"/>
        </w:numPr>
        <w:ind w:hanging="294"/>
        <w:jc w:val="both"/>
        <w:rPr>
          <w:rFonts w:asciiTheme="minorHAnsi" w:hAnsiTheme="minorHAnsi" w:cs="Calibri"/>
          <w:noProof/>
        </w:rPr>
      </w:pPr>
      <w:r w:rsidRPr="000D0555">
        <w:rPr>
          <w:rFonts w:asciiTheme="minorHAnsi" w:hAnsiTheme="minorHAnsi" w:cs="Calibri"/>
          <w:noProof/>
        </w:rPr>
        <w:t>údaje o zhotoviteľovi a objednávateľovi</w:t>
      </w:r>
    </w:p>
    <w:p w:rsidR="00DA7A31" w:rsidRPr="000D0555" w:rsidRDefault="00DA7A31" w:rsidP="00DA7A31">
      <w:pPr>
        <w:pStyle w:val="Bezriadkovania"/>
        <w:numPr>
          <w:ilvl w:val="0"/>
          <w:numId w:val="31"/>
        </w:numPr>
        <w:ind w:hanging="294"/>
        <w:jc w:val="both"/>
        <w:rPr>
          <w:rFonts w:asciiTheme="minorHAnsi" w:hAnsiTheme="minorHAnsi" w:cs="Calibri"/>
          <w:noProof/>
        </w:rPr>
      </w:pPr>
      <w:r w:rsidRPr="000D0555">
        <w:rPr>
          <w:rFonts w:asciiTheme="minorHAnsi" w:hAnsiTheme="minorHAnsi" w:cs="Calibri"/>
          <w:noProof/>
        </w:rPr>
        <w:t>názov zákazky, číslo Zmluvy</w:t>
      </w:r>
    </w:p>
    <w:p w:rsidR="00DA7A31" w:rsidRPr="000D0555" w:rsidRDefault="00DA7A31" w:rsidP="00DA7A31">
      <w:pPr>
        <w:pStyle w:val="Bezriadkovania"/>
        <w:numPr>
          <w:ilvl w:val="0"/>
          <w:numId w:val="31"/>
        </w:numPr>
        <w:ind w:hanging="294"/>
        <w:jc w:val="both"/>
        <w:rPr>
          <w:rFonts w:asciiTheme="minorHAnsi" w:hAnsiTheme="minorHAnsi" w:cs="Calibri"/>
          <w:noProof/>
        </w:rPr>
      </w:pPr>
      <w:r w:rsidRPr="000D0555">
        <w:rPr>
          <w:rFonts w:asciiTheme="minorHAnsi" w:hAnsiTheme="minorHAnsi" w:cs="Calibri"/>
          <w:noProof/>
        </w:rPr>
        <w:lastRenderedPageBreak/>
        <w:t>popis dokumentácie a zmluvnej činnosti</w:t>
      </w:r>
      <w:r>
        <w:rPr>
          <w:rFonts w:asciiTheme="minorHAnsi" w:hAnsiTheme="minorHAnsi" w:cs="Calibri"/>
          <w:noProof/>
        </w:rPr>
        <w:t xml:space="preserve"> </w:t>
      </w:r>
      <w:r w:rsidRPr="000D0555">
        <w:rPr>
          <w:rFonts w:asciiTheme="minorHAnsi" w:hAnsiTheme="minorHAnsi" w:cs="Calibri"/>
          <w:noProof/>
        </w:rPr>
        <w:t xml:space="preserve"> ( </w:t>
      </w:r>
      <w:r>
        <w:rPr>
          <w:rFonts w:asciiTheme="minorHAnsi" w:hAnsiTheme="minorHAnsi" w:cs="Calibri"/>
          <w:noProof/>
        </w:rPr>
        <w:t xml:space="preserve">konkrétnej časti </w:t>
      </w:r>
      <w:r w:rsidRPr="000D0555">
        <w:rPr>
          <w:rFonts w:asciiTheme="minorHAnsi" w:hAnsiTheme="minorHAnsi" w:cs="Calibri"/>
          <w:noProof/>
        </w:rPr>
        <w:t>Diela</w:t>
      </w:r>
      <w:r>
        <w:rPr>
          <w:rFonts w:asciiTheme="minorHAnsi" w:hAnsiTheme="minorHAnsi" w:cs="Calibri"/>
          <w:noProof/>
        </w:rPr>
        <w:t>, ktorá je predmetom Protokolu</w:t>
      </w:r>
      <w:r w:rsidRPr="000D0555">
        <w:rPr>
          <w:rFonts w:asciiTheme="minorHAnsi" w:hAnsiTheme="minorHAnsi" w:cs="Calibri"/>
          <w:noProof/>
        </w:rPr>
        <w:t>)</w:t>
      </w:r>
    </w:p>
    <w:p w:rsidR="00DA7A31" w:rsidRPr="000D0555" w:rsidRDefault="00DA7A31" w:rsidP="00DA7A31">
      <w:pPr>
        <w:pStyle w:val="Bezriadkovania"/>
        <w:numPr>
          <w:ilvl w:val="0"/>
          <w:numId w:val="31"/>
        </w:numPr>
        <w:ind w:hanging="294"/>
        <w:jc w:val="both"/>
        <w:rPr>
          <w:rFonts w:asciiTheme="minorHAnsi" w:hAnsiTheme="minorHAnsi" w:cs="Calibri"/>
          <w:noProof/>
        </w:rPr>
      </w:pPr>
      <w:r w:rsidRPr="000D0555">
        <w:rPr>
          <w:rFonts w:asciiTheme="minorHAnsi" w:hAnsiTheme="minorHAnsi" w:cs="Calibri"/>
          <w:noProof/>
        </w:rPr>
        <w:t>forma a počet vyhotovení dokumentácie</w:t>
      </w:r>
      <w:r>
        <w:rPr>
          <w:rFonts w:asciiTheme="minorHAnsi" w:hAnsiTheme="minorHAnsi" w:cs="Calibri"/>
          <w:noProof/>
        </w:rPr>
        <w:t xml:space="preserve"> ( časti Diela)</w:t>
      </w:r>
    </w:p>
    <w:p w:rsidR="00DA7A31" w:rsidRPr="000D0555" w:rsidRDefault="00DA7A31" w:rsidP="00DA7A31">
      <w:pPr>
        <w:pStyle w:val="Bezriadkovania"/>
        <w:numPr>
          <w:ilvl w:val="0"/>
          <w:numId w:val="31"/>
        </w:numPr>
        <w:ind w:hanging="294"/>
        <w:jc w:val="both"/>
        <w:rPr>
          <w:rFonts w:asciiTheme="minorHAnsi" w:hAnsiTheme="minorHAnsi" w:cs="Calibri"/>
          <w:noProof/>
        </w:rPr>
      </w:pPr>
      <w:r w:rsidRPr="000D0555">
        <w:rPr>
          <w:rFonts w:asciiTheme="minorHAnsi" w:hAnsiTheme="minorHAnsi" w:cs="Calibri"/>
          <w:noProof/>
        </w:rPr>
        <w:t xml:space="preserve">cena za </w:t>
      </w:r>
      <w:r>
        <w:rPr>
          <w:rFonts w:asciiTheme="minorHAnsi" w:hAnsiTheme="minorHAnsi" w:cs="Calibri"/>
          <w:noProof/>
        </w:rPr>
        <w:t>príslušnú časť D</w:t>
      </w:r>
      <w:r w:rsidRPr="000D0555">
        <w:rPr>
          <w:rFonts w:asciiTheme="minorHAnsi" w:hAnsiTheme="minorHAnsi" w:cs="Calibri"/>
          <w:noProof/>
        </w:rPr>
        <w:t>iel</w:t>
      </w:r>
      <w:r>
        <w:rPr>
          <w:rFonts w:asciiTheme="minorHAnsi" w:hAnsiTheme="minorHAnsi" w:cs="Calibri"/>
          <w:noProof/>
        </w:rPr>
        <w:t>a</w:t>
      </w:r>
    </w:p>
    <w:p w:rsidR="00DA7A31" w:rsidRPr="000D0555" w:rsidRDefault="00DA7A31" w:rsidP="00DA7A31">
      <w:pPr>
        <w:pStyle w:val="Bezriadkovania"/>
        <w:numPr>
          <w:ilvl w:val="0"/>
          <w:numId w:val="31"/>
        </w:numPr>
        <w:ind w:hanging="294"/>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príslušnú časť D</w:t>
      </w:r>
      <w:r w:rsidRPr="000D0555">
        <w:rPr>
          <w:rFonts w:asciiTheme="minorHAnsi" w:hAnsiTheme="minorHAnsi" w:cs="Calibri"/>
          <w:noProof/>
        </w:rPr>
        <w:t>iel</w:t>
      </w:r>
      <w:r>
        <w:rPr>
          <w:rFonts w:asciiTheme="minorHAnsi" w:hAnsiTheme="minorHAnsi" w:cs="Calibri"/>
          <w:noProof/>
        </w:rPr>
        <w:t>a</w:t>
      </w:r>
      <w:r w:rsidRPr="000D0555">
        <w:rPr>
          <w:rFonts w:asciiTheme="minorHAnsi" w:hAnsiTheme="minorHAnsi" w:cs="Calibri"/>
          <w:noProof/>
        </w:rPr>
        <w:t xml:space="preserve"> preberá alebo nepreberá</w:t>
      </w:r>
    </w:p>
    <w:p w:rsidR="00DA7A31" w:rsidRPr="000D0555" w:rsidRDefault="00DA7A31" w:rsidP="00DA7A31">
      <w:pPr>
        <w:pStyle w:val="Bezriadkovania"/>
        <w:numPr>
          <w:ilvl w:val="0"/>
          <w:numId w:val="31"/>
        </w:numPr>
        <w:ind w:hanging="294"/>
        <w:jc w:val="both"/>
        <w:rPr>
          <w:rFonts w:asciiTheme="minorHAnsi" w:hAnsiTheme="minorHAnsi" w:cs="Calibri"/>
          <w:noProof/>
        </w:rPr>
      </w:pPr>
      <w:r w:rsidRPr="000D0555">
        <w:rPr>
          <w:rFonts w:asciiTheme="minorHAnsi" w:hAnsiTheme="minorHAnsi" w:cs="Calibri"/>
          <w:noProof/>
        </w:rPr>
        <w:t xml:space="preserve">zoznam chýb a nedorobkov </w:t>
      </w:r>
    </w:p>
    <w:p w:rsidR="00DA7A31" w:rsidRPr="00071E80" w:rsidRDefault="00DA7A31" w:rsidP="00DA7A31">
      <w:pPr>
        <w:ind w:firstLine="360"/>
        <w:rPr>
          <w:rFonts w:asciiTheme="minorHAnsi" w:hAnsiTheme="minorHAnsi" w:cs="Calibri"/>
          <w:noProof/>
          <w:sz w:val="24"/>
          <w:szCs w:val="24"/>
        </w:rPr>
      </w:pPr>
    </w:p>
    <w:p w:rsidR="00DA7A31" w:rsidRPr="00071E80" w:rsidRDefault="00DA7A31" w:rsidP="00DA7A31">
      <w:pPr>
        <w:pStyle w:val="Odsekzoznamu"/>
        <w:widowControl w:val="0"/>
        <w:numPr>
          <w:ilvl w:val="0"/>
          <w:numId w:val="30"/>
        </w:numPr>
        <w:ind w:left="426" w:hanging="426"/>
        <w:contextualSpacing w:val="0"/>
        <w:jc w:val="both"/>
        <w:rPr>
          <w:rFonts w:asciiTheme="minorHAnsi" w:hAnsiTheme="minorHAnsi" w:cs="Calibri"/>
          <w:noProof/>
          <w:sz w:val="24"/>
          <w:szCs w:val="24"/>
        </w:rPr>
      </w:pPr>
      <w:r w:rsidRPr="00071E80">
        <w:rPr>
          <w:rFonts w:asciiTheme="minorHAnsi" w:hAnsiTheme="minorHAnsi" w:cs="Calibri"/>
          <w:noProof/>
          <w:sz w:val="24"/>
          <w:szCs w:val="24"/>
        </w:rPr>
        <w:t xml:space="preserve">Pokiaľ bude dokumentácia vykazovať drobné chyby alebo nedorobky, ktoré nebránia jej riadnemu užívaniu, objednávateľ má právo rozhodnúť, či Dielo ( príslušnú časť Diela )  prevezme s drobnými chybami alebo nedorobkami alebo ho neprevezme. Ak Dielo prevezme v Protokole určí lehotu na odstránenie drobných chýb alebo nedorobkov. O tom, či má dokumentácia chyby alebo nedorobky a aký majú vplyv na dokumentáciu a jej užívanie, rozhoduje objednávateľ. </w:t>
      </w:r>
    </w:p>
    <w:p w:rsidR="00DA7A31" w:rsidRPr="00071E80" w:rsidRDefault="00DA7A31" w:rsidP="00DA7A31">
      <w:pPr>
        <w:pStyle w:val="Odsekzoznamu"/>
        <w:widowControl w:val="0"/>
        <w:numPr>
          <w:ilvl w:val="0"/>
          <w:numId w:val="30"/>
        </w:numPr>
        <w:ind w:left="426" w:hanging="426"/>
        <w:contextualSpacing w:val="0"/>
        <w:jc w:val="both"/>
        <w:rPr>
          <w:rFonts w:asciiTheme="minorHAnsi" w:hAnsiTheme="minorHAnsi" w:cs="Calibri"/>
          <w:noProof/>
          <w:sz w:val="24"/>
          <w:szCs w:val="24"/>
        </w:rPr>
      </w:pPr>
      <w:r w:rsidRPr="00071E80">
        <w:rPr>
          <w:rFonts w:asciiTheme="minorHAnsi" w:hAnsiTheme="minorHAnsi" w:cs="Calibri"/>
          <w:noProof/>
          <w:sz w:val="24"/>
          <w:szCs w:val="24"/>
        </w:rPr>
        <w:t>Riadnym odovzdaním Diela ( príslušnej časti Diela ) tzn. okamihom podpisu oprávnenej osoby konajúcej za objednávateľa na protokole o odovzdaní a prevzatí Di</w:t>
      </w:r>
      <w:r w:rsidR="005D7A1C">
        <w:rPr>
          <w:rFonts w:asciiTheme="minorHAnsi" w:hAnsiTheme="minorHAnsi" w:cs="Calibri"/>
          <w:noProof/>
          <w:sz w:val="24"/>
          <w:szCs w:val="24"/>
        </w:rPr>
        <w:t>ela ( príslušnej časti Diela )</w:t>
      </w:r>
      <w:r w:rsidRPr="00071E80">
        <w:rPr>
          <w:rFonts w:asciiTheme="minorHAnsi" w:hAnsiTheme="minorHAnsi" w:cs="Calibri"/>
          <w:noProof/>
          <w:sz w:val="24"/>
          <w:szCs w:val="24"/>
        </w:rPr>
        <w:t>, prechádza na objednávateľa jednak vla</w:t>
      </w:r>
      <w:r w:rsidR="005D7A1C">
        <w:rPr>
          <w:rFonts w:asciiTheme="minorHAnsi" w:hAnsiTheme="minorHAnsi" w:cs="Calibri"/>
          <w:noProof/>
          <w:sz w:val="24"/>
          <w:szCs w:val="24"/>
        </w:rPr>
        <w:t xml:space="preserve">stnícke právo k Dielu a jednak </w:t>
      </w:r>
      <w:r w:rsidRPr="00071E80">
        <w:rPr>
          <w:rFonts w:asciiTheme="minorHAnsi" w:hAnsiTheme="minorHAnsi" w:cs="Calibri"/>
          <w:noProof/>
          <w:sz w:val="24"/>
          <w:szCs w:val="24"/>
        </w:rPr>
        <w:t xml:space="preserve">nebezpečenstvo vzniku škody na Diele. Za poškodenie, stratu alebo zničenie Diela alebo jeho časti zodpovedá zhotoviteľ až do času riadneho odovzdania Diela objednávateľovi. </w:t>
      </w:r>
    </w:p>
    <w:p w:rsidR="00DA7A31" w:rsidRPr="00071E80" w:rsidRDefault="00DA7A31" w:rsidP="00DA7A31">
      <w:pPr>
        <w:pStyle w:val="Odsekzoznamu"/>
        <w:widowControl w:val="0"/>
        <w:numPr>
          <w:ilvl w:val="0"/>
          <w:numId w:val="30"/>
        </w:numPr>
        <w:ind w:left="426" w:hanging="426"/>
        <w:contextualSpacing w:val="0"/>
        <w:jc w:val="both"/>
        <w:rPr>
          <w:rStyle w:val="CharStyle36"/>
          <w:rFonts w:asciiTheme="minorHAnsi" w:hAnsiTheme="minorHAnsi" w:cstheme="minorHAnsi"/>
          <w:noProof/>
          <w:sz w:val="24"/>
          <w:szCs w:val="24"/>
        </w:rPr>
      </w:pPr>
      <w:r w:rsidRPr="00071E80">
        <w:rPr>
          <w:rFonts w:asciiTheme="minorHAnsi" w:hAnsiTheme="minorHAnsi" w:cs="Calibri"/>
          <w:sz w:val="24"/>
          <w:szCs w:val="24"/>
        </w:rPr>
        <w:t xml:space="preserve">Momentom prevzatia Diela </w:t>
      </w:r>
      <w:r w:rsidRPr="00071E80">
        <w:rPr>
          <w:rFonts w:asciiTheme="minorHAnsi" w:hAnsiTheme="minorHAnsi" w:cs="Calibri"/>
          <w:noProof/>
          <w:sz w:val="24"/>
          <w:szCs w:val="24"/>
        </w:rPr>
        <w:t xml:space="preserve">( príslušnej časti Diela ) </w:t>
      </w:r>
      <w:r w:rsidRPr="00071E80">
        <w:rPr>
          <w:rFonts w:asciiTheme="minorHAnsi" w:hAnsiTheme="minorHAnsi" w:cs="Calibri"/>
          <w:sz w:val="24"/>
          <w:szCs w:val="24"/>
        </w:rPr>
        <w:t xml:space="preserve">Objednávateľom zhotoviteľ bezodplatne prevádza na Objednávateľa všetky práva viažuce sa k Dielu resp. poskytuje Objednávateľovi trvalú, výhradnú a neobmedzenú, bez osobitného súhlasu Zhotoviteľa prevoditeľnú licenciu (súhlas) na používanie Diela tak, že Objednávateľ je výlučne a neobmedzene oprávnený Dielo nerušene a neobmedzene aplikovať, užívať, požívať, šíriť, rozmnožovať, prepracovať, spracovať, adaptovať, ďalej vyvíjať, nakladať alebo disponovať s ním bez osobitného súhlasu Zhotoviteľa na ľubovoľný účel, prípadne v rovnakom rozsahu práva previesť či poskytnúť čiastočne alebo v celosti tretej strane a to </w:t>
      </w:r>
      <w:r w:rsidRPr="00071E80">
        <w:rPr>
          <w:rStyle w:val="CharStyle36"/>
          <w:rFonts w:asciiTheme="minorHAnsi" w:hAnsiTheme="minorHAnsi" w:cs="Calibri"/>
          <w:sz w:val="24"/>
          <w:szCs w:val="24"/>
        </w:rPr>
        <w:t xml:space="preserve">aj vtedy, </w:t>
      </w:r>
      <w:r w:rsidRPr="00071E80">
        <w:rPr>
          <w:rStyle w:val="CharStyle36"/>
          <w:rFonts w:asciiTheme="minorHAnsi" w:hAnsiTheme="minorHAnsi" w:cstheme="minorHAnsi"/>
          <w:sz w:val="24"/>
          <w:szCs w:val="24"/>
        </w:rPr>
        <w:t xml:space="preserve">ak táto Zmluva zanikne alebo sa zruší pred úplným vykonaním Diela zhotoviteľom. </w:t>
      </w:r>
    </w:p>
    <w:p w:rsidR="00DA7A31" w:rsidRPr="00071E80" w:rsidRDefault="00DA7A31" w:rsidP="00DA7A31">
      <w:pPr>
        <w:pStyle w:val="Odsekzoznamu"/>
        <w:widowControl w:val="0"/>
        <w:numPr>
          <w:ilvl w:val="0"/>
          <w:numId w:val="30"/>
        </w:numPr>
        <w:ind w:left="426" w:hanging="426"/>
        <w:contextualSpacing w:val="0"/>
        <w:jc w:val="both"/>
        <w:rPr>
          <w:rFonts w:asciiTheme="minorHAnsi" w:hAnsiTheme="minorHAnsi" w:cs="Calibri"/>
          <w:noProof/>
          <w:sz w:val="24"/>
          <w:szCs w:val="24"/>
        </w:rPr>
      </w:pPr>
      <w:r w:rsidRPr="00071E80">
        <w:rPr>
          <w:rFonts w:asciiTheme="minorHAnsi" w:hAnsiTheme="minorHAnsi" w:cs="Calibri"/>
          <w:noProof/>
          <w:sz w:val="24"/>
          <w:szCs w:val="24"/>
        </w:rPr>
        <w:t xml:space="preserve">Zmluvné strany sa dohodli, že pre prípad porušenia čo i len jednej z týchto povinností </w:t>
      </w:r>
      <w:r w:rsidR="005D7A1C" w:rsidRPr="00071E80">
        <w:rPr>
          <w:rFonts w:asciiTheme="minorHAnsi" w:hAnsiTheme="minorHAnsi" w:cs="Calibri"/>
          <w:sz w:val="24"/>
          <w:szCs w:val="24"/>
          <w:lang w:eastAsia="cs-CZ"/>
        </w:rPr>
        <w:t>zhotoviteľa</w:t>
      </w:r>
      <w:r w:rsidRPr="00071E80">
        <w:rPr>
          <w:rFonts w:asciiTheme="minorHAnsi" w:hAnsiTheme="minorHAnsi" w:cs="Calibri"/>
          <w:sz w:val="24"/>
          <w:szCs w:val="24"/>
          <w:lang w:eastAsia="cs-CZ"/>
        </w:rPr>
        <w:t>:</w:t>
      </w:r>
    </w:p>
    <w:p w:rsidR="00DA7A31" w:rsidRPr="00071E80" w:rsidRDefault="00DA7A31" w:rsidP="00DA7A31">
      <w:pPr>
        <w:pStyle w:val="Odsekzoznamu"/>
        <w:widowControl w:val="0"/>
        <w:numPr>
          <w:ilvl w:val="1"/>
          <w:numId w:val="31"/>
        </w:numPr>
        <w:contextualSpacing w:val="0"/>
        <w:jc w:val="both"/>
        <w:rPr>
          <w:rFonts w:asciiTheme="minorHAnsi" w:hAnsiTheme="minorHAnsi" w:cs="Calibri"/>
          <w:sz w:val="24"/>
          <w:szCs w:val="24"/>
          <w:lang w:eastAsia="cs-CZ"/>
        </w:rPr>
      </w:pPr>
      <w:r w:rsidRPr="00071E80">
        <w:rPr>
          <w:rFonts w:asciiTheme="minorHAnsi" w:hAnsiTheme="minorHAnsi" w:cs="Calibri"/>
          <w:sz w:val="24"/>
          <w:szCs w:val="24"/>
          <w:lang w:eastAsia="cs-CZ"/>
        </w:rPr>
        <w:t xml:space="preserve">vykonať Dielo </w:t>
      </w:r>
      <w:r w:rsidRPr="00071E80">
        <w:rPr>
          <w:rFonts w:asciiTheme="minorHAnsi" w:hAnsiTheme="minorHAnsi" w:cs="Calibri"/>
          <w:noProof/>
          <w:sz w:val="24"/>
          <w:szCs w:val="24"/>
        </w:rPr>
        <w:t xml:space="preserve">( </w:t>
      </w:r>
      <w:r w:rsidR="009A0F4E">
        <w:rPr>
          <w:rFonts w:asciiTheme="minorHAnsi" w:hAnsiTheme="minorHAnsi" w:cs="Calibri"/>
          <w:noProof/>
          <w:sz w:val="24"/>
          <w:szCs w:val="24"/>
        </w:rPr>
        <w:t xml:space="preserve">každú </w:t>
      </w:r>
      <w:r w:rsidRPr="00071E80">
        <w:rPr>
          <w:rFonts w:asciiTheme="minorHAnsi" w:hAnsiTheme="minorHAnsi" w:cs="Calibri"/>
          <w:noProof/>
          <w:sz w:val="24"/>
          <w:szCs w:val="24"/>
        </w:rPr>
        <w:t xml:space="preserve">príslušnú časť Diela ) </w:t>
      </w:r>
      <w:r w:rsidRPr="00071E80">
        <w:rPr>
          <w:rFonts w:asciiTheme="minorHAnsi" w:hAnsiTheme="minorHAnsi" w:cs="Calibri"/>
          <w:sz w:val="24"/>
          <w:szCs w:val="24"/>
          <w:lang w:eastAsia="cs-CZ"/>
        </w:rPr>
        <w:t xml:space="preserve">riadne ( bez vád a nedorobkov ) alebo </w:t>
      </w:r>
    </w:p>
    <w:p w:rsidR="00DA7A31" w:rsidRPr="00071E80" w:rsidRDefault="00DA7A31" w:rsidP="00DA7A31">
      <w:pPr>
        <w:pStyle w:val="Odsekzoznamu"/>
        <w:widowControl w:val="0"/>
        <w:numPr>
          <w:ilvl w:val="1"/>
          <w:numId w:val="31"/>
        </w:numPr>
        <w:contextualSpacing w:val="0"/>
        <w:jc w:val="both"/>
        <w:rPr>
          <w:rFonts w:asciiTheme="minorHAnsi" w:hAnsiTheme="minorHAnsi" w:cs="Calibri"/>
          <w:sz w:val="24"/>
          <w:szCs w:val="24"/>
          <w:lang w:eastAsia="cs-CZ"/>
        </w:rPr>
      </w:pPr>
      <w:r w:rsidRPr="00071E80">
        <w:rPr>
          <w:rFonts w:asciiTheme="minorHAnsi" w:hAnsiTheme="minorHAnsi" w:cs="Calibri"/>
          <w:sz w:val="24"/>
          <w:szCs w:val="24"/>
          <w:lang w:eastAsia="cs-CZ"/>
        </w:rPr>
        <w:t xml:space="preserve">riadne a včas odstrániť vady a nedorobky na Diele </w:t>
      </w:r>
      <w:r w:rsidRPr="00071E80">
        <w:rPr>
          <w:rFonts w:asciiTheme="minorHAnsi" w:hAnsiTheme="minorHAnsi" w:cs="Calibri"/>
          <w:noProof/>
          <w:sz w:val="24"/>
          <w:szCs w:val="24"/>
        </w:rPr>
        <w:t>( na príslušnej časti Diela )</w:t>
      </w:r>
      <w:r w:rsidRPr="00071E80">
        <w:rPr>
          <w:rFonts w:asciiTheme="minorHAnsi" w:hAnsiTheme="minorHAnsi" w:cs="Calibri"/>
          <w:sz w:val="24"/>
          <w:szCs w:val="24"/>
          <w:lang w:eastAsia="cs-CZ"/>
        </w:rPr>
        <w:t xml:space="preserve">, ktoré sú uvedené v Protokole o odovzdaní a prevzatí Diela </w:t>
      </w:r>
      <w:r w:rsidRPr="00071E80">
        <w:rPr>
          <w:rFonts w:asciiTheme="minorHAnsi" w:hAnsiTheme="minorHAnsi" w:cs="Calibri"/>
          <w:noProof/>
          <w:sz w:val="24"/>
          <w:szCs w:val="24"/>
        </w:rPr>
        <w:t xml:space="preserve">( príslušnej časti Diela ) </w:t>
      </w:r>
      <w:r w:rsidRPr="00071E80">
        <w:rPr>
          <w:rFonts w:asciiTheme="minorHAnsi" w:hAnsiTheme="minorHAnsi" w:cs="Calibri"/>
          <w:sz w:val="24"/>
          <w:szCs w:val="24"/>
          <w:lang w:eastAsia="cs-CZ"/>
        </w:rPr>
        <w:t xml:space="preserve">a to za omeškanie s odstránením každej jednotlivej vady alebo nedorobku zvlášť, alebo </w:t>
      </w:r>
    </w:p>
    <w:p w:rsidR="00DA7A31" w:rsidRPr="00071E80" w:rsidRDefault="00DA7A31" w:rsidP="00DA7A31">
      <w:pPr>
        <w:pStyle w:val="Odsekzoznamu"/>
        <w:widowControl w:val="0"/>
        <w:numPr>
          <w:ilvl w:val="1"/>
          <w:numId w:val="31"/>
        </w:numPr>
        <w:contextualSpacing w:val="0"/>
        <w:jc w:val="both"/>
        <w:rPr>
          <w:rFonts w:asciiTheme="minorHAnsi" w:hAnsiTheme="minorHAnsi" w:cs="Calibri"/>
          <w:sz w:val="24"/>
          <w:szCs w:val="24"/>
          <w:lang w:eastAsia="cs-CZ"/>
        </w:rPr>
      </w:pPr>
      <w:r w:rsidRPr="00071E80">
        <w:rPr>
          <w:rFonts w:asciiTheme="minorHAnsi" w:hAnsiTheme="minorHAnsi" w:cs="Calibri"/>
          <w:sz w:val="24"/>
          <w:szCs w:val="24"/>
          <w:lang w:eastAsia="cs-CZ"/>
        </w:rPr>
        <w:t xml:space="preserve">včas odstrániť vady uplatnené objednávateľom v záručnej dobe a  to za omeškanie s odstránením každej reklamovanej vady zvlášť  </w:t>
      </w:r>
    </w:p>
    <w:p w:rsidR="00DA7A31" w:rsidRPr="00071E80" w:rsidRDefault="00DA7A31" w:rsidP="00DA7A31">
      <w:pPr>
        <w:pStyle w:val="Odsekzoznamu"/>
        <w:ind w:left="360"/>
        <w:jc w:val="both"/>
        <w:rPr>
          <w:rFonts w:asciiTheme="minorHAnsi" w:hAnsiTheme="minorHAnsi" w:cs="Calibri"/>
          <w:sz w:val="24"/>
          <w:szCs w:val="24"/>
          <w:lang w:eastAsia="cs-CZ"/>
        </w:rPr>
      </w:pPr>
      <w:r w:rsidRPr="00071E80">
        <w:rPr>
          <w:rFonts w:asciiTheme="minorHAnsi" w:hAnsiTheme="minorHAnsi" w:cs="Calibri"/>
          <w:sz w:val="24"/>
          <w:szCs w:val="24"/>
          <w:lang w:eastAsia="cs-CZ"/>
        </w:rPr>
        <w:t xml:space="preserve"> je zhotoviteľ povinný zaplatiť objednávateľovi zmluvnú pokutu vo výške 0,</w:t>
      </w:r>
      <w:r w:rsidR="009A0F4E">
        <w:rPr>
          <w:rFonts w:asciiTheme="minorHAnsi" w:hAnsiTheme="minorHAnsi" w:cs="Calibri"/>
          <w:sz w:val="24"/>
          <w:szCs w:val="24"/>
          <w:lang w:eastAsia="cs-CZ"/>
        </w:rPr>
        <w:t>5</w:t>
      </w:r>
      <w:r w:rsidRPr="00071E80">
        <w:rPr>
          <w:rFonts w:asciiTheme="minorHAnsi" w:hAnsiTheme="minorHAnsi" w:cs="Calibri"/>
          <w:sz w:val="24"/>
          <w:szCs w:val="24"/>
          <w:lang w:eastAsia="cs-CZ"/>
        </w:rPr>
        <w:t>% z ceny Diela</w:t>
      </w:r>
      <w:r w:rsidR="009A0F4E">
        <w:rPr>
          <w:rFonts w:asciiTheme="minorHAnsi" w:hAnsiTheme="minorHAnsi" w:cs="Calibri"/>
          <w:sz w:val="24"/>
          <w:szCs w:val="24"/>
          <w:lang w:eastAsia="cs-CZ"/>
        </w:rPr>
        <w:t xml:space="preserve"> bez DPH</w:t>
      </w:r>
      <w:r w:rsidRPr="00071E80">
        <w:rPr>
          <w:rFonts w:asciiTheme="minorHAnsi" w:hAnsiTheme="minorHAnsi" w:cs="Calibri"/>
          <w:sz w:val="24"/>
          <w:szCs w:val="24"/>
          <w:lang w:eastAsia="cs-CZ"/>
        </w:rPr>
        <w:t xml:space="preserve"> uvedenej </w:t>
      </w:r>
      <w:r w:rsidRPr="004D4CA0">
        <w:rPr>
          <w:rFonts w:asciiTheme="minorHAnsi" w:hAnsiTheme="minorHAnsi" w:cs="Calibri"/>
          <w:sz w:val="24"/>
          <w:szCs w:val="24"/>
          <w:lang w:eastAsia="cs-CZ"/>
        </w:rPr>
        <w:t xml:space="preserve">v ods. </w:t>
      </w:r>
      <w:r w:rsidR="009A0F4E" w:rsidRPr="004D4CA0">
        <w:rPr>
          <w:rFonts w:asciiTheme="minorHAnsi" w:hAnsiTheme="minorHAnsi" w:cs="Calibri"/>
          <w:sz w:val="24"/>
          <w:szCs w:val="24"/>
          <w:lang w:eastAsia="cs-CZ"/>
        </w:rPr>
        <w:t>1</w:t>
      </w:r>
      <w:r w:rsidRPr="004D4CA0">
        <w:rPr>
          <w:rFonts w:asciiTheme="minorHAnsi" w:hAnsiTheme="minorHAnsi" w:cs="Calibri"/>
          <w:sz w:val="24"/>
          <w:szCs w:val="24"/>
          <w:lang w:eastAsia="cs-CZ"/>
        </w:rPr>
        <w:t xml:space="preserve"> článku </w:t>
      </w:r>
      <w:r w:rsidR="009775CF" w:rsidRPr="004D4CA0">
        <w:rPr>
          <w:rFonts w:asciiTheme="minorHAnsi" w:hAnsiTheme="minorHAnsi" w:cs="Calibri"/>
          <w:sz w:val="24"/>
          <w:szCs w:val="24"/>
          <w:lang w:eastAsia="cs-CZ"/>
        </w:rPr>
        <w:t>I</w:t>
      </w:r>
      <w:r w:rsidRPr="004D4CA0">
        <w:rPr>
          <w:rFonts w:asciiTheme="minorHAnsi" w:hAnsiTheme="minorHAnsi" w:cs="Calibri"/>
          <w:sz w:val="24"/>
          <w:szCs w:val="24"/>
          <w:lang w:eastAsia="cs-CZ"/>
        </w:rPr>
        <w:t>V.</w:t>
      </w:r>
      <w:r w:rsidRPr="00071E80">
        <w:rPr>
          <w:rFonts w:asciiTheme="minorHAnsi" w:hAnsiTheme="minorHAnsi" w:cs="Calibri"/>
          <w:sz w:val="24"/>
          <w:szCs w:val="24"/>
          <w:lang w:eastAsia="cs-CZ"/>
        </w:rPr>
        <w:t xml:space="preserve"> Zmluvy za každý začatý deň omeškania a za každé jednotlivé porušenie povinnosti zvlášť, splatnú v lehote do 3 kalendárnych dní odo dňa doručenia výzvy objednávateľa na zaplatenie zmluvnej pokuty spolu s faktúrou, na účet objednávateľa. </w:t>
      </w:r>
    </w:p>
    <w:p w:rsidR="00DA7A31" w:rsidRPr="00071E80" w:rsidRDefault="00DA7A31" w:rsidP="00DA7A31">
      <w:pPr>
        <w:pStyle w:val="Odsekzoznamu"/>
        <w:widowControl w:val="0"/>
        <w:numPr>
          <w:ilvl w:val="0"/>
          <w:numId w:val="30"/>
        </w:numPr>
        <w:ind w:left="426" w:hanging="426"/>
        <w:contextualSpacing w:val="0"/>
        <w:jc w:val="both"/>
        <w:rPr>
          <w:rFonts w:asciiTheme="minorHAnsi" w:hAnsiTheme="minorHAnsi" w:cs="Calibri"/>
          <w:sz w:val="24"/>
          <w:szCs w:val="24"/>
          <w:lang w:eastAsia="cs-CZ"/>
        </w:rPr>
      </w:pPr>
      <w:r w:rsidRPr="00071E80">
        <w:rPr>
          <w:rFonts w:asciiTheme="minorHAnsi" w:hAnsiTheme="minorHAnsi" w:cs="Calibri"/>
          <w:sz w:val="24"/>
          <w:szCs w:val="24"/>
        </w:rPr>
        <w:t xml:space="preserve">Zmluvné strany považujú výšku dohodnutých zmluvných pokút uvedených v ods. 10 tohto článku Zmluvy za primeranú vzhľadom na charakter a povahu zmluvnými pokutami zabezpečovaných povinností zhotoviteľa vyplývajúcich z tejto Zmluvy a cenu Diela. </w:t>
      </w:r>
    </w:p>
    <w:p w:rsidR="00DA7A31" w:rsidRPr="00071E80" w:rsidRDefault="00DA7A31" w:rsidP="00DA7A31">
      <w:pPr>
        <w:pStyle w:val="Odsekzoznamu"/>
        <w:widowControl w:val="0"/>
        <w:numPr>
          <w:ilvl w:val="0"/>
          <w:numId w:val="30"/>
        </w:numPr>
        <w:ind w:left="426" w:hanging="426"/>
        <w:contextualSpacing w:val="0"/>
        <w:jc w:val="both"/>
        <w:rPr>
          <w:rFonts w:asciiTheme="minorHAnsi" w:hAnsiTheme="minorHAnsi" w:cs="Calibri"/>
          <w:sz w:val="24"/>
          <w:szCs w:val="24"/>
          <w:lang w:eastAsia="cs-CZ"/>
        </w:rPr>
      </w:pPr>
      <w:r w:rsidRPr="00071E80">
        <w:rPr>
          <w:rFonts w:asciiTheme="minorHAnsi" w:hAnsiTheme="minorHAnsi" w:cs="Calibri"/>
          <w:sz w:val="24"/>
          <w:szCs w:val="24"/>
          <w:lang w:eastAsia="cs-CZ"/>
        </w:rPr>
        <w:t xml:space="preserve">Uplatnením alebo zaplatením zmluvnej pokuty nie je dotknuté právo objednávateľa na odstúpenie od zmluvy, zákonný úrok z omeškania a na náhradu vzniknutej škody. </w:t>
      </w:r>
      <w:r w:rsidRPr="00071E80">
        <w:rPr>
          <w:rFonts w:asciiTheme="minorHAnsi" w:hAnsiTheme="minorHAnsi" w:cs="Calibri"/>
          <w:sz w:val="24"/>
          <w:szCs w:val="24"/>
          <w:lang w:eastAsia="cs-CZ"/>
        </w:rPr>
        <w:lastRenderedPageBreak/>
        <w:t xml:space="preserve">Zaplatenie zmluvnej pokuty zhotoviteľom nezbavuje zhotoviteľa splnenia povinnosti, ktorú </w:t>
      </w:r>
      <w:r w:rsidR="009775CF" w:rsidRPr="00071E80">
        <w:rPr>
          <w:rFonts w:asciiTheme="minorHAnsi" w:hAnsiTheme="minorHAnsi" w:cs="Calibri"/>
          <w:sz w:val="24"/>
          <w:szCs w:val="24"/>
          <w:lang w:eastAsia="cs-CZ"/>
        </w:rPr>
        <w:t xml:space="preserve">povinnosť </w:t>
      </w:r>
      <w:r w:rsidRPr="00071E80">
        <w:rPr>
          <w:rFonts w:asciiTheme="minorHAnsi" w:hAnsiTheme="minorHAnsi" w:cs="Calibri"/>
          <w:sz w:val="24"/>
          <w:szCs w:val="24"/>
          <w:lang w:eastAsia="cs-CZ"/>
        </w:rPr>
        <w:t xml:space="preserve">zmluvná pokuta zabezpečuje. </w:t>
      </w:r>
    </w:p>
    <w:p w:rsidR="00DA7A31" w:rsidRPr="00071E80" w:rsidRDefault="00DA7A31" w:rsidP="00670C77">
      <w:pPr>
        <w:pStyle w:val="Style2"/>
        <w:shd w:val="clear" w:color="auto" w:fill="auto"/>
        <w:tabs>
          <w:tab w:val="left" w:pos="560"/>
        </w:tabs>
        <w:spacing w:before="0" w:after="116" w:line="240" w:lineRule="auto"/>
        <w:ind w:firstLine="0"/>
        <w:jc w:val="both"/>
        <w:rPr>
          <w:rStyle w:val="CharStyle10"/>
          <w:rFonts w:asciiTheme="minorHAnsi" w:hAnsiTheme="minorHAnsi" w:cs="Calibri"/>
          <w:color w:val="000000"/>
          <w:sz w:val="24"/>
          <w:szCs w:val="24"/>
        </w:rPr>
      </w:pPr>
    </w:p>
    <w:p w:rsidR="00DA7A31" w:rsidRPr="00071E80" w:rsidRDefault="009775CF" w:rsidP="00DA7A31">
      <w:pPr>
        <w:pStyle w:val="Bezriadkovania"/>
        <w:jc w:val="center"/>
        <w:rPr>
          <w:rStyle w:val="CharStyle37"/>
          <w:rFonts w:asciiTheme="minorHAnsi" w:hAnsiTheme="minorHAnsi" w:cs="Calibri"/>
          <w:bCs w:val="0"/>
        </w:rPr>
      </w:pPr>
      <w:bookmarkStart w:id="3" w:name="bookmark5"/>
      <w:r w:rsidRPr="00071E80">
        <w:rPr>
          <w:rStyle w:val="CharStyle37"/>
          <w:rFonts w:asciiTheme="minorHAnsi" w:hAnsiTheme="minorHAnsi" w:cs="Calibri"/>
        </w:rPr>
        <w:t>I</w:t>
      </w:r>
      <w:r w:rsidR="00DA7A31" w:rsidRPr="00071E80">
        <w:rPr>
          <w:rStyle w:val="CharStyle37"/>
          <w:rFonts w:asciiTheme="minorHAnsi" w:hAnsiTheme="minorHAnsi" w:cs="Calibri"/>
        </w:rPr>
        <w:t>V.</w:t>
      </w:r>
    </w:p>
    <w:bookmarkEnd w:id="3"/>
    <w:p w:rsidR="00DA7A31" w:rsidRPr="00F757ED" w:rsidRDefault="00787C64" w:rsidP="00DA7A31">
      <w:pPr>
        <w:pStyle w:val="Bezriadkovania"/>
        <w:spacing w:after="100" w:afterAutospacing="1"/>
        <w:jc w:val="center"/>
        <w:rPr>
          <w:rFonts w:asciiTheme="minorHAnsi" w:hAnsiTheme="minorHAnsi" w:cs="Calibri"/>
        </w:rPr>
      </w:pPr>
      <w:r>
        <w:rPr>
          <w:rStyle w:val="CharStyle37"/>
          <w:rFonts w:asciiTheme="minorHAnsi" w:hAnsiTheme="minorHAnsi" w:cs="Calibri"/>
        </w:rPr>
        <w:t>Cena a platobné podmienky</w:t>
      </w:r>
    </w:p>
    <w:p w:rsidR="00DA7A31" w:rsidRPr="00F757ED" w:rsidRDefault="00DA7A31" w:rsidP="00DA7A31">
      <w:pPr>
        <w:pStyle w:val="Odsekzoznamu"/>
        <w:widowControl w:val="0"/>
        <w:numPr>
          <w:ilvl w:val="0"/>
          <w:numId w:val="32"/>
        </w:numPr>
        <w:tabs>
          <w:tab w:val="left" w:pos="7088"/>
        </w:tabs>
        <w:spacing w:after="100" w:afterAutospacing="1"/>
        <w:ind w:left="426" w:hanging="426"/>
        <w:contextualSpacing w:val="0"/>
        <w:jc w:val="both"/>
        <w:rPr>
          <w:rFonts w:asciiTheme="minorHAnsi" w:hAnsiTheme="minorHAnsi" w:cs="Calibri"/>
          <w:sz w:val="24"/>
          <w:szCs w:val="24"/>
          <w:lang w:eastAsia="cs-CZ"/>
        </w:rPr>
      </w:pPr>
      <w:r w:rsidRPr="00F757ED">
        <w:rPr>
          <w:rFonts w:asciiTheme="minorHAnsi" w:hAnsiTheme="minorHAnsi" w:cs="Calibri"/>
          <w:sz w:val="24"/>
          <w:szCs w:val="24"/>
          <w:lang w:eastAsia="cs-CZ"/>
        </w:rPr>
        <w:t xml:space="preserve">Cena za vykonanie a odovzdanie Diela je dohodnutá na základe </w:t>
      </w:r>
      <w:r w:rsidRPr="00F757ED">
        <w:rPr>
          <w:rFonts w:asciiTheme="minorHAnsi" w:hAnsiTheme="minorHAnsi" w:cs="Calibri"/>
          <w:b/>
          <w:sz w:val="24"/>
          <w:szCs w:val="24"/>
          <w:lang w:eastAsia="cs-CZ"/>
        </w:rPr>
        <w:t xml:space="preserve">Špecifikácie ceny z </w:t>
      </w:r>
      <w:r w:rsidR="009A0F4E">
        <w:rPr>
          <w:rFonts w:asciiTheme="minorHAnsi" w:hAnsiTheme="minorHAnsi" w:cs="Calibri"/>
          <w:b/>
          <w:sz w:val="24"/>
          <w:szCs w:val="24"/>
          <w:lang w:eastAsia="cs-CZ"/>
        </w:rPr>
        <w:t>P</w:t>
      </w:r>
      <w:r w:rsidRPr="00F757ED">
        <w:rPr>
          <w:rFonts w:asciiTheme="minorHAnsi" w:hAnsiTheme="minorHAnsi" w:cs="Calibri"/>
          <w:b/>
          <w:sz w:val="24"/>
          <w:szCs w:val="24"/>
          <w:lang w:eastAsia="cs-CZ"/>
        </w:rPr>
        <w:t xml:space="preserve">onuky zhotoviteľa </w:t>
      </w:r>
      <w:r w:rsidR="009A0F4E">
        <w:rPr>
          <w:rFonts w:asciiTheme="minorHAnsi" w:hAnsiTheme="minorHAnsi" w:cs="Calibri"/>
          <w:b/>
          <w:sz w:val="24"/>
          <w:szCs w:val="24"/>
          <w:lang w:eastAsia="cs-CZ"/>
        </w:rPr>
        <w:t>v</w:t>
      </w:r>
      <w:r w:rsidRPr="00F757ED">
        <w:rPr>
          <w:rFonts w:asciiTheme="minorHAnsi" w:hAnsiTheme="minorHAnsi" w:cs="Calibri"/>
          <w:b/>
          <w:bCs/>
          <w:sz w:val="24"/>
          <w:szCs w:val="24"/>
        </w:rPr>
        <w:t>o verejn</w:t>
      </w:r>
      <w:r w:rsidR="009A0F4E">
        <w:rPr>
          <w:rFonts w:asciiTheme="minorHAnsi" w:hAnsiTheme="minorHAnsi" w:cs="Calibri"/>
          <w:b/>
          <w:bCs/>
          <w:sz w:val="24"/>
          <w:szCs w:val="24"/>
        </w:rPr>
        <w:t xml:space="preserve">om </w:t>
      </w:r>
      <w:r w:rsidRPr="00F757ED">
        <w:rPr>
          <w:rFonts w:asciiTheme="minorHAnsi" w:hAnsiTheme="minorHAnsi" w:cs="Calibri"/>
          <w:b/>
          <w:bCs/>
          <w:sz w:val="24"/>
          <w:szCs w:val="24"/>
        </w:rPr>
        <w:t>obstarávan</w:t>
      </w:r>
      <w:r w:rsidR="009A0F4E">
        <w:rPr>
          <w:rFonts w:asciiTheme="minorHAnsi" w:hAnsiTheme="minorHAnsi" w:cs="Calibri"/>
          <w:b/>
          <w:bCs/>
          <w:sz w:val="24"/>
          <w:szCs w:val="24"/>
        </w:rPr>
        <w:t>í</w:t>
      </w:r>
      <w:r w:rsidRPr="00F757ED">
        <w:rPr>
          <w:rFonts w:asciiTheme="minorHAnsi" w:hAnsiTheme="minorHAnsi" w:cs="Calibri"/>
          <w:b/>
          <w:bCs/>
          <w:sz w:val="24"/>
          <w:szCs w:val="24"/>
        </w:rPr>
        <w:t xml:space="preserve"> zo dňa ............. 2018, ktorá tvorí Prílohu č. 1 k Zmluve ( ďalej iba „cena Diela“ )</w:t>
      </w:r>
      <w:r w:rsidRPr="00F757ED">
        <w:rPr>
          <w:rFonts w:asciiTheme="minorHAnsi" w:hAnsiTheme="minorHAnsi" w:cs="Calibri"/>
          <w:bCs/>
          <w:sz w:val="24"/>
          <w:szCs w:val="24"/>
        </w:rPr>
        <w:t xml:space="preserve">. Cena Diela sa </w:t>
      </w:r>
      <w:r w:rsidRPr="00F757ED">
        <w:rPr>
          <w:rFonts w:asciiTheme="minorHAnsi" w:hAnsiTheme="minorHAnsi" w:cs="Calibri"/>
          <w:sz w:val="24"/>
          <w:szCs w:val="24"/>
        </w:rPr>
        <w:t xml:space="preserve">považuje </w:t>
      </w:r>
      <w:r w:rsidRPr="00F757ED">
        <w:rPr>
          <w:rFonts w:asciiTheme="minorHAnsi" w:hAnsiTheme="minorHAnsi" w:cs="Calibri"/>
          <w:b/>
          <w:sz w:val="24"/>
          <w:szCs w:val="24"/>
        </w:rPr>
        <w:t>za cenu maximálnu</w:t>
      </w:r>
      <w:r w:rsidRPr="00F757ED">
        <w:rPr>
          <w:rFonts w:asciiTheme="minorHAnsi" w:hAnsiTheme="minorHAnsi" w:cs="Calibri"/>
          <w:sz w:val="24"/>
          <w:szCs w:val="24"/>
        </w:rPr>
        <w:t xml:space="preserve"> a platnú počas celej doby trvania Zmluvy. Cena Diela je stanovená</w:t>
      </w:r>
      <w:r w:rsidRPr="00F757ED">
        <w:rPr>
          <w:rFonts w:asciiTheme="minorHAnsi" w:hAnsiTheme="minorHAnsi" w:cs="Calibri"/>
          <w:sz w:val="24"/>
          <w:szCs w:val="24"/>
          <w:lang w:eastAsia="cs-CZ"/>
        </w:rPr>
        <w:t xml:space="preserve"> podľa zákona NR SR č.18/1996  Z. z. o cenách v znení neskorších predpisov, Vyhlášky MF SR č. 87/1996 Z. z., ktorou sa vykonáva zákon č. 18/1996 Z. z. o cenách v znení neskorších predpisov za celé Dielo vrátane nákladov na vyhotovenie Diela v tlačenej i elektronickej podobe, vrátane ceny za práce zhotoviteľa, ktoré budú spočívať v nepodstatnej zmene Diela na základe pokynov príslušného stavebného úradu v stavebnom alebo kolaudačnom konaní alebo za práce na Diele vyvolané nekvalitnou, neúplnou alebo chybnou činnosťou zhotoviteľa. </w:t>
      </w:r>
    </w:p>
    <w:p w:rsidR="00DA7A31" w:rsidRPr="00F757ED" w:rsidRDefault="00DA7A31" w:rsidP="00DA7A31">
      <w:pPr>
        <w:tabs>
          <w:tab w:val="left" w:pos="426"/>
          <w:tab w:val="left" w:pos="567"/>
          <w:tab w:val="left" w:pos="7088"/>
        </w:tabs>
        <w:jc w:val="both"/>
        <w:rPr>
          <w:rFonts w:asciiTheme="minorHAnsi" w:hAnsiTheme="minorHAnsi" w:cs="Calibri"/>
          <w:sz w:val="24"/>
          <w:szCs w:val="24"/>
          <w:lang w:eastAsia="cs-CZ"/>
        </w:rPr>
      </w:pPr>
      <w:r w:rsidRPr="00F757ED">
        <w:rPr>
          <w:rFonts w:asciiTheme="minorHAnsi" w:hAnsiTheme="minorHAnsi" w:cs="Calibri"/>
          <w:sz w:val="24"/>
          <w:szCs w:val="24"/>
          <w:lang w:eastAsia="cs-CZ"/>
        </w:rPr>
        <w:tab/>
        <w:t>Cena Diela predstavuje celkom sumu:</w:t>
      </w:r>
    </w:p>
    <w:p w:rsidR="00DA7A31" w:rsidRPr="00F757ED" w:rsidRDefault="00DA7A31" w:rsidP="00DA7A31">
      <w:pPr>
        <w:pStyle w:val="Odsekzoznamu"/>
        <w:tabs>
          <w:tab w:val="left" w:pos="567"/>
          <w:tab w:val="left" w:pos="7088"/>
        </w:tabs>
        <w:jc w:val="both"/>
        <w:rPr>
          <w:rFonts w:asciiTheme="minorHAnsi" w:hAnsiTheme="minorHAnsi" w:cs="Calibri"/>
          <w:sz w:val="24"/>
          <w:szCs w:val="24"/>
          <w:lang w:eastAsia="cs-CZ"/>
        </w:rPr>
      </w:pPr>
    </w:p>
    <w:p w:rsidR="00DA7A31" w:rsidRPr="00F757ED" w:rsidRDefault="00DA7A31" w:rsidP="00DA7A31">
      <w:pPr>
        <w:tabs>
          <w:tab w:val="left" w:pos="567"/>
          <w:tab w:val="left" w:pos="1843"/>
          <w:tab w:val="left" w:pos="7088"/>
        </w:tabs>
        <w:ind w:left="567" w:hanging="567"/>
        <w:jc w:val="both"/>
        <w:rPr>
          <w:rFonts w:asciiTheme="minorHAnsi" w:hAnsiTheme="minorHAnsi" w:cs="Calibri"/>
          <w:sz w:val="24"/>
          <w:szCs w:val="24"/>
          <w:lang w:eastAsia="cs-CZ"/>
        </w:rPr>
      </w:pPr>
      <w:r w:rsidRPr="00F757ED">
        <w:rPr>
          <w:rFonts w:asciiTheme="minorHAnsi" w:hAnsiTheme="minorHAnsi" w:cs="Calibri"/>
          <w:sz w:val="24"/>
          <w:szCs w:val="24"/>
          <w:lang w:eastAsia="cs-CZ"/>
        </w:rPr>
        <w:tab/>
      </w:r>
      <w:r w:rsidRPr="00F757ED">
        <w:rPr>
          <w:rFonts w:asciiTheme="minorHAnsi" w:hAnsiTheme="minorHAnsi" w:cs="Calibri"/>
          <w:sz w:val="24"/>
          <w:szCs w:val="24"/>
          <w:lang w:eastAsia="cs-CZ"/>
        </w:rPr>
        <w:tab/>
        <w:t xml:space="preserve">Cena bez DPH   </w:t>
      </w:r>
      <w:r w:rsidRPr="00F757ED">
        <w:rPr>
          <w:rFonts w:asciiTheme="minorHAnsi" w:hAnsiTheme="minorHAnsi" w:cs="Calibri"/>
          <w:sz w:val="24"/>
          <w:szCs w:val="24"/>
          <w:lang w:eastAsia="cs-CZ"/>
        </w:rPr>
        <w:tab/>
        <w:t>Eur</w:t>
      </w:r>
    </w:p>
    <w:p w:rsidR="00DA7A31" w:rsidRPr="00F757ED" w:rsidRDefault="00DA7A31" w:rsidP="00DA7A31">
      <w:pPr>
        <w:tabs>
          <w:tab w:val="left" w:pos="567"/>
          <w:tab w:val="left" w:pos="7088"/>
        </w:tabs>
        <w:ind w:left="1843" w:hanging="1843"/>
        <w:jc w:val="both"/>
        <w:rPr>
          <w:rFonts w:asciiTheme="minorHAnsi" w:hAnsiTheme="minorHAnsi" w:cs="Calibri"/>
          <w:sz w:val="24"/>
          <w:szCs w:val="24"/>
          <w:lang w:eastAsia="cs-CZ"/>
        </w:rPr>
      </w:pPr>
      <w:r w:rsidRPr="00F757ED">
        <w:rPr>
          <w:rFonts w:asciiTheme="minorHAnsi" w:hAnsiTheme="minorHAnsi" w:cs="Calibri"/>
          <w:sz w:val="24"/>
          <w:szCs w:val="24"/>
          <w:lang w:eastAsia="cs-CZ"/>
        </w:rPr>
        <w:t xml:space="preserve">                      </w:t>
      </w:r>
      <w:r w:rsidRPr="00F757ED">
        <w:rPr>
          <w:rFonts w:asciiTheme="minorHAnsi" w:hAnsiTheme="minorHAnsi" w:cs="Calibri"/>
          <w:sz w:val="24"/>
          <w:szCs w:val="24"/>
          <w:lang w:eastAsia="cs-CZ"/>
        </w:rPr>
        <w:tab/>
        <w:t xml:space="preserve">DPH 20 %             </w:t>
      </w:r>
      <w:r w:rsidRPr="00F757ED">
        <w:rPr>
          <w:rFonts w:asciiTheme="minorHAnsi" w:hAnsiTheme="minorHAnsi" w:cs="Calibri"/>
          <w:sz w:val="24"/>
          <w:szCs w:val="24"/>
          <w:lang w:eastAsia="cs-CZ"/>
        </w:rPr>
        <w:tab/>
        <w:t xml:space="preserve">Eur            </w:t>
      </w:r>
    </w:p>
    <w:p w:rsidR="00DA7A31" w:rsidRPr="00F757ED" w:rsidRDefault="00DA7A31" w:rsidP="00DA7A31">
      <w:pPr>
        <w:tabs>
          <w:tab w:val="left" w:pos="567"/>
          <w:tab w:val="left" w:pos="7088"/>
        </w:tabs>
        <w:ind w:left="1843" w:hanging="1843"/>
        <w:jc w:val="both"/>
        <w:rPr>
          <w:rFonts w:asciiTheme="minorHAnsi" w:hAnsiTheme="minorHAnsi" w:cs="Calibri"/>
          <w:b/>
          <w:sz w:val="24"/>
          <w:szCs w:val="24"/>
          <w:lang w:eastAsia="cs-CZ"/>
        </w:rPr>
      </w:pPr>
      <w:r w:rsidRPr="00F757ED">
        <w:rPr>
          <w:rFonts w:asciiTheme="minorHAnsi" w:hAnsiTheme="minorHAnsi" w:cs="Calibri"/>
          <w:sz w:val="24"/>
          <w:szCs w:val="24"/>
          <w:lang w:eastAsia="cs-CZ"/>
        </w:rPr>
        <w:tab/>
      </w:r>
      <w:r w:rsidRPr="00F757ED">
        <w:rPr>
          <w:rFonts w:asciiTheme="minorHAnsi" w:hAnsiTheme="minorHAnsi" w:cs="Calibri"/>
          <w:sz w:val="24"/>
          <w:szCs w:val="24"/>
          <w:lang w:eastAsia="cs-CZ"/>
        </w:rPr>
        <w:tab/>
      </w:r>
      <w:r w:rsidRPr="00F757ED">
        <w:rPr>
          <w:rFonts w:asciiTheme="minorHAnsi" w:hAnsiTheme="minorHAnsi" w:cs="Calibri"/>
          <w:b/>
          <w:sz w:val="24"/>
          <w:szCs w:val="24"/>
          <w:bdr w:val="single" w:sz="4" w:space="0" w:color="auto"/>
          <w:lang w:eastAsia="cs-CZ"/>
        </w:rPr>
        <w:t xml:space="preserve">Cena s DPH </w:t>
      </w:r>
      <w:r w:rsidRPr="00F757ED">
        <w:rPr>
          <w:rFonts w:asciiTheme="minorHAnsi" w:hAnsiTheme="minorHAnsi" w:cs="Calibri"/>
          <w:b/>
          <w:sz w:val="24"/>
          <w:szCs w:val="24"/>
          <w:bdr w:val="single" w:sz="4" w:space="0" w:color="auto"/>
          <w:lang w:eastAsia="cs-CZ"/>
        </w:rPr>
        <w:tab/>
        <w:t>Eur</w:t>
      </w:r>
      <w:r w:rsidRPr="00F757ED">
        <w:rPr>
          <w:rFonts w:asciiTheme="minorHAnsi" w:hAnsiTheme="minorHAnsi" w:cs="Calibri"/>
          <w:b/>
          <w:sz w:val="24"/>
          <w:szCs w:val="24"/>
          <w:bdr w:val="single" w:sz="4" w:space="0" w:color="auto"/>
          <w:lang w:eastAsia="cs-CZ"/>
        </w:rPr>
        <w:tab/>
      </w:r>
      <w:r w:rsidRPr="00F757ED">
        <w:rPr>
          <w:rFonts w:asciiTheme="minorHAnsi" w:hAnsiTheme="minorHAnsi" w:cs="Calibri"/>
          <w:b/>
          <w:sz w:val="24"/>
          <w:szCs w:val="24"/>
          <w:bdr w:val="single" w:sz="4" w:space="0" w:color="auto"/>
          <w:lang w:eastAsia="cs-CZ"/>
        </w:rPr>
        <w:tab/>
      </w:r>
      <w:r w:rsidRPr="00F757ED">
        <w:rPr>
          <w:rFonts w:asciiTheme="minorHAnsi" w:hAnsiTheme="minorHAnsi" w:cs="Calibri"/>
          <w:b/>
          <w:sz w:val="24"/>
          <w:szCs w:val="24"/>
          <w:lang w:eastAsia="cs-CZ"/>
        </w:rPr>
        <w:t xml:space="preserve">                       </w:t>
      </w:r>
    </w:p>
    <w:p w:rsidR="00DA7A31" w:rsidRPr="00F757ED" w:rsidRDefault="00DA7A31" w:rsidP="00DA7A31">
      <w:pPr>
        <w:tabs>
          <w:tab w:val="left" w:pos="567"/>
          <w:tab w:val="left" w:pos="7088"/>
        </w:tabs>
        <w:ind w:left="2268" w:hanging="2268"/>
        <w:jc w:val="both"/>
        <w:rPr>
          <w:rFonts w:asciiTheme="minorHAnsi" w:hAnsiTheme="minorHAnsi" w:cs="Calibri"/>
          <w:sz w:val="24"/>
          <w:szCs w:val="24"/>
          <w:lang w:eastAsia="cs-CZ"/>
        </w:rPr>
      </w:pPr>
      <w:r w:rsidRPr="00F757ED">
        <w:rPr>
          <w:rFonts w:asciiTheme="minorHAnsi" w:hAnsiTheme="minorHAnsi" w:cs="Calibri"/>
          <w:sz w:val="24"/>
          <w:szCs w:val="24"/>
          <w:lang w:eastAsia="cs-CZ"/>
        </w:rPr>
        <w:tab/>
      </w:r>
      <w:r w:rsidRPr="00F757ED">
        <w:rPr>
          <w:rFonts w:asciiTheme="minorHAnsi" w:hAnsiTheme="minorHAnsi" w:cs="Calibri"/>
          <w:sz w:val="24"/>
          <w:szCs w:val="24"/>
          <w:lang w:eastAsia="cs-CZ"/>
        </w:rPr>
        <w:tab/>
      </w:r>
    </w:p>
    <w:p w:rsidR="00DA7A31" w:rsidRPr="00F757ED" w:rsidRDefault="00DA7A31" w:rsidP="00DA7A31">
      <w:pPr>
        <w:tabs>
          <w:tab w:val="left" w:pos="567"/>
          <w:tab w:val="left" w:pos="7088"/>
        </w:tabs>
        <w:ind w:left="2268" w:hanging="2268"/>
        <w:jc w:val="both"/>
        <w:rPr>
          <w:rFonts w:asciiTheme="minorHAnsi" w:hAnsiTheme="minorHAnsi" w:cs="Calibri"/>
          <w:b/>
          <w:sz w:val="24"/>
          <w:szCs w:val="24"/>
          <w:lang w:eastAsia="cs-CZ"/>
        </w:rPr>
      </w:pPr>
      <w:r w:rsidRPr="00F757ED">
        <w:rPr>
          <w:rFonts w:asciiTheme="minorHAnsi" w:hAnsiTheme="minorHAnsi" w:cs="Calibri"/>
          <w:sz w:val="24"/>
          <w:szCs w:val="24"/>
          <w:lang w:eastAsia="cs-CZ"/>
        </w:rPr>
        <w:tab/>
      </w:r>
      <w:r w:rsidRPr="00F757ED">
        <w:rPr>
          <w:rFonts w:asciiTheme="minorHAnsi" w:hAnsiTheme="minorHAnsi" w:cs="Calibri"/>
          <w:sz w:val="24"/>
          <w:szCs w:val="24"/>
          <w:lang w:eastAsia="cs-CZ"/>
        </w:rPr>
        <w:tab/>
      </w:r>
      <w:r w:rsidRPr="00F757ED">
        <w:rPr>
          <w:rFonts w:asciiTheme="minorHAnsi" w:hAnsiTheme="minorHAnsi" w:cs="Calibri"/>
          <w:b/>
          <w:sz w:val="24"/>
          <w:szCs w:val="24"/>
          <w:lang w:eastAsia="cs-CZ"/>
        </w:rPr>
        <w:t>(slovom:    ......................Eur, ......./100 ) s DPH.</w:t>
      </w:r>
    </w:p>
    <w:p w:rsidR="00DA7A31" w:rsidRPr="00F757ED" w:rsidRDefault="00DA7A31" w:rsidP="00DA7A31">
      <w:pPr>
        <w:tabs>
          <w:tab w:val="left" w:pos="567"/>
          <w:tab w:val="left" w:pos="7088"/>
        </w:tabs>
        <w:ind w:left="2268" w:hanging="2268"/>
        <w:jc w:val="both"/>
        <w:rPr>
          <w:rFonts w:asciiTheme="minorHAnsi" w:hAnsiTheme="minorHAnsi" w:cs="Calibri"/>
          <w:b/>
          <w:sz w:val="24"/>
          <w:szCs w:val="24"/>
          <w:lang w:eastAsia="cs-CZ"/>
        </w:rPr>
      </w:pPr>
    </w:p>
    <w:p w:rsidR="00DA7A31" w:rsidRPr="00C87BAD" w:rsidRDefault="00DA7A31" w:rsidP="00DA7A31">
      <w:pPr>
        <w:pStyle w:val="Odsekzoznamu"/>
        <w:widowControl w:val="0"/>
        <w:numPr>
          <w:ilvl w:val="0"/>
          <w:numId w:val="32"/>
        </w:numPr>
        <w:tabs>
          <w:tab w:val="left" w:pos="7088"/>
        </w:tabs>
        <w:spacing w:after="100" w:afterAutospacing="1"/>
        <w:ind w:left="284"/>
        <w:contextualSpacing w:val="0"/>
        <w:jc w:val="both"/>
        <w:rPr>
          <w:rFonts w:asciiTheme="minorHAnsi" w:hAnsiTheme="minorHAnsi" w:cstheme="minorHAnsi"/>
          <w:sz w:val="24"/>
          <w:szCs w:val="24"/>
          <w:lang w:eastAsia="cs-CZ"/>
        </w:rPr>
      </w:pPr>
      <w:r w:rsidRPr="00F757ED">
        <w:rPr>
          <w:rFonts w:asciiTheme="minorHAnsi" w:hAnsiTheme="minorHAnsi" w:cs="Calibri"/>
          <w:b/>
          <w:sz w:val="24"/>
          <w:szCs w:val="24"/>
          <w:lang w:eastAsia="cs-CZ"/>
        </w:rPr>
        <w:t xml:space="preserve">Podkladom pre úhradu ceny Diela budú </w:t>
      </w:r>
      <w:r w:rsidR="00B1514D">
        <w:rPr>
          <w:rFonts w:asciiTheme="minorHAnsi" w:hAnsiTheme="minorHAnsi" w:cs="Calibri"/>
          <w:b/>
          <w:sz w:val="24"/>
          <w:szCs w:val="24"/>
          <w:lang w:eastAsia="cs-CZ"/>
        </w:rPr>
        <w:t>3</w:t>
      </w:r>
      <w:r w:rsidRPr="00F757ED">
        <w:rPr>
          <w:rFonts w:asciiTheme="minorHAnsi" w:hAnsiTheme="minorHAnsi" w:cs="Calibri"/>
          <w:b/>
          <w:sz w:val="24"/>
          <w:szCs w:val="24"/>
          <w:lang w:eastAsia="cs-CZ"/>
        </w:rPr>
        <w:t xml:space="preserve"> samostatné faktúry</w:t>
      </w:r>
      <w:r w:rsidRPr="00F757ED">
        <w:rPr>
          <w:rFonts w:asciiTheme="minorHAnsi" w:hAnsiTheme="minorHAnsi" w:cs="Calibri"/>
          <w:sz w:val="24"/>
          <w:szCs w:val="24"/>
          <w:lang w:eastAsia="cs-CZ"/>
        </w:rPr>
        <w:t xml:space="preserve"> </w:t>
      </w:r>
      <w:r w:rsidRPr="00F757ED">
        <w:rPr>
          <w:rFonts w:asciiTheme="minorHAnsi" w:hAnsiTheme="minorHAnsi" w:cstheme="minorHAnsi"/>
          <w:noProof/>
          <w:sz w:val="24"/>
          <w:szCs w:val="24"/>
        </w:rPr>
        <w:t xml:space="preserve">( prvá faktúra za výkony podľa ods. </w:t>
      </w:r>
      <w:r w:rsidR="00C87BAD">
        <w:rPr>
          <w:rFonts w:asciiTheme="minorHAnsi" w:hAnsiTheme="minorHAnsi" w:cstheme="minorHAnsi"/>
          <w:noProof/>
          <w:sz w:val="24"/>
          <w:szCs w:val="24"/>
        </w:rPr>
        <w:t>3.</w:t>
      </w:r>
      <w:r w:rsidR="00F757ED">
        <w:rPr>
          <w:rFonts w:asciiTheme="minorHAnsi" w:hAnsiTheme="minorHAnsi" w:cstheme="minorHAnsi"/>
          <w:noProof/>
          <w:sz w:val="24"/>
          <w:szCs w:val="24"/>
        </w:rPr>
        <w:t xml:space="preserve"> </w:t>
      </w:r>
      <w:r w:rsidR="00C87BAD">
        <w:rPr>
          <w:rFonts w:asciiTheme="minorHAnsi" w:hAnsiTheme="minorHAnsi" w:cstheme="minorHAnsi"/>
          <w:noProof/>
          <w:sz w:val="24"/>
          <w:szCs w:val="24"/>
        </w:rPr>
        <w:t>I.,</w:t>
      </w:r>
      <w:r w:rsidRPr="00F757ED">
        <w:rPr>
          <w:rFonts w:asciiTheme="minorHAnsi" w:hAnsiTheme="minorHAnsi" w:cstheme="minorHAnsi"/>
          <w:noProof/>
          <w:sz w:val="24"/>
          <w:szCs w:val="24"/>
        </w:rPr>
        <w:t xml:space="preserve"> druhá</w:t>
      </w:r>
      <w:r w:rsidR="00C87BAD">
        <w:rPr>
          <w:rFonts w:asciiTheme="minorHAnsi" w:hAnsiTheme="minorHAnsi" w:cstheme="minorHAnsi"/>
          <w:noProof/>
          <w:sz w:val="24"/>
          <w:szCs w:val="24"/>
        </w:rPr>
        <w:t xml:space="preserve"> faktúra za výkony podľa ods. 3. II.</w:t>
      </w:r>
      <w:r w:rsidRPr="00F757ED">
        <w:rPr>
          <w:rFonts w:asciiTheme="minorHAnsi" w:hAnsiTheme="minorHAnsi" w:cstheme="minorHAnsi"/>
          <w:noProof/>
          <w:sz w:val="24"/>
          <w:szCs w:val="24"/>
        </w:rPr>
        <w:t>,</w:t>
      </w:r>
      <w:r w:rsidR="00B1514D">
        <w:rPr>
          <w:rFonts w:asciiTheme="minorHAnsi" w:hAnsiTheme="minorHAnsi" w:cstheme="minorHAnsi"/>
          <w:noProof/>
          <w:sz w:val="24"/>
          <w:szCs w:val="24"/>
        </w:rPr>
        <w:t xml:space="preserve"> tretia faktúra za výkony podľa ods. 3. III </w:t>
      </w:r>
      <w:r w:rsidR="004D4CA0">
        <w:rPr>
          <w:rFonts w:asciiTheme="minorHAnsi" w:hAnsiTheme="minorHAnsi" w:cstheme="minorHAnsi"/>
          <w:noProof/>
          <w:sz w:val="24"/>
          <w:szCs w:val="24"/>
        </w:rPr>
        <w:t>tohto článku Zmluvy</w:t>
      </w:r>
      <w:r w:rsidR="00B1514D">
        <w:rPr>
          <w:rFonts w:asciiTheme="minorHAnsi" w:hAnsiTheme="minorHAnsi" w:cstheme="minorHAnsi"/>
          <w:noProof/>
          <w:sz w:val="24"/>
          <w:szCs w:val="24"/>
        </w:rPr>
        <w:t>)</w:t>
      </w:r>
      <w:r w:rsidRPr="00F757ED">
        <w:rPr>
          <w:rFonts w:asciiTheme="minorHAnsi" w:hAnsiTheme="minorHAnsi" w:cstheme="minorHAnsi"/>
          <w:noProof/>
          <w:sz w:val="24"/>
          <w:szCs w:val="24"/>
        </w:rPr>
        <w:t xml:space="preserve">  </w:t>
      </w:r>
      <w:r w:rsidRPr="00F757ED">
        <w:rPr>
          <w:rFonts w:asciiTheme="minorHAnsi" w:hAnsiTheme="minorHAnsi" w:cs="Calibri"/>
          <w:sz w:val="24"/>
          <w:szCs w:val="24"/>
          <w:lang w:eastAsia="cs-CZ"/>
        </w:rPr>
        <w:t xml:space="preserve">vystavené zhotoviteľom až po riadnom prevzatí jednotlivých častí Diela objednávateľom. Na účely fakturácie sa za deň dodania Diela ( jeho časti ) považuje deň podpísania Protokolu o odovzdaní a prevzatí  časti Diela oprávnenou osobou objednávateľa ( osobou oprávnenou rokovať vo veciach technických ). </w:t>
      </w:r>
      <w:r w:rsidRPr="00F757ED">
        <w:rPr>
          <w:rFonts w:asciiTheme="minorHAnsi" w:hAnsiTheme="minorHAnsi" w:cstheme="minorHAnsi"/>
          <w:b/>
          <w:noProof/>
          <w:sz w:val="24"/>
          <w:szCs w:val="24"/>
        </w:rPr>
        <w:t xml:space="preserve">Zhotoviteľovi bude uhradená cena iba v rozsahu za skutočne vykonané a odovzdané časti Diela ( skutočne </w:t>
      </w:r>
      <w:r w:rsidRPr="00C87BAD">
        <w:rPr>
          <w:rFonts w:asciiTheme="minorHAnsi" w:hAnsiTheme="minorHAnsi" w:cstheme="minorHAnsi"/>
          <w:b/>
          <w:noProof/>
          <w:sz w:val="24"/>
          <w:szCs w:val="24"/>
        </w:rPr>
        <w:t xml:space="preserve">vyhotovenú </w:t>
      </w:r>
      <w:r w:rsidR="00C87BAD" w:rsidRPr="00C87BAD">
        <w:rPr>
          <w:rFonts w:asciiTheme="minorHAnsi" w:hAnsiTheme="minorHAnsi" w:cstheme="minorHAnsi"/>
          <w:b/>
          <w:noProof/>
          <w:sz w:val="24"/>
          <w:szCs w:val="24"/>
        </w:rPr>
        <w:t>a objednávateľovi odovzdanú</w:t>
      </w:r>
      <w:r w:rsidR="00C87BAD">
        <w:rPr>
          <w:rFonts w:asciiTheme="minorHAnsi" w:hAnsiTheme="minorHAnsi" w:cstheme="minorHAnsi"/>
          <w:b/>
          <w:noProof/>
        </w:rPr>
        <w:t xml:space="preserve"> </w:t>
      </w:r>
      <w:r w:rsidR="00C87BAD">
        <w:rPr>
          <w:rFonts w:asciiTheme="minorHAnsi" w:hAnsiTheme="minorHAnsi" w:cstheme="minorHAnsi"/>
          <w:b/>
          <w:noProof/>
          <w:sz w:val="24"/>
          <w:szCs w:val="24"/>
        </w:rPr>
        <w:t xml:space="preserve">dokumentáciu  a </w:t>
      </w:r>
      <w:r w:rsidRPr="00C87BAD">
        <w:rPr>
          <w:rFonts w:asciiTheme="minorHAnsi" w:hAnsiTheme="minorHAnsi" w:cstheme="minorHAnsi"/>
          <w:b/>
          <w:noProof/>
          <w:sz w:val="24"/>
          <w:szCs w:val="24"/>
        </w:rPr>
        <w:t>zmluvnú činnosť )</w:t>
      </w:r>
      <w:r w:rsidR="00C87BAD">
        <w:rPr>
          <w:rFonts w:asciiTheme="minorHAnsi" w:hAnsiTheme="minorHAnsi" w:cstheme="minorHAnsi"/>
          <w:b/>
          <w:noProof/>
        </w:rPr>
        <w:t>.</w:t>
      </w:r>
    </w:p>
    <w:p w:rsidR="008651CF" w:rsidRPr="008651CF" w:rsidRDefault="00DA7A31" w:rsidP="008651CF">
      <w:pPr>
        <w:pStyle w:val="Odsekzoznamu"/>
        <w:widowControl w:val="0"/>
        <w:numPr>
          <w:ilvl w:val="0"/>
          <w:numId w:val="32"/>
        </w:numPr>
        <w:tabs>
          <w:tab w:val="left" w:pos="7088"/>
        </w:tabs>
        <w:spacing w:after="100" w:afterAutospacing="1"/>
        <w:ind w:left="284"/>
        <w:contextualSpacing w:val="0"/>
        <w:jc w:val="both"/>
        <w:rPr>
          <w:rFonts w:asciiTheme="minorHAnsi" w:hAnsiTheme="minorHAnsi" w:cstheme="minorHAnsi"/>
          <w:sz w:val="24"/>
          <w:szCs w:val="24"/>
          <w:lang w:eastAsia="cs-CZ"/>
        </w:rPr>
      </w:pPr>
      <w:r w:rsidRPr="008651CF">
        <w:rPr>
          <w:rFonts w:asciiTheme="minorHAnsi" w:hAnsiTheme="minorHAnsi" w:cs="Calibri"/>
          <w:highlight w:val="lightGray"/>
          <w:lang w:eastAsia="cs-CZ"/>
        </w:rPr>
        <w:t>I</w:t>
      </w:r>
      <w:r w:rsidRPr="008651CF">
        <w:rPr>
          <w:rFonts w:asciiTheme="minorHAnsi" w:hAnsiTheme="minorHAnsi" w:cs="Calibri"/>
          <w:sz w:val="24"/>
          <w:szCs w:val="24"/>
          <w:highlight w:val="lightGray"/>
          <w:lang w:eastAsia="cs-CZ"/>
        </w:rPr>
        <w:t>. Faktúra za výkony</w:t>
      </w:r>
      <w:r w:rsidR="00071E80" w:rsidRPr="008651CF">
        <w:rPr>
          <w:rFonts w:asciiTheme="minorHAnsi" w:hAnsiTheme="minorHAnsi" w:cs="Calibri"/>
          <w:sz w:val="24"/>
          <w:szCs w:val="24"/>
          <w:highlight w:val="lightGray"/>
          <w:lang w:eastAsia="cs-CZ"/>
        </w:rPr>
        <w:t>:</w:t>
      </w:r>
    </w:p>
    <w:p w:rsidR="00DA7A31" w:rsidRPr="008651CF" w:rsidRDefault="00DA7A31" w:rsidP="008651CF">
      <w:pPr>
        <w:pStyle w:val="Odsekzoznamu"/>
        <w:tabs>
          <w:tab w:val="left" w:pos="7088"/>
        </w:tabs>
        <w:spacing w:after="100" w:afterAutospacing="1"/>
        <w:ind w:left="426"/>
        <w:jc w:val="both"/>
        <w:rPr>
          <w:rFonts w:asciiTheme="minorHAnsi" w:hAnsiTheme="minorHAnsi" w:cstheme="minorHAnsi"/>
          <w:sz w:val="24"/>
          <w:szCs w:val="24"/>
          <w:lang w:eastAsia="cs-CZ"/>
        </w:rPr>
      </w:pPr>
      <w:r w:rsidRPr="008651CF">
        <w:rPr>
          <w:rFonts w:asciiTheme="minorHAnsi" w:hAnsiTheme="minorHAnsi" w:cstheme="minorHAnsi"/>
          <w:b/>
          <w:sz w:val="24"/>
          <w:szCs w:val="24"/>
        </w:rPr>
        <w:t>Dokumentácia</w:t>
      </w:r>
      <w:r w:rsidRPr="008651CF">
        <w:rPr>
          <w:rFonts w:asciiTheme="minorHAnsi" w:hAnsiTheme="minorHAnsi" w:cstheme="minorHAnsi"/>
          <w:sz w:val="24"/>
          <w:szCs w:val="24"/>
        </w:rPr>
        <w:t xml:space="preserve"> ( </w:t>
      </w:r>
      <w:r w:rsidR="009775CF" w:rsidRPr="008651CF">
        <w:rPr>
          <w:rFonts w:asciiTheme="minorHAnsi" w:hAnsiTheme="minorHAnsi" w:cstheme="minorHAnsi"/>
          <w:sz w:val="24"/>
          <w:szCs w:val="24"/>
        </w:rPr>
        <w:t xml:space="preserve">DUR, </w:t>
      </w:r>
      <w:r w:rsidRPr="008651CF">
        <w:rPr>
          <w:rFonts w:asciiTheme="minorHAnsi" w:hAnsiTheme="minorHAnsi" w:cstheme="minorHAnsi"/>
          <w:sz w:val="24"/>
          <w:szCs w:val="24"/>
        </w:rPr>
        <w:t>DSZ,) vrátane dokladovej časti, náklady za tlačenú aj elektronickú</w:t>
      </w:r>
      <w:r w:rsidR="009775CF" w:rsidRPr="008651CF">
        <w:rPr>
          <w:rFonts w:asciiTheme="minorHAnsi" w:hAnsiTheme="minorHAnsi" w:cstheme="minorHAnsi"/>
          <w:sz w:val="24"/>
          <w:szCs w:val="24"/>
        </w:rPr>
        <w:t xml:space="preserve"> </w:t>
      </w:r>
      <w:r w:rsidRPr="008651CF">
        <w:rPr>
          <w:rFonts w:asciiTheme="minorHAnsi" w:hAnsiTheme="minorHAnsi" w:cstheme="minorHAnsi"/>
          <w:sz w:val="24"/>
          <w:szCs w:val="24"/>
        </w:rPr>
        <w:t xml:space="preserve">podobu </w:t>
      </w:r>
      <w:r w:rsidRPr="008651CF">
        <w:rPr>
          <w:rFonts w:asciiTheme="minorHAnsi" w:hAnsiTheme="minorHAnsi" w:cstheme="minorHAnsi"/>
          <w:b/>
          <w:sz w:val="24"/>
          <w:szCs w:val="24"/>
        </w:rPr>
        <w:t>celkom:</w:t>
      </w:r>
      <w:r w:rsidRPr="008651CF">
        <w:rPr>
          <w:rFonts w:asciiTheme="minorHAnsi" w:hAnsiTheme="minorHAnsi" w:cstheme="minorHAnsi"/>
          <w:sz w:val="24"/>
          <w:szCs w:val="24"/>
          <w:lang w:eastAsia="cs-CZ"/>
        </w:rPr>
        <w:t xml:space="preserve"> </w:t>
      </w:r>
    </w:p>
    <w:p w:rsidR="00DA7A31" w:rsidRPr="00071E80" w:rsidRDefault="00DA7A31" w:rsidP="00DA7A31">
      <w:pPr>
        <w:tabs>
          <w:tab w:val="left" w:pos="567"/>
          <w:tab w:val="left" w:pos="1843"/>
          <w:tab w:val="left" w:pos="7088"/>
        </w:tabs>
        <w:ind w:left="567" w:hanging="567"/>
        <w:jc w:val="both"/>
        <w:rPr>
          <w:rFonts w:asciiTheme="minorHAnsi" w:hAnsiTheme="minorHAnsi" w:cs="Calibri"/>
          <w:sz w:val="24"/>
          <w:szCs w:val="24"/>
          <w:lang w:eastAsia="cs-CZ"/>
        </w:rPr>
      </w:pPr>
      <w:r w:rsidRPr="00071E80">
        <w:rPr>
          <w:rFonts w:asciiTheme="minorHAnsi" w:hAnsiTheme="minorHAnsi" w:cs="Calibri"/>
          <w:sz w:val="24"/>
          <w:szCs w:val="24"/>
          <w:lang w:eastAsia="cs-CZ"/>
        </w:rPr>
        <w:tab/>
      </w:r>
      <w:r w:rsidRPr="00071E80">
        <w:rPr>
          <w:rFonts w:asciiTheme="minorHAnsi" w:hAnsiTheme="minorHAnsi" w:cs="Calibri"/>
          <w:sz w:val="24"/>
          <w:szCs w:val="24"/>
          <w:lang w:eastAsia="cs-CZ"/>
        </w:rPr>
        <w:tab/>
        <w:t xml:space="preserve">Cena bez DPH   </w:t>
      </w:r>
      <w:r w:rsidRPr="00071E80">
        <w:rPr>
          <w:rFonts w:asciiTheme="minorHAnsi" w:hAnsiTheme="minorHAnsi" w:cs="Calibri"/>
          <w:sz w:val="24"/>
          <w:szCs w:val="24"/>
          <w:lang w:eastAsia="cs-CZ"/>
        </w:rPr>
        <w:tab/>
        <w:t>Eur</w:t>
      </w:r>
    </w:p>
    <w:p w:rsidR="00DA7A31" w:rsidRPr="00071E80" w:rsidRDefault="00DA7A31" w:rsidP="00DA7A31">
      <w:pPr>
        <w:tabs>
          <w:tab w:val="left" w:pos="567"/>
          <w:tab w:val="left" w:pos="7088"/>
        </w:tabs>
        <w:ind w:left="1843" w:hanging="1843"/>
        <w:jc w:val="both"/>
        <w:rPr>
          <w:rFonts w:asciiTheme="minorHAnsi" w:hAnsiTheme="minorHAnsi" w:cs="Calibri"/>
          <w:sz w:val="24"/>
          <w:szCs w:val="24"/>
          <w:lang w:eastAsia="cs-CZ"/>
        </w:rPr>
      </w:pPr>
      <w:r w:rsidRPr="00071E80">
        <w:rPr>
          <w:rFonts w:asciiTheme="minorHAnsi" w:hAnsiTheme="minorHAnsi" w:cs="Calibri"/>
          <w:sz w:val="24"/>
          <w:szCs w:val="24"/>
          <w:lang w:eastAsia="cs-CZ"/>
        </w:rPr>
        <w:t xml:space="preserve">                      </w:t>
      </w:r>
      <w:r w:rsidRPr="00071E80">
        <w:rPr>
          <w:rFonts w:asciiTheme="minorHAnsi" w:hAnsiTheme="minorHAnsi" w:cs="Calibri"/>
          <w:sz w:val="24"/>
          <w:szCs w:val="24"/>
          <w:lang w:eastAsia="cs-CZ"/>
        </w:rPr>
        <w:tab/>
        <w:t xml:space="preserve">DPH 20 %             </w:t>
      </w:r>
      <w:r w:rsidRPr="00071E80">
        <w:rPr>
          <w:rFonts w:asciiTheme="minorHAnsi" w:hAnsiTheme="minorHAnsi" w:cs="Calibri"/>
          <w:sz w:val="24"/>
          <w:szCs w:val="24"/>
          <w:lang w:eastAsia="cs-CZ"/>
        </w:rPr>
        <w:tab/>
        <w:t xml:space="preserve">Eur            </w:t>
      </w:r>
    </w:p>
    <w:p w:rsidR="00DA7A31" w:rsidRDefault="00DA7A31" w:rsidP="008651CF">
      <w:pPr>
        <w:pStyle w:val="Odsekzoznamu"/>
        <w:tabs>
          <w:tab w:val="left" w:pos="7088"/>
        </w:tabs>
        <w:spacing w:after="100" w:afterAutospacing="1"/>
        <w:ind w:left="426"/>
        <w:jc w:val="both"/>
        <w:rPr>
          <w:rFonts w:asciiTheme="minorHAnsi" w:hAnsiTheme="minorHAnsi" w:cs="Calibri"/>
          <w:b/>
          <w:sz w:val="24"/>
          <w:szCs w:val="24"/>
          <w:bdr w:val="single" w:sz="4" w:space="0" w:color="auto"/>
          <w:lang w:eastAsia="cs-CZ"/>
        </w:rPr>
      </w:pPr>
      <w:r w:rsidRPr="00071E80">
        <w:rPr>
          <w:rFonts w:asciiTheme="minorHAnsi" w:hAnsiTheme="minorHAnsi" w:cs="Calibri"/>
          <w:sz w:val="24"/>
          <w:szCs w:val="24"/>
          <w:lang w:eastAsia="cs-CZ"/>
        </w:rPr>
        <w:t xml:space="preserve">                          </w:t>
      </w:r>
      <w:r w:rsidRPr="00071E80">
        <w:rPr>
          <w:rFonts w:asciiTheme="minorHAnsi" w:hAnsiTheme="minorHAnsi" w:cs="Calibri"/>
          <w:b/>
          <w:sz w:val="24"/>
          <w:szCs w:val="24"/>
          <w:bdr w:val="single" w:sz="4" w:space="0" w:color="auto"/>
          <w:lang w:eastAsia="cs-CZ"/>
        </w:rPr>
        <w:t xml:space="preserve">Cena s DPH </w:t>
      </w:r>
      <w:r w:rsidRPr="00071E80">
        <w:rPr>
          <w:rFonts w:asciiTheme="minorHAnsi" w:hAnsiTheme="minorHAnsi" w:cs="Calibri"/>
          <w:b/>
          <w:sz w:val="24"/>
          <w:szCs w:val="24"/>
          <w:bdr w:val="single" w:sz="4" w:space="0" w:color="auto"/>
          <w:lang w:eastAsia="cs-CZ"/>
        </w:rPr>
        <w:tab/>
        <w:t>Eur</w:t>
      </w:r>
      <w:r w:rsidRPr="00071E80">
        <w:rPr>
          <w:rFonts w:asciiTheme="minorHAnsi" w:hAnsiTheme="minorHAnsi" w:cs="Calibri"/>
          <w:b/>
          <w:sz w:val="24"/>
          <w:szCs w:val="24"/>
          <w:bdr w:val="single" w:sz="4" w:space="0" w:color="auto"/>
          <w:lang w:eastAsia="cs-CZ"/>
        </w:rPr>
        <w:tab/>
      </w:r>
      <w:r w:rsidRPr="00071E80">
        <w:rPr>
          <w:rFonts w:asciiTheme="minorHAnsi" w:hAnsiTheme="minorHAnsi" w:cs="Calibri"/>
          <w:b/>
          <w:sz w:val="24"/>
          <w:szCs w:val="24"/>
          <w:bdr w:val="single" w:sz="4" w:space="0" w:color="auto"/>
          <w:lang w:eastAsia="cs-CZ"/>
        </w:rPr>
        <w:tab/>
      </w:r>
    </w:p>
    <w:p w:rsidR="008651CF" w:rsidRPr="00071E80" w:rsidRDefault="008651CF" w:rsidP="008651CF">
      <w:pPr>
        <w:pStyle w:val="Odsekzoznamu"/>
        <w:tabs>
          <w:tab w:val="left" w:pos="7088"/>
        </w:tabs>
        <w:spacing w:after="100" w:afterAutospacing="1"/>
        <w:ind w:left="426"/>
        <w:jc w:val="both"/>
        <w:rPr>
          <w:rFonts w:asciiTheme="minorHAnsi" w:hAnsiTheme="minorHAnsi"/>
          <w:sz w:val="24"/>
          <w:szCs w:val="24"/>
          <w:lang w:eastAsia="cs-CZ"/>
        </w:rPr>
      </w:pPr>
    </w:p>
    <w:p w:rsidR="00DA7A31" w:rsidRDefault="00DA7A31" w:rsidP="008651CF">
      <w:pPr>
        <w:pStyle w:val="Odsekzoznamu"/>
        <w:tabs>
          <w:tab w:val="left" w:pos="7088"/>
        </w:tabs>
        <w:spacing w:after="100" w:afterAutospacing="1"/>
        <w:ind w:left="426" w:hanging="142"/>
        <w:jc w:val="both"/>
        <w:rPr>
          <w:rFonts w:asciiTheme="minorHAnsi" w:hAnsiTheme="minorHAnsi" w:cs="Calibri"/>
          <w:sz w:val="24"/>
          <w:szCs w:val="24"/>
          <w:lang w:eastAsia="cs-CZ"/>
        </w:rPr>
      </w:pPr>
      <w:r w:rsidRPr="00071E80">
        <w:rPr>
          <w:rFonts w:asciiTheme="minorHAnsi" w:hAnsiTheme="minorHAnsi" w:cs="Calibri"/>
          <w:sz w:val="24"/>
          <w:szCs w:val="24"/>
          <w:highlight w:val="lightGray"/>
          <w:lang w:eastAsia="cs-CZ"/>
        </w:rPr>
        <w:t>II. Faktúra za výkony</w:t>
      </w:r>
      <w:r w:rsidR="00071E80">
        <w:rPr>
          <w:rFonts w:asciiTheme="minorHAnsi" w:hAnsiTheme="minorHAnsi" w:cs="Calibri"/>
          <w:sz w:val="24"/>
          <w:szCs w:val="24"/>
          <w:highlight w:val="lightGray"/>
          <w:lang w:eastAsia="cs-CZ"/>
        </w:rPr>
        <w:t>:</w:t>
      </w:r>
      <w:r w:rsidRPr="00071E80">
        <w:rPr>
          <w:rFonts w:asciiTheme="minorHAnsi" w:hAnsiTheme="minorHAnsi" w:cs="Calibri"/>
          <w:sz w:val="24"/>
          <w:szCs w:val="24"/>
          <w:lang w:eastAsia="cs-CZ"/>
        </w:rPr>
        <w:t xml:space="preserve"> </w:t>
      </w:r>
    </w:p>
    <w:p w:rsidR="00B1514D" w:rsidRPr="00071E80" w:rsidRDefault="00B1514D" w:rsidP="00DA7A31">
      <w:pPr>
        <w:pStyle w:val="Odsekzoznamu"/>
        <w:tabs>
          <w:tab w:val="left" w:pos="7088"/>
        </w:tabs>
        <w:spacing w:after="100" w:afterAutospacing="1"/>
        <w:ind w:left="426"/>
        <w:jc w:val="both"/>
        <w:rPr>
          <w:rFonts w:asciiTheme="minorHAnsi" w:hAnsiTheme="minorHAnsi" w:cs="Calibri"/>
          <w:sz w:val="24"/>
          <w:szCs w:val="24"/>
          <w:lang w:eastAsia="cs-CZ"/>
        </w:rPr>
      </w:pPr>
      <w:r w:rsidRPr="00071E80">
        <w:rPr>
          <w:rFonts w:asciiTheme="minorHAnsi" w:hAnsiTheme="minorHAnsi" w:cstheme="minorHAnsi"/>
          <w:b/>
          <w:sz w:val="24"/>
          <w:szCs w:val="24"/>
        </w:rPr>
        <w:t>Dokumentácia</w:t>
      </w:r>
      <w:r w:rsidRPr="00071E8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71E80">
        <w:rPr>
          <w:rFonts w:asciiTheme="minorHAnsi" w:hAnsiTheme="minorHAnsi" w:cstheme="minorHAnsi"/>
          <w:sz w:val="24"/>
          <w:szCs w:val="24"/>
        </w:rPr>
        <w:t>DSP s</w:t>
      </w:r>
      <w:r>
        <w:rPr>
          <w:rFonts w:asciiTheme="minorHAnsi" w:hAnsiTheme="minorHAnsi" w:cstheme="minorHAnsi"/>
          <w:sz w:val="24"/>
          <w:szCs w:val="24"/>
        </w:rPr>
        <w:t> </w:t>
      </w:r>
      <w:r w:rsidRPr="00071E80">
        <w:rPr>
          <w:rFonts w:asciiTheme="minorHAnsi" w:hAnsiTheme="minorHAnsi" w:cstheme="minorHAnsi"/>
          <w:sz w:val="24"/>
          <w:szCs w:val="24"/>
        </w:rPr>
        <w:t>DRS</w:t>
      </w:r>
      <w:r>
        <w:rPr>
          <w:rFonts w:asciiTheme="minorHAnsi" w:hAnsiTheme="minorHAnsi" w:cstheme="minorHAnsi"/>
          <w:sz w:val="24"/>
          <w:szCs w:val="24"/>
        </w:rPr>
        <w:t xml:space="preserve"> ) </w:t>
      </w:r>
      <w:r w:rsidRPr="00071E80">
        <w:rPr>
          <w:rFonts w:asciiTheme="minorHAnsi" w:hAnsiTheme="minorHAnsi" w:cstheme="minorHAnsi"/>
          <w:sz w:val="24"/>
          <w:szCs w:val="24"/>
        </w:rPr>
        <w:t xml:space="preserve">vrátane dokladovej časti, náklady za tlačenú aj elektronickú podobu </w:t>
      </w:r>
      <w:r w:rsidRPr="00071E80">
        <w:rPr>
          <w:rFonts w:asciiTheme="minorHAnsi" w:hAnsiTheme="minorHAnsi" w:cstheme="minorHAnsi"/>
          <w:b/>
          <w:sz w:val="24"/>
          <w:szCs w:val="24"/>
        </w:rPr>
        <w:t>celkom:</w:t>
      </w:r>
    </w:p>
    <w:p w:rsidR="00B1514D" w:rsidRPr="00071E80" w:rsidRDefault="00B1514D" w:rsidP="00B1514D">
      <w:pPr>
        <w:tabs>
          <w:tab w:val="left" w:pos="567"/>
          <w:tab w:val="left" w:pos="1843"/>
          <w:tab w:val="left" w:pos="7088"/>
        </w:tabs>
        <w:ind w:left="567" w:hanging="567"/>
        <w:jc w:val="both"/>
        <w:rPr>
          <w:rFonts w:asciiTheme="minorHAnsi" w:hAnsiTheme="minorHAnsi" w:cs="Calibri"/>
          <w:sz w:val="24"/>
          <w:szCs w:val="24"/>
          <w:lang w:eastAsia="cs-CZ"/>
        </w:rPr>
      </w:pPr>
      <w:r>
        <w:rPr>
          <w:rFonts w:asciiTheme="minorHAnsi" w:hAnsiTheme="minorHAnsi" w:cs="Calibri"/>
          <w:sz w:val="24"/>
          <w:szCs w:val="24"/>
          <w:lang w:eastAsia="cs-CZ"/>
        </w:rPr>
        <w:tab/>
      </w:r>
      <w:r>
        <w:rPr>
          <w:rFonts w:asciiTheme="minorHAnsi" w:hAnsiTheme="minorHAnsi" w:cs="Calibri"/>
          <w:sz w:val="24"/>
          <w:szCs w:val="24"/>
          <w:lang w:eastAsia="cs-CZ"/>
        </w:rPr>
        <w:tab/>
      </w:r>
      <w:r w:rsidRPr="00071E80">
        <w:rPr>
          <w:rFonts w:asciiTheme="minorHAnsi" w:hAnsiTheme="minorHAnsi" w:cs="Calibri"/>
          <w:sz w:val="24"/>
          <w:szCs w:val="24"/>
          <w:lang w:eastAsia="cs-CZ"/>
        </w:rPr>
        <w:t xml:space="preserve">Cena bez DPH   </w:t>
      </w:r>
      <w:r w:rsidRPr="00071E80">
        <w:rPr>
          <w:rFonts w:asciiTheme="minorHAnsi" w:hAnsiTheme="minorHAnsi" w:cs="Calibri"/>
          <w:sz w:val="24"/>
          <w:szCs w:val="24"/>
          <w:lang w:eastAsia="cs-CZ"/>
        </w:rPr>
        <w:tab/>
        <w:t>Eur</w:t>
      </w:r>
    </w:p>
    <w:p w:rsidR="00B1514D" w:rsidRPr="00071E80" w:rsidRDefault="00B1514D" w:rsidP="00B1514D">
      <w:pPr>
        <w:tabs>
          <w:tab w:val="left" w:pos="567"/>
          <w:tab w:val="left" w:pos="7088"/>
        </w:tabs>
        <w:ind w:left="1843" w:hanging="1843"/>
        <w:jc w:val="both"/>
        <w:rPr>
          <w:rFonts w:asciiTheme="minorHAnsi" w:hAnsiTheme="minorHAnsi" w:cs="Calibri"/>
          <w:sz w:val="24"/>
          <w:szCs w:val="24"/>
          <w:lang w:eastAsia="cs-CZ"/>
        </w:rPr>
      </w:pPr>
      <w:r w:rsidRPr="00071E80">
        <w:rPr>
          <w:rFonts w:asciiTheme="minorHAnsi" w:hAnsiTheme="minorHAnsi" w:cs="Calibri"/>
          <w:sz w:val="24"/>
          <w:szCs w:val="24"/>
          <w:lang w:eastAsia="cs-CZ"/>
        </w:rPr>
        <w:lastRenderedPageBreak/>
        <w:t xml:space="preserve">                      </w:t>
      </w:r>
      <w:r w:rsidRPr="00071E80">
        <w:rPr>
          <w:rFonts w:asciiTheme="minorHAnsi" w:hAnsiTheme="minorHAnsi" w:cs="Calibri"/>
          <w:sz w:val="24"/>
          <w:szCs w:val="24"/>
          <w:lang w:eastAsia="cs-CZ"/>
        </w:rPr>
        <w:tab/>
        <w:t xml:space="preserve">DPH 20 %             </w:t>
      </w:r>
      <w:r w:rsidRPr="00071E80">
        <w:rPr>
          <w:rFonts w:asciiTheme="minorHAnsi" w:hAnsiTheme="minorHAnsi" w:cs="Calibri"/>
          <w:sz w:val="24"/>
          <w:szCs w:val="24"/>
          <w:lang w:eastAsia="cs-CZ"/>
        </w:rPr>
        <w:tab/>
        <w:t xml:space="preserve">Eur            </w:t>
      </w:r>
    </w:p>
    <w:p w:rsidR="00B1514D" w:rsidRPr="00071E80" w:rsidRDefault="00B1514D" w:rsidP="00B1514D">
      <w:pPr>
        <w:pStyle w:val="Odsekzoznamu"/>
        <w:tabs>
          <w:tab w:val="left" w:pos="7088"/>
        </w:tabs>
        <w:spacing w:after="100" w:afterAutospacing="1"/>
        <w:ind w:left="426"/>
        <w:jc w:val="both"/>
        <w:rPr>
          <w:rFonts w:asciiTheme="minorHAnsi" w:hAnsiTheme="minorHAnsi" w:cs="Calibri"/>
          <w:b/>
          <w:sz w:val="24"/>
          <w:szCs w:val="24"/>
          <w:bdr w:val="single" w:sz="4" w:space="0" w:color="auto"/>
          <w:lang w:eastAsia="cs-CZ"/>
        </w:rPr>
      </w:pPr>
      <w:r w:rsidRPr="00071E80">
        <w:rPr>
          <w:rFonts w:asciiTheme="minorHAnsi" w:hAnsiTheme="minorHAnsi" w:cs="Calibri"/>
          <w:sz w:val="24"/>
          <w:szCs w:val="24"/>
          <w:lang w:eastAsia="cs-CZ"/>
        </w:rPr>
        <w:t xml:space="preserve">                          </w:t>
      </w:r>
      <w:r w:rsidRPr="00071E80">
        <w:rPr>
          <w:rFonts w:asciiTheme="minorHAnsi" w:hAnsiTheme="minorHAnsi" w:cs="Calibri"/>
          <w:b/>
          <w:sz w:val="24"/>
          <w:szCs w:val="24"/>
          <w:bdr w:val="single" w:sz="4" w:space="0" w:color="auto"/>
          <w:lang w:eastAsia="cs-CZ"/>
        </w:rPr>
        <w:t xml:space="preserve">Cena s DPH </w:t>
      </w:r>
      <w:r w:rsidRPr="00071E80">
        <w:rPr>
          <w:rFonts w:asciiTheme="minorHAnsi" w:hAnsiTheme="minorHAnsi" w:cs="Calibri"/>
          <w:b/>
          <w:sz w:val="24"/>
          <w:szCs w:val="24"/>
          <w:bdr w:val="single" w:sz="4" w:space="0" w:color="auto"/>
          <w:lang w:eastAsia="cs-CZ"/>
        </w:rPr>
        <w:tab/>
        <w:t>Eur</w:t>
      </w:r>
      <w:r w:rsidRPr="00071E80">
        <w:rPr>
          <w:rFonts w:asciiTheme="minorHAnsi" w:hAnsiTheme="minorHAnsi" w:cs="Calibri"/>
          <w:b/>
          <w:sz w:val="24"/>
          <w:szCs w:val="24"/>
          <w:bdr w:val="single" w:sz="4" w:space="0" w:color="auto"/>
          <w:lang w:eastAsia="cs-CZ"/>
        </w:rPr>
        <w:tab/>
      </w:r>
      <w:r w:rsidRPr="00071E80">
        <w:rPr>
          <w:rFonts w:asciiTheme="minorHAnsi" w:hAnsiTheme="minorHAnsi" w:cs="Calibri"/>
          <w:b/>
          <w:sz w:val="24"/>
          <w:szCs w:val="24"/>
          <w:bdr w:val="single" w:sz="4" w:space="0" w:color="auto"/>
          <w:lang w:eastAsia="cs-CZ"/>
        </w:rPr>
        <w:tab/>
      </w:r>
    </w:p>
    <w:p w:rsidR="00B1514D" w:rsidRDefault="00B1514D" w:rsidP="00DA7A31">
      <w:pPr>
        <w:pStyle w:val="Odsekzoznamu"/>
        <w:tabs>
          <w:tab w:val="left" w:pos="7088"/>
        </w:tabs>
        <w:spacing w:after="100" w:afterAutospacing="1"/>
        <w:ind w:left="426"/>
        <w:jc w:val="both"/>
        <w:rPr>
          <w:rFonts w:asciiTheme="minorHAnsi" w:hAnsiTheme="minorHAnsi" w:cstheme="minorHAnsi"/>
          <w:b/>
          <w:sz w:val="24"/>
          <w:szCs w:val="24"/>
        </w:rPr>
      </w:pPr>
    </w:p>
    <w:p w:rsidR="00B1514D" w:rsidRDefault="00B1514D" w:rsidP="00DA7A31">
      <w:pPr>
        <w:pStyle w:val="Odsekzoznamu"/>
        <w:tabs>
          <w:tab w:val="left" w:pos="7088"/>
        </w:tabs>
        <w:spacing w:after="100" w:afterAutospacing="1"/>
        <w:ind w:left="426"/>
        <w:jc w:val="both"/>
        <w:rPr>
          <w:rFonts w:asciiTheme="minorHAnsi" w:hAnsiTheme="minorHAnsi" w:cstheme="minorHAnsi"/>
          <w:b/>
          <w:sz w:val="24"/>
          <w:szCs w:val="24"/>
        </w:rPr>
      </w:pPr>
      <w:r>
        <w:rPr>
          <w:rFonts w:asciiTheme="minorHAnsi" w:hAnsiTheme="minorHAnsi" w:cs="Calibri"/>
          <w:sz w:val="24"/>
          <w:szCs w:val="24"/>
          <w:highlight w:val="lightGray"/>
          <w:lang w:eastAsia="cs-CZ"/>
        </w:rPr>
        <w:t>I</w:t>
      </w:r>
      <w:r w:rsidRPr="00071E80">
        <w:rPr>
          <w:rFonts w:asciiTheme="minorHAnsi" w:hAnsiTheme="minorHAnsi" w:cs="Calibri"/>
          <w:sz w:val="24"/>
          <w:szCs w:val="24"/>
          <w:highlight w:val="lightGray"/>
          <w:lang w:eastAsia="cs-CZ"/>
        </w:rPr>
        <w:t>II. Faktúra za výkony</w:t>
      </w:r>
      <w:r>
        <w:rPr>
          <w:rFonts w:asciiTheme="minorHAnsi" w:hAnsiTheme="minorHAnsi" w:cs="Calibri"/>
          <w:sz w:val="24"/>
          <w:szCs w:val="24"/>
          <w:lang w:eastAsia="cs-CZ"/>
        </w:rPr>
        <w:t>:</w:t>
      </w:r>
    </w:p>
    <w:p w:rsidR="00DA7A31" w:rsidRPr="00071E80" w:rsidRDefault="00DA7A31" w:rsidP="00DA7A31">
      <w:pPr>
        <w:pStyle w:val="Odsekzoznamu"/>
        <w:tabs>
          <w:tab w:val="left" w:pos="7088"/>
        </w:tabs>
        <w:spacing w:after="100" w:afterAutospacing="1"/>
        <w:ind w:left="426"/>
        <w:jc w:val="both"/>
        <w:rPr>
          <w:rFonts w:asciiTheme="minorHAnsi" w:hAnsiTheme="minorHAnsi" w:cs="Calibri"/>
          <w:sz w:val="24"/>
          <w:szCs w:val="24"/>
          <w:lang w:eastAsia="cs-CZ"/>
        </w:rPr>
      </w:pPr>
      <w:r w:rsidRPr="00071E80">
        <w:rPr>
          <w:rFonts w:asciiTheme="minorHAnsi" w:hAnsiTheme="minorHAnsi" w:cstheme="minorHAnsi"/>
          <w:b/>
          <w:sz w:val="24"/>
          <w:szCs w:val="24"/>
        </w:rPr>
        <w:t>Inžinierska činnosť</w:t>
      </w:r>
      <w:r w:rsidRPr="00071E80">
        <w:rPr>
          <w:rFonts w:asciiTheme="minorHAnsi" w:hAnsiTheme="minorHAnsi" w:cstheme="minorHAnsi"/>
          <w:sz w:val="24"/>
          <w:szCs w:val="24"/>
        </w:rPr>
        <w:t>:</w:t>
      </w:r>
      <w:r w:rsidRPr="00071E80">
        <w:rPr>
          <w:rFonts w:asciiTheme="minorHAnsi" w:hAnsiTheme="minorHAnsi" w:cs="Calibri"/>
          <w:sz w:val="24"/>
          <w:szCs w:val="24"/>
          <w:lang w:eastAsia="cs-CZ"/>
        </w:rPr>
        <w:t xml:space="preserve"> </w:t>
      </w:r>
    </w:p>
    <w:p w:rsidR="00DA7A31" w:rsidRPr="00071E80" w:rsidRDefault="00DA7A31" w:rsidP="00DA7A31">
      <w:pPr>
        <w:tabs>
          <w:tab w:val="left" w:pos="567"/>
          <w:tab w:val="left" w:pos="1843"/>
          <w:tab w:val="left" w:pos="7088"/>
        </w:tabs>
        <w:ind w:left="567" w:hanging="567"/>
        <w:jc w:val="both"/>
        <w:rPr>
          <w:rFonts w:asciiTheme="minorHAnsi" w:hAnsiTheme="minorHAnsi" w:cs="Calibri"/>
          <w:sz w:val="24"/>
          <w:szCs w:val="24"/>
          <w:lang w:eastAsia="cs-CZ"/>
        </w:rPr>
      </w:pPr>
      <w:r w:rsidRPr="00071E80">
        <w:rPr>
          <w:rFonts w:asciiTheme="minorHAnsi" w:hAnsiTheme="minorHAnsi" w:cs="Calibri"/>
          <w:sz w:val="24"/>
          <w:szCs w:val="24"/>
          <w:lang w:eastAsia="cs-CZ"/>
        </w:rPr>
        <w:tab/>
      </w:r>
      <w:r w:rsidRPr="00071E80">
        <w:rPr>
          <w:rFonts w:asciiTheme="minorHAnsi" w:hAnsiTheme="minorHAnsi" w:cs="Calibri"/>
          <w:sz w:val="24"/>
          <w:szCs w:val="24"/>
          <w:lang w:eastAsia="cs-CZ"/>
        </w:rPr>
        <w:tab/>
        <w:t xml:space="preserve">Cena bez DPH   </w:t>
      </w:r>
      <w:r w:rsidRPr="00071E80">
        <w:rPr>
          <w:rFonts w:asciiTheme="minorHAnsi" w:hAnsiTheme="minorHAnsi" w:cs="Calibri"/>
          <w:sz w:val="24"/>
          <w:szCs w:val="24"/>
          <w:lang w:eastAsia="cs-CZ"/>
        </w:rPr>
        <w:tab/>
        <w:t>Eur</w:t>
      </w:r>
    </w:p>
    <w:p w:rsidR="00DA7A31" w:rsidRPr="00071E80" w:rsidRDefault="00DA7A31" w:rsidP="00DA7A31">
      <w:pPr>
        <w:tabs>
          <w:tab w:val="left" w:pos="567"/>
          <w:tab w:val="left" w:pos="7088"/>
        </w:tabs>
        <w:ind w:left="1843" w:hanging="1843"/>
        <w:jc w:val="both"/>
        <w:rPr>
          <w:rFonts w:asciiTheme="minorHAnsi" w:hAnsiTheme="minorHAnsi" w:cs="Calibri"/>
          <w:sz w:val="24"/>
          <w:szCs w:val="24"/>
          <w:lang w:eastAsia="cs-CZ"/>
        </w:rPr>
      </w:pPr>
      <w:r w:rsidRPr="00071E80">
        <w:rPr>
          <w:rFonts w:asciiTheme="minorHAnsi" w:hAnsiTheme="minorHAnsi" w:cs="Calibri"/>
          <w:sz w:val="24"/>
          <w:szCs w:val="24"/>
          <w:lang w:eastAsia="cs-CZ"/>
        </w:rPr>
        <w:t xml:space="preserve">                      </w:t>
      </w:r>
      <w:r w:rsidRPr="00071E80">
        <w:rPr>
          <w:rFonts w:asciiTheme="minorHAnsi" w:hAnsiTheme="minorHAnsi" w:cs="Calibri"/>
          <w:sz w:val="24"/>
          <w:szCs w:val="24"/>
          <w:lang w:eastAsia="cs-CZ"/>
        </w:rPr>
        <w:tab/>
        <w:t xml:space="preserve">DPH 20 %             </w:t>
      </w:r>
      <w:r w:rsidRPr="00071E80">
        <w:rPr>
          <w:rFonts w:asciiTheme="minorHAnsi" w:hAnsiTheme="minorHAnsi" w:cs="Calibri"/>
          <w:sz w:val="24"/>
          <w:szCs w:val="24"/>
          <w:lang w:eastAsia="cs-CZ"/>
        </w:rPr>
        <w:tab/>
        <w:t xml:space="preserve">Eur            </w:t>
      </w:r>
    </w:p>
    <w:p w:rsidR="00DA7A31" w:rsidRPr="00071E80" w:rsidRDefault="00DA7A31" w:rsidP="00DA7A31">
      <w:pPr>
        <w:pStyle w:val="Odsekzoznamu"/>
        <w:tabs>
          <w:tab w:val="left" w:pos="7088"/>
        </w:tabs>
        <w:spacing w:after="100" w:afterAutospacing="1"/>
        <w:ind w:left="426"/>
        <w:jc w:val="both"/>
        <w:rPr>
          <w:rFonts w:asciiTheme="minorHAnsi" w:hAnsiTheme="minorHAnsi" w:cs="Calibri"/>
          <w:b/>
          <w:sz w:val="24"/>
          <w:szCs w:val="24"/>
          <w:bdr w:val="single" w:sz="4" w:space="0" w:color="auto"/>
          <w:lang w:eastAsia="cs-CZ"/>
        </w:rPr>
      </w:pPr>
      <w:r w:rsidRPr="00071E80">
        <w:rPr>
          <w:rFonts w:asciiTheme="minorHAnsi" w:hAnsiTheme="minorHAnsi" w:cs="Calibri"/>
          <w:sz w:val="24"/>
          <w:szCs w:val="24"/>
          <w:lang w:eastAsia="cs-CZ"/>
        </w:rPr>
        <w:t xml:space="preserve">                          </w:t>
      </w:r>
      <w:r w:rsidRPr="00071E80">
        <w:rPr>
          <w:rFonts w:asciiTheme="minorHAnsi" w:hAnsiTheme="minorHAnsi" w:cs="Calibri"/>
          <w:b/>
          <w:sz w:val="24"/>
          <w:szCs w:val="24"/>
          <w:bdr w:val="single" w:sz="4" w:space="0" w:color="auto"/>
          <w:lang w:eastAsia="cs-CZ"/>
        </w:rPr>
        <w:t xml:space="preserve">Cena s DPH </w:t>
      </w:r>
      <w:r w:rsidRPr="00071E80">
        <w:rPr>
          <w:rFonts w:asciiTheme="minorHAnsi" w:hAnsiTheme="minorHAnsi" w:cs="Calibri"/>
          <w:b/>
          <w:sz w:val="24"/>
          <w:szCs w:val="24"/>
          <w:bdr w:val="single" w:sz="4" w:space="0" w:color="auto"/>
          <w:lang w:eastAsia="cs-CZ"/>
        </w:rPr>
        <w:tab/>
        <w:t>Eur</w:t>
      </w:r>
      <w:r w:rsidRPr="00071E80">
        <w:rPr>
          <w:rFonts w:asciiTheme="minorHAnsi" w:hAnsiTheme="minorHAnsi" w:cs="Calibri"/>
          <w:b/>
          <w:sz w:val="24"/>
          <w:szCs w:val="24"/>
          <w:bdr w:val="single" w:sz="4" w:space="0" w:color="auto"/>
          <w:lang w:eastAsia="cs-CZ"/>
        </w:rPr>
        <w:tab/>
      </w:r>
      <w:r w:rsidRPr="00071E80">
        <w:rPr>
          <w:rFonts w:asciiTheme="minorHAnsi" w:hAnsiTheme="minorHAnsi" w:cs="Calibri"/>
          <w:b/>
          <w:sz w:val="24"/>
          <w:szCs w:val="24"/>
          <w:bdr w:val="single" w:sz="4" w:space="0" w:color="auto"/>
          <w:lang w:eastAsia="cs-CZ"/>
        </w:rPr>
        <w:tab/>
      </w:r>
    </w:p>
    <w:p w:rsidR="00071E80" w:rsidRDefault="00BA6035" w:rsidP="00BA6035">
      <w:pPr>
        <w:pStyle w:val="Odsekzoznamu"/>
        <w:tabs>
          <w:tab w:val="left" w:pos="8040"/>
        </w:tabs>
        <w:spacing w:after="100" w:afterAutospacing="1"/>
        <w:ind w:left="426"/>
        <w:jc w:val="both"/>
        <w:rPr>
          <w:rFonts w:asciiTheme="minorHAnsi" w:hAnsiTheme="minorHAnsi" w:cs="Calibri"/>
          <w:sz w:val="24"/>
          <w:szCs w:val="24"/>
          <w:highlight w:val="lightGray"/>
          <w:lang w:eastAsia="cs-CZ"/>
        </w:rPr>
      </w:pPr>
      <w:r w:rsidRPr="00B1514D">
        <w:rPr>
          <w:rFonts w:asciiTheme="minorHAnsi" w:hAnsiTheme="minorHAnsi" w:cs="Calibri"/>
          <w:sz w:val="24"/>
          <w:szCs w:val="24"/>
          <w:lang w:eastAsia="cs-CZ"/>
        </w:rPr>
        <w:tab/>
      </w:r>
    </w:p>
    <w:p w:rsidR="00BA6035" w:rsidRDefault="00BA6035" w:rsidP="00BA6035">
      <w:pPr>
        <w:pStyle w:val="Odsekzoznamu"/>
        <w:tabs>
          <w:tab w:val="left" w:pos="8040"/>
        </w:tabs>
        <w:spacing w:after="100" w:afterAutospacing="1"/>
        <w:ind w:left="426"/>
        <w:jc w:val="both"/>
        <w:rPr>
          <w:rFonts w:asciiTheme="minorHAnsi" w:hAnsiTheme="minorHAnsi" w:cs="Calibri"/>
          <w:sz w:val="24"/>
          <w:szCs w:val="24"/>
          <w:highlight w:val="lightGray"/>
          <w:lang w:eastAsia="cs-CZ"/>
        </w:rPr>
      </w:pPr>
    </w:p>
    <w:p w:rsidR="00DA7A31" w:rsidRPr="00A53F0B" w:rsidRDefault="00DA7A31" w:rsidP="00DA7A31">
      <w:pPr>
        <w:pStyle w:val="Odsekzoznamu"/>
        <w:widowControl w:val="0"/>
        <w:numPr>
          <w:ilvl w:val="0"/>
          <w:numId w:val="32"/>
        </w:numPr>
        <w:tabs>
          <w:tab w:val="left" w:pos="567"/>
          <w:tab w:val="left" w:pos="7088"/>
        </w:tabs>
        <w:ind w:left="426" w:hanging="437"/>
        <w:contextualSpacing w:val="0"/>
        <w:jc w:val="both"/>
        <w:rPr>
          <w:rFonts w:asciiTheme="minorHAnsi" w:hAnsiTheme="minorHAnsi" w:cstheme="minorHAnsi"/>
          <w:sz w:val="24"/>
          <w:szCs w:val="24"/>
          <w:lang w:eastAsia="cs-CZ"/>
        </w:rPr>
      </w:pPr>
      <w:r w:rsidRPr="00A53F0B">
        <w:rPr>
          <w:rFonts w:asciiTheme="minorHAnsi" w:hAnsiTheme="minorHAnsi" w:cstheme="minorHAnsi"/>
          <w:sz w:val="24"/>
          <w:szCs w:val="24"/>
          <w:lang w:eastAsia="cs-CZ"/>
        </w:rPr>
        <w:t xml:space="preserve">Preddavky sa neposkytujú vôbec.   </w:t>
      </w:r>
    </w:p>
    <w:p w:rsidR="00DA7A31" w:rsidRPr="00A53F0B" w:rsidRDefault="00DA7A31" w:rsidP="00DA7A31">
      <w:pPr>
        <w:pStyle w:val="Odsekzoznamu"/>
        <w:widowControl w:val="0"/>
        <w:numPr>
          <w:ilvl w:val="0"/>
          <w:numId w:val="32"/>
        </w:numPr>
        <w:tabs>
          <w:tab w:val="left" w:pos="567"/>
          <w:tab w:val="left" w:pos="7088"/>
        </w:tabs>
        <w:ind w:left="426" w:hanging="437"/>
        <w:contextualSpacing w:val="0"/>
        <w:jc w:val="both"/>
        <w:rPr>
          <w:rFonts w:asciiTheme="minorHAnsi" w:hAnsiTheme="minorHAnsi" w:cstheme="minorHAnsi"/>
          <w:sz w:val="24"/>
          <w:szCs w:val="24"/>
          <w:lang w:eastAsia="cs-CZ"/>
        </w:rPr>
      </w:pPr>
      <w:r w:rsidRPr="00A53F0B">
        <w:rPr>
          <w:rFonts w:asciiTheme="minorHAnsi" w:hAnsiTheme="minorHAnsi" w:cstheme="minorHAnsi"/>
          <w:sz w:val="24"/>
          <w:szCs w:val="24"/>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A53F0B">
        <w:rPr>
          <w:rFonts w:asciiTheme="minorHAnsi" w:hAnsiTheme="minorHAnsi" w:cstheme="minorHAnsi"/>
          <w:sz w:val="24"/>
          <w:szCs w:val="24"/>
        </w:rPr>
        <w:t>v</w:t>
      </w:r>
      <w:r w:rsidR="00C87BAD" w:rsidRPr="00A53F0B">
        <w:rPr>
          <w:rFonts w:asciiTheme="minorHAnsi" w:hAnsiTheme="minorHAnsi" w:cstheme="minorHAnsi"/>
          <w:sz w:val="24"/>
          <w:szCs w:val="24"/>
        </w:rPr>
        <w:t> z</w:t>
      </w:r>
      <w:r w:rsidRPr="00A53F0B">
        <w:rPr>
          <w:rFonts w:asciiTheme="minorHAnsi" w:hAnsiTheme="minorHAnsi" w:cstheme="minorHAnsi"/>
          <w:sz w:val="24"/>
          <w:szCs w:val="24"/>
        </w:rPr>
        <w:t>není</w:t>
      </w:r>
      <w:r w:rsidR="00C87BAD" w:rsidRPr="00A53F0B">
        <w:rPr>
          <w:rFonts w:asciiTheme="minorHAnsi" w:hAnsiTheme="minorHAnsi" w:cstheme="minorHAnsi"/>
          <w:sz w:val="24"/>
          <w:szCs w:val="24"/>
        </w:rPr>
        <w:t xml:space="preserve"> neskorších predpisov</w:t>
      </w:r>
      <w:r w:rsidRPr="00A53F0B">
        <w:rPr>
          <w:rFonts w:asciiTheme="minorHAnsi" w:hAnsiTheme="minorHAnsi" w:cstheme="minorHAnsi"/>
          <w:sz w:val="24"/>
          <w:szCs w:val="24"/>
        </w:rPr>
        <w:t xml:space="preserve">. </w:t>
      </w:r>
    </w:p>
    <w:p w:rsidR="00DA7A31" w:rsidRPr="00A53F0B" w:rsidRDefault="00DA7A31" w:rsidP="00DA7A31">
      <w:pPr>
        <w:pStyle w:val="Odsekzoznamu"/>
        <w:widowControl w:val="0"/>
        <w:numPr>
          <w:ilvl w:val="0"/>
          <w:numId w:val="32"/>
        </w:numPr>
        <w:tabs>
          <w:tab w:val="left" w:pos="567"/>
          <w:tab w:val="left" w:pos="7088"/>
        </w:tabs>
        <w:ind w:left="426" w:hanging="437"/>
        <w:contextualSpacing w:val="0"/>
        <w:jc w:val="both"/>
        <w:rPr>
          <w:rFonts w:asciiTheme="minorHAnsi" w:hAnsiTheme="minorHAnsi" w:cstheme="minorHAnsi"/>
          <w:sz w:val="24"/>
          <w:szCs w:val="24"/>
          <w:lang w:eastAsia="cs-CZ"/>
        </w:rPr>
      </w:pPr>
      <w:r w:rsidRPr="00A53F0B">
        <w:rPr>
          <w:rFonts w:asciiTheme="minorHAnsi" w:hAnsiTheme="minorHAnsi" w:cstheme="minorHAnsi"/>
          <w:sz w:val="24"/>
          <w:szCs w:val="24"/>
          <w:lang w:eastAsia="cs-CZ"/>
        </w:rPr>
        <w:t>Splatnosť jednotlivých faktúr je 30 dní od dňa doporučeného doručenia faktúry do podateľne objednávateľa.</w:t>
      </w:r>
    </w:p>
    <w:p w:rsidR="00DA7A31" w:rsidRPr="00A53F0B" w:rsidRDefault="00DA7A31" w:rsidP="00DA7A31">
      <w:pPr>
        <w:pStyle w:val="Odsekzoznamu"/>
        <w:widowControl w:val="0"/>
        <w:numPr>
          <w:ilvl w:val="0"/>
          <w:numId w:val="32"/>
        </w:numPr>
        <w:tabs>
          <w:tab w:val="left" w:pos="567"/>
          <w:tab w:val="left" w:pos="7088"/>
        </w:tabs>
        <w:ind w:left="426" w:hanging="437"/>
        <w:contextualSpacing w:val="0"/>
        <w:jc w:val="both"/>
        <w:rPr>
          <w:rFonts w:asciiTheme="minorHAnsi" w:hAnsiTheme="minorHAnsi" w:cstheme="minorHAnsi"/>
          <w:sz w:val="24"/>
          <w:szCs w:val="24"/>
          <w:lang w:eastAsia="cs-CZ"/>
        </w:rPr>
      </w:pPr>
      <w:r w:rsidRPr="00A53F0B">
        <w:rPr>
          <w:rFonts w:asciiTheme="minorHAnsi" w:hAnsiTheme="minorHAnsi" w:cstheme="minorHAnsi"/>
          <w:sz w:val="24"/>
          <w:szCs w:val="24"/>
          <w:lang w:eastAsia="cs-CZ"/>
        </w:rPr>
        <w:t xml:space="preserve">Každá faktúra musí obsahovať všetky náležitosti daňového dokladu podľa zákona č. 222/2004 Z. z. o dani z pridanej hodnoty v znení neskorších predpisov a jej nevyhnutnou prílohou je objednávateľom podpísaný Protokol o odovzdaní a prevzatí časti Diela. V prípade, že faktúra nebude obsahovať všetky náležitosti v zmysle zákona  č. 222/2004 Z. z. o dani z pridanej hodnoty v znení neskorších predpisov, alebo ak prílohu faktúry nebude tvoriť Protokol o odovzdaní a prevzatí časti Diela, objednávateľ je oprávnený vrátiť faktúru zhotoviteľovi na doplnenie v lehote do 10 /desať/ pracovných dní. Vrátením faktúry sa preruší splatnosť faktúry a nová 30-dňová lehota splatnosti začína plynúť od  doručenia novej faktúry. </w:t>
      </w:r>
    </w:p>
    <w:p w:rsidR="00DA7A31" w:rsidRPr="00A53F0B" w:rsidRDefault="00DA7A31" w:rsidP="00DA7A31">
      <w:pPr>
        <w:pStyle w:val="Odsekzoznamu"/>
        <w:widowControl w:val="0"/>
        <w:numPr>
          <w:ilvl w:val="0"/>
          <w:numId w:val="32"/>
        </w:numPr>
        <w:tabs>
          <w:tab w:val="left" w:pos="426"/>
          <w:tab w:val="left" w:pos="7088"/>
        </w:tabs>
        <w:ind w:left="426" w:hanging="426"/>
        <w:contextualSpacing w:val="0"/>
        <w:jc w:val="both"/>
        <w:rPr>
          <w:rFonts w:asciiTheme="minorHAnsi" w:hAnsiTheme="minorHAnsi" w:cstheme="minorHAnsi"/>
          <w:sz w:val="24"/>
          <w:szCs w:val="24"/>
          <w:lang w:eastAsia="cs-CZ"/>
        </w:rPr>
      </w:pPr>
      <w:r w:rsidRPr="00A53F0B">
        <w:rPr>
          <w:rFonts w:asciiTheme="minorHAnsi" w:hAnsiTheme="minorHAnsi" w:cstheme="minorHAnsi"/>
          <w:sz w:val="24"/>
          <w:szCs w:val="24"/>
          <w:lang w:eastAsia="cs-CZ"/>
        </w:rPr>
        <w:t xml:space="preserve">Faktúra sa považuje za zaplatenú dňom pripísania úhrady na účet zhotoviteľa. </w:t>
      </w:r>
    </w:p>
    <w:p w:rsidR="00DA7A31" w:rsidRPr="00A53F0B" w:rsidRDefault="00DA7A31" w:rsidP="00DA7A31">
      <w:pPr>
        <w:pStyle w:val="Odsekzoznamu"/>
        <w:widowControl w:val="0"/>
        <w:numPr>
          <w:ilvl w:val="0"/>
          <w:numId w:val="32"/>
        </w:numPr>
        <w:tabs>
          <w:tab w:val="left" w:pos="426"/>
          <w:tab w:val="left" w:pos="7088"/>
        </w:tabs>
        <w:ind w:left="426" w:hanging="426"/>
        <w:contextualSpacing w:val="0"/>
        <w:jc w:val="both"/>
        <w:rPr>
          <w:rFonts w:asciiTheme="minorHAnsi" w:hAnsiTheme="minorHAnsi" w:cstheme="minorHAnsi"/>
          <w:sz w:val="24"/>
          <w:szCs w:val="24"/>
          <w:lang w:eastAsia="cs-CZ"/>
        </w:rPr>
      </w:pPr>
      <w:r w:rsidRPr="00A53F0B">
        <w:rPr>
          <w:rFonts w:asciiTheme="minorHAnsi" w:hAnsiTheme="minorHAnsi" w:cstheme="minorHAnsi"/>
          <w:sz w:val="24"/>
          <w:szCs w:val="24"/>
          <w:lang w:eastAsia="cs-CZ"/>
        </w:rPr>
        <w:t xml:space="preserve">Zhotoviteľ je v prípade omeškania objednávateľa s úhradou faktúry, oprávnený účtovať objednávateľovi úroky omeškania vo výške uvedenej v § 369 ods. 2 Obchodného zákonníka.  </w:t>
      </w:r>
    </w:p>
    <w:p w:rsidR="00DA7A31" w:rsidRPr="00A53F0B" w:rsidRDefault="00DA7A31" w:rsidP="00DA7A31">
      <w:pPr>
        <w:pStyle w:val="Odsekzoznamu"/>
        <w:widowControl w:val="0"/>
        <w:numPr>
          <w:ilvl w:val="0"/>
          <w:numId w:val="32"/>
        </w:numPr>
        <w:tabs>
          <w:tab w:val="left" w:pos="426"/>
          <w:tab w:val="left" w:pos="7088"/>
        </w:tabs>
        <w:ind w:left="426" w:hanging="426"/>
        <w:contextualSpacing w:val="0"/>
        <w:jc w:val="both"/>
        <w:rPr>
          <w:rFonts w:asciiTheme="minorHAnsi" w:hAnsiTheme="minorHAnsi" w:cstheme="minorHAnsi"/>
          <w:sz w:val="24"/>
          <w:szCs w:val="24"/>
          <w:lang w:eastAsia="cs-CZ"/>
        </w:rPr>
      </w:pPr>
      <w:r w:rsidRPr="00A53F0B">
        <w:rPr>
          <w:rFonts w:asciiTheme="minorHAnsi" w:hAnsiTheme="minorHAnsi" w:cstheme="minorHAnsi"/>
          <w:sz w:val="24"/>
          <w:szCs w:val="24"/>
          <w:lang w:eastAsia="cs-CZ"/>
        </w:rPr>
        <w:t xml:space="preserve">Zmluvné strany sa dohodli, že v prípade porušenia povinnosti zhotoviteľa odovzdať Dielo ( </w:t>
      </w:r>
      <w:r w:rsidR="00071E80" w:rsidRPr="00A53F0B">
        <w:rPr>
          <w:rFonts w:asciiTheme="minorHAnsi" w:hAnsiTheme="minorHAnsi" w:cstheme="minorHAnsi"/>
          <w:sz w:val="24"/>
          <w:szCs w:val="24"/>
          <w:lang w:eastAsia="cs-CZ"/>
        </w:rPr>
        <w:t xml:space="preserve">aj </w:t>
      </w:r>
      <w:r w:rsidR="004D4CA0">
        <w:rPr>
          <w:rFonts w:asciiTheme="minorHAnsi" w:hAnsiTheme="minorHAnsi" w:cstheme="minorHAnsi"/>
          <w:sz w:val="24"/>
          <w:szCs w:val="24"/>
          <w:lang w:eastAsia="cs-CZ"/>
        </w:rPr>
        <w:t xml:space="preserve">len </w:t>
      </w:r>
      <w:r w:rsidRPr="00A53F0B">
        <w:rPr>
          <w:rFonts w:asciiTheme="minorHAnsi" w:hAnsiTheme="minorHAnsi" w:cstheme="minorHAnsi"/>
          <w:sz w:val="24"/>
          <w:szCs w:val="24"/>
          <w:lang w:eastAsia="cs-CZ"/>
        </w:rPr>
        <w:t>jeho časť ) včas má objednávateľ  právo na zmluvnú pokutu  dohodnutú vo výške 0,</w:t>
      </w:r>
      <w:r w:rsidR="00D04464" w:rsidRPr="00A53F0B">
        <w:rPr>
          <w:rFonts w:asciiTheme="minorHAnsi" w:hAnsiTheme="minorHAnsi" w:cstheme="minorHAnsi"/>
          <w:sz w:val="24"/>
          <w:szCs w:val="24"/>
          <w:lang w:eastAsia="cs-CZ"/>
        </w:rPr>
        <w:t>5</w:t>
      </w:r>
      <w:r w:rsidR="00071E80" w:rsidRPr="00A53F0B">
        <w:rPr>
          <w:rFonts w:asciiTheme="minorHAnsi" w:hAnsiTheme="minorHAnsi" w:cstheme="minorHAnsi"/>
          <w:sz w:val="24"/>
          <w:szCs w:val="24"/>
          <w:lang w:eastAsia="cs-CZ"/>
        </w:rPr>
        <w:t xml:space="preserve"> </w:t>
      </w:r>
      <w:r w:rsidRPr="00A53F0B">
        <w:rPr>
          <w:rFonts w:asciiTheme="minorHAnsi" w:hAnsiTheme="minorHAnsi" w:cstheme="minorHAnsi"/>
          <w:sz w:val="24"/>
          <w:szCs w:val="24"/>
          <w:lang w:eastAsia="cs-CZ"/>
        </w:rPr>
        <w:t xml:space="preserve">% z ceny Diela </w:t>
      </w:r>
      <w:r w:rsidR="00D04464" w:rsidRPr="00A53F0B">
        <w:rPr>
          <w:rFonts w:asciiTheme="minorHAnsi" w:hAnsiTheme="minorHAnsi" w:cstheme="minorHAnsi"/>
          <w:sz w:val="24"/>
          <w:szCs w:val="24"/>
          <w:lang w:eastAsia="cs-CZ"/>
        </w:rPr>
        <w:t xml:space="preserve">bez DPH </w:t>
      </w:r>
      <w:r w:rsidRPr="00A53F0B">
        <w:rPr>
          <w:rFonts w:asciiTheme="minorHAnsi" w:hAnsiTheme="minorHAnsi" w:cstheme="minorHAnsi"/>
          <w:sz w:val="24"/>
          <w:szCs w:val="24"/>
          <w:lang w:eastAsia="cs-CZ"/>
        </w:rPr>
        <w:t xml:space="preserve">uvedenej v ods. 1 tohto článku Zmluvy za každý aj začatý  deň omeškania, v lehote do 3 kalendárnych dní odo dňa doručenia výzvy objednávateľa na zaplatenie zmluvnej pokuty spolu s faktúrou, na účet objednávateľa. </w:t>
      </w:r>
    </w:p>
    <w:p w:rsidR="00DA7A31" w:rsidRPr="00A53F0B" w:rsidRDefault="00DA7A31" w:rsidP="00DA7A31">
      <w:pPr>
        <w:pStyle w:val="Odsekzoznamu"/>
        <w:widowControl w:val="0"/>
        <w:numPr>
          <w:ilvl w:val="0"/>
          <w:numId w:val="32"/>
        </w:numPr>
        <w:tabs>
          <w:tab w:val="left" w:pos="426"/>
          <w:tab w:val="left" w:pos="7088"/>
        </w:tabs>
        <w:ind w:left="426" w:hanging="426"/>
        <w:contextualSpacing w:val="0"/>
        <w:jc w:val="both"/>
        <w:rPr>
          <w:rFonts w:asciiTheme="minorHAnsi" w:hAnsiTheme="minorHAnsi" w:cstheme="minorHAnsi"/>
          <w:sz w:val="24"/>
          <w:szCs w:val="24"/>
          <w:lang w:eastAsia="cs-CZ"/>
        </w:rPr>
      </w:pPr>
      <w:r w:rsidRPr="00A53F0B">
        <w:rPr>
          <w:rFonts w:asciiTheme="minorHAnsi" w:hAnsiTheme="minorHAnsi" w:cstheme="minorHAnsi"/>
          <w:sz w:val="24"/>
          <w:szCs w:val="24"/>
        </w:rPr>
        <w:t xml:space="preserve">Zmluvné strany prehlasujú, že považujú dohodnutú výšku zmluvnej pokuty za primeranú vzhľadom na charakter a povahu zmluvnou pokutou zabezpečovanej povinnosti zhotoviteľa a cenu Diela. </w:t>
      </w:r>
    </w:p>
    <w:p w:rsidR="00DA7A31" w:rsidRPr="00A53F0B" w:rsidRDefault="00DA7A31" w:rsidP="00DA7A31">
      <w:pPr>
        <w:pStyle w:val="Odsekzoznamu"/>
        <w:widowControl w:val="0"/>
        <w:numPr>
          <w:ilvl w:val="0"/>
          <w:numId w:val="32"/>
        </w:numPr>
        <w:tabs>
          <w:tab w:val="left" w:pos="426"/>
          <w:tab w:val="left" w:pos="7088"/>
        </w:tabs>
        <w:ind w:left="426" w:hanging="426"/>
        <w:contextualSpacing w:val="0"/>
        <w:jc w:val="both"/>
        <w:rPr>
          <w:rFonts w:asciiTheme="minorHAnsi" w:hAnsiTheme="minorHAnsi" w:cstheme="minorHAnsi"/>
          <w:sz w:val="24"/>
          <w:szCs w:val="24"/>
          <w:lang w:eastAsia="cs-CZ"/>
        </w:rPr>
      </w:pPr>
      <w:r w:rsidRPr="00A53F0B">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rsidR="004B6BF4" w:rsidRPr="000C36F3" w:rsidRDefault="004B6BF4" w:rsidP="001A5E0E">
      <w:pPr>
        <w:autoSpaceDE w:val="0"/>
        <w:autoSpaceDN w:val="0"/>
        <w:adjustRightInd w:val="0"/>
        <w:jc w:val="both"/>
        <w:rPr>
          <w:rFonts w:asciiTheme="minorHAnsi" w:hAnsiTheme="minorHAnsi" w:cstheme="minorHAnsi"/>
          <w:color w:val="000000"/>
          <w:sz w:val="24"/>
          <w:szCs w:val="24"/>
        </w:rPr>
      </w:pPr>
    </w:p>
    <w:p w:rsidR="00387BD7" w:rsidRPr="000C36F3" w:rsidRDefault="00387BD7" w:rsidP="001A5E0E">
      <w:pPr>
        <w:jc w:val="center"/>
        <w:rPr>
          <w:rFonts w:asciiTheme="minorHAnsi" w:hAnsiTheme="minorHAnsi" w:cstheme="minorHAnsi"/>
          <w:b/>
          <w:sz w:val="24"/>
          <w:szCs w:val="24"/>
        </w:rPr>
      </w:pPr>
      <w:r w:rsidRPr="000C36F3">
        <w:rPr>
          <w:rFonts w:asciiTheme="minorHAnsi" w:hAnsiTheme="minorHAnsi" w:cstheme="minorHAnsi"/>
          <w:b/>
          <w:sz w:val="24"/>
          <w:szCs w:val="24"/>
        </w:rPr>
        <w:t>Čl. V.</w:t>
      </w:r>
    </w:p>
    <w:p w:rsidR="00387BD7" w:rsidRPr="000C36F3" w:rsidRDefault="00387BD7" w:rsidP="001A5E0E">
      <w:pPr>
        <w:ind w:left="360"/>
        <w:jc w:val="center"/>
        <w:rPr>
          <w:rFonts w:asciiTheme="minorHAnsi" w:hAnsiTheme="minorHAnsi" w:cstheme="minorHAnsi"/>
          <w:b/>
          <w:sz w:val="24"/>
          <w:szCs w:val="24"/>
        </w:rPr>
      </w:pPr>
      <w:r w:rsidRPr="000C36F3">
        <w:rPr>
          <w:rFonts w:asciiTheme="minorHAnsi" w:hAnsiTheme="minorHAnsi" w:cstheme="minorHAnsi"/>
          <w:b/>
          <w:sz w:val="24"/>
          <w:szCs w:val="24"/>
        </w:rPr>
        <w:t>Podklady, údaje a spolupôsobenie objednávateľa</w:t>
      </w:r>
    </w:p>
    <w:p w:rsidR="00387BD7" w:rsidRPr="000C36F3" w:rsidRDefault="00387BD7" w:rsidP="001A5E0E">
      <w:pPr>
        <w:ind w:left="360"/>
        <w:jc w:val="both"/>
        <w:rPr>
          <w:rFonts w:asciiTheme="minorHAnsi" w:hAnsiTheme="minorHAnsi" w:cstheme="minorHAnsi"/>
          <w:b/>
          <w:sz w:val="24"/>
          <w:szCs w:val="24"/>
        </w:rPr>
      </w:pPr>
    </w:p>
    <w:p w:rsidR="00387BD7" w:rsidRPr="00641D39" w:rsidRDefault="00387BD7" w:rsidP="00641D39">
      <w:pPr>
        <w:pStyle w:val="Odsekzoznamu"/>
        <w:widowControl w:val="0"/>
        <w:numPr>
          <w:ilvl w:val="0"/>
          <w:numId w:val="32"/>
        </w:numPr>
        <w:tabs>
          <w:tab w:val="left" w:pos="426"/>
          <w:tab w:val="left" w:pos="7088"/>
        </w:tabs>
        <w:ind w:left="426" w:hanging="426"/>
        <w:contextualSpacing w:val="0"/>
        <w:jc w:val="both"/>
        <w:rPr>
          <w:rFonts w:asciiTheme="minorHAnsi" w:hAnsiTheme="minorHAnsi" w:cstheme="minorHAnsi"/>
          <w:color w:val="000000"/>
          <w:sz w:val="24"/>
          <w:szCs w:val="24"/>
        </w:rPr>
      </w:pPr>
      <w:r w:rsidRPr="00641D39">
        <w:rPr>
          <w:rFonts w:asciiTheme="minorHAnsi" w:hAnsiTheme="minorHAnsi" w:cstheme="minorHAnsi"/>
        </w:rPr>
        <w:t>Objednávateľ</w:t>
      </w:r>
      <w:r w:rsidRPr="00641D39">
        <w:rPr>
          <w:rFonts w:asciiTheme="minorHAnsi" w:hAnsiTheme="minorHAnsi" w:cstheme="minorHAnsi"/>
          <w:color w:val="000000"/>
          <w:sz w:val="24"/>
          <w:szCs w:val="24"/>
        </w:rPr>
        <w:t xml:space="preserve"> sa zaväzuje, že počas spracúvania predmetu zmluvy poskytne zhotoviteľovi </w:t>
      </w:r>
      <w:r w:rsidR="004D4CA0" w:rsidRPr="00641D39">
        <w:rPr>
          <w:rFonts w:asciiTheme="minorHAnsi" w:hAnsiTheme="minorHAnsi" w:cstheme="minorHAnsi"/>
          <w:color w:val="000000"/>
          <w:sz w:val="24"/>
          <w:szCs w:val="24"/>
        </w:rPr>
        <w:t xml:space="preserve">na jeho písomnú žiadosť </w:t>
      </w:r>
      <w:r w:rsidRPr="00641D39">
        <w:rPr>
          <w:rFonts w:asciiTheme="minorHAnsi" w:hAnsiTheme="minorHAnsi" w:cstheme="minorHAnsi"/>
          <w:color w:val="000000"/>
          <w:sz w:val="24"/>
          <w:szCs w:val="24"/>
        </w:rPr>
        <w:t>v nevyhnutnom rozsahu potrebné spolupôsobenie</w:t>
      </w:r>
      <w:r w:rsidR="004D4CA0" w:rsidRPr="00641D39">
        <w:rPr>
          <w:rFonts w:asciiTheme="minorHAnsi" w:hAnsiTheme="minorHAnsi" w:cstheme="minorHAnsi"/>
          <w:color w:val="000000"/>
          <w:sz w:val="24"/>
          <w:szCs w:val="24"/>
        </w:rPr>
        <w:t>,</w:t>
      </w:r>
      <w:r w:rsidRPr="00641D39">
        <w:rPr>
          <w:rFonts w:asciiTheme="minorHAnsi" w:hAnsiTheme="minorHAnsi" w:cstheme="minorHAnsi"/>
          <w:color w:val="000000"/>
          <w:sz w:val="24"/>
          <w:szCs w:val="24"/>
        </w:rPr>
        <w:t xml:space="preserve"> spočívajúce v</w:t>
      </w:r>
      <w:r w:rsidR="00265A7A" w:rsidRPr="00641D39">
        <w:rPr>
          <w:rFonts w:asciiTheme="minorHAnsi" w:hAnsiTheme="minorHAnsi" w:cstheme="minorHAnsi"/>
          <w:color w:val="000000"/>
          <w:sz w:val="24"/>
          <w:szCs w:val="24"/>
        </w:rPr>
        <w:t xml:space="preserve"> odovzdaní najmä podkladov, vyjadrení,</w:t>
      </w:r>
      <w:r w:rsidRPr="00641D39">
        <w:rPr>
          <w:rFonts w:asciiTheme="minorHAnsi" w:hAnsiTheme="minorHAnsi" w:cstheme="minorHAnsi"/>
          <w:color w:val="000000"/>
          <w:sz w:val="24"/>
          <w:szCs w:val="24"/>
        </w:rPr>
        <w:t xml:space="preserve"> stanovísk, ktorých potreba </w:t>
      </w:r>
      <w:r w:rsidR="00265A7A" w:rsidRPr="00641D39">
        <w:rPr>
          <w:rFonts w:asciiTheme="minorHAnsi" w:hAnsiTheme="minorHAnsi" w:cstheme="minorHAnsi"/>
          <w:color w:val="000000"/>
          <w:sz w:val="24"/>
          <w:szCs w:val="24"/>
        </w:rPr>
        <w:t xml:space="preserve">odovzdania </w:t>
      </w:r>
      <w:r w:rsidRPr="00641D39">
        <w:rPr>
          <w:rFonts w:asciiTheme="minorHAnsi" w:hAnsiTheme="minorHAnsi" w:cstheme="minorHAnsi"/>
          <w:color w:val="000000"/>
          <w:sz w:val="24"/>
          <w:szCs w:val="24"/>
        </w:rPr>
        <w:t xml:space="preserve">vznikne v priebehu plnenia tejto zmluvy. </w:t>
      </w:r>
    </w:p>
    <w:p w:rsidR="00787C64" w:rsidRPr="00641D39" w:rsidRDefault="00787C64" w:rsidP="00787C64">
      <w:pPr>
        <w:pStyle w:val="Style2"/>
        <w:numPr>
          <w:ilvl w:val="0"/>
          <w:numId w:val="10"/>
        </w:numPr>
        <w:shd w:val="clear" w:color="auto" w:fill="auto"/>
        <w:tabs>
          <w:tab w:val="left" w:pos="560"/>
        </w:tabs>
        <w:spacing w:before="0" w:line="240" w:lineRule="auto"/>
        <w:jc w:val="both"/>
        <w:rPr>
          <w:rStyle w:val="CharStyle10"/>
          <w:rFonts w:asciiTheme="minorHAnsi" w:hAnsiTheme="minorHAnsi" w:cstheme="minorHAnsi"/>
          <w:color w:val="000000"/>
          <w:sz w:val="24"/>
          <w:szCs w:val="24"/>
        </w:rPr>
      </w:pPr>
      <w:r w:rsidRPr="00641D39">
        <w:rPr>
          <w:rStyle w:val="CharStyle10"/>
          <w:rFonts w:asciiTheme="minorHAnsi" w:hAnsiTheme="minorHAnsi" w:cstheme="minorHAnsi"/>
          <w:color w:val="000000"/>
          <w:sz w:val="24"/>
          <w:szCs w:val="24"/>
        </w:rPr>
        <w:t>Zhotoviteľ je povinný pri zhotovovaní Diela postupovať s odbornou starostlivosťou, spolupracovať s objednávateľom, s dotknutými orgánmi štátnej správy a orgánmi samosprávy, s ostatnými dotknutými subjektmi, ktoré ustanoví príslušný stavebný úrad alebo právne predpisy a ich požiadavky resp. pripomienky zapracovať do Diela.</w:t>
      </w:r>
    </w:p>
    <w:p w:rsidR="00787C64" w:rsidRPr="00641D39" w:rsidRDefault="00787C64" w:rsidP="00787C64">
      <w:pPr>
        <w:pStyle w:val="Style2"/>
        <w:numPr>
          <w:ilvl w:val="0"/>
          <w:numId w:val="10"/>
        </w:numPr>
        <w:shd w:val="clear" w:color="auto" w:fill="auto"/>
        <w:tabs>
          <w:tab w:val="left" w:pos="560"/>
        </w:tabs>
        <w:spacing w:before="0" w:line="240" w:lineRule="auto"/>
        <w:jc w:val="both"/>
        <w:rPr>
          <w:rStyle w:val="CharStyle10"/>
          <w:rFonts w:asciiTheme="minorHAnsi" w:hAnsiTheme="minorHAnsi" w:cstheme="minorHAnsi"/>
          <w:sz w:val="24"/>
          <w:szCs w:val="24"/>
        </w:rPr>
      </w:pPr>
      <w:r w:rsidRPr="00641D39">
        <w:rPr>
          <w:rStyle w:val="CharStyle10"/>
          <w:rFonts w:asciiTheme="minorHAnsi" w:hAnsiTheme="minorHAnsi" w:cstheme="minorHAnsi"/>
          <w:color w:val="000000"/>
          <w:sz w:val="24"/>
          <w:szCs w:val="24"/>
        </w:rPr>
        <w:t>Zhotoviteľ je povinný v súčinnosti s objednávateľom vypracovať a následne predložiť na pripomienkovanie objednávateľovi návrh technického riešenia Diela v podobe konceptu dokumentácie na vstupnom pracovnom rokovaní. Tiež je zhotoviteľ povinný vypracovať vecný a časový harmonogram prác, tento predložiť objednávateľovi na vstupnom pracovnom rokovaní objednávateľovi na odsúhlasenie. Po odsúhlasení harmonogramu prác objednávateľom je harmonogram prác pre zhotoviteľa záväzný a zhotoviteľ je povinný postupovať v zmysle harmonogramu prác. Vstupné pracovné rokovanie zmluvné strany dohodnú tak, aby sa konalo najneskôr do 7 dní odo dňa uzavretia zmluvy.</w:t>
      </w:r>
    </w:p>
    <w:p w:rsidR="00787C64" w:rsidRPr="00641D39" w:rsidRDefault="00787C64" w:rsidP="00787C64">
      <w:pPr>
        <w:pStyle w:val="Style2"/>
        <w:numPr>
          <w:ilvl w:val="0"/>
          <w:numId w:val="10"/>
        </w:numPr>
        <w:shd w:val="clear" w:color="auto" w:fill="auto"/>
        <w:tabs>
          <w:tab w:val="left" w:pos="560"/>
        </w:tabs>
        <w:spacing w:before="0" w:line="240" w:lineRule="auto"/>
        <w:jc w:val="both"/>
        <w:rPr>
          <w:rFonts w:asciiTheme="minorHAnsi" w:hAnsiTheme="minorHAnsi" w:cstheme="minorHAnsi"/>
          <w:sz w:val="24"/>
          <w:szCs w:val="24"/>
          <w:shd w:val="clear" w:color="auto" w:fill="FFFFFF"/>
        </w:rPr>
      </w:pPr>
      <w:r w:rsidRPr="00641D39">
        <w:rPr>
          <w:rFonts w:asciiTheme="minorHAnsi" w:hAnsiTheme="minorHAnsi" w:cs="Calibri"/>
          <w:noProof/>
          <w:sz w:val="24"/>
          <w:szCs w:val="24"/>
        </w:rPr>
        <w:t xml:space="preserve">Zhotoviteľ je povinný, podľa požiadaviek objednávateľa alebo zhotoviteľa, minimálne však 1 x (raz) v kalendárnom mesiaci zúčastniť sa pracovného rokovania, v sídle objednávateľa, za nevyhnutnej účasti objednávateľa. Z pracovného rokovania zhotoviteľ vyhotoví zápis, ktorého rovnopis obdrží každá zmluvná strana. Počas pracovných rokovaní je zhotoviteľ povinný informovať objednávateľa o stave rozpracovanosti Diela. </w:t>
      </w:r>
      <w:r w:rsidRPr="00641D39">
        <w:rPr>
          <w:rStyle w:val="CharStyle10"/>
          <w:rFonts w:asciiTheme="minorHAnsi" w:hAnsiTheme="minorHAnsi" w:cs="Calibri"/>
          <w:color w:val="000000"/>
          <w:sz w:val="24"/>
          <w:szCs w:val="24"/>
        </w:rPr>
        <w:t>Zhotoviteľ je povinný predkladať na pracovné rokovania rozpracovanú dokumentáciu s prílohami za účelom ich prerokovania a odsúhlasenia objednávateľom</w:t>
      </w:r>
      <w:r w:rsidR="0043408E" w:rsidRPr="00641D39">
        <w:rPr>
          <w:rStyle w:val="CharStyle10"/>
          <w:rFonts w:asciiTheme="minorHAnsi" w:hAnsiTheme="minorHAnsi" w:cs="Calibri"/>
          <w:color w:val="000000"/>
          <w:sz w:val="24"/>
          <w:szCs w:val="24"/>
        </w:rPr>
        <w:t>.</w:t>
      </w:r>
      <w:r w:rsidRPr="00641D39">
        <w:rPr>
          <w:rStyle w:val="CharStyle10"/>
          <w:rFonts w:asciiTheme="minorHAnsi" w:hAnsiTheme="minorHAnsi" w:cs="Calibri"/>
          <w:color w:val="000000"/>
          <w:sz w:val="24"/>
          <w:szCs w:val="24"/>
        </w:rPr>
        <w:t xml:space="preserve"> Pripomienky objednávateľa z pracovného rokovania sú po ich prerokovaní záväzným pokynom objednávateľa pre zhotoviteľa. </w:t>
      </w:r>
      <w:r w:rsidRPr="00641D39">
        <w:rPr>
          <w:rFonts w:asciiTheme="minorHAnsi" w:hAnsiTheme="minorHAnsi" w:cs="Calibri"/>
          <w:noProof/>
          <w:sz w:val="24"/>
          <w:szCs w:val="24"/>
        </w:rPr>
        <w:t>Zhotoviteľ je povinný najmä</w:t>
      </w:r>
      <w:r w:rsidRPr="00641D39">
        <w:rPr>
          <w:rFonts w:asciiTheme="minorHAnsi" w:hAnsiTheme="minorHAnsi" w:cs="Calibri"/>
          <w:noProof/>
        </w:rPr>
        <w:t xml:space="preserve"> </w:t>
      </w:r>
      <w:r w:rsidRPr="00641D39">
        <w:rPr>
          <w:rFonts w:asciiTheme="minorHAnsi" w:hAnsiTheme="minorHAnsi" w:cs="Calibri"/>
          <w:noProof/>
          <w:sz w:val="24"/>
          <w:szCs w:val="24"/>
        </w:rPr>
        <w:t xml:space="preserve">neuskutočňovať  zábery  mimo cestného pozemku, požiadať objednávateľa o odsúhlasenie majetkových hraníc a hraníc dočasných záberov, ktoré sú podkladom pre spracovanie geometrických plánov. </w:t>
      </w:r>
    </w:p>
    <w:p w:rsidR="00787C64" w:rsidRPr="00641D39" w:rsidRDefault="00787C64" w:rsidP="00787C64">
      <w:pPr>
        <w:pStyle w:val="Style2"/>
        <w:numPr>
          <w:ilvl w:val="0"/>
          <w:numId w:val="10"/>
        </w:numPr>
        <w:shd w:val="clear" w:color="auto" w:fill="auto"/>
        <w:tabs>
          <w:tab w:val="left" w:pos="560"/>
        </w:tabs>
        <w:spacing w:before="0" w:line="240" w:lineRule="auto"/>
        <w:jc w:val="both"/>
        <w:rPr>
          <w:rFonts w:asciiTheme="minorHAnsi" w:hAnsiTheme="minorHAnsi" w:cstheme="minorHAnsi"/>
          <w:sz w:val="24"/>
          <w:szCs w:val="24"/>
          <w:shd w:val="clear" w:color="auto" w:fill="FFFFFF"/>
        </w:rPr>
      </w:pPr>
      <w:r w:rsidRPr="00641D39">
        <w:rPr>
          <w:rFonts w:asciiTheme="minorHAnsi" w:hAnsiTheme="minorHAnsi" w:cs="Calibri"/>
          <w:noProof/>
          <w:sz w:val="24"/>
          <w:szCs w:val="24"/>
        </w:rPr>
        <w:t>Po odsúhlasení technického riešenia objednávateľom je zhotoviteľ povinný prerokovať dokumentáciu so všetkými dotknutými správcami resp. vlastníkmi inžinierskych sietí a s ďalšími dotknutými účastníkmi stavebného konania. O požadovaných zmenách riešenia vyplývajúcich z vyjadren</w:t>
      </w:r>
      <w:r w:rsidR="0043408E" w:rsidRPr="00641D39">
        <w:rPr>
          <w:rFonts w:asciiTheme="minorHAnsi" w:hAnsiTheme="minorHAnsi" w:cs="Calibri"/>
          <w:noProof/>
          <w:sz w:val="24"/>
          <w:szCs w:val="24"/>
        </w:rPr>
        <w:t xml:space="preserve">í oboznámi ihneď objednávateľa </w:t>
      </w:r>
      <w:r w:rsidRPr="00641D39">
        <w:rPr>
          <w:rFonts w:asciiTheme="minorHAnsi" w:hAnsiTheme="minorHAnsi" w:cs="Calibri"/>
          <w:noProof/>
          <w:sz w:val="24"/>
          <w:szCs w:val="24"/>
        </w:rPr>
        <w:t>a násled</w:t>
      </w:r>
      <w:r w:rsidR="00641D39">
        <w:rPr>
          <w:rFonts w:asciiTheme="minorHAnsi" w:hAnsiTheme="minorHAnsi" w:cs="Calibri"/>
          <w:noProof/>
          <w:sz w:val="24"/>
          <w:szCs w:val="24"/>
        </w:rPr>
        <w:t xml:space="preserve">ne po schválení objednávateľom zapracuje </w:t>
      </w:r>
      <w:r w:rsidRPr="00641D39">
        <w:rPr>
          <w:rFonts w:asciiTheme="minorHAnsi" w:hAnsiTheme="minorHAnsi" w:cs="Calibri"/>
          <w:noProof/>
          <w:sz w:val="24"/>
          <w:szCs w:val="24"/>
        </w:rPr>
        <w:t>podmienky do projektovej dokumentácie. Objednávateľ požaduje účasť projektanta na stavebných konaniach, prípadne iných rokovaniach, súvisiacich so stavbou.</w:t>
      </w:r>
    </w:p>
    <w:p w:rsidR="00787C64" w:rsidRDefault="00787C64" w:rsidP="00CB17DC">
      <w:pPr>
        <w:autoSpaceDE w:val="0"/>
        <w:autoSpaceDN w:val="0"/>
        <w:adjustRightInd w:val="0"/>
        <w:ind w:left="17"/>
        <w:jc w:val="both"/>
        <w:rPr>
          <w:rFonts w:asciiTheme="minorHAnsi" w:hAnsiTheme="minorHAnsi" w:cstheme="minorHAnsi"/>
          <w:color w:val="000000"/>
          <w:sz w:val="24"/>
          <w:szCs w:val="24"/>
        </w:rPr>
      </w:pPr>
    </w:p>
    <w:p w:rsidR="004D4CA0" w:rsidRPr="000C36F3" w:rsidRDefault="004D4CA0" w:rsidP="004D4CA0">
      <w:pPr>
        <w:autoSpaceDE w:val="0"/>
        <w:autoSpaceDN w:val="0"/>
        <w:adjustRightInd w:val="0"/>
        <w:ind w:left="17"/>
        <w:jc w:val="both"/>
        <w:rPr>
          <w:rFonts w:asciiTheme="minorHAnsi" w:hAnsiTheme="minorHAnsi" w:cstheme="minorHAnsi"/>
          <w:color w:val="000000"/>
          <w:sz w:val="24"/>
          <w:szCs w:val="24"/>
        </w:rPr>
      </w:pPr>
    </w:p>
    <w:p w:rsidR="00A53F0B" w:rsidRPr="000D0555" w:rsidRDefault="00A53F0B" w:rsidP="00A53F0B">
      <w:pPr>
        <w:pStyle w:val="Bezriadkovania"/>
        <w:ind w:left="360"/>
        <w:jc w:val="center"/>
        <w:rPr>
          <w:rStyle w:val="CharStyle37"/>
          <w:rFonts w:asciiTheme="minorHAnsi" w:hAnsiTheme="minorHAnsi" w:cs="Calibri"/>
          <w:bCs w:val="0"/>
        </w:rPr>
      </w:pPr>
      <w:r w:rsidRPr="000D0555">
        <w:rPr>
          <w:rStyle w:val="CharStyle37"/>
          <w:rFonts w:asciiTheme="minorHAnsi" w:hAnsiTheme="minorHAnsi" w:cs="Calibri"/>
        </w:rPr>
        <w:t>VI.</w:t>
      </w:r>
    </w:p>
    <w:p w:rsidR="00A53F0B" w:rsidRPr="000D0555" w:rsidRDefault="00265A7A" w:rsidP="00A53F0B">
      <w:pPr>
        <w:pStyle w:val="Bezriadkovania"/>
        <w:spacing w:after="100" w:afterAutospacing="1"/>
        <w:ind w:left="360"/>
        <w:jc w:val="center"/>
        <w:rPr>
          <w:rStyle w:val="CharStyle37"/>
          <w:rFonts w:asciiTheme="minorHAnsi" w:hAnsiTheme="minorHAnsi" w:cs="Calibri"/>
          <w:bCs w:val="0"/>
        </w:rPr>
      </w:pPr>
      <w:r>
        <w:rPr>
          <w:rStyle w:val="CharStyle37"/>
          <w:rFonts w:asciiTheme="minorHAnsi" w:hAnsiTheme="minorHAnsi" w:cs="Calibri"/>
        </w:rPr>
        <w:t>Zodpovednosť zhotoviteľa</w:t>
      </w:r>
    </w:p>
    <w:p w:rsidR="00A56FEB" w:rsidRPr="00A53F0B" w:rsidRDefault="00A56FEB" w:rsidP="00A56FEB">
      <w:pPr>
        <w:pStyle w:val="Bezriadkovania"/>
        <w:numPr>
          <w:ilvl w:val="0"/>
          <w:numId w:val="35"/>
        </w:numPr>
        <w:tabs>
          <w:tab w:val="left" w:pos="375"/>
        </w:tabs>
        <w:spacing w:after="100" w:afterAutospacing="1"/>
        <w:ind w:left="425" w:hanging="425"/>
        <w:jc w:val="both"/>
        <w:rPr>
          <w:rStyle w:val="CharStyle10"/>
          <w:rFonts w:asciiTheme="minorHAnsi" w:hAnsiTheme="minorHAnsi" w:cstheme="minorHAnsi"/>
          <w:sz w:val="24"/>
          <w:szCs w:val="24"/>
        </w:rPr>
      </w:pPr>
      <w:r w:rsidRPr="00A53F0B">
        <w:rPr>
          <w:rStyle w:val="CharStyle10"/>
          <w:rFonts w:asciiTheme="minorHAnsi" w:hAnsiTheme="minorHAnsi" w:cstheme="minorHAnsi"/>
          <w:sz w:val="24"/>
          <w:szCs w:val="24"/>
        </w:rPr>
        <w:t>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w:t>
      </w:r>
      <w:r w:rsidR="00A53F0B">
        <w:rPr>
          <w:rStyle w:val="CharStyle10"/>
          <w:rFonts w:asciiTheme="minorHAnsi" w:hAnsiTheme="minorHAnsi" w:cstheme="minorHAnsi"/>
          <w:sz w:val="24"/>
          <w:szCs w:val="24"/>
        </w:rPr>
        <w:t xml:space="preserve"> </w:t>
      </w:r>
      <w:r w:rsidR="00A53F0B" w:rsidRPr="00A53F0B">
        <w:rPr>
          <w:rStyle w:val="CharStyle10"/>
          <w:rFonts w:asciiTheme="minorHAnsi" w:hAnsiTheme="minorHAnsi" w:cstheme="minorHAnsi"/>
          <w:sz w:val="24"/>
          <w:szCs w:val="24"/>
        </w:rPr>
        <w:t xml:space="preserve">záväzných </w:t>
      </w:r>
      <w:r w:rsidR="00A53F0B">
        <w:rPr>
          <w:rStyle w:val="CharStyle10"/>
          <w:rFonts w:asciiTheme="minorHAnsi" w:hAnsiTheme="minorHAnsi" w:cstheme="minorHAnsi"/>
          <w:sz w:val="24"/>
          <w:szCs w:val="24"/>
        </w:rPr>
        <w:t>v</w:t>
      </w:r>
      <w:r w:rsidR="00A53F0B" w:rsidRPr="00A53F0B">
        <w:rPr>
          <w:rStyle w:val="CharStyle10"/>
          <w:rFonts w:asciiTheme="minorHAnsi" w:hAnsiTheme="minorHAnsi" w:cstheme="minorHAnsi"/>
          <w:sz w:val="24"/>
          <w:szCs w:val="24"/>
        </w:rPr>
        <w:t xml:space="preserve"> SR</w:t>
      </w:r>
      <w:r w:rsidRPr="00A53F0B">
        <w:rPr>
          <w:rStyle w:val="CharStyle10"/>
          <w:rFonts w:asciiTheme="minorHAnsi" w:hAnsiTheme="minorHAnsi" w:cstheme="minorHAnsi"/>
          <w:sz w:val="24"/>
          <w:szCs w:val="24"/>
        </w:rPr>
        <w:t>, podmienok dohodnutých v Zmluve a Prílohe č. 1 k Zmluve, požiadaviek a pokynov objednávateľa lege artis.</w:t>
      </w:r>
    </w:p>
    <w:p w:rsidR="00A56FEB" w:rsidRPr="00A53F0B" w:rsidRDefault="00A56FEB" w:rsidP="00A56FEB">
      <w:pPr>
        <w:pStyle w:val="Bezriadkovania"/>
        <w:numPr>
          <w:ilvl w:val="0"/>
          <w:numId w:val="35"/>
        </w:numPr>
        <w:tabs>
          <w:tab w:val="left" w:pos="375"/>
        </w:tabs>
        <w:ind w:left="425" w:hanging="425"/>
        <w:jc w:val="both"/>
        <w:rPr>
          <w:rStyle w:val="CharStyle36"/>
          <w:rFonts w:asciiTheme="minorHAnsi" w:hAnsiTheme="minorHAnsi" w:cstheme="minorHAnsi"/>
          <w:sz w:val="24"/>
          <w:szCs w:val="24"/>
        </w:rPr>
      </w:pPr>
      <w:r w:rsidRPr="00A53F0B">
        <w:rPr>
          <w:rStyle w:val="CharStyle36"/>
          <w:rFonts w:asciiTheme="minorHAnsi" w:hAnsiTheme="minorHAnsi" w:cstheme="minorHAnsi"/>
          <w:sz w:val="24"/>
          <w:szCs w:val="24"/>
          <w:lang w:val="cs-CZ" w:eastAsia="cs-CZ"/>
        </w:rPr>
        <w:t xml:space="preserve">Zhotovitel’ </w:t>
      </w:r>
      <w:r w:rsidRPr="00A53F0B">
        <w:rPr>
          <w:rStyle w:val="CharStyle36"/>
          <w:rFonts w:asciiTheme="minorHAnsi" w:hAnsiTheme="minorHAnsi" w:cstheme="minorHAnsi"/>
          <w:sz w:val="24"/>
          <w:szCs w:val="24"/>
        </w:rPr>
        <w:t xml:space="preserve">zodpovedá za to, že Dielo ( každá jeho časť ) je zhotovené v najvyššej kvalite </w:t>
      </w:r>
      <w:r w:rsidRPr="00A53F0B">
        <w:rPr>
          <w:rStyle w:val="CharStyle36"/>
          <w:rFonts w:asciiTheme="minorHAnsi" w:hAnsiTheme="minorHAnsi" w:cstheme="minorHAnsi"/>
          <w:sz w:val="24"/>
          <w:szCs w:val="24"/>
        </w:rPr>
        <w:lastRenderedPageBreak/>
        <w:t xml:space="preserve">podľa požiadaviek ods. 1  čl. VI. Zmluvy a že počas plynutia záručnej doby bude mať okrem súladu s požiadavkami ods. 1 čl. VI. Zmluvy aj vlastnosti podľa ods. 5 článku VI. Zmluvy. </w:t>
      </w:r>
    </w:p>
    <w:p w:rsidR="00A56FEB" w:rsidRPr="00A53F0B" w:rsidRDefault="00A56FEB" w:rsidP="00A56FEB">
      <w:pPr>
        <w:pStyle w:val="Bezriadkovania"/>
        <w:numPr>
          <w:ilvl w:val="0"/>
          <w:numId w:val="35"/>
        </w:numPr>
        <w:tabs>
          <w:tab w:val="left" w:pos="375"/>
        </w:tabs>
        <w:ind w:left="425" w:hanging="425"/>
        <w:jc w:val="both"/>
        <w:rPr>
          <w:rStyle w:val="CharStyle10"/>
          <w:rFonts w:asciiTheme="minorHAnsi" w:hAnsiTheme="minorHAnsi" w:cstheme="minorHAnsi"/>
          <w:sz w:val="24"/>
          <w:szCs w:val="24"/>
        </w:rPr>
      </w:pPr>
      <w:r w:rsidRPr="00A53F0B">
        <w:rPr>
          <w:rStyle w:val="CharStyle10"/>
          <w:rFonts w:asciiTheme="minorHAnsi" w:hAnsiTheme="minorHAnsi" w:cstheme="minorHAnsi"/>
          <w:sz w:val="24"/>
          <w:szCs w:val="24"/>
        </w:rPr>
        <w:t xml:space="preserve">Zhotoviteľ zodpovedá za </w:t>
      </w:r>
      <w:r w:rsidRPr="00A53F0B">
        <w:rPr>
          <w:rStyle w:val="CharStyle10"/>
          <w:rFonts w:asciiTheme="minorHAnsi" w:hAnsiTheme="minorHAnsi" w:cstheme="minorHAnsi"/>
          <w:sz w:val="24"/>
          <w:szCs w:val="24"/>
          <w:lang w:val="cs-CZ" w:eastAsia="cs-CZ"/>
        </w:rPr>
        <w:t xml:space="preserve">vady, </w:t>
      </w:r>
      <w:r w:rsidRPr="00A53F0B">
        <w:rPr>
          <w:rStyle w:val="CharStyle10"/>
          <w:rFonts w:asciiTheme="minorHAnsi" w:hAnsiTheme="minorHAnsi" w:cstheme="minorHAnsi"/>
          <w:sz w:val="24"/>
          <w:szCs w:val="24"/>
        </w:rPr>
        <w:t xml:space="preserve">ktoré má Dielo alebo ktorákoľvek jeho časť v čase jeho riadneho odovzdania a prevzatia objednávateľom a za vady, ktoré sa vyskytnú v záručnej dobe.  </w:t>
      </w:r>
    </w:p>
    <w:p w:rsidR="00A56FEB" w:rsidRPr="00A53F0B" w:rsidRDefault="00A56FEB" w:rsidP="00A56FEB">
      <w:pPr>
        <w:pStyle w:val="Bezriadkovania"/>
        <w:numPr>
          <w:ilvl w:val="0"/>
          <w:numId w:val="35"/>
        </w:numPr>
        <w:tabs>
          <w:tab w:val="left" w:pos="375"/>
        </w:tabs>
        <w:ind w:left="425" w:hanging="425"/>
        <w:jc w:val="both"/>
        <w:rPr>
          <w:rStyle w:val="CharStyle36"/>
          <w:rFonts w:asciiTheme="minorHAnsi" w:hAnsiTheme="minorHAnsi" w:cstheme="minorHAnsi"/>
          <w:sz w:val="24"/>
          <w:szCs w:val="24"/>
        </w:rPr>
      </w:pPr>
      <w:r w:rsidRPr="00A53F0B">
        <w:rPr>
          <w:rStyle w:val="CharStyle10"/>
          <w:rFonts w:asciiTheme="minorHAnsi" w:hAnsiTheme="minorHAnsi" w:cstheme="minorHAnsi"/>
          <w:sz w:val="24"/>
          <w:szCs w:val="24"/>
        </w:rPr>
        <w:t xml:space="preserve">Záručná doba začína plynúť odo dňa riadneho odovzdania a prevzatia Diela objednávateľom (dňom podpisu oprávneného zástupcu objednávateľa na protokole o odovzdaní a prevzatí časti Diela) a neuplynie skôr ako deň nasledujúci po dni, v ktorom nadobudne právoplatnosť kolaudačné rozhodnutie Stavby, </w:t>
      </w:r>
      <w:r w:rsidRPr="00A53F0B">
        <w:rPr>
          <w:rStyle w:val="CharStyle36"/>
          <w:rFonts w:asciiTheme="minorHAnsi" w:hAnsiTheme="minorHAnsi" w:cstheme="minorHAnsi"/>
          <w:sz w:val="24"/>
          <w:szCs w:val="24"/>
        </w:rPr>
        <w:t xml:space="preserve">na ktorú bolo Dielo vypracované. </w:t>
      </w:r>
    </w:p>
    <w:p w:rsidR="00A56FEB" w:rsidRPr="001D41E2" w:rsidRDefault="00A56FEB" w:rsidP="00A56FEB">
      <w:pPr>
        <w:pStyle w:val="Bezriadkovania"/>
        <w:numPr>
          <w:ilvl w:val="0"/>
          <w:numId w:val="35"/>
        </w:numPr>
        <w:tabs>
          <w:tab w:val="left" w:pos="375"/>
        </w:tabs>
        <w:ind w:left="425" w:hanging="425"/>
        <w:jc w:val="both"/>
        <w:rPr>
          <w:rStyle w:val="CharStyle36"/>
          <w:rFonts w:asciiTheme="minorHAnsi" w:hAnsiTheme="minorHAnsi" w:cstheme="minorHAnsi"/>
          <w:sz w:val="24"/>
          <w:szCs w:val="24"/>
        </w:rPr>
      </w:pPr>
      <w:r w:rsidRPr="001D41E2">
        <w:rPr>
          <w:rStyle w:val="CharStyle36"/>
          <w:rFonts w:asciiTheme="minorHAnsi" w:hAnsiTheme="minorHAnsi" w:cstheme="minorHAnsi"/>
          <w:sz w:val="24"/>
          <w:szCs w:val="24"/>
        </w:rPr>
        <w:t xml:space="preserve">Záruka v rámci plynutia záručnej doby sa vzťahuje na všetky vlastnosti Diela, najmä na jeho vecnú a obsahovú úplnosť a správnosť, zákonnosť priebehu a procesu jeho zhotovovania, technickú a odbornú bezchybnosť. </w:t>
      </w:r>
      <w:r w:rsidRPr="001D41E2">
        <w:rPr>
          <w:rFonts w:asciiTheme="minorHAnsi" w:hAnsiTheme="minorHAnsi" w:cstheme="minorHAnsi"/>
          <w:lang w:eastAsia="cs-CZ"/>
        </w:rPr>
        <w:t xml:space="preserve">Zhotoviteľ je povinný  zhotoviť dokumentáciu podľa </w:t>
      </w:r>
      <w:r w:rsidR="00A53F0B" w:rsidRPr="001D41E2">
        <w:rPr>
          <w:rFonts w:asciiTheme="minorHAnsi" w:hAnsiTheme="minorHAnsi" w:cstheme="minorHAnsi"/>
          <w:lang w:eastAsia="cs-CZ"/>
        </w:rPr>
        <w:t>TP 07/2014</w:t>
      </w:r>
      <w:r w:rsidRPr="001D41E2">
        <w:rPr>
          <w:rFonts w:asciiTheme="minorHAnsi" w:hAnsiTheme="minorHAnsi" w:cstheme="minorHAnsi"/>
          <w:lang w:eastAsia="cs-CZ"/>
        </w:rPr>
        <w:t xml:space="preserve">. </w:t>
      </w:r>
      <w:r w:rsidRPr="001D41E2">
        <w:rPr>
          <w:rFonts w:asciiTheme="minorHAnsi" w:hAnsiTheme="minorHAnsi" w:cstheme="minorHAnsi"/>
        </w:rPr>
        <w:t>Zhotoviteľ sa zaväzuje, že dokumentácia bude vypracovaná a potvrdená  autorizovaným stavebným inžinierom pre  kategóriu I 2  Inžinier pre konštrukcie inžinierskych stavieb</w:t>
      </w:r>
      <w:r w:rsidR="00ED2ECF" w:rsidRPr="001D41E2">
        <w:rPr>
          <w:rFonts w:asciiTheme="minorHAnsi" w:hAnsiTheme="minorHAnsi" w:cstheme="minorHAnsi"/>
        </w:rPr>
        <w:t xml:space="preserve"> </w:t>
      </w:r>
      <w:r w:rsidRPr="001D41E2">
        <w:rPr>
          <w:rFonts w:asciiTheme="minorHAnsi" w:hAnsiTheme="minorHAnsi" w:cstheme="minorHAnsi"/>
        </w:rPr>
        <w:t xml:space="preserve">- cesty, I 2 Inžinier pre konštrukcie inžinierskych stavieb- mosty alebo pre kategóriu I 3  Inžinier pre statiku stavieb,  oprávnenie autorizovaného geodeta a kartografa  podľa  zákona  č. 512/2007 Z. z., ktorým sa mení a dopĺňa zákon Národnej rady Slovenskej republiky č. 216/1995 Z. z. o Komore geodetov a kartografov. Na vypracovanie inžinierskogeologického prieskumu  zhotoviteľ  doloží  preukaz  o odbornej spôsobilosti  na vykonávanie geologických prác, vydaný Ministerstvom  životného prostredia  SR podľa § 9 ods.4 zákona č. 569/2007 Z. z.  (geologický zákon) v znení neskorších predpisov opečiatkovaný  a podpísaný zodpovednou osobou. </w:t>
      </w:r>
      <w:r w:rsidRPr="001D41E2">
        <w:rPr>
          <w:rStyle w:val="CharStyle36"/>
          <w:rFonts w:asciiTheme="minorHAnsi" w:hAnsiTheme="minorHAnsi" w:cstheme="minorHAnsi"/>
          <w:sz w:val="24"/>
          <w:szCs w:val="24"/>
          <w:lang w:val="cs-CZ" w:eastAsia="cs-CZ"/>
        </w:rPr>
        <w:t xml:space="preserve">Zhotovitel’ </w:t>
      </w:r>
      <w:r w:rsidRPr="001D41E2">
        <w:rPr>
          <w:rStyle w:val="CharStyle36"/>
          <w:rFonts w:asciiTheme="minorHAnsi" w:hAnsiTheme="minorHAnsi" w:cstheme="minorHAnsi"/>
          <w:sz w:val="24"/>
          <w:szCs w:val="24"/>
        </w:rPr>
        <w:t xml:space="preserve">zodpovedá objednávateľovi za všetky nepresnosti, rozdiely a odchýlky iné </w:t>
      </w:r>
      <w:r w:rsidRPr="001D41E2">
        <w:rPr>
          <w:rStyle w:val="CharStyle36"/>
          <w:rFonts w:asciiTheme="minorHAnsi" w:hAnsiTheme="minorHAnsi" w:cstheme="minorHAnsi"/>
          <w:sz w:val="24"/>
          <w:szCs w:val="24"/>
          <w:lang w:eastAsia="cs-CZ"/>
        </w:rPr>
        <w:t>nezrovnalosti zistené na D</w:t>
      </w:r>
      <w:r w:rsidRPr="001D41E2">
        <w:rPr>
          <w:rStyle w:val="CharStyle36"/>
          <w:rFonts w:asciiTheme="minorHAnsi" w:hAnsiTheme="minorHAnsi" w:cstheme="minorHAnsi"/>
          <w:sz w:val="24"/>
          <w:szCs w:val="24"/>
        </w:rPr>
        <w:t xml:space="preserve">iele oproti skutočne nameraným hodnotám (rozdielne hodnoty vo výkaze výmer). </w:t>
      </w:r>
    </w:p>
    <w:p w:rsidR="00A53F0B" w:rsidRPr="00A53F0B" w:rsidRDefault="00A56FEB" w:rsidP="00A53F0B">
      <w:pPr>
        <w:pStyle w:val="Bezriadkovania"/>
        <w:numPr>
          <w:ilvl w:val="0"/>
          <w:numId w:val="35"/>
        </w:numPr>
        <w:tabs>
          <w:tab w:val="left" w:pos="375"/>
        </w:tabs>
        <w:ind w:left="425" w:hanging="425"/>
        <w:jc w:val="both"/>
        <w:rPr>
          <w:rFonts w:asciiTheme="minorHAnsi" w:hAnsiTheme="minorHAnsi" w:cstheme="minorHAnsi"/>
        </w:rPr>
      </w:pPr>
      <w:r w:rsidRPr="00A53F0B">
        <w:rPr>
          <w:rFonts w:asciiTheme="minorHAnsi" w:hAnsiTheme="minorHAnsi" w:cstheme="minorHAnsi"/>
          <w:lang w:eastAsia="cs-CZ"/>
        </w:rPr>
        <w:t>Zhotoviteľ zodpovedá za škodu na dokumentácii ( Diele )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r w:rsidR="00A53F0B" w:rsidRPr="00A53F0B">
        <w:rPr>
          <w:rFonts w:asciiTheme="minorHAnsi" w:hAnsiTheme="minorHAnsi" w:cstheme="minorHAnsi"/>
          <w:lang w:eastAsia="cs-CZ"/>
        </w:rPr>
        <w:t xml:space="preserve"> </w:t>
      </w:r>
    </w:p>
    <w:p w:rsidR="00A53F0B" w:rsidRPr="00A53F0B" w:rsidRDefault="00A53F0B" w:rsidP="00A53F0B">
      <w:pPr>
        <w:pStyle w:val="Bezriadkovania"/>
        <w:numPr>
          <w:ilvl w:val="0"/>
          <w:numId w:val="35"/>
        </w:numPr>
        <w:tabs>
          <w:tab w:val="left" w:pos="375"/>
        </w:tabs>
        <w:ind w:left="425" w:hanging="425"/>
        <w:jc w:val="both"/>
        <w:rPr>
          <w:rFonts w:asciiTheme="minorHAnsi" w:hAnsiTheme="minorHAnsi" w:cstheme="minorHAnsi"/>
        </w:rPr>
      </w:pPr>
      <w:r w:rsidRPr="00A53F0B">
        <w:rPr>
          <w:rFonts w:asciiTheme="minorHAnsi" w:hAnsiTheme="minorHAnsi" w:cstheme="minorHAnsi"/>
        </w:rPr>
        <w:t xml:space="preserve">Zhotoviteľ zodpovedá v plnom rozsahu za komplexnosť výkazu výmer ktorý predložil, že výkaz výmer predstavuje skutočný rozsah požadovaných prác objednávateľom a je v plnom rozsahu v súlade s ostatnou predloženou dokumentáciou a to výkresovou časťou, technickou správou a inými časťami projektovej dokumentácie. </w:t>
      </w:r>
    </w:p>
    <w:p w:rsidR="00A53F0B" w:rsidRPr="00A53F0B" w:rsidRDefault="00A53F0B" w:rsidP="00A53F0B">
      <w:pPr>
        <w:pStyle w:val="Bezriadkovania"/>
        <w:numPr>
          <w:ilvl w:val="0"/>
          <w:numId w:val="35"/>
        </w:numPr>
        <w:tabs>
          <w:tab w:val="left" w:pos="375"/>
        </w:tabs>
        <w:ind w:left="425" w:hanging="425"/>
        <w:jc w:val="both"/>
        <w:rPr>
          <w:rFonts w:asciiTheme="minorHAnsi" w:hAnsiTheme="minorHAnsi" w:cstheme="minorHAnsi"/>
        </w:rPr>
      </w:pPr>
      <w:r w:rsidRPr="00A53F0B">
        <w:rPr>
          <w:rFonts w:asciiTheme="minorHAnsi" w:hAnsiTheme="minorHAnsi" w:cstheme="minorHAnsi"/>
        </w:rPr>
        <w:t xml:space="preserve">Zhotoviteľ je povinný predložiť poistenie projektanta za škody spôsobené vadou projektu do výšky </w:t>
      </w:r>
      <w:r w:rsidRPr="00A53F0B">
        <w:rPr>
          <w:rFonts w:asciiTheme="minorHAnsi" w:hAnsiTheme="minorHAnsi" w:cstheme="minorHAnsi"/>
          <w:b/>
          <w:bCs/>
        </w:rPr>
        <w:t>min. 200 000,00 Eur</w:t>
      </w:r>
      <w:r w:rsidRPr="00A53F0B">
        <w:rPr>
          <w:rFonts w:asciiTheme="minorHAnsi" w:hAnsiTheme="minorHAnsi" w:cstheme="minorHAnsi"/>
        </w:rPr>
        <w:t xml:space="preserve">. Poistnú zmluvu, resp. poistné osvedčenie predloží zhotoviteľ objednávateľovi najneskôr do 5 dní po podpísaní zmluvy. Objednávateľ si vyhradzuje právo neuhradiť faktúru, pokiaľ poistná zmluva resp. poistné osvedčenie nebudú predložené. </w:t>
      </w:r>
    </w:p>
    <w:p w:rsidR="00A56FEB" w:rsidRPr="00A53F0B" w:rsidRDefault="00A56FEB" w:rsidP="00A56FEB">
      <w:pPr>
        <w:pStyle w:val="Bezriadkovania"/>
        <w:numPr>
          <w:ilvl w:val="0"/>
          <w:numId w:val="35"/>
        </w:numPr>
        <w:tabs>
          <w:tab w:val="left" w:pos="375"/>
        </w:tabs>
        <w:ind w:left="425" w:hanging="425"/>
        <w:jc w:val="both"/>
        <w:rPr>
          <w:rStyle w:val="CharStyle48"/>
          <w:rFonts w:asciiTheme="minorHAnsi" w:hAnsiTheme="minorHAnsi" w:cstheme="minorHAnsi"/>
          <w:b w:val="0"/>
          <w:bCs w:val="0"/>
        </w:rPr>
      </w:pPr>
      <w:r w:rsidRPr="00A53F0B">
        <w:rPr>
          <w:rStyle w:val="CharStyle36"/>
          <w:rFonts w:asciiTheme="minorHAnsi" w:hAnsiTheme="minorHAnsi" w:cstheme="minorHAnsi"/>
          <w:sz w:val="24"/>
          <w:szCs w:val="24"/>
        </w:rPr>
        <w:t xml:space="preserve">Dielo má </w:t>
      </w:r>
      <w:r w:rsidRPr="00A53F0B">
        <w:rPr>
          <w:rStyle w:val="CharStyle36"/>
          <w:rFonts w:asciiTheme="minorHAnsi" w:hAnsiTheme="minorHAnsi" w:cstheme="minorHAnsi"/>
          <w:sz w:val="24"/>
          <w:szCs w:val="24"/>
          <w:lang w:val="cs-CZ" w:eastAsia="cs-CZ"/>
        </w:rPr>
        <w:t xml:space="preserve">vady, </w:t>
      </w:r>
      <w:r w:rsidRPr="00A53F0B">
        <w:rPr>
          <w:rStyle w:val="CharStyle36"/>
          <w:rFonts w:asciiTheme="minorHAnsi" w:hAnsiTheme="minorHAnsi" w:cstheme="minorHAnsi"/>
          <w:sz w:val="24"/>
          <w:szCs w:val="24"/>
        </w:rPr>
        <w:t xml:space="preserve">ak Dielo alebo jeho ktorákoľvek časť, </w:t>
      </w:r>
      <w:r w:rsidRPr="00A53F0B">
        <w:rPr>
          <w:rStyle w:val="CharStyle30"/>
          <w:rFonts w:asciiTheme="minorHAnsi" w:hAnsiTheme="minorHAnsi" w:cstheme="minorHAnsi"/>
          <w:sz w:val="24"/>
          <w:szCs w:val="24"/>
        </w:rPr>
        <w:t xml:space="preserve">nezodpovedá </w:t>
      </w:r>
      <w:r w:rsidRPr="00994B06">
        <w:rPr>
          <w:rStyle w:val="CharStyle30"/>
          <w:rFonts w:asciiTheme="minorHAnsi" w:hAnsiTheme="minorHAnsi" w:cstheme="minorHAnsi"/>
          <w:b/>
          <w:sz w:val="24"/>
          <w:szCs w:val="24"/>
        </w:rPr>
        <w:t>r</w:t>
      </w:r>
      <w:r w:rsidRPr="00A53F0B">
        <w:rPr>
          <w:rStyle w:val="CharStyle48"/>
          <w:rFonts w:asciiTheme="minorHAnsi" w:hAnsiTheme="minorHAnsi" w:cstheme="minorHAnsi"/>
        </w:rPr>
        <w:t xml:space="preserve">ozsahu alebo kvalite vymedzenej v tejto Zmluve, právnym predpisom alebo technickým požiadavkám, technickým normám alebo je zhotovené postupom zhotoviteľa, ktorý nezodpovedá požiadavkám na Dielo alebo jeho časť kladeným.  </w:t>
      </w:r>
    </w:p>
    <w:p w:rsidR="00A56FEB" w:rsidRPr="00A53F0B" w:rsidRDefault="00A56FEB" w:rsidP="00A56FEB">
      <w:pPr>
        <w:pStyle w:val="Bezriadkovania"/>
        <w:numPr>
          <w:ilvl w:val="0"/>
          <w:numId w:val="35"/>
        </w:numPr>
        <w:tabs>
          <w:tab w:val="left" w:pos="375"/>
        </w:tabs>
        <w:ind w:left="425" w:hanging="425"/>
        <w:jc w:val="both"/>
        <w:rPr>
          <w:rStyle w:val="CharStyle30"/>
          <w:rFonts w:asciiTheme="minorHAnsi" w:hAnsiTheme="minorHAnsi" w:cstheme="minorHAnsi"/>
          <w:sz w:val="24"/>
          <w:szCs w:val="24"/>
        </w:rPr>
      </w:pPr>
      <w:r w:rsidRPr="00A53F0B">
        <w:rPr>
          <w:rStyle w:val="CharStyle30"/>
          <w:rFonts w:asciiTheme="minorHAnsi" w:hAnsiTheme="minorHAnsi" w:cstheme="minorHAnsi"/>
          <w:sz w:val="24"/>
          <w:szCs w:val="24"/>
        </w:rPr>
        <w:t xml:space="preserve">Objednávateľ je oprávnený neprevziať Dielo alebo jeho časť, ktoré nie je vykonané riadne alebo odovzdané včas podľa podmienok určených v Zmluve. V takom prípade objednávateľ nie je v omeškaní s povinnosťou prevziať Dielo.  </w:t>
      </w:r>
    </w:p>
    <w:p w:rsidR="00A56FEB" w:rsidRPr="00A53F0B" w:rsidRDefault="00A56FEB" w:rsidP="00A56FEB">
      <w:pPr>
        <w:pStyle w:val="Bezriadkovania"/>
        <w:numPr>
          <w:ilvl w:val="0"/>
          <w:numId w:val="35"/>
        </w:numPr>
        <w:tabs>
          <w:tab w:val="left" w:pos="375"/>
        </w:tabs>
        <w:ind w:left="425" w:hanging="425"/>
        <w:jc w:val="both"/>
        <w:rPr>
          <w:rStyle w:val="CharStyle36"/>
          <w:rFonts w:asciiTheme="minorHAnsi" w:hAnsiTheme="minorHAnsi" w:cstheme="minorHAnsi"/>
          <w:sz w:val="24"/>
          <w:szCs w:val="24"/>
        </w:rPr>
      </w:pPr>
      <w:r w:rsidRPr="00A53F0B">
        <w:rPr>
          <w:rFonts w:asciiTheme="minorHAnsi" w:hAnsiTheme="minorHAnsi" w:cstheme="minorHAnsi"/>
          <w:noProof/>
        </w:rPr>
        <w:lastRenderedPageBreak/>
        <mc:AlternateContent>
          <mc:Choice Requires="wps">
            <w:drawing>
              <wp:anchor distT="0" distB="0" distL="63500" distR="63500" simplePos="0" relativeHeight="251659264" behindDoc="1" locked="0" layoutInCell="1" allowOverlap="1" wp14:anchorId="60A42AD3" wp14:editId="150BB94C">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FEB" w:rsidRDefault="00A56FEB" w:rsidP="00A56FEB">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42AD3"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rsidR="00A56FEB" w:rsidRDefault="00A56FEB" w:rsidP="00A56FEB">
                      <w:pPr>
                        <w:pStyle w:val="Style17"/>
                        <w:shd w:val="clear" w:color="auto" w:fill="auto"/>
                        <w:spacing w:before="0"/>
                      </w:pPr>
                    </w:p>
                  </w:txbxContent>
                </v:textbox>
                <w10:wrap type="square" side="left" anchorx="margin" anchory="margin"/>
              </v:shape>
            </w:pict>
          </mc:Fallback>
        </mc:AlternateContent>
      </w:r>
      <w:r w:rsidRPr="00A53F0B">
        <w:rPr>
          <w:rStyle w:val="CharStyle36"/>
          <w:rFonts w:asciiTheme="minorHAnsi" w:hAnsiTheme="minorHAnsi" w:cstheme="minorHAnsi"/>
          <w:sz w:val="24"/>
          <w:szCs w:val="24"/>
        </w:rPr>
        <w:t>Ak počas plynutia záručnej doby - ( najmä v stavebnom alebo kolaudačnom konaní ) na základe požiadavky, podnetu stavebného úradu alebo akéhokoľvek iného orgánu verejnej správy</w:t>
      </w:r>
      <w:r w:rsidR="00BF15E9">
        <w:rPr>
          <w:rStyle w:val="CharStyle36"/>
          <w:rFonts w:asciiTheme="minorHAnsi" w:hAnsiTheme="minorHAnsi" w:cstheme="minorHAnsi"/>
          <w:sz w:val="24"/>
          <w:szCs w:val="24"/>
        </w:rPr>
        <w:t>, štátnej správy</w:t>
      </w:r>
      <w:r w:rsidRPr="00A53F0B">
        <w:rPr>
          <w:rStyle w:val="CharStyle36"/>
          <w:rFonts w:asciiTheme="minorHAnsi" w:hAnsiTheme="minorHAnsi" w:cstheme="minorHAnsi"/>
          <w:sz w:val="24"/>
          <w:szCs w:val="24"/>
        </w:rPr>
        <w:t xml:space="preserve"> alebo verejnej moci alebo i bez takéhoto podnetu - vyjde najavo vada Diela alebo jeho časti, </w:t>
      </w:r>
      <w:r w:rsidRPr="00A53F0B">
        <w:rPr>
          <w:rStyle w:val="CharStyle36"/>
          <w:rFonts w:asciiTheme="minorHAnsi" w:hAnsiTheme="minorHAnsi" w:cstheme="minorHAnsi"/>
          <w:i/>
          <w:sz w:val="24"/>
          <w:szCs w:val="24"/>
          <w:u w:val="single"/>
        </w:rPr>
        <w:t xml:space="preserve">najmä, nie však výlučne nekvalita, neúplnosť alebo vecná nesprávnosť Diela, nesúlad s akoukoľvek normou alebo predpisom, prípadne budú zistené iné </w:t>
      </w:r>
      <w:r w:rsidRPr="00A53F0B">
        <w:rPr>
          <w:rStyle w:val="CharStyle36"/>
          <w:rFonts w:asciiTheme="minorHAnsi" w:hAnsiTheme="minorHAnsi" w:cstheme="minorHAnsi"/>
          <w:i/>
          <w:sz w:val="24"/>
          <w:szCs w:val="24"/>
          <w:u w:val="single"/>
          <w:lang w:val="cs-CZ" w:eastAsia="cs-CZ"/>
        </w:rPr>
        <w:t>vady D</w:t>
      </w:r>
      <w:r w:rsidRPr="00A53F0B">
        <w:rPr>
          <w:rStyle w:val="CharStyle36"/>
          <w:rFonts w:asciiTheme="minorHAnsi" w:hAnsiTheme="minorHAnsi" w:cstheme="minorHAnsi"/>
          <w:i/>
          <w:sz w:val="24"/>
          <w:szCs w:val="24"/>
          <w:u w:val="single"/>
        </w:rPr>
        <w:t>iela ako napr.: nezrovnalosti v stavebnej časti, nesúlad s výkazom výmer, chýbajúce časti projektovej dokumentácie, chýbajúce alebo neúplné časti inej dokumentácie, ktoré sú potrebné pre realizáciu Stavby a úspešné skolaudovanie Stavby</w:t>
      </w:r>
      <w:r w:rsidRPr="00A53F0B">
        <w:rPr>
          <w:rStyle w:val="CharStyle36"/>
          <w:rFonts w:asciiTheme="minorHAnsi" w:hAnsiTheme="minorHAnsi" w:cstheme="minorHAnsi"/>
          <w:sz w:val="24"/>
          <w:szCs w:val="24"/>
        </w:rPr>
        <w:t xml:space="preserve">, na základe zistení ktorých bude potrebné Dielo alebo jeho časť doplniť alebo prepracovať, zmluvné strany sa dohodli, že ide o vadu Diela s tým, že zhotoviteľ je povinný Dielo alebo jeho časť bezodplatne doplniť alebo prepracovať v lehote najneskôr do 10 kalendárnych dní odo dňa doručenia výzvy objednávateľa na doplnenie alebo prepracovanie Diela alebo jeho časti. </w:t>
      </w:r>
    </w:p>
    <w:p w:rsidR="00A56FEB" w:rsidRPr="00A53F0B" w:rsidRDefault="00A56FEB" w:rsidP="00A56FEB">
      <w:pPr>
        <w:pStyle w:val="Bezriadkovania"/>
        <w:numPr>
          <w:ilvl w:val="0"/>
          <w:numId w:val="35"/>
        </w:numPr>
        <w:tabs>
          <w:tab w:val="left" w:pos="375"/>
        </w:tabs>
        <w:ind w:left="425" w:hanging="425"/>
        <w:jc w:val="both"/>
        <w:rPr>
          <w:rFonts w:asciiTheme="minorHAnsi" w:hAnsiTheme="minorHAnsi" w:cstheme="minorHAnsi"/>
        </w:rPr>
      </w:pPr>
      <w:r w:rsidRPr="00A53F0B">
        <w:rPr>
          <w:rFonts w:asciiTheme="minorHAnsi" w:hAnsiTheme="minorHAnsi" w:cstheme="minorHAnsi"/>
        </w:rPr>
        <w:t xml:space="preserve">Oznámenie vád a nedorobkov v záručnej  dobe súvisiacich s  technickým riešením projektovej dokumentácie, chyby vo výkresovej a textovej časti, prípadne  nezhody projektovej dokumentácie s  podmienkami stanovenými dotknutými  orgánmi a organizáciami  ( Výzva objednávateľa ) musí byť podaná písomne bez zbytočného odkladu potom, čo vady a nedorobky objednávateľ zistil, najneskôr v lehote 3 </w:t>
      </w:r>
      <w:r w:rsidR="00994B06">
        <w:rPr>
          <w:rFonts w:asciiTheme="minorHAnsi" w:hAnsiTheme="minorHAnsi" w:cstheme="minorHAnsi"/>
        </w:rPr>
        <w:t xml:space="preserve">pracovných </w:t>
      </w:r>
      <w:r w:rsidRPr="00A53F0B">
        <w:rPr>
          <w:rFonts w:asciiTheme="minorHAnsi" w:hAnsiTheme="minorHAnsi" w:cstheme="minorHAnsi"/>
        </w:rPr>
        <w:t xml:space="preserve">dní odo dňa zistenia vád a nedorobkov, inak je neplatná. </w:t>
      </w:r>
    </w:p>
    <w:p w:rsidR="00A56FEB" w:rsidRPr="00A53F0B" w:rsidRDefault="00A56FEB" w:rsidP="00A56FEB">
      <w:pPr>
        <w:pStyle w:val="Bezriadkovania"/>
        <w:numPr>
          <w:ilvl w:val="0"/>
          <w:numId w:val="35"/>
        </w:numPr>
        <w:tabs>
          <w:tab w:val="left" w:pos="375"/>
        </w:tabs>
        <w:ind w:left="425" w:hanging="425"/>
        <w:jc w:val="both"/>
        <w:rPr>
          <w:rFonts w:asciiTheme="minorHAnsi" w:hAnsiTheme="minorHAnsi" w:cstheme="minorHAnsi"/>
        </w:rPr>
      </w:pPr>
      <w:r w:rsidRPr="00A53F0B">
        <w:rPr>
          <w:rStyle w:val="CharStyle36"/>
          <w:rFonts w:asciiTheme="minorHAnsi" w:hAnsiTheme="minorHAnsi" w:cstheme="minorHAnsi"/>
          <w:sz w:val="24"/>
          <w:szCs w:val="24"/>
        </w:rPr>
        <w:t xml:space="preserve">Zmluvné strany sa dohodli, že ak zhotoviteľ nedoplní alebo neprepracuje Dielo alebo jeho časť ( neodstráni vady a nedorobky ) vôbec alebo v lehote najneskôr do 10 kalendárnych dní odo dňa doručenia výzvy objednávateľa zhotoviteľovi, </w:t>
      </w:r>
      <w:r w:rsidRPr="00A53F0B">
        <w:rPr>
          <w:rFonts w:asciiTheme="minorHAnsi" w:hAnsiTheme="minorHAnsi" w:cstheme="minorHAnsi"/>
          <w:lang w:eastAsia="cs-CZ"/>
        </w:rPr>
        <w:t xml:space="preserve">zhotoviteľ zaplatí objednávateľovi jednorazovú zmluvnú pokutu vo výške 25 % z ceny Diela </w:t>
      </w:r>
      <w:r w:rsidR="00994B06">
        <w:rPr>
          <w:rFonts w:asciiTheme="minorHAnsi" w:hAnsiTheme="minorHAnsi" w:cstheme="minorHAnsi"/>
          <w:lang w:eastAsia="cs-CZ"/>
        </w:rPr>
        <w:t xml:space="preserve">bez DPH </w:t>
      </w:r>
      <w:r w:rsidRPr="00A53F0B">
        <w:rPr>
          <w:rFonts w:asciiTheme="minorHAnsi" w:hAnsiTheme="minorHAnsi" w:cstheme="minorHAnsi"/>
          <w:lang w:eastAsia="cs-CZ"/>
        </w:rPr>
        <w:t xml:space="preserve">uvedenej v ods. 1 článku </w:t>
      </w:r>
      <w:r w:rsidR="00265CB8">
        <w:rPr>
          <w:rFonts w:asciiTheme="minorHAnsi" w:hAnsiTheme="minorHAnsi" w:cstheme="minorHAnsi"/>
          <w:lang w:eastAsia="cs-CZ"/>
        </w:rPr>
        <w:t>I</w:t>
      </w:r>
      <w:r w:rsidRPr="00A53F0B">
        <w:rPr>
          <w:rFonts w:asciiTheme="minorHAnsi" w:hAnsiTheme="minorHAnsi" w:cstheme="minorHAnsi"/>
          <w:lang w:eastAsia="cs-CZ"/>
        </w:rPr>
        <w:t xml:space="preserve">V. Zmluvy, splatnú v lehote do 3 kalendárnych dní odo dňa doručenia výzvy objednávateľa na zaplatenie zmluvnej pokuty spolu s faktúrou. </w:t>
      </w:r>
    </w:p>
    <w:p w:rsidR="00A56FEB" w:rsidRPr="00A53F0B" w:rsidRDefault="00A56FEB" w:rsidP="00A56FEB">
      <w:pPr>
        <w:pStyle w:val="Bezriadkovania"/>
        <w:numPr>
          <w:ilvl w:val="0"/>
          <w:numId w:val="35"/>
        </w:numPr>
        <w:tabs>
          <w:tab w:val="left" w:pos="375"/>
        </w:tabs>
        <w:ind w:left="425" w:hanging="425"/>
        <w:jc w:val="both"/>
        <w:rPr>
          <w:rFonts w:asciiTheme="minorHAnsi" w:hAnsiTheme="minorHAnsi" w:cstheme="minorHAnsi"/>
        </w:rPr>
      </w:pPr>
      <w:r w:rsidRPr="00A53F0B">
        <w:rPr>
          <w:rFonts w:asciiTheme="minorHAnsi" w:hAnsiTheme="minorHAnsi" w:cstheme="minorHAnsi"/>
        </w:rPr>
        <w:t xml:space="preserve">Zmluvné strany prehlasujú, že považujú dohodnutú výšku zmluvnej pokuty za primeranú vzhľadom na charakter a povahu zmluvnou pokutou zabezpečovanej povinnosti zhotoviteľa a cenu Diela. </w:t>
      </w:r>
    </w:p>
    <w:p w:rsidR="00A56FEB" w:rsidRPr="00A53F0B" w:rsidRDefault="00A56FEB" w:rsidP="00A56FEB">
      <w:pPr>
        <w:pStyle w:val="Bezriadkovania"/>
        <w:numPr>
          <w:ilvl w:val="0"/>
          <w:numId w:val="35"/>
        </w:numPr>
        <w:tabs>
          <w:tab w:val="left" w:pos="375"/>
        </w:tabs>
        <w:ind w:left="425" w:hanging="425"/>
        <w:jc w:val="both"/>
        <w:rPr>
          <w:rStyle w:val="CharStyle36"/>
          <w:rFonts w:asciiTheme="minorHAnsi" w:hAnsiTheme="minorHAnsi" w:cstheme="minorHAnsi"/>
          <w:sz w:val="24"/>
          <w:szCs w:val="24"/>
        </w:rPr>
      </w:pPr>
      <w:r w:rsidRPr="00A53F0B">
        <w:rPr>
          <w:rStyle w:val="CharStyle36"/>
          <w:rFonts w:asciiTheme="minorHAnsi" w:hAnsiTheme="minorHAnsi" w:cstheme="minorHAnsi"/>
          <w:sz w:val="24"/>
          <w:szCs w:val="24"/>
          <w:lang w:val="cs-CZ" w:eastAsia="cs-CZ"/>
        </w:rPr>
        <w:t xml:space="preserve">Zhotovitel’ </w:t>
      </w:r>
      <w:r w:rsidRPr="00A53F0B">
        <w:rPr>
          <w:rStyle w:val="CharStyle36"/>
          <w:rFonts w:asciiTheme="minorHAnsi" w:hAnsiTheme="minorHAnsi" w:cstheme="minorHAnsi"/>
          <w:sz w:val="24"/>
          <w:szCs w:val="24"/>
        </w:rPr>
        <w:t xml:space="preserve">nezodpovedá za </w:t>
      </w:r>
      <w:r w:rsidRPr="00A53F0B">
        <w:rPr>
          <w:rStyle w:val="CharStyle36"/>
          <w:rFonts w:asciiTheme="minorHAnsi" w:hAnsiTheme="minorHAnsi" w:cstheme="minorHAnsi"/>
          <w:sz w:val="24"/>
          <w:szCs w:val="24"/>
          <w:lang w:val="cs-CZ" w:eastAsia="cs-CZ"/>
        </w:rPr>
        <w:t xml:space="preserve">vady, </w:t>
      </w:r>
      <w:r w:rsidRPr="00A53F0B">
        <w:rPr>
          <w:rStyle w:val="CharStyle36"/>
          <w:rFonts w:asciiTheme="minorHAnsi" w:hAnsiTheme="minorHAnsi" w:cstheme="minorHAnsi"/>
          <w:sz w:val="24"/>
          <w:szCs w:val="24"/>
        </w:rPr>
        <w:t>ktoré boli spôsobené použitím podkladov prevzatých od objednávateľa a:</w:t>
      </w:r>
    </w:p>
    <w:p w:rsidR="00A56FEB" w:rsidRPr="00A53F0B" w:rsidRDefault="00A56FEB" w:rsidP="00A56FEB">
      <w:pPr>
        <w:pStyle w:val="Bezriadkovania"/>
        <w:tabs>
          <w:tab w:val="left" w:pos="709"/>
          <w:tab w:val="left" w:pos="877"/>
        </w:tabs>
        <w:ind w:left="709" w:hanging="283"/>
        <w:jc w:val="both"/>
        <w:rPr>
          <w:rStyle w:val="CharStyle36"/>
          <w:rFonts w:asciiTheme="minorHAnsi" w:hAnsiTheme="minorHAnsi" w:cstheme="minorHAnsi"/>
          <w:sz w:val="24"/>
          <w:szCs w:val="24"/>
        </w:rPr>
      </w:pPr>
      <w:r w:rsidRPr="00A53F0B">
        <w:rPr>
          <w:rStyle w:val="CharStyle36"/>
          <w:rFonts w:asciiTheme="minorHAnsi" w:hAnsiTheme="minorHAnsi" w:cstheme="minorHAnsi"/>
          <w:sz w:val="24"/>
          <w:szCs w:val="24"/>
        </w:rPr>
        <w:t xml:space="preserve">a/ </w:t>
      </w:r>
      <w:r w:rsidRPr="00A53F0B">
        <w:rPr>
          <w:rStyle w:val="CharStyle36"/>
          <w:rFonts w:asciiTheme="minorHAnsi" w:hAnsiTheme="minorHAnsi" w:cstheme="minorHAnsi"/>
          <w:sz w:val="24"/>
          <w:szCs w:val="24"/>
          <w:lang w:val="cs-CZ" w:eastAsia="cs-CZ"/>
        </w:rPr>
        <w:t xml:space="preserve">ak zhotovitel’ </w:t>
      </w:r>
      <w:r w:rsidRPr="00A53F0B">
        <w:rPr>
          <w:rStyle w:val="CharStyle36"/>
          <w:rFonts w:asciiTheme="minorHAnsi" w:hAnsiTheme="minorHAnsi" w:cstheme="minorHAnsi"/>
          <w:sz w:val="24"/>
          <w:szCs w:val="24"/>
        </w:rPr>
        <w:t>ani pri vynaložení všetkej odbornej starostlivosti a úsilia nemohol zistiť ich nevhodnosť alebo</w:t>
      </w:r>
    </w:p>
    <w:p w:rsidR="00A56FEB" w:rsidRPr="00A53F0B" w:rsidRDefault="00A56FEB" w:rsidP="00A56FEB">
      <w:pPr>
        <w:pStyle w:val="Bezriadkovania"/>
        <w:tabs>
          <w:tab w:val="left" w:pos="709"/>
          <w:tab w:val="left" w:pos="993"/>
        </w:tabs>
        <w:ind w:left="709" w:hanging="283"/>
        <w:jc w:val="both"/>
        <w:rPr>
          <w:rStyle w:val="CharStyle36"/>
          <w:rFonts w:asciiTheme="minorHAnsi" w:hAnsiTheme="minorHAnsi" w:cstheme="minorHAnsi"/>
          <w:color w:val="auto"/>
          <w:sz w:val="24"/>
          <w:szCs w:val="24"/>
        </w:rPr>
      </w:pPr>
      <w:r w:rsidRPr="00A53F0B">
        <w:rPr>
          <w:rStyle w:val="CharStyle36"/>
          <w:rFonts w:asciiTheme="minorHAnsi" w:hAnsiTheme="minorHAnsi" w:cstheme="minorHAnsi"/>
          <w:sz w:val="24"/>
          <w:szCs w:val="24"/>
        </w:rPr>
        <w:t>b/ ak na ich nevhodnosť preukázateľne písomne upozornil objednávateľa a objednávateľ na ich použití napriek tomu trval.</w:t>
      </w:r>
    </w:p>
    <w:p w:rsidR="00A56FEB" w:rsidRPr="00A53F0B" w:rsidRDefault="00A56FEB" w:rsidP="00A56FEB">
      <w:pPr>
        <w:pStyle w:val="Bezriadkovania"/>
        <w:numPr>
          <w:ilvl w:val="0"/>
          <w:numId w:val="35"/>
        </w:numPr>
        <w:tabs>
          <w:tab w:val="left" w:pos="418"/>
          <w:tab w:val="left" w:pos="993"/>
        </w:tabs>
        <w:ind w:left="425" w:hanging="425"/>
        <w:jc w:val="both"/>
        <w:rPr>
          <w:rStyle w:val="CharStyle10"/>
          <w:rFonts w:asciiTheme="minorHAnsi" w:hAnsiTheme="minorHAnsi" w:cstheme="minorHAnsi"/>
          <w:color w:val="auto"/>
          <w:sz w:val="24"/>
          <w:szCs w:val="24"/>
        </w:rPr>
      </w:pPr>
      <w:r w:rsidRPr="00A53F0B">
        <w:rPr>
          <w:rStyle w:val="CharStyle36"/>
          <w:rFonts w:asciiTheme="minorHAnsi" w:hAnsiTheme="minorHAnsi" w:cstheme="minorHAnsi"/>
          <w:sz w:val="24"/>
          <w:szCs w:val="24"/>
        </w:rPr>
        <w:t>Ostatné nároky zo zodpovednosti zhotoviteľa za akosť, množstvo a kvalitu Diela sa uplatnia v zmysle platných ustanovení o náhrade škody podľa Obchodného zákonníka, ak nie je dohodnuté inak</w:t>
      </w:r>
      <w:r w:rsidRPr="00A53F0B">
        <w:rPr>
          <w:rStyle w:val="CharStyle10"/>
          <w:rFonts w:asciiTheme="minorHAnsi" w:hAnsiTheme="minorHAnsi" w:cstheme="minorHAnsi"/>
          <w:sz w:val="24"/>
          <w:szCs w:val="24"/>
        </w:rPr>
        <w:t xml:space="preserve">.  </w:t>
      </w:r>
    </w:p>
    <w:p w:rsidR="00A56FEB" w:rsidRPr="00A53F0B" w:rsidRDefault="00A56FEB" w:rsidP="00A56FEB">
      <w:pPr>
        <w:pStyle w:val="Bezriadkovania"/>
        <w:numPr>
          <w:ilvl w:val="0"/>
          <w:numId w:val="35"/>
        </w:numPr>
        <w:tabs>
          <w:tab w:val="left" w:pos="418"/>
          <w:tab w:val="left" w:pos="993"/>
        </w:tabs>
        <w:ind w:left="425" w:hanging="425"/>
        <w:jc w:val="both"/>
        <w:rPr>
          <w:rFonts w:asciiTheme="minorHAnsi" w:hAnsiTheme="minorHAnsi" w:cstheme="minorHAnsi"/>
          <w:color w:val="auto"/>
        </w:rPr>
      </w:pPr>
      <w:r w:rsidRPr="00A53F0B">
        <w:rPr>
          <w:rStyle w:val="CharStyle36"/>
          <w:rFonts w:asciiTheme="minorHAnsi" w:hAnsiTheme="minorHAnsi" w:cstheme="minorHAnsi"/>
          <w:sz w:val="24"/>
          <w:szCs w:val="24"/>
        </w:rPr>
        <w:t>Uplatnením nárokov z vád Diela nie sú dotknuté nároky objednávateľa na náhradu škody alebo na odstúpenie od Zmluvy.</w:t>
      </w:r>
    </w:p>
    <w:p w:rsidR="00A56FEB" w:rsidRPr="006A2CE3" w:rsidRDefault="00A56FEB" w:rsidP="00A56FEB">
      <w:pPr>
        <w:jc w:val="both"/>
        <w:rPr>
          <w:rFonts w:asciiTheme="minorHAnsi" w:hAnsiTheme="minorHAnsi" w:cstheme="minorHAnsi"/>
          <w:sz w:val="24"/>
          <w:szCs w:val="24"/>
          <w:lang w:bidi="si-LK"/>
        </w:rPr>
      </w:pPr>
      <w:r w:rsidRPr="00A53F0B">
        <w:rPr>
          <w:rFonts w:asciiTheme="minorHAnsi" w:hAnsiTheme="minorHAnsi" w:cstheme="minorHAnsi"/>
          <w:sz w:val="24"/>
          <w:szCs w:val="24"/>
          <w:lang w:eastAsia="cs-CZ"/>
        </w:rPr>
        <w:t xml:space="preserve"> </w:t>
      </w:r>
    </w:p>
    <w:p w:rsidR="00A56FEB" w:rsidRPr="006A2CE3" w:rsidRDefault="00A56FEB" w:rsidP="00A56FEB">
      <w:pPr>
        <w:autoSpaceDE w:val="0"/>
        <w:autoSpaceDN w:val="0"/>
        <w:adjustRightInd w:val="0"/>
        <w:ind w:left="1701" w:right="240" w:hanging="1701"/>
        <w:jc w:val="center"/>
        <w:rPr>
          <w:rFonts w:asciiTheme="minorHAnsi" w:hAnsiTheme="minorHAnsi" w:cs="Calibri"/>
          <w:b/>
          <w:iCs/>
          <w:sz w:val="24"/>
          <w:szCs w:val="24"/>
          <w:lang w:eastAsia="cs-CZ"/>
        </w:rPr>
      </w:pPr>
      <w:r w:rsidRPr="006A2CE3">
        <w:rPr>
          <w:rFonts w:asciiTheme="minorHAnsi" w:hAnsiTheme="minorHAnsi" w:cs="Calibri"/>
          <w:b/>
          <w:iCs/>
          <w:sz w:val="24"/>
          <w:szCs w:val="24"/>
          <w:lang w:eastAsia="cs-CZ"/>
        </w:rPr>
        <w:t>VII.</w:t>
      </w:r>
    </w:p>
    <w:p w:rsidR="00A56FEB" w:rsidRPr="006A2CE3" w:rsidRDefault="00787C64" w:rsidP="00A56FEB">
      <w:pPr>
        <w:autoSpaceDE w:val="0"/>
        <w:autoSpaceDN w:val="0"/>
        <w:adjustRightInd w:val="0"/>
        <w:spacing w:after="100" w:afterAutospacing="1"/>
        <w:ind w:left="1701" w:right="240" w:hanging="1701"/>
        <w:jc w:val="center"/>
        <w:rPr>
          <w:rFonts w:asciiTheme="minorHAnsi" w:hAnsiTheme="minorHAnsi" w:cs="Calibri"/>
          <w:b/>
          <w:iCs/>
          <w:sz w:val="24"/>
          <w:szCs w:val="24"/>
          <w:lang w:eastAsia="cs-CZ"/>
        </w:rPr>
      </w:pPr>
      <w:r>
        <w:rPr>
          <w:rFonts w:asciiTheme="minorHAnsi" w:hAnsiTheme="minorHAnsi" w:cs="Calibri"/>
          <w:b/>
          <w:iCs/>
          <w:sz w:val="24"/>
          <w:szCs w:val="24"/>
          <w:lang w:eastAsia="cs-CZ"/>
        </w:rPr>
        <w:t>Ostatné zmluvné dojednania</w:t>
      </w:r>
    </w:p>
    <w:p w:rsidR="00A56FEB" w:rsidRPr="006A2CE3" w:rsidRDefault="00A56FEB" w:rsidP="00A56FEB">
      <w:pPr>
        <w:pStyle w:val="Odsekzoznamu"/>
        <w:widowControl w:val="0"/>
        <w:numPr>
          <w:ilvl w:val="0"/>
          <w:numId w:val="34"/>
        </w:numPr>
        <w:tabs>
          <w:tab w:val="left" w:pos="567"/>
          <w:tab w:val="left" w:pos="7088"/>
        </w:tabs>
        <w:spacing w:after="100" w:afterAutospacing="1"/>
        <w:ind w:left="425" w:hanging="425"/>
        <w:contextualSpacing w:val="0"/>
        <w:jc w:val="both"/>
        <w:rPr>
          <w:rFonts w:asciiTheme="minorHAnsi" w:hAnsiTheme="minorHAnsi" w:cs="Calibri"/>
          <w:sz w:val="24"/>
          <w:szCs w:val="24"/>
          <w:lang w:eastAsia="cs-CZ"/>
        </w:rPr>
      </w:pPr>
      <w:r w:rsidRPr="006A2CE3">
        <w:rPr>
          <w:rFonts w:asciiTheme="minorHAnsi" w:hAnsiTheme="minorHAnsi" w:cs="Calibri"/>
          <w:sz w:val="24"/>
          <w:szCs w:val="24"/>
          <w:lang w:eastAsia="cs-CZ"/>
        </w:rPr>
        <w:t>Zmluvné strany sa zaväzujú, že pristúpia na zmenu záväz</w:t>
      </w:r>
      <w:r w:rsidRPr="006A2CE3">
        <w:rPr>
          <w:rFonts w:asciiTheme="minorHAnsi" w:hAnsiTheme="minorHAnsi" w:cs="Calibri"/>
          <w:sz w:val="24"/>
          <w:szCs w:val="24"/>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w:t>
      </w:r>
      <w:r w:rsidRPr="006A2CE3">
        <w:rPr>
          <w:rFonts w:asciiTheme="minorHAnsi" w:hAnsiTheme="minorHAnsi" w:cs="Calibri"/>
          <w:sz w:val="24"/>
          <w:szCs w:val="24"/>
          <w:lang w:eastAsia="cs-CZ"/>
        </w:rPr>
        <w:lastRenderedPageBreak/>
        <w:t xml:space="preserve">v rozpore so zákonom č. 343/2015 Z. z. o verejnom obstarávaní </w:t>
      </w:r>
      <w:r w:rsidRPr="006A2CE3">
        <w:rPr>
          <w:rFonts w:asciiTheme="minorHAnsi" w:hAnsiTheme="minorHAnsi" w:cs="Calibri"/>
          <w:sz w:val="24"/>
          <w:szCs w:val="24"/>
        </w:rPr>
        <w:t>a o zmene a doplnení niektorých zákonov v znení neskorších predpisov</w:t>
      </w:r>
      <w:r w:rsidRPr="006A2CE3">
        <w:rPr>
          <w:rFonts w:asciiTheme="minorHAnsi" w:hAnsiTheme="minorHAnsi" w:cs="Calibri"/>
          <w:sz w:val="24"/>
          <w:szCs w:val="24"/>
          <w:lang w:eastAsia="cs-CZ"/>
        </w:rPr>
        <w:t>.</w:t>
      </w:r>
    </w:p>
    <w:p w:rsidR="00A56FEB" w:rsidRPr="006A2CE3" w:rsidRDefault="00A56FEB" w:rsidP="00A56FEB">
      <w:pPr>
        <w:pStyle w:val="Odsekzoznamu"/>
        <w:widowControl w:val="0"/>
        <w:numPr>
          <w:ilvl w:val="0"/>
          <w:numId w:val="34"/>
        </w:numPr>
        <w:tabs>
          <w:tab w:val="left" w:pos="567"/>
          <w:tab w:val="left" w:pos="7088"/>
        </w:tabs>
        <w:ind w:left="425" w:hanging="425"/>
        <w:contextualSpacing w:val="0"/>
        <w:jc w:val="both"/>
        <w:rPr>
          <w:rFonts w:asciiTheme="minorHAnsi" w:hAnsiTheme="minorHAnsi" w:cs="Calibri"/>
          <w:sz w:val="24"/>
          <w:szCs w:val="24"/>
          <w:lang w:eastAsia="cs-CZ"/>
        </w:rPr>
      </w:pPr>
      <w:r w:rsidRPr="006A2CE3">
        <w:rPr>
          <w:rFonts w:asciiTheme="minorHAnsi" w:hAnsiTheme="minorHAnsi" w:cs="Calibri"/>
          <w:sz w:val="24"/>
          <w:szCs w:val="24"/>
          <w:lang w:eastAsia="cs-CZ"/>
        </w:rPr>
        <w:t xml:space="preserve">Všetky oznámenia, výzvy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rsidR="00A56FEB" w:rsidRPr="00442D2A" w:rsidRDefault="00A56FEB" w:rsidP="00A56FEB">
      <w:pPr>
        <w:pStyle w:val="Odsekzoznamu"/>
        <w:widowControl w:val="0"/>
        <w:numPr>
          <w:ilvl w:val="0"/>
          <w:numId w:val="34"/>
        </w:numPr>
        <w:tabs>
          <w:tab w:val="left" w:pos="567"/>
          <w:tab w:val="left" w:pos="7088"/>
        </w:tabs>
        <w:ind w:left="425" w:hanging="425"/>
        <w:contextualSpacing w:val="0"/>
        <w:jc w:val="both"/>
        <w:rPr>
          <w:rStyle w:val="CharStyle10"/>
          <w:rFonts w:asciiTheme="minorHAnsi" w:hAnsiTheme="minorHAnsi" w:cs="Calibri"/>
          <w:sz w:val="24"/>
          <w:szCs w:val="24"/>
          <w:shd w:val="clear" w:color="auto" w:fill="auto"/>
          <w:lang w:eastAsia="cs-CZ"/>
        </w:rPr>
      </w:pPr>
      <w:r w:rsidRPr="006A2CE3">
        <w:rPr>
          <w:rFonts w:asciiTheme="minorHAnsi" w:hAnsiTheme="minorHAnsi" w:cs="Calibri"/>
          <w:sz w:val="24"/>
          <w:szCs w:val="24"/>
          <w:lang w:eastAsia="cs-CZ"/>
        </w:rPr>
        <w:t xml:space="preserve">Ak sa v tejto Zmluve používa pojem Dielo, myslí sa tým aj jednotlivá časť Diela vymedzená v </w:t>
      </w:r>
      <w:r w:rsidRPr="006A2CE3">
        <w:rPr>
          <w:rStyle w:val="CharStyle10"/>
          <w:rFonts w:asciiTheme="minorHAnsi" w:hAnsiTheme="minorHAnsi" w:cs="Calibri"/>
          <w:sz w:val="24"/>
          <w:szCs w:val="24"/>
        </w:rPr>
        <w:t>článku II. ods. 1 písm. a/ až písm. f/ Zmluvy.</w:t>
      </w:r>
    </w:p>
    <w:p w:rsidR="009D1756" w:rsidRPr="000A7A66" w:rsidRDefault="009D1756" w:rsidP="009D1756">
      <w:pPr>
        <w:widowControl w:val="0"/>
        <w:tabs>
          <w:tab w:val="left" w:pos="426"/>
          <w:tab w:val="left" w:pos="7088"/>
        </w:tabs>
        <w:ind w:left="-11"/>
        <w:jc w:val="both"/>
        <w:rPr>
          <w:rFonts w:asciiTheme="minorHAnsi" w:hAnsiTheme="minorHAnsi" w:cstheme="minorHAnsi"/>
          <w:sz w:val="24"/>
          <w:szCs w:val="24"/>
          <w:lang w:eastAsia="cs-CZ"/>
        </w:rPr>
      </w:pPr>
    </w:p>
    <w:p w:rsidR="00A56FEB" w:rsidRPr="006A2CE3" w:rsidRDefault="00A56FEB" w:rsidP="00A56FEB">
      <w:pPr>
        <w:autoSpaceDE w:val="0"/>
        <w:autoSpaceDN w:val="0"/>
        <w:adjustRightInd w:val="0"/>
        <w:ind w:left="1701" w:right="240" w:hanging="1701"/>
        <w:jc w:val="center"/>
        <w:rPr>
          <w:rFonts w:asciiTheme="minorHAnsi" w:hAnsiTheme="minorHAnsi" w:cs="Calibri"/>
          <w:b/>
          <w:iCs/>
          <w:sz w:val="24"/>
          <w:szCs w:val="24"/>
          <w:lang w:eastAsia="cs-CZ"/>
        </w:rPr>
      </w:pPr>
      <w:r w:rsidRPr="006A2CE3">
        <w:rPr>
          <w:rFonts w:asciiTheme="minorHAnsi" w:hAnsiTheme="minorHAnsi" w:cs="Calibri"/>
          <w:b/>
          <w:iCs/>
          <w:sz w:val="24"/>
          <w:szCs w:val="24"/>
          <w:lang w:eastAsia="cs-CZ"/>
        </w:rPr>
        <w:t>VIII.</w:t>
      </w:r>
    </w:p>
    <w:p w:rsidR="00A56FEB" w:rsidRPr="006A2CE3" w:rsidRDefault="00787C64" w:rsidP="00A56FEB">
      <w:pPr>
        <w:autoSpaceDE w:val="0"/>
        <w:autoSpaceDN w:val="0"/>
        <w:adjustRightInd w:val="0"/>
        <w:spacing w:after="100" w:afterAutospacing="1"/>
        <w:ind w:left="1701" w:right="240" w:hanging="1701"/>
        <w:jc w:val="center"/>
        <w:rPr>
          <w:rFonts w:asciiTheme="minorHAnsi" w:hAnsiTheme="minorHAnsi" w:cs="Calibri"/>
          <w:b/>
          <w:i/>
          <w:sz w:val="24"/>
          <w:szCs w:val="24"/>
          <w:lang w:eastAsia="cs-CZ"/>
        </w:rPr>
      </w:pPr>
      <w:r>
        <w:rPr>
          <w:rFonts w:asciiTheme="minorHAnsi" w:hAnsiTheme="minorHAnsi" w:cs="Calibri"/>
          <w:b/>
          <w:iCs/>
          <w:sz w:val="24"/>
          <w:szCs w:val="24"/>
          <w:lang w:eastAsia="cs-CZ"/>
        </w:rPr>
        <w:t>Odstúpenie od zmluvy</w:t>
      </w:r>
    </w:p>
    <w:p w:rsidR="00A56FEB" w:rsidRPr="006A2CE3" w:rsidRDefault="00A56FEB" w:rsidP="00A56FEB">
      <w:pPr>
        <w:pStyle w:val="Odsekzoznamu"/>
        <w:widowControl w:val="0"/>
        <w:numPr>
          <w:ilvl w:val="0"/>
          <w:numId w:val="36"/>
        </w:numPr>
        <w:tabs>
          <w:tab w:val="left" w:pos="567"/>
          <w:tab w:val="left" w:pos="7088"/>
        </w:tabs>
        <w:ind w:left="426" w:hanging="426"/>
        <w:contextualSpacing w:val="0"/>
        <w:jc w:val="both"/>
        <w:rPr>
          <w:rFonts w:asciiTheme="minorHAnsi" w:hAnsiTheme="minorHAnsi" w:cs="Calibri"/>
          <w:sz w:val="24"/>
          <w:szCs w:val="24"/>
          <w:lang w:eastAsia="cs-CZ"/>
        </w:rPr>
      </w:pPr>
      <w:r w:rsidRPr="006A2CE3">
        <w:rPr>
          <w:rFonts w:asciiTheme="minorHAnsi" w:hAnsiTheme="minorHAnsi" w:cs="Calibri"/>
          <w:sz w:val="24"/>
          <w:szCs w:val="24"/>
          <w:lang w:eastAsia="cs-CZ"/>
        </w:rPr>
        <w:t>Počas samotného zhotovovania Diela je objednávateľ,  pokiaľ v tejto zmluve nie je výslovne uvedené niečo iné, oprávnený od zmluvy odstúpiť titulom jej podstatného porušenia v prípade, že:</w:t>
      </w:r>
    </w:p>
    <w:p w:rsidR="00A56FEB" w:rsidRPr="006A2CE3" w:rsidRDefault="00A56FEB" w:rsidP="00A56FEB">
      <w:pPr>
        <w:tabs>
          <w:tab w:val="left" w:pos="567"/>
          <w:tab w:val="left" w:pos="993"/>
          <w:tab w:val="left" w:pos="7088"/>
        </w:tabs>
        <w:ind w:left="851" w:hanging="1157"/>
        <w:jc w:val="both"/>
        <w:rPr>
          <w:rFonts w:asciiTheme="minorHAnsi" w:hAnsiTheme="minorHAnsi" w:cs="Calibri"/>
          <w:sz w:val="24"/>
          <w:szCs w:val="24"/>
          <w:lang w:eastAsia="cs-CZ"/>
        </w:rPr>
      </w:pPr>
      <w:r w:rsidRPr="006A2CE3">
        <w:rPr>
          <w:rFonts w:asciiTheme="minorHAnsi" w:hAnsiTheme="minorHAnsi" w:cs="Calibri"/>
          <w:sz w:val="24"/>
          <w:szCs w:val="24"/>
          <w:lang w:eastAsia="cs-CZ"/>
        </w:rPr>
        <w:tab/>
        <w:t xml:space="preserve"> - zhotoviteľ je v omeškaní  s riadnym zhotovením Diela resp. jeho časti oproti termínu odovzdania Diela ( jeho častí ) dohodnutého v Zmluve o viac ako 30 kalendárnych dní,</w:t>
      </w:r>
    </w:p>
    <w:p w:rsidR="00A56FEB" w:rsidRPr="006A2CE3" w:rsidRDefault="00A56FEB" w:rsidP="00A56FEB">
      <w:pPr>
        <w:tabs>
          <w:tab w:val="left" w:pos="567"/>
          <w:tab w:val="left" w:pos="993"/>
          <w:tab w:val="left" w:pos="7088"/>
        </w:tabs>
        <w:ind w:left="851" w:hanging="1157"/>
        <w:jc w:val="both"/>
        <w:rPr>
          <w:rFonts w:asciiTheme="minorHAnsi" w:hAnsiTheme="minorHAnsi" w:cs="Calibri"/>
          <w:sz w:val="24"/>
          <w:szCs w:val="24"/>
          <w:lang w:eastAsia="cs-CZ"/>
        </w:rPr>
      </w:pPr>
      <w:r w:rsidRPr="006A2CE3">
        <w:rPr>
          <w:rFonts w:asciiTheme="minorHAnsi" w:hAnsiTheme="minorHAnsi" w:cs="Calibri"/>
          <w:sz w:val="24"/>
          <w:szCs w:val="24"/>
          <w:lang w:eastAsia="cs-CZ"/>
        </w:rPr>
        <w:tab/>
        <w:t xml:space="preserve"> - zhotoviteľ nezhotovuje Dielo s odbornou starostlivosťou, hoci ho objednávateľ písomne vyzval na vykonanie nápravy, pričom na vykonanie nápravy poskytol zhotoviteľovi aspoň 7 dňovú lehotu,</w:t>
      </w:r>
    </w:p>
    <w:p w:rsidR="00A56FEB" w:rsidRPr="006A2CE3" w:rsidRDefault="00A56FEB" w:rsidP="00A56FEB">
      <w:pPr>
        <w:tabs>
          <w:tab w:val="left" w:pos="567"/>
          <w:tab w:val="left" w:pos="851"/>
          <w:tab w:val="left" w:pos="7088"/>
        </w:tabs>
        <w:ind w:left="851" w:hanging="142"/>
        <w:jc w:val="both"/>
        <w:rPr>
          <w:rFonts w:asciiTheme="minorHAnsi" w:hAnsiTheme="minorHAnsi" w:cs="Calibri"/>
          <w:sz w:val="24"/>
          <w:szCs w:val="24"/>
          <w:lang w:eastAsia="cs-CZ"/>
        </w:rPr>
      </w:pPr>
      <w:r w:rsidRPr="006A2CE3">
        <w:rPr>
          <w:rFonts w:asciiTheme="minorHAnsi" w:hAnsiTheme="minorHAnsi" w:cs="Calibri"/>
          <w:sz w:val="24"/>
          <w:szCs w:val="24"/>
          <w:lang w:eastAsia="cs-CZ"/>
        </w:rPr>
        <w:t xml:space="preserve">-zhotoviteľ zhotovuje dokumentáciu v rozpore s podkladmi, ktoré podľa Zmluvy poskytol objednávateľ alebo v rozpore s pokynom objednávateľa a napriek písomnej výzve objednávateľa nedôjde k náprave. </w:t>
      </w:r>
    </w:p>
    <w:p w:rsidR="00A56FEB" w:rsidRPr="006A2CE3" w:rsidRDefault="00A56FEB" w:rsidP="00A56FEB">
      <w:pPr>
        <w:pStyle w:val="Odsekzoznamu"/>
        <w:widowControl w:val="0"/>
        <w:numPr>
          <w:ilvl w:val="0"/>
          <w:numId w:val="36"/>
        </w:numPr>
        <w:tabs>
          <w:tab w:val="left" w:pos="567"/>
          <w:tab w:val="left" w:pos="851"/>
          <w:tab w:val="left" w:pos="7088"/>
        </w:tabs>
        <w:ind w:left="426" w:hanging="309"/>
        <w:contextualSpacing w:val="0"/>
        <w:jc w:val="both"/>
        <w:rPr>
          <w:rFonts w:asciiTheme="minorHAnsi" w:hAnsiTheme="minorHAnsi" w:cs="Calibri"/>
          <w:sz w:val="24"/>
          <w:szCs w:val="24"/>
          <w:lang w:eastAsia="cs-CZ"/>
        </w:rPr>
      </w:pPr>
      <w:r w:rsidRPr="006A2CE3">
        <w:rPr>
          <w:rFonts w:asciiTheme="minorHAnsi" w:hAnsiTheme="minorHAnsi" w:cs="Calibri"/>
          <w:sz w:val="24"/>
          <w:szCs w:val="24"/>
          <w:lang w:eastAsia="cs-CZ"/>
        </w:rPr>
        <w:t>Zmluvné strany sa dohodli, že v prípade, ak objednávateľ odstúpi od tejto zmluvy z dôvodov podľa ods. 1 tohto článku ešte pred odovzdaním Diela, nemá zhotoviteľ nárok na poskytnutie plnenia ani sčasti a ani na úhradu nákladov, ktoré mu vznikli v súvislosti s už vykonanou časťou Diela.</w:t>
      </w:r>
    </w:p>
    <w:p w:rsidR="00A56FEB" w:rsidRPr="006A2CE3" w:rsidRDefault="00A56FEB" w:rsidP="00A56FEB">
      <w:pPr>
        <w:pStyle w:val="Odsekzoznamu"/>
        <w:widowControl w:val="0"/>
        <w:numPr>
          <w:ilvl w:val="0"/>
          <w:numId w:val="36"/>
        </w:numPr>
        <w:tabs>
          <w:tab w:val="left" w:pos="567"/>
          <w:tab w:val="left" w:pos="851"/>
          <w:tab w:val="left" w:pos="7088"/>
        </w:tabs>
        <w:ind w:left="426" w:hanging="309"/>
        <w:contextualSpacing w:val="0"/>
        <w:jc w:val="both"/>
        <w:rPr>
          <w:rFonts w:asciiTheme="minorHAnsi" w:hAnsiTheme="minorHAnsi" w:cs="Calibri"/>
          <w:sz w:val="24"/>
          <w:szCs w:val="24"/>
          <w:lang w:eastAsia="cs-CZ"/>
        </w:rPr>
      </w:pPr>
      <w:r w:rsidRPr="006A2CE3">
        <w:rPr>
          <w:rFonts w:asciiTheme="minorHAnsi" w:hAnsiTheme="minorHAnsi" w:cs="Calibri"/>
          <w:sz w:val="24"/>
          <w:szCs w:val="24"/>
          <w:lang w:eastAsia="cs-CZ"/>
        </w:rPr>
        <w:t>Zhotoviteľ môže odstúpiť od tejto zmluvy v prípadoch, ak objednávateľ neuhradí riadne a včas faktúru vystavenú zhotoviteľom a  omeškanie objednávateľa trvá viac ako 30 dní. V takom prípade nevzniká objednávateľovi nárok na vrátenie doteraz poskytnutých plnení.</w:t>
      </w:r>
    </w:p>
    <w:p w:rsidR="00A56FEB" w:rsidRPr="006A2CE3" w:rsidRDefault="00A56FEB" w:rsidP="00A56FEB">
      <w:pPr>
        <w:pStyle w:val="Odsekzoznamu"/>
        <w:widowControl w:val="0"/>
        <w:numPr>
          <w:ilvl w:val="0"/>
          <w:numId w:val="36"/>
        </w:numPr>
        <w:tabs>
          <w:tab w:val="left" w:pos="567"/>
          <w:tab w:val="left" w:pos="851"/>
          <w:tab w:val="left" w:pos="7088"/>
        </w:tabs>
        <w:ind w:left="426" w:hanging="309"/>
        <w:contextualSpacing w:val="0"/>
        <w:jc w:val="both"/>
        <w:rPr>
          <w:rFonts w:asciiTheme="minorHAnsi" w:hAnsiTheme="minorHAnsi" w:cs="Calibri"/>
          <w:sz w:val="24"/>
          <w:szCs w:val="24"/>
          <w:lang w:eastAsia="cs-CZ"/>
        </w:rPr>
      </w:pPr>
      <w:r w:rsidRPr="006A2CE3">
        <w:rPr>
          <w:rFonts w:asciiTheme="minorHAnsi" w:hAnsiTheme="minorHAnsi" w:cs="Calibri"/>
          <w:sz w:val="24"/>
          <w:szCs w:val="24"/>
          <w:lang w:eastAsia="cs-CZ"/>
        </w:rPr>
        <w:t>Odstúpením od zmluvy zmluva zaniká, a to v momente keď prejav vôle oprávnenej zmluvnej strany odstúpiť od zmluvy je doručený druhej zmluvnej strane; po tejto dobe nemožno účinky odstúpenia od zmluvy odvolať alebo meniť bez súhlasu druhej strany.</w:t>
      </w:r>
    </w:p>
    <w:p w:rsidR="00A56FEB" w:rsidRPr="006A2CE3" w:rsidRDefault="00A56FEB" w:rsidP="00A56FEB">
      <w:pPr>
        <w:keepLines/>
        <w:autoSpaceDE w:val="0"/>
        <w:autoSpaceDN w:val="0"/>
        <w:adjustRightInd w:val="0"/>
        <w:ind w:right="240"/>
        <w:rPr>
          <w:rFonts w:asciiTheme="minorHAnsi" w:hAnsiTheme="minorHAnsi"/>
          <w:b/>
          <w:bCs/>
          <w:sz w:val="24"/>
          <w:szCs w:val="24"/>
          <w:lang w:bidi="si-LK"/>
        </w:rPr>
      </w:pPr>
    </w:p>
    <w:p w:rsidR="00A56FEB" w:rsidRDefault="00A56FEB" w:rsidP="00A56FEB">
      <w:pPr>
        <w:jc w:val="center"/>
        <w:rPr>
          <w:rFonts w:asciiTheme="minorHAnsi" w:hAnsiTheme="minorHAnsi" w:cs="Calibri"/>
          <w:b/>
          <w:sz w:val="24"/>
          <w:szCs w:val="24"/>
          <w:lang w:eastAsia="cs-CZ"/>
        </w:rPr>
      </w:pPr>
      <w:r w:rsidRPr="006A2CE3">
        <w:rPr>
          <w:rFonts w:asciiTheme="minorHAnsi" w:hAnsiTheme="minorHAnsi" w:cs="Calibri"/>
          <w:b/>
          <w:sz w:val="24"/>
          <w:szCs w:val="24"/>
          <w:lang w:eastAsia="cs-CZ"/>
        </w:rPr>
        <w:t>IX.</w:t>
      </w:r>
    </w:p>
    <w:p w:rsidR="00442D2A" w:rsidRPr="00442D2A" w:rsidRDefault="00787C64" w:rsidP="00442D2A">
      <w:pPr>
        <w:jc w:val="center"/>
        <w:rPr>
          <w:rFonts w:asciiTheme="minorHAnsi" w:hAnsiTheme="minorHAnsi" w:cs="Calibri"/>
          <w:b/>
          <w:sz w:val="24"/>
          <w:szCs w:val="24"/>
          <w:lang w:eastAsia="cs-CZ"/>
        </w:rPr>
      </w:pPr>
      <w:r>
        <w:rPr>
          <w:rFonts w:asciiTheme="minorHAnsi" w:hAnsiTheme="minorHAnsi" w:cs="Calibri"/>
          <w:b/>
          <w:sz w:val="24"/>
          <w:szCs w:val="24"/>
          <w:lang w:eastAsia="cs-CZ"/>
        </w:rPr>
        <w:t>Využitie subdodávateľov</w:t>
      </w:r>
    </w:p>
    <w:p w:rsidR="00442D2A" w:rsidRPr="00442D2A" w:rsidRDefault="00442D2A" w:rsidP="00442D2A">
      <w:pPr>
        <w:rPr>
          <w:rFonts w:asciiTheme="minorHAnsi" w:hAnsiTheme="minorHAnsi" w:cs="Calibri"/>
          <w:b/>
          <w:sz w:val="24"/>
          <w:szCs w:val="24"/>
          <w:lang w:eastAsia="cs-CZ"/>
        </w:rPr>
      </w:pPr>
    </w:p>
    <w:p w:rsidR="00442D2A" w:rsidRPr="00442D2A" w:rsidRDefault="00442D2A" w:rsidP="00442D2A">
      <w:pPr>
        <w:pStyle w:val="Odsekzoznamu"/>
        <w:numPr>
          <w:ilvl w:val="0"/>
          <w:numId w:val="38"/>
        </w:numPr>
        <w:autoSpaceDE w:val="0"/>
        <w:autoSpaceDN w:val="0"/>
        <w:ind w:left="425" w:hanging="425"/>
        <w:contextualSpacing w:val="0"/>
        <w:jc w:val="both"/>
        <w:rPr>
          <w:rFonts w:asciiTheme="minorHAnsi" w:hAnsiTheme="minorHAnsi" w:cstheme="minorHAnsi"/>
          <w:sz w:val="24"/>
          <w:szCs w:val="24"/>
        </w:rPr>
      </w:pPr>
      <w:r w:rsidRPr="00442D2A">
        <w:rPr>
          <w:rFonts w:asciiTheme="minorHAnsi" w:hAnsiTheme="minorHAnsi" w:cstheme="minorHAnsi"/>
          <w:sz w:val="24"/>
          <w:szCs w:val="24"/>
        </w:rPr>
        <w:t xml:space="preserve">Zhotoviteľ predkladá </w:t>
      </w:r>
      <w:r w:rsidRPr="00B30398">
        <w:rPr>
          <w:rFonts w:asciiTheme="minorHAnsi" w:hAnsiTheme="minorHAnsi" w:cstheme="minorHAnsi"/>
          <w:sz w:val="24"/>
          <w:szCs w:val="24"/>
        </w:rPr>
        <w:t xml:space="preserve">v Prílohe č. </w:t>
      </w:r>
      <w:r w:rsidR="00B30398" w:rsidRPr="00B30398">
        <w:rPr>
          <w:rFonts w:asciiTheme="minorHAnsi" w:hAnsiTheme="minorHAnsi" w:cstheme="minorHAnsi"/>
          <w:sz w:val="24"/>
          <w:szCs w:val="24"/>
        </w:rPr>
        <w:t>6</w:t>
      </w:r>
      <w:r w:rsidRPr="00442D2A">
        <w:rPr>
          <w:rFonts w:asciiTheme="minorHAnsi" w:hAnsiTheme="minorHAnsi" w:cstheme="minorHAnsi"/>
          <w:sz w:val="24"/>
          <w:szCs w:val="24"/>
        </w:rPr>
        <w:t xml:space="preserve">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442D2A" w:rsidRPr="00442D2A" w:rsidRDefault="00442D2A" w:rsidP="00442D2A">
      <w:pPr>
        <w:pStyle w:val="Odsekzoznamu"/>
        <w:numPr>
          <w:ilvl w:val="0"/>
          <w:numId w:val="38"/>
        </w:numPr>
        <w:autoSpaceDE w:val="0"/>
        <w:autoSpaceDN w:val="0"/>
        <w:ind w:left="425" w:hanging="425"/>
        <w:contextualSpacing w:val="0"/>
        <w:jc w:val="both"/>
        <w:rPr>
          <w:rFonts w:asciiTheme="minorHAnsi" w:hAnsiTheme="minorHAnsi" w:cstheme="minorHAnsi"/>
          <w:sz w:val="24"/>
          <w:szCs w:val="24"/>
        </w:rPr>
      </w:pPr>
      <w:r w:rsidRPr="00442D2A">
        <w:rPr>
          <w:rFonts w:asciiTheme="minorHAnsi" w:hAnsiTheme="minorHAnsi" w:cstheme="minorHAnsi"/>
          <w:sz w:val="24"/>
          <w:szCs w:val="24"/>
        </w:rPr>
        <w:lastRenderedPageBreak/>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4" w:name="_Hlk481159816"/>
      <w:r w:rsidRPr="00442D2A">
        <w:rPr>
          <w:rFonts w:asciiTheme="minorHAnsi" w:hAnsiTheme="minorHAnsi" w:cstheme="minorHAnsi"/>
          <w:sz w:val="24"/>
          <w:szCs w:val="24"/>
        </w:rPr>
        <w:t>zápisu do registra partnerov verejného sektora</w:t>
      </w:r>
      <w:bookmarkEnd w:id="4"/>
      <w:r w:rsidRPr="00442D2A">
        <w:rPr>
          <w:rFonts w:asciiTheme="minorHAnsi" w:hAnsiTheme="minorHAnsi" w:cstheme="minorHAnsi"/>
          <w:sz w:val="24"/>
          <w:szCs w:val="24"/>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442D2A" w:rsidRPr="00442D2A" w:rsidRDefault="00442D2A" w:rsidP="00442D2A">
      <w:pPr>
        <w:pStyle w:val="Odsekzoznamu"/>
        <w:numPr>
          <w:ilvl w:val="0"/>
          <w:numId w:val="38"/>
        </w:numPr>
        <w:autoSpaceDE w:val="0"/>
        <w:autoSpaceDN w:val="0"/>
        <w:ind w:left="426" w:hanging="426"/>
        <w:contextualSpacing w:val="0"/>
        <w:jc w:val="both"/>
        <w:rPr>
          <w:rFonts w:asciiTheme="minorHAnsi" w:hAnsiTheme="minorHAnsi" w:cstheme="minorHAnsi"/>
          <w:sz w:val="24"/>
          <w:szCs w:val="24"/>
        </w:rPr>
      </w:pPr>
      <w:r w:rsidRPr="00442D2A">
        <w:rPr>
          <w:rFonts w:asciiTheme="minorHAnsi" w:hAnsiTheme="minorHAnsi" w:cstheme="minorHAnsi"/>
          <w:sz w:val="24"/>
          <w:szCs w:val="24"/>
        </w:rPr>
        <w:t>Povinnosti uvedené v bodoch 1 a 2 tohto článku Zmluvy nie je zhotoviteľ povinný plniť v prípade subdodávateľov, ktorí mu dodávajú tovary.</w:t>
      </w:r>
    </w:p>
    <w:p w:rsidR="00442D2A" w:rsidRPr="00442D2A" w:rsidRDefault="00442D2A" w:rsidP="00442D2A">
      <w:pPr>
        <w:pStyle w:val="Odsekzoznamu"/>
        <w:numPr>
          <w:ilvl w:val="0"/>
          <w:numId w:val="38"/>
        </w:numPr>
        <w:autoSpaceDE w:val="0"/>
        <w:autoSpaceDN w:val="0"/>
        <w:ind w:left="426" w:hanging="426"/>
        <w:contextualSpacing w:val="0"/>
        <w:jc w:val="both"/>
        <w:rPr>
          <w:rFonts w:asciiTheme="minorHAnsi" w:hAnsiTheme="minorHAnsi" w:cstheme="minorHAnsi"/>
          <w:sz w:val="24"/>
          <w:szCs w:val="24"/>
        </w:rPr>
      </w:pPr>
      <w:r w:rsidRPr="00442D2A">
        <w:rPr>
          <w:rFonts w:asciiTheme="minorHAnsi" w:hAnsiTheme="minorHAnsi" w:cstheme="minorHAnsi"/>
          <w:sz w:val="24"/>
          <w:szCs w:val="24"/>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w:t>
      </w:r>
      <w:r w:rsidRPr="00CB17DC">
        <w:rPr>
          <w:rFonts w:asciiTheme="minorHAnsi" w:hAnsiTheme="minorHAnsi" w:cstheme="minorHAnsi"/>
          <w:sz w:val="24"/>
          <w:szCs w:val="24"/>
        </w:rPr>
        <w:t>pokutu vo výške 5% z ceny Diela</w:t>
      </w:r>
      <w:r w:rsidR="009D1756" w:rsidRPr="00CB17DC">
        <w:rPr>
          <w:rFonts w:asciiTheme="minorHAnsi" w:hAnsiTheme="minorHAnsi" w:cstheme="minorHAnsi"/>
          <w:sz w:val="24"/>
          <w:szCs w:val="24"/>
        </w:rPr>
        <w:t xml:space="preserve"> bez DPH</w:t>
      </w:r>
      <w:r w:rsidRPr="00442D2A">
        <w:rPr>
          <w:rFonts w:asciiTheme="minorHAnsi" w:hAnsiTheme="minorHAnsi" w:cstheme="minorHAnsi"/>
          <w:sz w:val="24"/>
          <w:szCs w:val="24"/>
        </w:rPr>
        <w:t>, za každé porušenie ktorejkoľvek z vyššie uvedených povinností tohto článku Zmluvy zhotoviteľom , a to aj opakovane.</w:t>
      </w:r>
    </w:p>
    <w:p w:rsidR="00442D2A" w:rsidRPr="00442D2A" w:rsidRDefault="00442D2A" w:rsidP="00442D2A">
      <w:pPr>
        <w:pStyle w:val="Odsekzoznamu"/>
        <w:widowControl w:val="0"/>
        <w:numPr>
          <w:ilvl w:val="0"/>
          <w:numId w:val="38"/>
        </w:numPr>
        <w:tabs>
          <w:tab w:val="left" w:pos="426"/>
          <w:tab w:val="left" w:pos="7088"/>
        </w:tabs>
        <w:ind w:left="426" w:hanging="426"/>
        <w:contextualSpacing w:val="0"/>
        <w:jc w:val="both"/>
        <w:rPr>
          <w:rFonts w:asciiTheme="minorHAnsi" w:hAnsiTheme="minorHAnsi" w:cstheme="minorHAnsi"/>
          <w:sz w:val="24"/>
          <w:szCs w:val="24"/>
          <w:lang w:eastAsia="cs-CZ"/>
        </w:rPr>
      </w:pPr>
      <w:r w:rsidRPr="00442D2A">
        <w:rPr>
          <w:rFonts w:asciiTheme="minorHAnsi" w:hAnsiTheme="minorHAnsi" w:cstheme="minorHAnsi"/>
          <w:sz w:val="24"/>
          <w:szCs w:val="24"/>
        </w:rPr>
        <w:t xml:space="preserve">Zmluvné strany prehlasujú, že považujú dohodnutú výšku zmluvnej pokuty za primeranú vzhľadom na charakter a povahu zmluvnou pokutou zabezpečovaných povinností zhotoviteľa a cenu Diela. </w:t>
      </w:r>
    </w:p>
    <w:p w:rsidR="00442D2A" w:rsidRPr="00442D2A" w:rsidRDefault="00442D2A" w:rsidP="00442D2A">
      <w:pPr>
        <w:pStyle w:val="Odsekzoznamu"/>
        <w:widowControl w:val="0"/>
        <w:numPr>
          <w:ilvl w:val="0"/>
          <w:numId w:val="38"/>
        </w:numPr>
        <w:tabs>
          <w:tab w:val="left" w:pos="426"/>
          <w:tab w:val="left" w:pos="7088"/>
        </w:tabs>
        <w:ind w:left="426" w:hanging="426"/>
        <w:contextualSpacing w:val="0"/>
        <w:jc w:val="both"/>
        <w:rPr>
          <w:rFonts w:asciiTheme="minorHAnsi" w:hAnsiTheme="minorHAnsi" w:cstheme="minorHAnsi"/>
          <w:sz w:val="24"/>
          <w:szCs w:val="24"/>
          <w:lang w:eastAsia="cs-CZ"/>
        </w:rPr>
      </w:pPr>
      <w:r w:rsidRPr="00442D2A">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rsidR="00442D2A" w:rsidRPr="006A2CE3" w:rsidRDefault="00442D2A" w:rsidP="00A56FEB">
      <w:pPr>
        <w:jc w:val="center"/>
        <w:rPr>
          <w:rFonts w:asciiTheme="minorHAnsi" w:hAnsiTheme="minorHAnsi" w:cs="Calibri"/>
          <w:b/>
          <w:sz w:val="24"/>
          <w:szCs w:val="24"/>
          <w:lang w:eastAsia="cs-CZ"/>
        </w:rPr>
      </w:pPr>
    </w:p>
    <w:p w:rsidR="00442D2A" w:rsidRDefault="00442D2A" w:rsidP="00A56FEB">
      <w:pPr>
        <w:spacing w:after="100" w:afterAutospacing="1"/>
        <w:jc w:val="center"/>
        <w:rPr>
          <w:rFonts w:asciiTheme="minorHAnsi" w:hAnsiTheme="minorHAnsi" w:cs="Calibri"/>
          <w:b/>
          <w:sz w:val="24"/>
          <w:szCs w:val="24"/>
          <w:lang w:eastAsia="cs-CZ"/>
        </w:rPr>
      </w:pPr>
      <w:r>
        <w:rPr>
          <w:rFonts w:asciiTheme="minorHAnsi" w:hAnsiTheme="minorHAnsi" w:cs="Calibri"/>
          <w:b/>
          <w:sz w:val="24"/>
          <w:szCs w:val="24"/>
          <w:lang w:eastAsia="cs-CZ"/>
        </w:rPr>
        <w:t>X</w:t>
      </w:r>
    </w:p>
    <w:p w:rsidR="00A56FEB" w:rsidRPr="006A2CE3" w:rsidRDefault="00E37723" w:rsidP="00A56FEB">
      <w:pPr>
        <w:spacing w:after="100" w:afterAutospacing="1"/>
        <w:jc w:val="center"/>
        <w:rPr>
          <w:rFonts w:asciiTheme="minorHAnsi" w:hAnsiTheme="minorHAnsi" w:cs="Calibri"/>
          <w:b/>
          <w:sz w:val="24"/>
          <w:szCs w:val="24"/>
          <w:lang w:eastAsia="cs-CZ"/>
        </w:rPr>
      </w:pPr>
      <w:r>
        <w:rPr>
          <w:rFonts w:asciiTheme="minorHAnsi" w:hAnsiTheme="minorHAnsi" w:cs="Calibri"/>
          <w:b/>
          <w:sz w:val="24"/>
          <w:szCs w:val="24"/>
          <w:lang w:eastAsia="cs-CZ"/>
        </w:rPr>
        <w:t>Záverečné</w:t>
      </w:r>
      <w:r w:rsidR="00A56FEB" w:rsidRPr="006A2CE3">
        <w:rPr>
          <w:rFonts w:asciiTheme="minorHAnsi" w:hAnsiTheme="minorHAnsi" w:cs="Calibri"/>
          <w:b/>
          <w:sz w:val="24"/>
          <w:szCs w:val="24"/>
          <w:lang w:eastAsia="cs-CZ"/>
        </w:rPr>
        <w:t xml:space="preserve"> </w:t>
      </w:r>
      <w:r>
        <w:rPr>
          <w:rFonts w:asciiTheme="minorHAnsi" w:hAnsiTheme="minorHAnsi" w:cs="Calibri"/>
          <w:b/>
          <w:sz w:val="24"/>
          <w:szCs w:val="24"/>
          <w:lang w:eastAsia="cs-CZ"/>
        </w:rPr>
        <w:t>ustanovenia</w:t>
      </w:r>
    </w:p>
    <w:p w:rsidR="00442D2A" w:rsidRPr="001D41E2" w:rsidRDefault="00442D2A" w:rsidP="00442D2A">
      <w:pPr>
        <w:pStyle w:val="Odsekzoznamu"/>
        <w:numPr>
          <w:ilvl w:val="0"/>
          <w:numId w:val="37"/>
        </w:numPr>
        <w:ind w:left="426" w:hanging="426"/>
        <w:contextualSpacing w:val="0"/>
        <w:jc w:val="both"/>
        <w:rPr>
          <w:rFonts w:asciiTheme="minorHAnsi" w:hAnsiTheme="minorHAnsi" w:cstheme="minorHAnsi"/>
          <w:sz w:val="24"/>
          <w:szCs w:val="24"/>
          <w:lang w:eastAsia="cs-CZ"/>
        </w:rPr>
      </w:pPr>
      <w:r w:rsidRPr="001D41E2">
        <w:rPr>
          <w:rFonts w:asciiTheme="minorHAnsi" w:hAnsiTheme="minorHAnsi" w:cstheme="minorHAnsi"/>
          <w:sz w:val="24"/>
          <w:szCs w:val="24"/>
          <w:lang w:eastAsia="cs-CZ"/>
        </w:rPr>
        <w:t>Zoznam osôb, ktorých zdroje a kapacity boli zhotoviteľom použité v zmysle § 34 ods. 3 ZVO na preukázanie splnenia podmienok účasti:</w:t>
      </w:r>
    </w:p>
    <w:p w:rsidR="00442D2A" w:rsidRPr="001D41E2" w:rsidRDefault="00442D2A" w:rsidP="00442D2A">
      <w:pPr>
        <w:pStyle w:val="Odsekzoznamu"/>
        <w:ind w:left="426"/>
        <w:jc w:val="both"/>
        <w:rPr>
          <w:rFonts w:asciiTheme="minorHAnsi" w:hAnsiTheme="minorHAnsi" w:cstheme="minorHAnsi"/>
          <w:sz w:val="24"/>
          <w:szCs w:val="24"/>
          <w:lang w:eastAsia="cs-CZ"/>
        </w:rPr>
      </w:pPr>
      <w:r w:rsidRPr="001D41E2">
        <w:rPr>
          <w:rFonts w:asciiTheme="minorHAnsi" w:hAnsiTheme="minorHAnsi" w:cstheme="minorHAnsi"/>
          <w:sz w:val="24"/>
          <w:szCs w:val="24"/>
          <w:lang w:eastAsia="cs-CZ"/>
        </w:rPr>
        <w:t>1. ......................</w:t>
      </w:r>
    </w:p>
    <w:p w:rsidR="00442D2A" w:rsidRPr="001D41E2" w:rsidRDefault="00442D2A" w:rsidP="00442D2A">
      <w:pPr>
        <w:pStyle w:val="Odsekzoznamu"/>
        <w:ind w:left="426"/>
        <w:jc w:val="both"/>
        <w:rPr>
          <w:rFonts w:asciiTheme="minorHAnsi" w:hAnsiTheme="minorHAnsi" w:cstheme="minorHAnsi"/>
          <w:sz w:val="24"/>
          <w:szCs w:val="24"/>
          <w:lang w:eastAsia="cs-CZ"/>
        </w:rPr>
      </w:pPr>
      <w:r w:rsidRPr="001D41E2">
        <w:rPr>
          <w:rFonts w:asciiTheme="minorHAnsi" w:hAnsiTheme="minorHAnsi" w:cstheme="minorHAnsi"/>
          <w:sz w:val="24"/>
          <w:szCs w:val="24"/>
          <w:lang w:eastAsia="cs-CZ"/>
        </w:rPr>
        <w:t>2. ......................</w:t>
      </w:r>
    </w:p>
    <w:p w:rsidR="00442D2A" w:rsidRPr="001D41E2" w:rsidRDefault="00442D2A" w:rsidP="00442D2A">
      <w:pPr>
        <w:pStyle w:val="Odsekzoznamu"/>
        <w:ind w:left="426"/>
        <w:jc w:val="both"/>
        <w:rPr>
          <w:rFonts w:asciiTheme="minorHAnsi" w:hAnsiTheme="minorHAnsi" w:cstheme="minorHAnsi"/>
          <w:i/>
          <w:sz w:val="24"/>
          <w:szCs w:val="24"/>
          <w:lang w:eastAsia="cs-CZ"/>
        </w:rPr>
      </w:pPr>
      <w:r w:rsidRPr="001D41E2">
        <w:rPr>
          <w:rFonts w:asciiTheme="minorHAnsi" w:hAnsiTheme="minorHAnsi" w:cstheme="minorHAnsi"/>
          <w:sz w:val="24"/>
          <w:szCs w:val="24"/>
          <w:lang w:eastAsia="cs-CZ"/>
        </w:rPr>
        <w:t>3. ......................</w:t>
      </w:r>
      <w:r w:rsidRPr="001D41E2">
        <w:rPr>
          <w:rFonts w:asciiTheme="minorHAnsi" w:hAnsiTheme="minorHAnsi" w:cstheme="minorHAnsi"/>
          <w:i/>
          <w:sz w:val="24"/>
          <w:szCs w:val="24"/>
          <w:lang w:eastAsia="cs-CZ"/>
        </w:rPr>
        <w:t>(uvedie uchádzač podľa potreby)</w:t>
      </w:r>
    </w:p>
    <w:p w:rsidR="00442D2A" w:rsidRPr="001D41E2" w:rsidRDefault="00442D2A" w:rsidP="00442D2A">
      <w:pPr>
        <w:pStyle w:val="Odsekzoznamu"/>
        <w:numPr>
          <w:ilvl w:val="0"/>
          <w:numId w:val="37"/>
        </w:numPr>
        <w:spacing w:after="100" w:afterAutospacing="1"/>
        <w:ind w:left="425" w:hanging="425"/>
        <w:contextualSpacing w:val="0"/>
        <w:jc w:val="both"/>
        <w:rPr>
          <w:rFonts w:asciiTheme="minorHAnsi" w:hAnsiTheme="minorHAnsi" w:cs="Calibri"/>
          <w:sz w:val="24"/>
          <w:szCs w:val="24"/>
          <w:lang w:eastAsia="cs-CZ"/>
        </w:rPr>
      </w:pPr>
      <w:r w:rsidRPr="001D41E2">
        <w:rPr>
          <w:rFonts w:asciiTheme="minorHAnsi" w:hAnsiTheme="minorHAnsi" w:cstheme="minorHAnsi"/>
          <w:sz w:val="24"/>
          <w:szCs w:val="24"/>
          <w:lang w:eastAsia="cs-CZ"/>
        </w:rPr>
        <w:t>Osoby uvedené v ods. 1. tohto čl. Zmluvy zodpovedajú za plnenie tejto Zmluvy spoločne a nerozdielne spolu so Zhotoviteľom v zmysle ust. § 511 ods.1 Občianskeho zákonníka ( zákon 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ods. 1 tohto čl. Zmluvy svoj spoločný záväzok so Zhotoviteľom potvrdzujú podpisom tejto Zmluvy.</w:t>
      </w:r>
    </w:p>
    <w:p w:rsidR="00442D2A" w:rsidRPr="001D41E2" w:rsidRDefault="00442D2A" w:rsidP="00442D2A">
      <w:pPr>
        <w:pStyle w:val="Odsekzoznamu"/>
        <w:numPr>
          <w:ilvl w:val="0"/>
          <w:numId w:val="37"/>
        </w:numPr>
        <w:ind w:left="426" w:hanging="426"/>
        <w:contextualSpacing w:val="0"/>
        <w:jc w:val="both"/>
        <w:rPr>
          <w:rFonts w:asciiTheme="minorHAnsi" w:hAnsiTheme="minorHAnsi" w:cstheme="minorHAnsi"/>
          <w:sz w:val="24"/>
          <w:szCs w:val="24"/>
          <w:lang w:eastAsia="cs-CZ"/>
        </w:rPr>
      </w:pPr>
      <w:r w:rsidRPr="001D41E2">
        <w:rPr>
          <w:rFonts w:asciiTheme="minorHAnsi" w:hAnsiTheme="minorHAnsi" w:cs="Calibri"/>
          <w:sz w:val="24"/>
          <w:szCs w:val="24"/>
          <w:lang w:eastAsia="cs-CZ"/>
        </w:rPr>
        <w:t>Zoznam kľúčových osôb zodpovedných za realizáciu predmetu Zmluvy:</w:t>
      </w:r>
    </w:p>
    <w:p w:rsidR="00442D2A" w:rsidRPr="001D41E2" w:rsidRDefault="00442D2A" w:rsidP="00442D2A">
      <w:pPr>
        <w:pStyle w:val="Odsekzoznamu"/>
        <w:numPr>
          <w:ilvl w:val="1"/>
          <w:numId w:val="39"/>
        </w:numPr>
        <w:shd w:val="clear" w:color="auto" w:fill="FFFFFF"/>
        <w:ind w:left="1134"/>
        <w:contextualSpacing w:val="0"/>
        <w:jc w:val="both"/>
        <w:rPr>
          <w:rFonts w:ascii="Calibri" w:hAnsi="Calibri" w:cs="Cambria"/>
          <w:sz w:val="24"/>
          <w:szCs w:val="24"/>
        </w:rPr>
      </w:pPr>
      <w:r w:rsidRPr="001D41E2">
        <w:rPr>
          <w:rFonts w:ascii="Calibri" w:hAnsi="Calibri" w:cs="Cambria"/>
          <w:sz w:val="24"/>
          <w:szCs w:val="24"/>
        </w:rPr>
        <w:t xml:space="preserve">projektant pre cestnú časť: </w:t>
      </w:r>
      <w:r w:rsidRPr="001D41E2">
        <w:rPr>
          <w:rFonts w:ascii="Calibri" w:hAnsi="Calibri" w:cs="Cambria"/>
          <w:i/>
          <w:sz w:val="24"/>
          <w:szCs w:val="24"/>
        </w:rPr>
        <w:t>(meno, priezvisko, č. osvedčenia)</w:t>
      </w:r>
    </w:p>
    <w:p w:rsidR="00442D2A" w:rsidRPr="001D41E2" w:rsidRDefault="00442D2A" w:rsidP="00442D2A">
      <w:pPr>
        <w:pStyle w:val="Odsekzoznamu"/>
        <w:numPr>
          <w:ilvl w:val="1"/>
          <w:numId w:val="39"/>
        </w:numPr>
        <w:shd w:val="clear" w:color="auto" w:fill="FFFFFF"/>
        <w:ind w:left="1134"/>
        <w:contextualSpacing w:val="0"/>
        <w:jc w:val="both"/>
        <w:rPr>
          <w:rFonts w:ascii="Calibri" w:hAnsi="Calibri" w:cs="Cambria"/>
          <w:sz w:val="24"/>
          <w:szCs w:val="24"/>
        </w:rPr>
      </w:pPr>
      <w:r w:rsidRPr="001D41E2">
        <w:rPr>
          <w:rFonts w:ascii="Calibri" w:hAnsi="Calibri" w:cs="Cambria"/>
          <w:sz w:val="24"/>
          <w:szCs w:val="24"/>
        </w:rPr>
        <w:lastRenderedPageBreak/>
        <w:t xml:space="preserve">projektant pre mostnú časť: </w:t>
      </w:r>
      <w:r w:rsidRPr="001D41E2">
        <w:rPr>
          <w:rFonts w:ascii="Calibri" w:hAnsi="Calibri" w:cs="Cambria"/>
          <w:i/>
          <w:sz w:val="24"/>
          <w:szCs w:val="24"/>
        </w:rPr>
        <w:t>(meno, priezvisko, č. osvedčenia)</w:t>
      </w:r>
    </w:p>
    <w:p w:rsidR="001D41E2" w:rsidRPr="001D41E2" w:rsidRDefault="001D41E2" w:rsidP="001D41E2">
      <w:pPr>
        <w:pStyle w:val="Odsekzoznamu"/>
        <w:numPr>
          <w:ilvl w:val="1"/>
          <w:numId w:val="39"/>
        </w:numPr>
        <w:shd w:val="clear" w:color="auto" w:fill="FFFFFF"/>
        <w:ind w:left="1134"/>
        <w:contextualSpacing w:val="0"/>
        <w:jc w:val="both"/>
        <w:rPr>
          <w:rFonts w:ascii="Calibri" w:hAnsi="Calibri" w:cs="Cambria"/>
          <w:sz w:val="24"/>
          <w:szCs w:val="24"/>
        </w:rPr>
      </w:pPr>
      <w:r w:rsidRPr="001D41E2">
        <w:rPr>
          <w:rFonts w:ascii="Calibri" w:hAnsi="Calibri" w:cs="Cambria"/>
          <w:sz w:val="24"/>
          <w:szCs w:val="24"/>
        </w:rPr>
        <w:t xml:space="preserve">autorizovaný geodét: </w:t>
      </w:r>
      <w:r w:rsidRPr="001D41E2">
        <w:rPr>
          <w:rFonts w:ascii="Calibri" w:hAnsi="Calibri" w:cs="Cambria"/>
          <w:i/>
          <w:sz w:val="24"/>
          <w:szCs w:val="24"/>
        </w:rPr>
        <w:t>(meno, priezvisko, č. osvedčenia)</w:t>
      </w:r>
    </w:p>
    <w:p w:rsidR="00442D2A" w:rsidRPr="001D41E2" w:rsidRDefault="00442D2A" w:rsidP="00442D2A">
      <w:pPr>
        <w:pStyle w:val="Odsekzoznamu"/>
        <w:numPr>
          <w:ilvl w:val="1"/>
          <w:numId w:val="39"/>
        </w:numPr>
        <w:shd w:val="clear" w:color="auto" w:fill="FFFFFF"/>
        <w:ind w:left="1134"/>
        <w:contextualSpacing w:val="0"/>
        <w:jc w:val="both"/>
        <w:rPr>
          <w:rFonts w:ascii="Calibri" w:hAnsi="Calibri" w:cs="Cambria"/>
          <w:sz w:val="24"/>
          <w:szCs w:val="24"/>
        </w:rPr>
      </w:pPr>
      <w:r w:rsidRPr="001D41E2">
        <w:rPr>
          <w:rFonts w:ascii="Calibri" w:hAnsi="Calibri" w:cs="Cambria"/>
          <w:sz w:val="24"/>
          <w:szCs w:val="24"/>
        </w:rPr>
        <w:t xml:space="preserve">riešiteľ pre geologickú časť: </w:t>
      </w:r>
      <w:r w:rsidRPr="001D41E2">
        <w:rPr>
          <w:rFonts w:ascii="Calibri" w:hAnsi="Calibri" w:cs="Cambria"/>
          <w:i/>
          <w:sz w:val="24"/>
          <w:szCs w:val="24"/>
        </w:rPr>
        <w:t>(meno, priezvisko, č. osvedčenia)</w:t>
      </w:r>
    </w:p>
    <w:p w:rsidR="001D41E2" w:rsidRPr="001D41E2" w:rsidRDefault="001D41E2" w:rsidP="00442D2A">
      <w:pPr>
        <w:pStyle w:val="Odsekzoznamu"/>
        <w:numPr>
          <w:ilvl w:val="1"/>
          <w:numId w:val="39"/>
        </w:numPr>
        <w:shd w:val="clear" w:color="auto" w:fill="FFFFFF"/>
        <w:ind w:left="1134"/>
        <w:contextualSpacing w:val="0"/>
        <w:jc w:val="both"/>
        <w:rPr>
          <w:rFonts w:ascii="Calibri" w:hAnsi="Calibri" w:cs="Cambria"/>
          <w:sz w:val="24"/>
          <w:szCs w:val="24"/>
        </w:rPr>
      </w:pPr>
      <w:r w:rsidRPr="001D41E2">
        <w:rPr>
          <w:rFonts w:ascii="Calibri" w:hAnsi="Calibri" w:cs="Cambria"/>
          <w:sz w:val="24"/>
          <w:szCs w:val="24"/>
        </w:rPr>
        <w:t>iná osoba:</w:t>
      </w:r>
      <w:r>
        <w:rPr>
          <w:rFonts w:ascii="Calibri" w:hAnsi="Calibri" w:cs="Cambria"/>
          <w:i/>
          <w:sz w:val="24"/>
          <w:szCs w:val="24"/>
        </w:rPr>
        <w:t xml:space="preserve"> </w:t>
      </w:r>
      <w:r w:rsidRPr="001D41E2">
        <w:rPr>
          <w:rFonts w:ascii="Calibri" w:hAnsi="Calibri" w:cs="Cambria"/>
          <w:i/>
          <w:sz w:val="24"/>
          <w:szCs w:val="24"/>
        </w:rPr>
        <w:t>(meno, priezvisko, č. osvedčenia)</w:t>
      </w:r>
    </w:p>
    <w:p w:rsidR="00442D2A" w:rsidRPr="00442D2A" w:rsidRDefault="00442D2A" w:rsidP="00442D2A">
      <w:pPr>
        <w:pStyle w:val="Odsekzoznamu"/>
        <w:spacing w:after="100" w:afterAutospacing="1"/>
        <w:ind w:left="425"/>
        <w:jc w:val="both"/>
        <w:rPr>
          <w:rFonts w:asciiTheme="minorHAnsi" w:hAnsiTheme="minorHAnsi" w:cs="Calibri"/>
          <w:sz w:val="24"/>
          <w:szCs w:val="24"/>
          <w:lang w:eastAsia="cs-CZ"/>
        </w:rPr>
      </w:pPr>
      <w:r w:rsidRPr="001D41E2">
        <w:rPr>
          <w:rFonts w:asciiTheme="minorHAnsi" w:hAnsiTheme="minorHAnsi" w:cs="Calibri"/>
          <w:i/>
          <w:sz w:val="24"/>
          <w:szCs w:val="24"/>
          <w:lang w:eastAsia="cs-CZ"/>
        </w:rPr>
        <w:t>(pozn. musí sa zhodovať s osobami, ktoré úspešný uchádzač uviedol pri preukazovaní splnenia podmienok účasti technickej a odbornej spôsobilosti podľa § 34 ods. 1 písm. g) ZVO resp. osobami, ktoré úspešný uchádzač uviedol pred podpisom zmluvy, ak došlo k zmene osôb).</w:t>
      </w:r>
      <w:r w:rsidRPr="001D41E2">
        <w:rPr>
          <w:rFonts w:asciiTheme="minorHAnsi" w:hAnsiTheme="minorHAnsi" w:cs="Calibri"/>
          <w:sz w:val="24"/>
          <w:szCs w:val="24"/>
          <w:lang w:eastAsia="cs-CZ"/>
        </w:rPr>
        <w:t xml:space="preserve"> Doklady preukazujúce splnenie kvalifikačných predpokladov vyššie uvedených osôb (podľa § 34 ods. 1 písm. g) ZVO tak, ako boli stanovené v súťažných podkladoch k verejnému obstarávaniu, v ktorom bol zhotoviteľ identifikovaný ako úspešný uchádzač) tvoria prílohu č. </w:t>
      </w:r>
      <w:r w:rsidR="00E37723" w:rsidRPr="001D41E2">
        <w:rPr>
          <w:rFonts w:asciiTheme="minorHAnsi" w:hAnsiTheme="minorHAnsi" w:cs="Calibri"/>
          <w:sz w:val="24"/>
          <w:szCs w:val="24"/>
          <w:lang w:eastAsia="cs-CZ"/>
        </w:rPr>
        <w:t xml:space="preserve">....... </w:t>
      </w:r>
      <w:r w:rsidRPr="001D41E2">
        <w:rPr>
          <w:rFonts w:asciiTheme="minorHAnsi" w:hAnsiTheme="minorHAnsi" w:cs="Calibri"/>
          <w:sz w:val="24"/>
          <w:szCs w:val="24"/>
          <w:lang w:eastAsia="cs-CZ"/>
        </w:rPr>
        <w:t>tejto Zmluvy. Zhotoviteľ môže počas plnenia tejto zmluvy použiť aj iné osoby zodpovedné za realizáciu predmetu Zmluvy, ale musia to byť osoby s minimálne rovnakými kvalifikačnými predpokladmi a túto kvalifikáciu musí zhotoviteľ preukázať objednávateľovi najneskôr tri dni pred začatím činnosti týchto osôb na dodávke diela, a to spôsobom rovnakým, ako bol povinný preukázať kvalifikačné predpoklady osôb zodpovedných za realizáciu predmetu zmluvy. V prípade ak tento postup zhotoviteľ nedodrží, nemôžu sa iné osoby zúčastňovať na dodávke diela ako osoby zodpovedné za realizáciu predmetu zmluvy.</w:t>
      </w:r>
    </w:p>
    <w:p w:rsidR="00A56FEB" w:rsidRPr="006A2CE3" w:rsidRDefault="00A56FEB" w:rsidP="00A56FEB">
      <w:pPr>
        <w:pStyle w:val="Odsekzoznamu"/>
        <w:numPr>
          <w:ilvl w:val="0"/>
          <w:numId w:val="37"/>
        </w:numPr>
        <w:spacing w:after="100" w:afterAutospacing="1"/>
        <w:ind w:left="425" w:hanging="425"/>
        <w:contextualSpacing w:val="0"/>
        <w:jc w:val="both"/>
        <w:rPr>
          <w:rFonts w:asciiTheme="minorHAnsi" w:hAnsiTheme="minorHAnsi" w:cs="Calibri"/>
          <w:sz w:val="24"/>
          <w:szCs w:val="24"/>
          <w:lang w:eastAsia="cs-CZ"/>
        </w:rPr>
      </w:pPr>
      <w:r w:rsidRPr="00442D2A">
        <w:rPr>
          <w:rFonts w:asciiTheme="minorHAnsi" w:hAnsiTheme="minorHAnsi" w:cs="Calibri"/>
          <w:sz w:val="24"/>
          <w:szCs w:val="24"/>
          <w:lang w:eastAsia="cs-CZ"/>
        </w:rPr>
        <w:t>Pri riešení otázok výslovne neupravených touto Zmluvou sa zmluvné strany budú riadiť príslušnými ustanoveniami</w:t>
      </w:r>
      <w:r w:rsidRPr="006A2CE3">
        <w:rPr>
          <w:rFonts w:asciiTheme="minorHAnsi" w:hAnsiTheme="minorHAnsi" w:cs="Calibri"/>
          <w:sz w:val="24"/>
          <w:szCs w:val="24"/>
          <w:lang w:eastAsia="cs-CZ"/>
        </w:rPr>
        <w:t xml:space="preserve"> zákona č. 513/1991 Zb. Obchodného zákonníka v znení neskorších predpisov a ustanoveniami ostatných všeobecne záväzných právnych predpisov platných na území Slovenskej republiky.</w:t>
      </w:r>
    </w:p>
    <w:p w:rsidR="00A56FEB" w:rsidRPr="006A2CE3" w:rsidRDefault="00A56FEB" w:rsidP="00A56FEB">
      <w:pPr>
        <w:pStyle w:val="Odsekzoznamu"/>
        <w:numPr>
          <w:ilvl w:val="0"/>
          <w:numId w:val="37"/>
        </w:numPr>
        <w:ind w:left="425" w:hanging="425"/>
        <w:contextualSpacing w:val="0"/>
        <w:jc w:val="both"/>
        <w:rPr>
          <w:rFonts w:asciiTheme="minorHAnsi" w:hAnsiTheme="minorHAnsi" w:cs="Calibri"/>
          <w:sz w:val="24"/>
          <w:szCs w:val="24"/>
          <w:lang w:eastAsia="cs-CZ"/>
        </w:rPr>
      </w:pPr>
      <w:r w:rsidRPr="006A2CE3">
        <w:rPr>
          <w:rFonts w:asciiTheme="minorHAnsi" w:hAnsiTheme="minorHAnsi" w:cs="Calibri"/>
          <w:sz w:val="24"/>
          <w:szCs w:val="24"/>
          <w:lang w:eastAsia="cs-CZ"/>
        </w:rPr>
        <w:t>Túto zmluvu možno meniť a dopĺňať len očíslovanými písomnými dodatkami podpísanými oprávnenými zástupcami zmluvných strán.</w:t>
      </w:r>
    </w:p>
    <w:p w:rsidR="00A56FEB" w:rsidRPr="006A2CE3" w:rsidRDefault="00A56FEB" w:rsidP="00A56FEB">
      <w:pPr>
        <w:pStyle w:val="Odsekzoznamu"/>
        <w:numPr>
          <w:ilvl w:val="0"/>
          <w:numId w:val="37"/>
        </w:numPr>
        <w:ind w:left="425" w:hanging="425"/>
        <w:contextualSpacing w:val="0"/>
        <w:jc w:val="both"/>
        <w:rPr>
          <w:rFonts w:asciiTheme="minorHAnsi" w:hAnsiTheme="minorHAnsi" w:cs="Calibri"/>
          <w:sz w:val="24"/>
          <w:szCs w:val="24"/>
          <w:lang w:eastAsia="cs-CZ"/>
        </w:rPr>
      </w:pPr>
      <w:r w:rsidRPr="006A2CE3">
        <w:rPr>
          <w:rFonts w:asciiTheme="minorHAnsi" w:hAnsiTheme="minorHAnsi" w:cs="Calibri"/>
          <w:sz w:val="24"/>
          <w:szCs w:val="24"/>
          <w:lang w:eastAsia="cs-CZ"/>
        </w:rPr>
        <w:t>Zhotoviteľ sa zaväzuje, že počas zhotovovania dokumentácie budú dostupné pre objednávateľa na jeho požiadanie všetky dokumenty a podklady potrebné na zhotovenie Diela, ako aj samotné už zhotovené časti dokumentácie. Zhotoviteľ umožní splnomocneným zástupcom objednávateľa vo veciach technických nahliadnuť do týchto dokumentov a už zhotovených častí dokumentácie a vyhotoviť si z nich kópie a odpisy.</w:t>
      </w:r>
    </w:p>
    <w:p w:rsidR="00A56FEB" w:rsidRPr="006A2CE3" w:rsidRDefault="00A56FEB" w:rsidP="00A56FEB">
      <w:pPr>
        <w:pStyle w:val="Odsekzoznamu"/>
        <w:numPr>
          <w:ilvl w:val="0"/>
          <w:numId w:val="37"/>
        </w:numPr>
        <w:ind w:left="425" w:hanging="425"/>
        <w:contextualSpacing w:val="0"/>
        <w:jc w:val="both"/>
        <w:rPr>
          <w:rFonts w:asciiTheme="minorHAnsi" w:hAnsiTheme="minorHAnsi" w:cs="Calibri"/>
          <w:sz w:val="24"/>
          <w:szCs w:val="24"/>
          <w:lang w:eastAsia="cs-CZ"/>
        </w:rPr>
      </w:pPr>
      <w:r w:rsidRPr="006A2CE3">
        <w:rPr>
          <w:rFonts w:asciiTheme="minorHAnsi" w:hAnsiTheme="minorHAnsi" w:cs="Calibri"/>
          <w:sz w:val="24"/>
          <w:szCs w:val="24"/>
          <w:lang w:eastAsia="cs-CZ"/>
        </w:rPr>
        <w:t>Táto zmluva má 17 strán a je vyhotovená v š</w:t>
      </w:r>
      <w:r w:rsidR="00E37723">
        <w:rPr>
          <w:rFonts w:asciiTheme="minorHAnsi" w:hAnsiTheme="minorHAnsi" w:cs="Calibri"/>
          <w:sz w:val="24"/>
          <w:szCs w:val="24"/>
          <w:lang w:eastAsia="cs-CZ"/>
        </w:rPr>
        <w:t>tyroch</w:t>
      </w:r>
      <w:r w:rsidRPr="006A2CE3">
        <w:rPr>
          <w:rFonts w:asciiTheme="minorHAnsi" w:hAnsiTheme="minorHAnsi" w:cs="Calibri"/>
          <w:sz w:val="24"/>
          <w:szCs w:val="24"/>
          <w:lang w:eastAsia="cs-CZ"/>
        </w:rPr>
        <w:t xml:space="preserve"> rovnopisoch, pre objednávateľa v dvoch vyhotoveniach (rovnopisoch), pre zhotoviteľa v dvoch vyhotoveniach (rovnopisoch).</w:t>
      </w:r>
    </w:p>
    <w:p w:rsidR="00A56FEB" w:rsidRPr="006A2CE3" w:rsidRDefault="00A56FEB" w:rsidP="00A56FEB">
      <w:pPr>
        <w:pStyle w:val="Odsekzoznamu"/>
        <w:numPr>
          <w:ilvl w:val="0"/>
          <w:numId w:val="37"/>
        </w:numPr>
        <w:ind w:left="425" w:hanging="425"/>
        <w:contextualSpacing w:val="0"/>
        <w:jc w:val="both"/>
        <w:rPr>
          <w:rFonts w:asciiTheme="minorHAnsi" w:hAnsiTheme="minorHAnsi" w:cs="Calibri"/>
          <w:sz w:val="24"/>
          <w:szCs w:val="24"/>
          <w:lang w:eastAsia="cs-CZ"/>
        </w:rPr>
      </w:pPr>
      <w:r w:rsidRPr="006A2CE3">
        <w:rPr>
          <w:rFonts w:asciiTheme="minorHAnsi" w:hAnsiTheme="minorHAnsi" w:cs="Calibri"/>
          <w:sz w:val="24"/>
          <w:szCs w:val="24"/>
          <w:lang w:eastAsia="cs-CZ"/>
        </w:rPr>
        <w:t xml:space="preserve">Zmluvu je možné zrušiť písomnou dohodou zmluvných strán alebo odstúpením od zmluvy. </w:t>
      </w:r>
    </w:p>
    <w:p w:rsidR="00A56FEB" w:rsidRPr="006A2CE3" w:rsidRDefault="00A56FEB" w:rsidP="00A56FEB">
      <w:pPr>
        <w:pStyle w:val="Odsekzoznamu"/>
        <w:numPr>
          <w:ilvl w:val="0"/>
          <w:numId w:val="37"/>
        </w:numPr>
        <w:ind w:left="425" w:hanging="425"/>
        <w:contextualSpacing w:val="0"/>
        <w:jc w:val="both"/>
        <w:rPr>
          <w:rFonts w:asciiTheme="minorHAnsi" w:hAnsiTheme="minorHAnsi" w:cs="Calibri"/>
          <w:sz w:val="24"/>
          <w:szCs w:val="24"/>
          <w:lang w:eastAsia="cs-CZ"/>
        </w:rPr>
      </w:pPr>
      <w:r w:rsidRPr="006A2CE3">
        <w:rPr>
          <w:rFonts w:asciiTheme="minorHAnsi" w:hAnsiTheme="minorHAnsi" w:cs="Calibri"/>
          <w:sz w:val="24"/>
          <w:szCs w:val="24"/>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rsidR="00A56FEB" w:rsidRPr="006A2CE3" w:rsidRDefault="00A56FEB" w:rsidP="00A56FEB">
      <w:pPr>
        <w:pStyle w:val="Odsekzoznamu"/>
        <w:numPr>
          <w:ilvl w:val="0"/>
          <w:numId w:val="37"/>
        </w:numPr>
        <w:ind w:left="425" w:hanging="425"/>
        <w:contextualSpacing w:val="0"/>
        <w:jc w:val="both"/>
        <w:rPr>
          <w:rFonts w:asciiTheme="minorHAnsi" w:hAnsiTheme="minorHAnsi" w:cs="Calibri"/>
          <w:sz w:val="24"/>
          <w:szCs w:val="24"/>
          <w:lang w:eastAsia="cs-CZ"/>
        </w:rPr>
      </w:pPr>
      <w:r w:rsidRPr="006A2CE3">
        <w:rPr>
          <w:rFonts w:asciiTheme="minorHAnsi" w:hAnsiTheme="minorHAnsi" w:cs="Calibri"/>
          <w:sz w:val="24"/>
          <w:szCs w:val="24"/>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A56FEB" w:rsidRPr="006A2CE3" w:rsidRDefault="00A56FEB" w:rsidP="00A56FEB">
      <w:pPr>
        <w:pStyle w:val="Odsekzoznamu"/>
        <w:numPr>
          <w:ilvl w:val="0"/>
          <w:numId w:val="37"/>
        </w:numPr>
        <w:ind w:left="425" w:hanging="425"/>
        <w:contextualSpacing w:val="0"/>
        <w:jc w:val="both"/>
        <w:rPr>
          <w:rFonts w:asciiTheme="minorHAnsi" w:hAnsiTheme="minorHAnsi" w:cs="Calibri"/>
          <w:sz w:val="24"/>
          <w:szCs w:val="24"/>
          <w:lang w:eastAsia="cs-CZ"/>
        </w:rPr>
      </w:pPr>
      <w:r w:rsidRPr="006A2CE3">
        <w:rPr>
          <w:rFonts w:asciiTheme="minorHAnsi" w:hAnsiTheme="minorHAnsi" w:cs="Calibri"/>
          <w:sz w:val="24"/>
          <w:szCs w:val="24"/>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w:t>
      </w:r>
      <w:r w:rsidRPr="006A2CE3">
        <w:rPr>
          <w:rFonts w:asciiTheme="minorHAnsi" w:hAnsiTheme="minorHAnsi" w:cs="Calibri"/>
          <w:sz w:val="24"/>
          <w:szCs w:val="24"/>
          <w:lang w:eastAsia="cs-CZ"/>
        </w:rPr>
        <w:lastRenderedPageBreak/>
        <w:t>odstúpiť a to s účinnosťou odstúpenia ku dňu, keď bolo písomné oznámenie o odstúpení od tejto zmluvy doručené druhej zmluvnej strane.</w:t>
      </w:r>
    </w:p>
    <w:p w:rsidR="00A56FEB" w:rsidRPr="006A2CE3" w:rsidRDefault="00A56FEB" w:rsidP="00A56FEB">
      <w:pPr>
        <w:pStyle w:val="Odsekzoznamu"/>
        <w:numPr>
          <w:ilvl w:val="0"/>
          <w:numId w:val="37"/>
        </w:numPr>
        <w:ind w:left="425" w:hanging="425"/>
        <w:contextualSpacing w:val="0"/>
        <w:jc w:val="both"/>
        <w:rPr>
          <w:rFonts w:asciiTheme="minorHAnsi" w:hAnsiTheme="minorHAnsi" w:cs="Calibri"/>
          <w:sz w:val="24"/>
          <w:szCs w:val="24"/>
          <w:lang w:eastAsia="cs-CZ"/>
        </w:rPr>
      </w:pPr>
      <w:r w:rsidRPr="006A2CE3">
        <w:rPr>
          <w:rFonts w:asciiTheme="minorHAnsi" w:hAnsiTheme="minorHAnsi" w:cs="Calibri"/>
          <w:sz w:val="24"/>
          <w:szCs w:val="24"/>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A56FEB" w:rsidRPr="006A2CE3" w:rsidRDefault="00A56FEB" w:rsidP="00A56FEB">
      <w:pPr>
        <w:pStyle w:val="Odsekzoznamu"/>
        <w:numPr>
          <w:ilvl w:val="0"/>
          <w:numId w:val="37"/>
        </w:numPr>
        <w:ind w:left="425" w:hanging="425"/>
        <w:contextualSpacing w:val="0"/>
        <w:jc w:val="both"/>
        <w:rPr>
          <w:rFonts w:asciiTheme="minorHAnsi" w:hAnsiTheme="minorHAnsi" w:cs="Calibri"/>
          <w:sz w:val="24"/>
          <w:szCs w:val="24"/>
          <w:lang w:eastAsia="cs-CZ"/>
        </w:rPr>
      </w:pPr>
      <w:r w:rsidRPr="006A2CE3">
        <w:rPr>
          <w:rFonts w:asciiTheme="minorHAnsi" w:hAnsiTheme="minorHAnsi" w:cs="Calibri"/>
          <w:sz w:val="24"/>
          <w:szCs w:val="24"/>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rsidR="00A56FEB" w:rsidRPr="006A2CE3" w:rsidRDefault="00A56FEB" w:rsidP="00A56FEB">
      <w:pPr>
        <w:pStyle w:val="Odsekzoznamu"/>
        <w:numPr>
          <w:ilvl w:val="0"/>
          <w:numId w:val="37"/>
        </w:numPr>
        <w:ind w:left="425" w:hanging="425"/>
        <w:contextualSpacing w:val="0"/>
        <w:jc w:val="both"/>
        <w:rPr>
          <w:rFonts w:asciiTheme="minorHAnsi" w:hAnsiTheme="minorHAnsi" w:cs="Calibri"/>
          <w:sz w:val="24"/>
          <w:szCs w:val="24"/>
          <w:lang w:eastAsia="cs-CZ"/>
        </w:rPr>
      </w:pPr>
      <w:r w:rsidRPr="006A2CE3">
        <w:rPr>
          <w:rFonts w:asciiTheme="minorHAnsi" w:hAnsiTheme="minorHAnsi" w:cs="Calibr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A56FEB" w:rsidRPr="006A2CE3" w:rsidRDefault="00A56FEB" w:rsidP="00A56FEB">
      <w:pPr>
        <w:pStyle w:val="Odsekzoznamu"/>
        <w:numPr>
          <w:ilvl w:val="0"/>
          <w:numId w:val="37"/>
        </w:numPr>
        <w:ind w:left="425" w:hanging="425"/>
        <w:contextualSpacing w:val="0"/>
        <w:jc w:val="both"/>
        <w:rPr>
          <w:rFonts w:asciiTheme="minorHAnsi" w:hAnsiTheme="minorHAnsi" w:cs="Calibri"/>
          <w:sz w:val="24"/>
          <w:szCs w:val="24"/>
          <w:lang w:eastAsia="cs-CZ"/>
        </w:rPr>
      </w:pPr>
      <w:r w:rsidRPr="006A2CE3">
        <w:rPr>
          <w:rFonts w:asciiTheme="minorHAnsi" w:hAnsiTheme="minorHAnsi" w:cs="Calibri"/>
          <w:sz w:val="24"/>
          <w:szCs w:val="24"/>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rsidR="00A56FEB" w:rsidRPr="006A2CE3" w:rsidRDefault="00A56FEB" w:rsidP="00A56FEB">
      <w:pPr>
        <w:pStyle w:val="Odsekzoznamu"/>
        <w:numPr>
          <w:ilvl w:val="0"/>
          <w:numId w:val="37"/>
        </w:numPr>
        <w:ind w:left="425" w:hanging="425"/>
        <w:contextualSpacing w:val="0"/>
        <w:jc w:val="both"/>
        <w:rPr>
          <w:rFonts w:asciiTheme="minorHAnsi" w:hAnsiTheme="minorHAnsi" w:cs="Calibri"/>
          <w:sz w:val="24"/>
          <w:szCs w:val="24"/>
          <w:lang w:eastAsia="cs-CZ"/>
        </w:rPr>
      </w:pPr>
      <w:r w:rsidRPr="006A2CE3">
        <w:rPr>
          <w:rFonts w:asciiTheme="minorHAnsi" w:hAnsiTheme="minorHAnsi" w:cs="Calibri"/>
          <w:sz w:val="24"/>
          <w:szCs w:val="24"/>
          <w:lang w:eastAsia="cs-CZ"/>
        </w:rPr>
        <w:t xml:space="preserve">Neoddeliteľnou súčasťou tejto Zmluvy sú: </w:t>
      </w:r>
    </w:p>
    <w:p w:rsidR="00A56FEB" w:rsidRPr="006A2CE3" w:rsidRDefault="00A56FEB" w:rsidP="00A56FEB">
      <w:pPr>
        <w:pStyle w:val="Odsekzoznamu"/>
        <w:ind w:left="425"/>
        <w:jc w:val="both"/>
        <w:rPr>
          <w:rFonts w:asciiTheme="minorHAnsi" w:hAnsiTheme="minorHAnsi" w:cs="Calibri"/>
          <w:sz w:val="24"/>
          <w:szCs w:val="24"/>
          <w:lang w:eastAsia="cs-CZ"/>
        </w:rPr>
      </w:pPr>
      <w:r w:rsidRPr="006A2CE3">
        <w:rPr>
          <w:rFonts w:asciiTheme="minorHAnsi" w:hAnsiTheme="minorHAnsi" w:cs="Calibri"/>
          <w:sz w:val="24"/>
          <w:szCs w:val="24"/>
          <w:lang w:eastAsia="cs-CZ"/>
        </w:rPr>
        <w:t xml:space="preserve">Príloha č. 1   - </w:t>
      </w:r>
      <w:r w:rsidR="00156B21">
        <w:rPr>
          <w:rFonts w:asciiTheme="minorHAnsi" w:hAnsiTheme="minorHAnsi" w:cs="Calibri"/>
          <w:sz w:val="24"/>
          <w:szCs w:val="24"/>
          <w:lang w:eastAsia="cs-CZ"/>
        </w:rPr>
        <w:t xml:space="preserve"> </w:t>
      </w:r>
      <w:r w:rsidRPr="006A2CE3">
        <w:rPr>
          <w:rFonts w:asciiTheme="minorHAnsi" w:hAnsiTheme="minorHAnsi" w:cs="Calibri"/>
          <w:sz w:val="24"/>
          <w:szCs w:val="24"/>
          <w:lang w:eastAsia="cs-CZ"/>
        </w:rPr>
        <w:t xml:space="preserve">Špecifikácia ceny z ponuky  zhotoviteľa. </w:t>
      </w:r>
    </w:p>
    <w:p w:rsidR="00A56FEB" w:rsidRDefault="00A56FEB" w:rsidP="00A56FEB">
      <w:pPr>
        <w:pStyle w:val="Odsekzoznamu"/>
        <w:ind w:left="425"/>
        <w:jc w:val="both"/>
        <w:rPr>
          <w:rFonts w:asciiTheme="minorHAnsi" w:hAnsiTheme="minorHAnsi" w:cs="Calibri"/>
          <w:sz w:val="24"/>
          <w:szCs w:val="24"/>
          <w:lang w:eastAsia="cs-CZ"/>
        </w:rPr>
      </w:pPr>
      <w:r w:rsidRPr="00B30398">
        <w:rPr>
          <w:rFonts w:asciiTheme="minorHAnsi" w:hAnsiTheme="minorHAnsi" w:cs="Calibri"/>
          <w:sz w:val="24"/>
          <w:szCs w:val="24"/>
          <w:lang w:eastAsia="cs-CZ"/>
        </w:rPr>
        <w:t xml:space="preserve">Príloha č. 2   -  </w:t>
      </w:r>
      <w:r w:rsidR="00156B21" w:rsidRPr="005E1EE2">
        <w:rPr>
          <w:rFonts w:asciiTheme="minorHAnsi" w:hAnsiTheme="minorHAnsi" w:cstheme="minorHAnsi"/>
          <w:sz w:val="24"/>
          <w:szCs w:val="24"/>
        </w:rPr>
        <w:t>Prehľad vedenia budúcej cyklistickej komunikácie</w:t>
      </w:r>
    </w:p>
    <w:p w:rsidR="00B30398" w:rsidRPr="00156B21" w:rsidRDefault="00B30398" w:rsidP="00A56FEB">
      <w:pPr>
        <w:pStyle w:val="Odsekzoznamu"/>
        <w:ind w:left="425"/>
        <w:jc w:val="both"/>
        <w:rPr>
          <w:rFonts w:asciiTheme="minorHAnsi" w:hAnsiTheme="minorHAnsi" w:cstheme="minorHAnsi"/>
          <w:sz w:val="24"/>
          <w:szCs w:val="24"/>
        </w:rPr>
      </w:pPr>
      <w:r>
        <w:rPr>
          <w:rFonts w:asciiTheme="minorHAnsi" w:hAnsiTheme="minorHAnsi" w:cs="Calibri"/>
          <w:sz w:val="24"/>
          <w:szCs w:val="24"/>
          <w:lang w:eastAsia="cs-CZ"/>
        </w:rPr>
        <w:t>Príloha č. 3</w:t>
      </w:r>
      <w:r w:rsidR="00156B21" w:rsidRPr="00156B21">
        <w:rPr>
          <w:rFonts w:asciiTheme="minorHAnsi" w:hAnsiTheme="minorHAnsi" w:cs="Calibri"/>
          <w:sz w:val="24"/>
          <w:szCs w:val="24"/>
          <w:lang w:eastAsia="cs-CZ"/>
        </w:rPr>
        <w:t xml:space="preserve">   -  Prehľad</w:t>
      </w:r>
      <w:r w:rsidR="00156B21" w:rsidRPr="00156B21">
        <w:rPr>
          <w:rFonts w:asciiTheme="minorHAnsi" w:hAnsiTheme="minorHAnsi" w:cstheme="minorHAnsi"/>
          <w:sz w:val="24"/>
          <w:szCs w:val="24"/>
        </w:rPr>
        <w:t xml:space="preserve"> parciel</w:t>
      </w:r>
    </w:p>
    <w:p w:rsidR="00B30398" w:rsidRDefault="00B30398" w:rsidP="00A56FEB">
      <w:pPr>
        <w:pStyle w:val="Odsekzoznamu"/>
        <w:ind w:left="425"/>
        <w:jc w:val="both"/>
        <w:rPr>
          <w:rFonts w:asciiTheme="minorHAnsi" w:hAnsiTheme="minorHAnsi" w:cs="Calibri"/>
          <w:sz w:val="24"/>
          <w:szCs w:val="24"/>
          <w:lang w:eastAsia="cs-CZ"/>
        </w:rPr>
      </w:pPr>
      <w:r>
        <w:rPr>
          <w:rFonts w:asciiTheme="minorHAnsi" w:hAnsiTheme="minorHAnsi" w:cs="Calibri"/>
          <w:sz w:val="24"/>
          <w:szCs w:val="24"/>
          <w:lang w:eastAsia="cs-CZ"/>
        </w:rPr>
        <w:t>Príloha č. 4</w:t>
      </w:r>
      <w:r w:rsidR="00156B21" w:rsidRPr="006A2CE3">
        <w:rPr>
          <w:rFonts w:asciiTheme="minorHAnsi" w:hAnsiTheme="minorHAnsi" w:cs="Calibri"/>
          <w:sz w:val="24"/>
          <w:szCs w:val="24"/>
          <w:lang w:eastAsia="cs-CZ"/>
        </w:rPr>
        <w:t xml:space="preserve">   - </w:t>
      </w:r>
      <w:r w:rsidR="00156B21">
        <w:rPr>
          <w:rFonts w:asciiTheme="minorHAnsi" w:hAnsiTheme="minorHAnsi" w:cs="Calibri"/>
          <w:sz w:val="24"/>
          <w:szCs w:val="24"/>
          <w:lang w:eastAsia="cs-CZ"/>
        </w:rPr>
        <w:t xml:space="preserve"> </w:t>
      </w:r>
      <w:r w:rsidR="00156B21" w:rsidRPr="00156B21">
        <w:rPr>
          <w:rFonts w:asciiTheme="minorHAnsi" w:hAnsiTheme="minorHAnsi" w:cs="Calibri"/>
          <w:sz w:val="24"/>
          <w:szCs w:val="24"/>
          <w:lang w:eastAsia="cs-CZ"/>
        </w:rPr>
        <w:t>Prehľad známych mostov, cestných telies a inžinierskych sieti</w:t>
      </w:r>
    </w:p>
    <w:p w:rsidR="00B30398" w:rsidRDefault="00B30398" w:rsidP="00A56FEB">
      <w:pPr>
        <w:pStyle w:val="Odsekzoznamu"/>
        <w:ind w:left="425"/>
        <w:jc w:val="both"/>
        <w:rPr>
          <w:rFonts w:asciiTheme="minorHAnsi" w:hAnsiTheme="minorHAnsi" w:cs="Calibri"/>
          <w:sz w:val="24"/>
          <w:szCs w:val="24"/>
          <w:lang w:eastAsia="cs-CZ"/>
        </w:rPr>
      </w:pPr>
      <w:r>
        <w:rPr>
          <w:rFonts w:asciiTheme="minorHAnsi" w:hAnsiTheme="minorHAnsi" w:cs="Calibri"/>
          <w:sz w:val="24"/>
          <w:szCs w:val="24"/>
          <w:lang w:eastAsia="cs-CZ"/>
        </w:rPr>
        <w:t>Príloha č. 5</w:t>
      </w:r>
      <w:r w:rsidR="00156B21" w:rsidRPr="006A2CE3">
        <w:rPr>
          <w:rFonts w:asciiTheme="minorHAnsi" w:hAnsiTheme="minorHAnsi" w:cs="Calibri"/>
          <w:sz w:val="24"/>
          <w:szCs w:val="24"/>
          <w:lang w:eastAsia="cs-CZ"/>
        </w:rPr>
        <w:t xml:space="preserve">   - </w:t>
      </w:r>
      <w:r w:rsidR="00156B21">
        <w:rPr>
          <w:rFonts w:asciiTheme="minorHAnsi" w:hAnsiTheme="minorHAnsi" w:cs="Calibri"/>
          <w:sz w:val="24"/>
          <w:szCs w:val="24"/>
          <w:lang w:eastAsia="cs-CZ"/>
        </w:rPr>
        <w:t xml:space="preserve"> </w:t>
      </w:r>
      <w:r w:rsidR="00156B21" w:rsidRPr="005E1EE2">
        <w:rPr>
          <w:rFonts w:asciiTheme="minorHAnsi" w:hAnsiTheme="minorHAnsi" w:cstheme="minorHAnsi"/>
          <w:sz w:val="24"/>
          <w:szCs w:val="24"/>
        </w:rPr>
        <w:t>Šírkové usporiadanie cyklistickej komunikácie</w:t>
      </w:r>
    </w:p>
    <w:p w:rsidR="00B30398" w:rsidRDefault="00B30398" w:rsidP="00A56FEB">
      <w:pPr>
        <w:pStyle w:val="Odsekzoznamu"/>
        <w:ind w:left="425"/>
        <w:jc w:val="both"/>
        <w:rPr>
          <w:rFonts w:asciiTheme="minorHAnsi" w:hAnsiTheme="minorHAnsi" w:cs="Calibri"/>
          <w:sz w:val="24"/>
          <w:szCs w:val="24"/>
          <w:lang w:eastAsia="cs-CZ"/>
        </w:rPr>
      </w:pPr>
      <w:r>
        <w:rPr>
          <w:rFonts w:asciiTheme="minorHAnsi" w:hAnsiTheme="minorHAnsi" w:cs="Calibri"/>
          <w:sz w:val="24"/>
          <w:szCs w:val="24"/>
          <w:lang w:eastAsia="cs-CZ"/>
        </w:rPr>
        <w:t>Príloha č. 6</w:t>
      </w:r>
      <w:r w:rsidR="00156B21" w:rsidRPr="006A2CE3">
        <w:rPr>
          <w:rFonts w:asciiTheme="minorHAnsi" w:hAnsiTheme="minorHAnsi" w:cs="Calibri"/>
          <w:sz w:val="24"/>
          <w:szCs w:val="24"/>
          <w:lang w:eastAsia="cs-CZ"/>
        </w:rPr>
        <w:t xml:space="preserve">   - </w:t>
      </w:r>
      <w:r w:rsidR="00156B21">
        <w:rPr>
          <w:rFonts w:asciiTheme="minorHAnsi" w:hAnsiTheme="minorHAnsi" w:cs="Calibri"/>
          <w:sz w:val="24"/>
          <w:szCs w:val="24"/>
          <w:lang w:eastAsia="cs-CZ"/>
        </w:rPr>
        <w:t xml:space="preserve"> Zoznam subdodávateľov</w:t>
      </w:r>
    </w:p>
    <w:p w:rsidR="00A56FEB" w:rsidRPr="006A2CE3" w:rsidRDefault="00A56FEB" w:rsidP="00A56FEB">
      <w:pPr>
        <w:tabs>
          <w:tab w:val="left" w:pos="426"/>
        </w:tabs>
        <w:jc w:val="both"/>
        <w:rPr>
          <w:rFonts w:asciiTheme="minorHAnsi" w:hAnsiTheme="minorHAnsi" w:cs="Calibri"/>
          <w:sz w:val="24"/>
          <w:szCs w:val="24"/>
          <w:lang w:eastAsia="cs-CZ"/>
        </w:rPr>
      </w:pPr>
    </w:p>
    <w:p w:rsidR="00A56FEB" w:rsidRPr="006A2CE3" w:rsidRDefault="00A56FEB" w:rsidP="00A56FEB">
      <w:pPr>
        <w:tabs>
          <w:tab w:val="left" w:pos="426"/>
        </w:tabs>
        <w:jc w:val="both"/>
        <w:rPr>
          <w:rFonts w:asciiTheme="minorHAnsi" w:hAnsiTheme="minorHAnsi" w:cs="Calibri"/>
          <w:sz w:val="24"/>
          <w:szCs w:val="24"/>
          <w:lang w:eastAsia="cs-CZ"/>
        </w:rPr>
      </w:pPr>
    </w:p>
    <w:p w:rsidR="00A56FEB" w:rsidRPr="006A2CE3" w:rsidRDefault="00A56FEB" w:rsidP="00A56FEB">
      <w:pPr>
        <w:ind w:firstLine="720"/>
        <w:rPr>
          <w:rFonts w:asciiTheme="minorHAnsi" w:hAnsiTheme="minorHAnsi" w:cs="Calibri"/>
          <w:sz w:val="24"/>
          <w:szCs w:val="24"/>
          <w:highlight w:val="yellow"/>
          <w:lang w:eastAsia="cs-CZ"/>
        </w:rPr>
      </w:pPr>
      <w:r w:rsidRPr="006A2CE3">
        <w:rPr>
          <w:rFonts w:asciiTheme="minorHAnsi" w:hAnsiTheme="minorHAnsi" w:cs="Calibri"/>
          <w:sz w:val="24"/>
          <w:szCs w:val="24"/>
          <w:lang w:eastAsia="cs-CZ"/>
        </w:rPr>
        <w:t xml:space="preserve">V Banskej Bystrici dňa:                                            </w:t>
      </w:r>
      <w:r w:rsidRPr="006A2CE3">
        <w:rPr>
          <w:rFonts w:asciiTheme="minorHAnsi" w:hAnsiTheme="minorHAnsi" w:cs="Calibri"/>
          <w:sz w:val="24"/>
          <w:szCs w:val="24"/>
          <w:lang w:eastAsia="cs-CZ"/>
        </w:rPr>
        <w:tab/>
        <w:t>V                                   dňa:</w:t>
      </w:r>
    </w:p>
    <w:p w:rsidR="00A56FEB" w:rsidRPr="006A2CE3" w:rsidRDefault="00A56FEB" w:rsidP="00A56FEB">
      <w:pPr>
        <w:rPr>
          <w:rFonts w:asciiTheme="minorHAnsi" w:hAnsiTheme="minorHAnsi" w:cs="Calibri"/>
          <w:b/>
          <w:sz w:val="24"/>
          <w:szCs w:val="24"/>
          <w:lang w:eastAsia="cs-CZ"/>
        </w:rPr>
      </w:pPr>
    </w:p>
    <w:p w:rsidR="00A56FEB" w:rsidRPr="006A2CE3" w:rsidRDefault="00A56FEB" w:rsidP="00A56FEB">
      <w:pPr>
        <w:ind w:firstLine="720"/>
        <w:rPr>
          <w:rFonts w:asciiTheme="minorHAnsi" w:hAnsiTheme="minorHAnsi" w:cs="Calibri"/>
          <w:b/>
          <w:sz w:val="24"/>
          <w:szCs w:val="24"/>
          <w:lang w:eastAsia="cs-CZ"/>
        </w:rPr>
      </w:pPr>
      <w:r w:rsidRPr="006A2CE3">
        <w:rPr>
          <w:rFonts w:asciiTheme="minorHAnsi" w:hAnsiTheme="minorHAnsi" w:cs="Calibri"/>
          <w:b/>
          <w:sz w:val="24"/>
          <w:szCs w:val="24"/>
          <w:lang w:eastAsia="cs-CZ"/>
        </w:rPr>
        <w:t xml:space="preserve">Za objednávateľa:                                                  </w:t>
      </w:r>
      <w:r w:rsidRPr="006A2CE3">
        <w:rPr>
          <w:rFonts w:asciiTheme="minorHAnsi" w:hAnsiTheme="minorHAnsi" w:cs="Calibri"/>
          <w:b/>
          <w:sz w:val="24"/>
          <w:szCs w:val="24"/>
          <w:lang w:eastAsia="cs-CZ"/>
        </w:rPr>
        <w:tab/>
        <w:t>Za zhotoviteľa:</w:t>
      </w:r>
    </w:p>
    <w:p w:rsidR="00A56FEB" w:rsidRPr="006A2CE3" w:rsidRDefault="00A56FEB" w:rsidP="00A56FEB">
      <w:pPr>
        <w:tabs>
          <w:tab w:val="left" w:pos="4500"/>
          <w:tab w:val="left" w:pos="4962"/>
        </w:tabs>
        <w:spacing w:after="120"/>
        <w:rPr>
          <w:rFonts w:asciiTheme="minorHAnsi" w:hAnsiTheme="minorHAnsi" w:cs="Calibri"/>
          <w:sz w:val="24"/>
          <w:szCs w:val="24"/>
          <w:lang w:eastAsia="cs-CZ"/>
        </w:rPr>
      </w:pPr>
    </w:p>
    <w:p w:rsidR="00A56FEB" w:rsidRPr="000D0555" w:rsidRDefault="00A56FEB" w:rsidP="00A56FEB">
      <w:pPr>
        <w:tabs>
          <w:tab w:val="left" w:pos="4500"/>
          <w:tab w:val="left" w:pos="4962"/>
        </w:tabs>
        <w:spacing w:after="120"/>
        <w:rPr>
          <w:rFonts w:asciiTheme="minorHAnsi" w:hAnsiTheme="minorHAnsi" w:cs="Calibri"/>
          <w:lang w:eastAsia="cs-CZ"/>
        </w:rPr>
      </w:pPr>
    </w:p>
    <w:p w:rsidR="00A56FEB" w:rsidRPr="000D0555" w:rsidRDefault="00A56FEB" w:rsidP="00A56FEB">
      <w:pPr>
        <w:tabs>
          <w:tab w:val="left" w:pos="4500"/>
          <w:tab w:val="left" w:pos="4962"/>
        </w:tabs>
        <w:spacing w:after="120"/>
        <w:rPr>
          <w:rFonts w:asciiTheme="minorHAnsi" w:hAnsiTheme="minorHAnsi" w:cs="Calibri"/>
        </w:rPr>
      </w:pPr>
      <w:r w:rsidRPr="000D0555">
        <w:rPr>
          <w:rFonts w:asciiTheme="minorHAnsi" w:hAnsiTheme="minorHAnsi" w:cs="Calibri"/>
        </w:rPr>
        <w:t xml:space="preserve">             ........................................                    </w:t>
      </w:r>
      <w:r w:rsidRPr="000D0555">
        <w:rPr>
          <w:rFonts w:asciiTheme="minorHAnsi" w:hAnsiTheme="minorHAnsi" w:cs="Calibri"/>
        </w:rPr>
        <w:tab/>
      </w:r>
      <w:r w:rsidRPr="000D0555">
        <w:rPr>
          <w:rFonts w:asciiTheme="minorHAnsi" w:hAnsiTheme="minorHAnsi" w:cs="Calibri"/>
        </w:rPr>
        <w:tab/>
        <w:t xml:space="preserve">               ........................................</w:t>
      </w:r>
    </w:p>
    <w:p w:rsidR="00A56FEB" w:rsidRPr="000D0555" w:rsidRDefault="00A56FEB" w:rsidP="00A56FEB">
      <w:pPr>
        <w:rPr>
          <w:rFonts w:asciiTheme="minorHAnsi" w:hAnsiTheme="minorHAnsi" w:cs="Calibri"/>
          <w:b/>
          <w:noProof/>
        </w:rPr>
      </w:pPr>
      <w:r w:rsidRPr="000D0555">
        <w:rPr>
          <w:rFonts w:asciiTheme="minorHAnsi" w:hAnsiTheme="minorHAnsi" w:cs="Calibri"/>
          <w:noProof/>
        </w:rPr>
        <w:t xml:space="preserve"> </w:t>
      </w:r>
      <w:r w:rsidRPr="000D0555">
        <w:rPr>
          <w:rFonts w:asciiTheme="minorHAnsi" w:hAnsiTheme="minorHAnsi" w:cs="Calibri"/>
          <w:noProof/>
        </w:rPr>
        <w:tab/>
        <w:t xml:space="preserve">   </w:t>
      </w:r>
      <w:r w:rsidRPr="000D0555">
        <w:rPr>
          <w:rFonts w:asciiTheme="minorHAnsi" w:hAnsiTheme="minorHAnsi" w:cs="Calibri"/>
          <w:b/>
          <w:noProof/>
        </w:rPr>
        <w:t xml:space="preserve">             </w:t>
      </w:r>
    </w:p>
    <w:p w:rsidR="00A56FEB" w:rsidRPr="000C36F3" w:rsidRDefault="00A56FEB" w:rsidP="001A5E0E">
      <w:pPr>
        <w:autoSpaceDE w:val="0"/>
        <w:autoSpaceDN w:val="0"/>
        <w:adjustRightInd w:val="0"/>
        <w:jc w:val="both"/>
        <w:rPr>
          <w:rFonts w:asciiTheme="minorHAnsi" w:hAnsiTheme="minorHAnsi" w:cstheme="minorHAnsi"/>
          <w:color w:val="000000"/>
          <w:sz w:val="24"/>
          <w:szCs w:val="24"/>
        </w:rPr>
      </w:pPr>
    </w:p>
    <w:p w:rsidR="0068133B" w:rsidRPr="000C36F3" w:rsidRDefault="0068133B" w:rsidP="001A5E0E">
      <w:pPr>
        <w:autoSpaceDE w:val="0"/>
        <w:autoSpaceDN w:val="0"/>
        <w:adjustRightInd w:val="0"/>
        <w:jc w:val="both"/>
        <w:rPr>
          <w:rFonts w:asciiTheme="minorHAnsi" w:hAnsiTheme="minorHAnsi" w:cstheme="minorHAnsi"/>
          <w:color w:val="000000"/>
          <w:sz w:val="24"/>
          <w:szCs w:val="24"/>
        </w:rPr>
      </w:pPr>
    </w:p>
    <w:p w:rsidR="0068133B" w:rsidRPr="000C36F3" w:rsidRDefault="0068133B" w:rsidP="001A5E0E">
      <w:pPr>
        <w:autoSpaceDE w:val="0"/>
        <w:autoSpaceDN w:val="0"/>
        <w:adjustRightInd w:val="0"/>
        <w:jc w:val="both"/>
        <w:rPr>
          <w:rFonts w:asciiTheme="minorHAnsi" w:hAnsiTheme="minorHAnsi" w:cstheme="minorHAnsi"/>
          <w:color w:val="000000"/>
          <w:sz w:val="24"/>
          <w:szCs w:val="24"/>
        </w:rPr>
      </w:pPr>
    </w:p>
    <w:sectPr w:rsidR="0068133B" w:rsidRPr="000C36F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32A" w:rsidRDefault="00C0732A" w:rsidP="00787C64">
      <w:r>
        <w:separator/>
      </w:r>
    </w:p>
  </w:endnote>
  <w:endnote w:type="continuationSeparator" w:id="0">
    <w:p w:rsidR="00C0732A" w:rsidRDefault="00C0732A" w:rsidP="0078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32A" w:rsidRDefault="00C0732A" w:rsidP="00787C64">
      <w:r>
        <w:separator/>
      </w:r>
    </w:p>
  </w:footnote>
  <w:footnote w:type="continuationSeparator" w:id="0">
    <w:p w:rsidR="00C0732A" w:rsidRDefault="00C0732A" w:rsidP="00787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960513"/>
      <w:docPartObj>
        <w:docPartGallery w:val="Page Numbers (Margins)"/>
        <w:docPartUnique/>
      </w:docPartObj>
    </w:sdtPr>
    <w:sdtEndPr/>
    <w:sdtContent>
      <w:p w:rsidR="00787C64" w:rsidRDefault="00787C64">
        <w:pPr>
          <w:pStyle w:val="Hlavika"/>
        </w:pPr>
        <w:r>
          <w:rPr>
            <w:noProof/>
            <w:lang w:eastAsia="sk-SK"/>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C64" w:rsidRDefault="00787C64">
                              <w:pPr>
                                <w:pBdr>
                                  <w:bottom w:val="single" w:sz="4" w:space="1" w:color="auto"/>
                                </w:pBdr>
                              </w:pPr>
                              <w:r>
                                <w:fldChar w:fldCharType="begin"/>
                              </w:r>
                              <w:r>
                                <w:instrText>PAGE   \* MERGEFORMAT</w:instrText>
                              </w:r>
                              <w:r>
                                <w:fldChar w:fldCharType="separate"/>
                              </w:r>
                              <w:r w:rsidR="005668E1">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7"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787C64" w:rsidRDefault="00787C64">
                        <w:pPr>
                          <w:pBdr>
                            <w:bottom w:val="single" w:sz="4" w:space="1" w:color="auto"/>
                          </w:pBdr>
                        </w:pPr>
                        <w:r>
                          <w:fldChar w:fldCharType="begin"/>
                        </w:r>
                        <w:r>
                          <w:instrText>PAGE   \* MERGEFORMAT</w:instrText>
                        </w:r>
                        <w:r>
                          <w:fldChar w:fldCharType="separate"/>
                        </w:r>
                        <w:r w:rsidR="005668E1">
                          <w:rPr>
                            <w:noProof/>
                          </w:rPr>
                          <w:t>3</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046D"/>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CF3C17"/>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4" w15:restartNumberingAfterBreak="0">
    <w:nsid w:val="0D150880"/>
    <w:multiLevelType w:val="multilevel"/>
    <w:tmpl w:val="1A8244E8"/>
    <w:lvl w:ilvl="0">
      <w:start w:val="1"/>
      <w:numFmt w:val="decimal"/>
      <w:lvlText w:val="%1."/>
      <w:lvlJc w:val="left"/>
      <w:pPr>
        <w:ind w:left="72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463064"/>
    <w:multiLevelType w:val="hybridMultilevel"/>
    <w:tmpl w:val="3662CCBE"/>
    <w:lvl w:ilvl="0" w:tplc="6A1E897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75A0919"/>
    <w:multiLevelType w:val="hybridMultilevel"/>
    <w:tmpl w:val="1840B0C6"/>
    <w:lvl w:ilvl="0" w:tplc="F5067170">
      <w:start w:val="1"/>
      <w:numFmt w:val="decimal"/>
      <w:lvlText w:val="1.%1."/>
      <w:lvlJc w:val="left"/>
      <w:pPr>
        <w:ind w:left="796" w:hanging="360"/>
      </w:pPr>
      <w:rPr>
        <w:rFonts w:hint="default"/>
        <w:b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1B1F30"/>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1F7E578F"/>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1F98496F"/>
    <w:multiLevelType w:val="hybridMultilevel"/>
    <w:tmpl w:val="8A6CFA44"/>
    <w:lvl w:ilvl="0" w:tplc="C532A248">
      <w:start w:val="1"/>
      <w:numFmt w:val="decimal"/>
      <w:lvlText w:val="%1."/>
      <w:lvlJc w:val="left"/>
      <w:pPr>
        <w:ind w:left="1440" w:hanging="360"/>
      </w:pPr>
      <w:rPr>
        <w:rFonts w:asciiTheme="minorHAnsi" w:eastAsia="Times New Roman" w:hAnsiTheme="minorHAnsi" w:cstheme="minorHAnsi"/>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1FEE3314"/>
    <w:multiLevelType w:val="hybridMultilevel"/>
    <w:tmpl w:val="00504D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07513B"/>
    <w:multiLevelType w:val="hybridMultilevel"/>
    <w:tmpl w:val="195E74DE"/>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8B2684C"/>
    <w:multiLevelType w:val="hybridMultilevel"/>
    <w:tmpl w:val="00504D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E05E4A"/>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6" w15:restartNumberingAfterBreak="0">
    <w:nsid w:val="29404540"/>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7" w15:restartNumberingAfterBreak="0">
    <w:nsid w:val="297933F6"/>
    <w:multiLevelType w:val="hybridMultilevel"/>
    <w:tmpl w:val="E08C0D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D8F7F1F"/>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9"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D74368"/>
    <w:multiLevelType w:val="hybridMultilevel"/>
    <w:tmpl w:val="3D8482FA"/>
    <w:lvl w:ilvl="0" w:tplc="2D6A9FEC">
      <w:start w:val="1"/>
      <w:numFmt w:val="decimal"/>
      <w:lvlText w:val="%1."/>
      <w:lvlJc w:val="left"/>
      <w:pPr>
        <w:ind w:left="360" w:hanging="360"/>
      </w:pPr>
      <w:rPr>
        <w:rFonts w:hint="default"/>
        <w:b w:val="0"/>
        <w:color w:val="000000"/>
        <w:sz w:val="22"/>
        <w:szCs w:val="22"/>
      </w:rPr>
    </w:lvl>
    <w:lvl w:ilvl="1" w:tplc="F5067170">
      <w:start w:val="1"/>
      <w:numFmt w:val="decimal"/>
      <w:lvlText w:val="1.%2."/>
      <w:lvlJc w:val="left"/>
      <w:pPr>
        <w:tabs>
          <w:tab w:val="num" w:pos="811"/>
        </w:tabs>
        <w:ind w:left="811" w:hanging="375"/>
      </w:pPr>
      <w:rPr>
        <w:rFonts w:hint="default"/>
        <w:b w:val="0"/>
        <w:color w:val="000000"/>
        <w:sz w:val="22"/>
        <w:szCs w:val="22"/>
      </w:rPr>
    </w:lvl>
    <w:lvl w:ilvl="2" w:tplc="041B001B">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1" w15:restartNumberingAfterBreak="0">
    <w:nsid w:val="39330E3A"/>
    <w:multiLevelType w:val="hybridMultilevel"/>
    <w:tmpl w:val="6D526FF8"/>
    <w:lvl w:ilvl="0" w:tplc="AD1C9778">
      <w:start w:val="1"/>
      <w:numFmt w:val="bullet"/>
      <w:lvlText w:val=""/>
      <w:lvlJc w:val="left"/>
      <w:pPr>
        <w:ind w:left="1800" w:hanging="360"/>
      </w:pPr>
      <w:rPr>
        <w:rFonts w:ascii="Symbol" w:hAnsi="Symbol" w:hint="default"/>
      </w:rPr>
    </w:lvl>
    <w:lvl w:ilvl="1" w:tplc="AD1C9778">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38100FA"/>
    <w:multiLevelType w:val="hybridMultilevel"/>
    <w:tmpl w:val="05D07AE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450211CA"/>
    <w:multiLevelType w:val="multilevel"/>
    <w:tmpl w:val="DF8CBE86"/>
    <w:lvl w:ilvl="0">
      <w:start w:val="2"/>
      <w:numFmt w:val="decimal"/>
      <w:lvlText w:val="%1."/>
      <w:lvlJc w:val="left"/>
      <w:pPr>
        <w:ind w:left="720" w:hanging="360"/>
      </w:pPr>
      <w:rPr>
        <w:rFonts w:hint="default"/>
      </w:rPr>
    </w:lvl>
    <w:lvl w:ilvl="1">
      <w:start w:val="13"/>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24" w15:restartNumberingAfterBreak="0">
    <w:nsid w:val="46057375"/>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5" w15:restartNumberingAfterBreak="0">
    <w:nsid w:val="48302FC1"/>
    <w:multiLevelType w:val="hybridMultilevel"/>
    <w:tmpl w:val="AE84AC4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A195D82"/>
    <w:multiLevelType w:val="hybridMultilevel"/>
    <w:tmpl w:val="1840B0C6"/>
    <w:lvl w:ilvl="0" w:tplc="F5067170">
      <w:start w:val="1"/>
      <w:numFmt w:val="decimal"/>
      <w:lvlText w:val="1.%1."/>
      <w:lvlJc w:val="left"/>
      <w:pPr>
        <w:ind w:left="796" w:hanging="360"/>
      </w:pPr>
      <w:rPr>
        <w:rFonts w:hint="default"/>
        <w:b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9" w15:restartNumberingAfterBreak="0">
    <w:nsid w:val="4FAD530B"/>
    <w:multiLevelType w:val="hybridMultilevel"/>
    <w:tmpl w:val="6D909AD6"/>
    <w:lvl w:ilvl="0" w:tplc="949ED8B0">
      <w:start w:val="1"/>
      <w:numFmt w:val="decimal"/>
      <w:lvlText w:val="%1."/>
      <w:lvlJc w:val="left"/>
      <w:pPr>
        <w:ind w:left="720" w:hanging="360"/>
      </w:pPr>
      <w:rPr>
        <w:rFonts w:asciiTheme="minorHAnsi" w:hAnsiTheme="minorHAnsi" w:cstheme="minorHAns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102784F"/>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31" w15:restartNumberingAfterBreak="0">
    <w:nsid w:val="551D085A"/>
    <w:multiLevelType w:val="hybridMultilevel"/>
    <w:tmpl w:val="1840B0C6"/>
    <w:lvl w:ilvl="0" w:tplc="F5067170">
      <w:start w:val="1"/>
      <w:numFmt w:val="decimal"/>
      <w:lvlText w:val="1.%1."/>
      <w:lvlJc w:val="left"/>
      <w:pPr>
        <w:ind w:left="796" w:hanging="360"/>
      </w:pPr>
      <w:rPr>
        <w:rFonts w:hint="default"/>
        <w:b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2D63FE"/>
    <w:multiLevelType w:val="hybridMultilevel"/>
    <w:tmpl w:val="831E765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C8C38BC"/>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35" w15:restartNumberingAfterBreak="0">
    <w:nsid w:val="5D2341EC"/>
    <w:multiLevelType w:val="hybridMultilevel"/>
    <w:tmpl w:val="B27EFDAA"/>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6" w15:restartNumberingAfterBreak="0">
    <w:nsid w:val="62B57718"/>
    <w:multiLevelType w:val="hybridMultilevel"/>
    <w:tmpl w:val="00504D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770732E"/>
    <w:multiLevelType w:val="hybridMultilevel"/>
    <w:tmpl w:val="BD481C48"/>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9" w15:restartNumberingAfterBreak="0">
    <w:nsid w:val="68AC5524"/>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40"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1C510D"/>
    <w:multiLevelType w:val="hybridMultilevel"/>
    <w:tmpl w:val="5FB62936"/>
    <w:lvl w:ilvl="0" w:tplc="4D96027A">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44" w15:restartNumberingAfterBreak="0">
    <w:nsid w:val="7FAD6138"/>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num w:numId="1">
    <w:abstractNumId w:val="23"/>
  </w:num>
  <w:num w:numId="2">
    <w:abstractNumId w:val="43"/>
  </w:num>
  <w:num w:numId="3">
    <w:abstractNumId w:val="16"/>
  </w:num>
  <w:num w:numId="4">
    <w:abstractNumId w:val="8"/>
  </w:num>
  <w:num w:numId="5">
    <w:abstractNumId w:val="20"/>
  </w:num>
  <w:num w:numId="6">
    <w:abstractNumId w:val="30"/>
  </w:num>
  <w:num w:numId="7">
    <w:abstractNumId w:val="18"/>
  </w:num>
  <w:num w:numId="8">
    <w:abstractNumId w:val="27"/>
  </w:num>
  <w:num w:numId="9">
    <w:abstractNumId w:val="7"/>
  </w:num>
  <w:num w:numId="10">
    <w:abstractNumId w:val="3"/>
  </w:num>
  <w:num w:numId="11">
    <w:abstractNumId w:val="0"/>
  </w:num>
  <w:num w:numId="12">
    <w:abstractNumId w:val="35"/>
  </w:num>
  <w:num w:numId="13">
    <w:abstractNumId w:val="34"/>
  </w:num>
  <w:num w:numId="14">
    <w:abstractNumId w:val="31"/>
  </w:num>
  <w:num w:numId="15">
    <w:abstractNumId w:val="39"/>
  </w:num>
  <w:num w:numId="16">
    <w:abstractNumId w:val="12"/>
  </w:num>
  <w:num w:numId="17">
    <w:abstractNumId w:val="14"/>
  </w:num>
  <w:num w:numId="18">
    <w:abstractNumId w:val="44"/>
  </w:num>
  <w:num w:numId="19">
    <w:abstractNumId w:val="9"/>
  </w:num>
  <w:num w:numId="20">
    <w:abstractNumId w:val="36"/>
  </w:num>
  <w:num w:numId="21">
    <w:abstractNumId w:val="11"/>
  </w:num>
  <w:num w:numId="22">
    <w:abstractNumId w:val="33"/>
  </w:num>
  <w:num w:numId="23">
    <w:abstractNumId w:val="15"/>
  </w:num>
  <w:num w:numId="24">
    <w:abstractNumId w:val="24"/>
  </w:num>
  <w:num w:numId="25">
    <w:abstractNumId w:val="25"/>
  </w:num>
  <w:num w:numId="26">
    <w:abstractNumId w:val="4"/>
  </w:num>
  <w:num w:numId="27">
    <w:abstractNumId w:val="28"/>
  </w:num>
  <w:num w:numId="28">
    <w:abstractNumId w:val="42"/>
  </w:num>
  <w:num w:numId="29">
    <w:abstractNumId w:val="21"/>
  </w:num>
  <w:num w:numId="30">
    <w:abstractNumId w:val="37"/>
  </w:num>
  <w:num w:numId="31">
    <w:abstractNumId w:val="2"/>
  </w:num>
  <w:num w:numId="32">
    <w:abstractNumId w:val="40"/>
  </w:num>
  <w:num w:numId="33">
    <w:abstractNumId w:val="13"/>
  </w:num>
  <w:num w:numId="34">
    <w:abstractNumId w:val="26"/>
  </w:num>
  <w:num w:numId="35">
    <w:abstractNumId w:val="6"/>
  </w:num>
  <w:num w:numId="36">
    <w:abstractNumId w:val="1"/>
  </w:num>
  <w:num w:numId="37">
    <w:abstractNumId w:val="41"/>
  </w:num>
  <w:num w:numId="38">
    <w:abstractNumId w:val="19"/>
  </w:num>
  <w:num w:numId="39">
    <w:abstractNumId w:val="32"/>
  </w:num>
  <w:num w:numId="40">
    <w:abstractNumId w:val="22"/>
  </w:num>
  <w:num w:numId="41">
    <w:abstractNumId w:val="5"/>
  </w:num>
  <w:num w:numId="42">
    <w:abstractNumId w:val="29"/>
  </w:num>
  <w:num w:numId="43">
    <w:abstractNumId w:val="38"/>
  </w:num>
  <w:num w:numId="44">
    <w:abstractNumId w:val="10"/>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AC"/>
    <w:rsid w:val="00005B64"/>
    <w:rsid w:val="000357FA"/>
    <w:rsid w:val="00071E80"/>
    <w:rsid w:val="000C36F3"/>
    <w:rsid w:val="00126F1C"/>
    <w:rsid w:val="00156B21"/>
    <w:rsid w:val="001802D5"/>
    <w:rsid w:val="00183672"/>
    <w:rsid w:val="001A5E0E"/>
    <w:rsid w:val="001C0724"/>
    <w:rsid w:val="001D41E2"/>
    <w:rsid w:val="001F15D6"/>
    <w:rsid w:val="0022101D"/>
    <w:rsid w:val="00224747"/>
    <w:rsid w:val="002648CC"/>
    <w:rsid w:val="00265A7A"/>
    <w:rsid w:val="00265CB8"/>
    <w:rsid w:val="002E617A"/>
    <w:rsid w:val="00325D7A"/>
    <w:rsid w:val="00387BD7"/>
    <w:rsid w:val="00421A53"/>
    <w:rsid w:val="0043408E"/>
    <w:rsid w:val="00442D2A"/>
    <w:rsid w:val="00486015"/>
    <w:rsid w:val="004B6BF4"/>
    <w:rsid w:val="004C16CB"/>
    <w:rsid w:val="004C3317"/>
    <w:rsid w:val="004D4CA0"/>
    <w:rsid w:val="005078C4"/>
    <w:rsid w:val="005668E1"/>
    <w:rsid w:val="00591BDF"/>
    <w:rsid w:val="005A044D"/>
    <w:rsid w:val="005C5431"/>
    <w:rsid w:val="005D0A7D"/>
    <w:rsid w:val="005D7A1C"/>
    <w:rsid w:val="005E1EE2"/>
    <w:rsid w:val="00610C61"/>
    <w:rsid w:val="00614BD7"/>
    <w:rsid w:val="0062445C"/>
    <w:rsid w:val="006364AC"/>
    <w:rsid w:val="00641D39"/>
    <w:rsid w:val="00670C77"/>
    <w:rsid w:val="0068133B"/>
    <w:rsid w:val="00695EB5"/>
    <w:rsid w:val="006A2CE3"/>
    <w:rsid w:val="00701BCB"/>
    <w:rsid w:val="00713E2A"/>
    <w:rsid w:val="00756739"/>
    <w:rsid w:val="007630D1"/>
    <w:rsid w:val="00787C64"/>
    <w:rsid w:val="00797F8B"/>
    <w:rsid w:val="007B24A6"/>
    <w:rsid w:val="007F0B71"/>
    <w:rsid w:val="008042B0"/>
    <w:rsid w:val="00815C8A"/>
    <w:rsid w:val="008204F3"/>
    <w:rsid w:val="008651CF"/>
    <w:rsid w:val="0087045C"/>
    <w:rsid w:val="008B19CD"/>
    <w:rsid w:val="008E3CB4"/>
    <w:rsid w:val="00947132"/>
    <w:rsid w:val="009775CF"/>
    <w:rsid w:val="00994B06"/>
    <w:rsid w:val="009A0F4E"/>
    <w:rsid w:val="009A57EC"/>
    <w:rsid w:val="009A7C68"/>
    <w:rsid w:val="009B61F1"/>
    <w:rsid w:val="009D1756"/>
    <w:rsid w:val="00A276D7"/>
    <w:rsid w:val="00A342E2"/>
    <w:rsid w:val="00A41650"/>
    <w:rsid w:val="00A436D8"/>
    <w:rsid w:val="00A53F0B"/>
    <w:rsid w:val="00A54182"/>
    <w:rsid w:val="00A56FEB"/>
    <w:rsid w:val="00A71760"/>
    <w:rsid w:val="00AB375D"/>
    <w:rsid w:val="00AC4998"/>
    <w:rsid w:val="00AC6D5E"/>
    <w:rsid w:val="00AD1969"/>
    <w:rsid w:val="00AD50B3"/>
    <w:rsid w:val="00AD693D"/>
    <w:rsid w:val="00B02580"/>
    <w:rsid w:val="00B1514D"/>
    <w:rsid w:val="00B247C0"/>
    <w:rsid w:val="00B30398"/>
    <w:rsid w:val="00B55B92"/>
    <w:rsid w:val="00B6707B"/>
    <w:rsid w:val="00BA6035"/>
    <w:rsid w:val="00BD61AD"/>
    <w:rsid w:val="00BF15E9"/>
    <w:rsid w:val="00BF3432"/>
    <w:rsid w:val="00C0732A"/>
    <w:rsid w:val="00C21053"/>
    <w:rsid w:val="00C87BAD"/>
    <w:rsid w:val="00CA635F"/>
    <w:rsid w:val="00CB17DC"/>
    <w:rsid w:val="00CB516D"/>
    <w:rsid w:val="00CC12BB"/>
    <w:rsid w:val="00CF6825"/>
    <w:rsid w:val="00D03BF5"/>
    <w:rsid w:val="00D04464"/>
    <w:rsid w:val="00D138AE"/>
    <w:rsid w:val="00D562DB"/>
    <w:rsid w:val="00D763AC"/>
    <w:rsid w:val="00D82112"/>
    <w:rsid w:val="00D83711"/>
    <w:rsid w:val="00DA7A31"/>
    <w:rsid w:val="00DC38D0"/>
    <w:rsid w:val="00DD182A"/>
    <w:rsid w:val="00DE0001"/>
    <w:rsid w:val="00E06692"/>
    <w:rsid w:val="00E2079C"/>
    <w:rsid w:val="00E37723"/>
    <w:rsid w:val="00E4583C"/>
    <w:rsid w:val="00E537AC"/>
    <w:rsid w:val="00ED2ECF"/>
    <w:rsid w:val="00EE141B"/>
    <w:rsid w:val="00F757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6650C3"/>
  <w15:chartTrackingRefBased/>
  <w15:docId w15:val="{DCFD014D-A5FF-4013-BAFD-826B703E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7630D1"/>
    <w:rPr>
      <w:rFonts w:eastAsia="Times New Roman"/>
      <w:noProof/>
      <w:sz w:val="20"/>
      <w:szCs w:val="20"/>
      <w:lang w:eastAsia="sk-SK"/>
    </w:rPr>
  </w:style>
  <w:style w:type="character" w:customStyle="1" w:styleId="ZarkazkladnhotextuChar">
    <w:name w:val="Zarážka základného textu Char"/>
    <w:basedOn w:val="Predvolenpsmoodseku"/>
    <w:link w:val="Zarkazkladnhotextu"/>
    <w:rsid w:val="007630D1"/>
    <w:rPr>
      <w:rFonts w:eastAsia="Times New Roman"/>
      <w:noProof/>
      <w:sz w:val="20"/>
      <w:szCs w:val="20"/>
      <w:lang w:eastAsia="sk-SK"/>
    </w:rPr>
  </w:style>
  <w:style w:type="paragraph" w:customStyle="1" w:styleId="Odsekzoznamu1">
    <w:name w:val="Odsek zoznamu1"/>
    <w:basedOn w:val="Normlny"/>
    <w:qFormat/>
    <w:rsid w:val="007630D1"/>
    <w:pPr>
      <w:ind w:left="708"/>
    </w:pPr>
    <w:rPr>
      <w:rFonts w:eastAsia="Times New Roman" w:cs="Times New Roman"/>
      <w:noProof/>
      <w:sz w:val="20"/>
      <w:szCs w:val="24"/>
      <w:lang w:eastAsia="sk-SK"/>
    </w:rPr>
  </w:style>
  <w:style w:type="paragraph" w:styleId="Odsekzoznamu">
    <w:name w:val="List Paragraph"/>
    <w:aliases w:val="body,Odsek zoznamu2"/>
    <w:basedOn w:val="Normlny"/>
    <w:link w:val="OdsekzoznamuChar"/>
    <w:qFormat/>
    <w:rsid w:val="009A57EC"/>
    <w:pPr>
      <w:ind w:left="720"/>
      <w:contextualSpacing/>
    </w:pPr>
  </w:style>
  <w:style w:type="paragraph" w:styleId="Zkladntext">
    <w:name w:val="Body Text"/>
    <w:basedOn w:val="Normlny"/>
    <w:link w:val="ZkladntextChar"/>
    <w:uiPriority w:val="99"/>
    <w:semiHidden/>
    <w:unhideWhenUsed/>
    <w:rsid w:val="009B61F1"/>
    <w:pPr>
      <w:spacing w:after="120"/>
    </w:pPr>
  </w:style>
  <w:style w:type="character" w:customStyle="1" w:styleId="ZkladntextChar">
    <w:name w:val="Základný text Char"/>
    <w:basedOn w:val="Predvolenpsmoodseku"/>
    <w:link w:val="Zkladntext"/>
    <w:uiPriority w:val="99"/>
    <w:semiHidden/>
    <w:rsid w:val="009B61F1"/>
  </w:style>
  <w:style w:type="paragraph" w:styleId="Textbubliny">
    <w:name w:val="Balloon Text"/>
    <w:basedOn w:val="Normlny"/>
    <w:link w:val="TextbublinyChar"/>
    <w:uiPriority w:val="99"/>
    <w:semiHidden/>
    <w:unhideWhenUsed/>
    <w:rsid w:val="00A436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36D8"/>
    <w:rPr>
      <w:rFonts w:ascii="Segoe UI" w:hAnsi="Segoe UI" w:cs="Segoe UI"/>
      <w:sz w:val="18"/>
      <w:szCs w:val="18"/>
    </w:rPr>
  </w:style>
  <w:style w:type="character" w:customStyle="1" w:styleId="CharStyle9">
    <w:name w:val="Char Style 9"/>
    <w:basedOn w:val="Predvolenpsmoodseku"/>
    <w:link w:val="Style8"/>
    <w:uiPriority w:val="99"/>
    <w:locked/>
    <w:rsid w:val="000C36F3"/>
    <w:rPr>
      <w:b/>
      <w:bCs/>
      <w:sz w:val="28"/>
      <w:szCs w:val="28"/>
      <w:shd w:val="clear" w:color="auto" w:fill="FFFFFF"/>
    </w:rPr>
  </w:style>
  <w:style w:type="character" w:customStyle="1" w:styleId="CharStyle10">
    <w:name w:val="Char Style 10"/>
    <w:basedOn w:val="Predvolenpsmoodseku"/>
    <w:link w:val="Style2"/>
    <w:uiPriority w:val="99"/>
    <w:locked/>
    <w:rsid w:val="000C36F3"/>
    <w:rPr>
      <w:sz w:val="19"/>
      <w:szCs w:val="19"/>
      <w:shd w:val="clear" w:color="auto" w:fill="FFFFFF"/>
    </w:rPr>
  </w:style>
  <w:style w:type="character" w:customStyle="1" w:styleId="CharStyle13">
    <w:name w:val="Char Style 13"/>
    <w:basedOn w:val="Predvolenpsmoodseku"/>
    <w:link w:val="Style12"/>
    <w:uiPriority w:val="99"/>
    <w:locked/>
    <w:rsid w:val="000C36F3"/>
    <w:rPr>
      <w:b/>
      <w:bCs/>
      <w:shd w:val="clear" w:color="auto" w:fill="FFFFFF"/>
    </w:rPr>
  </w:style>
  <w:style w:type="paragraph" w:customStyle="1" w:styleId="Style2">
    <w:name w:val="Style 2"/>
    <w:basedOn w:val="Normlny"/>
    <w:link w:val="CharStyle10"/>
    <w:uiPriority w:val="99"/>
    <w:rsid w:val="000C36F3"/>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0C36F3"/>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0C36F3"/>
    <w:pPr>
      <w:widowControl w:val="0"/>
      <w:shd w:val="clear" w:color="auto" w:fill="FFFFFF"/>
      <w:spacing w:after="480" w:line="246" w:lineRule="exact"/>
      <w:jc w:val="center"/>
      <w:outlineLvl w:val="4"/>
    </w:pPr>
    <w:rPr>
      <w:b/>
      <w:bCs/>
    </w:rPr>
  </w:style>
  <w:style w:type="paragraph" w:styleId="Bezriadkovania">
    <w:name w:val="No Spacing"/>
    <w:uiPriority w:val="1"/>
    <w:qFormat/>
    <w:rsid w:val="000C36F3"/>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5A044D"/>
    <w:rPr>
      <w:rFonts w:cs="Times New Roman"/>
      <w:color w:val="0563C1"/>
      <w:u w:val="single"/>
    </w:rPr>
  </w:style>
  <w:style w:type="paragraph" w:styleId="Pta">
    <w:name w:val="footer"/>
    <w:basedOn w:val="Normlny"/>
    <w:link w:val="PtaChar"/>
    <w:uiPriority w:val="99"/>
    <w:unhideWhenUsed/>
    <w:rsid w:val="005078C4"/>
    <w:pPr>
      <w:tabs>
        <w:tab w:val="center" w:pos="4536"/>
        <w:tab w:val="right" w:pos="9072"/>
      </w:tabs>
    </w:pPr>
    <w:rPr>
      <w:rFonts w:eastAsia="Times New Roman" w:cs="Times New Roman"/>
      <w:sz w:val="20"/>
      <w:szCs w:val="20"/>
      <w:lang w:eastAsia="cs-CZ"/>
    </w:rPr>
  </w:style>
  <w:style w:type="character" w:customStyle="1" w:styleId="PtaChar">
    <w:name w:val="Päta Char"/>
    <w:basedOn w:val="Predvolenpsmoodseku"/>
    <w:link w:val="Pta"/>
    <w:uiPriority w:val="99"/>
    <w:rsid w:val="005078C4"/>
    <w:rPr>
      <w:rFonts w:eastAsia="Times New Roman" w:cs="Times New Roman"/>
      <w:sz w:val="20"/>
      <w:szCs w:val="20"/>
      <w:lang w:eastAsia="cs-CZ"/>
    </w:rPr>
  </w:style>
  <w:style w:type="character" w:customStyle="1" w:styleId="CharStyle11">
    <w:name w:val="Char Style 11"/>
    <w:basedOn w:val="CharStyle10"/>
    <w:uiPriority w:val="99"/>
    <w:rsid w:val="00DA7A31"/>
    <w:rPr>
      <w:rFonts w:ascii="Arial" w:hAnsi="Arial" w:cs="Arial"/>
      <w:b/>
      <w:bCs/>
      <w:sz w:val="19"/>
      <w:szCs w:val="19"/>
      <w:shd w:val="clear" w:color="auto" w:fill="FFFFFF"/>
    </w:rPr>
  </w:style>
  <w:style w:type="character" w:customStyle="1" w:styleId="CharStyle37">
    <w:name w:val="Char Style 37"/>
    <w:basedOn w:val="Predvolenpsmoodseku"/>
    <w:link w:val="Style25"/>
    <w:uiPriority w:val="99"/>
    <w:locked/>
    <w:rsid w:val="00DA7A31"/>
    <w:rPr>
      <w:b/>
      <w:bCs/>
      <w:shd w:val="clear" w:color="auto" w:fill="FFFFFF"/>
    </w:rPr>
  </w:style>
  <w:style w:type="paragraph" w:customStyle="1" w:styleId="Style25">
    <w:name w:val="Style 25"/>
    <w:basedOn w:val="Normlny"/>
    <w:link w:val="CharStyle37"/>
    <w:uiPriority w:val="99"/>
    <w:rsid w:val="00DA7A31"/>
    <w:pPr>
      <w:widowControl w:val="0"/>
      <w:shd w:val="clear" w:color="auto" w:fill="FFFFFF"/>
      <w:spacing w:after="120" w:line="246" w:lineRule="exact"/>
      <w:outlineLvl w:val="5"/>
    </w:pPr>
    <w:rPr>
      <w:b/>
      <w:bCs/>
    </w:rPr>
  </w:style>
  <w:style w:type="character" w:customStyle="1" w:styleId="CharStyle36">
    <w:name w:val="Char Style 36"/>
    <w:basedOn w:val="Predvolenpsmoodseku"/>
    <w:uiPriority w:val="99"/>
    <w:rsid w:val="00DA7A31"/>
    <w:rPr>
      <w:rFonts w:cs="Times New Roman"/>
      <w:sz w:val="21"/>
      <w:szCs w:val="21"/>
      <w:u w:val="none"/>
    </w:rPr>
  </w:style>
  <w:style w:type="character" w:customStyle="1" w:styleId="CharStyle48">
    <w:name w:val="Char Style 48"/>
    <w:basedOn w:val="Predvolenpsmoodseku"/>
    <w:link w:val="Style47"/>
    <w:uiPriority w:val="99"/>
    <w:locked/>
    <w:rsid w:val="00A56FEB"/>
    <w:rPr>
      <w:b/>
      <w:bCs/>
      <w:shd w:val="clear" w:color="auto" w:fill="FFFFFF"/>
    </w:rPr>
  </w:style>
  <w:style w:type="paragraph" w:customStyle="1" w:styleId="Style47">
    <w:name w:val="Style 47"/>
    <w:basedOn w:val="Normlny"/>
    <w:link w:val="CharStyle48"/>
    <w:uiPriority w:val="99"/>
    <w:rsid w:val="00A56FEB"/>
    <w:pPr>
      <w:widowControl w:val="0"/>
      <w:shd w:val="clear" w:color="auto" w:fill="FFFFFF"/>
      <w:spacing w:line="202" w:lineRule="exact"/>
      <w:jc w:val="center"/>
    </w:pPr>
    <w:rPr>
      <w:b/>
      <w:bCs/>
    </w:rPr>
  </w:style>
  <w:style w:type="character" w:customStyle="1" w:styleId="CharStyle18Exact">
    <w:name w:val="Char Style 18 Exact"/>
    <w:basedOn w:val="Predvolenpsmoodseku"/>
    <w:link w:val="Style17"/>
    <w:uiPriority w:val="99"/>
    <w:locked/>
    <w:rsid w:val="00A56FEB"/>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A56FEB"/>
    <w:rPr>
      <w:rFonts w:cs="Times New Roman"/>
      <w:sz w:val="21"/>
      <w:szCs w:val="21"/>
      <w:shd w:val="clear" w:color="auto" w:fill="FFFFFF"/>
    </w:rPr>
  </w:style>
  <w:style w:type="paragraph" w:customStyle="1" w:styleId="Style5">
    <w:name w:val="Style 5"/>
    <w:basedOn w:val="Normlny"/>
    <w:link w:val="CharStyle30"/>
    <w:uiPriority w:val="99"/>
    <w:rsid w:val="00A56FEB"/>
    <w:pPr>
      <w:widowControl w:val="0"/>
      <w:shd w:val="clear" w:color="auto" w:fill="FFFFFF"/>
      <w:spacing w:line="259" w:lineRule="exact"/>
    </w:pPr>
    <w:rPr>
      <w:rFonts w:cs="Times New Roman"/>
      <w:sz w:val="21"/>
      <w:szCs w:val="21"/>
    </w:rPr>
  </w:style>
  <w:style w:type="paragraph" w:customStyle="1" w:styleId="Style17">
    <w:name w:val="Style 17"/>
    <w:basedOn w:val="Normlny"/>
    <w:link w:val="CharStyle18Exact"/>
    <w:uiPriority w:val="99"/>
    <w:rsid w:val="00A56FEB"/>
    <w:pPr>
      <w:widowControl w:val="0"/>
      <w:shd w:val="clear" w:color="auto" w:fill="FFFFFF"/>
      <w:spacing w:before="1160" w:line="354" w:lineRule="exact"/>
    </w:pPr>
    <w:rPr>
      <w:rFonts w:cs="Times New Roman"/>
      <w:b/>
      <w:bCs/>
      <w:i/>
      <w:iCs/>
      <w:sz w:val="32"/>
      <w:szCs w:val="32"/>
    </w:rPr>
  </w:style>
  <w:style w:type="character" w:customStyle="1" w:styleId="OdsekzoznamuChar">
    <w:name w:val="Odsek zoznamu Char"/>
    <w:aliases w:val="body Char,Odsek zoznamu2 Char"/>
    <w:link w:val="Odsekzoznamu"/>
    <w:rsid w:val="00A56FEB"/>
  </w:style>
  <w:style w:type="paragraph" w:styleId="Hlavika">
    <w:name w:val="header"/>
    <w:basedOn w:val="Normlny"/>
    <w:link w:val="HlavikaChar"/>
    <w:uiPriority w:val="99"/>
    <w:unhideWhenUsed/>
    <w:rsid w:val="00787C64"/>
    <w:pPr>
      <w:tabs>
        <w:tab w:val="center" w:pos="4536"/>
        <w:tab w:val="right" w:pos="9072"/>
      </w:tabs>
    </w:pPr>
  </w:style>
  <w:style w:type="character" w:customStyle="1" w:styleId="HlavikaChar">
    <w:name w:val="Hlavička Char"/>
    <w:basedOn w:val="Predvolenpsmoodseku"/>
    <w:link w:val="Hlavika"/>
    <w:uiPriority w:val="99"/>
    <w:rsid w:val="00787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69C10-D6B6-4E4C-B5B8-2F03A5635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6313</Words>
  <Characters>35989</Characters>
  <Application>Microsoft Office Word</Application>
  <DocSecurity>0</DocSecurity>
  <Lines>299</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Kutlák Matúš</dc:creator>
  <cp:keywords/>
  <dc:description/>
  <cp:lastModifiedBy>Fulnečková Beáta</cp:lastModifiedBy>
  <cp:revision>4</cp:revision>
  <cp:lastPrinted>2018-05-16T10:00:00Z</cp:lastPrinted>
  <dcterms:created xsi:type="dcterms:W3CDTF">2018-06-11T06:33:00Z</dcterms:created>
  <dcterms:modified xsi:type="dcterms:W3CDTF">2018-06-12T12:17:00Z</dcterms:modified>
</cp:coreProperties>
</file>