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E84" w:rsidRDefault="00A25E84" w:rsidP="00A87CDD">
      <w:pPr>
        <w:spacing w:before="240"/>
        <w:rPr>
          <w:rFonts w:ascii="Times New Roman" w:hAnsi="Times New Roman" w:cs="Times New Roman"/>
          <w:b/>
          <w:sz w:val="24"/>
          <w:szCs w:val="24"/>
        </w:rPr>
      </w:pPr>
    </w:p>
    <w:p w:rsidR="006656D3" w:rsidRPr="00972518" w:rsidRDefault="006656D3" w:rsidP="006656D3">
      <w:pPr>
        <w:pStyle w:val="Odsekzoznamu"/>
        <w:spacing w:after="160" w:line="259" w:lineRule="auto"/>
        <w:ind w:left="0"/>
        <w:jc w:val="center"/>
        <w:rPr>
          <w:b/>
        </w:rPr>
      </w:pPr>
      <w:r w:rsidRPr="00972518">
        <w:rPr>
          <w:b/>
        </w:rPr>
        <w:t>Opis a špecifikácia predmetu zákazky</w:t>
      </w:r>
    </w:p>
    <w:p w:rsidR="006656D3" w:rsidRPr="00972518" w:rsidRDefault="006656D3" w:rsidP="006656D3">
      <w:pPr>
        <w:pStyle w:val="Odsekzoznamu"/>
        <w:spacing w:after="160" w:line="259" w:lineRule="auto"/>
        <w:ind w:left="0"/>
        <w:jc w:val="both"/>
        <w:rPr>
          <w:b/>
          <w:i/>
        </w:rPr>
      </w:pPr>
    </w:p>
    <w:p w:rsidR="00A87846" w:rsidRDefault="006656D3" w:rsidP="006656D3">
      <w:pPr>
        <w:jc w:val="both"/>
        <w:rPr>
          <w:rFonts w:ascii="Times New Roman" w:hAnsi="Times New Roman" w:cs="Times New Roman"/>
          <w:sz w:val="24"/>
        </w:rPr>
      </w:pPr>
      <w:r w:rsidRPr="00C26045">
        <w:rPr>
          <w:rFonts w:ascii="Times New Roman" w:hAnsi="Times New Roman" w:cs="Times New Roman"/>
          <w:b/>
          <w:sz w:val="24"/>
          <w:szCs w:val="24"/>
        </w:rPr>
        <w:t>Predmet zákazky:</w:t>
      </w:r>
      <w:r w:rsidRPr="00C26045">
        <w:rPr>
          <w:rFonts w:ascii="Times New Roman" w:hAnsi="Times New Roman" w:cs="Times New Roman"/>
          <w:b/>
        </w:rPr>
        <w:t xml:space="preserve"> </w:t>
      </w:r>
      <w:r w:rsidRPr="00C26045">
        <w:rPr>
          <w:rFonts w:ascii="Times New Roman" w:hAnsi="Times New Roman" w:cs="Times New Roman"/>
          <w:sz w:val="24"/>
          <w:szCs w:val="24"/>
        </w:rPr>
        <w:t xml:space="preserve">Dodávka </w:t>
      </w:r>
      <w:r w:rsidRPr="000E704D">
        <w:rPr>
          <w:rFonts w:ascii="Times New Roman" w:hAnsi="Times New Roman" w:cs="Times New Roman"/>
          <w:sz w:val="24"/>
          <w:szCs w:val="24"/>
        </w:rPr>
        <w:t>STRIEKAČIEK</w:t>
      </w:r>
      <w:r w:rsidRPr="00C26045">
        <w:rPr>
          <w:rFonts w:ascii="Times New Roman" w:hAnsi="Times New Roman" w:cs="Times New Roman"/>
          <w:sz w:val="24"/>
          <w:szCs w:val="24"/>
        </w:rPr>
        <w:t xml:space="preserve"> p</w:t>
      </w:r>
      <w:r w:rsidRPr="00C26045">
        <w:rPr>
          <w:rFonts w:ascii="Times New Roman" w:hAnsi="Times New Roman" w:cs="Times New Roman"/>
          <w:snapToGrid w:val="0"/>
          <w:sz w:val="24"/>
          <w:szCs w:val="24"/>
        </w:rPr>
        <w:t>re Fakultnú nemocnicu s poliklinikou F. D. </w:t>
      </w:r>
      <w:proofErr w:type="spellStart"/>
      <w:r w:rsidRPr="00C26045">
        <w:rPr>
          <w:rFonts w:ascii="Times New Roman" w:hAnsi="Times New Roman" w:cs="Times New Roman"/>
          <w:snapToGrid w:val="0"/>
          <w:sz w:val="24"/>
          <w:szCs w:val="24"/>
        </w:rPr>
        <w:t>Roosevelta</w:t>
      </w:r>
      <w:proofErr w:type="spellEnd"/>
      <w:r w:rsidRPr="00C26045">
        <w:rPr>
          <w:rFonts w:ascii="Times New Roman" w:hAnsi="Times New Roman" w:cs="Times New Roman"/>
          <w:snapToGrid w:val="0"/>
          <w:sz w:val="24"/>
          <w:szCs w:val="24"/>
        </w:rPr>
        <w:t xml:space="preserve"> Banská Bystrica</w:t>
      </w:r>
      <w:r w:rsidRPr="00C26045">
        <w:rPr>
          <w:rFonts w:ascii="Times New Roman" w:hAnsi="Times New Roman" w:cs="Times New Roman"/>
          <w:sz w:val="24"/>
          <w:szCs w:val="24"/>
        </w:rPr>
        <w:t xml:space="preserve">, </w:t>
      </w:r>
      <w:r w:rsidR="00A87846" w:rsidRPr="00C26045">
        <w:rPr>
          <w:rFonts w:ascii="Times New Roman" w:hAnsi="Times New Roman" w:cs="Times New Roman"/>
          <w:sz w:val="24"/>
          <w:szCs w:val="24"/>
        </w:rPr>
        <w:t xml:space="preserve">vrátane </w:t>
      </w:r>
      <w:r w:rsidR="00A87846" w:rsidRPr="00C26045">
        <w:rPr>
          <w:rFonts w:ascii="Times New Roman" w:hAnsi="Times New Roman" w:cs="Times New Roman"/>
          <w:sz w:val="24"/>
        </w:rPr>
        <w:t>dovoz</w:t>
      </w:r>
      <w:r w:rsidR="00A87846">
        <w:rPr>
          <w:rFonts w:ascii="Times New Roman" w:hAnsi="Times New Roman" w:cs="Times New Roman"/>
          <w:sz w:val="24"/>
        </w:rPr>
        <w:t>u a vyloženia</w:t>
      </w:r>
      <w:r w:rsidR="00A87846" w:rsidRPr="00C26045">
        <w:rPr>
          <w:rFonts w:ascii="Times New Roman" w:hAnsi="Times New Roman" w:cs="Times New Roman"/>
          <w:sz w:val="24"/>
        </w:rPr>
        <w:t xml:space="preserve"> tovaru na miesto dodania.</w:t>
      </w:r>
    </w:p>
    <w:p w:rsidR="006656D3" w:rsidRPr="00A87846" w:rsidRDefault="006656D3" w:rsidP="00A87846">
      <w:pPr>
        <w:jc w:val="both"/>
        <w:rPr>
          <w:rFonts w:ascii="Times New Roman" w:hAnsi="Times New Roman" w:cs="Times New Roman"/>
          <w:b/>
          <w:i/>
          <w:noProof/>
          <w:sz w:val="24"/>
          <w:szCs w:val="24"/>
        </w:rPr>
      </w:pPr>
      <w:r w:rsidRPr="00C26045">
        <w:rPr>
          <w:rFonts w:ascii="Times New Roman" w:hAnsi="Times New Roman" w:cs="Times New Roman"/>
          <w:b/>
          <w:i/>
          <w:noProof/>
          <w:sz w:val="24"/>
          <w:szCs w:val="24"/>
        </w:rPr>
        <w:t xml:space="preserve">Predmet zákazky musí spĺňať minimálne technické a funkčné parametre v nižšie </w:t>
      </w:r>
      <w:r w:rsidRPr="00A92C5A">
        <w:rPr>
          <w:rFonts w:ascii="Times New Roman" w:hAnsi="Times New Roman" w:cs="Times New Roman"/>
          <w:b/>
          <w:i/>
          <w:noProof/>
          <w:sz w:val="24"/>
          <w:szCs w:val="24"/>
        </w:rPr>
        <w:t>požadovanej špecifikácií:</w:t>
      </w:r>
    </w:p>
    <w:p w:rsidR="001E5024" w:rsidRDefault="001E5024" w:rsidP="001E5024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ČASŤ č. 3</w:t>
      </w:r>
      <w:r w:rsidRPr="00A92C5A">
        <w:rPr>
          <w:rFonts w:ascii="Times New Roman" w:hAnsi="Times New Roman" w:cs="Times New Roman"/>
          <w:b/>
          <w:sz w:val="24"/>
          <w:szCs w:val="24"/>
        </w:rPr>
        <w:t>: STRIEKAČKA INJEKČNÁ TROJDIELNA</w:t>
      </w:r>
    </w:p>
    <w:p w:rsidR="001E5024" w:rsidRPr="00A92C5A" w:rsidRDefault="001E5024" w:rsidP="001E5024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A: </w:t>
      </w:r>
      <w:r w:rsidRPr="00A92C5A">
        <w:rPr>
          <w:rFonts w:ascii="Times New Roman" w:hAnsi="Times New Roman" w:cs="Times New Roman"/>
          <w:b/>
          <w:sz w:val="24"/>
          <w:szCs w:val="24"/>
        </w:rPr>
        <w:t>STRIEKAČKA INJEKČNÁ TROJDIELNA</w:t>
      </w:r>
    </w:p>
    <w:tbl>
      <w:tblPr>
        <w:tblStyle w:val="Mriekatabuky"/>
        <w:tblW w:w="0" w:type="auto"/>
        <w:tblLook w:val="04A0"/>
      </w:tblPr>
      <w:tblGrid>
        <w:gridCol w:w="7338"/>
        <w:gridCol w:w="1842"/>
      </w:tblGrid>
      <w:tr w:rsidR="006656D3" w:rsidRPr="00A92C5A" w:rsidTr="00A25E84">
        <w:tc>
          <w:tcPr>
            <w:tcW w:w="7338" w:type="dxa"/>
            <w:vAlign w:val="center"/>
          </w:tcPr>
          <w:p w:rsidR="006656D3" w:rsidRPr="00A92C5A" w:rsidRDefault="002730B6" w:rsidP="002730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Technické a funkčné vlastnosti</w:t>
            </w:r>
          </w:p>
        </w:tc>
        <w:tc>
          <w:tcPr>
            <w:tcW w:w="1842" w:type="dxa"/>
          </w:tcPr>
          <w:p w:rsidR="006656D3" w:rsidRPr="00E0054E" w:rsidRDefault="006656D3" w:rsidP="006656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4E">
              <w:rPr>
                <w:rFonts w:ascii="Times New Roman" w:hAnsi="Times New Roman" w:cs="Times New Roman"/>
                <w:bCs/>
                <w:sz w:val="20"/>
                <w:szCs w:val="20"/>
              </w:rPr>
              <w:t>Požadujeme uviesť, či tovar spĺňa</w:t>
            </w:r>
          </w:p>
          <w:p w:rsidR="006656D3" w:rsidRPr="00E0054E" w:rsidRDefault="006656D3" w:rsidP="006656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4E">
              <w:rPr>
                <w:rFonts w:ascii="Times New Roman" w:hAnsi="Times New Roman" w:cs="Times New Roman"/>
                <w:bCs/>
                <w:sz w:val="20"/>
                <w:szCs w:val="20"/>
              </w:rPr>
              <w:t>požadovaný parameter áno/nie</w:t>
            </w:r>
          </w:p>
          <w:p w:rsidR="006656D3" w:rsidRPr="00A92C5A" w:rsidRDefault="006656D3" w:rsidP="006656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54E">
              <w:rPr>
                <w:rFonts w:ascii="Times New Roman" w:hAnsi="Times New Roman" w:cs="Times New Roman"/>
                <w:bCs/>
                <w:sz w:val="20"/>
                <w:szCs w:val="20"/>
              </w:rPr>
              <w:t>resp. uviesť konkrétny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0054E">
              <w:rPr>
                <w:rFonts w:ascii="Times New Roman" w:hAnsi="Times New Roman" w:cs="Times New Roman"/>
                <w:bCs/>
                <w:sz w:val="20"/>
                <w:szCs w:val="20"/>
              </w:rPr>
              <w:t>údaj:</w:t>
            </w:r>
          </w:p>
        </w:tc>
      </w:tr>
      <w:tr w:rsidR="006656D3" w:rsidRPr="00A92C5A" w:rsidTr="006656D3">
        <w:tc>
          <w:tcPr>
            <w:tcW w:w="7338" w:type="dxa"/>
          </w:tcPr>
          <w:p w:rsidR="006656D3" w:rsidRPr="00A92C5A" w:rsidRDefault="006656D3" w:rsidP="001E50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734">
              <w:rPr>
                <w:rFonts w:ascii="Times New Roman" w:hAnsi="Times New Roman" w:cs="Times New Roman"/>
                <w:sz w:val="24"/>
                <w:szCs w:val="24"/>
              </w:rPr>
              <w:t>použitie s </w:t>
            </w:r>
            <w:proofErr w:type="spellStart"/>
            <w:r w:rsidRPr="00BA5734">
              <w:rPr>
                <w:rFonts w:ascii="Times New Roman" w:hAnsi="Times New Roman" w:cs="Times New Roman"/>
                <w:sz w:val="24"/>
                <w:szCs w:val="24"/>
              </w:rPr>
              <w:t>infúznou</w:t>
            </w:r>
            <w:proofErr w:type="spellEnd"/>
            <w:r w:rsidRPr="00BA5734">
              <w:rPr>
                <w:rFonts w:ascii="Times New Roman" w:hAnsi="Times New Roman" w:cs="Times New Roman"/>
                <w:sz w:val="24"/>
                <w:szCs w:val="24"/>
              </w:rPr>
              <w:t xml:space="preserve"> technikou</w:t>
            </w:r>
          </w:p>
        </w:tc>
        <w:tc>
          <w:tcPr>
            <w:tcW w:w="1842" w:type="dxa"/>
          </w:tcPr>
          <w:p w:rsidR="006656D3" w:rsidRPr="00A92C5A" w:rsidRDefault="006656D3" w:rsidP="001E50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56D3" w:rsidRPr="00A92C5A" w:rsidTr="006656D3">
        <w:tc>
          <w:tcPr>
            <w:tcW w:w="7338" w:type="dxa"/>
          </w:tcPr>
          <w:p w:rsidR="006656D3" w:rsidRPr="00A92C5A" w:rsidRDefault="006656D3" w:rsidP="001E50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C5A">
              <w:rPr>
                <w:rFonts w:ascii="Times New Roman" w:hAnsi="Times New Roman" w:cs="Times New Roman"/>
                <w:sz w:val="24"/>
                <w:szCs w:val="24"/>
              </w:rPr>
              <w:t xml:space="preserve">závitové zakončenie </w:t>
            </w:r>
            <w:proofErr w:type="spellStart"/>
            <w:r w:rsidRPr="00A92C5A">
              <w:rPr>
                <w:rFonts w:ascii="Times New Roman" w:hAnsi="Times New Roman" w:cs="Times New Roman"/>
                <w:sz w:val="24"/>
                <w:szCs w:val="24"/>
              </w:rPr>
              <w:t>Luer-Lock</w:t>
            </w:r>
            <w:proofErr w:type="spellEnd"/>
            <w:r w:rsidRPr="00A92C5A">
              <w:rPr>
                <w:rFonts w:ascii="Times New Roman" w:hAnsi="Times New Roman" w:cs="Times New Roman"/>
                <w:sz w:val="24"/>
                <w:szCs w:val="24"/>
              </w:rPr>
              <w:t xml:space="preserve"> zabezpečuje uzamknutie striekačky k ihle alebo k predlžovacej hadičke</w:t>
            </w:r>
          </w:p>
        </w:tc>
        <w:tc>
          <w:tcPr>
            <w:tcW w:w="1842" w:type="dxa"/>
          </w:tcPr>
          <w:p w:rsidR="006656D3" w:rsidRPr="00A92C5A" w:rsidRDefault="006656D3" w:rsidP="001E50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56D3" w:rsidRPr="00A92C5A" w:rsidTr="006656D3">
        <w:tc>
          <w:tcPr>
            <w:tcW w:w="7338" w:type="dxa"/>
          </w:tcPr>
          <w:p w:rsidR="006656D3" w:rsidRPr="00A92C5A" w:rsidRDefault="006656D3" w:rsidP="001E50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C5A">
              <w:rPr>
                <w:rFonts w:ascii="Times New Roman" w:hAnsi="Times New Roman" w:cs="Times New Roman"/>
                <w:sz w:val="24"/>
                <w:szCs w:val="24"/>
              </w:rPr>
              <w:t>materiál striekačky: polypropylén</w:t>
            </w:r>
          </w:p>
        </w:tc>
        <w:tc>
          <w:tcPr>
            <w:tcW w:w="1842" w:type="dxa"/>
          </w:tcPr>
          <w:p w:rsidR="006656D3" w:rsidRPr="00A92C5A" w:rsidRDefault="006656D3" w:rsidP="001E50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56D3" w:rsidRPr="00A92C5A" w:rsidTr="006656D3">
        <w:tc>
          <w:tcPr>
            <w:tcW w:w="7338" w:type="dxa"/>
          </w:tcPr>
          <w:p w:rsidR="006656D3" w:rsidRPr="00A92C5A" w:rsidRDefault="006656D3" w:rsidP="001E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materiál piesta: kaučuk</w:t>
            </w:r>
          </w:p>
        </w:tc>
        <w:tc>
          <w:tcPr>
            <w:tcW w:w="1842" w:type="dxa"/>
          </w:tcPr>
          <w:p w:rsidR="006656D3" w:rsidRPr="00A92C5A" w:rsidRDefault="006656D3" w:rsidP="001E50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56D3" w:rsidRPr="00A92C5A" w:rsidTr="006656D3">
        <w:tc>
          <w:tcPr>
            <w:tcW w:w="7338" w:type="dxa"/>
          </w:tcPr>
          <w:p w:rsidR="006656D3" w:rsidRPr="00A92C5A" w:rsidRDefault="006656D3" w:rsidP="001E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2C5A">
              <w:rPr>
                <w:rFonts w:ascii="Times New Roman" w:hAnsi="Times New Roman" w:cs="Times New Roman"/>
                <w:sz w:val="24"/>
                <w:szCs w:val="24"/>
              </w:rPr>
              <w:t>zadržiavací</w:t>
            </w:r>
            <w:proofErr w:type="spellEnd"/>
            <w:r w:rsidRPr="00A92C5A">
              <w:rPr>
                <w:rFonts w:ascii="Times New Roman" w:hAnsi="Times New Roman" w:cs="Times New Roman"/>
                <w:sz w:val="24"/>
                <w:szCs w:val="24"/>
              </w:rPr>
              <w:t xml:space="preserve"> krúžok slúži proti náhodnému vytiahnutiu piesta</w:t>
            </w:r>
          </w:p>
        </w:tc>
        <w:tc>
          <w:tcPr>
            <w:tcW w:w="1842" w:type="dxa"/>
          </w:tcPr>
          <w:p w:rsidR="006656D3" w:rsidRPr="00A92C5A" w:rsidRDefault="006656D3" w:rsidP="001E50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56D3" w:rsidRPr="00A92C5A" w:rsidTr="006656D3">
        <w:tc>
          <w:tcPr>
            <w:tcW w:w="7338" w:type="dxa"/>
          </w:tcPr>
          <w:p w:rsidR="006656D3" w:rsidRPr="00A92C5A" w:rsidRDefault="006656D3" w:rsidP="001E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2C5A">
              <w:rPr>
                <w:rFonts w:ascii="Times New Roman" w:hAnsi="Times New Roman" w:cs="Times New Roman"/>
                <w:sz w:val="24"/>
                <w:szCs w:val="24"/>
              </w:rPr>
              <w:t>bezlatexový</w:t>
            </w:r>
            <w:proofErr w:type="spellEnd"/>
            <w:r w:rsidRPr="00A92C5A">
              <w:rPr>
                <w:rFonts w:ascii="Times New Roman" w:hAnsi="Times New Roman" w:cs="Times New Roman"/>
                <w:sz w:val="24"/>
                <w:szCs w:val="24"/>
              </w:rPr>
              <w:t xml:space="preserve"> gumený koniec piesta zabezpečuje presnosť dávkovaného liečiva</w:t>
            </w:r>
          </w:p>
        </w:tc>
        <w:tc>
          <w:tcPr>
            <w:tcW w:w="1842" w:type="dxa"/>
          </w:tcPr>
          <w:p w:rsidR="006656D3" w:rsidRPr="00A92C5A" w:rsidRDefault="006656D3" w:rsidP="001E50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56D3" w:rsidRPr="00A92C5A" w:rsidTr="006656D3">
        <w:tc>
          <w:tcPr>
            <w:tcW w:w="7338" w:type="dxa"/>
          </w:tcPr>
          <w:p w:rsidR="006656D3" w:rsidRPr="00A92C5A" w:rsidRDefault="006656D3" w:rsidP="001E50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C5A">
              <w:rPr>
                <w:rFonts w:ascii="Times New Roman" w:hAnsi="Times New Roman" w:cs="Times New Roman"/>
                <w:sz w:val="24"/>
                <w:szCs w:val="24"/>
              </w:rPr>
              <w:t>dobre čitateľná nezmývateľná stupnica</w:t>
            </w:r>
          </w:p>
        </w:tc>
        <w:tc>
          <w:tcPr>
            <w:tcW w:w="1842" w:type="dxa"/>
          </w:tcPr>
          <w:p w:rsidR="006656D3" w:rsidRPr="00A92C5A" w:rsidRDefault="006656D3" w:rsidP="001E50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56D3" w:rsidRPr="00A92C5A" w:rsidTr="006656D3">
        <w:tc>
          <w:tcPr>
            <w:tcW w:w="7338" w:type="dxa"/>
          </w:tcPr>
          <w:p w:rsidR="006656D3" w:rsidRPr="00A92C5A" w:rsidRDefault="006656D3" w:rsidP="001E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C5A">
              <w:rPr>
                <w:rFonts w:ascii="Times New Roman" w:hAnsi="Times New Roman" w:cs="Times New Roman"/>
                <w:sz w:val="24"/>
                <w:szCs w:val="24"/>
              </w:rPr>
              <w:t>všetky objemy kompatibilné s </w:t>
            </w:r>
            <w:proofErr w:type="spellStart"/>
            <w:r w:rsidRPr="00A92C5A">
              <w:rPr>
                <w:rFonts w:ascii="Times New Roman" w:hAnsi="Times New Roman" w:cs="Times New Roman"/>
                <w:sz w:val="24"/>
                <w:szCs w:val="24"/>
              </w:rPr>
              <w:t>Perfusor</w:t>
            </w:r>
            <w:proofErr w:type="spellEnd"/>
            <w:r w:rsidRPr="00A92C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2C5A">
              <w:rPr>
                <w:rFonts w:ascii="Times New Roman" w:hAnsi="Times New Roman" w:cs="Times New Roman"/>
                <w:sz w:val="24"/>
                <w:szCs w:val="24"/>
              </w:rPr>
              <w:t>Space</w:t>
            </w:r>
            <w:proofErr w:type="spellEnd"/>
          </w:p>
        </w:tc>
        <w:tc>
          <w:tcPr>
            <w:tcW w:w="1842" w:type="dxa"/>
          </w:tcPr>
          <w:p w:rsidR="006656D3" w:rsidRPr="00A92C5A" w:rsidRDefault="006656D3" w:rsidP="001E50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56D3" w:rsidRPr="00A92C5A" w:rsidTr="006656D3">
        <w:tc>
          <w:tcPr>
            <w:tcW w:w="7338" w:type="dxa"/>
          </w:tcPr>
          <w:p w:rsidR="006656D3" w:rsidRPr="00A92C5A" w:rsidRDefault="006656D3" w:rsidP="001E50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C5A">
              <w:rPr>
                <w:rFonts w:ascii="Times New Roman" w:hAnsi="Times New Roman" w:cs="Times New Roman"/>
                <w:sz w:val="24"/>
                <w:szCs w:val="24"/>
              </w:rPr>
              <w:t>objemy 20 a 50 ml kompatibilné aj s </w:t>
            </w:r>
            <w:proofErr w:type="spellStart"/>
            <w:r w:rsidRPr="00A92C5A">
              <w:rPr>
                <w:rFonts w:ascii="Times New Roman" w:hAnsi="Times New Roman" w:cs="Times New Roman"/>
                <w:sz w:val="24"/>
                <w:szCs w:val="24"/>
              </w:rPr>
              <w:t>Perfusor</w:t>
            </w:r>
            <w:proofErr w:type="spellEnd"/>
            <w:r w:rsidRPr="00A92C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2C5A">
              <w:rPr>
                <w:rFonts w:ascii="Times New Roman" w:hAnsi="Times New Roman" w:cs="Times New Roman"/>
                <w:sz w:val="24"/>
                <w:szCs w:val="24"/>
              </w:rPr>
              <w:t>Compact</w:t>
            </w:r>
            <w:proofErr w:type="spellEnd"/>
          </w:p>
        </w:tc>
        <w:tc>
          <w:tcPr>
            <w:tcW w:w="1842" w:type="dxa"/>
          </w:tcPr>
          <w:p w:rsidR="006656D3" w:rsidRPr="00A92C5A" w:rsidRDefault="006656D3" w:rsidP="001E50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56D3" w:rsidRPr="00A92C5A" w:rsidTr="006656D3">
        <w:tc>
          <w:tcPr>
            <w:tcW w:w="7338" w:type="dxa"/>
          </w:tcPr>
          <w:p w:rsidR="006656D3" w:rsidRPr="00A92C5A" w:rsidRDefault="006656D3" w:rsidP="001E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C5A">
              <w:rPr>
                <w:rFonts w:ascii="Times New Roman" w:hAnsi="Times New Roman" w:cs="Times New Roman"/>
                <w:sz w:val="24"/>
                <w:szCs w:val="24"/>
              </w:rPr>
              <w:t>bez obsahu latexu, PVC a DEHP</w:t>
            </w:r>
          </w:p>
        </w:tc>
        <w:tc>
          <w:tcPr>
            <w:tcW w:w="1842" w:type="dxa"/>
          </w:tcPr>
          <w:p w:rsidR="006656D3" w:rsidRPr="00A92C5A" w:rsidRDefault="006656D3" w:rsidP="001E50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56D3" w:rsidRPr="00A92C5A" w:rsidTr="006656D3">
        <w:tc>
          <w:tcPr>
            <w:tcW w:w="7338" w:type="dxa"/>
          </w:tcPr>
          <w:p w:rsidR="006656D3" w:rsidRPr="00A92C5A" w:rsidRDefault="006656D3" w:rsidP="001E50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C5A">
              <w:rPr>
                <w:rFonts w:ascii="Times New Roman" w:hAnsi="Times New Roman" w:cs="Times New Roman"/>
                <w:sz w:val="24"/>
                <w:szCs w:val="24"/>
              </w:rPr>
              <w:t>sterilne jednotlivo balené</w:t>
            </w:r>
          </w:p>
        </w:tc>
        <w:tc>
          <w:tcPr>
            <w:tcW w:w="1842" w:type="dxa"/>
          </w:tcPr>
          <w:p w:rsidR="006656D3" w:rsidRPr="00A92C5A" w:rsidRDefault="006656D3" w:rsidP="001E50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56D3" w:rsidRPr="00A92C5A" w:rsidTr="006656D3">
        <w:tc>
          <w:tcPr>
            <w:tcW w:w="7338" w:type="dxa"/>
          </w:tcPr>
          <w:p w:rsidR="006656D3" w:rsidRPr="00A92C5A" w:rsidRDefault="006656D3" w:rsidP="001E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C5A">
              <w:rPr>
                <w:rFonts w:ascii="Times New Roman" w:hAnsi="Times New Roman" w:cs="Times New Roman"/>
                <w:sz w:val="24"/>
                <w:szCs w:val="24"/>
              </w:rPr>
              <w:t>objemy: 3 ml, 5 ml, 10 ml, 20 ml, 30 ml, 50 ml</w:t>
            </w:r>
          </w:p>
        </w:tc>
        <w:tc>
          <w:tcPr>
            <w:tcW w:w="1842" w:type="dxa"/>
          </w:tcPr>
          <w:p w:rsidR="006656D3" w:rsidRPr="00A92C5A" w:rsidRDefault="006656D3" w:rsidP="001E50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56D3" w:rsidRPr="00A92C5A" w:rsidTr="006656D3">
        <w:tc>
          <w:tcPr>
            <w:tcW w:w="7338" w:type="dxa"/>
          </w:tcPr>
          <w:p w:rsidR="006656D3" w:rsidRPr="00A92C5A" w:rsidRDefault="006656D3" w:rsidP="001E50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C5A">
              <w:rPr>
                <w:rFonts w:ascii="Times New Roman" w:hAnsi="Times New Roman" w:cs="Times New Roman"/>
                <w:sz w:val="24"/>
                <w:szCs w:val="24"/>
              </w:rPr>
              <w:t>zakončenie koncentrické pri všetkých objemoch</w:t>
            </w:r>
          </w:p>
        </w:tc>
        <w:tc>
          <w:tcPr>
            <w:tcW w:w="1842" w:type="dxa"/>
          </w:tcPr>
          <w:p w:rsidR="006656D3" w:rsidRPr="00A92C5A" w:rsidRDefault="006656D3" w:rsidP="001E50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56D3" w:rsidRPr="00A92C5A" w:rsidTr="006656D3">
        <w:tc>
          <w:tcPr>
            <w:tcW w:w="7338" w:type="dxa"/>
          </w:tcPr>
          <w:p w:rsidR="006656D3" w:rsidRPr="00A92C5A" w:rsidRDefault="006656D3" w:rsidP="001E50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C5A">
              <w:rPr>
                <w:rFonts w:ascii="Times New Roman" w:hAnsi="Times New Roman" w:cs="Times New Roman"/>
                <w:sz w:val="24"/>
                <w:szCs w:val="24"/>
              </w:rPr>
              <w:t>pri objeme 3 ml stupnica delená po 0,1 ml</w:t>
            </w:r>
          </w:p>
        </w:tc>
        <w:tc>
          <w:tcPr>
            <w:tcW w:w="1842" w:type="dxa"/>
          </w:tcPr>
          <w:p w:rsidR="006656D3" w:rsidRPr="00A92C5A" w:rsidRDefault="006656D3" w:rsidP="001E50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56D3" w:rsidRPr="00A92C5A" w:rsidTr="006656D3">
        <w:tc>
          <w:tcPr>
            <w:tcW w:w="7338" w:type="dxa"/>
          </w:tcPr>
          <w:p w:rsidR="006656D3" w:rsidRPr="00A92C5A" w:rsidRDefault="006656D3" w:rsidP="001E50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C5A">
              <w:rPr>
                <w:rFonts w:ascii="Times New Roman" w:hAnsi="Times New Roman" w:cs="Times New Roman"/>
                <w:sz w:val="24"/>
                <w:szCs w:val="24"/>
              </w:rPr>
              <w:t>pri objeme 5 ml stupnica delená po 0,2 ml</w:t>
            </w:r>
          </w:p>
        </w:tc>
        <w:tc>
          <w:tcPr>
            <w:tcW w:w="1842" w:type="dxa"/>
          </w:tcPr>
          <w:p w:rsidR="006656D3" w:rsidRPr="00A92C5A" w:rsidRDefault="006656D3" w:rsidP="001E50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56D3" w:rsidRPr="00A92C5A" w:rsidTr="006656D3">
        <w:tc>
          <w:tcPr>
            <w:tcW w:w="7338" w:type="dxa"/>
          </w:tcPr>
          <w:p w:rsidR="006656D3" w:rsidRPr="00A92C5A" w:rsidRDefault="006656D3" w:rsidP="001E50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C5A">
              <w:rPr>
                <w:rFonts w:ascii="Times New Roman" w:hAnsi="Times New Roman" w:cs="Times New Roman"/>
                <w:sz w:val="24"/>
                <w:szCs w:val="24"/>
              </w:rPr>
              <w:t>pri objeme 10 ml stupnica delená po 0,5 ml</w:t>
            </w:r>
          </w:p>
        </w:tc>
        <w:tc>
          <w:tcPr>
            <w:tcW w:w="1842" w:type="dxa"/>
          </w:tcPr>
          <w:p w:rsidR="006656D3" w:rsidRPr="00A92C5A" w:rsidRDefault="006656D3" w:rsidP="001E50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56D3" w:rsidRPr="00A92C5A" w:rsidTr="006656D3">
        <w:tc>
          <w:tcPr>
            <w:tcW w:w="7338" w:type="dxa"/>
          </w:tcPr>
          <w:p w:rsidR="006656D3" w:rsidRPr="00A92C5A" w:rsidRDefault="006656D3" w:rsidP="001E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C5A">
              <w:rPr>
                <w:rFonts w:ascii="Times New Roman" w:hAnsi="Times New Roman" w:cs="Times New Roman"/>
                <w:sz w:val="24"/>
                <w:szCs w:val="24"/>
              </w:rPr>
              <w:t>pri objeme 20 ml stupnica delená po 1 ml</w:t>
            </w:r>
          </w:p>
        </w:tc>
        <w:tc>
          <w:tcPr>
            <w:tcW w:w="1842" w:type="dxa"/>
          </w:tcPr>
          <w:p w:rsidR="006656D3" w:rsidRPr="00A92C5A" w:rsidRDefault="006656D3" w:rsidP="001E50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56D3" w:rsidRPr="00A92C5A" w:rsidTr="006656D3">
        <w:tc>
          <w:tcPr>
            <w:tcW w:w="7338" w:type="dxa"/>
          </w:tcPr>
          <w:p w:rsidR="006656D3" w:rsidRPr="00A92C5A" w:rsidRDefault="006656D3" w:rsidP="001E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C5A">
              <w:rPr>
                <w:rFonts w:ascii="Times New Roman" w:hAnsi="Times New Roman" w:cs="Times New Roman"/>
                <w:sz w:val="24"/>
                <w:szCs w:val="24"/>
              </w:rPr>
              <w:t>pri objeme 30 ml stupnica delená po 1 ml</w:t>
            </w:r>
          </w:p>
        </w:tc>
        <w:tc>
          <w:tcPr>
            <w:tcW w:w="1842" w:type="dxa"/>
          </w:tcPr>
          <w:p w:rsidR="006656D3" w:rsidRPr="00A92C5A" w:rsidRDefault="006656D3" w:rsidP="001E50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416F" w:rsidRPr="00A92C5A" w:rsidTr="006656D3">
        <w:tc>
          <w:tcPr>
            <w:tcW w:w="7338" w:type="dxa"/>
          </w:tcPr>
          <w:p w:rsidR="00F2416F" w:rsidRPr="00A92C5A" w:rsidRDefault="00F2416F" w:rsidP="001E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C5A">
              <w:rPr>
                <w:rFonts w:ascii="Times New Roman" w:hAnsi="Times New Roman" w:cs="Times New Roman"/>
                <w:sz w:val="24"/>
                <w:szCs w:val="24"/>
              </w:rPr>
              <w:t>pri objeme 50 ml stupnica delená po 1 ml</w:t>
            </w:r>
          </w:p>
        </w:tc>
        <w:tc>
          <w:tcPr>
            <w:tcW w:w="1842" w:type="dxa"/>
          </w:tcPr>
          <w:p w:rsidR="00F2416F" w:rsidRPr="00A92C5A" w:rsidRDefault="00F2416F" w:rsidP="001E50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56D3" w:rsidRPr="00A92C5A" w:rsidTr="006656D3">
        <w:tc>
          <w:tcPr>
            <w:tcW w:w="7338" w:type="dxa"/>
          </w:tcPr>
          <w:p w:rsidR="006656D3" w:rsidRPr="00BA5734" w:rsidRDefault="00577BF9" w:rsidP="001E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734">
              <w:rPr>
                <w:rFonts w:ascii="Times New Roman" w:hAnsi="Times New Roman" w:cs="Times New Roman"/>
                <w:sz w:val="24"/>
                <w:szCs w:val="24"/>
              </w:rPr>
              <w:t>Striekačka  musí spĺňať všetky požiadavky pre prevedenie bezpečného podávania liečiva</w:t>
            </w:r>
          </w:p>
        </w:tc>
        <w:tc>
          <w:tcPr>
            <w:tcW w:w="1842" w:type="dxa"/>
          </w:tcPr>
          <w:p w:rsidR="006656D3" w:rsidRPr="00A92C5A" w:rsidRDefault="006656D3" w:rsidP="001E50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656D3" w:rsidRDefault="006656D3" w:rsidP="001E5024">
      <w:pPr>
        <w:spacing w:before="240"/>
        <w:rPr>
          <w:rFonts w:ascii="Times New Roman" w:hAnsi="Times New Roman" w:cs="Times New Roman"/>
          <w:b/>
          <w:sz w:val="24"/>
          <w:szCs w:val="24"/>
        </w:rPr>
      </w:pPr>
    </w:p>
    <w:p w:rsidR="006656D3" w:rsidRDefault="006656D3" w:rsidP="001E5024">
      <w:pPr>
        <w:spacing w:before="240"/>
        <w:rPr>
          <w:rFonts w:ascii="Times New Roman" w:hAnsi="Times New Roman" w:cs="Times New Roman"/>
          <w:b/>
          <w:sz w:val="24"/>
          <w:szCs w:val="24"/>
        </w:rPr>
      </w:pPr>
    </w:p>
    <w:p w:rsidR="006656D3" w:rsidRDefault="006656D3" w:rsidP="001E5024">
      <w:pPr>
        <w:spacing w:before="240"/>
        <w:rPr>
          <w:rFonts w:ascii="Times New Roman" w:hAnsi="Times New Roman" w:cs="Times New Roman"/>
          <w:b/>
          <w:sz w:val="24"/>
          <w:szCs w:val="24"/>
        </w:rPr>
      </w:pPr>
    </w:p>
    <w:p w:rsidR="001E5024" w:rsidRPr="00A92C5A" w:rsidRDefault="001E5024" w:rsidP="001E5024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B: STRIEKAČKA INJEKČ</w:t>
      </w:r>
      <w:r w:rsidRPr="00A92C5A">
        <w:rPr>
          <w:rFonts w:ascii="Times New Roman" w:hAnsi="Times New Roman" w:cs="Times New Roman"/>
          <w:b/>
          <w:sz w:val="24"/>
          <w:szCs w:val="24"/>
        </w:rPr>
        <w:t>NÁ TROJDIELNA NA PODÁVANIE SVETLOCITLIVÝCH LIEČIV</w:t>
      </w:r>
    </w:p>
    <w:tbl>
      <w:tblPr>
        <w:tblStyle w:val="Mriekatabuky"/>
        <w:tblW w:w="0" w:type="auto"/>
        <w:tblLook w:val="04A0"/>
      </w:tblPr>
      <w:tblGrid>
        <w:gridCol w:w="6345"/>
        <w:gridCol w:w="2552"/>
      </w:tblGrid>
      <w:tr w:rsidR="006656D3" w:rsidRPr="00A92C5A" w:rsidTr="00F2416F">
        <w:tc>
          <w:tcPr>
            <w:tcW w:w="6345" w:type="dxa"/>
            <w:vAlign w:val="center"/>
          </w:tcPr>
          <w:p w:rsidR="006656D3" w:rsidRPr="00A92C5A" w:rsidRDefault="00F2416F" w:rsidP="00F241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Technické a funkčné vlastnosti</w:t>
            </w:r>
          </w:p>
        </w:tc>
        <w:tc>
          <w:tcPr>
            <w:tcW w:w="2552" w:type="dxa"/>
          </w:tcPr>
          <w:p w:rsidR="006656D3" w:rsidRPr="00E0054E" w:rsidRDefault="006656D3" w:rsidP="006656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4E">
              <w:rPr>
                <w:rFonts w:ascii="Times New Roman" w:hAnsi="Times New Roman" w:cs="Times New Roman"/>
                <w:bCs/>
                <w:sz w:val="20"/>
                <w:szCs w:val="20"/>
              </w:rPr>
              <w:t>Požadujeme uviesť, či tovar spĺňa</w:t>
            </w:r>
          </w:p>
          <w:p w:rsidR="006656D3" w:rsidRPr="00E0054E" w:rsidRDefault="006656D3" w:rsidP="006656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4E">
              <w:rPr>
                <w:rFonts w:ascii="Times New Roman" w:hAnsi="Times New Roman" w:cs="Times New Roman"/>
                <w:bCs/>
                <w:sz w:val="20"/>
                <w:szCs w:val="20"/>
              </w:rPr>
              <w:t>požadovaný parameter áno/nie</w:t>
            </w:r>
          </w:p>
          <w:p w:rsidR="006656D3" w:rsidRPr="00A92C5A" w:rsidRDefault="006656D3" w:rsidP="006656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54E">
              <w:rPr>
                <w:rFonts w:ascii="Times New Roman" w:hAnsi="Times New Roman" w:cs="Times New Roman"/>
                <w:bCs/>
                <w:sz w:val="20"/>
                <w:szCs w:val="20"/>
              </w:rPr>
              <w:t>resp. uviesť konkrétny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0054E">
              <w:rPr>
                <w:rFonts w:ascii="Times New Roman" w:hAnsi="Times New Roman" w:cs="Times New Roman"/>
                <w:bCs/>
                <w:sz w:val="20"/>
                <w:szCs w:val="20"/>
              </w:rPr>
              <w:t>údaj:</w:t>
            </w:r>
          </w:p>
        </w:tc>
      </w:tr>
      <w:tr w:rsidR="006656D3" w:rsidRPr="00A92C5A" w:rsidTr="006656D3">
        <w:tc>
          <w:tcPr>
            <w:tcW w:w="6345" w:type="dxa"/>
          </w:tcPr>
          <w:p w:rsidR="006656D3" w:rsidRPr="00A92C5A" w:rsidRDefault="006656D3" w:rsidP="001E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materiál striekačky: polypropylén</w:t>
            </w:r>
          </w:p>
        </w:tc>
        <w:tc>
          <w:tcPr>
            <w:tcW w:w="2552" w:type="dxa"/>
          </w:tcPr>
          <w:p w:rsidR="006656D3" w:rsidRPr="00A92C5A" w:rsidRDefault="006656D3" w:rsidP="001E50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56D3" w:rsidRPr="00A92C5A" w:rsidTr="006656D3">
        <w:tc>
          <w:tcPr>
            <w:tcW w:w="6345" w:type="dxa"/>
          </w:tcPr>
          <w:p w:rsidR="006656D3" w:rsidRPr="00A92C5A" w:rsidRDefault="006656D3" w:rsidP="001E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C5A">
              <w:rPr>
                <w:rFonts w:ascii="Times New Roman" w:hAnsi="Times New Roman" w:cs="Times New Roman"/>
                <w:sz w:val="24"/>
                <w:szCs w:val="24"/>
              </w:rPr>
              <w:t xml:space="preserve">umožňujúce ochranu </w:t>
            </w:r>
            <w:proofErr w:type="spellStart"/>
            <w:r w:rsidRPr="00A92C5A">
              <w:rPr>
                <w:rFonts w:ascii="Times New Roman" w:hAnsi="Times New Roman" w:cs="Times New Roman"/>
                <w:sz w:val="24"/>
                <w:szCs w:val="24"/>
              </w:rPr>
              <w:t>fotosenzitívnych</w:t>
            </w:r>
            <w:proofErr w:type="spellEnd"/>
            <w:r w:rsidRPr="00A92C5A">
              <w:rPr>
                <w:rFonts w:ascii="Times New Roman" w:hAnsi="Times New Roman" w:cs="Times New Roman"/>
                <w:sz w:val="24"/>
                <w:szCs w:val="24"/>
              </w:rPr>
              <w:t xml:space="preserve"> liečiv</w:t>
            </w:r>
          </w:p>
        </w:tc>
        <w:tc>
          <w:tcPr>
            <w:tcW w:w="2552" w:type="dxa"/>
          </w:tcPr>
          <w:p w:rsidR="006656D3" w:rsidRPr="00A92C5A" w:rsidRDefault="006656D3" w:rsidP="001E50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56D3" w:rsidRPr="00A92C5A" w:rsidTr="006656D3">
        <w:tc>
          <w:tcPr>
            <w:tcW w:w="6345" w:type="dxa"/>
          </w:tcPr>
          <w:p w:rsidR="006656D3" w:rsidRPr="00A92C5A" w:rsidRDefault="006656D3" w:rsidP="001E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C5A">
              <w:rPr>
                <w:rFonts w:ascii="Times New Roman" w:hAnsi="Times New Roman" w:cs="Times New Roman"/>
                <w:sz w:val="24"/>
                <w:szCs w:val="24"/>
              </w:rPr>
              <w:t xml:space="preserve">centrálne umiestnený </w:t>
            </w:r>
            <w:proofErr w:type="spellStart"/>
            <w:r w:rsidRPr="00A92C5A">
              <w:rPr>
                <w:rFonts w:ascii="Times New Roman" w:hAnsi="Times New Roman" w:cs="Times New Roman"/>
                <w:sz w:val="24"/>
                <w:szCs w:val="24"/>
              </w:rPr>
              <w:t>Luer</w:t>
            </w:r>
            <w:proofErr w:type="spellEnd"/>
            <w:r w:rsidRPr="00A92C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2C5A">
              <w:rPr>
                <w:rFonts w:ascii="Times New Roman" w:hAnsi="Times New Roman" w:cs="Times New Roman"/>
                <w:sz w:val="24"/>
                <w:szCs w:val="24"/>
              </w:rPr>
              <w:t>lock</w:t>
            </w:r>
            <w:proofErr w:type="spellEnd"/>
            <w:r w:rsidRPr="00A92C5A">
              <w:rPr>
                <w:rFonts w:ascii="Times New Roman" w:hAnsi="Times New Roman" w:cs="Times New Roman"/>
                <w:sz w:val="24"/>
                <w:szCs w:val="24"/>
              </w:rPr>
              <w:t xml:space="preserve"> konektor</w:t>
            </w:r>
          </w:p>
        </w:tc>
        <w:tc>
          <w:tcPr>
            <w:tcW w:w="2552" w:type="dxa"/>
          </w:tcPr>
          <w:p w:rsidR="006656D3" w:rsidRPr="00A92C5A" w:rsidRDefault="006656D3" w:rsidP="001E50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56D3" w:rsidRPr="00A92C5A" w:rsidTr="006656D3">
        <w:tc>
          <w:tcPr>
            <w:tcW w:w="6345" w:type="dxa"/>
          </w:tcPr>
          <w:p w:rsidR="006656D3" w:rsidRPr="00A92C5A" w:rsidRDefault="006656D3" w:rsidP="001E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C5A">
              <w:rPr>
                <w:rFonts w:ascii="Times New Roman" w:hAnsi="Times New Roman" w:cs="Times New Roman"/>
                <w:sz w:val="24"/>
                <w:szCs w:val="24"/>
              </w:rPr>
              <w:t xml:space="preserve">piest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 dvojitým tesnením z</w:t>
            </w:r>
            <w:r w:rsidRPr="00A92C5A">
              <w:rPr>
                <w:rFonts w:ascii="Times New Roman" w:hAnsi="Times New Roman" w:cs="Times New Roman"/>
                <w:sz w:val="24"/>
                <w:szCs w:val="24"/>
              </w:rPr>
              <w:t xml:space="preserve"> kaučuku</w:t>
            </w:r>
          </w:p>
        </w:tc>
        <w:tc>
          <w:tcPr>
            <w:tcW w:w="2552" w:type="dxa"/>
          </w:tcPr>
          <w:p w:rsidR="006656D3" w:rsidRPr="00A92C5A" w:rsidRDefault="006656D3" w:rsidP="001E50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56D3" w:rsidRPr="00A92C5A" w:rsidTr="006656D3">
        <w:tc>
          <w:tcPr>
            <w:tcW w:w="6345" w:type="dxa"/>
          </w:tcPr>
          <w:p w:rsidR="006656D3" w:rsidRPr="00A92C5A" w:rsidRDefault="006656D3" w:rsidP="001E50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C5A">
              <w:rPr>
                <w:rFonts w:ascii="Times New Roman" w:hAnsi="Times New Roman" w:cs="Times New Roman"/>
                <w:sz w:val="24"/>
                <w:szCs w:val="24"/>
              </w:rPr>
              <w:t>bezpečnostná zarážka piestu</w:t>
            </w:r>
          </w:p>
        </w:tc>
        <w:tc>
          <w:tcPr>
            <w:tcW w:w="2552" w:type="dxa"/>
          </w:tcPr>
          <w:p w:rsidR="006656D3" w:rsidRPr="00A92C5A" w:rsidRDefault="006656D3" w:rsidP="001E50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56D3" w:rsidRPr="00A92C5A" w:rsidTr="006656D3">
        <w:tc>
          <w:tcPr>
            <w:tcW w:w="6345" w:type="dxa"/>
          </w:tcPr>
          <w:p w:rsidR="006656D3" w:rsidRPr="00A92C5A" w:rsidRDefault="006656D3" w:rsidP="001E50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C5A">
              <w:rPr>
                <w:rFonts w:ascii="Times New Roman" w:hAnsi="Times New Roman" w:cs="Times New Roman"/>
                <w:sz w:val="24"/>
                <w:szCs w:val="24"/>
              </w:rPr>
              <w:t>dobre čitateľná nezmývateľná stupnica</w:t>
            </w:r>
          </w:p>
        </w:tc>
        <w:tc>
          <w:tcPr>
            <w:tcW w:w="2552" w:type="dxa"/>
          </w:tcPr>
          <w:p w:rsidR="006656D3" w:rsidRPr="00A92C5A" w:rsidRDefault="006656D3" w:rsidP="001E50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56D3" w:rsidRPr="00A92C5A" w:rsidTr="006656D3">
        <w:tc>
          <w:tcPr>
            <w:tcW w:w="6345" w:type="dxa"/>
          </w:tcPr>
          <w:p w:rsidR="006656D3" w:rsidRPr="00A92C5A" w:rsidRDefault="006656D3" w:rsidP="001E50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C5A">
              <w:rPr>
                <w:rFonts w:ascii="Times New Roman" w:hAnsi="Times New Roman" w:cs="Times New Roman"/>
                <w:sz w:val="24"/>
                <w:szCs w:val="24"/>
              </w:rPr>
              <w:t>oranžová farba striekačky</w:t>
            </w:r>
          </w:p>
        </w:tc>
        <w:tc>
          <w:tcPr>
            <w:tcW w:w="2552" w:type="dxa"/>
          </w:tcPr>
          <w:p w:rsidR="006656D3" w:rsidRPr="00A92C5A" w:rsidRDefault="006656D3" w:rsidP="001E50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56D3" w:rsidRPr="00A92C5A" w:rsidTr="006656D3">
        <w:tc>
          <w:tcPr>
            <w:tcW w:w="6345" w:type="dxa"/>
          </w:tcPr>
          <w:p w:rsidR="006656D3" w:rsidRPr="00A92C5A" w:rsidRDefault="006656D3" w:rsidP="001E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C5A">
              <w:rPr>
                <w:rFonts w:ascii="Times New Roman" w:hAnsi="Times New Roman" w:cs="Times New Roman"/>
                <w:sz w:val="24"/>
                <w:szCs w:val="24"/>
              </w:rPr>
              <w:t xml:space="preserve">ochrana pred žiarením do 520 </w:t>
            </w:r>
            <w:proofErr w:type="spellStart"/>
            <w:r w:rsidRPr="00A92C5A">
              <w:rPr>
                <w:rFonts w:ascii="Times New Roman" w:hAnsi="Times New Roman" w:cs="Times New Roman"/>
                <w:sz w:val="24"/>
                <w:szCs w:val="24"/>
              </w:rPr>
              <w:t>nanometrov</w:t>
            </w:r>
            <w:proofErr w:type="spellEnd"/>
          </w:p>
        </w:tc>
        <w:tc>
          <w:tcPr>
            <w:tcW w:w="2552" w:type="dxa"/>
          </w:tcPr>
          <w:p w:rsidR="006656D3" w:rsidRPr="00A92C5A" w:rsidRDefault="006656D3" w:rsidP="001E50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56D3" w:rsidRPr="00A92C5A" w:rsidTr="006656D3">
        <w:tc>
          <w:tcPr>
            <w:tcW w:w="6345" w:type="dxa"/>
          </w:tcPr>
          <w:p w:rsidR="006656D3" w:rsidRPr="00A92C5A" w:rsidRDefault="006656D3" w:rsidP="001E50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C5A">
              <w:rPr>
                <w:rFonts w:ascii="Times New Roman" w:hAnsi="Times New Roman" w:cs="Times New Roman"/>
                <w:sz w:val="24"/>
                <w:szCs w:val="24"/>
              </w:rPr>
              <w:t>v balení naťahovacia ihla s 15 µm partikulárnym filtrom</w:t>
            </w:r>
          </w:p>
        </w:tc>
        <w:tc>
          <w:tcPr>
            <w:tcW w:w="2552" w:type="dxa"/>
          </w:tcPr>
          <w:p w:rsidR="006656D3" w:rsidRPr="00A92C5A" w:rsidRDefault="006656D3" w:rsidP="001E50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56D3" w:rsidRPr="00A92C5A" w:rsidTr="006656D3">
        <w:tc>
          <w:tcPr>
            <w:tcW w:w="6345" w:type="dxa"/>
          </w:tcPr>
          <w:p w:rsidR="006656D3" w:rsidRPr="00A92C5A" w:rsidRDefault="006656D3" w:rsidP="001E50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C5A">
              <w:rPr>
                <w:rFonts w:ascii="Times New Roman" w:hAnsi="Times New Roman" w:cs="Times New Roman"/>
                <w:sz w:val="24"/>
                <w:szCs w:val="24"/>
              </w:rPr>
              <w:t>kompatibilita s </w:t>
            </w:r>
            <w:proofErr w:type="spellStart"/>
            <w:r w:rsidRPr="00A92C5A">
              <w:rPr>
                <w:rFonts w:ascii="Times New Roman" w:hAnsi="Times New Roman" w:cs="Times New Roman"/>
                <w:sz w:val="24"/>
                <w:szCs w:val="24"/>
              </w:rPr>
              <w:t>Perfusor</w:t>
            </w:r>
            <w:proofErr w:type="spellEnd"/>
            <w:r w:rsidRPr="00A92C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2C5A">
              <w:rPr>
                <w:rFonts w:ascii="Times New Roman" w:hAnsi="Times New Roman" w:cs="Times New Roman"/>
                <w:sz w:val="24"/>
                <w:szCs w:val="24"/>
              </w:rPr>
              <w:t>Compact</w:t>
            </w:r>
            <w:proofErr w:type="spellEnd"/>
            <w:r w:rsidRPr="00A92C5A">
              <w:rPr>
                <w:rFonts w:ascii="Times New Roman" w:hAnsi="Times New Roman" w:cs="Times New Roman"/>
                <w:sz w:val="24"/>
                <w:szCs w:val="24"/>
              </w:rPr>
              <w:t xml:space="preserve"> a </w:t>
            </w:r>
            <w:proofErr w:type="spellStart"/>
            <w:r w:rsidRPr="00A92C5A">
              <w:rPr>
                <w:rFonts w:ascii="Times New Roman" w:hAnsi="Times New Roman" w:cs="Times New Roman"/>
                <w:sz w:val="24"/>
                <w:szCs w:val="24"/>
              </w:rPr>
              <w:t>Perfusor</w:t>
            </w:r>
            <w:proofErr w:type="spellEnd"/>
            <w:r w:rsidRPr="00A92C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2C5A">
              <w:rPr>
                <w:rFonts w:ascii="Times New Roman" w:hAnsi="Times New Roman" w:cs="Times New Roman"/>
                <w:sz w:val="24"/>
                <w:szCs w:val="24"/>
              </w:rPr>
              <w:t>Space</w:t>
            </w:r>
            <w:proofErr w:type="spellEnd"/>
          </w:p>
        </w:tc>
        <w:tc>
          <w:tcPr>
            <w:tcW w:w="2552" w:type="dxa"/>
          </w:tcPr>
          <w:p w:rsidR="006656D3" w:rsidRPr="00A92C5A" w:rsidRDefault="006656D3" w:rsidP="001E50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56D3" w:rsidRPr="00A92C5A" w:rsidTr="006656D3">
        <w:tc>
          <w:tcPr>
            <w:tcW w:w="6345" w:type="dxa"/>
          </w:tcPr>
          <w:p w:rsidR="006656D3" w:rsidRPr="00A92C5A" w:rsidRDefault="006656D3" w:rsidP="001E50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C5A">
              <w:rPr>
                <w:rFonts w:ascii="Times New Roman" w:hAnsi="Times New Roman" w:cs="Times New Roman"/>
                <w:sz w:val="24"/>
                <w:szCs w:val="24"/>
              </w:rPr>
              <w:t>bez obsahu PVC, DEHP a latexu</w:t>
            </w:r>
          </w:p>
        </w:tc>
        <w:tc>
          <w:tcPr>
            <w:tcW w:w="2552" w:type="dxa"/>
          </w:tcPr>
          <w:p w:rsidR="006656D3" w:rsidRPr="00A92C5A" w:rsidRDefault="006656D3" w:rsidP="001E50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56D3" w:rsidRPr="00A92C5A" w:rsidTr="006656D3">
        <w:tc>
          <w:tcPr>
            <w:tcW w:w="6345" w:type="dxa"/>
          </w:tcPr>
          <w:p w:rsidR="006656D3" w:rsidRPr="00A92C5A" w:rsidRDefault="006656D3" w:rsidP="001E50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C5A">
              <w:rPr>
                <w:rFonts w:ascii="Times New Roman" w:hAnsi="Times New Roman" w:cs="Times New Roman"/>
                <w:sz w:val="24"/>
                <w:szCs w:val="24"/>
              </w:rPr>
              <w:t>sterilne jednotlivo balené</w:t>
            </w:r>
          </w:p>
        </w:tc>
        <w:tc>
          <w:tcPr>
            <w:tcW w:w="2552" w:type="dxa"/>
          </w:tcPr>
          <w:p w:rsidR="006656D3" w:rsidRPr="00A92C5A" w:rsidRDefault="006656D3" w:rsidP="001E50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56D3" w:rsidRPr="00A92C5A" w:rsidTr="006656D3">
        <w:tc>
          <w:tcPr>
            <w:tcW w:w="6345" w:type="dxa"/>
          </w:tcPr>
          <w:p w:rsidR="006656D3" w:rsidRPr="00A92C5A" w:rsidRDefault="006656D3" w:rsidP="001E50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C5A">
              <w:rPr>
                <w:rFonts w:ascii="Times New Roman" w:hAnsi="Times New Roman" w:cs="Times New Roman"/>
                <w:sz w:val="24"/>
                <w:szCs w:val="24"/>
              </w:rPr>
              <w:t>balenie po 100 ks</w:t>
            </w:r>
          </w:p>
        </w:tc>
        <w:tc>
          <w:tcPr>
            <w:tcW w:w="2552" w:type="dxa"/>
          </w:tcPr>
          <w:p w:rsidR="006656D3" w:rsidRPr="00A92C5A" w:rsidRDefault="006656D3" w:rsidP="001E50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56D3" w:rsidRPr="00BA5734" w:rsidTr="006656D3">
        <w:tc>
          <w:tcPr>
            <w:tcW w:w="6345" w:type="dxa"/>
          </w:tcPr>
          <w:p w:rsidR="006656D3" w:rsidRPr="00BA5734" w:rsidRDefault="006656D3" w:rsidP="001E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C5A">
              <w:rPr>
                <w:rFonts w:ascii="Times New Roman" w:hAnsi="Times New Roman" w:cs="Times New Roman"/>
                <w:sz w:val="24"/>
                <w:szCs w:val="24"/>
              </w:rPr>
              <w:t>objem: 50 ml</w:t>
            </w:r>
          </w:p>
        </w:tc>
        <w:tc>
          <w:tcPr>
            <w:tcW w:w="2552" w:type="dxa"/>
          </w:tcPr>
          <w:p w:rsidR="006656D3" w:rsidRPr="00BA5734" w:rsidRDefault="006656D3" w:rsidP="001E50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6D3" w:rsidRPr="00BA5734" w:rsidTr="00F2416F">
        <w:trPr>
          <w:trHeight w:val="315"/>
        </w:trPr>
        <w:tc>
          <w:tcPr>
            <w:tcW w:w="6345" w:type="dxa"/>
          </w:tcPr>
          <w:p w:rsidR="006656D3" w:rsidRPr="00BA5734" w:rsidRDefault="006656D3" w:rsidP="001E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734">
              <w:rPr>
                <w:rFonts w:ascii="Times New Roman" w:hAnsi="Times New Roman" w:cs="Times New Roman"/>
                <w:sz w:val="24"/>
                <w:szCs w:val="24"/>
              </w:rPr>
              <w:t>stupnica delená po 1 ml</w:t>
            </w:r>
          </w:p>
        </w:tc>
        <w:tc>
          <w:tcPr>
            <w:tcW w:w="2552" w:type="dxa"/>
          </w:tcPr>
          <w:p w:rsidR="006656D3" w:rsidRPr="00BA5734" w:rsidRDefault="006656D3" w:rsidP="001E50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16F" w:rsidRPr="00BA5734" w:rsidTr="006656D3">
        <w:trPr>
          <w:trHeight w:val="525"/>
        </w:trPr>
        <w:tc>
          <w:tcPr>
            <w:tcW w:w="6345" w:type="dxa"/>
          </w:tcPr>
          <w:p w:rsidR="00F2416F" w:rsidRPr="00BA5734" w:rsidRDefault="00577BF9" w:rsidP="001E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734">
              <w:rPr>
                <w:rFonts w:ascii="Times New Roman" w:hAnsi="Times New Roman" w:cs="Times New Roman"/>
                <w:sz w:val="24"/>
                <w:szCs w:val="24"/>
              </w:rPr>
              <w:t>Striekačka  musí spĺňať všetky požiadavky pre prevedenie bezpečného podávania liečiva</w:t>
            </w:r>
          </w:p>
        </w:tc>
        <w:tc>
          <w:tcPr>
            <w:tcW w:w="2552" w:type="dxa"/>
          </w:tcPr>
          <w:p w:rsidR="00F2416F" w:rsidRPr="00BA5734" w:rsidRDefault="00F2416F" w:rsidP="001E50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5024" w:rsidRDefault="001E5024" w:rsidP="00A87CDD">
      <w:pPr>
        <w:spacing w:before="240"/>
        <w:rPr>
          <w:rFonts w:ascii="Times New Roman" w:hAnsi="Times New Roman" w:cs="Times New Roman"/>
          <w:b/>
          <w:sz w:val="24"/>
          <w:szCs w:val="24"/>
        </w:rPr>
      </w:pPr>
    </w:p>
    <w:p w:rsidR="006656D3" w:rsidRDefault="006656D3" w:rsidP="00A87CDD">
      <w:pPr>
        <w:spacing w:before="240"/>
        <w:rPr>
          <w:rFonts w:ascii="Times New Roman" w:hAnsi="Times New Roman" w:cs="Times New Roman"/>
          <w:b/>
          <w:sz w:val="24"/>
          <w:szCs w:val="24"/>
        </w:rPr>
      </w:pPr>
    </w:p>
    <w:p w:rsidR="006656D3" w:rsidRDefault="006656D3" w:rsidP="00A87CDD">
      <w:pPr>
        <w:spacing w:before="240"/>
        <w:rPr>
          <w:rFonts w:ascii="Times New Roman" w:hAnsi="Times New Roman" w:cs="Times New Roman"/>
          <w:b/>
          <w:sz w:val="24"/>
          <w:szCs w:val="24"/>
        </w:rPr>
      </w:pPr>
    </w:p>
    <w:p w:rsidR="006656D3" w:rsidRDefault="006656D3" w:rsidP="00A87CDD">
      <w:pPr>
        <w:spacing w:before="240"/>
        <w:rPr>
          <w:rFonts w:ascii="Times New Roman" w:hAnsi="Times New Roman" w:cs="Times New Roman"/>
          <w:b/>
          <w:sz w:val="24"/>
          <w:szCs w:val="24"/>
        </w:rPr>
      </w:pPr>
    </w:p>
    <w:p w:rsidR="00A25E84" w:rsidRDefault="00A25E84" w:rsidP="00A25E84">
      <w:pPr>
        <w:rPr>
          <w:rFonts w:ascii="Times New Roman" w:hAnsi="Times New Roman" w:cs="Times New Roman"/>
          <w:sz w:val="24"/>
          <w:szCs w:val="24"/>
        </w:rPr>
      </w:pPr>
    </w:p>
    <w:p w:rsidR="00A25E84" w:rsidRDefault="00A25E84" w:rsidP="00A25E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Obchodné meno: </w:t>
      </w:r>
    </w:p>
    <w:p w:rsidR="00A25E84" w:rsidRDefault="00A25E84" w:rsidP="00A25E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Dňa:</w:t>
      </w:r>
    </w:p>
    <w:p w:rsidR="006656D3" w:rsidRDefault="006656D3" w:rsidP="00A87CDD">
      <w:pPr>
        <w:spacing w:before="240"/>
        <w:rPr>
          <w:rFonts w:ascii="Times New Roman" w:hAnsi="Times New Roman" w:cs="Times New Roman"/>
          <w:b/>
          <w:sz w:val="24"/>
          <w:szCs w:val="24"/>
        </w:rPr>
      </w:pPr>
    </w:p>
    <w:p w:rsidR="006656D3" w:rsidRDefault="006656D3" w:rsidP="00A87CDD">
      <w:pPr>
        <w:spacing w:before="240"/>
        <w:rPr>
          <w:rFonts w:ascii="Times New Roman" w:hAnsi="Times New Roman" w:cs="Times New Roman"/>
          <w:b/>
          <w:sz w:val="24"/>
          <w:szCs w:val="24"/>
        </w:rPr>
      </w:pPr>
    </w:p>
    <w:p w:rsidR="006656D3" w:rsidRDefault="006656D3" w:rsidP="00A87CDD">
      <w:pPr>
        <w:spacing w:before="240"/>
        <w:rPr>
          <w:rFonts w:ascii="Times New Roman" w:hAnsi="Times New Roman" w:cs="Times New Roman"/>
          <w:b/>
          <w:sz w:val="24"/>
          <w:szCs w:val="24"/>
        </w:rPr>
      </w:pPr>
    </w:p>
    <w:p w:rsidR="00A25E84" w:rsidRDefault="00A25E84" w:rsidP="00A87CDD">
      <w:pPr>
        <w:spacing w:before="240"/>
        <w:rPr>
          <w:rFonts w:ascii="Times New Roman" w:hAnsi="Times New Roman" w:cs="Times New Roman"/>
          <w:b/>
          <w:sz w:val="24"/>
          <w:szCs w:val="24"/>
        </w:rPr>
      </w:pPr>
    </w:p>
    <w:sectPr w:rsidR="00A25E84" w:rsidSect="00DE77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02F4" w:rsidRDefault="006B02F4" w:rsidP="006B02F4">
      <w:pPr>
        <w:spacing w:after="0" w:line="240" w:lineRule="auto"/>
      </w:pPr>
      <w:r>
        <w:separator/>
      </w:r>
    </w:p>
  </w:endnote>
  <w:endnote w:type="continuationSeparator" w:id="0">
    <w:p w:rsidR="006B02F4" w:rsidRDefault="006B02F4" w:rsidP="006B0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2F4" w:rsidRDefault="006B02F4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2F4" w:rsidRDefault="006B02F4">
    <w:pPr>
      <w:pStyle w:val="Pt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2F4" w:rsidRDefault="006B02F4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02F4" w:rsidRDefault="006B02F4" w:rsidP="006B02F4">
      <w:pPr>
        <w:spacing w:after="0" w:line="240" w:lineRule="auto"/>
      </w:pPr>
      <w:r>
        <w:separator/>
      </w:r>
    </w:p>
  </w:footnote>
  <w:footnote w:type="continuationSeparator" w:id="0">
    <w:p w:rsidR="006B02F4" w:rsidRDefault="006B02F4" w:rsidP="006B02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2F4" w:rsidRDefault="006B02F4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2F4" w:rsidRDefault="006B02F4" w:rsidP="006B02F4">
    <w:pPr>
      <w:pStyle w:val="Hlavika"/>
    </w:pPr>
    <w:r>
      <w:tab/>
    </w:r>
    <w:r>
      <w:tab/>
      <w:t>Príloha č. 1 Rámcovej dohody</w:t>
    </w:r>
  </w:p>
  <w:p w:rsidR="006B02F4" w:rsidRDefault="006B02F4">
    <w:pPr>
      <w:pStyle w:val="Hlavik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2F4" w:rsidRDefault="006B02F4">
    <w:pPr>
      <w:pStyle w:val="Hlavik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0807"/>
    <w:rsid w:val="00017D43"/>
    <w:rsid w:val="00032876"/>
    <w:rsid w:val="00045686"/>
    <w:rsid w:val="00047524"/>
    <w:rsid w:val="00062742"/>
    <w:rsid w:val="0007603B"/>
    <w:rsid w:val="000C24D4"/>
    <w:rsid w:val="000D5954"/>
    <w:rsid w:val="000E64CC"/>
    <w:rsid w:val="000E704D"/>
    <w:rsid w:val="0011074A"/>
    <w:rsid w:val="00140581"/>
    <w:rsid w:val="00170B56"/>
    <w:rsid w:val="001960AF"/>
    <w:rsid w:val="001A64EB"/>
    <w:rsid w:val="001A6EA9"/>
    <w:rsid w:val="001B6FF3"/>
    <w:rsid w:val="001D0E7B"/>
    <w:rsid w:val="001E4CB6"/>
    <w:rsid w:val="001E5024"/>
    <w:rsid w:val="0020506A"/>
    <w:rsid w:val="00227380"/>
    <w:rsid w:val="002351A9"/>
    <w:rsid w:val="002730B6"/>
    <w:rsid w:val="002E52C8"/>
    <w:rsid w:val="002F03E7"/>
    <w:rsid w:val="0030501E"/>
    <w:rsid w:val="0030535E"/>
    <w:rsid w:val="00332779"/>
    <w:rsid w:val="00372448"/>
    <w:rsid w:val="00382E9F"/>
    <w:rsid w:val="003A71D6"/>
    <w:rsid w:val="003E3640"/>
    <w:rsid w:val="004071EA"/>
    <w:rsid w:val="00414747"/>
    <w:rsid w:val="00414C62"/>
    <w:rsid w:val="00442B05"/>
    <w:rsid w:val="004457F9"/>
    <w:rsid w:val="00461CEE"/>
    <w:rsid w:val="004813A5"/>
    <w:rsid w:val="004A34BE"/>
    <w:rsid w:val="004B7297"/>
    <w:rsid w:val="004C3581"/>
    <w:rsid w:val="004D21AC"/>
    <w:rsid w:val="004E3BDA"/>
    <w:rsid w:val="004F666D"/>
    <w:rsid w:val="005044AB"/>
    <w:rsid w:val="00505545"/>
    <w:rsid w:val="00507A05"/>
    <w:rsid w:val="005119C9"/>
    <w:rsid w:val="005459F2"/>
    <w:rsid w:val="005545D2"/>
    <w:rsid w:val="00577BF9"/>
    <w:rsid w:val="005A6E40"/>
    <w:rsid w:val="005B2C0A"/>
    <w:rsid w:val="005B4093"/>
    <w:rsid w:val="005B45FA"/>
    <w:rsid w:val="005B55E2"/>
    <w:rsid w:val="005E3BBC"/>
    <w:rsid w:val="00624781"/>
    <w:rsid w:val="00637A9F"/>
    <w:rsid w:val="00637F6F"/>
    <w:rsid w:val="0066543C"/>
    <w:rsid w:val="006656D3"/>
    <w:rsid w:val="00670807"/>
    <w:rsid w:val="00683B31"/>
    <w:rsid w:val="006B02F4"/>
    <w:rsid w:val="006E2334"/>
    <w:rsid w:val="007169D3"/>
    <w:rsid w:val="007247C0"/>
    <w:rsid w:val="00724E45"/>
    <w:rsid w:val="007305E9"/>
    <w:rsid w:val="007307E8"/>
    <w:rsid w:val="00733B9C"/>
    <w:rsid w:val="00742788"/>
    <w:rsid w:val="00747520"/>
    <w:rsid w:val="00760594"/>
    <w:rsid w:val="00773546"/>
    <w:rsid w:val="00780BA2"/>
    <w:rsid w:val="00797021"/>
    <w:rsid w:val="007C5CC2"/>
    <w:rsid w:val="007C663B"/>
    <w:rsid w:val="00800C1C"/>
    <w:rsid w:val="00832A6B"/>
    <w:rsid w:val="00832AA7"/>
    <w:rsid w:val="008602F0"/>
    <w:rsid w:val="00865227"/>
    <w:rsid w:val="008759A9"/>
    <w:rsid w:val="00890998"/>
    <w:rsid w:val="008A50AB"/>
    <w:rsid w:val="008B7335"/>
    <w:rsid w:val="008D2EF3"/>
    <w:rsid w:val="008E39F0"/>
    <w:rsid w:val="008E5C76"/>
    <w:rsid w:val="008F720D"/>
    <w:rsid w:val="00901440"/>
    <w:rsid w:val="00917D46"/>
    <w:rsid w:val="00951E1D"/>
    <w:rsid w:val="00991719"/>
    <w:rsid w:val="009A33D2"/>
    <w:rsid w:val="009B1EB7"/>
    <w:rsid w:val="009B2DC4"/>
    <w:rsid w:val="009E31A0"/>
    <w:rsid w:val="009E4535"/>
    <w:rsid w:val="009F2B2C"/>
    <w:rsid w:val="00A063F2"/>
    <w:rsid w:val="00A13159"/>
    <w:rsid w:val="00A25E84"/>
    <w:rsid w:val="00A50A3E"/>
    <w:rsid w:val="00A52197"/>
    <w:rsid w:val="00A521E9"/>
    <w:rsid w:val="00A77B2F"/>
    <w:rsid w:val="00A805B8"/>
    <w:rsid w:val="00A87846"/>
    <w:rsid w:val="00A87CDD"/>
    <w:rsid w:val="00A92C5A"/>
    <w:rsid w:val="00B05F8B"/>
    <w:rsid w:val="00B26525"/>
    <w:rsid w:val="00B76CC1"/>
    <w:rsid w:val="00B81179"/>
    <w:rsid w:val="00B947A8"/>
    <w:rsid w:val="00B97E3F"/>
    <w:rsid w:val="00BA1ABF"/>
    <w:rsid w:val="00BA5734"/>
    <w:rsid w:val="00BA58D4"/>
    <w:rsid w:val="00BB4B71"/>
    <w:rsid w:val="00BC5FCA"/>
    <w:rsid w:val="00BC6D2E"/>
    <w:rsid w:val="00BE0C79"/>
    <w:rsid w:val="00C015E1"/>
    <w:rsid w:val="00C05A37"/>
    <w:rsid w:val="00C1279F"/>
    <w:rsid w:val="00C15416"/>
    <w:rsid w:val="00C26045"/>
    <w:rsid w:val="00C3463A"/>
    <w:rsid w:val="00C425F7"/>
    <w:rsid w:val="00C42F63"/>
    <w:rsid w:val="00C60377"/>
    <w:rsid w:val="00CA7C4D"/>
    <w:rsid w:val="00CB4A21"/>
    <w:rsid w:val="00CC4CDF"/>
    <w:rsid w:val="00CC7755"/>
    <w:rsid w:val="00CD09E8"/>
    <w:rsid w:val="00CE60D4"/>
    <w:rsid w:val="00CF2DDC"/>
    <w:rsid w:val="00CF6BEC"/>
    <w:rsid w:val="00D053A7"/>
    <w:rsid w:val="00D105FC"/>
    <w:rsid w:val="00D372BE"/>
    <w:rsid w:val="00D73907"/>
    <w:rsid w:val="00D9382D"/>
    <w:rsid w:val="00DC4F6D"/>
    <w:rsid w:val="00DD3F76"/>
    <w:rsid w:val="00DE25D4"/>
    <w:rsid w:val="00DE49B5"/>
    <w:rsid w:val="00DE77E2"/>
    <w:rsid w:val="00DF120C"/>
    <w:rsid w:val="00E1149C"/>
    <w:rsid w:val="00E41831"/>
    <w:rsid w:val="00E4598A"/>
    <w:rsid w:val="00E640BD"/>
    <w:rsid w:val="00EB316D"/>
    <w:rsid w:val="00EC235B"/>
    <w:rsid w:val="00ED4EE8"/>
    <w:rsid w:val="00EE69CD"/>
    <w:rsid w:val="00EF0778"/>
    <w:rsid w:val="00F12B86"/>
    <w:rsid w:val="00F13B29"/>
    <w:rsid w:val="00F2416F"/>
    <w:rsid w:val="00F26588"/>
    <w:rsid w:val="00F419A7"/>
    <w:rsid w:val="00FB67CE"/>
    <w:rsid w:val="00FC5958"/>
    <w:rsid w:val="00FE7013"/>
    <w:rsid w:val="00FF377A"/>
    <w:rsid w:val="00FF5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E77E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,body"/>
    <w:basedOn w:val="Normlny"/>
    <w:link w:val="OdsekzoznamuChar"/>
    <w:uiPriority w:val="34"/>
    <w:qFormat/>
    <w:rsid w:val="00C260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ekzoznamuChar">
    <w:name w:val="Odsek zoznamu Char"/>
    <w:aliases w:val="Odsek Char,body Char"/>
    <w:link w:val="Odsekzoznamu"/>
    <w:uiPriority w:val="34"/>
    <w:locked/>
    <w:rsid w:val="00C26045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4F66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semiHidden/>
    <w:unhideWhenUsed/>
    <w:rsid w:val="006B02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6B02F4"/>
  </w:style>
  <w:style w:type="paragraph" w:styleId="Pta">
    <w:name w:val="footer"/>
    <w:basedOn w:val="Normlny"/>
    <w:link w:val="PtaChar"/>
    <w:uiPriority w:val="99"/>
    <w:semiHidden/>
    <w:unhideWhenUsed/>
    <w:rsid w:val="006B02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6B02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4F937B-29AC-4A85-9D63-430163EA2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nemocnica</dc:creator>
  <cp:lastModifiedBy>adurska</cp:lastModifiedBy>
  <cp:revision>9</cp:revision>
  <cp:lastPrinted>2020-11-12T07:41:00Z</cp:lastPrinted>
  <dcterms:created xsi:type="dcterms:W3CDTF">2023-03-07T10:18:00Z</dcterms:created>
  <dcterms:modified xsi:type="dcterms:W3CDTF">2025-03-25T08:33:00Z</dcterms:modified>
</cp:coreProperties>
</file>