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6F38A56" w:rsidR="00370429" w:rsidRPr="0099493F" w:rsidRDefault="0060397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0397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Trojpodlažný náves na prepravu zvierat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37D6FF8" w14:textId="77777777" w:rsidR="00603978" w:rsidRPr="00427E9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Liaharenský podnik Nitra, a.s.</w:t>
            </w:r>
          </w:p>
          <w:p w14:paraId="6E3D3F7A" w14:textId="77777777" w:rsidR="00603978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949 01 Nitra - Párovské Háje</w:t>
            </w:r>
          </w:p>
          <w:p w14:paraId="1D962271" w14:textId="3EB928FA" w:rsidR="00370429" w:rsidRPr="00F761E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00199010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60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810766" w:rsidRPr="00B704C5" w14:paraId="295AE1F6" w14:textId="77777777" w:rsidTr="00810766">
        <w:trPr>
          <w:trHeight w:val="567"/>
        </w:trPr>
        <w:tc>
          <w:tcPr>
            <w:tcW w:w="5000" w:type="pct"/>
            <w:gridSpan w:val="2"/>
            <w:vAlign w:val="center"/>
          </w:tcPr>
          <w:p w14:paraId="4AE3D8CF" w14:textId="77777777" w:rsidR="00810766" w:rsidRDefault="00810766" w:rsidP="0081076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2015D09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810766" w:rsidRPr="00B704C5" w14:paraId="55F4B161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1E9B5CFB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94ACF04" w14:textId="77777777" w:rsidR="00810766" w:rsidRPr="00CD66D8" w:rsidRDefault="00810766" w:rsidP="00810766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0766" w:rsidRPr="00B704C5" w14:paraId="21CE7114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2745C9C8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B5AB494" w14:textId="77777777" w:rsidR="00810766" w:rsidRPr="00CD66D8" w:rsidRDefault="00810766" w:rsidP="00810766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0766" w:rsidRPr="00B704C5" w14:paraId="28CA4C6E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07D4C18B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811AA98" w14:textId="77777777" w:rsidR="00810766" w:rsidRPr="00CD66D8" w:rsidRDefault="00810766" w:rsidP="0081076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10766" w:rsidRPr="00B704C5" w14:paraId="34DB45BC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73E2EF2D" w14:textId="595285BA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 : Áno/Nie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3FE7BAB" w14:textId="77777777" w:rsidR="00810766" w:rsidRPr="00CD66D8" w:rsidRDefault="00810766" w:rsidP="0081076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10766" w:rsidRPr="00B704C5" w14:paraId="53AF8644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5B0F0560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A4E2A09" w14:textId="77777777" w:rsidR="00810766" w:rsidRPr="00CD66D8" w:rsidRDefault="00810766" w:rsidP="00810766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4DCBEDAB" w:rsidR="006120A7" w:rsidRPr="0011272A" w:rsidRDefault="006120A7" w:rsidP="0060397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03978" w:rsidRPr="0060397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Trojpodlažný náves na prepravu zvierat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0408280B" w:rsidR="00610826" w:rsidRPr="007C36AF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Trojpodlažný hliníkový náves na prepravu ošípaných vybavený</w:t>
            </w:r>
            <w:r w:rsidR="00931F02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možnosťou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kŕmen</w:t>
            </w:r>
            <w:r w:rsidR="00931F02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a napájaním so zásobníkom vody a</w:t>
            </w:r>
            <w:r w:rsidR="00B273F5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ventiláciou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4DE11FB0" w:rsidR="00610826" w:rsidRPr="007C36AF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2 medziposchodia hydraulicky z</w:t>
            </w:r>
            <w:r w:rsidR="00810766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víhateľné s rozdeľovacími mrežami s protišmykovým vyhotovením podlahy.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34574767" w:rsidR="00610826" w:rsidRPr="007C36AF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Vnútorné a vonkajšie osvetlenie.</w:t>
            </w:r>
          </w:p>
        </w:tc>
      </w:tr>
      <w:tr w:rsidR="00734CA5" w:rsidRPr="00B704C5" w14:paraId="156E67F4" w14:textId="77777777" w:rsidTr="00DD047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734CA5" w:rsidRDefault="00734CA5" w:rsidP="00734C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B4388F6" w:rsidR="00734CA5" w:rsidRPr="007C36AF" w:rsidRDefault="00734CA5" w:rsidP="00734CA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Zadné čelo  s hydraulicky zdvíhanou rampou a  kamerovým systémom</w:t>
            </w:r>
          </w:p>
        </w:tc>
      </w:tr>
      <w:tr w:rsidR="00734CA5" w:rsidRPr="00B704C5" w14:paraId="7EA61DB1" w14:textId="77777777" w:rsidTr="00DD047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734CA5" w:rsidRDefault="00734CA5" w:rsidP="00734C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0DA109F" w:rsidR="00734CA5" w:rsidRPr="007C36AF" w:rsidRDefault="00734CA5" w:rsidP="00734CA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Podvozok trojnápravový s prvou zdvíhacou a treťou </w:t>
            </w:r>
            <w:r w:rsidR="00931F02"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odľahčovacou</w:t>
            </w:r>
            <w:r w:rsidRPr="007C36A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nápravou.</w:t>
            </w:r>
          </w:p>
        </w:tc>
      </w:tr>
      <w:tr w:rsidR="008010E9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2BA96C31" w:rsidR="008010E9" w:rsidRPr="007C36AF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="Calibri" w:hAnsi="Calibri"/>
                <w:color w:val="000000"/>
                <w:sz w:val="22"/>
                <w:szCs w:val="22"/>
              </w:rPr>
              <w:t>Výška točnice cca 1 150 mm</w:t>
            </w:r>
          </w:p>
        </w:tc>
      </w:tr>
      <w:tr w:rsidR="008010E9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10534651" w:rsidR="008010E9" w:rsidRPr="007C36AF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="Calibri" w:hAnsi="Calibri"/>
                <w:color w:val="000000"/>
                <w:sz w:val="22"/>
                <w:szCs w:val="22"/>
              </w:rPr>
              <w:t>Rám podvozku z </w:t>
            </w:r>
            <w:r w:rsidR="00931F02" w:rsidRPr="007C36AF">
              <w:rPr>
                <w:rFonts w:ascii="Calibri" w:hAnsi="Calibri"/>
                <w:color w:val="000000"/>
                <w:sz w:val="22"/>
                <w:szCs w:val="22"/>
              </w:rPr>
              <w:t>oceľových</w:t>
            </w:r>
            <w:r w:rsidRPr="007C36AF">
              <w:rPr>
                <w:rFonts w:ascii="Calibri" w:hAnsi="Calibri"/>
                <w:color w:val="000000"/>
                <w:sz w:val="22"/>
                <w:szCs w:val="22"/>
              </w:rPr>
              <w:t xml:space="preserve"> profilov</w:t>
            </w:r>
          </w:p>
        </w:tc>
      </w:tr>
      <w:tr w:rsidR="008010E9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6BBD9CD8" w:rsidR="008010E9" w:rsidRPr="007C36AF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C36AF">
              <w:rPr>
                <w:rFonts w:ascii="Calibri" w:hAnsi="Calibri"/>
                <w:color w:val="000000"/>
                <w:sz w:val="22"/>
                <w:szCs w:val="22"/>
              </w:rPr>
              <w:t xml:space="preserve">3 nápravy s kotúčovými brzdami, 1. zdvíhacia a 3. </w:t>
            </w:r>
            <w:r w:rsidR="00931F02" w:rsidRPr="007C36AF">
              <w:rPr>
                <w:rFonts w:ascii="Calibri" w:hAnsi="Calibri"/>
                <w:color w:val="000000"/>
                <w:sz w:val="22"/>
                <w:szCs w:val="22"/>
              </w:rPr>
              <w:t>odľahčovacia</w:t>
            </w:r>
          </w:p>
        </w:tc>
      </w:tr>
      <w:tr w:rsidR="008010E9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33D4C422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Vzduchové pérova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nie so zvŕhaním a klesaním</w:t>
            </w:r>
          </w:p>
        </w:tc>
      </w:tr>
      <w:tr w:rsidR="00111D8F" w:rsidRPr="00B704C5" w14:paraId="1091E462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64C0" w14:textId="2FA6BD90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Podlahy a bočné steny - hliníkové profily, povrch proti šmykový, rozdeľovacie mreže </w:t>
            </w:r>
          </w:p>
        </w:tc>
      </w:tr>
      <w:tr w:rsidR="00111D8F" w:rsidRPr="00B704C5" w14:paraId="61E84DCA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2613" w14:textId="2AC30F36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Vzduchové otvory v bočnej stene, posuvné man. ovládané </w:t>
            </w:r>
          </w:p>
        </w:tc>
      </w:tr>
      <w:tr w:rsidR="00111D8F" w:rsidRPr="00B704C5" w14:paraId="2FA8F48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C8E6" w14:textId="182B528D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Kŕmne otvory vo všetkých sekciách bez prístupu dverami alebo rampou </w:t>
            </w:r>
          </w:p>
        </w:tc>
      </w:tr>
      <w:tr w:rsidR="00111D8F" w:rsidRPr="00B704C5" w14:paraId="59A00697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1C4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DE2C" w14:textId="510AAD15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Bočné ventilátory</w:t>
            </w:r>
          </w:p>
        </w:tc>
      </w:tr>
      <w:tr w:rsidR="00111D8F" w:rsidRPr="00B704C5" w14:paraId="0EE144C2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911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07F5" w14:textId="219EF1DF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Hydraulicky zdvíhaná rampa v zadnej stene so sklopnou mrežou </w:t>
            </w:r>
          </w:p>
        </w:tc>
      </w:tr>
      <w:tr w:rsidR="00111D8F" w:rsidRPr="00B704C5" w14:paraId="54234781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F185" w14:textId="687AF714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5AC7" w14:textId="69B1B96C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Zdvíhacia strecha hydraulická</w:t>
            </w:r>
          </w:p>
        </w:tc>
      </w:tr>
      <w:tr w:rsidR="00111D8F" w:rsidRPr="00B704C5" w14:paraId="472D61C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BA8C" w14:textId="5065A49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4B6D" w14:textId="1F2A1FBA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ve zdvíhacie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medzipodlahy, samonosné </w:t>
            </w:r>
          </w:p>
        </w:tc>
      </w:tr>
      <w:tr w:rsidR="00111D8F" w:rsidRPr="00B704C5" w14:paraId="0FD75424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BA9A" w14:textId="6668050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A4A7" w14:textId="005B6AB0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Ovládanie medzipodl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 na stĺpiku </w:t>
            </w:r>
          </w:p>
        </w:tc>
      </w:tr>
      <w:tr w:rsidR="00111D8F" w:rsidRPr="00B704C5" w14:paraId="21014BB1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48EE" w14:textId="3F95C505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A0B1" w14:textId="4E1882C1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Vnútorné svetlá LED v nadstavbe (v 3 poschodiach)  </w:t>
            </w:r>
          </w:p>
        </w:tc>
      </w:tr>
      <w:tr w:rsidR="00111D8F" w:rsidRPr="00B704C5" w14:paraId="4CC23973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A125" w14:textId="6FB424BC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E02E" w14:textId="1D5D1563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Osvetlenie rampy, vonkajšie</w:t>
            </w:r>
          </w:p>
        </w:tc>
      </w:tr>
      <w:tr w:rsidR="00111D8F" w:rsidRPr="00B704C5" w14:paraId="0105BE2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3D3B" w14:textId="6CF22AEB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B6E8" w14:textId="170A2EB7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 2 ks. batérie a napájací kábel </w:t>
            </w:r>
          </w:p>
        </w:tc>
      </w:tr>
      <w:tr w:rsidR="00111D8F" w:rsidRPr="00B704C5" w14:paraId="57BEEBB0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D4B" w14:textId="1B3B8D78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4A80" w14:textId="7CAEDB59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Napájacie zariadenie pre ošípané a dobytok s nádržami min 300 l </w:t>
            </w:r>
          </w:p>
        </w:tc>
      </w:tr>
      <w:tr w:rsidR="00111D8F" w:rsidRPr="00B704C5" w14:paraId="538CDFED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22C7" w14:textId="49F370CF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DC79" w14:textId="5B21E05D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Elektrohydraulické čerpadlo pre pohon medzipodl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 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E1469D4" w:rsidR="006423FC" w:rsidRDefault="00763F8E" w:rsidP="00E86327">
      <w:pPr>
        <w:jc w:val="both"/>
        <w:rPr>
          <w:rFonts w:ascii="Calibri" w:hAnsi="Calibri"/>
          <w:b/>
          <w:bCs/>
          <w:i/>
          <w:iCs/>
        </w:rPr>
      </w:pPr>
      <w:r w:rsidRPr="00810766">
        <w:rPr>
          <w:rFonts w:ascii="Calibri" w:hAnsi="Calibri"/>
          <w:b/>
          <w:bCs/>
          <w:i/>
          <w:iCs/>
        </w:rPr>
        <w:t>Potenciálny dodávateľ</w:t>
      </w:r>
      <w:r w:rsidR="006423FC" w:rsidRPr="00810766">
        <w:rPr>
          <w:rFonts w:ascii="Calibri" w:hAnsi="Calibri"/>
          <w:b/>
          <w:bCs/>
          <w:i/>
          <w:iCs/>
        </w:rPr>
        <w:t xml:space="preserve"> predložením ponuky deklaruje, že ním ponúkaný tovar spĺňa tu uvádzané požiadavky</w:t>
      </w:r>
      <w:r w:rsidRPr="00810766">
        <w:rPr>
          <w:rFonts w:ascii="Calibri" w:hAnsi="Calibri"/>
          <w:b/>
          <w:bCs/>
          <w:i/>
          <w:iCs/>
        </w:rPr>
        <w:t xml:space="preserve"> </w:t>
      </w:r>
      <w:r w:rsidR="006423FC" w:rsidRPr="00810766">
        <w:rPr>
          <w:rFonts w:ascii="Calibri" w:hAnsi="Calibri"/>
          <w:b/>
          <w:bCs/>
          <w:i/>
          <w:iCs/>
        </w:rPr>
        <w:t>a parametre na predmet zákazky.</w:t>
      </w:r>
      <w:r w:rsidR="00810766" w:rsidRPr="00810766">
        <w:rPr>
          <w:rFonts w:ascii="Calibri" w:hAnsi="Calibri"/>
          <w:b/>
          <w:bCs/>
          <w:i/>
          <w:iCs/>
        </w:rPr>
        <w:t xml:space="preserve"> Zároveň tiež deklaruje, že je oprávnený dodávať predmet zákazky .</w:t>
      </w:r>
    </w:p>
    <w:p w14:paraId="28381B5A" w14:textId="77777777" w:rsidR="00810766" w:rsidRPr="00810766" w:rsidRDefault="00810766" w:rsidP="00E86327">
      <w:pPr>
        <w:jc w:val="both"/>
        <w:rPr>
          <w:rFonts w:ascii="Calibri" w:hAnsi="Calibri" w:cs="Calibri"/>
          <w:b/>
          <w:bCs/>
          <w:i/>
          <w:iCs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62E939A5" w:rsidR="004A77A7" w:rsidRPr="00204529" w:rsidRDefault="0060397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397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Trojpodlažný náves na prepravu zvierat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2A5B016A" w:rsidR="004A77A7" w:rsidRPr="001900DA" w:rsidRDefault="0060397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BA13B50" w14:textId="0785CAA1" w:rsidR="004A77A7" w:rsidRPr="00B24D53" w:rsidRDefault="00810766" w:rsidP="0081076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107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6B5A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88094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DE4D2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89ABE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1D60F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810766" w:rsidRPr="00E86327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810766">
      <w:head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9853" w14:textId="77777777" w:rsidR="00A1760E" w:rsidRDefault="00A1760E" w:rsidP="007E20AA">
      <w:r>
        <w:separator/>
      </w:r>
    </w:p>
  </w:endnote>
  <w:endnote w:type="continuationSeparator" w:id="0">
    <w:p w14:paraId="58410DB0" w14:textId="77777777" w:rsidR="00A1760E" w:rsidRDefault="00A1760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0395" w14:textId="77777777" w:rsidR="00A1760E" w:rsidRDefault="00A1760E" w:rsidP="007E20AA">
      <w:r>
        <w:separator/>
      </w:r>
    </w:p>
  </w:footnote>
  <w:footnote w:type="continuationSeparator" w:id="0">
    <w:p w14:paraId="3C5B620F" w14:textId="77777777" w:rsidR="00A1760E" w:rsidRDefault="00A1760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11143">
    <w:abstractNumId w:val="2"/>
  </w:num>
  <w:num w:numId="2" w16cid:durableId="804011651">
    <w:abstractNumId w:val="6"/>
  </w:num>
  <w:num w:numId="3" w16cid:durableId="2135521780">
    <w:abstractNumId w:val="1"/>
  </w:num>
  <w:num w:numId="4" w16cid:durableId="849565437">
    <w:abstractNumId w:val="0"/>
  </w:num>
  <w:num w:numId="5" w16cid:durableId="641234544">
    <w:abstractNumId w:val="4"/>
  </w:num>
  <w:num w:numId="6" w16cid:durableId="1859192777">
    <w:abstractNumId w:val="5"/>
  </w:num>
  <w:num w:numId="7" w16cid:durableId="59802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46B0"/>
    <w:rsid w:val="000E5C94"/>
    <w:rsid w:val="0010105B"/>
    <w:rsid w:val="00105490"/>
    <w:rsid w:val="00111D8F"/>
    <w:rsid w:val="0011272A"/>
    <w:rsid w:val="001900DA"/>
    <w:rsid w:val="001C6D02"/>
    <w:rsid w:val="00204529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D3BD8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03978"/>
    <w:rsid w:val="00610826"/>
    <w:rsid w:val="006120A7"/>
    <w:rsid w:val="006423FC"/>
    <w:rsid w:val="00653875"/>
    <w:rsid w:val="00666F1C"/>
    <w:rsid w:val="00673D17"/>
    <w:rsid w:val="00677FBC"/>
    <w:rsid w:val="006836AA"/>
    <w:rsid w:val="006A1AC7"/>
    <w:rsid w:val="006C58A7"/>
    <w:rsid w:val="006D03B4"/>
    <w:rsid w:val="00723278"/>
    <w:rsid w:val="00734CA5"/>
    <w:rsid w:val="00763F8E"/>
    <w:rsid w:val="00795E87"/>
    <w:rsid w:val="007B1B2D"/>
    <w:rsid w:val="007C36AF"/>
    <w:rsid w:val="007E20AA"/>
    <w:rsid w:val="008010E9"/>
    <w:rsid w:val="00810766"/>
    <w:rsid w:val="00820E57"/>
    <w:rsid w:val="0083184B"/>
    <w:rsid w:val="008938A9"/>
    <w:rsid w:val="00931F02"/>
    <w:rsid w:val="00970DD2"/>
    <w:rsid w:val="009913D3"/>
    <w:rsid w:val="0099493F"/>
    <w:rsid w:val="00A109B6"/>
    <w:rsid w:val="00A1760E"/>
    <w:rsid w:val="00A41D7B"/>
    <w:rsid w:val="00A5483E"/>
    <w:rsid w:val="00A6020D"/>
    <w:rsid w:val="00AB15F5"/>
    <w:rsid w:val="00AE4F79"/>
    <w:rsid w:val="00B24D53"/>
    <w:rsid w:val="00B26EBE"/>
    <w:rsid w:val="00B273F5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EE3D0D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q4iawc">
    <w:name w:val="q4iawc"/>
    <w:basedOn w:val="Predvolenpsmoodseku"/>
    <w:rsid w:val="0073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6847-1B32-48E5-9BA8-FA36844F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3</cp:revision>
  <cp:lastPrinted>2021-01-12T15:08:00Z</cp:lastPrinted>
  <dcterms:created xsi:type="dcterms:W3CDTF">2025-04-28T10:02:00Z</dcterms:created>
  <dcterms:modified xsi:type="dcterms:W3CDTF">2025-04-29T09:52:00Z</dcterms:modified>
</cp:coreProperties>
</file>