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55B7E" w14:textId="2C0D4F83" w:rsidR="009052EC" w:rsidRPr="00F778F8" w:rsidRDefault="00D14292" w:rsidP="00F35E4D">
      <w:pPr>
        <w:pStyle w:val="ACNormln"/>
        <w:jc w:val="center"/>
        <w:outlineLvl w:val="0"/>
        <w:rPr>
          <w:rFonts w:ascii="Calibri" w:hAnsi="Calibri" w:cs="Calibri"/>
          <w:b/>
          <w:szCs w:val="22"/>
        </w:rPr>
      </w:pPr>
      <w:r>
        <w:rPr>
          <w:rFonts w:ascii="Calibri" w:hAnsi="Calibri" w:cs="Calibri"/>
          <w:b/>
          <w:szCs w:val="22"/>
        </w:rPr>
        <w:t>Smlouva o poskytování servisní podpory</w:t>
      </w:r>
      <w:r w:rsidR="008F7C89">
        <w:rPr>
          <w:rFonts w:ascii="Calibri" w:hAnsi="Calibri" w:cs="Calibri"/>
          <w:b/>
          <w:szCs w:val="22"/>
        </w:rPr>
        <w:t xml:space="preserve"> IP telefonie</w:t>
      </w:r>
    </w:p>
    <w:p w14:paraId="2F93ECA2" w14:textId="743D2ED5" w:rsidR="004F24C6" w:rsidRPr="00F778F8" w:rsidRDefault="004F24C6" w:rsidP="004F24C6">
      <w:pPr>
        <w:spacing w:before="120" w:after="120"/>
        <w:contextualSpacing/>
        <w:jc w:val="center"/>
        <w:rPr>
          <w:rFonts w:ascii="Calibri" w:hAnsi="Calibri" w:cs="Calibri"/>
          <w:szCs w:val="22"/>
        </w:rPr>
      </w:pPr>
      <w:r w:rsidRPr="00F778F8">
        <w:rPr>
          <w:rFonts w:ascii="Calibri" w:hAnsi="Calibri" w:cs="Calibri"/>
          <w:szCs w:val="22"/>
        </w:rPr>
        <w:t xml:space="preserve">uzavřená podle § </w:t>
      </w:r>
      <w:r w:rsidR="00D14292">
        <w:rPr>
          <w:rFonts w:ascii="Calibri" w:hAnsi="Calibri" w:cs="Calibri"/>
          <w:szCs w:val="22"/>
        </w:rPr>
        <w:t>2586</w:t>
      </w:r>
      <w:r w:rsidR="00AC0DF2" w:rsidRPr="00F778F8">
        <w:rPr>
          <w:rFonts w:ascii="Calibri" w:hAnsi="Calibri" w:cs="Calibri"/>
          <w:szCs w:val="22"/>
        </w:rPr>
        <w:t xml:space="preserve"> </w:t>
      </w:r>
      <w:r w:rsidRPr="00F778F8">
        <w:rPr>
          <w:rFonts w:ascii="Calibri" w:hAnsi="Calibri" w:cs="Calibri"/>
          <w:szCs w:val="22"/>
        </w:rPr>
        <w:t>a násl. občanského zákoníku</w:t>
      </w:r>
    </w:p>
    <w:p w14:paraId="58E9C011" w14:textId="5D4C0396" w:rsidR="004F24C6" w:rsidRPr="00F778F8" w:rsidRDefault="004F24C6" w:rsidP="004F24C6">
      <w:pPr>
        <w:pStyle w:val="Nzev"/>
        <w:spacing w:before="120" w:after="120"/>
        <w:contextualSpacing/>
        <w:jc w:val="left"/>
        <w:rPr>
          <w:rFonts w:ascii="Calibri" w:hAnsi="Calibri" w:cs="Calibri"/>
          <w:b w:val="0"/>
          <w:bCs w:val="0"/>
          <w:sz w:val="22"/>
          <w:szCs w:val="22"/>
        </w:rPr>
      </w:pPr>
      <w:r w:rsidRPr="00F778F8">
        <w:rPr>
          <w:rFonts w:ascii="Calibri" w:hAnsi="Calibri" w:cs="Calibri"/>
          <w:b w:val="0"/>
          <w:bCs w:val="0"/>
          <w:sz w:val="22"/>
          <w:szCs w:val="22"/>
        </w:rPr>
        <w:t xml:space="preserve">Číslo smlouvy </w:t>
      </w:r>
      <w:r w:rsidR="00BF4D61" w:rsidRPr="00F778F8">
        <w:rPr>
          <w:rFonts w:ascii="Calibri" w:hAnsi="Calibri" w:cs="Calibri"/>
          <w:b w:val="0"/>
          <w:bCs w:val="0"/>
          <w:sz w:val="22"/>
          <w:szCs w:val="22"/>
        </w:rPr>
        <w:t>objednatele</w:t>
      </w:r>
      <w:r w:rsidRPr="00F778F8">
        <w:rPr>
          <w:rFonts w:ascii="Calibri" w:hAnsi="Calibri" w:cs="Calibri"/>
          <w:b w:val="0"/>
          <w:bCs w:val="0"/>
          <w:sz w:val="22"/>
          <w:szCs w:val="22"/>
        </w:rPr>
        <w:t>:</w:t>
      </w:r>
      <w:r w:rsidR="00BF4D61" w:rsidRPr="00F778F8">
        <w:rPr>
          <w:rFonts w:ascii="Calibri" w:hAnsi="Calibri" w:cs="Calibri"/>
          <w:b w:val="0"/>
          <w:bCs w:val="0"/>
          <w:sz w:val="22"/>
          <w:szCs w:val="22"/>
        </w:rPr>
        <w:t xml:space="preserve"> </w:t>
      </w:r>
      <w:r w:rsidR="00D434C5">
        <w:rPr>
          <w:rFonts w:ascii="Calibri" w:hAnsi="Calibri" w:cs="Calibri"/>
          <w:b w:val="0"/>
          <w:bCs w:val="0"/>
          <w:sz w:val="22"/>
          <w:szCs w:val="22"/>
        </w:rPr>
        <w:t>2</w:t>
      </w:r>
      <w:r w:rsidR="0079281C">
        <w:rPr>
          <w:rFonts w:ascii="Calibri" w:hAnsi="Calibri" w:cs="Calibri"/>
          <w:b w:val="0"/>
          <w:bCs w:val="0"/>
          <w:sz w:val="22"/>
          <w:szCs w:val="22"/>
        </w:rPr>
        <w:t>5</w:t>
      </w:r>
      <w:r w:rsidR="00BF4D61" w:rsidRPr="00F778F8">
        <w:rPr>
          <w:rFonts w:ascii="Calibri" w:hAnsi="Calibri" w:cs="Calibri"/>
          <w:b w:val="0"/>
          <w:bCs w:val="0"/>
          <w:sz w:val="22"/>
          <w:szCs w:val="22"/>
        </w:rPr>
        <w:t>//</w:t>
      </w:r>
      <w:r w:rsidR="00487F67">
        <w:rPr>
          <w:rFonts w:ascii="Calibri" w:hAnsi="Calibri" w:cs="Calibri"/>
          <w:b w:val="0"/>
          <w:bCs w:val="0"/>
          <w:sz w:val="22"/>
          <w:szCs w:val="22"/>
        </w:rPr>
        <w:t>1050</w:t>
      </w:r>
    </w:p>
    <w:p w14:paraId="1A7A3561" w14:textId="77777777" w:rsidR="004F24C6" w:rsidRPr="00F778F8" w:rsidRDefault="004F24C6" w:rsidP="004F24C6">
      <w:pPr>
        <w:pStyle w:val="Nzev"/>
        <w:spacing w:before="120" w:after="120"/>
        <w:contextualSpacing/>
        <w:jc w:val="left"/>
        <w:rPr>
          <w:rFonts w:ascii="Calibri" w:hAnsi="Calibri" w:cs="Calibri"/>
          <w:sz w:val="22"/>
          <w:szCs w:val="22"/>
        </w:rPr>
      </w:pPr>
      <w:r w:rsidRPr="00F778F8">
        <w:rPr>
          <w:rFonts w:ascii="Calibri" w:hAnsi="Calibri" w:cs="Calibri"/>
          <w:b w:val="0"/>
          <w:bCs w:val="0"/>
          <w:sz w:val="22"/>
          <w:szCs w:val="22"/>
        </w:rPr>
        <w:t xml:space="preserve">Číslo smlouvy </w:t>
      </w:r>
      <w:r w:rsidR="00BF4D61" w:rsidRPr="00F778F8">
        <w:rPr>
          <w:rFonts w:ascii="Calibri" w:hAnsi="Calibri" w:cs="Calibri"/>
          <w:b w:val="0"/>
          <w:bCs w:val="0"/>
          <w:sz w:val="22"/>
          <w:szCs w:val="22"/>
        </w:rPr>
        <w:t>poskytovatele</w:t>
      </w:r>
      <w:r w:rsidRPr="00F778F8">
        <w:rPr>
          <w:rFonts w:ascii="Calibri" w:hAnsi="Calibri" w:cs="Calibri"/>
          <w:b w:val="0"/>
          <w:bCs w:val="0"/>
          <w:sz w:val="22"/>
          <w:szCs w:val="22"/>
        </w:rPr>
        <w:t xml:space="preserve">: </w:t>
      </w:r>
      <w:r w:rsidR="00B45F78">
        <w:rPr>
          <w:rFonts w:ascii="Calibri" w:hAnsi="Calibri" w:cs="Calibri"/>
          <w:sz w:val="22"/>
          <w:szCs w:val="22"/>
        </w:rPr>
        <w:pict w14:anchorId="7B9C0BEE">
          <v:rect id="_x0000_i1025" style="width:453.6pt;height:1.5pt" o:hralign="center" o:hrstd="t" o:hrnoshade="t" o:hr="t" fillcolor="black" stroked="f"/>
        </w:pict>
      </w:r>
    </w:p>
    <w:p w14:paraId="5D5E7E9D" w14:textId="77777777" w:rsidR="00E37C87" w:rsidRPr="00F778F8" w:rsidRDefault="00E37C87" w:rsidP="00E37C87">
      <w:pPr>
        <w:jc w:val="center"/>
        <w:rPr>
          <w:rFonts w:ascii="Calibri" w:hAnsi="Calibri" w:cs="Calibri"/>
          <w:szCs w:val="22"/>
        </w:rPr>
      </w:pPr>
    </w:p>
    <w:p w14:paraId="0D2C259B" w14:textId="77777777" w:rsidR="00F35E4D" w:rsidRPr="00F778F8" w:rsidRDefault="00F35E4D" w:rsidP="00F35E4D">
      <w:pPr>
        <w:pStyle w:val="ACNormln"/>
        <w:jc w:val="center"/>
        <w:outlineLvl w:val="0"/>
        <w:rPr>
          <w:rFonts w:ascii="Calibri" w:hAnsi="Calibri" w:cs="Calibri"/>
          <w:szCs w:val="22"/>
        </w:rPr>
      </w:pPr>
    </w:p>
    <w:p w14:paraId="71AB533E" w14:textId="77777777" w:rsidR="009052EC" w:rsidRPr="00F778F8" w:rsidRDefault="004F24C6" w:rsidP="00F35E4D">
      <w:pPr>
        <w:ind w:left="567" w:firstLine="0"/>
        <w:outlineLvl w:val="0"/>
        <w:rPr>
          <w:rFonts w:ascii="Calibri" w:hAnsi="Calibri" w:cs="Calibri"/>
          <w:b/>
          <w:szCs w:val="22"/>
        </w:rPr>
      </w:pPr>
      <w:r w:rsidRPr="00F778F8">
        <w:rPr>
          <w:rFonts w:ascii="Calibri" w:hAnsi="Calibri" w:cs="Calibri"/>
          <w:b/>
          <w:szCs w:val="22"/>
        </w:rPr>
        <w:t>Objednatel:</w:t>
      </w:r>
    </w:p>
    <w:p w14:paraId="54A56A9B" w14:textId="77777777" w:rsidR="008B1D25" w:rsidRPr="00F778F8" w:rsidRDefault="00C1723D" w:rsidP="00C917DE">
      <w:pPr>
        <w:ind w:left="567" w:firstLine="0"/>
        <w:outlineLvl w:val="0"/>
        <w:rPr>
          <w:rFonts w:ascii="Calibri" w:hAnsi="Calibri" w:cs="Calibri"/>
          <w:szCs w:val="22"/>
        </w:rPr>
      </w:pPr>
      <w:r w:rsidRPr="00F778F8">
        <w:rPr>
          <w:rFonts w:ascii="Calibri" w:hAnsi="Calibri" w:cs="Calibri"/>
          <w:szCs w:val="22"/>
        </w:rPr>
        <w:t>Dopravní podnik města Brna</w:t>
      </w:r>
      <w:r w:rsidR="008B1D25" w:rsidRPr="00F778F8">
        <w:rPr>
          <w:rFonts w:ascii="Calibri" w:hAnsi="Calibri" w:cs="Calibri"/>
          <w:szCs w:val="22"/>
        </w:rPr>
        <w:t xml:space="preserve"> a.s.</w:t>
      </w:r>
    </w:p>
    <w:p w14:paraId="68F7AA87" w14:textId="77777777" w:rsidR="004F24C6" w:rsidRPr="00F778F8" w:rsidRDefault="004F24C6" w:rsidP="00C917DE">
      <w:pPr>
        <w:ind w:left="567" w:firstLine="0"/>
        <w:outlineLvl w:val="0"/>
        <w:rPr>
          <w:rFonts w:ascii="Calibri" w:hAnsi="Calibri" w:cs="Calibri"/>
          <w:szCs w:val="22"/>
        </w:rPr>
      </w:pPr>
    </w:p>
    <w:p w14:paraId="0055DE4E" w14:textId="77777777" w:rsidR="00C917DE" w:rsidRPr="00F778F8" w:rsidRDefault="004F24C6" w:rsidP="00C917DE">
      <w:pPr>
        <w:ind w:left="567" w:firstLine="0"/>
        <w:outlineLvl w:val="0"/>
        <w:rPr>
          <w:rFonts w:ascii="Calibri" w:hAnsi="Calibri" w:cs="Calibri"/>
          <w:szCs w:val="22"/>
        </w:rPr>
      </w:pPr>
      <w:r w:rsidRPr="00F778F8">
        <w:rPr>
          <w:rFonts w:ascii="Calibri" w:hAnsi="Calibri" w:cs="Calibri"/>
          <w:szCs w:val="22"/>
        </w:rPr>
        <w:t>Sídlo</w:t>
      </w:r>
      <w:r w:rsidR="00C917DE" w:rsidRPr="00F778F8">
        <w:rPr>
          <w:rFonts w:ascii="Calibri" w:hAnsi="Calibri" w:cs="Calibri"/>
          <w:szCs w:val="22"/>
        </w:rPr>
        <w:t xml:space="preserve">: </w:t>
      </w:r>
      <w:r w:rsidR="00BF4D61" w:rsidRPr="00F778F8">
        <w:rPr>
          <w:rFonts w:ascii="Calibri" w:hAnsi="Calibri" w:cs="Calibri"/>
          <w:szCs w:val="22"/>
        </w:rPr>
        <w:t>Hlinky 64/151, Pisárky, 603 00 Brno, Doručovací číslo: 65646</w:t>
      </w:r>
    </w:p>
    <w:p w14:paraId="793E00F8" w14:textId="77777777" w:rsidR="004F24C6" w:rsidRDefault="004F24C6" w:rsidP="00C917DE">
      <w:pPr>
        <w:ind w:left="567" w:firstLine="0"/>
        <w:outlineLvl w:val="0"/>
        <w:rPr>
          <w:rFonts w:ascii="Calibri" w:hAnsi="Calibri" w:cs="Calibri"/>
          <w:szCs w:val="22"/>
        </w:rPr>
      </w:pPr>
      <w:r w:rsidRPr="00F778F8">
        <w:rPr>
          <w:rFonts w:ascii="Calibri" w:hAnsi="Calibri" w:cs="Calibri"/>
          <w:szCs w:val="22"/>
        </w:rPr>
        <w:t>Zapsaná: v obchodním rejstříku Krajského soudu v Brně, oddíl B, vložka 2463</w:t>
      </w:r>
    </w:p>
    <w:p w14:paraId="62399235" w14:textId="77777777" w:rsidR="00D14292" w:rsidRPr="00F778F8" w:rsidRDefault="00D14292" w:rsidP="00C917DE">
      <w:pPr>
        <w:ind w:left="567" w:firstLine="0"/>
        <w:outlineLvl w:val="0"/>
        <w:rPr>
          <w:rFonts w:ascii="Calibri" w:hAnsi="Calibri" w:cs="Calibri"/>
          <w:szCs w:val="22"/>
        </w:rPr>
      </w:pPr>
    </w:p>
    <w:p w14:paraId="5AB8117F" w14:textId="77777777" w:rsidR="004F24C6" w:rsidRPr="00F778F8" w:rsidRDefault="004F24C6" w:rsidP="00C917DE">
      <w:pPr>
        <w:ind w:left="567" w:firstLine="0"/>
        <w:outlineLvl w:val="0"/>
        <w:rPr>
          <w:rFonts w:ascii="Calibri" w:hAnsi="Calibri" w:cs="Calibri"/>
          <w:szCs w:val="22"/>
        </w:rPr>
      </w:pPr>
      <w:r w:rsidRPr="00F778F8">
        <w:rPr>
          <w:rFonts w:ascii="Calibri" w:hAnsi="Calibri" w:cs="Calibri"/>
          <w:szCs w:val="22"/>
        </w:rPr>
        <w:t>Osoba oprávněná k podpisu smlouvy: Ing. Miloš Havránek, generální ředitel</w:t>
      </w:r>
    </w:p>
    <w:p w14:paraId="62841079" w14:textId="77777777" w:rsidR="00C1088A" w:rsidRPr="00F778F8" w:rsidRDefault="004F24C6" w:rsidP="00C917DE">
      <w:pPr>
        <w:ind w:left="567" w:firstLine="0"/>
        <w:outlineLvl w:val="0"/>
        <w:rPr>
          <w:rFonts w:ascii="Calibri" w:hAnsi="Calibri" w:cs="Calibri"/>
          <w:szCs w:val="22"/>
        </w:rPr>
      </w:pPr>
      <w:r w:rsidRPr="00F778F8">
        <w:rPr>
          <w:rFonts w:ascii="Calibri" w:hAnsi="Calibri" w:cs="Calibri"/>
          <w:szCs w:val="22"/>
        </w:rPr>
        <w:t xml:space="preserve">Kontaktní osoba ve věcech smluvních: Ing. Xenia Malá, tel: +420 543 171 140, </w:t>
      </w:r>
    </w:p>
    <w:p w14:paraId="7F78DBE7" w14:textId="77777777" w:rsidR="004F24C6" w:rsidRPr="00F778F8" w:rsidRDefault="00BF4D61" w:rsidP="00BF4D61">
      <w:pPr>
        <w:ind w:left="3540" w:firstLine="0"/>
        <w:outlineLvl w:val="0"/>
        <w:rPr>
          <w:rFonts w:ascii="Calibri" w:hAnsi="Calibri" w:cs="Calibri"/>
          <w:szCs w:val="22"/>
          <w:lang w:val="en-US"/>
        </w:rPr>
      </w:pPr>
      <w:r w:rsidRPr="00F778F8">
        <w:rPr>
          <w:rFonts w:ascii="Calibri" w:hAnsi="Calibri" w:cs="Calibri"/>
          <w:szCs w:val="22"/>
        </w:rPr>
        <w:t xml:space="preserve">         </w:t>
      </w:r>
      <w:r w:rsidR="004F24C6" w:rsidRPr="00F778F8">
        <w:rPr>
          <w:rFonts w:ascii="Calibri" w:hAnsi="Calibri" w:cs="Calibri"/>
          <w:szCs w:val="22"/>
        </w:rPr>
        <w:t xml:space="preserve">e-mail: </w:t>
      </w:r>
      <w:hyperlink r:id="rId8" w:history="1">
        <w:r w:rsidR="00EC7B93" w:rsidRPr="00F778F8">
          <w:rPr>
            <w:rStyle w:val="Hypertextovodkaz"/>
            <w:rFonts w:ascii="Calibri" w:hAnsi="Calibri" w:cs="Calibri"/>
            <w:szCs w:val="22"/>
          </w:rPr>
          <w:t>xmala</w:t>
        </w:r>
        <w:r w:rsidR="00EC7B93" w:rsidRPr="00F778F8">
          <w:rPr>
            <w:rStyle w:val="Hypertextovodkaz"/>
            <w:rFonts w:ascii="Calibri" w:hAnsi="Calibri" w:cs="Calibri"/>
            <w:szCs w:val="22"/>
            <w:lang w:val="en-US"/>
          </w:rPr>
          <w:t>@dpmb.cz</w:t>
        </w:r>
      </w:hyperlink>
    </w:p>
    <w:p w14:paraId="5A9926FA" w14:textId="48061BCB" w:rsidR="004F24C6" w:rsidRPr="00F778F8" w:rsidRDefault="00BF4D61" w:rsidP="00C917DE">
      <w:pPr>
        <w:ind w:left="567" w:firstLine="0"/>
        <w:outlineLvl w:val="0"/>
        <w:rPr>
          <w:rFonts w:ascii="Calibri" w:hAnsi="Calibri" w:cs="Calibri"/>
          <w:iCs/>
          <w:szCs w:val="22"/>
        </w:rPr>
      </w:pPr>
      <w:r w:rsidRPr="00F778F8">
        <w:rPr>
          <w:rFonts w:ascii="Calibri" w:hAnsi="Calibri" w:cs="Calibri"/>
          <w:szCs w:val="22"/>
        </w:rPr>
        <w:t xml:space="preserve">Kontaktní osoba ve věcech technických: </w:t>
      </w:r>
      <w:r w:rsidRPr="00F778F8">
        <w:rPr>
          <w:rFonts w:ascii="Calibri" w:hAnsi="Calibri" w:cs="Calibri"/>
          <w:iCs/>
          <w:szCs w:val="22"/>
        </w:rPr>
        <w:t>Ing. Vitězslav Zeman, tel.: 543</w:t>
      </w:r>
      <w:r w:rsidR="00321318">
        <w:rPr>
          <w:rFonts w:ascii="Calibri" w:hAnsi="Calibri" w:cs="Calibri"/>
          <w:iCs/>
          <w:szCs w:val="22"/>
        </w:rPr>
        <w:t> </w:t>
      </w:r>
      <w:r w:rsidRPr="00F778F8">
        <w:rPr>
          <w:rFonts w:ascii="Calibri" w:hAnsi="Calibri" w:cs="Calibri"/>
          <w:iCs/>
          <w:szCs w:val="22"/>
        </w:rPr>
        <w:t>171</w:t>
      </w:r>
      <w:r w:rsidR="00321318">
        <w:rPr>
          <w:rFonts w:ascii="Calibri" w:hAnsi="Calibri" w:cs="Calibri"/>
          <w:iCs/>
          <w:szCs w:val="22"/>
        </w:rPr>
        <w:t xml:space="preserve"> </w:t>
      </w:r>
      <w:r w:rsidRPr="00F778F8">
        <w:rPr>
          <w:rFonts w:ascii="Calibri" w:hAnsi="Calibri" w:cs="Calibri"/>
          <w:iCs/>
          <w:szCs w:val="22"/>
        </w:rPr>
        <w:t xml:space="preserve">155, </w:t>
      </w:r>
    </w:p>
    <w:p w14:paraId="40791A9D" w14:textId="77777777" w:rsidR="00BF4D61" w:rsidRDefault="00BF4D61" w:rsidP="00BF4D61">
      <w:pPr>
        <w:ind w:left="4107" w:firstLine="0"/>
        <w:outlineLvl w:val="0"/>
        <w:rPr>
          <w:rStyle w:val="Hypertextovodkaz"/>
          <w:rFonts w:ascii="Calibri" w:hAnsi="Calibri" w:cs="Calibri"/>
          <w:szCs w:val="22"/>
        </w:rPr>
      </w:pPr>
      <w:r w:rsidRPr="00F778F8">
        <w:rPr>
          <w:rFonts w:ascii="Calibri" w:hAnsi="Calibri" w:cs="Calibri"/>
          <w:iCs/>
          <w:szCs w:val="22"/>
        </w:rPr>
        <w:t xml:space="preserve"> e-mail: </w:t>
      </w:r>
      <w:hyperlink r:id="rId9" w:history="1">
        <w:r w:rsidRPr="00F778F8">
          <w:rPr>
            <w:rStyle w:val="Hypertextovodkaz"/>
            <w:rFonts w:ascii="Calibri" w:hAnsi="Calibri" w:cs="Calibri"/>
            <w:szCs w:val="22"/>
          </w:rPr>
          <w:t>vzeman@dpmb.cz</w:t>
        </w:r>
      </w:hyperlink>
    </w:p>
    <w:p w14:paraId="1FF692EA" w14:textId="77777777" w:rsidR="00321318" w:rsidRDefault="00321318" w:rsidP="00BF4D61">
      <w:pPr>
        <w:ind w:left="4107" w:firstLine="0"/>
        <w:outlineLvl w:val="0"/>
        <w:rPr>
          <w:rStyle w:val="Hypertextovodkaz"/>
          <w:rFonts w:ascii="Calibri" w:hAnsi="Calibri" w:cs="Calibri"/>
          <w:color w:val="auto"/>
          <w:szCs w:val="22"/>
          <w:u w:val="none"/>
        </w:rPr>
      </w:pPr>
      <w:r w:rsidRPr="00321318">
        <w:rPr>
          <w:rStyle w:val="Hypertextovodkaz"/>
          <w:rFonts w:ascii="Calibri" w:hAnsi="Calibri" w:cs="Calibri"/>
          <w:color w:val="auto"/>
          <w:szCs w:val="22"/>
          <w:u w:val="none"/>
        </w:rPr>
        <w:t>Petr Drápal</w:t>
      </w:r>
      <w:r>
        <w:rPr>
          <w:rStyle w:val="Hypertextovodkaz"/>
          <w:rFonts w:ascii="Calibri" w:hAnsi="Calibri" w:cs="Calibri"/>
          <w:color w:val="auto"/>
          <w:szCs w:val="22"/>
          <w:u w:val="none"/>
        </w:rPr>
        <w:t>, tel.: 543 171 286,</w:t>
      </w:r>
    </w:p>
    <w:p w14:paraId="648C13F3" w14:textId="2E25859B" w:rsidR="00321318" w:rsidRPr="00321318" w:rsidRDefault="00321318" w:rsidP="00BF4D61">
      <w:pPr>
        <w:ind w:left="4107" w:firstLine="0"/>
        <w:outlineLvl w:val="0"/>
        <w:rPr>
          <w:rFonts w:ascii="Calibri" w:hAnsi="Calibri" w:cs="Calibri"/>
          <w:szCs w:val="22"/>
        </w:rPr>
      </w:pPr>
      <w:r>
        <w:rPr>
          <w:rStyle w:val="Hypertextovodkaz"/>
          <w:rFonts w:ascii="Calibri" w:hAnsi="Calibri" w:cs="Calibri"/>
          <w:color w:val="auto"/>
          <w:szCs w:val="22"/>
          <w:u w:val="none"/>
        </w:rPr>
        <w:t xml:space="preserve">e-mail: </w:t>
      </w:r>
      <w:hyperlink r:id="rId10" w:history="1">
        <w:r w:rsidRPr="00D4283E">
          <w:rPr>
            <w:rStyle w:val="Hypertextovodkaz"/>
            <w:rFonts w:ascii="Calibri" w:hAnsi="Calibri" w:cs="Calibri"/>
            <w:szCs w:val="22"/>
          </w:rPr>
          <w:t>pdrapal@dpmb.cz</w:t>
        </w:r>
      </w:hyperlink>
      <w:r>
        <w:rPr>
          <w:rStyle w:val="Hypertextovodkaz"/>
          <w:rFonts w:ascii="Calibri" w:hAnsi="Calibri" w:cs="Calibri"/>
          <w:color w:val="auto"/>
          <w:szCs w:val="22"/>
          <w:u w:val="none"/>
        </w:rPr>
        <w:t xml:space="preserve"> </w:t>
      </w:r>
    </w:p>
    <w:p w14:paraId="00FED20E" w14:textId="77777777" w:rsidR="00C917DE" w:rsidRPr="00F778F8" w:rsidRDefault="008B1D25" w:rsidP="00C917DE">
      <w:pPr>
        <w:ind w:left="567" w:firstLine="0"/>
        <w:outlineLvl w:val="0"/>
        <w:rPr>
          <w:rFonts w:ascii="Calibri" w:hAnsi="Calibri" w:cs="Calibri"/>
          <w:szCs w:val="22"/>
        </w:rPr>
      </w:pPr>
      <w:r w:rsidRPr="00F778F8">
        <w:rPr>
          <w:rFonts w:ascii="Calibri" w:hAnsi="Calibri" w:cs="Calibri"/>
          <w:szCs w:val="22"/>
        </w:rPr>
        <w:t>IČ</w:t>
      </w:r>
      <w:r w:rsidR="00BF4D61" w:rsidRPr="00F778F8">
        <w:rPr>
          <w:rFonts w:ascii="Calibri" w:hAnsi="Calibri" w:cs="Calibri"/>
          <w:szCs w:val="22"/>
        </w:rPr>
        <w:t>O</w:t>
      </w:r>
      <w:r w:rsidRPr="00F778F8">
        <w:rPr>
          <w:rFonts w:ascii="Calibri" w:hAnsi="Calibri" w:cs="Calibri"/>
          <w:szCs w:val="22"/>
        </w:rPr>
        <w:t xml:space="preserve">: </w:t>
      </w:r>
      <w:r w:rsidR="00E37C87" w:rsidRPr="00F778F8">
        <w:rPr>
          <w:rFonts w:ascii="Calibri" w:hAnsi="Calibri" w:cs="Calibri"/>
          <w:szCs w:val="22"/>
        </w:rPr>
        <w:t>25508881</w:t>
      </w:r>
    </w:p>
    <w:p w14:paraId="4ACD0E78" w14:textId="77777777" w:rsidR="00C917DE" w:rsidRPr="00F778F8" w:rsidRDefault="008B1D25" w:rsidP="00C917DE">
      <w:pPr>
        <w:ind w:left="567" w:firstLine="0"/>
        <w:outlineLvl w:val="0"/>
        <w:rPr>
          <w:rFonts w:ascii="Calibri" w:hAnsi="Calibri" w:cs="Calibri"/>
          <w:szCs w:val="22"/>
        </w:rPr>
      </w:pPr>
      <w:r w:rsidRPr="00F778F8">
        <w:rPr>
          <w:rFonts w:ascii="Calibri" w:hAnsi="Calibri" w:cs="Calibri"/>
          <w:szCs w:val="22"/>
        </w:rPr>
        <w:t xml:space="preserve">DIČ: </w:t>
      </w:r>
      <w:r w:rsidR="00E37C87" w:rsidRPr="00F778F8">
        <w:rPr>
          <w:rFonts w:ascii="Calibri" w:hAnsi="Calibri" w:cs="Calibri"/>
          <w:szCs w:val="22"/>
        </w:rPr>
        <w:t>CZ25508881</w:t>
      </w:r>
    </w:p>
    <w:p w14:paraId="37B0F1F4" w14:textId="77777777" w:rsidR="004F24C6" w:rsidRPr="00F778F8" w:rsidRDefault="004F24C6" w:rsidP="00C917DE">
      <w:pPr>
        <w:ind w:left="567" w:firstLine="0"/>
        <w:rPr>
          <w:rFonts w:ascii="Calibri" w:hAnsi="Calibri" w:cs="Calibri"/>
          <w:szCs w:val="22"/>
        </w:rPr>
      </w:pPr>
      <w:r w:rsidRPr="00F778F8">
        <w:rPr>
          <w:rFonts w:ascii="Calibri" w:hAnsi="Calibri" w:cs="Calibri"/>
          <w:szCs w:val="22"/>
        </w:rPr>
        <w:t>Bankovní spojení: KB Brno-město</w:t>
      </w:r>
    </w:p>
    <w:p w14:paraId="1A3EF336" w14:textId="77777777" w:rsidR="004F24C6" w:rsidRPr="00F778F8" w:rsidRDefault="004F24C6" w:rsidP="00C917DE">
      <w:pPr>
        <w:ind w:left="567" w:firstLine="0"/>
        <w:rPr>
          <w:rFonts w:ascii="Calibri" w:hAnsi="Calibri" w:cs="Calibri"/>
          <w:szCs w:val="22"/>
        </w:rPr>
      </w:pPr>
      <w:r w:rsidRPr="00F778F8">
        <w:rPr>
          <w:rFonts w:ascii="Calibri" w:hAnsi="Calibri" w:cs="Calibri"/>
          <w:szCs w:val="22"/>
        </w:rPr>
        <w:t>Číslo účtu: 8905621/0100</w:t>
      </w:r>
    </w:p>
    <w:p w14:paraId="7C0522B9" w14:textId="77777777" w:rsidR="004F24C6" w:rsidRPr="00F778F8" w:rsidRDefault="004F24C6" w:rsidP="00C917DE">
      <w:pPr>
        <w:ind w:left="567" w:firstLine="0"/>
        <w:rPr>
          <w:rFonts w:ascii="Calibri" w:hAnsi="Calibri" w:cs="Calibri"/>
          <w:szCs w:val="22"/>
        </w:rPr>
      </w:pPr>
      <w:r w:rsidRPr="00F778F8">
        <w:rPr>
          <w:rFonts w:ascii="Calibri" w:hAnsi="Calibri" w:cs="Calibri"/>
          <w:szCs w:val="22"/>
        </w:rPr>
        <w:t>Společnost je plátcem DPH</w:t>
      </w:r>
    </w:p>
    <w:p w14:paraId="6C1217AE" w14:textId="77777777" w:rsidR="00C917DE" w:rsidRPr="00F778F8" w:rsidRDefault="00C917DE" w:rsidP="00C917DE">
      <w:pPr>
        <w:ind w:left="567" w:firstLine="0"/>
        <w:rPr>
          <w:rFonts w:ascii="Calibri" w:hAnsi="Calibri" w:cs="Calibri"/>
          <w:szCs w:val="22"/>
        </w:rPr>
      </w:pPr>
      <w:r w:rsidRPr="00F778F8">
        <w:rPr>
          <w:rFonts w:ascii="Calibri" w:hAnsi="Calibri" w:cs="Calibri"/>
          <w:szCs w:val="22"/>
        </w:rPr>
        <w:t>dále jen „</w:t>
      </w:r>
      <w:r w:rsidR="00AC0DF2" w:rsidRPr="00F778F8">
        <w:rPr>
          <w:rFonts w:ascii="Calibri" w:hAnsi="Calibri" w:cs="Calibri"/>
          <w:b/>
          <w:szCs w:val="22"/>
        </w:rPr>
        <w:t>Objednatel</w:t>
      </w:r>
      <w:r w:rsidRPr="00F778F8">
        <w:rPr>
          <w:rFonts w:ascii="Calibri" w:hAnsi="Calibri" w:cs="Calibri"/>
          <w:b/>
          <w:szCs w:val="22"/>
        </w:rPr>
        <w:t>“</w:t>
      </w:r>
      <w:r w:rsidRPr="00F778F8">
        <w:rPr>
          <w:rFonts w:ascii="Calibri" w:hAnsi="Calibri" w:cs="Calibri"/>
          <w:szCs w:val="22"/>
        </w:rPr>
        <w:t xml:space="preserve"> </w:t>
      </w:r>
    </w:p>
    <w:p w14:paraId="0D234D73" w14:textId="77777777" w:rsidR="00C917DE" w:rsidRPr="00F778F8" w:rsidRDefault="00C917DE">
      <w:pPr>
        <w:ind w:left="567" w:firstLine="0"/>
        <w:rPr>
          <w:rFonts w:ascii="Calibri" w:hAnsi="Calibri" w:cs="Calibri"/>
          <w:szCs w:val="22"/>
        </w:rPr>
      </w:pPr>
    </w:p>
    <w:p w14:paraId="1E5EE329" w14:textId="77777777" w:rsidR="009052EC" w:rsidRPr="00F778F8" w:rsidRDefault="009052EC">
      <w:pPr>
        <w:ind w:left="567" w:firstLine="0"/>
        <w:rPr>
          <w:rFonts w:ascii="Calibri" w:hAnsi="Calibri" w:cs="Calibri"/>
          <w:szCs w:val="22"/>
        </w:rPr>
      </w:pPr>
      <w:r w:rsidRPr="00F778F8">
        <w:rPr>
          <w:rFonts w:ascii="Calibri" w:hAnsi="Calibri" w:cs="Calibri"/>
          <w:szCs w:val="22"/>
        </w:rPr>
        <w:t>a</w:t>
      </w:r>
    </w:p>
    <w:p w14:paraId="393D6014" w14:textId="77777777" w:rsidR="009052EC" w:rsidRPr="00F778F8" w:rsidRDefault="009052EC">
      <w:pPr>
        <w:ind w:left="567" w:firstLine="0"/>
        <w:rPr>
          <w:rFonts w:ascii="Calibri" w:hAnsi="Calibri" w:cs="Calibri"/>
          <w:szCs w:val="22"/>
        </w:rPr>
      </w:pPr>
    </w:p>
    <w:p w14:paraId="029BC459" w14:textId="77777777" w:rsidR="004F24C6" w:rsidRPr="00F778F8" w:rsidRDefault="002906C4" w:rsidP="00F35E4D">
      <w:pPr>
        <w:ind w:left="567" w:firstLine="0"/>
        <w:outlineLvl w:val="0"/>
        <w:rPr>
          <w:rFonts w:ascii="Calibri" w:hAnsi="Calibri" w:cs="Calibri"/>
          <w:b/>
          <w:szCs w:val="22"/>
        </w:rPr>
      </w:pPr>
      <w:r w:rsidRPr="00F778F8">
        <w:rPr>
          <w:rFonts w:ascii="Calibri" w:hAnsi="Calibri" w:cs="Calibri"/>
          <w:b/>
          <w:szCs w:val="22"/>
        </w:rPr>
        <w:t>Poskytovatel</w:t>
      </w:r>
    </w:p>
    <w:p w14:paraId="2CC83F15" w14:textId="77777777" w:rsidR="005E0C04" w:rsidRPr="00F778F8" w:rsidRDefault="004F24C6" w:rsidP="00F35E4D">
      <w:pPr>
        <w:ind w:left="567" w:firstLine="0"/>
        <w:outlineLvl w:val="0"/>
        <w:rPr>
          <w:rFonts w:ascii="Calibri" w:hAnsi="Calibri" w:cs="Calibri"/>
          <w:szCs w:val="22"/>
        </w:rPr>
      </w:pPr>
      <w:r w:rsidRPr="00F778F8">
        <w:rPr>
          <w:rFonts w:ascii="Calibri" w:hAnsi="Calibri" w:cs="Calibri"/>
          <w:szCs w:val="22"/>
        </w:rPr>
        <w:t>Název společnosti:</w:t>
      </w:r>
      <w:r w:rsidR="0085708A" w:rsidRPr="00F778F8">
        <w:rPr>
          <w:rFonts w:ascii="Calibri" w:hAnsi="Calibri" w:cs="Calibri"/>
          <w:szCs w:val="22"/>
        </w:rPr>
        <w:t xml:space="preserve"> </w:t>
      </w:r>
    </w:p>
    <w:p w14:paraId="1928DDAD" w14:textId="77777777" w:rsidR="009052EC" w:rsidRPr="00F778F8" w:rsidRDefault="004F24C6" w:rsidP="00F35E4D">
      <w:pPr>
        <w:ind w:left="567" w:firstLine="0"/>
        <w:outlineLvl w:val="0"/>
        <w:rPr>
          <w:rFonts w:ascii="Calibri" w:hAnsi="Calibri" w:cs="Calibri"/>
          <w:szCs w:val="22"/>
        </w:rPr>
      </w:pPr>
      <w:r w:rsidRPr="00F778F8">
        <w:rPr>
          <w:rFonts w:ascii="Calibri" w:hAnsi="Calibri" w:cs="Calibri"/>
          <w:szCs w:val="22"/>
        </w:rPr>
        <w:t>Sídlo:</w:t>
      </w:r>
      <w:r w:rsidR="0085708A" w:rsidRPr="00F778F8">
        <w:rPr>
          <w:rFonts w:ascii="Calibri" w:hAnsi="Calibri" w:cs="Calibri"/>
          <w:szCs w:val="22"/>
        </w:rPr>
        <w:t xml:space="preserve"> </w:t>
      </w:r>
    </w:p>
    <w:p w14:paraId="4FCD068B" w14:textId="77777777" w:rsidR="004F24C6" w:rsidRPr="00F778F8" w:rsidRDefault="004F24C6" w:rsidP="00F35E4D">
      <w:pPr>
        <w:ind w:left="567" w:firstLine="0"/>
        <w:outlineLvl w:val="0"/>
        <w:rPr>
          <w:rFonts w:ascii="Calibri" w:hAnsi="Calibri" w:cs="Calibri"/>
          <w:szCs w:val="22"/>
        </w:rPr>
      </w:pPr>
      <w:r w:rsidRPr="00F778F8">
        <w:rPr>
          <w:rFonts w:ascii="Calibri" w:hAnsi="Calibri" w:cs="Calibri"/>
          <w:szCs w:val="22"/>
        </w:rPr>
        <w:t>Zapsaná:</w:t>
      </w:r>
      <w:r w:rsidR="0085708A" w:rsidRPr="00F778F8">
        <w:rPr>
          <w:rFonts w:ascii="Calibri" w:hAnsi="Calibri" w:cs="Calibri"/>
          <w:szCs w:val="22"/>
        </w:rPr>
        <w:t xml:space="preserve"> </w:t>
      </w:r>
    </w:p>
    <w:p w14:paraId="0780F464" w14:textId="77777777" w:rsidR="004F24C6" w:rsidRPr="00F778F8" w:rsidRDefault="004F24C6" w:rsidP="00F35E4D">
      <w:pPr>
        <w:ind w:left="567" w:firstLine="0"/>
        <w:outlineLvl w:val="0"/>
        <w:rPr>
          <w:rFonts w:ascii="Calibri" w:hAnsi="Calibri" w:cs="Calibri"/>
          <w:szCs w:val="22"/>
        </w:rPr>
      </w:pPr>
    </w:p>
    <w:p w14:paraId="792C5766" w14:textId="77777777" w:rsidR="004F24C6" w:rsidRPr="00F778F8" w:rsidRDefault="004F24C6" w:rsidP="00F35E4D">
      <w:pPr>
        <w:ind w:left="567" w:firstLine="0"/>
        <w:outlineLvl w:val="0"/>
        <w:rPr>
          <w:rFonts w:ascii="Calibri" w:hAnsi="Calibri" w:cs="Calibri"/>
          <w:szCs w:val="22"/>
        </w:rPr>
      </w:pPr>
      <w:r w:rsidRPr="00F778F8">
        <w:rPr>
          <w:rFonts w:ascii="Calibri" w:hAnsi="Calibri" w:cs="Calibri"/>
          <w:szCs w:val="22"/>
        </w:rPr>
        <w:t>Osoba oprávněná k podpisu smlouvy:</w:t>
      </w:r>
      <w:r w:rsidR="0085708A" w:rsidRPr="00F778F8">
        <w:rPr>
          <w:rFonts w:ascii="Calibri" w:hAnsi="Calibri" w:cs="Calibri"/>
          <w:szCs w:val="22"/>
        </w:rPr>
        <w:t xml:space="preserve"> </w:t>
      </w:r>
    </w:p>
    <w:p w14:paraId="3521D14D" w14:textId="77777777" w:rsidR="005E0C04" w:rsidRPr="00F778F8" w:rsidRDefault="004F24C6" w:rsidP="00F35E4D">
      <w:pPr>
        <w:ind w:left="567" w:firstLine="0"/>
        <w:outlineLvl w:val="0"/>
        <w:rPr>
          <w:rFonts w:ascii="Calibri" w:hAnsi="Calibri" w:cs="Calibri"/>
          <w:szCs w:val="22"/>
        </w:rPr>
      </w:pPr>
      <w:r w:rsidRPr="00F778F8">
        <w:rPr>
          <w:rFonts w:ascii="Calibri" w:hAnsi="Calibri" w:cs="Calibri"/>
          <w:szCs w:val="22"/>
        </w:rPr>
        <w:t>Kontaktní osoba ve věcech smluvních:</w:t>
      </w:r>
      <w:r w:rsidR="0085708A" w:rsidRPr="00F778F8">
        <w:rPr>
          <w:rFonts w:ascii="Calibri" w:hAnsi="Calibri" w:cs="Calibri"/>
          <w:szCs w:val="22"/>
        </w:rPr>
        <w:t xml:space="preserve"> </w:t>
      </w:r>
      <w:r w:rsidR="00EC7B93" w:rsidRPr="00F778F8">
        <w:rPr>
          <w:rFonts w:ascii="Calibri" w:hAnsi="Calibri" w:cs="Calibri"/>
          <w:iCs/>
          <w:color w:val="00B0F0"/>
          <w:szCs w:val="22"/>
        </w:rPr>
        <w:t>Jméno, příjmení, telefon, email</w:t>
      </w:r>
    </w:p>
    <w:p w14:paraId="6D674A84" w14:textId="77777777" w:rsidR="004F24C6" w:rsidRPr="00F778F8" w:rsidRDefault="004F24C6" w:rsidP="00F35E4D">
      <w:pPr>
        <w:ind w:left="567" w:firstLine="0"/>
        <w:outlineLvl w:val="0"/>
        <w:rPr>
          <w:rFonts w:ascii="Calibri" w:hAnsi="Calibri" w:cs="Calibri"/>
          <w:szCs w:val="22"/>
        </w:rPr>
      </w:pPr>
      <w:r w:rsidRPr="00F778F8">
        <w:rPr>
          <w:rFonts w:ascii="Calibri" w:hAnsi="Calibri" w:cs="Calibri"/>
          <w:szCs w:val="22"/>
        </w:rPr>
        <w:t>Kontaktní osoba ve věcech technických:</w:t>
      </w:r>
      <w:r w:rsidR="0085708A" w:rsidRPr="00F778F8">
        <w:rPr>
          <w:rFonts w:ascii="Calibri" w:hAnsi="Calibri" w:cs="Calibri"/>
          <w:szCs w:val="22"/>
        </w:rPr>
        <w:t xml:space="preserve"> </w:t>
      </w:r>
      <w:r w:rsidR="00EC7B93" w:rsidRPr="00F778F8">
        <w:rPr>
          <w:rFonts w:ascii="Calibri" w:hAnsi="Calibri" w:cs="Calibri"/>
          <w:iCs/>
          <w:color w:val="00B0F0"/>
          <w:szCs w:val="22"/>
        </w:rPr>
        <w:t>Jméno, příjmení, telefon, email</w:t>
      </w:r>
    </w:p>
    <w:p w14:paraId="2EA29819" w14:textId="77777777" w:rsidR="004F24C6" w:rsidRPr="00F778F8" w:rsidRDefault="004F24C6">
      <w:pPr>
        <w:ind w:left="567" w:firstLine="0"/>
        <w:rPr>
          <w:rFonts w:ascii="Calibri" w:hAnsi="Calibri" w:cs="Calibri"/>
          <w:szCs w:val="22"/>
        </w:rPr>
      </w:pPr>
    </w:p>
    <w:p w14:paraId="2EB1D186" w14:textId="77777777" w:rsidR="009052EC" w:rsidRPr="00F778F8" w:rsidRDefault="009052EC">
      <w:pPr>
        <w:ind w:left="567" w:firstLine="0"/>
        <w:rPr>
          <w:rFonts w:ascii="Calibri" w:hAnsi="Calibri" w:cs="Calibri"/>
          <w:szCs w:val="22"/>
        </w:rPr>
      </w:pPr>
      <w:r w:rsidRPr="00F778F8">
        <w:rPr>
          <w:rFonts w:ascii="Calibri" w:hAnsi="Calibri" w:cs="Calibri"/>
          <w:szCs w:val="22"/>
        </w:rPr>
        <w:t>IČ</w:t>
      </w:r>
      <w:r w:rsidR="00EC7B93" w:rsidRPr="00F778F8">
        <w:rPr>
          <w:rFonts w:ascii="Calibri" w:hAnsi="Calibri" w:cs="Calibri"/>
          <w:szCs w:val="22"/>
        </w:rPr>
        <w:t>O</w:t>
      </w:r>
      <w:r w:rsidRPr="00F778F8">
        <w:rPr>
          <w:rFonts w:ascii="Calibri" w:hAnsi="Calibri" w:cs="Calibri"/>
          <w:szCs w:val="22"/>
        </w:rPr>
        <w:t xml:space="preserve">: </w:t>
      </w:r>
    </w:p>
    <w:p w14:paraId="76BFBE5E" w14:textId="77777777" w:rsidR="009052EC" w:rsidRPr="00F778F8" w:rsidRDefault="009052EC">
      <w:pPr>
        <w:ind w:left="567" w:firstLine="0"/>
        <w:rPr>
          <w:rFonts w:ascii="Calibri" w:hAnsi="Calibri" w:cs="Calibri"/>
          <w:szCs w:val="22"/>
        </w:rPr>
      </w:pPr>
      <w:r w:rsidRPr="00F778F8">
        <w:rPr>
          <w:rFonts w:ascii="Calibri" w:hAnsi="Calibri" w:cs="Calibri"/>
          <w:szCs w:val="22"/>
        </w:rPr>
        <w:t xml:space="preserve">DIČ: </w:t>
      </w:r>
    </w:p>
    <w:p w14:paraId="34F7214C" w14:textId="77777777" w:rsidR="009052EC" w:rsidRPr="00F778F8" w:rsidRDefault="004F24C6">
      <w:pPr>
        <w:ind w:left="567" w:firstLine="0"/>
        <w:rPr>
          <w:rFonts w:ascii="Calibri" w:hAnsi="Calibri" w:cs="Calibri"/>
          <w:szCs w:val="22"/>
        </w:rPr>
      </w:pPr>
      <w:r w:rsidRPr="00F778F8">
        <w:rPr>
          <w:rFonts w:ascii="Calibri" w:hAnsi="Calibri" w:cs="Calibri"/>
          <w:szCs w:val="22"/>
        </w:rPr>
        <w:t>Bankovní spojení:</w:t>
      </w:r>
      <w:r w:rsidR="0085708A" w:rsidRPr="00F778F8">
        <w:rPr>
          <w:rFonts w:ascii="Calibri" w:hAnsi="Calibri" w:cs="Calibri"/>
          <w:szCs w:val="22"/>
        </w:rPr>
        <w:t xml:space="preserve"> </w:t>
      </w:r>
    </w:p>
    <w:p w14:paraId="07C531E9" w14:textId="77777777" w:rsidR="009052EC" w:rsidRPr="00F778F8" w:rsidRDefault="004F24C6">
      <w:pPr>
        <w:ind w:left="567" w:firstLine="0"/>
        <w:rPr>
          <w:rFonts w:ascii="Calibri" w:hAnsi="Calibri" w:cs="Calibri"/>
          <w:szCs w:val="22"/>
        </w:rPr>
      </w:pPr>
      <w:r w:rsidRPr="00F778F8">
        <w:rPr>
          <w:rFonts w:ascii="Calibri" w:hAnsi="Calibri" w:cs="Calibri"/>
          <w:szCs w:val="22"/>
        </w:rPr>
        <w:t>Číslo účtu:</w:t>
      </w:r>
      <w:r w:rsidR="0085708A" w:rsidRPr="00F778F8">
        <w:rPr>
          <w:rFonts w:ascii="Calibri" w:hAnsi="Calibri" w:cs="Calibri"/>
          <w:szCs w:val="22"/>
        </w:rPr>
        <w:t xml:space="preserve"> </w:t>
      </w:r>
    </w:p>
    <w:p w14:paraId="33186E32" w14:textId="77777777" w:rsidR="004F24C6" w:rsidRPr="00F778F8" w:rsidRDefault="004F24C6">
      <w:pPr>
        <w:ind w:left="567" w:firstLine="0"/>
        <w:rPr>
          <w:rFonts w:ascii="Calibri" w:hAnsi="Calibri" w:cs="Calibri"/>
          <w:szCs w:val="22"/>
        </w:rPr>
      </w:pPr>
      <w:r w:rsidRPr="00F778F8">
        <w:rPr>
          <w:rFonts w:ascii="Calibri" w:hAnsi="Calibri" w:cs="Calibri"/>
          <w:szCs w:val="22"/>
        </w:rPr>
        <w:t>Společnost je/není plátcem DPH</w:t>
      </w:r>
    </w:p>
    <w:p w14:paraId="4B4830A1" w14:textId="77777777" w:rsidR="009052EC" w:rsidRPr="00F778F8" w:rsidRDefault="009052EC">
      <w:pPr>
        <w:ind w:left="567" w:firstLine="0"/>
        <w:rPr>
          <w:rFonts w:ascii="Calibri" w:hAnsi="Calibri" w:cs="Calibri"/>
          <w:szCs w:val="22"/>
        </w:rPr>
      </w:pPr>
      <w:r w:rsidRPr="00F778F8">
        <w:rPr>
          <w:rFonts w:ascii="Calibri" w:hAnsi="Calibri" w:cs="Calibri"/>
          <w:szCs w:val="22"/>
        </w:rPr>
        <w:t>dále jen „</w:t>
      </w:r>
      <w:r w:rsidR="002906C4" w:rsidRPr="00F778F8">
        <w:rPr>
          <w:rFonts w:ascii="Calibri" w:hAnsi="Calibri" w:cs="Calibri"/>
          <w:b/>
          <w:szCs w:val="22"/>
        </w:rPr>
        <w:t>Poskytovatel</w:t>
      </w:r>
      <w:r w:rsidRPr="00F778F8">
        <w:rPr>
          <w:rFonts w:ascii="Calibri" w:hAnsi="Calibri" w:cs="Calibri"/>
          <w:b/>
          <w:szCs w:val="22"/>
        </w:rPr>
        <w:t>“</w:t>
      </w:r>
      <w:r w:rsidRPr="00F778F8">
        <w:rPr>
          <w:rFonts w:ascii="Calibri" w:hAnsi="Calibri" w:cs="Calibri"/>
          <w:szCs w:val="22"/>
        </w:rPr>
        <w:t xml:space="preserve"> </w:t>
      </w:r>
    </w:p>
    <w:p w14:paraId="2B7E80BC" w14:textId="77777777" w:rsidR="004F24C6" w:rsidRPr="00F778F8" w:rsidRDefault="004F24C6">
      <w:pPr>
        <w:ind w:left="567" w:firstLine="0"/>
        <w:rPr>
          <w:rFonts w:ascii="Calibri" w:hAnsi="Calibri" w:cs="Calibri"/>
          <w:szCs w:val="22"/>
        </w:rPr>
      </w:pPr>
    </w:p>
    <w:p w14:paraId="2F1D6385" w14:textId="77777777" w:rsidR="004F24C6" w:rsidRPr="00F778F8" w:rsidRDefault="004F24C6">
      <w:pPr>
        <w:ind w:left="567" w:firstLine="0"/>
        <w:rPr>
          <w:rFonts w:ascii="Calibri" w:hAnsi="Calibri" w:cs="Calibri"/>
          <w:szCs w:val="22"/>
        </w:rPr>
      </w:pPr>
      <w:r w:rsidRPr="00F778F8">
        <w:rPr>
          <w:rFonts w:ascii="Calibri" w:hAnsi="Calibri" w:cs="Calibri"/>
          <w:szCs w:val="22"/>
        </w:rPr>
        <w:t xml:space="preserve">níže uvedeného </w:t>
      </w:r>
      <w:r w:rsidR="003D03E1" w:rsidRPr="00F778F8">
        <w:rPr>
          <w:rFonts w:ascii="Calibri" w:hAnsi="Calibri" w:cs="Calibri"/>
          <w:szCs w:val="22"/>
        </w:rPr>
        <w:t>dne, měsíce</w:t>
      </w:r>
      <w:r w:rsidRPr="00F778F8">
        <w:rPr>
          <w:rFonts w:ascii="Calibri" w:hAnsi="Calibri" w:cs="Calibri"/>
          <w:szCs w:val="22"/>
        </w:rPr>
        <w:t xml:space="preserve"> a roku uzavřeli smlouvu následujícího znění:</w:t>
      </w:r>
    </w:p>
    <w:p w14:paraId="157FBA23" w14:textId="77777777" w:rsidR="004F24C6" w:rsidRPr="00F778F8" w:rsidRDefault="004F24C6">
      <w:pPr>
        <w:ind w:left="567" w:firstLine="0"/>
        <w:rPr>
          <w:rFonts w:ascii="Calibri" w:hAnsi="Calibri" w:cs="Calibri"/>
          <w:szCs w:val="22"/>
        </w:rPr>
      </w:pPr>
    </w:p>
    <w:p w14:paraId="60149BDE" w14:textId="77777777" w:rsidR="004F24C6" w:rsidRPr="00F778F8" w:rsidRDefault="004F24C6">
      <w:pPr>
        <w:ind w:left="567" w:firstLine="0"/>
        <w:rPr>
          <w:rFonts w:ascii="Calibri" w:hAnsi="Calibri" w:cs="Calibri"/>
          <w:szCs w:val="22"/>
        </w:rPr>
      </w:pPr>
    </w:p>
    <w:p w14:paraId="11AC749C" w14:textId="77777777" w:rsidR="004F24C6" w:rsidRPr="00F778F8" w:rsidRDefault="004F24C6">
      <w:pPr>
        <w:ind w:left="567" w:firstLine="0"/>
        <w:rPr>
          <w:rFonts w:ascii="Calibri" w:hAnsi="Calibri" w:cs="Calibri"/>
          <w:szCs w:val="22"/>
        </w:rPr>
      </w:pPr>
    </w:p>
    <w:p w14:paraId="200239CC" w14:textId="77777777" w:rsidR="004F24C6" w:rsidRPr="00F778F8" w:rsidRDefault="004F24C6">
      <w:pPr>
        <w:ind w:left="567" w:firstLine="0"/>
        <w:rPr>
          <w:rFonts w:ascii="Calibri" w:hAnsi="Calibri" w:cs="Calibri"/>
          <w:szCs w:val="22"/>
        </w:rPr>
      </w:pPr>
    </w:p>
    <w:p w14:paraId="29439821" w14:textId="77777777" w:rsidR="009052EC" w:rsidRDefault="00E73C2C" w:rsidP="00961BB9">
      <w:pPr>
        <w:numPr>
          <w:ilvl w:val="0"/>
          <w:numId w:val="6"/>
        </w:numPr>
        <w:tabs>
          <w:tab w:val="clear" w:pos="1287"/>
        </w:tabs>
        <w:ind w:hanging="1287"/>
        <w:jc w:val="center"/>
        <w:rPr>
          <w:rFonts w:ascii="Calibri" w:hAnsi="Calibri" w:cs="Calibri"/>
          <w:b/>
          <w:smallCaps/>
          <w:szCs w:val="22"/>
        </w:rPr>
      </w:pPr>
      <w:r>
        <w:rPr>
          <w:rFonts w:ascii="Calibri" w:hAnsi="Calibri" w:cs="Calibri"/>
          <w:b/>
          <w:smallCaps/>
          <w:szCs w:val="22"/>
        </w:rPr>
        <w:t>Předmět Plnění</w:t>
      </w:r>
    </w:p>
    <w:p w14:paraId="212FE75B" w14:textId="77777777" w:rsidR="009052EC" w:rsidRDefault="009052EC">
      <w:pPr>
        <w:ind w:left="567" w:firstLine="0"/>
        <w:rPr>
          <w:rFonts w:ascii="Calibri" w:hAnsi="Calibri" w:cs="Calibri"/>
          <w:b/>
          <w:szCs w:val="22"/>
        </w:rPr>
      </w:pPr>
    </w:p>
    <w:p w14:paraId="45CB5ED5" w14:textId="2F6FC49E" w:rsidR="009052EC" w:rsidRDefault="009052EC" w:rsidP="008D7105">
      <w:pPr>
        <w:numPr>
          <w:ilvl w:val="0"/>
          <w:numId w:val="36"/>
        </w:numPr>
        <w:rPr>
          <w:rFonts w:ascii="Calibri" w:hAnsi="Calibri" w:cs="Calibri"/>
          <w:szCs w:val="22"/>
        </w:rPr>
      </w:pPr>
      <w:r>
        <w:rPr>
          <w:rFonts w:ascii="Calibri" w:hAnsi="Calibri" w:cs="Calibri"/>
          <w:szCs w:val="22"/>
        </w:rPr>
        <w:t>Předmětem</w:t>
      </w:r>
      <w:r w:rsidR="00D70741">
        <w:rPr>
          <w:rFonts w:ascii="Calibri" w:hAnsi="Calibri" w:cs="Calibri"/>
          <w:szCs w:val="22"/>
        </w:rPr>
        <w:t xml:space="preserve"> plnění dle</w:t>
      </w:r>
      <w:r w:rsidR="001E70B8">
        <w:rPr>
          <w:rFonts w:ascii="Calibri" w:hAnsi="Calibri" w:cs="Calibri"/>
          <w:szCs w:val="22"/>
        </w:rPr>
        <w:t xml:space="preserve"> této smlouvy je p</w:t>
      </w:r>
      <w:r>
        <w:rPr>
          <w:rFonts w:ascii="Calibri" w:hAnsi="Calibri" w:cs="Calibri"/>
          <w:szCs w:val="22"/>
        </w:rPr>
        <w:t xml:space="preserve">oskytování </w:t>
      </w:r>
      <w:r w:rsidR="00D14292">
        <w:rPr>
          <w:rFonts w:ascii="Calibri" w:hAnsi="Calibri" w:cs="Calibri"/>
          <w:szCs w:val="22"/>
        </w:rPr>
        <w:t xml:space="preserve">servisních </w:t>
      </w:r>
      <w:r>
        <w:rPr>
          <w:rFonts w:ascii="Calibri" w:hAnsi="Calibri" w:cs="Calibri"/>
          <w:szCs w:val="22"/>
        </w:rPr>
        <w:t>služeb</w:t>
      </w:r>
      <w:r w:rsidR="00121D2C">
        <w:rPr>
          <w:rFonts w:ascii="Calibri" w:hAnsi="Calibri" w:cs="Calibri"/>
          <w:szCs w:val="22"/>
        </w:rPr>
        <w:t xml:space="preserve"> </w:t>
      </w:r>
      <w:r w:rsidR="00957E03">
        <w:rPr>
          <w:rFonts w:ascii="Calibri" w:hAnsi="Calibri" w:cs="Calibri"/>
          <w:szCs w:val="22"/>
        </w:rPr>
        <w:t xml:space="preserve">na </w:t>
      </w:r>
      <w:r w:rsidR="00EF20F2">
        <w:rPr>
          <w:rFonts w:ascii="Calibri" w:hAnsi="Calibri" w:cs="Calibri"/>
          <w:szCs w:val="22"/>
        </w:rPr>
        <w:t>IP telefonii</w:t>
      </w:r>
      <w:r w:rsidR="00121D2C">
        <w:rPr>
          <w:rFonts w:ascii="Calibri" w:hAnsi="Calibri" w:cs="Calibri"/>
          <w:szCs w:val="22"/>
        </w:rPr>
        <w:t xml:space="preserve"> </w:t>
      </w:r>
      <w:r w:rsidR="001E70B8">
        <w:rPr>
          <w:rFonts w:ascii="Calibri" w:hAnsi="Calibri" w:cs="Calibri"/>
          <w:szCs w:val="22"/>
        </w:rPr>
        <w:t>v rozsahu činností uvedených v p</w:t>
      </w:r>
      <w:r>
        <w:rPr>
          <w:rFonts w:ascii="Calibri" w:hAnsi="Calibri" w:cs="Calibri"/>
          <w:szCs w:val="22"/>
        </w:rPr>
        <w:t>říloze č.</w:t>
      </w:r>
      <w:r w:rsidR="00C917DE">
        <w:rPr>
          <w:rFonts w:ascii="Calibri" w:hAnsi="Calibri" w:cs="Calibri"/>
          <w:szCs w:val="22"/>
        </w:rPr>
        <w:t xml:space="preserve"> </w:t>
      </w:r>
      <w:r>
        <w:rPr>
          <w:rFonts w:ascii="Calibri" w:hAnsi="Calibri" w:cs="Calibri"/>
          <w:szCs w:val="22"/>
        </w:rPr>
        <w:t xml:space="preserve">1 této </w:t>
      </w:r>
      <w:r w:rsidR="00713D3A">
        <w:rPr>
          <w:rFonts w:ascii="Calibri" w:hAnsi="Calibri" w:cs="Calibri"/>
          <w:szCs w:val="22"/>
        </w:rPr>
        <w:t>smlouvy – Technická specifikace rozsahu servisních služeb</w:t>
      </w:r>
      <w:r w:rsidR="00D14292" w:rsidRPr="00D14292">
        <w:rPr>
          <w:rFonts w:ascii="Calibri" w:hAnsi="Calibri" w:cs="Calibri"/>
          <w:bCs/>
          <w:szCs w:val="22"/>
        </w:rPr>
        <w:t>, která je nedílnou součástí této smlouvy</w:t>
      </w:r>
      <w:r w:rsidR="00E63412">
        <w:rPr>
          <w:rFonts w:ascii="Calibri" w:hAnsi="Calibri" w:cs="Calibri"/>
          <w:szCs w:val="22"/>
        </w:rPr>
        <w:t>.</w:t>
      </w:r>
      <w:r>
        <w:rPr>
          <w:rFonts w:ascii="Calibri" w:hAnsi="Calibri" w:cs="Calibri"/>
          <w:szCs w:val="22"/>
        </w:rPr>
        <w:t xml:space="preserve"> </w:t>
      </w:r>
    </w:p>
    <w:p w14:paraId="1A98710C" w14:textId="210BB252" w:rsidR="008D7105" w:rsidRDefault="008D7105" w:rsidP="008D7105">
      <w:pPr>
        <w:numPr>
          <w:ilvl w:val="0"/>
          <w:numId w:val="36"/>
        </w:numPr>
        <w:rPr>
          <w:rFonts w:ascii="Calibri" w:hAnsi="Calibri" w:cs="Calibri"/>
          <w:szCs w:val="22"/>
        </w:rPr>
      </w:pPr>
      <w:r>
        <w:rPr>
          <w:rFonts w:ascii="Calibri" w:hAnsi="Calibri" w:cs="Calibri"/>
          <w:szCs w:val="22"/>
        </w:rPr>
        <w:t xml:space="preserve">Poskytovatel se dále zavazuje, že bude reagovat na požadavky objednatele směřující k doplnění či rozšíření funkčnosti IP telefonie. Tyto požadavky objednatele budou realizovány na základě samostatných písemných objednávek. </w:t>
      </w:r>
    </w:p>
    <w:p w14:paraId="2601E3E0" w14:textId="77777777" w:rsidR="009052EC" w:rsidRDefault="009052EC">
      <w:pPr>
        <w:ind w:left="567" w:firstLine="0"/>
        <w:rPr>
          <w:rFonts w:ascii="Calibri" w:hAnsi="Calibri" w:cs="Calibri"/>
          <w:b/>
          <w:szCs w:val="22"/>
        </w:rPr>
      </w:pPr>
    </w:p>
    <w:p w14:paraId="318FE1B1" w14:textId="77777777" w:rsidR="009052EC" w:rsidRDefault="009052EC">
      <w:pPr>
        <w:numPr>
          <w:ilvl w:val="0"/>
          <w:numId w:val="6"/>
        </w:numPr>
        <w:jc w:val="center"/>
        <w:rPr>
          <w:rFonts w:ascii="Calibri" w:hAnsi="Calibri" w:cs="Calibri"/>
          <w:b/>
          <w:smallCaps/>
          <w:szCs w:val="22"/>
        </w:rPr>
      </w:pPr>
      <w:r>
        <w:rPr>
          <w:rFonts w:ascii="Calibri" w:hAnsi="Calibri" w:cs="Calibri"/>
          <w:b/>
          <w:smallCaps/>
          <w:szCs w:val="22"/>
        </w:rPr>
        <w:t>Způsob a termíny plnění</w:t>
      </w:r>
    </w:p>
    <w:p w14:paraId="77D20A8E" w14:textId="77777777" w:rsidR="009052EC" w:rsidRDefault="009052EC">
      <w:pPr>
        <w:ind w:left="567" w:firstLine="0"/>
        <w:rPr>
          <w:rFonts w:ascii="Calibri" w:hAnsi="Calibri" w:cs="Calibri"/>
          <w:b/>
          <w:szCs w:val="22"/>
        </w:rPr>
      </w:pPr>
    </w:p>
    <w:p w14:paraId="4237A1D2" w14:textId="77777777" w:rsidR="00D14292" w:rsidRDefault="00D14292" w:rsidP="002F1F13">
      <w:pPr>
        <w:numPr>
          <w:ilvl w:val="0"/>
          <w:numId w:val="10"/>
        </w:numPr>
        <w:rPr>
          <w:rFonts w:ascii="Calibri" w:hAnsi="Calibri" w:cs="Calibri"/>
          <w:szCs w:val="22"/>
        </w:rPr>
      </w:pPr>
      <w:r w:rsidRPr="00D14292">
        <w:rPr>
          <w:rFonts w:ascii="Calibri" w:hAnsi="Calibri" w:cs="Calibri"/>
          <w:szCs w:val="22"/>
        </w:rPr>
        <w:t>Termín zahájení předmětu plnění: dnem účinnosti této smlouvy</w:t>
      </w:r>
    </w:p>
    <w:p w14:paraId="28BAF107" w14:textId="73D27DDA" w:rsidR="00D14292" w:rsidRDefault="00D14292" w:rsidP="002F1F13">
      <w:pPr>
        <w:numPr>
          <w:ilvl w:val="0"/>
          <w:numId w:val="10"/>
        </w:numPr>
        <w:rPr>
          <w:rFonts w:ascii="Calibri" w:hAnsi="Calibri" w:cs="Calibri"/>
          <w:szCs w:val="22"/>
        </w:rPr>
      </w:pPr>
      <w:r w:rsidRPr="00D14292">
        <w:rPr>
          <w:rFonts w:ascii="Calibri" w:hAnsi="Calibri" w:cs="Calibri"/>
          <w:szCs w:val="22"/>
        </w:rPr>
        <w:t xml:space="preserve">Tato smlouva se uzavírá na dobu neurčitou, a to od termínu zahájení plnění, nejpozději však do vyčerpání finančního limitu </w:t>
      </w:r>
      <w:r w:rsidR="00957E03">
        <w:rPr>
          <w:rFonts w:ascii="Calibri" w:hAnsi="Calibri" w:cs="Calibri"/>
          <w:szCs w:val="22"/>
        </w:rPr>
        <w:t>1.990</w:t>
      </w:r>
      <w:r w:rsidRPr="00D14292">
        <w:rPr>
          <w:rFonts w:ascii="Calibri" w:hAnsi="Calibri" w:cs="Calibri"/>
          <w:szCs w:val="22"/>
        </w:rPr>
        <w:t>.000, - Kč bez DP</w:t>
      </w:r>
      <w:r>
        <w:rPr>
          <w:rFonts w:ascii="Calibri" w:hAnsi="Calibri" w:cs="Calibri"/>
          <w:szCs w:val="22"/>
        </w:rPr>
        <w:t>H.</w:t>
      </w:r>
      <w:r w:rsidR="002F1F13">
        <w:rPr>
          <w:rFonts w:ascii="Calibri" w:hAnsi="Calibri" w:cs="Calibri"/>
          <w:szCs w:val="22"/>
        </w:rPr>
        <w:t xml:space="preserve"> </w:t>
      </w:r>
    </w:p>
    <w:p w14:paraId="4FEBDFD2" w14:textId="32A2C060" w:rsidR="009052EC" w:rsidRDefault="009052EC" w:rsidP="002F1F13">
      <w:pPr>
        <w:numPr>
          <w:ilvl w:val="0"/>
          <w:numId w:val="10"/>
        </w:numPr>
        <w:rPr>
          <w:rFonts w:ascii="Calibri" w:hAnsi="Calibri" w:cs="Calibri"/>
          <w:szCs w:val="22"/>
        </w:rPr>
      </w:pPr>
      <w:r>
        <w:rPr>
          <w:rFonts w:ascii="Calibri" w:hAnsi="Calibri" w:cs="Calibri"/>
          <w:szCs w:val="22"/>
        </w:rPr>
        <w:t xml:space="preserve">Plnění je </w:t>
      </w:r>
      <w:r w:rsidR="00A73D31">
        <w:rPr>
          <w:rFonts w:ascii="Calibri" w:hAnsi="Calibri" w:cs="Calibri"/>
          <w:szCs w:val="22"/>
        </w:rPr>
        <w:t xml:space="preserve">poskytováno </w:t>
      </w:r>
      <w:r>
        <w:rPr>
          <w:rFonts w:ascii="Calibri" w:hAnsi="Calibri" w:cs="Calibri"/>
          <w:szCs w:val="22"/>
        </w:rPr>
        <w:t>zejména následujícím způsobem:</w:t>
      </w:r>
    </w:p>
    <w:p w14:paraId="6536AB74" w14:textId="77777777" w:rsidR="008447E4" w:rsidRDefault="008447E4" w:rsidP="008A09AC">
      <w:pPr>
        <w:numPr>
          <w:ilvl w:val="0"/>
          <w:numId w:val="26"/>
        </w:numPr>
        <w:tabs>
          <w:tab w:val="clear" w:pos="1287"/>
          <w:tab w:val="num" w:pos="1414"/>
        </w:tabs>
        <w:ind w:hanging="223"/>
        <w:rPr>
          <w:rFonts w:ascii="Calibri" w:hAnsi="Calibri" w:cs="Calibri"/>
          <w:szCs w:val="22"/>
        </w:rPr>
      </w:pPr>
      <w:r w:rsidRPr="008447E4">
        <w:rPr>
          <w:rFonts w:ascii="Calibri" w:hAnsi="Calibri" w:cs="Calibri"/>
          <w:szCs w:val="22"/>
        </w:rPr>
        <w:t>prostřednictvím pracovníka Poskytovatele přímo na pracovišti Objednatele</w:t>
      </w:r>
      <w:r>
        <w:rPr>
          <w:rFonts w:ascii="Calibri" w:hAnsi="Calibri" w:cs="Calibri"/>
          <w:szCs w:val="22"/>
        </w:rPr>
        <w:t>,</w:t>
      </w:r>
    </w:p>
    <w:p w14:paraId="56CFFAC2" w14:textId="61FE7E6D" w:rsidR="00F94CC8" w:rsidRDefault="008447E4" w:rsidP="008A09AC">
      <w:pPr>
        <w:numPr>
          <w:ilvl w:val="0"/>
          <w:numId w:val="26"/>
        </w:numPr>
        <w:tabs>
          <w:tab w:val="clear" w:pos="1287"/>
          <w:tab w:val="num" w:pos="1414"/>
        </w:tabs>
        <w:ind w:hanging="223"/>
        <w:rPr>
          <w:rFonts w:ascii="Calibri" w:hAnsi="Calibri" w:cs="Calibri"/>
          <w:szCs w:val="22"/>
        </w:rPr>
      </w:pPr>
      <w:r>
        <w:rPr>
          <w:rFonts w:ascii="Calibri" w:hAnsi="Calibri" w:cs="Calibri"/>
          <w:szCs w:val="22"/>
        </w:rPr>
        <w:t>p</w:t>
      </w:r>
      <w:r w:rsidR="00F74491">
        <w:rPr>
          <w:rFonts w:ascii="Calibri" w:hAnsi="Calibri" w:cs="Calibri"/>
          <w:szCs w:val="22"/>
        </w:rPr>
        <w:t xml:space="preserve">rostřednictvím hot-line ve formě telefonické </w:t>
      </w:r>
      <w:r w:rsidR="001E70B8">
        <w:rPr>
          <w:rFonts w:ascii="Calibri" w:hAnsi="Calibri" w:cs="Calibri"/>
          <w:szCs w:val="22"/>
        </w:rPr>
        <w:t xml:space="preserve">/ e-mailové </w:t>
      </w:r>
      <w:r w:rsidR="00F74491">
        <w:rPr>
          <w:rFonts w:ascii="Calibri" w:hAnsi="Calibri" w:cs="Calibri"/>
          <w:szCs w:val="22"/>
        </w:rPr>
        <w:t>konzultace</w:t>
      </w:r>
      <w:r w:rsidR="00EF20F2">
        <w:rPr>
          <w:rFonts w:ascii="Calibri" w:hAnsi="Calibri" w:cs="Calibri"/>
          <w:szCs w:val="22"/>
        </w:rPr>
        <w:t>,</w:t>
      </w:r>
    </w:p>
    <w:p w14:paraId="2487C1D0" w14:textId="4E080BFB" w:rsidR="00EF20F2" w:rsidRDefault="00EF20F2" w:rsidP="008A09AC">
      <w:pPr>
        <w:numPr>
          <w:ilvl w:val="0"/>
          <w:numId w:val="26"/>
        </w:numPr>
        <w:tabs>
          <w:tab w:val="clear" w:pos="1287"/>
          <w:tab w:val="num" w:pos="1414"/>
        </w:tabs>
        <w:ind w:hanging="223"/>
        <w:rPr>
          <w:rFonts w:ascii="Calibri" w:hAnsi="Calibri" w:cs="Calibri"/>
          <w:szCs w:val="22"/>
        </w:rPr>
      </w:pPr>
      <w:r>
        <w:rPr>
          <w:rFonts w:ascii="Calibri" w:hAnsi="Calibri" w:cs="Calibri"/>
          <w:szCs w:val="22"/>
        </w:rPr>
        <w:t>formou vzdálené správy.</w:t>
      </w:r>
    </w:p>
    <w:p w14:paraId="03D3C55D" w14:textId="55DC2A07" w:rsidR="00F94CC8" w:rsidRDefault="002F1F13" w:rsidP="003415CF">
      <w:pPr>
        <w:numPr>
          <w:ilvl w:val="0"/>
          <w:numId w:val="10"/>
        </w:numPr>
        <w:tabs>
          <w:tab w:val="clear" w:pos="360"/>
          <w:tab w:val="num" w:pos="322"/>
        </w:tabs>
        <w:ind w:left="426" w:hanging="426"/>
        <w:rPr>
          <w:rFonts w:ascii="Calibri" w:hAnsi="Calibri" w:cs="Calibri"/>
          <w:szCs w:val="22"/>
        </w:rPr>
      </w:pPr>
      <w:r>
        <w:rPr>
          <w:rFonts w:ascii="Calibri" w:hAnsi="Calibri" w:cs="Calibri"/>
          <w:szCs w:val="22"/>
        </w:rPr>
        <w:t xml:space="preserve">  </w:t>
      </w:r>
      <w:r w:rsidR="00F94CC8">
        <w:rPr>
          <w:rFonts w:ascii="Calibri" w:hAnsi="Calibri" w:cs="Calibri"/>
          <w:szCs w:val="22"/>
        </w:rPr>
        <w:t xml:space="preserve">Pověřený pracovník </w:t>
      </w:r>
      <w:r w:rsidR="001E57AA">
        <w:rPr>
          <w:rFonts w:ascii="Calibri" w:hAnsi="Calibri" w:cs="Calibri"/>
          <w:szCs w:val="22"/>
        </w:rPr>
        <w:t>p</w:t>
      </w:r>
      <w:r w:rsidR="002906C4">
        <w:rPr>
          <w:rFonts w:ascii="Calibri" w:hAnsi="Calibri" w:cs="Calibri"/>
          <w:szCs w:val="22"/>
        </w:rPr>
        <w:t>oskytovatele</w:t>
      </w:r>
      <w:r w:rsidR="00F94CC8">
        <w:rPr>
          <w:rFonts w:ascii="Calibri" w:hAnsi="Calibri" w:cs="Calibri"/>
          <w:szCs w:val="22"/>
        </w:rPr>
        <w:t xml:space="preserve"> provede písemný záznam o provedení služby na pracovišti </w:t>
      </w:r>
      <w:r w:rsidR="001E57AA">
        <w:rPr>
          <w:rFonts w:ascii="Calibri" w:hAnsi="Calibri" w:cs="Calibri"/>
          <w:szCs w:val="22"/>
        </w:rPr>
        <w:t>o</w:t>
      </w:r>
      <w:r w:rsidR="00574F7D">
        <w:rPr>
          <w:rFonts w:ascii="Calibri" w:hAnsi="Calibri" w:cs="Calibri"/>
          <w:szCs w:val="22"/>
        </w:rPr>
        <w:t>bjednatele</w:t>
      </w:r>
      <w:r w:rsidR="00F94CC8">
        <w:rPr>
          <w:rFonts w:ascii="Calibri" w:hAnsi="Calibri" w:cs="Calibri"/>
          <w:szCs w:val="22"/>
        </w:rPr>
        <w:t xml:space="preserve">, který předá </w:t>
      </w:r>
      <w:r w:rsidR="001E57AA">
        <w:rPr>
          <w:rFonts w:ascii="Calibri" w:hAnsi="Calibri" w:cs="Calibri"/>
          <w:szCs w:val="22"/>
        </w:rPr>
        <w:t>o</w:t>
      </w:r>
      <w:r w:rsidR="00574F7D">
        <w:rPr>
          <w:rFonts w:ascii="Calibri" w:hAnsi="Calibri" w:cs="Calibri"/>
          <w:szCs w:val="22"/>
        </w:rPr>
        <w:t>bjednateli</w:t>
      </w:r>
      <w:r w:rsidR="003928EF">
        <w:rPr>
          <w:rFonts w:ascii="Calibri" w:hAnsi="Calibri" w:cs="Calibri"/>
          <w:szCs w:val="22"/>
        </w:rPr>
        <w:t xml:space="preserve"> </w:t>
      </w:r>
      <w:r w:rsidR="00F94CC8">
        <w:rPr>
          <w:rFonts w:ascii="Calibri" w:hAnsi="Calibri" w:cs="Calibri"/>
          <w:szCs w:val="22"/>
        </w:rPr>
        <w:t>a nechá si ho od něj potvrdit. Servisní služby, které jsou poskytovány formou telefonické konzultace, elektronické pošty nebo formou vzdálené správy, mohou být evidovány v elektronickém seznamu provedených úkonů.</w:t>
      </w:r>
    </w:p>
    <w:p w14:paraId="3BE0A932" w14:textId="77777777" w:rsidR="009052EC" w:rsidRDefault="009052EC">
      <w:pPr>
        <w:ind w:left="540" w:firstLine="0"/>
        <w:rPr>
          <w:rFonts w:ascii="Calibri" w:hAnsi="Calibri" w:cs="Calibri"/>
          <w:szCs w:val="22"/>
        </w:rPr>
      </w:pPr>
    </w:p>
    <w:p w14:paraId="34C7AE51" w14:textId="77777777" w:rsidR="009052EC" w:rsidRDefault="009052EC">
      <w:pPr>
        <w:numPr>
          <w:ilvl w:val="0"/>
          <w:numId w:val="6"/>
        </w:numPr>
        <w:jc w:val="center"/>
        <w:rPr>
          <w:rFonts w:ascii="Calibri" w:hAnsi="Calibri" w:cs="Calibri"/>
          <w:b/>
          <w:smallCaps/>
          <w:szCs w:val="22"/>
        </w:rPr>
      </w:pPr>
      <w:r>
        <w:rPr>
          <w:rFonts w:ascii="Calibri" w:hAnsi="Calibri" w:cs="Calibri"/>
          <w:b/>
          <w:smallCaps/>
          <w:szCs w:val="22"/>
        </w:rPr>
        <w:t xml:space="preserve">Cena za </w:t>
      </w:r>
      <w:r w:rsidR="007029F5">
        <w:rPr>
          <w:rFonts w:ascii="Calibri" w:hAnsi="Calibri" w:cs="Calibri"/>
          <w:b/>
          <w:smallCaps/>
          <w:szCs w:val="22"/>
        </w:rPr>
        <w:t>p</w:t>
      </w:r>
      <w:r>
        <w:rPr>
          <w:rFonts w:ascii="Calibri" w:hAnsi="Calibri" w:cs="Calibri"/>
          <w:b/>
          <w:smallCaps/>
          <w:szCs w:val="22"/>
        </w:rPr>
        <w:t>oskytované služby, způsob úhrady</w:t>
      </w:r>
    </w:p>
    <w:p w14:paraId="6B773A61" w14:textId="77777777" w:rsidR="009052EC" w:rsidRDefault="009052EC">
      <w:pPr>
        <w:ind w:left="567" w:firstLine="0"/>
        <w:rPr>
          <w:rFonts w:ascii="Calibri" w:hAnsi="Calibri" w:cs="Calibri"/>
          <w:b/>
          <w:szCs w:val="22"/>
        </w:rPr>
      </w:pPr>
    </w:p>
    <w:p w14:paraId="70C37D7F" w14:textId="77128620" w:rsidR="00B208C6" w:rsidRPr="00B208C6" w:rsidRDefault="00FC66EB" w:rsidP="008C2E66">
      <w:pPr>
        <w:numPr>
          <w:ilvl w:val="0"/>
          <w:numId w:val="11"/>
        </w:numPr>
        <w:tabs>
          <w:tab w:val="clear" w:pos="502"/>
          <w:tab w:val="num" w:pos="406"/>
        </w:tabs>
        <w:ind w:left="426" w:hanging="426"/>
        <w:rPr>
          <w:rFonts w:ascii="Calibri" w:hAnsi="Calibri" w:cs="Calibri"/>
          <w:szCs w:val="22"/>
        </w:rPr>
      </w:pPr>
      <w:r>
        <w:rPr>
          <w:rFonts w:ascii="Calibri" w:eastAsia="Lucida Grande" w:hAnsi="Calibri" w:cs="Calibri"/>
          <w:szCs w:val="22"/>
        </w:rPr>
        <w:t xml:space="preserve">Smluvní strany se dohodly, že cena za poskytování servisních služeb </w:t>
      </w:r>
      <w:r w:rsidR="008D7105">
        <w:rPr>
          <w:rFonts w:ascii="Calibri" w:eastAsia="Lucida Grande" w:hAnsi="Calibri" w:cs="Calibri"/>
          <w:szCs w:val="22"/>
        </w:rPr>
        <w:t xml:space="preserve">dle čl. I bod, bod 1 </w:t>
      </w:r>
      <w:r>
        <w:rPr>
          <w:rFonts w:ascii="Calibri" w:eastAsia="Lucida Grande" w:hAnsi="Calibri" w:cs="Calibri"/>
          <w:szCs w:val="22"/>
        </w:rPr>
        <w:t>je stanovena následovně</w:t>
      </w:r>
      <w:r w:rsidR="00B208C6">
        <w:rPr>
          <w:rFonts w:ascii="Calibri" w:eastAsia="Lucida Grande" w:hAnsi="Calibri" w:cs="Calibri"/>
          <w:szCs w:val="22"/>
        </w:rPr>
        <w:t>:</w:t>
      </w:r>
    </w:p>
    <w:p w14:paraId="475AE854" w14:textId="4118AF53" w:rsidR="00AE1349" w:rsidRDefault="00FC66EB" w:rsidP="00B208C6">
      <w:pPr>
        <w:numPr>
          <w:ilvl w:val="1"/>
          <w:numId w:val="11"/>
        </w:numPr>
        <w:rPr>
          <w:rFonts w:ascii="Calibri" w:hAnsi="Calibri" w:cs="Calibri"/>
          <w:szCs w:val="22"/>
        </w:rPr>
      </w:pPr>
      <w:r>
        <w:rPr>
          <w:rFonts w:ascii="Calibri" w:hAnsi="Calibri" w:cs="Calibri"/>
          <w:szCs w:val="22"/>
        </w:rPr>
        <w:t>P</w:t>
      </w:r>
      <w:r w:rsidR="00AE1349">
        <w:rPr>
          <w:rFonts w:ascii="Calibri" w:hAnsi="Calibri" w:cs="Calibri"/>
          <w:szCs w:val="22"/>
        </w:rPr>
        <w:t>aušál</w:t>
      </w:r>
      <w:r>
        <w:rPr>
          <w:rFonts w:ascii="Calibri" w:hAnsi="Calibri" w:cs="Calibri"/>
          <w:szCs w:val="22"/>
        </w:rPr>
        <w:t xml:space="preserve">ní poplatek za </w:t>
      </w:r>
      <w:r w:rsidR="00E96D40">
        <w:rPr>
          <w:rFonts w:ascii="Calibri" w:hAnsi="Calibri" w:cs="Calibri"/>
          <w:szCs w:val="22"/>
        </w:rPr>
        <w:t>pohotovost</w:t>
      </w:r>
      <w:r w:rsidR="00AE1349">
        <w:rPr>
          <w:rFonts w:ascii="Calibri" w:hAnsi="Calibri" w:cs="Calibri"/>
          <w:szCs w:val="22"/>
        </w:rPr>
        <w:t xml:space="preserve">: </w:t>
      </w:r>
      <w:proofErr w:type="spellStart"/>
      <w:r w:rsidR="00AE1349" w:rsidRPr="00AE1349">
        <w:rPr>
          <w:rFonts w:ascii="Calibri" w:hAnsi="Calibri" w:cs="Calibri"/>
          <w:color w:val="00B0F0"/>
          <w:szCs w:val="22"/>
        </w:rPr>
        <w:t>xxx</w:t>
      </w:r>
      <w:proofErr w:type="spellEnd"/>
      <w:r w:rsidR="00AE1349" w:rsidRPr="00AE1349">
        <w:rPr>
          <w:rFonts w:ascii="Calibri" w:hAnsi="Calibri" w:cs="Calibri"/>
          <w:szCs w:val="22"/>
        </w:rPr>
        <w:t xml:space="preserve"> </w:t>
      </w:r>
      <w:r w:rsidR="00AE1349">
        <w:rPr>
          <w:rFonts w:ascii="Calibri" w:hAnsi="Calibri" w:cs="Calibri"/>
          <w:szCs w:val="22"/>
        </w:rPr>
        <w:t xml:space="preserve">Kč </w:t>
      </w:r>
      <w:r w:rsidR="00AE1349" w:rsidRPr="00AE1349">
        <w:rPr>
          <w:rFonts w:ascii="Calibri" w:hAnsi="Calibri" w:cs="Calibri"/>
          <w:szCs w:val="22"/>
        </w:rPr>
        <w:t xml:space="preserve">(bez </w:t>
      </w:r>
      <w:r w:rsidR="0026763F" w:rsidRPr="00AE1349">
        <w:rPr>
          <w:rFonts w:ascii="Calibri" w:hAnsi="Calibri" w:cs="Calibri"/>
          <w:szCs w:val="22"/>
        </w:rPr>
        <w:t>DPH)</w:t>
      </w:r>
      <w:r w:rsidR="0026763F">
        <w:rPr>
          <w:rFonts w:ascii="Calibri" w:hAnsi="Calibri" w:cs="Calibri"/>
          <w:szCs w:val="22"/>
        </w:rPr>
        <w:t xml:space="preserve"> /měsíc</w:t>
      </w:r>
    </w:p>
    <w:p w14:paraId="58079D16" w14:textId="3956FB44" w:rsidR="009052EC" w:rsidRPr="00B45F78" w:rsidRDefault="00B208C6" w:rsidP="00B45F78">
      <w:pPr>
        <w:numPr>
          <w:ilvl w:val="1"/>
          <w:numId w:val="11"/>
        </w:numPr>
        <w:rPr>
          <w:rFonts w:ascii="Calibri" w:hAnsi="Calibri" w:cs="Calibri"/>
          <w:szCs w:val="22"/>
        </w:rPr>
      </w:pPr>
      <w:r w:rsidRPr="00B208C6">
        <w:rPr>
          <w:rFonts w:ascii="Calibri" w:eastAsia="Lucida Grande" w:hAnsi="Calibri" w:cs="Calibri"/>
          <w:szCs w:val="22"/>
        </w:rPr>
        <w:t>Hodinová sazba technika</w:t>
      </w:r>
      <w:r w:rsidR="00526BDD">
        <w:rPr>
          <w:rFonts w:ascii="Calibri" w:eastAsia="Lucida Grande" w:hAnsi="Calibri" w:cs="Calibri"/>
          <w:szCs w:val="22"/>
        </w:rPr>
        <w:t xml:space="preserve"> při servisním zásahu</w:t>
      </w:r>
      <w:r w:rsidRPr="00B208C6">
        <w:rPr>
          <w:rFonts w:ascii="Calibri" w:eastAsia="Lucida Grande" w:hAnsi="Calibri" w:cs="Calibri"/>
          <w:szCs w:val="22"/>
        </w:rPr>
        <w:t xml:space="preserve">: </w:t>
      </w:r>
      <w:proofErr w:type="spellStart"/>
      <w:r w:rsidRPr="00B208C6">
        <w:rPr>
          <w:rFonts w:ascii="Calibri" w:eastAsia="Lucida Grande" w:hAnsi="Calibri" w:cs="Calibri"/>
          <w:color w:val="00B0F0"/>
          <w:szCs w:val="22"/>
        </w:rPr>
        <w:t>xxx</w:t>
      </w:r>
      <w:proofErr w:type="spellEnd"/>
      <w:r w:rsidRPr="00B208C6">
        <w:rPr>
          <w:rFonts w:ascii="Calibri" w:eastAsia="Lucida Grande" w:hAnsi="Calibri" w:cs="Calibri"/>
          <w:color w:val="00B0F0"/>
          <w:szCs w:val="22"/>
        </w:rPr>
        <w:t xml:space="preserve"> </w:t>
      </w:r>
      <w:r w:rsidRPr="00B208C6">
        <w:rPr>
          <w:rFonts w:ascii="Calibri" w:eastAsia="Lucida Grande" w:hAnsi="Calibri" w:cs="Calibri"/>
          <w:szCs w:val="22"/>
        </w:rPr>
        <w:t>Kč/hod bez DPH (bude účtováno dle skutečně odpracovaných hodin uvedených na servisním listu)</w:t>
      </w:r>
    </w:p>
    <w:p w14:paraId="0DCA10ED" w14:textId="4C34638F" w:rsidR="008D7105" w:rsidRDefault="008D7105" w:rsidP="008C2E66">
      <w:pPr>
        <w:numPr>
          <w:ilvl w:val="0"/>
          <w:numId w:val="11"/>
        </w:numPr>
        <w:tabs>
          <w:tab w:val="clear" w:pos="502"/>
          <w:tab w:val="num" w:pos="420"/>
        </w:tabs>
        <w:ind w:left="426" w:hanging="426"/>
        <w:rPr>
          <w:rFonts w:ascii="Calibri" w:hAnsi="Calibri" w:cs="Calibri"/>
          <w:szCs w:val="22"/>
        </w:rPr>
      </w:pPr>
      <w:r>
        <w:rPr>
          <w:rFonts w:ascii="Calibri" w:hAnsi="Calibri" w:cs="Calibri"/>
          <w:szCs w:val="22"/>
        </w:rPr>
        <w:t xml:space="preserve">Cena služby dle předmětu plnění v článku I. bod 2 bude stanovena dohodou na základě rozsahu požadavků na doplnění čí rozšíření funkčnosti IP </w:t>
      </w:r>
      <w:r w:rsidR="004E5CA5">
        <w:rPr>
          <w:rFonts w:ascii="Calibri" w:hAnsi="Calibri" w:cs="Calibri"/>
          <w:szCs w:val="22"/>
        </w:rPr>
        <w:t>telefonie.</w:t>
      </w:r>
      <w:r>
        <w:rPr>
          <w:rFonts w:ascii="Calibri" w:hAnsi="Calibri" w:cs="Calibri"/>
          <w:szCs w:val="22"/>
        </w:rPr>
        <w:t xml:space="preserve"> </w:t>
      </w:r>
    </w:p>
    <w:p w14:paraId="5EA99853" w14:textId="58C4B7BF" w:rsidR="00964F15" w:rsidRDefault="00B208C6" w:rsidP="008C2E66">
      <w:pPr>
        <w:numPr>
          <w:ilvl w:val="0"/>
          <w:numId w:val="11"/>
        </w:numPr>
        <w:tabs>
          <w:tab w:val="clear" w:pos="502"/>
          <w:tab w:val="num" w:pos="420"/>
        </w:tabs>
        <w:ind w:left="426" w:hanging="426"/>
        <w:rPr>
          <w:rFonts w:ascii="Calibri" w:hAnsi="Calibri" w:cs="Calibri"/>
          <w:szCs w:val="22"/>
        </w:rPr>
      </w:pPr>
      <w:r w:rsidRPr="00B208C6">
        <w:rPr>
          <w:rFonts w:ascii="Calibri" w:hAnsi="Calibri" w:cs="Calibri"/>
          <w:szCs w:val="22"/>
        </w:rPr>
        <w:t>Ke sjednané ceně bude ke dni uskutečnění zdanitelného plnění připočtena DPH v zákonné výši</w:t>
      </w:r>
      <w:r w:rsidR="00964F15">
        <w:rPr>
          <w:rFonts w:ascii="Calibri" w:hAnsi="Calibri" w:cs="Calibri"/>
          <w:szCs w:val="22"/>
        </w:rPr>
        <w:t>.</w:t>
      </w:r>
    </w:p>
    <w:p w14:paraId="2F03CB4A" w14:textId="3B88476A" w:rsidR="00964F15" w:rsidRDefault="00B208C6" w:rsidP="008C2E66">
      <w:pPr>
        <w:numPr>
          <w:ilvl w:val="0"/>
          <w:numId w:val="11"/>
        </w:numPr>
        <w:tabs>
          <w:tab w:val="clear" w:pos="502"/>
          <w:tab w:val="num" w:pos="420"/>
        </w:tabs>
        <w:ind w:left="426" w:hanging="426"/>
        <w:rPr>
          <w:rFonts w:ascii="Calibri" w:hAnsi="Calibri" w:cs="Calibri"/>
          <w:szCs w:val="22"/>
        </w:rPr>
      </w:pPr>
      <w:r w:rsidRPr="00B208C6">
        <w:rPr>
          <w:rFonts w:ascii="Calibri" w:hAnsi="Calibri" w:cs="Calibri"/>
          <w:szCs w:val="22"/>
        </w:rPr>
        <w:t>Stanovená cena je pevná, nejvýše přípustná a nelze ji zvýšit, ani v důsledku změny cen vstupů nebo jiných vnějších podmínek</w:t>
      </w:r>
      <w:r w:rsidR="00964F15">
        <w:rPr>
          <w:rFonts w:ascii="Calibri" w:hAnsi="Calibri" w:cs="Calibri"/>
          <w:color w:val="000000"/>
          <w:szCs w:val="22"/>
        </w:rPr>
        <w:t>.</w:t>
      </w:r>
    </w:p>
    <w:p w14:paraId="37224CF4" w14:textId="1ED01008" w:rsidR="001C4758" w:rsidRDefault="00BB1AAB" w:rsidP="008C2E66">
      <w:pPr>
        <w:numPr>
          <w:ilvl w:val="0"/>
          <w:numId w:val="11"/>
        </w:numPr>
        <w:tabs>
          <w:tab w:val="clear" w:pos="502"/>
          <w:tab w:val="num" w:pos="420"/>
        </w:tabs>
        <w:ind w:left="426" w:hanging="426"/>
        <w:rPr>
          <w:rFonts w:ascii="Calibri" w:hAnsi="Calibri" w:cs="Calibri"/>
          <w:szCs w:val="22"/>
        </w:rPr>
      </w:pPr>
      <w:r>
        <w:rPr>
          <w:rFonts w:ascii="Calibri" w:hAnsi="Calibri" w:cs="Calibri"/>
          <w:szCs w:val="22"/>
        </w:rPr>
        <w:t xml:space="preserve">V případě vyšší cenové náročnosti </w:t>
      </w:r>
      <w:r w:rsidR="00E104D9">
        <w:rPr>
          <w:rFonts w:ascii="Calibri" w:hAnsi="Calibri" w:cs="Calibri"/>
          <w:szCs w:val="22"/>
        </w:rPr>
        <w:t xml:space="preserve">opravy </w:t>
      </w:r>
      <w:r>
        <w:rPr>
          <w:rFonts w:ascii="Calibri" w:hAnsi="Calibri" w:cs="Calibri"/>
          <w:szCs w:val="22"/>
        </w:rPr>
        <w:t xml:space="preserve">může být ze strany </w:t>
      </w:r>
      <w:r w:rsidR="001E57AA">
        <w:rPr>
          <w:rFonts w:ascii="Calibri" w:hAnsi="Calibri" w:cs="Calibri"/>
          <w:szCs w:val="22"/>
        </w:rPr>
        <w:t>o</w:t>
      </w:r>
      <w:r>
        <w:rPr>
          <w:rFonts w:ascii="Calibri" w:hAnsi="Calibri" w:cs="Calibri"/>
          <w:szCs w:val="22"/>
        </w:rPr>
        <w:t xml:space="preserve">bjednatele požadavek na </w:t>
      </w:r>
      <w:r w:rsidR="00964F15">
        <w:rPr>
          <w:rFonts w:ascii="Calibri" w:hAnsi="Calibri" w:cs="Calibri"/>
          <w:szCs w:val="22"/>
        </w:rPr>
        <w:t>opravu zrušen</w:t>
      </w:r>
      <w:r>
        <w:rPr>
          <w:rFonts w:ascii="Calibri" w:hAnsi="Calibri" w:cs="Calibri"/>
          <w:szCs w:val="22"/>
        </w:rPr>
        <w:t xml:space="preserve">. </w:t>
      </w:r>
    </w:p>
    <w:p w14:paraId="1EBFE2ED" w14:textId="77777777" w:rsidR="001839FD" w:rsidRDefault="0026763F" w:rsidP="008C2E66">
      <w:pPr>
        <w:numPr>
          <w:ilvl w:val="0"/>
          <w:numId w:val="11"/>
        </w:numPr>
        <w:tabs>
          <w:tab w:val="clear" w:pos="502"/>
          <w:tab w:val="num" w:pos="420"/>
        </w:tabs>
        <w:ind w:left="392" w:hanging="392"/>
        <w:rPr>
          <w:rFonts w:ascii="Calibri" w:hAnsi="Calibri" w:cs="Calibri"/>
          <w:szCs w:val="22"/>
        </w:rPr>
      </w:pPr>
      <w:r>
        <w:rPr>
          <w:rFonts w:ascii="Calibri" w:hAnsi="Calibri" w:cs="Calibri"/>
          <w:szCs w:val="22"/>
        </w:rPr>
        <w:t>Paušální poplatek bude hrazen měsíčně na základě faktury vystavené vždy do 5 dnů od DUZP, které je stanoveno na poslední den příslušného měsíce.</w:t>
      </w:r>
    </w:p>
    <w:p w14:paraId="39EEFF10" w14:textId="186BA41B" w:rsidR="00574F7D" w:rsidRDefault="00964F15" w:rsidP="001839FD">
      <w:pPr>
        <w:ind w:left="392" w:firstLine="0"/>
        <w:rPr>
          <w:rFonts w:ascii="Calibri" w:hAnsi="Calibri" w:cs="Calibri"/>
          <w:szCs w:val="22"/>
        </w:rPr>
      </w:pPr>
      <w:r>
        <w:rPr>
          <w:rFonts w:ascii="Calibri" w:hAnsi="Calibri" w:cs="Calibri"/>
          <w:szCs w:val="22"/>
        </w:rPr>
        <w:t xml:space="preserve">Cena za </w:t>
      </w:r>
      <w:r w:rsidR="00526BDD">
        <w:rPr>
          <w:rFonts w:ascii="Calibri" w:hAnsi="Calibri" w:cs="Calibri"/>
          <w:szCs w:val="22"/>
        </w:rPr>
        <w:t>servisní zásahy včetně cestovného</w:t>
      </w:r>
      <w:r>
        <w:rPr>
          <w:rFonts w:ascii="Calibri" w:hAnsi="Calibri" w:cs="Calibri"/>
          <w:szCs w:val="22"/>
        </w:rPr>
        <w:t xml:space="preserve"> bude uhrazena o</w:t>
      </w:r>
      <w:r w:rsidR="00574F7D">
        <w:rPr>
          <w:rFonts w:ascii="Calibri" w:hAnsi="Calibri" w:cs="Calibri"/>
          <w:szCs w:val="22"/>
        </w:rPr>
        <w:t>bjednatel</w:t>
      </w:r>
      <w:r w:rsidR="002F1878">
        <w:rPr>
          <w:rFonts w:ascii="Calibri" w:hAnsi="Calibri" w:cs="Calibri"/>
          <w:szCs w:val="22"/>
        </w:rPr>
        <w:t>em</w:t>
      </w:r>
      <w:r w:rsidR="009052EC">
        <w:rPr>
          <w:rFonts w:ascii="Calibri" w:hAnsi="Calibri" w:cs="Calibri"/>
          <w:szCs w:val="22"/>
        </w:rPr>
        <w:t xml:space="preserve"> na základě faktury vystavené </w:t>
      </w:r>
      <w:r w:rsidR="001E57AA">
        <w:rPr>
          <w:rFonts w:ascii="Calibri" w:hAnsi="Calibri" w:cs="Calibri"/>
          <w:szCs w:val="22"/>
        </w:rPr>
        <w:t>p</w:t>
      </w:r>
      <w:r w:rsidR="002906C4">
        <w:rPr>
          <w:rFonts w:ascii="Calibri" w:hAnsi="Calibri" w:cs="Calibri"/>
          <w:szCs w:val="22"/>
        </w:rPr>
        <w:t>oskytovatelem</w:t>
      </w:r>
      <w:r w:rsidR="009052EC">
        <w:rPr>
          <w:rFonts w:ascii="Calibri" w:hAnsi="Calibri" w:cs="Calibri"/>
          <w:szCs w:val="22"/>
        </w:rPr>
        <w:t xml:space="preserve"> </w:t>
      </w:r>
      <w:r>
        <w:rPr>
          <w:rFonts w:ascii="Calibri" w:hAnsi="Calibri" w:cs="Calibri"/>
          <w:color w:val="000000"/>
          <w:szCs w:val="22"/>
        </w:rPr>
        <w:t>po předání a převzetí díla provedeného v souladu s dílčí objednávkou</w:t>
      </w:r>
      <w:r w:rsidR="009052EC">
        <w:rPr>
          <w:rFonts w:ascii="Calibri" w:hAnsi="Calibri" w:cs="Calibri"/>
          <w:szCs w:val="22"/>
        </w:rPr>
        <w:t>.</w:t>
      </w:r>
      <w:r w:rsidR="00AC3A41">
        <w:rPr>
          <w:rFonts w:ascii="Calibri" w:hAnsi="Calibri" w:cs="Calibri"/>
          <w:szCs w:val="22"/>
        </w:rPr>
        <w:t xml:space="preserve"> </w:t>
      </w:r>
      <w:r w:rsidR="009052EC">
        <w:rPr>
          <w:rFonts w:ascii="Calibri" w:hAnsi="Calibri" w:cs="Calibri"/>
          <w:szCs w:val="22"/>
        </w:rPr>
        <w:t xml:space="preserve">Fakturu je </w:t>
      </w:r>
      <w:r w:rsidR="001E57AA">
        <w:rPr>
          <w:rFonts w:ascii="Calibri" w:hAnsi="Calibri" w:cs="Calibri"/>
          <w:szCs w:val="22"/>
        </w:rPr>
        <w:t>p</w:t>
      </w:r>
      <w:r w:rsidR="002906C4">
        <w:rPr>
          <w:rFonts w:ascii="Calibri" w:hAnsi="Calibri" w:cs="Calibri"/>
          <w:szCs w:val="22"/>
        </w:rPr>
        <w:t>oskytovate</w:t>
      </w:r>
      <w:r w:rsidR="00574F7D">
        <w:rPr>
          <w:rFonts w:ascii="Calibri" w:hAnsi="Calibri" w:cs="Calibri"/>
          <w:szCs w:val="22"/>
        </w:rPr>
        <w:t>l</w:t>
      </w:r>
      <w:r w:rsidR="00E50E7E">
        <w:rPr>
          <w:rFonts w:ascii="Calibri" w:hAnsi="Calibri" w:cs="Calibri"/>
          <w:szCs w:val="22"/>
        </w:rPr>
        <w:t xml:space="preserve"> povinen </w:t>
      </w:r>
      <w:r w:rsidR="009052EC">
        <w:rPr>
          <w:rFonts w:ascii="Calibri" w:hAnsi="Calibri" w:cs="Calibri"/>
          <w:szCs w:val="22"/>
        </w:rPr>
        <w:t xml:space="preserve">vystavit </w:t>
      </w:r>
      <w:r w:rsidR="00E50E7E">
        <w:rPr>
          <w:rFonts w:ascii="Calibri" w:hAnsi="Calibri" w:cs="Calibri"/>
          <w:szCs w:val="22"/>
        </w:rPr>
        <w:t xml:space="preserve">nejpozději </w:t>
      </w:r>
      <w:r w:rsidR="00B208C6" w:rsidRPr="00B208C6">
        <w:rPr>
          <w:rFonts w:ascii="Calibri" w:hAnsi="Calibri" w:cs="Calibri"/>
          <w:szCs w:val="22"/>
        </w:rPr>
        <w:t xml:space="preserve">do </w:t>
      </w:r>
      <w:r w:rsidR="001839FD">
        <w:rPr>
          <w:rFonts w:ascii="Calibri" w:hAnsi="Calibri" w:cs="Calibri"/>
          <w:szCs w:val="22"/>
        </w:rPr>
        <w:t>5</w:t>
      </w:r>
      <w:r w:rsidR="00B208C6" w:rsidRPr="00B208C6">
        <w:rPr>
          <w:rFonts w:ascii="Calibri" w:hAnsi="Calibri" w:cs="Calibri"/>
          <w:szCs w:val="22"/>
        </w:rPr>
        <w:t xml:space="preserve"> pracovních dnů</w:t>
      </w:r>
      <w:r w:rsidR="001839FD">
        <w:rPr>
          <w:rFonts w:ascii="Calibri" w:hAnsi="Calibri" w:cs="Calibri"/>
          <w:szCs w:val="22"/>
        </w:rPr>
        <w:t xml:space="preserve"> od DUZP, kterým je datum předání uvedené na servisním listě</w:t>
      </w:r>
      <w:r w:rsidR="0068633C">
        <w:rPr>
          <w:rFonts w:ascii="Calibri" w:hAnsi="Calibri" w:cs="Calibri"/>
          <w:szCs w:val="22"/>
        </w:rPr>
        <w:t>.</w:t>
      </w:r>
      <w:r w:rsidR="00B208C6">
        <w:rPr>
          <w:rFonts w:ascii="Calibri" w:hAnsi="Calibri" w:cs="Calibri"/>
          <w:szCs w:val="22"/>
        </w:rPr>
        <w:t xml:space="preserve"> </w:t>
      </w:r>
      <w:r w:rsidR="00B208C6" w:rsidRPr="0050454E">
        <w:rPr>
          <w:rFonts w:ascii="Calibri" w:hAnsi="Calibri" w:cs="Calibri"/>
          <w:szCs w:val="22"/>
        </w:rPr>
        <w:t xml:space="preserve">Přílohou faktury bude potvrzený </w:t>
      </w:r>
      <w:r w:rsidR="001839FD">
        <w:rPr>
          <w:rFonts w:ascii="Calibri" w:hAnsi="Calibri" w:cs="Calibri"/>
          <w:szCs w:val="22"/>
        </w:rPr>
        <w:t>servisní list</w:t>
      </w:r>
      <w:r w:rsidR="00B208C6" w:rsidRPr="0050454E">
        <w:rPr>
          <w:rFonts w:ascii="Calibri" w:hAnsi="Calibri" w:cs="Calibri"/>
          <w:szCs w:val="22"/>
        </w:rPr>
        <w:t xml:space="preserve"> o proveden</w:t>
      </w:r>
      <w:r w:rsidR="001839FD">
        <w:rPr>
          <w:rFonts w:ascii="Calibri" w:hAnsi="Calibri" w:cs="Calibri"/>
          <w:szCs w:val="22"/>
        </w:rPr>
        <w:t>ém servisním zásahu</w:t>
      </w:r>
      <w:r w:rsidR="00B208C6">
        <w:rPr>
          <w:rFonts w:ascii="Calibri" w:hAnsi="Calibri" w:cs="Calibri"/>
          <w:szCs w:val="22"/>
        </w:rPr>
        <w:t>.</w:t>
      </w:r>
    </w:p>
    <w:p w14:paraId="6D33739D" w14:textId="6D3BD81E" w:rsidR="004E5CA5" w:rsidRDefault="004E5CA5" w:rsidP="001839FD">
      <w:pPr>
        <w:ind w:left="392" w:firstLine="0"/>
        <w:rPr>
          <w:rFonts w:ascii="Calibri" w:hAnsi="Calibri" w:cs="Calibri"/>
          <w:szCs w:val="22"/>
        </w:rPr>
      </w:pPr>
      <w:r>
        <w:rPr>
          <w:rFonts w:ascii="Calibri" w:hAnsi="Calibri" w:cs="Calibri"/>
          <w:szCs w:val="22"/>
        </w:rPr>
        <w:t xml:space="preserve">Cena dle bodu </w:t>
      </w:r>
      <w:r w:rsidR="00EC73A5">
        <w:rPr>
          <w:rFonts w:ascii="Calibri" w:hAnsi="Calibri" w:cs="Calibri"/>
          <w:szCs w:val="22"/>
        </w:rPr>
        <w:t xml:space="preserve">dle čl. </w:t>
      </w:r>
      <w:r>
        <w:rPr>
          <w:rFonts w:ascii="Calibri" w:hAnsi="Calibri" w:cs="Calibri"/>
          <w:szCs w:val="22"/>
        </w:rPr>
        <w:t xml:space="preserve">2. bude uhrazena na základě faktury vystavené poskytovatelem dle skutečně realizovaných úprav. Fakturu je poskytovatel povinen vystavit nejpozději </w:t>
      </w:r>
      <w:r w:rsidRPr="00B208C6">
        <w:rPr>
          <w:rFonts w:ascii="Calibri" w:hAnsi="Calibri" w:cs="Calibri"/>
          <w:szCs w:val="22"/>
        </w:rPr>
        <w:t xml:space="preserve">do </w:t>
      </w:r>
      <w:r>
        <w:rPr>
          <w:rFonts w:ascii="Calibri" w:hAnsi="Calibri" w:cs="Calibri"/>
          <w:szCs w:val="22"/>
        </w:rPr>
        <w:t>5</w:t>
      </w:r>
      <w:r w:rsidRPr="00B208C6">
        <w:rPr>
          <w:rFonts w:ascii="Calibri" w:hAnsi="Calibri" w:cs="Calibri"/>
          <w:szCs w:val="22"/>
        </w:rPr>
        <w:t xml:space="preserve"> pracovních dnů</w:t>
      </w:r>
      <w:r>
        <w:rPr>
          <w:rFonts w:ascii="Calibri" w:hAnsi="Calibri" w:cs="Calibri"/>
          <w:szCs w:val="22"/>
        </w:rPr>
        <w:t xml:space="preserve"> od DUZP, kterým je datum předání uvedené na předávacím protokolu. </w:t>
      </w:r>
      <w:r w:rsidRPr="0050454E">
        <w:rPr>
          <w:rFonts w:ascii="Calibri" w:hAnsi="Calibri" w:cs="Calibri"/>
          <w:szCs w:val="22"/>
        </w:rPr>
        <w:t xml:space="preserve">Přílohou faktury bude potvrzený </w:t>
      </w:r>
      <w:r>
        <w:rPr>
          <w:rFonts w:ascii="Calibri" w:hAnsi="Calibri" w:cs="Calibri"/>
          <w:szCs w:val="22"/>
        </w:rPr>
        <w:t>předávací protokol.</w:t>
      </w:r>
    </w:p>
    <w:p w14:paraId="269CD0B0" w14:textId="1E50423E" w:rsidR="00EC73A5" w:rsidRDefault="00EC73A5" w:rsidP="008C2E66">
      <w:pPr>
        <w:numPr>
          <w:ilvl w:val="0"/>
          <w:numId w:val="11"/>
        </w:numPr>
        <w:tabs>
          <w:tab w:val="clear" w:pos="502"/>
          <w:tab w:val="num" w:pos="378"/>
        </w:tabs>
        <w:ind w:left="406" w:hanging="406"/>
        <w:rPr>
          <w:rFonts w:ascii="Calibri" w:hAnsi="Calibri" w:cs="Calibri"/>
          <w:szCs w:val="22"/>
        </w:rPr>
      </w:pPr>
      <w:r w:rsidRPr="00B208C6">
        <w:rPr>
          <w:rFonts w:ascii="Calibri" w:hAnsi="Calibri" w:cs="Calibri"/>
          <w:szCs w:val="22"/>
        </w:rPr>
        <w:t>Splatnost faktury je 30 dnů od jejího vystavení. Objednatel je povinen za fakturu zaplatit bezhotovostním převodem na účet poskytovatele.</w:t>
      </w:r>
      <w:r w:rsidRPr="00B208C6">
        <w:rPr>
          <w:rFonts w:ascii="Calibri" w:hAnsi="Calibri" w:cs="Calibri"/>
          <w:iCs/>
          <w:szCs w:val="22"/>
        </w:rPr>
        <w:t xml:space="preserve"> Povinnost objednatele uhradit zhotoviteli cenu prací se považuje za splněnou dnem odepsání platby z účtu objednatele</w:t>
      </w:r>
    </w:p>
    <w:p w14:paraId="2640AB58" w14:textId="481DEDFF" w:rsidR="00EC73A5" w:rsidRPr="00EC73A5" w:rsidRDefault="00EC73A5" w:rsidP="008C2E66">
      <w:pPr>
        <w:numPr>
          <w:ilvl w:val="0"/>
          <w:numId w:val="11"/>
        </w:numPr>
        <w:tabs>
          <w:tab w:val="clear" w:pos="502"/>
          <w:tab w:val="num" w:pos="378"/>
        </w:tabs>
        <w:ind w:left="406" w:hanging="406"/>
        <w:rPr>
          <w:rFonts w:ascii="Calibri" w:hAnsi="Calibri" w:cs="Calibri"/>
          <w:szCs w:val="22"/>
        </w:rPr>
      </w:pPr>
      <w:r w:rsidRPr="00F040DB">
        <w:rPr>
          <w:rFonts w:ascii="Calibri" w:hAnsi="Calibri" w:cs="Calibri"/>
        </w:rPr>
        <w:lastRenderedPageBreak/>
        <w:t>E</w:t>
      </w:r>
      <w:r>
        <w:rPr>
          <w:rFonts w:ascii="Calibri" w:hAnsi="Calibri" w:cs="Calibri"/>
        </w:rPr>
        <w:t>-</w:t>
      </w:r>
      <w:r w:rsidRPr="00F040DB">
        <w:rPr>
          <w:rFonts w:ascii="Calibri" w:hAnsi="Calibri" w:cs="Calibri"/>
        </w:rPr>
        <w:t xml:space="preserve">mailová adresa objednatele pro doručení faktury je </w:t>
      </w:r>
      <w:hyperlink r:id="rId11" w:history="1">
        <w:r w:rsidRPr="00F040DB">
          <w:rPr>
            <w:rStyle w:val="Hypertextovodkaz"/>
            <w:rFonts w:ascii="Calibri" w:hAnsi="Calibri" w:cs="Calibri"/>
          </w:rPr>
          <w:t>fakturace@dpmb.cz</w:t>
        </w:r>
      </w:hyperlink>
      <w:r w:rsidRPr="00F040DB">
        <w:rPr>
          <w:rFonts w:ascii="Calibri" w:hAnsi="Calibri" w:cs="Calibri"/>
        </w:rPr>
        <w:t>, adresa pro doručení faktury v listinné podobě je jeho sídlo</w:t>
      </w:r>
    </w:p>
    <w:p w14:paraId="291491F4" w14:textId="014B2D34" w:rsidR="00EC73A5" w:rsidRPr="00EC73A5" w:rsidRDefault="00EC73A5" w:rsidP="008C2E66">
      <w:pPr>
        <w:numPr>
          <w:ilvl w:val="0"/>
          <w:numId w:val="11"/>
        </w:numPr>
        <w:tabs>
          <w:tab w:val="clear" w:pos="502"/>
          <w:tab w:val="num" w:pos="378"/>
        </w:tabs>
        <w:ind w:left="406" w:hanging="406"/>
        <w:rPr>
          <w:rFonts w:ascii="Calibri" w:hAnsi="Calibri" w:cs="Calibri"/>
          <w:szCs w:val="22"/>
        </w:rPr>
      </w:pPr>
      <w:r w:rsidRPr="00F040DB">
        <w:rPr>
          <w:rFonts w:ascii="Calibri" w:hAnsi="Calibri" w:cs="Calibri"/>
        </w:rPr>
        <w:t xml:space="preserve">Objednatel preferuje zasílání faktur v elektronické podobě. Faktura v elektronické podobě musí být zaslána na email: </w:t>
      </w:r>
      <w:hyperlink r:id="rId12" w:history="1">
        <w:r w:rsidRPr="00F040DB">
          <w:rPr>
            <w:rFonts w:ascii="Calibri" w:hAnsi="Calibri" w:cs="Calibri"/>
          </w:rPr>
          <w:t>fakturace@dpmb.cz</w:t>
        </w:r>
      </w:hyperlink>
      <w:r w:rsidRPr="00F040DB">
        <w:rPr>
          <w:rFonts w:ascii="Calibri" w:hAnsi="Calibri" w:cs="Calibri"/>
        </w:rPr>
        <w:t>, velikost takové emailové zprávy musí být max. 10 MB, formát faktury musí být PDF, přílohy faktury musí být ve formátu PDF či CSV. Nebudou-li splněny podmínky dle tohoto odstavce, faktura v elektronické podobě se nepovažuje za doručenou, nebude objednatelem zpracována a hledí se na ni, jako by nebyla vůbec odeslána a doručena</w:t>
      </w:r>
    </w:p>
    <w:p w14:paraId="20BBDB29" w14:textId="2BDEF0BC" w:rsidR="00574F7D" w:rsidRDefault="00EC73A5" w:rsidP="008C2E66">
      <w:pPr>
        <w:numPr>
          <w:ilvl w:val="0"/>
          <w:numId w:val="11"/>
        </w:numPr>
        <w:tabs>
          <w:tab w:val="clear" w:pos="502"/>
          <w:tab w:val="num" w:pos="378"/>
        </w:tabs>
        <w:ind w:left="406" w:hanging="406"/>
        <w:rPr>
          <w:rFonts w:ascii="Calibri" w:hAnsi="Calibri" w:cs="Calibri"/>
          <w:szCs w:val="22"/>
        </w:rPr>
      </w:pPr>
      <w:r w:rsidRPr="00F77612">
        <w:rPr>
          <w:rFonts w:ascii="Calibri" w:hAnsi="Calibri" w:cs="Calibri"/>
        </w:rPr>
        <w:t xml:space="preserve">Faktura kromě náležitostí daňového dokladu v souladu se zákonem </w:t>
      </w:r>
      <w:r>
        <w:rPr>
          <w:rFonts w:ascii="Calibri" w:hAnsi="Calibri" w:cs="Calibri"/>
        </w:rPr>
        <w:t xml:space="preserve">o DPH </w:t>
      </w:r>
      <w:r w:rsidRPr="00F77612">
        <w:rPr>
          <w:rFonts w:ascii="Calibri" w:hAnsi="Calibri" w:cs="Calibri"/>
        </w:rPr>
        <w:t xml:space="preserve">bude dále obsahovat číslo smlouvy, </w:t>
      </w:r>
      <w:r>
        <w:rPr>
          <w:rFonts w:ascii="Calibri" w:hAnsi="Calibri" w:cs="Calibri"/>
        </w:rPr>
        <w:t xml:space="preserve">v případě úhrady dle čl. 2 i </w:t>
      </w:r>
      <w:r w:rsidRPr="00F77612">
        <w:rPr>
          <w:rFonts w:ascii="Calibri" w:hAnsi="Calibri" w:cs="Calibri"/>
        </w:rPr>
        <w:t>číslo objednávky</w:t>
      </w:r>
      <w:r>
        <w:rPr>
          <w:rFonts w:ascii="Calibri" w:hAnsi="Calibri" w:cs="Calibri"/>
        </w:rPr>
        <w:t xml:space="preserve"> </w:t>
      </w:r>
      <w:r w:rsidRPr="00F77612">
        <w:rPr>
          <w:rFonts w:ascii="Calibri" w:hAnsi="Calibri" w:cs="Calibri"/>
        </w:rPr>
        <w:t>a bankovní spojení prodávajícího</w:t>
      </w:r>
      <w:r w:rsidR="009052EC">
        <w:rPr>
          <w:rFonts w:ascii="Calibri" w:hAnsi="Calibri" w:cs="Calibri"/>
          <w:szCs w:val="22"/>
        </w:rPr>
        <w:t>.</w:t>
      </w:r>
    </w:p>
    <w:p w14:paraId="6BA5AC1C" w14:textId="74EE7FC4" w:rsidR="00574F7D" w:rsidRDefault="00F77612" w:rsidP="003415CF">
      <w:pPr>
        <w:numPr>
          <w:ilvl w:val="0"/>
          <w:numId w:val="11"/>
        </w:numPr>
        <w:tabs>
          <w:tab w:val="clear" w:pos="502"/>
          <w:tab w:val="num" w:pos="364"/>
        </w:tabs>
        <w:ind w:left="378" w:hanging="378"/>
        <w:rPr>
          <w:rFonts w:ascii="Calibri" w:hAnsi="Calibri" w:cs="Calibri"/>
          <w:szCs w:val="22"/>
        </w:rPr>
      </w:pPr>
      <w:r w:rsidRPr="00F77612">
        <w:rPr>
          <w:rFonts w:ascii="Calibri" w:hAnsi="Calibri" w:cs="Calibri"/>
          <w:szCs w:val="22"/>
        </w:rPr>
        <w:t xml:space="preserve">Pokud faktura nebude obsahovat některou z požadovaných náležitosti a/nebo bude obsahovat nesprávné cenové údaje, může být </w:t>
      </w:r>
      <w:r w:rsidR="002F1878">
        <w:rPr>
          <w:rFonts w:ascii="Calibri" w:hAnsi="Calibri" w:cs="Calibri"/>
          <w:szCs w:val="22"/>
        </w:rPr>
        <w:t>objednatelem</w:t>
      </w:r>
      <w:r w:rsidRPr="00F77612">
        <w:rPr>
          <w:rFonts w:ascii="Calibri" w:hAnsi="Calibri" w:cs="Calibri"/>
          <w:szCs w:val="22"/>
        </w:rPr>
        <w:t xml:space="preserve"> vrácena </w:t>
      </w:r>
      <w:r w:rsidR="002F1878">
        <w:rPr>
          <w:rFonts w:ascii="Calibri" w:hAnsi="Calibri" w:cs="Calibri"/>
          <w:szCs w:val="22"/>
        </w:rPr>
        <w:t>zhotoviteli</w:t>
      </w:r>
      <w:r w:rsidRPr="00F77612">
        <w:rPr>
          <w:rFonts w:ascii="Calibri" w:hAnsi="Calibri" w:cs="Calibri"/>
          <w:szCs w:val="22"/>
        </w:rPr>
        <w:t xml:space="preserve"> do data splatnosti. V takovém případě nová lhůta splatnosti začne běžet doručením opravené faktury zpět </w:t>
      </w:r>
      <w:r w:rsidR="002F1878">
        <w:rPr>
          <w:rFonts w:ascii="Calibri" w:hAnsi="Calibri" w:cs="Calibri"/>
          <w:szCs w:val="22"/>
        </w:rPr>
        <w:t>objednateli</w:t>
      </w:r>
      <w:r w:rsidR="00574F7D">
        <w:rPr>
          <w:rFonts w:ascii="Calibri" w:hAnsi="Calibri" w:cs="Calibri"/>
          <w:szCs w:val="22"/>
        </w:rPr>
        <w:t>.</w:t>
      </w:r>
    </w:p>
    <w:p w14:paraId="4DC8902D" w14:textId="020A35D7" w:rsidR="009F775E" w:rsidRDefault="00F77612" w:rsidP="003415CF">
      <w:pPr>
        <w:numPr>
          <w:ilvl w:val="0"/>
          <w:numId w:val="11"/>
        </w:numPr>
        <w:tabs>
          <w:tab w:val="clear" w:pos="502"/>
          <w:tab w:val="num" w:pos="364"/>
        </w:tabs>
        <w:ind w:left="378" w:hanging="378"/>
        <w:rPr>
          <w:rFonts w:ascii="Calibri" w:hAnsi="Calibri" w:cs="Calibri"/>
          <w:bCs/>
          <w:szCs w:val="22"/>
        </w:rPr>
      </w:pPr>
      <w:r>
        <w:rPr>
          <w:rFonts w:ascii="Calibri" w:hAnsi="Calibri" w:cs="Calibri"/>
          <w:bCs/>
          <w:szCs w:val="22"/>
        </w:rPr>
        <w:t>Poskytovatel</w:t>
      </w:r>
      <w:r w:rsidRPr="00F77612">
        <w:rPr>
          <w:rFonts w:ascii="Calibri" w:hAnsi="Calibri" w:cs="Calibri"/>
          <w:bCs/>
          <w:szCs w:val="22"/>
        </w:rPr>
        <w:t xml:space="preserve"> se zavazuje, že pokud nastanou na jeho straně skutečnosti uvedené v § 109 zákona č. 235/2004 Sb., o dani z přidané hodnoty oznámí neprodleně tuto skutečnost </w:t>
      </w:r>
      <w:r>
        <w:rPr>
          <w:rFonts w:ascii="Calibri" w:hAnsi="Calibri" w:cs="Calibri"/>
          <w:bCs/>
          <w:szCs w:val="22"/>
        </w:rPr>
        <w:t>objednateli</w:t>
      </w:r>
      <w:r w:rsidRPr="00F77612">
        <w:rPr>
          <w:rFonts w:ascii="Calibri" w:hAnsi="Calibri" w:cs="Calibri"/>
          <w:bCs/>
          <w:szCs w:val="22"/>
        </w:rPr>
        <w:t xml:space="preserve">. </w:t>
      </w:r>
      <w:r>
        <w:rPr>
          <w:rFonts w:ascii="Calibri" w:hAnsi="Calibri" w:cs="Calibri"/>
          <w:bCs/>
          <w:szCs w:val="22"/>
        </w:rPr>
        <w:t>Objednatel</w:t>
      </w:r>
      <w:r w:rsidRPr="00F77612">
        <w:rPr>
          <w:rFonts w:ascii="Calibri" w:hAnsi="Calibri" w:cs="Calibri"/>
          <w:bCs/>
          <w:szCs w:val="22"/>
        </w:rPr>
        <w:t xml:space="preserve"> je oprávněn v návaznosti na toto oznámení postupovat v souladu s § 109a), a jako ručitel za nezaplacenou daň uhradit DPH z poskytnutých zdanitelných plnění správci daně </w:t>
      </w:r>
      <w:r>
        <w:rPr>
          <w:rFonts w:ascii="Calibri" w:hAnsi="Calibri" w:cs="Calibri"/>
          <w:bCs/>
          <w:szCs w:val="22"/>
        </w:rPr>
        <w:t>poskytovatele</w:t>
      </w:r>
      <w:r w:rsidRPr="00F77612">
        <w:rPr>
          <w:rFonts w:ascii="Calibri" w:hAnsi="Calibri" w:cs="Calibri"/>
          <w:bCs/>
          <w:szCs w:val="22"/>
        </w:rPr>
        <w:t xml:space="preserve">, a to na osobní depositní účet </w:t>
      </w:r>
      <w:r>
        <w:rPr>
          <w:rFonts w:ascii="Calibri" w:hAnsi="Calibri" w:cs="Calibri"/>
          <w:bCs/>
          <w:szCs w:val="22"/>
        </w:rPr>
        <w:t>poskytovatele</w:t>
      </w:r>
      <w:r w:rsidRPr="00F77612">
        <w:rPr>
          <w:rFonts w:ascii="Calibri" w:hAnsi="Calibri" w:cs="Calibri"/>
          <w:bCs/>
          <w:szCs w:val="22"/>
        </w:rPr>
        <w:t xml:space="preserve"> vedený u jeho finančního úřadu.  Takto je oprávněn postupovat i v případech, že tyto skutečnosti zjistí i jiným způsobem než na základě oznámení </w:t>
      </w:r>
      <w:r>
        <w:rPr>
          <w:rFonts w:ascii="Calibri" w:hAnsi="Calibri" w:cs="Calibri"/>
          <w:bCs/>
          <w:szCs w:val="22"/>
        </w:rPr>
        <w:t>poskytovatele</w:t>
      </w:r>
      <w:r w:rsidRPr="00F77612">
        <w:rPr>
          <w:rFonts w:ascii="Calibri" w:hAnsi="Calibri" w:cs="Calibri"/>
          <w:bCs/>
          <w:szCs w:val="22"/>
        </w:rPr>
        <w:t xml:space="preserve">. Postup dle § 109a) následně oznámí </w:t>
      </w:r>
      <w:r>
        <w:rPr>
          <w:rFonts w:ascii="Calibri" w:hAnsi="Calibri" w:cs="Calibri"/>
          <w:bCs/>
          <w:szCs w:val="22"/>
        </w:rPr>
        <w:t>objednatel</w:t>
      </w:r>
      <w:r w:rsidRPr="00F77612">
        <w:rPr>
          <w:rFonts w:ascii="Calibri" w:hAnsi="Calibri" w:cs="Calibri"/>
          <w:bCs/>
          <w:szCs w:val="22"/>
        </w:rPr>
        <w:t xml:space="preserve"> </w:t>
      </w:r>
      <w:r>
        <w:rPr>
          <w:rFonts w:ascii="Calibri" w:hAnsi="Calibri" w:cs="Calibri"/>
          <w:bCs/>
          <w:szCs w:val="22"/>
        </w:rPr>
        <w:t>poskytovateli</w:t>
      </w:r>
      <w:r w:rsidRPr="00F77612">
        <w:rPr>
          <w:rFonts w:ascii="Calibri" w:hAnsi="Calibri" w:cs="Calibri"/>
          <w:bCs/>
          <w:szCs w:val="22"/>
        </w:rPr>
        <w:t>. Takto uhrazenou daní dochází ke snížení pohledávky prodávajícího za kupujícím o příslušnou částku daně a prodávající tak není oprávněn po kupujícím požadovat uhrazení této částky</w:t>
      </w:r>
      <w:r w:rsidR="00574F7D">
        <w:rPr>
          <w:rFonts w:ascii="Calibri" w:hAnsi="Calibri" w:cs="Calibri"/>
          <w:bCs/>
          <w:szCs w:val="22"/>
        </w:rPr>
        <w:t>.</w:t>
      </w:r>
    </w:p>
    <w:p w14:paraId="224FFEAB" w14:textId="2E05FDCF" w:rsidR="00574F7D" w:rsidRDefault="00F77612" w:rsidP="003415CF">
      <w:pPr>
        <w:numPr>
          <w:ilvl w:val="0"/>
          <w:numId w:val="11"/>
        </w:numPr>
        <w:tabs>
          <w:tab w:val="clear" w:pos="502"/>
          <w:tab w:val="num" w:pos="364"/>
        </w:tabs>
        <w:ind w:left="364" w:hanging="364"/>
        <w:rPr>
          <w:rFonts w:ascii="Calibri" w:hAnsi="Calibri" w:cs="Calibri"/>
          <w:bCs/>
          <w:szCs w:val="22"/>
        </w:rPr>
      </w:pPr>
      <w:r>
        <w:rPr>
          <w:rFonts w:ascii="Calibri" w:hAnsi="Calibri" w:cs="Calibri"/>
          <w:iCs/>
          <w:szCs w:val="22"/>
        </w:rPr>
        <w:t>Poskytovatel</w:t>
      </w:r>
      <w:r w:rsidRPr="00F77612">
        <w:rPr>
          <w:rFonts w:ascii="Calibri" w:hAnsi="Calibri" w:cs="Calibri"/>
          <w:iCs/>
          <w:szCs w:val="22"/>
        </w:rPr>
        <w:t xml:space="preserve"> prohlašuje, že číslo jím uvedeného bankovního spojení, na které se bude provádět bezhotovostní úhrada za předmět plnění, je evidováno v souladu s § 96 zákona </w:t>
      </w:r>
      <w:r w:rsidRPr="00F77612">
        <w:rPr>
          <w:rFonts w:ascii="Calibri" w:hAnsi="Calibri" w:cs="Calibri"/>
          <w:bCs/>
          <w:szCs w:val="22"/>
        </w:rPr>
        <w:t>č. 235/2004 Sb., o dani z přidané hodnoty</w:t>
      </w:r>
      <w:r w:rsidRPr="00F77612">
        <w:rPr>
          <w:rFonts w:ascii="Calibri" w:hAnsi="Calibri" w:cs="Calibri"/>
          <w:iCs/>
          <w:szCs w:val="22"/>
        </w:rPr>
        <w:t xml:space="preserve"> v registru plátců</w:t>
      </w:r>
      <w:r w:rsidR="00574F7D">
        <w:rPr>
          <w:rFonts w:ascii="Calibri" w:hAnsi="Calibri" w:cs="Calibri"/>
          <w:iCs/>
          <w:szCs w:val="22"/>
        </w:rPr>
        <w:t>.</w:t>
      </w:r>
    </w:p>
    <w:p w14:paraId="71E9A44F" w14:textId="77777777" w:rsidR="00A13134" w:rsidRDefault="00A13134">
      <w:pPr>
        <w:ind w:left="567" w:firstLine="0"/>
        <w:rPr>
          <w:rFonts w:ascii="Calibri" w:hAnsi="Calibri" w:cs="Calibri"/>
          <w:i/>
          <w:szCs w:val="22"/>
        </w:rPr>
      </w:pPr>
    </w:p>
    <w:p w14:paraId="2B5161C3" w14:textId="77777777" w:rsidR="009052EC" w:rsidRDefault="009052EC">
      <w:pPr>
        <w:numPr>
          <w:ilvl w:val="0"/>
          <w:numId w:val="6"/>
        </w:numPr>
        <w:jc w:val="center"/>
        <w:rPr>
          <w:rFonts w:ascii="Calibri" w:hAnsi="Calibri" w:cs="Calibri"/>
          <w:b/>
          <w:smallCaps/>
          <w:szCs w:val="22"/>
        </w:rPr>
      </w:pPr>
      <w:r>
        <w:rPr>
          <w:rFonts w:ascii="Calibri" w:hAnsi="Calibri" w:cs="Calibri"/>
          <w:b/>
          <w:smallCaps/>
          <w:szCs w:val="22"/>
        </w:rPr>
        <w:t>Práva a povinnosti smluvních stran</w:t>
      </w:r>
    </w:p>
    <w:p w14:paraId="6C204171" w14:textId="77777777" w:rsidR="009052EC" w:rsidRDefault="009052EC">
      <w:pPr>
        <w:ind w:left="567" w:firstLine="0"/>
        <w:rPr>
          <w:rFonts w:ascii="Calibri" w:hAnsi="Calibri" w:cs="Calibri"/>
          <w:b/>
          <w:szCs w:val="22"/>
        </w:rPr>
      </w:pPr>
    </w:p>
    <w:p w14:paraId="2C7B7075" w14:textId="3E783023" w:rsidR="009052EC" w:rsidRDefault="000878FB">
      <w:pPr>
        <w:numPr>
          <w:ilvl w:val="0"/>
          <w:numId w:val="12"/>
        </w:numPr>
        <w:rPr>
          <w:rFonts w:ascii="Calibri" w:hAnsi="Calibri" w:cs="Calibri"/>
          <w:szCs w:val="22"/>
        </w:rPr>
      </w:pPr>
      <w:r>
        <w:rPr>
          <w:rFonts w:ascii="Calibri" w:hAnsi="Calibri" w:cs="Calibri"/>
          <w:szCs w:val="22"/>
        </w:rPr>
        <w:t>Poskytovatel</w:t>
      </w:r>
      <w:r w:rsidR="009052EC">
        <w:rPr>
          <w:rFonts w:ascii="Calibri" w:hAnsi="Calibri" w:cs="Calibri"/>
          <w:szCs w:val="22"/>
        </w:rPr>
        <w:t xml:space="preserve"> se zavazu</w:t>
      </w:r>
      <w:r w:rsidR="00264F87">
        <w:rPr>
          <w:rFonts w:ascii="Calibri" w:hAnsi="Calibri" w:cs="Calibri"/>
          <w:szCs w:val="22"/>
        </w:rPr>
        <w:t xml:space="preserve">je </w:t>
      </w:r>
      <w:r w:rsidR="009F7F39">
        <w:rPr>
          <w:rFonts w:ascii="Calibri" w:hAnsi="Calibri" w:cs="Calibri"/>
          <w:szCs w:val="22"/>
        </w:rPr>
        <w:t xml:space="preserve">realizovat plnění s odbornou péčí a </w:t>
      </w:r>
      <w:r w:rsidR="00933DC8">
        <w:rPr>
          <w:rFonts w:ascii="Calibri" w:hAnsi="Calibri" w:cs="Calibri"/>
          <w:szCs w:val="22"/>
        </w:rPr>
        <w:t>poskytovat</w:t>
      </w:r>
      <w:r w:rsidR="006E5D8D">
        <w:rPr>
          <w:rFonts w:ascii="Calibri" w:hAnsi="Calibri" w:cs="Calibri"/>
          <w:szCs w:val="22"/>
        </w:rPr>
        <w:t xml:space="preserve"> </w:t>
      </w:r>
      <w:r w:rsidR="00264F87">
        <w:rPr>
          <w:rFonts w:ascii="Calibri" w:hAnsi="Calibri" w:cs="Calibri"/>
          <w:szCs w:val="22"/>
        </w:rPr>
        <w:t>kvalitní</w:t>
      </w:r>
      <w:r w:rsidR="009052EC">
        <w:rPr>
          <w:rFonts w:ascii="Calibri" w:hAnsi="Calibri" w:cs="Calibri"/>
          <w:szCs w:val="22"/>
        </w:rPr>
        <w:t xml:space="preserve"> služby.</w:t>
      </w:r>
    </w:p>
    <w:p w14:paraId="1695FB45" w14:textId="6A8905DD" w:rsidR="009052EC" w:rsidRDefault="000878FB" w:rsidP="00961BB9">
      <w:pPr>
        <w:numPr>
          <w:ilvl w:val="0"/>
          <w:numId w:val="12"/>
        </w:numPr>
        <w:rPr>
          <w:rFonts w:ascii="Calibri" w:hAnsi="Calibri" w:cs="Calibri"/>
          <w:szCs w:val="22"/>
        </w:rPr>
      </w:pPr>
      <w:r>
        <w:rPr>
          <w:rFonts w:ascii="Calibri" w:hAnsi="Calibri" w:cs="Calibri"/>
          <w:szCs w:val="22"/>
        </w:rPr>
        <w:t>Poskytovatel</w:t>
      </w:r>
      <w:r w:rsidR="009052EC">
        <w:rPr>
          <w:rFonts w:ascii="Calibri" w:hAnsi="Calibri" w:cs="Calibri"/>
          <w:szCs w:val="22"/>
        </w:rPr>
        <w:t xml:space="preserve"> je povinen zachovávat mlčenlivost o všech skutečnostech, o kterých se v souvislosti s </w:t>
      </w:r>
      <w:r w:rsidR="001E57AA">
        <w:rPr>
          <w:rFonts w:ascii="Calibri" w:hAnsi="Calibri" w:cs="Calibri"/>
          <w:szCs w:val="22"/>
        </w:rPr>
        <w:t>p</w:t>
      </w:r>
      <w:r w:rsidR="009052EC">
        <w:rPr>
          <w:rFonts w:ascii="Calibri" w:hAnsi="Calibri" w:cs="Calibri"/>
          <w:szCs w:val="22"/>
        </w:rPr>
        <w:t xml:space="preserve">oskytováním služby o </w:t>
      </w:r>
      <w:r w:rsidR="001E57AA">
        <w:rPr>
          <w:rFonts w:ascii="Calibri" w:hAnsi="Calibri" w:cs="Calibri"/>
          <w:szCs w:val="22"/>
        </w:rPr>
        <w:t>o</w:t>
      </w:r>
      <w:r>
        <w:rPr>
          <w:rFonts w:ascii="Calibri" w:hAnsi="Calibri" w:cs="Calibri"/>
          <w:szCs w:val="22"/>
        </w:rPr>
        <w:t>bjednateli</w:t>
      </w:r>
      <w:r w:rsidR="00C26EE9">
        <w:rPr>
          <w:rFonts w:ascii="Calibri" w:hAnsi="Calibri" w:cs="Calibri"/>
          <w:szCs w:val="22"/>
        </w:rPr>
        <w:t xml:space="preserve"> nebo jeho činnosti </w:t>
      </w:r>
      <w:r w:rsidR="009052EC">
        <w:rPr>
          <w:rFonts w:ascii="Calibri" w:hAnsi="Calibri" w:cs="Calibri"/>
          <w:szCs w:val="22"/>
        </w:rPr>
        <w:t>dozví</w:t>
      </w:r>
      <w:r w:rsidR="00865FF0">
        <w:rPr>
          <w:rFonts w:ascii="Calibri" w:hAnsi="Calibri" w:cs="Calibri"/>
          <w:szCs w:val="22"/>
        </w:rPr>
        <w:t xml:space="preserve"> s výjimkou informací, které </w:t>
      </w:r>
      <w:r w:rsidR="00231FAE">
        <w:rPr>
          <w:rFonts w:ascii="Calibri" w:hAnsi="Calibri" w:cs="Calibri"/>
          <w:szCs w:val="22"/>
        </w:rPr>
        <w:t>jsou veřejně přístupné</w:t>
      </w:r>
      <w:r w:rsidR="00865FF0">
        <w:rPr>
          <w:rFonts w:ascii="Calibri" w:hAnsi="Calibri" w:cs="Calibri"/>
          <w:szCs w:val="22"/>
        </w:rPr>
        <w:t xml:space="preserve">, </w:t>
      </w:r>
      <w:r w:rsidR="00231FAE">
        <w:rPr>
          <w:rFonts w:ascii="Calibri" w:hAnsi="Calibri" w:cs="Calibri"/>
          <w:szCs w:val="22"/>
        </w:rPr>
        <w:t xml:space="preserve">nebo </w:t>
      </w:r>
      <w:r w:rsidR="00865FF0">
        <w:rPr>
          <w:rFonts w:ascii="Calibri" w:hAnsi="Calibri" w:cs="Calibri"/>
          <w:szCs w:val="22"/>
        </w:rPr>
        <w:t xml:space="preserve">které </w:t>
      </w:r>
      <w:r w:rsidR="001E57AA">
        <w:rPr>
          <w:rFonts w:ascii="Calibri" w:hAnsi="Calibri" w:cs="Calibri"/>
          <w:szCs w:val="22"/>
        </w:rPr>
        <w:t>p</w:t>
      </w:r>
      <w:r>
        <w:rPr>
          <w:rFonts w:ascii="Calibri" w:hAnsi="Calibri" w:cs="Calibri"/>
          <w:szCs w:val="22"/>
        </w:rPr>
        <w:t>oskytovatel</w:t>
      </w:r>
      <w:r w:rsidR="00865FF0">
        <w:rPr>
          <w:rFonts w:ascii="Calibri" w:hAnsi="Calibri" w:cs="Calibri"/>
          <w:szCs w:val="22"/>
        </w:rPr>
        <w:t xml:space="preserve"> získ</w:t>
      </w:r>
      <w:r w:rsidR="00231FAE">
        <w:rPr>
          <w:rFonts w:ascii="Calibri" w:hAnsi="Calibri" w:cs="Calibri"/>
          <w:szCs w:val="22"/>
        </w:rPr>
        <w:t xml:space="preserve">al postupem nezávislým na této </w:t>
      </w:r>
      <w:r w:rsidR="001E57AA">
        <w:rPr>
          <w:rFonts w:ascii="Calibri" w:hAnsi="Calibri" w:cs="Calibri"/>
          <w:szCs w:val="22"/>
        </w:rPr>
        <w:t>s</w:t>
      </w:r>
      <w:r w:rsidR="00865FF0">
        <w:rPr>
          <w:rFonts w:ascii="Calibri" w:hAnsi="Calibri" w:cs="Calibri"/>
          <w:szCs w:val="22"/>
        </w:rPr>
        <w:t>mlouvě</w:t>
      </w:r>
      <w:r w:rsidR="00231FAE">
        <w:rPr>
          <w:rFonts w:ascii="Calibri" w:hAnsi="Calibri" w:cs="Calibri"/>
          <w:szCs w:val="22"/>
        </w:rPr>
        <w:t>,</w:t>
      </w:r>
      <w:r w:rsidR="00865FF0">
        <w:rPr>
          <w:rFonts w:ascii="Calibri" w:hAnsi="Calibri" w:cs="Calibri"/>
          <w:szCs w:val="22"/>
        </w:rPr>
        <w:t xml:space="preserve"> nebo na </w:t>
      </w:r>
      <w:r w:rsidR="001E57AA">
        <w:rPr>
          <w:rFonts w:ascii="Calibri" w:hAnsi="Calibri" w:cs="Calibri"/>
          <w:szCs w:val="22"/>
        </w:rPr>
        <w:t>o</w:t>
      </w:r>
      <w:r w:rsidR="00A703E7">
        <w:rPr>
          <w:rFonts w:ascii="Calibri" w:hAnsi="Calibri" w:cs="Calibri"/>
          <w:szCs w:val="22"/>
        </w:rPr>
        <w:t>bjednateli</w:t>
      </w:r>
      <w:r w:rsidR="00865FF0">
        <w:rPr>
          <w:rFonts w:ascii="Calibri" w:hAnsi="Calibri" w:cs="Calibri"/>
          <w:szCs w:val="22"/>
        </w:rPr>
        <w:t xml:space="preserve"> (tuto skutečnost musí být schopen </w:t>
      </w:r>
      <w:r w:rsidR="001E57AA">
        <w:rPr>
          <w:rFonts w:ascii="Calibri" w:hAnsi="Calibri" w:cs="Calibri"/>
          <w:szCs w:val="22"/>
        </w:rPr>
        <w:t>p</w:t>
      </w:r>
      <w:r>
        <w:rPr>
          <w:rFonts w:ascii="Calibri" w:hAnsi="Calibri" w:cs="Calibri"/>
          <w:szCs w:val="22"/>
        </w:rPr>
        <w:t>oskytovatel</w:t>
      </w:r>
      <w:r w:rsidR="00865FF0">
        <w:rPr>
          <w:rFonts w:ascii="Calibri" w:hAnsi="Calibri" w:cs="Calibri"/>
          <w:szCs w:val="22"/>
        </w:rPr>
        <w:t xml:space="preserve"> doložit).</w:t>
      </w:r>
    </w:p>
    <w:p w14:paraId="12D5337A" w14:textId="7FEC30B6" w:rsidR="009052EC" w:rsidRDefault="00A703E7">
      <w:pPr>
        <w:numPr>
          <w:ilvl w:val="0"/>
          <w:numId w:val="12"/>
        </w:numPr>
        <w:rPr>
          <w:rFonts w:ascii="Calibri" w:hAnsi="Calibri" w:cs="Calibri"/>
          <w:szCs w:val="22"/>
        </w:rPr>
      </w:pPr>
      <w:r>
        <w:rPr>
          <w:rFonts w:ascii="Calibri" w:hAnsi="Calibri" w:cs="Calibri"/>
          <w:szCs w:val="22"/>
        </w:rPr>
        <w:t xml:space="preserve">Objednatel </w:t>
      </w:r>
      <w:r w:rsidR="009052EC">
        <w:rPr>
          <w:rFonts w:ascii="Calibri" w:hAnsi="Calibri" w:cs="Calibri"/>
          <w:szCs w:val="22"/>
        </w:rPr>
        <w:t xml:space="preserve">se zavazuje vytvořit </w:t>
      </w:r>
      <w:r w:rsidR="001E57AA">
        <w:rPr>
          <w:rFonts w:ascii="Calibri" w:hAnsi="Calibri" w:cs="Calibri"/>
          <w:szCs w:val="22"/>
        </w:rPr>
        <w:t>p</w:t>
      </w:r>
      <w:r w:rsidR="000878FB">
        <w:rPr>
          <w:rFonts w:ascii="Calibri" w:hAnsi="Calibri" w:cs="Calibri"/>
          <w:szCs w:val="22"/>
        </w:rPr>
        <w:t>oskytovateli</w:t>
      </w:r>
      <w:r w:rsidR="009052EC">
        <w:rPr>
          <w:rFonts w:ascii="Calibri" w:hAnsi="Calibri" w:cs="Calibri"/>
          <w:szCs w:val="22"/>
        </w:rPr>
        <w:t xml:space="preserve"> vhodné pracovní podmínky, </w:t>
      </w:r>
      <w:r w:rsidR="009F7F39">
        <w:rPr>
          <w:rFonts w:ascii="Calibri" w:hAnsi="Calibri" w:cs="Calibri"/>
          <w:szCs w:val="22"/>
        </w:rPr>
        <w:t>p</w:t>
      </w:r>
      <w:r w:rsidR="009052EC">
        <w:rPr>
          <w:rFonts w:ascii="Calibri" w:hAnsi="Calibri" w:cs="Calibri"/>
          <w:szCs w:val="22"/>
        </w:rPr>
        <w:t xml:space="preserve">oskytovat </w:t>
      </w:r>
      <w:r w:rsidR="009F7F39">
        <w:rPr>
          <w:rFonts w:ascii="Calibri" w:hAnsi="Calibri" w:cs="Calibri"/>
          <w:szCs w:val="22"/>
        </w:rPr>
        <w:t>mu</w:t>
      </w:r>
      <w:r w:rsidR="009052EC">
        <w:rPr>
          <w:rFonts w:ascii="Calibri" w:hAnsi="Calibri" w:cs="Calibri"/>
          <w:szCs w:val="22"/>
        </w:rPr>
        <w:t xml:space="preserve"> veškeré informace </w:t>
      </w:r>
      <w:r w:rsidR="00231FAE">
        <w:rPr>
          <w:rFonts w:ascii="Calibri" w:hAnsi="Calibri" w:cs="Calibri"/>
          <w:szCs w:val="22"/>
        </w:rPr>
        <w:t>a podklady nezbytné k účinnému p</w:t>
      </w:r>
      <w:r w:rsidR="009052EC">
        <w:rPr>
          <w:rFonts w:ascii="Calibri" w:hAnsi="Calibri" w:cs="Calibri"/>
          <w:szCs w:val="22"/>
        </w:rPr>
        <w:t xml:space="preserve">oskytování </w:t>
      </w:r>
      <w:r w:rsidR="00231FAE">
        <w:rPr>
          <w:rFonts w:ascii="Calibri" w:hAnsi="Calibri" w:cs="Calibri"/>
          <w:szCs w:val="22"/>
        </w:rPr>
        <w:t xml:space="preserve">předmětné </w:t>
      </w:r>
      <w:r w:rsidR="009052EC">
        <w:rPr>
          <w:rFonts w:ascii="Calibri" w:hAnsi="Calibri" w:cs="Calibri"/>
          <w:szCs w:val="22"/>
        </w:rPr>
        <w:t xml:space="preserve">služby </w:t>
      </w:r>
      <w:r w:rsidR="00231FAE">
        <w:rPr>
          <w:rFonts w:ascii="Calibri" w:hAnsi="Calibri" w:cs="Calibri"/>
          <w:szCs w:val="22"/>
        </w:rPr>
        <w:t xml:space="preserve">dle této </w:t>
      </w:r>
      <w:r w:rsidR="00933DC8">
        <w:rPr>
          <w:rFonts w:ascii="Calibri" w:hAnsi="Calibri" w:cs="Calibri"/>
          <w:szCs w:val="22"/>
        </w:rPr>
        <w:t>s</w:t>
      </w:r>
      <w:r w:rsidR="00231FAE">
        <w:rPr>
          <w:rFonts w:ascii="Calibri" w:hAnsi="Calibri" w:cs="Calibri"/>
          <w:szCs w:val="22"/>
        </w:rPr>
        <w:t>mlouvy</w:t>
      </w:r>
      <w:r w:rsidR="009052EC">
        <w:rPr>
          <w:rFonts w:ascii="Calibri" w:hAnsi="Calibri" w:cs="Calibri"/>
          <w:szCs w:val="22"/>
        </w:rPr>
        <w:t xml:space="preserve"> a zajistit </w:t>
      </w:r>
      <w:r w:rsidR="009F7F39">
        <w:rPr>
          <w:rFonts w:ascii="Calibri" w:hAnsi="Calibri" w:cs="Calibri"/>
          <w:szCs w:val="22"/>
        </w:rPr>
        <w:t xml:space="preserve">mu </w:t>
      </w:r>
      <w:r w:rsidR="009052EC">
        <w:rPr>
          <w:rFonts w:ascii="Calibri" w:hAnsi="Calibri" w:cs="Calibri"/>
          <w:szCs w:val="22"/>
        </w:rPr>
        <w:t xml:space="preserve">efektivní součinnost svých odborných pracovníků. </w:t>
      </w:r>
      <w:r>
        <w:rPr>
          <w:rFonts w:ascii="Calibri" w:hAnsi="Calibri" w:cs="Calibri"/>
          <w:szCs w:val="22"/>
        </w:rPr>
        <w:t>Objednatel</w:t>
      </w:r>
      <w:r w:rsidR="000F6E13">
        <w:rPr>
          <w:rFonts w:ascii="Calibri" w:hAnsi="Calibri" w:cs="Calibri"/>
          <w:szCs w:val="22"/>
        </w:rPr>
        <w:t xml:space="preserve"> </w:t>
      </w:r>
      <w:r w:rsidR="00231FAE">
        <w:rPr>
          <w:rFonts w:ascii="Calibri" w:hAnsi="Calibri" w:cs="Calibri"/>
          <w:szCs w:val="22"/>
        </w:rPr>
        <w:t>je povinen zajistit</w:t>
      </w:r>
      <w:r w:rsidR="009052EC">
        <w:rPr>
          <w:rFonts w:ascii="Calibri" w:hAnsi="Calibri" w:cs="Calibri"/>
          <w:szCs w:val="22"/>
        </w:rPr>
        <w:t xml:space="preserve"> </w:t>
      </w:r>
      <w:r w:rsidR="001E57AA">
        <w:rPr>
          <w:rFonts w:ascii="Calibri" w:hAnsi="Calibri" w:cs="Calibri"/>
          <w:szCs w:val="22"/>
        </w:rPr>
        <w:t>p</w:t>
      </w:r>
      <w:r w:rsidR="000878FB">
        <w:rPr>
          <w:rFonts w:ascii="Calibri" w:hAnsi="Calibri" w:cs="Calibri"/>
          <w:szCs w:val="22"/>
        </w:rPr>
        <w:t>oskytovateli</w:t>
      </w:r>
      <w:r w:rsidR="00231FAE">
        <w:rPr>
          <w:rFonts w:ascii="Calibri" w:hAnsi="Calibri" w:cs="Calibri"/>
          <w:szCs w:val="22"/>
        </w:rPr>
        <w:t xml:space="preserve"> fyzický </w:t>
      </w:r>
      <w:r w:rsidR="009052EC">
        <w:rPr>
          <w:rFonts w:ascii="Calibri" w:hAnsi="Calibri" w:cs="Calibri"/>
          <w:szCs w:val="22"/>
        </w:rPr>
        <w:t>přístup k</w:t>
      </w:r>
      <w:r w:rsidR="00231FAE">
        <w:rPr>
          <w:rFonts w:ascii="Calibri" w:hAnsi="Calibri" w:cs="Calibri"/>
          <w:szCs w:val="22"/>
        </w:rPr>
        <w:t xml:space="preserve"> předmětným </w:t>
      </w:r>
      <w:r w:rsidR="009052EC">
        <w:rPr>
          <w:rFonts w:ascii="Calibri" w:hAnsi="Calibri" w:cs="Calibri"/>
          <w:szCs w:val="22"/>
        </w:rPr>
        <w:t>zařízení</w:t>
      </w:r>
      <w:r w:rsidR="00231FAE">
        <w:rPr>
          <w:rFonts w:ascii="Calibri" w:hAnsi="Calibri" w:cs="Calibri"/>
          <w:szCs w:val="22"/>
        </w:rPr>
        <w:t>m</w:t>
      </w:r>
      <w:r w:rsidR="009052EC">
        <w:rPr>
          <w:rFonts w:ascii="Calibri" w:hAnsi="Calibri" w:cs="Calibri"/>
          <w:szCs w:val="22"/>
        </w:rPr>
        <w:t xml:space="preserve"> </w:t>
      </w:r>
      <w:r w:rsidR="00231FAE">
        <w:rPr>
          <w:rFonts w:ascii="Calibri" w:hAnsi="Calibri" w:cs="Calibri"/>
          <w:szCs w:val="22"/>
        </w:rPr>
        <w:t xml:space="preserve">definovaných dále v této </w:t>
      </w:r>
      <w:r w:rsidR="001E57AA">
        <w:rPr>
          <w:rFonts w:ascii="Calibri" w:hAnsi="Calibri" w:cs="Calibri"/>
          <w:szCs w:val="22"/>
        </w:rPr>
        <w:t>s</w:t>
      </w:r>
      <w:r w:rsidR="00231FAE">
        <w:rPr>
          <w:rFonts w:ascii="Calibri" w:hAnsi="Calibri" w:cs="Calibri"/>
          <w:szCs w:val="22"/>
        </w:rPr>
        <w:t>mlouvě.</w:t>
      </w:r>
      <w:r w:rsidR="009052EC">
        <w:rPr>
          <w:rFonts w:ascii="Calibri" w:hAnsi="Calibri" w:cs="Calibri"/>
          <w:szCs w:val="22"/>
        </w:rPr>
        <w:t xml:space="preserve"> </w:t>
      </w:r>
    </w:p>
    <w:p w14:paraId="182485A5" w14:textId="323C14E6" w:rsidR="009052EC" w:rsidRDefault="00A703E7">
      <w:pPr>
        <w:numPr>
          <w:ilvl w:val="0"/>
          <w:numId w:val="12"/>
        </w:numPr>
        <w:rPr>
          <w:rFonts w:ascii="Calibri" w:hAnsi="Calibri" w:cs="Calibri"/>
          <w:szCs w:val="22"/>
        </w:rPr>
      </w:pPr>
      <w:r>
        <w:rPr>
          <w:rFonts w:ascii="Calibri" w:hAnsi="Calibri" w:cs="Calibri"/>
          <w:szCs w:val="22"/>
        </w:rPr>
        <w:t>Objednatel</w:t>
      </w:r>
      <w:r w:rsidR="000F6E13">
        <w:rPr>
          <w:rFonts w:ascii="Calibri" w:hAnsi="Calibri" w:cs="Calibri"/>
          <w:szCs w:val="22"/>
        </w:rPr>
        <w:t xml:space="preserve"> </w:t>
      </w:r>
      <w:r w:rsidR="009052EC">
        <w:rPr>
          <w:rFonts w:ascii="Calibri" w:hAnsi="Calibri" w:cs="Calibri"/>
          <w:szCs w:val="22"/>
        </w:rPr>
        <w:t xml:space="preserve">je povinen řádně a včas hradit své závazky vůči </w:t>
      </w:r>
      <w:r w:rsidR="001E57AA">
        <w:rPr>
          <w:rFonts w:ascii="Calibri" w:hAnsi="Calibri" w:cs="Calibri"/>
          <w:szCs w:val="22"/>
        </w:rPr>
        <w:t>p</w:t>
      </w:r>
      <w:r w:rsidR="000878FB">
        <w:rPr>
          <w:rFonts w:ascii="Calibri" w:hAnsi="Calibri" w:cs="Calibri"/>
          <w:szCs w:val="22"/>
        </w:rPr>
        <w:t>oskytovateli</w:t>
      </w:r>
      <w:r w:rsidR="009052EC">
        <w:rPr>
          <w:rFonts w:ascii="Calibri" w:hAnsi="Calibri" w:cs="Calibri"/>
          <w:szCs w:val="22"/>
        </w:rPr>
        <w:t>.</w:t>
      </w:r>
    </w:p>
    <w:p w14:paraId="4C27D8DE" w14:textId="77777777" w:rsidR="009052EC" w:rsidRDefault="009052EC">
      <w:pPr>
        <w:ind w:left="567" w:firstLine="0"/>
        <w:rPr>
          <w:rFonts w:ascii="Calibri" w:hAnsi="Calibri" w:cs="Calibri"/>
          <w:b/>
          <w:szCs w:val="22"/>
        </w:rPr>
      </w:pPr>
    </w:p>
    <w:p w14:paraId="2FB792E4" w14:textId="77777777" w:rsidR="009052EC" w:rsidRDefault="009052EC">
      <w:pPr>
        <w:numPr>
          <w:ilvl w:val="0"/>
          <w:numId w:val="6"/>
        </w:numPr>
        <w:jc w:val="center"/>
        <w:rPr>
          <w:rFonts w:ascii="Calibri" w:hAnsi="Calibri" w:cs="Calibri"/>
          <w:b/>
          <w:smallCaps/>
          <w:szCs w:val="22"/>
        </w:rPr>
      </w:pPr>
      <w:r>
        <w:rPr>
          <w:rFonts w:ascii="Calibri" w:hAnsi="Calibri" w:cs="Calibri"/>
          <w:b/>
          <w:smallCaps/>
          <w:szCs w:val="22"/>
        </w:rPr>
        <w:t>Odpovědnost za škodu a vady</w:t>
      </w:r>
    </w:p>
    <w:p w14:paraId="308B114A" w14:textId="77777777" w:rsidR="009052EC" w:rsidRDefault="009052EC">
      <w:pPr>
        <w:ind w:left="567" w:firstLine="0"/>
        <w:rPr>
          <w:rFonts w:ascii="Calibri" w:hAnsi="Calibri" w:cs="Calibri"/>
          <w:szCs w:val="22"/>
        </w:rPr>
      </w:pPr>
    </w:p>
    <w:p w14:paraId="62232344" w14:textId="41726935" w:rsidR="009052EC" w:rsidRDefault="00EC13E6">
      <w:pPr>
        <w:numPr>
          <w:ilvl w:val="0"/>
          <w:numId w:val="13"/>
        </w:numPr>
        <w:rPr>
          <w:rFonts w:ascii="Calibri" w:hAnsi="Calibri" w:cs="Calibri"/>
          <w:szCs w:val="22"/>
        </w:rPr>
      </w:pPr>
      <w:r w:rsidRPr="00EC13E6">
        <w:rPr>
          <w:rFonts w:ascii="Calibri" w:hAnsi="Calibri" w:cs="Calibri"/>
          <w:szCs w:val="22"/>
        </w:rPr>
        <w:t>Poskytovatel odpovídá za to, že předmět plnění bude mít vlastnosti zabezpečující jeho řádné užívání a že bude odpovídat technickým a bezpečnostním předpisům a normám</w:t>
      </w:r>
      <w:r w:rsidR="009052EC">
        <w:rPr>
          <w:rFonts w:ascii="Calibri" w:hAnsi="Calibri" w:cs="Calibri"/>
          <w:szCs w:val="22"/>
        </w:rPr>
        <w:t>.</w:t>
      </w:r>
    </w:p>
    <w:p w14:paraId="790CCA4E" w14:textId="2EDE71C7" w:rsidR="00C901DD" w:rsidRDefault="000878FB">
      <w:pPr>
        <w:numPr>
          <w:ilvl w:val="0"/>
          <w:numId w:val="13"/>
        </w:numPr>
        <w:rPr>
          <w:rFonts w:ascii="Calibri" w:hAnsi="Calibri" w:cs="Calibri"/>
          <w:szCs w:val="22"/>
        </w:rPr>
      </w:pPr>
      <w:bookmarkStart w:id="0" w:name="_Ref167877602"/>
      <w:r>
        <w:rPr>
          <w:rFonts w:ascii="Calibri" w:hAnsi="Calibri" w:cs="Calibri"/>
          <w:szCs w:val="22"/>
        </w:rPr>
        <w:t>Poskytovatel</w:t>
      </w:r>
      <w:r w:rsidR="00C901DD">
        <w:rPr>
          <w:rFonts w:ascii="Calibri" w:hAnsi="Calibri" w:cs="Calibri"/>
          <w:szCs w:val="22"/>
        </w:rPr>
        <w:t xml:space="preserve"> neodpovídá za škodu, která byla způsobena jinou osobou než </w:t>
      </w:r>
      <w:r w:rsidR="001E57AA">
        <w:rPr>
          <w:rFonts w:ascii="Calibri" w:hAnsi="Calibri" w:cs="Calibri"/>
          <w:szCs w:val="22"/>
        </w:rPr>
        <w:t>p</w:t>
      </w:r>
      <w:r>
        <w:rPr>
          <w:rFonts w:ascii="Calibri" w:hAnsi="Calibri" w:cs="Calibri"/>
          <w:szCs w:val="22"/>
        </w:rPr>
        <w:t>oskytovatelem</w:t>
      </w:r>
      <w:r w:rsidR="00C901DD">
        <w:rPr>
          <w:rFonts w:ascii="Calibri" w:hAnsi="Calibri" w:cs="Calibri"/>
          <w:szCs w:val="22"/>
        </w:rPr>
        <w:t xml:space="preserve">, či jím pověřeným subjektem, nesprávným nebo neadekvátním přístupem </w:t>
      </w:r>
      <w:r w:rsidR="001E57AA">
        <w:rPr>
          <w:rFonts w:ascii="Calibri" w:hAnsi="Calibri" w:cs="Calibri"/>
          <w:szCs w:val="22"/>
        </w:rPr>
        <w:t>o</w:t>
      </w:r>
      <w:r w:rsidR="00A703E7">
        <w:rPr>
          <w:rFonts w:ascii="Calibri" w:hAnsi="Calibri" w:cs="Calibri"/>
          <w:szCs w:val="22"/>
        </w:rPr>
        <w:t>bjednatele</w:t>
      </w:r>
      <w:r w:rsidR="004874C3">
        <w:rPr>
          <w:rFonts w:ascii="Calibri" w:hAnsi="Calibri" w:cs="Calibri"/>
          <w:szCs w:val="22"/>
        </w:rPr>
        <w:t xml:space="preserve"> </w:t>
      </w:r>
      <w:r w:rsidR="00C901DD">
        <w:rPr>
          <w:rFonts w:ascii="Calibri" w:hAnsi="Calibri" w:cs="Calibri"/>
          <w:szCs w:val="22"/>
        </w:rPr>
        <w:t>a v důsledku událostí vyšší moci.</w:t>
      </w:r>
      <w:bookmarkEnd w:id="0"/>
    </w:p>
    <w:p w14:paraId="7ABA1409" w14:textId="2315C169" w:rsidR="00E15AB7" w:rsidRDefault="00A703E7" w:rsidP="00AD0F90">
      <w:pPr>
        <w:numPr>
          <w:ilvl w:val="0"/>
          <w:numId w:val="13"/>
        </w:numPr>
        <w:rPr>
          <w:rFonts w:ascii="Calibri" w:hAnsi="Calibri" w:cs="Calibri"/>
          <w:szCs w:val="22"/>
        </w:rPr>
      </w:pPr>
      <w:r>
        <w:rPr>
          <w:rFonts w:ascii="Calibri" w:hAnsi="Calibri" w:cs="Calibri"/>
          <w:szCs w:val="22"/>
        </w:rPr>
        <w:t>Objednatel</w:t>
      </w:r>
      <w:r w:rsidR="00AD0F90">
        <w:rPr>
          <w:rFonts w:ascii="Calibri" w:hAnsi="Calibri" w:cs="Calibri"/>
          <w:szCs w:val="22"/>
        </w:rPr>
        <w:t xml:space="preserve"> odpovídá za škodu, způsobenou na zapůjčeném zařízení, které je v majetku </w:t>
      </w:r>
      <w:r w:rsidR="001E57AA">
        <w:rPr>
          <w:rFonts w:ascii="Calibri" w:hAnsi="Calibri" w:cs="Calibri"/>
          <w:szCs w:val="22"/>
        </w:rPr>
        <w:t>p</w:t>
      </w:r>
      <w:r w:rsidR="000878FB">
        <w:rPr>
          <w:rFonts w:ascii="Calibri" w:hAnsi="Calibri" w:cs="Calibri"/>
          <w:szCs w:val="22"/>
        </w:rPr>
        <w:t>oskytovatele</w:t>
      </w:r>
      <w:r w:rsidR="00AD0F90">
        <w:rPr>
          <w:rFonts w:ascii="Calibri" w:hAnsi="Calibri" w:cs="Calibri"/>
          <w:szCs w:val="22"/>
        </w:rPr>
        <w:t xml:space="preserve"> a bylo toto zařízení zapůjčeno </w:t>
      </w:r>
      <w:r>
        <w:rPr>
          <w:rFonts w:ascii="Calibri" w:hAnsi="Calibri" w:cs="Calibri"/>
          <w:szCs w:val="22"/>
        </w:rPr>
        <w:t>Objednateli</w:t>
      </w:r>
      <w:r w:rsidR="00AD0F90">
        <w:rPr>
          <w:rFonts w:ascii="Calibri" w:hAnsi="Calibri" w:cs="Calibri"/>
          <w:szCs w:val="22"/>
        </w:rPr>
        <w:t>.</w:t>
      </w:r>
    </w:p>
    <w:p w14:paraId="4F9F874B" w14:textId="77777777" w:rsidR="009052EC" w:rsidRDefault="009052EC">
      <w:pPr>
        <w:rPr>
          <w:rFonts w:ascii="Calibri" w:hAnsi="Calibri" w:cs="Calibri"/>
          <w:szCs w:val="22"/>
        </w:rPr>
      </w:pPr>
    </w:p>
    <w:p w14:paraId="361622FC" w14:textId="77777777" w:rsidR="009052EC" w:rsidRDefault="009052EC">
      <w:pPr>
        <w:numPr>
          <w:ilvl w:val="0"/>
          <w:numId w:val="6"/>
        </w:numPr>
        <w:jc w:val="center"/>
        <w:rPr>
          <w:rFonts w:ascii="Calibri" w:hAnsi="Calibri" w:cs="Calibri"/>
          <w:b/>
          <w:smallCaps/>
          <w:szCs w:val="22"/>
        </w:rPr>
      </w:pPr>
      <w:r>
        <w:rPr>
          <w:rFonts w:ascii="Calibri" w:hAnsi="Calibri" w:cs="Calibri"/>
          <w:b/>
          <w:smallCaps/>
          <w:szCs w:val="22"/>
        </w:rPr>
        <w:t>Sankce</w:t>
      </w:r>
    </w:p>
    <w:p w14:paraId="0A48F61E" w14:textId="77777777" w:rsidR="009052EC" w:rsidRDefault="009052EC">
      <w:pPr>
        <w:ind w:left="567" w:firstLine="0"/>
        <w:rPr>
          <w:rFonts w:ascii="Calibri" w:hAnsi="Calibri" w:cs="Calibri"/>
          <w:szCs w:val="22"/>
        </w:rPr>
      </w:pPr>
    </w:p>
    <w:p w14:paraId="2C1684D6" w14:textId="4D792D6E" w:rsidR="00A6067F" w:rsidRDefault="000878FB" w:rsidP="007119F8">
      <w:pPr>
        <w:numPr>
          <w:ilvl w:val="0"/>
          <w:numId w:val="30"/>
        </w:numPr>
        <w:ind w:left="360"/>
        <w:rPr>
          <w:rFonts w:ascii="Calibri" w:hAnsi="Calibri" w:cs="Calibri"/>
          <w:szCs w:val="22"/>
        </w:rPr>
      </w:pPr>
      <w:r>
        <w:rPr>
          <w:rFonts w:ascii="Calibri" w:hAnsi="Calibri" w:cs="Calibri"/>
          <w:szCs w:val="22"/>
        </w:rPr>
        <w:lastRenderedPageBreak/>
        <w:t>Poskytovatel</w:t>
      </w:r>
      <w:r w:rsidR="00A6067F">
        <w:rPr>
          <w:rFonts w:ascii="Calibri" w:hAnsi="Calibri" w:cs="Calibri"/>
          <w:szCs w:val="22"/>
        </w:rPr>
        <w:t xml:space="preserve"> se zavazuje zaplatit </w:t>
      </w:r>
      <w:r w:rsidR="001E57AA">
        <w:rPr>
          <w:rFonts w:ascii="Calibri" w:hAnsi="Calibri" w:cs="Calibri"/>
          <w:szCs w:val="22"/>
        </w:rPr>
        <w:t>o</w:t>
      </w:r>
      <w:r w:rsidR="00A6067F">
        <w:rPr>
          <w:rFonts w:ascii="Calibri" w:hAnsi="Calibri" w:cs="Calibri"/>
          <w:szCs w:val="22"/>
        </w:rPr>
        <w:t xml:space="preserve">bjednateli smluvní pokutu ve výši </w:t>
      </w:r>
      <w:r w:rsidR="007D2415">
        <w:rPr>
          <w:rFonts w:ascii="Calibri" w:hAnsi="Calibri" w:cs="Calibri"/>
          <w:szCs w:val="22"/>
        </w:rPr>
        <w:t>0,02 %</w:t>
      </w:r>
      <w:r w:rsidR="00A6067F">
        <w:rPr>
          <w:rFonts w:ascii="Calibri" w:hAnsi="Calibri" w:cs="Calibri"/>
          <w:szCs w:val="22"/>
        </w:rPr>
        <w:t xml:space="preserve"> z dohodnuté smluvní ceny za </w:t>
      </w:r>
      <w:r w:rsidR="007F68D1">
        <w:rPr>
          <w:rFonts w:ascii="Calibri" w:hAnsi="Calibri" w:cs="Calibri"/>
          <w:szCs w:val="22"/>
        </w:rPr>
        <w:t xml:space="preserve">konkrétní servisní zásah, a to za </w:t>
      </w:r>
      <w:r w:rsidR="00A6067F">
        <w:rPr>
          <w:rFonts w:ascii="Calibri" w:hAnsi="Calibri" w:cs="Calibri"/>
          <w:szCs w:val="22"/>
        </w:rPr>
        <w:t>každý den prodlení</w:t>
      </w:r>
      <w:r w:rsidR="007F68D1">
        <w:rPr>
          <w:rFonts w:ascii="Calibri" w:hAnsi="Calibri" w:cs="Calibri"/>
          <w:szCs w:val="22"/>
        </w:rPr>
        <w:t>,</w:t>
      </w:r>
      <w:r w:rsidR="00A6067F">
        <w:rPr>
          <w:rFonts w:ascii="Calibri" w:hAnsi="Calibri" w:cs="Calibri"/>
          <w:szCs w:val="22"/>
        </w:rPr>
        <w:t xml:space="preserve"> </w:t>
      </w:r>
      <w:r w:rsidR="007F68D1">
        <w:rPr>
          <w:rFonts w:ascii="Calibri" w:hAnsi="Calibri" w:cs="Calibri"/>
          <w:szCs w:val="22"/>
        </w:rPr>
        <w:t>přesahující dohodnutý termín předání</w:t>
      </w:r>
      <w:r w:rsidR="00A6067F">
        <w:rPr>
          <w:rFonts w:ascii="Calibri" w:hAnsi="Calibri" w:cs="Calibri"/>
          <w:szCs w:val="22"/>
        </w:rPr>
        <w:t xml:space="preserve"> </w:t>
      </w:r>
      <w:r>
        <w:rPr>
          <w:rFonts w:ascii="Calibri" w:hAnsi="Calibri" w:cs="Calibri"/>
          <w:szCs w:val="22"/>
        </w:rPr>
        <w:t>servisní služby</w:t>
      </w:r>
      <w:r w:rsidR="00A6067F">
        <w:rPr>
          <w:rFonts w:ascii="Calibri" w:hAnsi="Calibri" w:cs="Calibri"/>
          <w:szCs w:val="22"/>
        </w:rPr>
        <w:t>.</w:t>
      </w:r>
      <w:r w:rsidR="006605A3">
        <w:rPr>
          <w:rFonts w:ascii="Calibri" w:hAnsi="Calibri" w:cs="Calibri"/>
          <w:szCs w:val="22"/>
        </w:rPr>
        <w:t xml:space="preserve"> Pokuta se vztahuje pouze na konkrétní sjednanou službu, jejíž plnění je v prodlení.</w:t>
      </w:r>
    </w:p>
    <w:p w14:paraId="76F2D876" w14:textId="5AADABB1" w:rsidR="00A6067F" w:rsidRDefault="00A6067F" w:rsidP="007119F8">
      <w:pPr>
        <w:numPr>
          <w:ilvl w:val="0"/>
          <w:numId w:val="30"/>
        </w:numPr>
        <w:ind w:left="360"/>
        <w:rPr>
          <w:rFonts w:ascii="Calibri" w:hAnsi="Calibri" w:cs="Calibri"/>
          <w:szCs w:val="22"/>
        </w:rPr>
      </w:pPr>
      <w:r>
        <w:rPr>
          <w:rFonts w:ascii="Calibri" w:hAnsi="Calibri" w:cs="Calibri"/>
          <w:szCs w:val="22"/>
        </w:rPr>
        <w:t xml:space="preserve">V případě prodlení </w:t>
      </w:r>
      <w:r w:rsidR="001E57AA">
        <w:rPr>
          <w:rFonts w:ascii="Calibri" w:hAnsi="Calibri" w:cs="Calibri"/>
          <w:szCs w:val="22"/>
        </w:rPr>
        <w:t>o</w:t>
      </w:r>
      <w:r>
        <w:rPr>
          <w:rFonts w:ascii="Calibri" w:hAnsi="Calibri" w:cs="Calibri"/>
          <w:szCs w:val="22"/>
        </w:rPr>
        <w:t xml:space="preserve">bjednatele s placením dohodnuté ceny </w:t>
      </w:r>
      <w:r w:rsidR="000878FB">
        <w:rPr>
          <w:rFonts w:ascii="Calibri" w:hAnsi="Calibri" w:cs="Calibri"/>
          <w:szCs w:val="22"/>
        </w:rPr>
        <w:t>servisní služby</w:t>
      </w:r>
      <w:r>
        <w:rPr>
          <w:rFonts w:ascii="Calibri" w:hAnsi="Calibri" w:cs="Calibri"/>
          <w:szCs w:val="22"/>
        </w:rPr>
        <w:t xml:space="preserve"> je </w:t>
      </w:r>
      <w:r w:rsidR="00EB7633">
        <w:rPr>
          <w:rFonts w:ascii="Calibri" w:hAnsi="Calibri" w:cs="Calibri"/>
          <w:szCs w:val="22"/>
        </w:rPr>
        <w:t>p</w:t>
      </w:r>
      <w:r w:rsidR="000878FB">
        <w:rPr>
          <w:rFonts w:ascii="Calibri" w:hAnsi="Calibri" w:cs="Calibri"/>
          <w:szCs w:val="22"/>
        </w:rPr>
        <w:t>oskytovatel</w:t>
      </w:r>
      <w:r>
        <w:rPr>
          <w:rFonts w:ascii="Calibri" w:hAnsi="Calibri" w:cs="Calibri"/>
          <w:szCs w:val="22"/>
        </w:rPr>
        <w:t xml:space="preserve"> oprávněn požadovat zaplacení úroku z prodlení ve výši 0,02 % z dlužné částky za každý den prodlení.</w:t>
      </w:r>
    </w:p>
    <w:p w14:paraId="5D671516" w14:textId="50346E7F" w:rsidR="00A6067F" w:rsidRDefault="00A6067F" w:rsidP="007119F8">
      <w:pPr>
        <w:numPr>
          <w:ilvl w:val="0"/>
          <w:numId w:val="30"/>
        </w:numPr>
        <w:ind w:left="360"/>
        <w:rPr>
          <w:rFonts w:ascii="Calibri" w:hAnsi="Calibri" w:cs="Calibri"/>
          <w:szCs w:val="22"/>
        </w:rPr>
      </w:pPr>
      <w:r>
        <w:rPr>
          <w:rFonts w:ascii="Calibri" w:hAnsi="Calibri" w:cs="Calibri"/>
          <w:szCs w:val="22"/>
        </w:rPr>
        <w:t xml:space="preserve">Zaplacením smluvní pokuty není dotčen nárok </w:t>
      </w:r>
      <w:r w:rsidR="00EB7633">
        <w:rPr>
          <w:rFonts w:ascii="Calibri" w:hAnsi="Calibri" w:cs="Calibri"/>
          <w:szCs w:val="22"/>
        </w:rPr>
        <w:t>o</w:t>
      </w:r>
      <w:r>
        <w:rPr>
          <w:rFonts w:ascii="Calibri" w:hAnsi="Calibri" w:cs="Calibri"/>
          <w:szCs w:val="22"/>
        </w:rPr>
        <w:t>bjednatele na náhradu škody v částce převyšující smluvní pokutu.</w:t>
      </w:r>
    </w:p>
    <w:p w14:paraId="56A0CE53" w14:textId="77777777" w:rsidR="00A6067F" w:rsidRDefault="00A6067F" w:rsidP="007119F8">
      <w:pPr>
        <w:numPr>
          <w:ilvl w:val="0"/>
          <w:numId w:val="30"/>
        </w:numPr>
        <w:ind w:left="360"/>
        <w:rPr>
          <w:rFonts w:ascii="Calibri" w:hAnsi="Calibri" w:cs="Calibri"/>
          <w:szCs w:val="22"/>
        </w:rPr>
      </w:pPr>
      <w:r>
        <w:rPr>
          <w:rFonts w:ascii="Calibri" w:hAnsi="Calibri" w:cs="Calibri"/>
          <w:szCs w:val="22"/>
        </w:rPr>
        <w:t>Smluvní sankce musí být druhé smluvní straně písemně vyúčtována a vyúčtování jí musí být doručeno. Na vyúčtování musí být uvedena výše a důvod smluvní sankce.</w:t>
      </w:r>
    </w:p>
    <w:p w14:paraId="6323E2B1" w14:textId="77777777" w:rsidR="00A76AC6" w:rsidRDefault="00A76AC6" w:rsidP="00A76AC6">
      <w:pPr>
        <w:jc w:val="center"/>
        <w:rPr>
          <w:rFonts w:ascii="Calibri" w:hAnsi="Calibri" w:cs="Calibri"/>
          <w:b/>
          <w:smallCaps/>
          <w:szCs w:val="22"/>
        </w:rPr>
      </w:pPr>
    </w:p>
    <w:p w14:paraId="72BC9B8E" w14:textId="77777777" w:rsidR="00BE7867" w:rsidRDefault="00BE7867">
      <w:pPr>
        <w:numPr>
          <w:ilvl w:val="0"/>
          <w:numId w:val="6"/>
        </w:numPr>
        <w:jc w:val="center"/>
        <w:rPr>
          <w:rFonts w:ascii="Calibri" w:hAnsi="Calibri" w:cs="Calibri"/>
          <w:b/>
          <w:smallCaps/>
          <w:szCs w:val="22"/>
        </w:rPr>
      </w:pPr>
      <w:r>
        <w:rPr>
          <w:rFonts w:ascii="Calibri" w:hAnsi="Calibri" w:cs="Calibri"/>
          <w:b/>
          <w:smallCaps/>
          <w:szCs w:val="22"/>
        </w:rPr>
        <w:t>Ukončení smluvního vztahu</w:t>
      </w:r>
    </w:p>
    <w:p w14:paraId="48A88F12" w14:textId="77777777" w:rsidR="00BE7867" w:rsidRDefault="00BE7867" w:rsidP="00BE7867">
      <w:pPr>
        <w:jc w:val="center"/>
        <w:rPr>
          <w:rFonts w:ascii="Calibri" w:hAnsi="Calibri" w:cs="Calibri"/>
          <w:b/>
          <w:smallCaps/>
          <w:szCs w:val="22"/>
        </w:rPr>
      </w:pPr>
    </w:p>
    <w:p w14:paraId="05858261" w14:textId="72BBB85A" w:rsidR="00BE7867" w:rsidRDefault="00BE7867" w:rsidP="00F06D63">
      <w:pPr>
        <w:numPr>
          <w:ilvl w:val="0"/>
          <w:numId w:val="28"/>
        </w:numPr>
        <w:tabs>
          <w:tab w:val="num" w:pos="426"/>
        </w:tabs>
        <w:spacing w:line="276" w:lineRule="auto"/>
        <w:ind w:left="426" w:hanging="426"/>
        <w:rPr>
          <w:rFonts w:ascii="Calibri" w:hAnsi="Calibri" w:cs="Calibri"/>
          <w:szCs w:val="22"/>
        </w:rPr>
      </w:pPr>
      <w:r>
        <w:rPr>
          <w:rFonts w:ascii="Calibri" w:hAnsi="Calibri" w:cs="Calibri"/>
          <w:szCs w:val="22"/>
        </w:rPr>
        <w:t>Tento smluvní vztah může být ukončen dohodou nebo písemným odstoupením jedné nebo druhé smluvní strany v případě, že dojde k podstatnému porušení smlouvy.</w:t>
      </w:r>
    </w:p>
    <w:p w14:paraId="6DE778BC" w14:textId="77777777" w:rsidR="00BE7867" w:rsidRDefault="00BE7867" w:rsidP="00F06D63">
      <w:pPr>
        <w:pStyle w:val="Normlnweb"/>
        <w:numPr>
          <w:ilvl w:val="0"/>
          <w:numId w:val="28"/>
        </w:numPr>
        <w:tabs>
          <w:tab w:val="num" w:pos="426"/>
        </w:tabs>
        <w:spacing w:before="0" w:beforeAutospacing="0" w:after="0" w:afterAutospacing="0" w:line="276" w:lineRule="auto"/>
        <w:ind w:left="426" w:hanging="426"/>
        <w:jc w:val="both"/>
        <w:rPr>
          <w:rFonts w:ascii="Calibri" w:hAnsi="Calibri" w:cs="Calibri"/>
          <w:sz w:val="22"/>
          <w:szCs w:val="22"/>
        </w:rPr>
      </w:pPr>
      <w:r>
        <w:rPr>
          <w:rFonts w:ascii="Calibri" w:hAnsi="Calibri" w:cs="Calibri"/>
          <w:sz w:val="22"/>
          <w:szCs w:val="22"/>
        </w:rPr>
        <w:t>Dohoda o ukončení smluvního vztahu musí být datována a podepsána osobami oprávněnými</w:t>
      </w:r>
      <w:r w:rsidR="005E0C04">
        <w:rPr>
          <w:rFonts w:ascii="Calibri" w:hAnsi="Calibri" w:cs="Calibri"/>
          <w:sz w:val="22"/>
          <w:szCs w:val="22"/>
        </w:rPr>
        <w:t xml:space="preserve"> </w:t>
      </w:r>
      <w:r>
        <w:rPr>
          <w:rFonts w:ascii="Calibri" w:hAnsi="Calibri" w:cs="Calibri"/>
          <w:sz w:val="22"/>
          <w:szCs w:val="22"/>
        </w:rPr>
        <w:t>k podpisu smluvních ujednání.</w:t>
      </w:r>
    </w:p>
    <w:p w14:paraId="4A2C08AE" w14:textId="53020ED0" w:rsidR="00BE7867" w:rsidRDefault="00BE7867" w:rsidP="00F06D63">
      <w:pPr>
        <w:numPr>
          <w:ilvl w:val="0"/>
          <w:numId w:val="28"/>
        </w:numPr>
        <w:ind w:left="426" w:hanging="426"/>
        <w:rPr>
          <w:rFonts w:ascii="Calibri" w:hAnsi="Calibri" w:cs="Calibri"/>
          <w:szCs w:val="22"/>
        </w:rPr>
      </w:pPr>
      <w:r>
        <w:rPr>
          <w:rFonts w:ascii="Calibri" w:hAnsi="Calibri" w:cs="Calibri"/>
          <w:szCs w:val="22"/>
        </w:rPr>
        <w:t xml:space="preserve">V písemném odstoupení od smlouvy musí odstupující smluvní strana uvést, v čem spatřuje důvod odstoupení od smlouvy, popřípadě připojit k tomuto úkonu doklady prokazující tvrzené důvody.  </w:t>
      </w:r>
    </w:p>
    <w:p w14:paraId="7AC66BCD" w14:textId="4446B01D" w:rsidR="00BE7867" w:rsidRDefault="00BE7867" w:rsidP="00115C0A">
      <w:pPr>
        <w:numPr>
          <w:ilvl w:val="0"/>
          <w:numId w:val="28"/>
        </w:numPr>
        <w:ind w:left="426" w:hanging="426"/>
        <w:jc w:val="left"/>
        <w:rPr>
          <w:rFonts w:ascii="Calibri" w:hAnsi="Calibri" w:cs="Calibri"/>
          <w:b/>
          <w:smallCaps/>
          <w:szCs w:val="22"/>
        </w:rPr>
      </w:pPr>
      <w:r>
        <w:rPr>
          <w:rFonts w:ascii="Calibri" w:hAnsi="Calibri" w:cs="Calibri"/>
          <w:szCs w:val="22"/>
        </w:rPr>
        <w:t>Ukončením smluvního vztahu není dotčeno právo na zaplacení smluvní pokuty a na náhradu</w:t>
      </w:r>
      <w:r w:rsidR="007E3F73">
        <w:rPr>
          <w:rFonts w:ascii="Calibri" w:hAnsi="Calibri" w:cs="Calibri"/>
          <w:szCs w:val="22"/>
        </w:rPr>
        <w:t xml:space="preserve"> </w:t>
      </w:r>
      <w:r w:rsidR="00EB7633">
        <w:rPr>
          <w:rFonts w:ascii="Calibri" w:hAnsi="Calibri" w:cs="Calibri"/>
          <w:szCs w:val="22"/>
        </w:rPr>
        <w:t>š</w:t>
      </w:r>
      <w:r w:rsidR="007E3F73">
        <w:rPr>
          <w:rFonts w:ascii="Calibri" w:hAnsi="Calibri" w:cs="Calibri"/>
          <w:szCs w:val="22"/>
        </w:rPr>
        <w:t>kody.</w:t>
      </w:r>
    </w:p>
    <w:p w14:paraId="30D3A624" w14:textId="77777777" w:rsidR="009E11A0" w:rsidRDefault="009E11A0">
      <w:pPr>
        <w:numPr>
          <w:ilvl w:val="0"/>
          <w:numId w:val="6"/>
        </w:numPr>
        <w:jc w:val="center"/>
        <w:rPr>
          <w:rFonts w:ascii="Calibri" w:hAnsi="Calibri" w:cs="Calibri"/>
          <w:b/>
          <w:smallCaps/>
          <w:szCs w:val="22"/>
        </w:rPr>
      </w:pPr>
      <w:r>
        <w:rPr>
          <w:rFonts w:ascii="Calibri" w:hAnsi="Calibri" w:cs="Calibri"/>
          <w:b/>
          <w:smallCaps/>
          <w:szCs w:val="22"/>
        </w:rPr>
        <w:t>Ostatní smluvní ujednání</w:t>
      </w:r>
    </w:p>
    <w:p w14:paraId="429991F0" w14:textId="77777777" w:rsidR="009E11A0" w:rsidRDefault="009E11A0" w:rsidP="009E11A0">
      <w:pPr>
        <w:jc w:val="center"/>
        <w:rPr>
          <w:rFonts w:ascii="Calibri" w:hAnsi="Calibri" w:cs="Calibri"/>
          <w:b/>
          <w:smallCaps/>
          <w:szCs w:val="22"/>
        </w:rPr>
      </w:pPr>
    </w:p>
    <w:p w14:paraId="18807C61" w14:textId="77777777" w:rsidR="009E11A0" w:rsidRDefault="009E11A0" w:rsidP="0044075C">
      <w:pPr>
        <w:numPr>
          <w:ilvl w:val="0"/>
          <w:numId w:val="34"/>
        </w:numPr>
        <w:rPr>
          <w:rFonts w:ascii="Calibri" w:hAnsi="Calibri" w:cs="Calibri"/>
          <w:szCs w:val="22"/>
        </w:rPr>
      </w:pPr>
      <w:r>
        <w:rPr>
          <w:rFonts w:ascii="Calibri" w:hAnsi="Calibri" w:cs="Calibri"/>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14306710" w14:textId="46CD9F17" w:rsidR="009E11A0" w:rsidRDefault="001E57AA" w:rsidP="0044075C">
      <w:pPr>
        <w:pStyle w:val="Normlnweb"/>
        <w:numPr>
          <w:ilvl w:val="0"/>
          <w:numId w:val="34"/>
        </w:numPr>
        <w:spacing w:before="0" w:beforeAutospacing="0" w:after="0" w:afterAutospacing="0"/>
        <w:jc w:val="both"/>
        <w:rPr>
          <w:rFonts w:ascii="Calibri" w:hAnsi="Calibri" w:cs="Calibri"/>
          <w:sz w:val="22"/>
          <w:szCs w:val="22"/>
        </w:rPr>
      </w:pPr>
      <w:r>
        <w:rPr>
          <w:rFonts w:ascii="Calibri" w:hAnsi="Calibri" w:cs="Calibri"/>
          <w:sz w:val="22"/>
          <w:szCs w:val="22"/>
        </w:rPr>
        <w:t>Poskytovatel</w:t>
      </w:r>
      <w:r w:rsidR="009E11A0">
        <w:rPr>
          <w:rFonts w:ascii="Calibri" w:hAnsi="Calibri" w:cs="Calibri"/>
          <w:sz w:val="22"/>
          <w:szCs w:val="22"/>
        </w:rPr>
        <w:t xml:space="preserve">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w:t>
      </w:r>
      <w:r>
        <w:rPr>
          <w:rFonts w:ascii="Calibri" w:hAnsi="Calibri" w:cs="Calibri"/>
          <w:sz w:val="22"/>
          <w:szCs w:val="22"/>
        </w:rPr>
        <w:t>poskytovatel</w:t>
      </w:r>
      <w:r w:rsidR="009E11A0">
        <w:rPr>
          <w:rFonts w:ascii="Calibri" w:hAnsi="Calibri" w:cs="Calibri"/>
          <w:sz w:val="22"/>
          <w:szCs w:val="22"/>
        </w:rPr>
        <w:t xml:space="preserve"> na vědomí, že smlouva bude zveřejněna na Portálu veřejné správy v Registru smluv podle zákona č. 340/2015 Sb., o zvláštních podmínkách účinnosti některých smluv, uveřejňování těchto smluv a o registru smluv (zákon o registru smluv</w:t>
      </w:r>
      <w:r w:rsidR="00433930">
        <w:rPr>
          <w:rFonts w:ascii="Calibri" w:hAnsi="Calibri" w:cs="Calibri"/>
          <w:sz w:val="22"/>
          <w:szCs w:val="22"/>
        </w:rPr>
        <w:t>)</w:t>
      </w:r>
      <w:r w:rsidR="009E11A0">
        <w:rPr>
          <w:rFonts w:ascii="Calibri" w:hAnsi="Calibri" w:cs="Calibri"/>
          <w:sz w:val="22"/>
          <w:szCs w:val="22"/>
        </w:rPr>
        <w:t>.</w:t>
      </w:r>
    </w:p>
    <w:p w14:paraId="1FEE91C7" w14:textId="3D173803" w:rsidR="009E11A0" w:rsidRDefault="001E57AA" w:rsidP="0044075C">
      <w:pPr>
        <w:pStyle w:val="Normlnweb"/>
        <w:numPr>
          <w:ilvl w:val="0"/>
          <w:numId w:val="34"/>
        </w:numPr>
        <w:spacing w:before="0" w:beforeAutospacing="0" w:after="0" w:afterAutospacing="0" w:line="276" w:lineRule="auto"/>
        <w:jc w:val="both"/>
        <w:rPr>
          <w:rFonts w:ascii="Calibri" w:hAnsi="Calibri" w:cs="Calibri"/>
          <w:sz w:val="22"/>
          <w:szCs w:val="22"/>
        </w:rPr>
      </w:pPr>
      <w:r>
        <w:rPr>
          <w:rFonts w:ascii="Calibri" w:hAnsi="Calibri" w:cs="Calibri"/>
          <w:sz w:val="22"/>
          <w:szCs w:val="22"/>
        </w:rPr>
        <w:t>Poskytovatel i objednatel jsou povinni zachovávat mlčenlivost o všech skutečnostech, o nichž se dozvěděli při výkonu sjednané činnosti a které v zájmu správce osobních údajů nelze sdělovat jiným osobám</w:t>
      </w:r>
      <w:r w:rsidR="009E11A0">
        <w:rPr>
          <w:rFonts w:ascii="Calibri" w:hAnsi="Calibri" w:cs="Calibri"/>
          <w:sz w:val="22"/>
          <w:szCs w:val="22"/>
        </w:rPr>
        <w:t>.</w:t>
      </w:r>
    </w:p>
    <w:p w14:paraId="5E127ABE" w14:textId="05131673" w:rsidR="001E57AA" w:rsidRDefault="001E57AA" w:rsidP="0044075C">
      <w:pPr>
        <w:pStyle w:val="Normlnweb"/>
        <w:numPr>
          <w:ilvl w:val="0"/>
          <w:numId w:val="34"/>
        </w:numPr>
        <w:spacing w:before="0" w:beforeAutospacing="0" w:after="0" w:afterAutospacing="0" w:line="276" w:lineRule="auto"/>
        <w:jc w:val="both"/>
        <w:rPr>
          <w:rFonts w:ascii="Calibri" w:hAnsi="Calibri" w:cs="Calibri"/>
          <w:sz w:val="22"/>
          <w:szCs w:val="22"/>
        </w:rPr>
      </w:pPr>
      <w:r>
        <w:rPr>
          <w:rFonts w:ascii="Calibri" w:hAnsi="Calibri" w:cs="Calibri"/>
          <w:sz w:val="22"/>
          <w:szCs w:val="22"/>
        </w:rPr>
        <w:t>Poskytovatel i objednatel jsou povinni zdržet se jednání, které by mohlo vést ke střetu oprávněných zájmů poskytovatele či objednatele se zájmy osobními, zejména nebude zneužívat informací nabytých v souvislosti s výkonem sjednané činnosti ve prospěch vlastní či někoho jiného.</w:t>
      </w:r>
    </w:p>
    <w:p w14:paraId="58053551" w14:textId="5E703320" w:rsidR="001E57AA" w:rsidRDefault="001E57AA" w:rsidP="0044075C">
      <w:pPr>
        <w:pStyle w:val="Normlnweb"/>
        <w:numPr>
          <w:ilvl w:val="0"/>
          <w:numId w:val="34"/>
        </w:numPr>
        <w:spacing w:before="0" w:beforeAutospacing="0" w:after="0" w:afterAutospacing="0" w:line="276" w:lineRule="auto"/>
        <w:jc w:val="both"/>
        <w:rPr>
          <w:rFonts w:ascii="Calibri" w:hAnsi="Calibri" w:cs="Calibri"/>
          <w:sz w:val="22"/>
          <w:szCs w:val="22"/>
        </w:rPr>
      </w:pPr>
      <w:r>
        <w:rPr>
          <w:rFonts w:ascii="Calibri" w:hAnsi="Calibri" w:cs="Calibri"/>
          <w:sz w:val="22"/>
          <w:szCs w:val="22"/>
        </w:rPr>
        <w:t xml:space="preserve">Poskytovatel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Poskytovatel i objednatel je </w:t>
      </w:r>
      <w:r>
        <w:rPr>
          <w:rFonts w:ascii="Calibri" w:hAnsi="Calibri" w:cs="Calibri"/>
          <w:sz w:val="22"/>
          <w:szCs w:val="22"/>
        </w:rPr>
        <w:lastRenderedPageBreak/>
        <w:t>zejména povinen zachovávat mlčenlivost o těchto údajích, dále pak zajistit vhodným způsobem bezpečnostní, technická a organizační opatření dle článku 32 Obecného nařízení. Poskytovatel i objednatel jsou dále povinni okamžitě si vzájemně sdělit jakékoliv podezření z nedostatečného zajištění osobních údajů nebo podezření z neoprávněného využití osobních údajů neoprávněnou osobou.</w:t>
      </w:r>
    </w:p>
    <w:p w14:paraId="34EA5791" w14:textId="01464AA6" w:rsidR="001E57AA" w:rsidRDefault="001E57AA" w:rsidP="00EC13E6">
      <w:pPr>
        <w:pStyle w:val="Normlnweb"/>
        <w:numPr>
          <w:ilvl w:val="0"/>
          <w:numId w:val="34"/>
        </w:numPr>
        <w:spacing w:before="0" w:beforeAutospacing="0" w:after="0" w:afterAutospacing="0" w:line="276" w:lineRule="auto"/>
        <w:jc w:val="both"/>
        <w:rPr>
          <w:rFonts w:ascii="Calibri" w:hAnsi="Calibri" w:cs="Calibri"/>
          <w:sz w:val="22"/>
          <w:szCs w:val="22"/>
        </w:rPr>
      </w:pPr>
      <w:r>
        <w:rPr>
          <w:rFonts w:ascii="Calibri" w:hAnsi="Calibri" w:cs="Calibri"/>
          <w:sz w:val="22"/>
          <w:szCs w:val="22"/>
        </w:rPr>
        <w:t>Poskytovatel i objednatel jsou povinni na požádání spolupracovat s dozorovým úřadem při plnění jeho úkolů.</w:t>
      </w:r>
    </w:p>
    <w:p w14:paraId="12130A8A" w14:textId="2AEF809E" w:rsidR="001E57AA" w:rsidRDefault="001E57AA" w:rsidP="00EC13E6">
      <w:pPr>
        <w:pStyle w:val="Normlnweb"/>
        <w:numPr>
          <w:ilvl w:val="0"/>
          <w:numId w:val="34"/>
        </w:numPr>
        <w:spacing w:before="0" w:beforeAutospacing="0" w:after="0" w:afterAutospacing="0" w:line="276" w:lineRule="auto"/>
        <w:jc w:val="both"/>
        <w:rPr>
          <w:rFonts w:ascii="Calibri" w:hAnsi="Calibri" w:cs="Calibri"/>
          <w:sz w:val="22"/>
          <w:szCs w:val="22"/>
        </w:rPr>
      </w:pPr>
      <w:r>
        <w:rPr>
          <w:rFonts w:ascii="Calibri" w:hAnsi="Calibri" w:cs="Calibri"/>
          <w:sz w:val="22"/>
          <w:szCs w:val="22"/>
        </w:rPr>
        <w:t>Jakékoliv porušení povinnosti ochrany osobních údajů bude považováno za porušení smlouvy. Objednatel plně odpovídá poskytovateli za škodu, kterou by mohl způsobit zaviněným porušením této povinnosti. Poskytovatel plně odpovídá objednateli za škodu, kterou by mohl způsobit zaviněným porušením této povinnosti.</w:t>
      </w:r>
    </w:p>
    <w:p w14:paraId="4E2FB9BE" w14:textId="01A11E69" w:rsidR="001E57AA" w:rsidRDefault="001E57AA" w:rsidP="00EC13E6">
      <w:pPr>
        <w:pStyle w:val="Normlnweb"/>
        <w:numPr>
          <w:ilvl w:val="0"/>
          <w:numId w:val="34"/>
        </w:numPr>
        <w:spacing w:before="0" w:beforeAutospacing="0" w:after="0" w:afterAutospacing="0" w:line="276" w:lineRule="auto"/>
        <w:jc w:val="both"/>
        <w:rPr>
          <w:rFonts w:ascii="Calibri" w:hAnsi="Calibri" w:cs="Calibri"/>
          <w:sz w:val="22"/>
          <w:szCs w:val="22"/>
        </w:rPr>
      </w:pPr>
      <w:r>
        <w:rPr>
          <w:rFonts w:ascii="Calibri" w:hAnsi="Calibri" w:cs="Calibri"/>
          <w:sz w:val="22"/>
          <w:szCs w:val="22"/>
        </w:rPr>
        <w:t>Povinnost ochrany osobních údajů a mlčenlivosti trvá i po skončení smluvního vztahu.</w:t>
      </w:r>
    </w:p>
    <w:p w14:paraId="1E5B4547" w14:textId="77777777" w:rsidR="009E11A0" w:rsidRDefault="009E11A0" w:rsidP="009E11A0">
      <w:pPr>
        <w:ind w:left="567" w:firstLine="0"/>
        <w:rPr>
          <w:rFonts w:ascii="Calibri" w:hAnsi="Calibri" w:cs="Calibri"/>
          <w:b/>
          <w:smallCaps/>
          <w:szCs w:val="22"/>
        </w:rPr>
      </w:pPr>
    </w:p>
    <w:p w14:paraId="2E7D814C" w14:textId="77777777" w:rsidR="009052EC" w:rsidRDefault="009052EC">
      <w:pPr>
        <w:numPr>
          <w:ilvl w:val="0"/>
          <w:numId w:val="6"/>
        </w:numPr>
        <w:jc w:val="center"/>
        <w:rPr>
          <w:rFonts w:ascii="Calibri" w:hAnsi="Calibri" w:cs="Calibri"/>
          <w:b/>
          <w:smallCaps/>
          <w:szCs w:val="22"/>
        </w:rPr>
      </w:pPr>
      <w:r>
        <w:rPr>
          <w:rFonts w:ascii="Calibri" w:hAnsi="Calibri" w:cs="Calibri"/>
          <w:b/>
          <w:smallCaps/>
          <w:szCs w:val="22"/>
        </w:rPr>
        <w:t>Závěrečná ustanovení</w:t>
      </w:r>
    </w:p>
    <w:p w14:paraId="1FD6058C" w14:textId="77777777" w:rsidR="009052EC" w:rsidRDefault="009052EC">
      <w:pPr>
        <w:ind w:left="567" w:firstLine="0"/>
        <w:rPr>
          <w:rFonts w:ascii="Calibri" w:hAnsi="Calibri" w:cs="Calibri"/>
          <w:b/>
          <w:szCs w:val="22"/>
        </w:rPr>
      </w:pPr>
    </w:p>
    <w:p w14:paraId="709F8387" w14:textId="3263864A" w:rsidR="008F10D4" w:rsidRPr="00EE3718" w:rsidRDefault="00EE3718" w:rsidP="00737795">
      <w:pPr>
        <w:numPr>
          <w:ilvl w:val="0"/>
          <w:numId w:val="15"/>
        </w:numPr>
        <w:tabs>
          <w:tab w:val="clear" w:pos="927"/>
          <w:tab w:val="num" w:pos="426"/>
        </w:tabs>
        <w:ind w:left="426" w:hanging="426"/>
        <w:rPr>
          <w:rFonts w:ascii="Calibri" w:hAnsi="Calibri" w:cs="Calibri"/>
          <w:szCs w:val="22"/>
        </w:rPr>
      </w:pPr>
      <w:r w:rsidRPr="00EE3718">
        <w:rPr>
          <w:rFonts w:ascii="Calibri" w:hAnsi="Calibri" w:cs="Calibri"/>
          <w:szCs w:val="22"/>
        </w:rPr>
        <w:t>Není-li v této smlouvě dohodnuto jinak, řídí se právní poměry obou smluvních stran příslušnými ustanoveními občanského zákoníku</w:t>
      </w:r>
      <w:r w:rsidR="00A76AC6">
        <w:rPr>
          <w:rFonts w:ascii="Calibri" w:hAnsi="Calibri" w:cs="Calibri"/>
          <w:iCs/>
          <w:szCs w:val="22"/>
        </w:rPr>
        <w:t>.</w:t>
      </w:r>
    </w:p>
    <w:p w14:paraId="58DAB021" w14:textId="2A155BE2" w:rsidR="00EE3718" w:rsidRDefault="00EE3718" w:rsidP="00737795">
      <w:pPr>
        <w:numPr>
          <w:ilvl w:val="0"/>
          <w:numId w:val="15"/>
        </w:numPr>
        <w:tabs>
          <w:tab w:val="clear" w:pos="927"/>
          <w:tab w:val="num" w:pos="426"/>
        </w:tabs>
        <w:ind w:left="426" w:hanging="426"/>
        <w:rPr>
          <w:rFonts w:ascii="Calibri" w:hAnsi="Calibri" w:cs="Calibri"/>
          <w:szCs w:val="22"/>
        </w:rPr>
      </w:pPr>
      <w:r w:rsidRPr="00EE3718">
        <w:rPr>
          <w:rFonts w:ascii="Calibri" w:hAnsi="Calibri" w:cs="Calibri"/>
          <w:szCs w:val="22"/>
        </w:rPr>
        <w:t>Tuto smlouvu lze doplňovat či měnit pouze formou písemného dodatku, podepsaného oprávněnými zástupci obou smluvních stran</w:t>
      </w:r>
      <w:r>
        <w:rPr>
          <w:rFonts w:ascii="Calibri" w:hAnsi="Calibri" w:cs="Calibri"/>
          <w:szCs w:val="22"/>
        </w:rPr>
        <w:t>.</w:t>
      </w:r>
    </w:p>
    <w:p w14:paraId="1E6522DF" w14:textId="119792EB" w:rsidR="00EE3718" w:rsidRDefault="00EE3718" w:rsidP="00737795">
      <w:pPr>
        <w:numPr>
          <w:ilvl w:val="0"/>
          <w:numId w:val="15"/>
        </w:numPr>
        <w:tabs>
          <w:tab w:val="clear" w:pos="927"/>
          <w:tab w:val="num" w:pos="426"/>
        </w:tabs>
        <w:ind w:left="426" w:hanging="426"/>
        <w:rPr>
          <w:rFonts w:ascii="Calibri" w:hAnsi="Calibri" w:cs="Calibri"/>
          <w:szCs w:val="22"/>
        </w:rPr>
      </w:pPr>
      <w:r w:rsidRPr="00EE3718">
        <w:rPr>
          <w:rFonts w:ascii="Calibri" w:hAnsi="Calibri" w:cs="Calibri"/>
          <w:szCs w:val="22"/>
        </w:rPr>
        <w:t>Smluvní strany prohlašují, že jsou oprávněny zavázat se způsobem uvedeným v této smlouvě. Pokud se toto prohlášení ukáže nepravdivým, zavazují se k náhradě veškeré škody, která by tak mohla vzniknout</w:t>
      </w:r>
      <w:r>
        <w:rPr>
          <w:rFonts w:ascii="Calibri" w:hAnsi="Calibri" w:cs="Calibri"/>
          <w:szCs w:val="22"/>
        </w:rPr>
        <w:t>.</w:t>
      </w:r>
    </w:p>
    <w:p w14:paraId="40D74F91" w14:textId="27FD5507" w:rsidR="00EE3718" w:rsidRPr="00EE3718" w:rsidRDefault="00EE3718" w:rsidP="00737795">
      <w:pPr>
        <w:numPr>
          <w:ilvl w:val="0"/>
          <w:numId w:val="15"/>
        </w:numPr>
        <w:tabs>
          <w:tab w:val="clear" w:pos="927"/>
          <w:tab w:val="num" w:pos="426"/>
        </w:tabs>
        <w:ind w:left="426" w:hanging="426"/>
        <w:rPr>
          <w:rFonts w:ascii="Calibri" w:hAnsi="Calibri" w:cs="Calibri"/>
          <w:szCs w:val="22"/>
        </w:rPr>
      </w:pPr>
      <w:r w:rsidRPr="00EE3718">
        <w:rPr>
          <w:rFonts w:ascii="Calibri" w:hAnsi="Calibri" w:cs="Calibri"/>
          <w:szCs w:val="22"/>
        </w:rPr>
        <w:t>Tato smlouva je vyhotovena ve 2 stejnopisech, z nichž každý má platnost originálu a každá strana obdrží po jednom vyhotoveních</w:t>
      </w:r>
      <w:r w:rsidRPr="00EE3718">
        <w:rPr>
          <w:rFonts w:ascii="Calibri" w:hAnsi="Calibri" w:cs="Calibri"/>
          <w:color w:val="000000"/>
          <w:szCs w:val="22"/>
        </w:rPr>
        <w:t>. V případě jejího uzavření v elektronické formě se listinné stejnopisy nevyhotovují</w:t>
      </w:r>
      <w:r>
        <w:rPr>
          <w:rFonts w:ascii="Calibri" w:hAnsi="Calibri" w:cs="Calibri"/>
          <w:color w:val="000000"/>
          <w:szCs w:val="22"/>
        </w:rPr>
        <w:t>.</w:t>
      </w:r>
    </w:p>
    <w:p w14:paraId="55BE85C0" w14:textId="543E2841" w:rsidR="00EE3718" w:rsidRDefault="00EE3718" w:rsidP="00737795">
      <w:pPr>
        <w:numPr>
          <w:ilvl w:val="0"/>
          <w:numId w:val="15"/>
        </w:numPr>
        <w:tabs>
          <w:tab w:val="clear" w:pos="927"/>
          <w:tab w:val="num" w:pos="426"/>
        </w:tabs>
        <w:ind w:left="426" w:hanging="426"/>
        <w:rPr>
          <w:rStyle w:val="h1a6"/>
          <w:rFonts w:ascii="Calibri" w:hAnsi="Calibri" w:cs="Calibri"/>
          <w:i w:val="0"/>
          <w:iCs w:val="0"/>
          <w:szCs w:val="22"/>
        </w:rPr>
      </w:pPr>
      <w:r w:rsidRPr="00EE3718">
        <w:rPr>
          <w:rFonts w:ascii="Calibri" w:hAnsi="Calibri" w:cs="Calibri"/>
          <w:szCs w:val="22"/>
        </w:rPr>
        <w:t xml:space="preserve">Tato smlouva nabývá účinnosti </w:t>
      </w:r>
      <w:r w:rsidRPr="00EE3718">
        <w:rPr>
          <w:rFonts w:ascii="Calibri" w:hAnsi="Calibri" w:cs="Calibri"/>
          <w:color w:val="000000"/>
          <w:szCs w:val="22"/>
        </w:rPr>
        <w:t>dnem jejího uveřejnění dle zákona č. 340/2015 Sb.,</w:t>
      </w:r>
      <w:r w:rsidRPr="00EE3718">
        <w:rPr>
          <w:rStyle w:val="h1a6"/>
          <w:rFonts w:ascii="Calibri" w:hAnsi="Calibri" w:cs="Calibri"/>
          <w:color w:val="000000"/>
          <w:szCs w:val="22"/>
        </w:rPr>
        <w:t xml:space="preserve"> </w:t>
      </w:r>
      <w:r w:rsidRPr="00EE3718">
        <w:rPr>
          <w:rStyle w:val="h1a6"/>
          <w:rFonts w:ascii="Calibri" w:hAnsi="Calibri" w:cs="Calibri"/>
          <w:i w:val="0"/>
          <w:iCs w:val="0"/>
          <w:color w:val="000000"/>
          <w:szCs w:val="22"/>
        </w:rPr>
        <w:t xml:space="preserve">o zvláštních podmínkách účinnosti některých smluv, uveřejňování těchto smluv a o registru </w:t>
      </w:r>
      <w:r w:rsidRPr="00EE3718">
        <w:rPr>
          <w:rStyle w:val="h1a6"/>
          <w:rFonts w:ascii="Calibri" w:hAnsi="Calibri" w:cs="Calibri"/>
          <w:i w:val="0"/>
          <w:iCs w:val="0"/>
          <w:szCs w:val="22"/>
        </w:rPr>
        <w:t>smluv.</w:t>
      </w:r>
    </w:p>
    <w:p w14:paraId="2D68B2EF" w14:textId="27BE4579" w:rsidR="00EE3718" w:rsidRDefault="00EE3718" w:rsidP="00737795">
      <w:pPr>
        <w:numPr>
          <w:ilvl w:val="0"/>
          <w:numId w:val="15"/>
        </w:numPr>
        <w:tabs>
          <w:tab w:val="clear" w:pos="927"/>
          <w:tab w:val="num" w:pos="426"/>
        </w:tabs>
        <w:ind w:left="426" w:hanging="426"/>
        <w:rPr>
          <w:rFonts w:ascii="Calibri" w:hAnsi="Calibri" w:cs="Calibri"/>
          <w:szCs w:val="22"/>
        </w:rPr>
      </w:pPr>
      <w:r w:rsidRPr="00EE3718">
        <w:rPr>
          <w:rFonts w:ascii="Calibri" w:hAnsi="Calibri" w:cs="Calibri"/>
          <w:szCs w:val="22"/>
        </w:rPr>
        <w:t>Smluvní strany zároveň potvrzují, že si tuto smlouvu před jejím podpisem přečetly a s jejím obsahem souhlasí, že nebyla uzavřena v tísni ani za nápadně nevýhodných podmínek. Na důkaz toho připojují své podpisy</w:t>
      </w:r>
      <w:r>
        <w:rPr>
          <w:rFonts w:ascii="Calibri" w:hAnsi="Calibri" w:cs="Calibri"/>
          <w:szCs w:val="22"/>
        </w:rPr>
        <w:t>.</w:t>
      </w:r>
    </w:p>
    <w:p w14:paraId="4EF093AA" w14:textId="4AA77ACF" w:rsidR="00EE3718" w:rsidRDefault="00EE3718" w:rsidP="00737795">
      <w:pPr>
        <w:numPr>
          <w:ilvl w:val="0"/>
          <w:numId w:val="15"/>
        </w:numPr>
        <w:tabs>
          <w:tab w:val="clear" w:pos="927"/>
          <w:tab w:val="num" w:pos="426"/>
        </w:tabs>
        <w:ind w:left="426" w:hanging="426"/>
        <w:rPr>
          <w:rFonts w:ascii="Calibri" w:hAnsi="Calibri" w:cs="Calibri"/>
          <w:szCs w:val="22"/>
        </w:rPr>
      </w:pPr>
      <w:r>
        <w:rPr>
          <w:rFonts w:ascii="Calibri" w:hAnsi="Calibri" w:cs="Calibri"/>
          <w:szCs w:val="22"/>
        </w:rPr>
        <w:t xml:space="preserve">Přílohou </w:t>
      </w:r>
      <w:r w:rsidRPr="00EE3718">
        <w:rPr>
          <w:rFonts w:ascii="Calibri" w:hAnsi="Calibri" w:cs="Calibri"/>
          <w:szCs w:val="22"/>
        </w:rPr>
        <w:t>a nedílnou součástí smlouvy je</w:t>
      </w:r>
      <w:r>
        <w:rPr>
          <w:rFonts w:ascii="Calibri" w:hAnsi="Calibri" w:cs="Calibri"/>
          <w:szCs w:val="22"/>
        </w:rPr>
        <w:t>:</w:t>
      </w:r>
    </w:p>
    <w:p w14:paraId="595F3360" w14:textId="7751A0ED" w:rsidR="009052EC" w:rsidRDefault="009052EC" w:rsidP="00737795">
      <w:pPr>
        <w:ind w:left="426" w:firstLine="0"/>
        <w:rPr>
          <w:rFonts w:ascii="Calibri" w:hAnsi="Calibri" w:cs="Calibri"/>
          <w:szCs w:val="22"/>
        </w:rPr>
      </w:pPr>
    </w:p>
    <w:p w14:paraId="48B205E5" w14:textId="3029E7AC" w:rsidR="009052EC" w:rsidRDefault="009052EC" w:rsidP="00F35E4D">
      <w:pPr>
        <w:ind w:firstLine="540"/>
        <w:outlineLvl w:val="0"/>
        <w:rPr>
          <w:rFonts w:ascii="Calibri" w:hAnsi="Calibri" w:cs="Calibri"/>
          <w:szCs w:val="22"/>
        </w:rPr>
      </w:pPr>
      <w:r>
        <w:rPr>
          <w:rFonts w:ascii="Calibri" w:hAnsi="Calibri" w:cs="Calibri"/>
          <w:szCs w:val="22"/>
        </w:rPr>
        <w:t>Příloha č.</w:t>
      </w:r>
      <w:r w:rsidR="00E85022">
        <w:rPr>
          <w:rFonts w:ascii="Calibri" w:hAnsi="Calibri" w:cs="Calibri"/>
          <w:szCs w:val="22"/>
        </w:rPr>
        <w:t xml:space="preserve"> </w:t>
      </w:r>
      <w:r>
        <w:rPr>
          <w:rFonts w:ascii="Calibri" w:hAnsi="Calibri" w:cs="Calibri"/>
          <w:szCs w:val="22"/>
        </w:rPr>
        <w:t xml:space="preserve">1 </w:t>
      </w:r>
      <w:r w:rsidR="00321318">
        <w:rPr>
          <w:rFonts w:ascii="Calibri" w:hAnsi="Calibri" w:cs="Calibri"/>
          <w:szCs w:val="22"/>
        </w:rPr>
        <w:t>–</w:t>
      </w:r>
      <w:r w:rsidR="00D20DAA">
        <w:rPr>
          <w:rFonts w:ascii="Calibri" w:hAnsi="Calibri" w:cs="Calibri"/>
          <w:szCs w:val="22"/>
        </w:rPr>
        <w:t xml:space="preserve"> </w:t>
      </w:r>
      <w:r w:rsidR="00321318">
        <w:rPr>
          <w:rFonts w:ascii="Calibri" w:hAnsi="Calibri" w:cs="Calibri"/>
          <w:szCs w:val="22"/>
        </w:rPr>
        <w:t>Technická s</w:t>
      </w:r>
      <w:r w:rsidR="00D20DAA">
        <w:rPr>
          <w:rFonts w:ascii="Calibri" w:hAnsi="Calibri" w:cs="Calibri"/>
          <w:szCs w:val="22"/>
        </w:rPr>
        <w:t>pecifikace</w:t>
      </w:r>
      <w:r w:rsidR="00FC172A">
        <w:rPr>
          <w:rFonts w:ascii="Calibri" w:hAnsi="Calibri" w:cs="Calibri"/>
          <w:szCs w:val="22"/>
        </w:rPr>
        <w:t xml:space="preserve"> </w:t>
      </w:r>
      <w:r>
        <w:rPr>
          <w:rFonts w:ascii="Calibri" w:hAnsi="Calibri" w:cs="Calibri"/>
          <w:szCs w:val="22"/>
        </w:rPr>
        <w:t>rozsah</w:t>
      </w:r>
      <w:r w:rsidR="005609E4">
        <w:rPr>
          <w:rFonts w:ascii="Calibri" w:hAnsi="Calibri" w:cs="Calibri"/>
          <w:szCs w:val="22"/>
        </w:rPr>
        <w:t>u servisních služeb</w:t>
      </w:r>
    </w:p>
    <w:p w14:paraId="7099040C" w14:textId="5ACC36FD" w:rsidR="009052EC" w:rsidRDefault="009052EC">
      <w:pPr>
        <w:ind w:firstLine="540"/>
        <w:rPr>
          <w:rFonts w:ascii="Calibri" w:hAnsi="Calibri" w:cs="Calibri"/>
          <w:szCs w:val="22"/>
        </w:rPr>
      </w:pPr>
      <w:r>
        <w:rPr>
          <w:rFonts w:ascii="Calibri" w:hAnsi="Calibri" w:cs="Calibri"/>
          <w:szCs w:val="22"/>
        </w:rPr>
        <w:t>Příloha č.</w:t>
      </w:r>
      <w:r w:rsidR="00E85022">
        <w:rPr>
          <w:rFonts w:ascii="Calibri" w:hAnsi="Calibri" w:cs="Calibri"/>
          <w:szCs w:val="22"/>
        </w:rPr>
        <w:t xml:space="preserve"> </w:t>
      </w:r>
      <w:r>
        <w:rPr>
          <w:rFonts w:ascii="Calibri" w:hAnsi="Calibri" w:cs="Calibri"/>
          <w:szCs w:val="22"/>
        </w:rPr>
        <w:t xml:space="preserve">2 </w:t>
      </w:r>
      <w:r w:rsidR="00D20DAA">
        <w:rPr>
          <w:rFonts w:ascii="Calibri" w:hAnsi="Calibri" w:cs="Calibri"/>
          <w:szCs w:val="22"/>
        </w:rPr>
        <w:t>- Kontaktní</w:t>
      </w:r>
      <w:r>
        <w:rPr>
          <w:rFonts w:ascii="Calibri" w:hAnsi="Calibri" w:cs="Calibri"/>
          <w:szCs w:val="22"/>
        </w:rPr>
        <w:t xml:space="preserve"> údaje</w:t>
      </w:r>
      <w:r w:rsidR="00C13AD9">
        <w:rPr>
          <w:rFonts w:ascii="Calibri" w:hAnsi="Calibri" w:cs="Calibri"/>
          <w:szCs w:val="22"/>
        </w:rPr>
        <w:t>, místo plnění</w:t>
      </w:r>
    </w:p>
    <w:p w14:paraId="393D22BE" w14:textId="77777777" w:rsidR="009052EC" w:rsidRDefault="009052EC">
      <w:pPr>
        <w:ind w:left="567" w:firstLine="540"/>
        <w:rPr>
          <w:rFonts w:ascii="Calibri" w:hAnsi="Calibri" w:cs="Calibri"/>
          <w:szCs w:val="22"/>
        </w:rPr>
      </w:pPr>
    </w:p>
    <w:p w14:paraId="1A315B93" w14:textId="3125FF40" w:rsidR="009052EC" w:rsidRDefault="005B08CD" w:rsidP="0028308A">
      <w:pPr>
        <w:ind w:firstLine="540"/>
        <w:jc w:val="left"/>
        <w:rPr>
          <w:rFonts w:ascii="Calibri" w:hAnsi="Calibri" w:cs="Calibri"/>
          <w:szCs w:val="22"/>
        </w:rPr>
      </w:pPr>
      <w:r>
        <w:rPr>
          <w:rFonts w:ascii="Calibri" w:hAnsi="Calibri" w:cs="Calibri"/>
          <w:szCs w:val="22"/>
        </w:rPr>
        <w:t xml:space="preserve">      V</w:t>
      </w:r>
      <w:r w:rsidR="0028308A">
        <w:rPr>
          <w:rFonts w:ascii="Calibri" w:hAnsi="Calibri" w:cs="Calibri"/>
          <w:szCs w:val="22"/>
        </w:rPr>
        <w:t xml:space="preserve"> </w:t>
      </w:r>
      <w:r w:rsidR="00E14728">
        <w:rPr>
          <w:rFonts w:ascii="Calibri" w:hAnsi="Calibri" w:cs="Calibri"/>
          <w:szCs w:val="22"/>
        </w:rPr>
        <w:t>Brně</w:t>
      </w:r>
      <w:r w:rsidR="0028308A">
        <w:rPr>
          <w:rFonts w:ascii="Calibri" w:hAnsi="Calibri" w:cs="Calibri"/>
          <w:szCs w:val="22"/>
        </w:rPr>
        <w:t xml:space="preserve"> dne</w:t>
      </w:r>
      <w:r>
        <w:rPr>
          <w:rFonts w:ascii="Calibri" w:hAnsi="Calibri" w:cs="Calibri"/>
          <w:szCs w:val="22"/>
        </w:rPr>
        <w:tab/>
      </w:r>
      <w:r>
        <w:rPr>
          <w:rFonts w:ascii="Calibri" w:hAnsi="Calibri" w:cs="Calibri"/>
          <w:szCs w:val="22"/>
        </w:rPr>
        <w:tab/>
      </w:r>
      <w:r w:rsidR="0028308A">
        <w:rPr>
          <w:rFonts w:ascii="Calibri" w:hAnsi="Calibri" w:cs="Calibri"/>
          <w:szCs w:val="22"/>
        </w:rPr>
        <w:tab/>
      </w:r>
      <w:r w:rsidR="00E14728">
        <w:rPr>
          <w:rFonts w:ascii="Calibri" w:hAnsi="Calibri" w:cs="Calibri"/>
          <w:szCs w:val="22"/>
        </w:rPr>
        <w:tab/>
      </w:r>
      <w:r w:rsidR="000F487A">
        <w:rPr>
          <w:rFonts w:ascii="Calibri" w:hAnsi="Calibri" w:cs="Calibri"/>
          <w:szCs w:val="22"/>
        </w:rPr>
        <w:tab/>
      </w:r>
      <w:r w:rsidR="000F487A">
        <w:rPr>
          <w:rFonts w:ascii="Calibri" w:hAnsi="Calibri" w:cs="Calibri"/>
          <w:szCs w:val="22"/>
        </w:rPr>
        <w:tab/>
      </w:r>
      <w:r>
        <w:rPr>
          <w:rFonts w:ascii="Calibri" w:hAnsi="Calibri" w:cs="Calibri"/>
          <w:szCs w:val="22"/>
        </w:rPr>
        <w:t>V</w:t>
      </w:r>
      <w:r w:rsidR="00E14728">
        <w:rPr>
          <w:rFonts w:ascii="Calibri" w:hAnsi="Calibri" w:cs="Calibri"/>
          <w:szCs w:val="22"/>
        </w:rPr>
        <w:t> </w:t>
      </w:r>
      <w:r w:rsidR="0084556A">
        <w:rPr>
          <w:rFonts w:ascii="Calibri" w:hAnsi="Calibri" w:cs="Calibri"/>
          <w:szCs w:val="22"/>
        </w:rPr>
        <w:t>……..</w:t>
      </w:r>
      <w:r w:rsidR="00E14728">
        <w:rPr>
          <w:rFonts w:ascii="Calibri" w:hAnsi="Calibri" w:cs="Calibri"/>
          <w:szCs w:val="22"/>
        </w:rPr>
        <w:t xml:space="preserve"> </w:t>
      </w:r>
      <w:r w:rsidR="009052EC">
        <w:rPr>
          <w:rFonts w:ascii="Calibri" w:hAnsi="Calibri" w:cs="Calibri"/>
          <w:szCs w:val="22"/>
        </w:rPr>
        <w:t xml:space="preserve">dne </w:t>
      </w:r>
    </w:p>
    <w:p w14:paraId="7292E1ED" w14:textId="77777777" w:rsidR="009052EC" w:rsidRDefault="009052EC">
      <w:pPr>
        <w:ind w:left="567" w:firstLine="540"/>
        <w:rPr>
          <w:rFonts w:ascii="Calibri" w:hAnsi="Calibri" w:cs="Calibri"/>
          <w:szCs w:val="22"/>
        </w:rPr>
      </w:pPr>
    </w:p>
    <w:p w14:paraId="07F244E6" w14:textId="77777777" w:rsidR="009052EC" w:rsidRDefault="009052EC">
      <w:pPr>
        <w:ind w:left="567" w:firstLine="540"/>
        <w:rPr>
          <w:rFonts w:ascii="Calibri" w:hAnsi="Calibri" w:cs="Calibri"/>
          <w:szCs w:val="22"/>
        </w:rPr>
      </w:pPr>
    </w:p>
    <w:p w14:paraId="7449F282" w14:textId="77777777" w:rsidR="009052EC" w:rsidRDefault="009052EC">
      <w:pPr>
        <w:ind w:left="567" w:firstLine="540"/>
        <w:rPr>
          <w:rFonts w:ascii="Calibri" w:hAnsi="Calibri" w:cs="Calibri"/>
          <w:szCs w:val="22"/>
        </w:rPr>
      </w:pPr>
    </w:p>
    <w:p w14:paraId="53E965F4" w14:textId="77777777" w:rsidR="009052EC" w:rsidRDefault="009052EC">
      <w:pPr>
        <w:ind w:left="567" w:firstLine="540"/>
        <w:rPr>
          <w:rFonts w:ascii="Calibri" w:hAnsi="Calibri" w:cs="Calibri"/>
          <w:szCs w:val="22"/>
        </w:rPr>
      </w:pPr>
    </w:p>
    <w:p w14:paraId="5EFC0B37" w14:textId="1D2D3D87" w:rsidR="009052EC" w:rsidRDefault="00E06609" w:rsidP="00E06609">
      <w:pPr>
        <w:ind w:firstLine="0"/>
        <w:rPr>
          <w:rFonts w:ascii="Calibri" w:hAnsi="Calibri" w:cs="Calibri"/>
          <w:szCs w:val="22"/>
        </w:rPr>
      </w:pPr>
      <w:r>
        <w:rPr>
          <w:rFonts w:ascii="Calibri" w:hAnsi="Calibri" w:cs="Calibri"/>
          <w:szCs w:val="22"/>
        </w:rPr>
        <w:t xml:space="preserve">      </w:t>
      </w:r>
      <w:r w:rsidR="00D20DAA">
        <w:rPr>
          <w:rFonts w:ascii="Calibri" w:hAnsi="Calibri" w:cs="Calibri"/>
          <w:szCs w:val="22"/>
        </w:rPr>
        <w:t xml:space="preserve">            </w:t>
      </w:r>
      <w:r>
        <w:rPr>
          <w:rFonts w:ascii="Calibri" w:hAnsi="Calibri" w:cs="Calibri"/>
          <w:szCs w:val="22"/>
        </w:rPr>
        <w:t xml:space="preserve"> </w:t>
      </w:r>
      <w:r w:rsidR="009052EC">
        <w:rPr>
          <w:rFonts w:ascii="Calibri" w:hAnsi="Calibri" w:cs="Calibri"/>
          <w:szCs w:val="22"/>
        </w:rPr>
        <w:t>……………………………………</w:t>
      </w:r>
      <w:r w:rsidR="009052EC">
        <w:rPr>
          <w:rFonts w:ascii="Calibri" w:hAnsi="Calibri" w:cs="Calibri"/>
          <w:szCs w:val="22"/>
        </w:rPr>
        <w:tab/>
      </w:r>
      <w:r w:rsidR="009052EC">
        <w:rPr>
          <w:rFonts w:ascii="Calibri" w:hAnsi="Calibri" w:cs="Calibri"/>
          <w:szCs w:val="22"/>
        </w:rPr>
        <w:tab/>
        <w:t xml:space="preserve">    </w:t>
      </w:r>
      <w:r>
        <w:rPr>
          <w:rFonts w:ascii="Calibri" w:hAnsi="Calibri" w:cs="Calibri"/>
          <w:szCs w:val="22"/>
        </w:rPr>
        <w:t xml:space="preserve">          </w:t>
      </w:r>
      <w:r w:rsidR="005B08CD">
        <w:rPr>
          <w:rFonts w:ascii="Calibri" w:hAnsi="Calibri" w:cs="Calibri"/>
          <w:szCs w:val="22"/>
        </w:rPr>
        <w:t xml:space="preserve">         </w:t>
      </w:r>
      <w:r w:rsidR="009052EC">
        <w:rPr>
          <w:rFonts w:ascii="Calibri" w:hAnsi="Calibri" w:cs="Calibri"/>
          <w:szCs w:val="22"/>
        </w:rPr>
        <w:t xml:space="preserve"> …………………………………</w:t>
      </w:r>
    </w:p>
    <w:p w14:paraId="06472BF4" w14:textId="666C95D4" w:rsidR="005071E3" w:rsidRDefault="00D20DAA" w:rsidP="00D20DAA">
      <w:pPr>
        <w:jc w:val="left"/>
        <w:rPr>
          <w:rFonts w:ascii="Calibri" w:hAnsi="Calibri" w:cs="Calibri"/>
          <w:szCs w:val="22"/>
        </w:rPr>
      </w:pPr>
      <w:r>
        <w:rPr>
          <w:rFonts w:ascii="Calibri" w:hAnsi="Calibri" w:cs="Calibri"/>
          <w:szCs w:val="22"/>
        </w:rPr>
        <w:t xml:space="preserve">           </w:t>
      </w:r>
      <w:r w:rsidR="00D502AA">
        <w:rPr>
          <w:rFonts w:ascii="Calibri" w:hAnsi="Calibri" w:cs="Calibri"/>
          <w:szCs w:val="22"/>
        </w:rPr>
        <w:t>Ing. Miloš Havránek</w:t>
      </w:r>
    </w:p>
    <w:p w14:paraId="1732315A" w14:textId="19BDFDEA" w:rsidR="009052EC" w:rsidRDefault="00D20DAA" w:rsidP="003E771D">
      <w:pPr>
        <w:jc w:val="left"/>
      </w:pPr>
      <w:r>
        <w:rPr>
          <w:rFonts w:ascii="Calibri" w:hAnsi="Calibri" w:cs="Calibri"/>
          <w:szCs w:val="22"/>
        </w:rPr>
        <w:t xml:space="preserve">             g</w:t>
      </w:r>
      <w:r w:rsidR="00D502AA">
        <w:rPr>
          <w:rFonts w:ascii="Calibri" w:hAnsi="Calibri" w:cs="Calibri"/>
          <w:szCs w:val="22"/>
        </w:rPr>
        <w:t>enerální ředitel</w:t>
      </w:r>
    </w:p>
    <w:sectPr w:rsidR="009052EC" w:rsidSect="0034763B">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2531F" w14:textId="77777777" w:rsidR="00817464" w:rsidRDefault="00817464">
      <w:r>
        <w:separator/>
      </w:r>
    </w:p>
  </w:endnote>
  <w:endnote w:type="continuationSeparator" w:id="0">
    <w:p w14:paraId="4957CD14" w14:textId="77777777" w:rsidR="00817464" w:rsidRDefault="00817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CE22" w14:textId="7826F37D" w:rsidR="00D0557A" w:rsidRDefault="00E37C87">
    <w:pPr>
      <w:pStyle w:val="Zpat"/>
      <w:rPr>
        <w:sz w:val="20"/>
        <w:szCs w:val="20"/>
      </w:rPr>
    </w:pPr>
    <w:r w:rsidRPr="00E37C87">
      <w:rPr>
        <w:sz w:val="20"/>
        <w:szCs w:val="20"/>
      </w:rPr>
      <w:t>Č</w:t>
    </w:r>
    <w:r w:rsidR="00B73977">
      <w:rPr>
        <w:sz w:val="20"/>
        <w:szCs w:val="20"/>
      </w:rPr>
      <w:t xml:space="preserve">íslo smlouvy objednatele: </w:t>
    </w:r>
    <w:r w:rsidR="00C1527D">
      <w:rPr>
        <w:sz w:val="20"/>
        <w:szCs w:val="20"/>
      </w:rPr>
      <w:t>2</w:t>
    </w:r>
    <w:r w:rsidR="00737795">
      <w:rPr>
        <w:sz w:val="20"/>
        <w:szCs w:val="20"/>
      </w:rPr>
      <w:t>4</w:t>
    </w:r>
    <w:r w:rsidR="00B73977">
      <w:rPr>
        <w:sz w:val="20"/>
        <w:szCs w:val="20"/>
      </w:rPr>
      <w:t>//</w:t>
    </w:r>
    <w:r w:rsidR="00C1527D">
      <w:rPr>
        <w:sz w:val="20"/>
        <w:szCs w:val="20"/>
      </w:rPr>
      <w:t>1050</w:t>
    </w:r>
  </w:p>
  <w:p w14:paraId="00E899D0" w14:textId="77777777" w:rsidR="0022441D" w:rsidRDefault="0022441D">
    <w:pPr>
      <w:pStyle w:val="Zpat"/>
    </w:pPr>
    <w:r>
      <w:tab/>
    </w:r>
    <w:r>
      <w:tab/>
      <w:t xml:space="preserve">Strana </w:t>
    </w:r>
    <w:r w:rsidR="009A621D">
      <w:fldChar w:fldCharType="begin"/>
    </w:r>
    <w:r w:rsidR="009A621D">
      <w:instrText xml:space="preserve"> PAGE </w:instrText>
    </w:r>
    <w:r w:rsidR="009A621D">
      <w:fldChar w:fldCharType="separate"/>
    </w:r>
    <w:r w:rsidR="000829E6">
      <w:rPr>
        <w:noProof/>
      </w:rPr>
      <w:t>8</w:t>
    </w:r>
    <w:r w:rsidR="009A621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79238" w14:textId="77777777" w:rsidR="00817464" w:rsidRDefault="00817464">
      <w:r>
        <w:separator/>
      </w:r>
    </w:p>
  </w:footnote>
  <w:footnote w:type="continuationSeparator" w:id="0">
    <w:p w14:paraId="2457AEA7" w14:textId="77777777" w:rsidR="00817464" w:rsidRDefault="00817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19BE" w14:textId="77777777" w:rsidR="0022441D" w:rsidRPr="004F24C6" w:rsidRDefault="0085708A" w:rsidP="002A202D">
    <w:pPr>
      <w:pStyle w:val="Zhlav"/>
      <w:pBdr>
        <w:bottom w:val="single" w:sz="4" w:space="1" w:color="auto"/>
      </w:pBdr>
      <w:jc w:val="left"/>
      <w:rPr>
        <w:sz w:val="24"/>
      </w:rPr>
    </w:pPr>
    <w:r>
      <w:rPr>
        <w:rFonts w:cs="Arial"/>
        <w:noProof/>
        <w:sz w:val="24"/>
      </w:rPr>
      <w:t>Smlouva</w:t>
    </w:r>
    <w:r w:rsidR="0022441D" w:rsidRPr="004F24C6">
      <w:rPr>
        <w:rFonts w:ascii="Arial" w:hAnsi="Arial" w:cs="Arial"/>
        <w:noProof/>
        <w:sz w:val="24"/>
      </w:rPr>
      <w:tab/>
    </w:r>
  </w:p>
  <w:p w14:paraId="29EF49E5" w14:textId="77777777" w:rsidR="0022441D" w:rsidRDefault="0022441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08D477E"/>
    <w:multiLevelType w:val="hybridMultilevel"/>
    <w:tmpl w:val="983825A6"/>
    <w:lvl w:ilvl="0" w:tplc="AFF8562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1B830D6"/>
    <w:multiLevelType w:val="multilevel"/>
    <w:tmpl w:val="D990034C"/>
    <w:lvl w:ilvl="0">
      <w:start w:val="1"/>
      <w:numFmt w:val="upperRoman"/>
      <w:lvlText w:val="%1."/>
      <w:lvlJc w:val="left"/>
      <w:pPr>
        <w:tabs>
          <w:tab w:val="num" w:pos="1287"/>
        </w:tabs>
        <w:ind w:left="1287" w:hanging="72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3"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40186C"/>
    <w:multiLevelType w:val="hybridMultilevel"/>
    <w:tmpl w:val="3418F0A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E24279C"/>
    <w:multiLevelType w:val="hybridMultilevel"/>
    <w:tmpl w:val="A34418CC"/>
    <w:lvl w:ilvl="0" w:tplc="04050001">
      <w:start w:val="1"/>
      <w:numFmt w:val="bullet"/>
      <w:lvlText w:val=""/>
      <w:lvlJc w:val="left"/>
      <w:pPr>
        <w:tabs>
          <w:tab w:val="num" w:pos="1287"/>
        </w:tabs>
        <w:ind w:left="1287" w:hanging="360"/>
      </w:pPr>
      <w:rPr>
        <w:rFonts w:ascii="Symbol" w:hAnsi="Symbol"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0F76501B"/>
    <w:multiLevelType w:val="hybridMultilevel"/>
    <w:tmpl w:val="CC0CA75A"/>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1788"/>
        </w:tabs>
        <w:ind w:left="1788" w:hanging="360"/>
      </w:pPr>
      <w:rPr>
        <w:rFonts w:ascii="Symbol" w:hAnsi="Symbol" w:hint="default"/>
      </w:rPr>
    </w:lvl>
    <w:lvl w:ilvl="2" w:tplc="AE04426A">
      <w:start w:val="1"/>
      <w:numFmt w:val="decimal"/>
      <w:lvlText w:val="%3."/>
      <w:lvlJc w:val="left"/>
      <w:pPr>
        <w:tabs>
          <w:tab w:val="num" w:pos="2688"/>
        </w:tabs>
        <w:ind w:left="2688" w:hanging="360"/>
      </w:pPr>
      <w:rPr>
        <w:rFonts w:hint="default"/>
      </w:r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12C01A0"/>
    <w:multiLevelType w:val="hybridMultilevel"/>
    <w:tmpl w:val="E7322C6E"/>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1788"/>
        </w:tabs>
        <w:ind w:left="1788" w:hanging="360"/>
      </w:pPr>
      <w:rPr>
        <w:rFonts w:ascii="Symbol" w:hAnsi="Symbol" w:hint="default"/>
      </w:r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15:restartNumberingAfterBreak="0">
    <w:nsid w:val="20E36EDF"/>
    <w:multiLevelType w:val="hybridMultilevel"/>
    <w:tmpl w:val="AC721E8E"/>
    <w:lvl w:ilvl="0" w:tplc="5928E924">
      <w:start w:val="1"/>
      <w:numFmt w:val="bullet"/>
      <w:lvlText w:val="-"/>
      <w:lvlJc w:val="left"/>
      <w:pPr>
        <w:tabs>
          <w:tab w:val="num" w:pos="1062"/>
        </w:tabs>
        <w:ind w:left="1062" w:hanging="360"/>
      </w:pPr>
      <w:rPr>
        <w:rFonts w:ascii="Times New Roman" w:eastAsia="Times New Roman" w:hAnsi="Times New Roman" w:cs="Times New Roman" w:hint="default"/>
      </w:rPr>
    </w:lvl>
    <w:lvl w:ilvl="1" w:tplc="04050003" w:tentative="1">
      <w:start w:val="1"/>
      <w:numFmt w:val="bullet"/>
      <w:lvlText w:val="o"/>
      <w:lvlJc w:val="left"/>
      <w:pPr>
        <w:tabs>
          <w:tab w:val="num" w:pos="1782"/>
        </w:tabs>
        <w:ind w:left="1782" w:hanging="360"/>
      </w:pPr>
      <w:rPr>
        <w:rFonts w:ascii="Courier New" w:hAnsi="Courier New" w:cs="Courier New" w:hint="default"/>
      </w:rPr>
    </w:lvl>
    <w:lvl w:ilvl="2" w:tplc="04050005" w:tentative="1">
      <w:start w:val="1"/>
      <w:numFmt w:val="bullet"/>
      <w:lvlText w:val=""/>
      <w:lvlJc w:val="left"/>
      <w:pPr>
        <w:tabs>
          <w:tab w:val="num" w:pos="2502"/>
        </w:tabs>
        <w:ind w:left="2502" w:hanging="360"/>
      </w:pPr>
      <w:rPr>
        <w:rFonts w:ascii="Wingdings" w:hAnsi="Wingdings" w:hint="default"/>
      </w:rPr>
    </w:lvl>
    <w:lvl w:ilvl="3" w:tplc="04050001" w:tentative="1">
      <w:start w:val="1"/>
      <w:numFmt w:val="bullet"/>
      <w:lvlText w:val=""/>
      <w:lvlJc w:val="left"/>
      <w:pPr>
        <w:tabs>
          <w:tab w:val="num" w:pos="3222"/>
        </w:tabs>
        <w:ind w:left="3222" w:hanging="360"/>
      </w:pPr>
      <w:rPr>
        <w:rFonts w:ascii="Symbol" w:hAnsi="Symbol" w:hint="default"/>
      </w:rPr>
    </w:lvl>
    <w:lvl w:ilvl="4" w:tplc="04050003" w:tentative="1">
      <w:start w:val="1"/>
      <w:numFmt w:val="bullet"/>
      <w:lvlText w:val="o"/>
      <w:lvlJc w:val="left"/>
      <w:pPr>
        <w:tabs>
          <w:tab w:val="num" w:pos="3942"/>
        </w:tabs>
        <w:ind w:left="3942" w:hanging="360"/>
      </w:pPr>
      <w:rPr>
        <w:rFonts w:ascii="Courier New" w:hAnsi="Courier New" w:cs="Courier New" w:hint="default"/>
      </w:rPr>
    </w:lvl>
    <w:lvl w:ilvl="5" w:tplc="04050005" w:tentative="1">
      <w:start w:val="1"/>
      <w:numFmt w:val="bullet"/>
      <w:lvlText w:val=""/>
      <w:lvlJc w:val="left"/>
      <w:pPr>
        <w:tabs>
          <w:tab w:val="num" w:pos="4662"/>
        </w:tabs>
        <w:ind w:left="4662" w:hanging="360"/>
      </w:pPr>
      <w:rPr>
        <w:rFonts w:ascii="Wingdings" w:hAnsi="Wingdings" w:hint="default"/>
      </w:rPr>
    </w:lvl>
    <w:lvl w:ilvl="6" w:tplc="04050001" w:tentative="1">
      <w:start w:val="1"/>
      <w:numFmt w:val="bullet"/>
      <w:lvlText w:val=""/>
      <w:lvlJc w:val="left"/>
      <w:pPr>
        <w:tabs>
          <w:tab w:val="num" w:pos="5382"/>
        </w:tabs>
        <w:ind w:left="5382" w:hanging="360"/>
      </w:pPr>
      <w:rPr>
        <w:rFonts w:ascii="Symbol" w:hAnsi="Symbol" w:hint="default"/>
      </w:rPr>
    </w:lvl>
    <w:lvl w:ilvl="7" w:tplc="04050003" w:tentative="1">
      <w:start w:val="1"/>
      <w:numFmt w:val="bullet"/>
      <w:lvlText w:val="o"/>
      <w:lvlJc w:val="left"/>
      <w:pPr>
        <w:tabs>
          <w:tab w:val="num" w:pos="6102"/>
        </w:tabs>
        <w:ind w:left="6102" w:hanging="360"/>
      </w:pPr>
      <w:rPr>
        <w:rFonts w:ascii="Courier New" w:hAnsi="Courier New" w:cs="Courier New" w:hint="default"/>
      </w:rPr>
    </w:lvl>
    <w:lvl w:ilvl="8" w:tplc="04050005" w:tentative="1">
      <w:start w:val="1"/>
      <w:numFmt w:val="bullet"/>
      <w:lvlText w:val=""/>
      <w:lvlJc w:val="left"/>
      <w:pPr>
        <w:tabs>
          <w:tab w:val="num" w:pos="6822"/>
        </w:tabs>
        <w:ind w:left="6822" w:hanging="360"/>
      </w:pPr>
      <w:rPr>
        <w:rFonts w:ascii="Wingdings" w:hAnsi="Wingdings" w:hint="default"/>
      </w:rPr>
    </w:lvl>
  </w:abstractNum>
  <w:abstractNum w:abstractNumId="9" w15:restartNumberingAfterBreak="0">
    <w:nsid w:val="247B468F"/>
    <w:multiLevelType w:val="hybridMultilevel"/>
    <w:tmpl w:val="437A040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2A1A6F35"/>
    <w:multiLevelType w:val="hybridMultilevel"/>
    <w:tmpl w:val="1938E7FE"/>
    <w:lvl w:ilvl="0" w:tplc="B582E644">
      <w:start w:val="1"/>
      <w:numFmt w:val="decimal"/>
      <w:lvlText w:val="%1."/>
      <w:lvlJc w:val="left"/>
      <w:pPr>
        <w:tabs>
          <w:tab w:val="num" w:pos="927"/>
        </w:tabs>
        <w:ind w:left="927" w:hanging="360"/>
      </w:pPr>
      <w:rPr>
        <w:rFonts w:ascii="Times New Roman" w:eastAsia="Times New Roman" w:hAnsi="Times New Roman" w:cs="Times New Roman"/>
      </w:rPr>
    </w:lvl>
    <w:lvl w:ilvl="1" w:tplc="04050019">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1" w15:restartNumberingAfterBreak="0">
    <w:nsid w:val="2B21487C"/>
    <w:multiLevelType w:val="hybridMultilevel"/>
    <w:tmpl w:val="B2AE5CD6"/>
    <w:lvl w:ilvl="0" w:tplc="C8FE7692">
      <w:start w:val="1"/>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2" w15:restartNumberingAfterBreak="0">
    <w:nsid w:val="2FE93015"/>
    <w:multiLevelType w:val="hybridMultilevel"/>
    <w:tmpl w:val="8470428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DD1ED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7F27156"/>
    <w:multiLevelType w:val="hybridMultilevel"/>
    <w:tmpl w:val="81DAFD30"/>
    <w:lvl w:ilvl="0" w:tplc="04050001">
      <w:start w:val="1"/>
      <w:numFmt w:val="bullet"/>
      <w:lvlText w:val=""/>
      <w:lvlJc w:val="left"/>
      <w:pPr>
        <w:tabs>
          <w:tab w:val="num" w:pos="1287"/>
        </w:tabs>
        <w:ind w:left="1287" w:hanging="360"/>
      </w:pPr>
      <w:rPr>
        <w:rFonts w:ascii="Symbol" w:hAnsi="Symbol"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6468CB"/>
    <w:multiLevelType w:val="hybridMultilevel"/>
    <w:tmpl w:val="0A3C0422"/>
    <w:lvl w:ilvl="0" w:tplc="C8FE7692">
      <w:start w:val="1"/>
      <w:numFmt w:val="decimal"/>
      <w:lvlText w:val="%1."/>
      <w:lvlJc w:val="left"/>
      <w:pPr>
        <w:tabs>
          <w:tab w:val="num" w:pos="900"/>
        </w:tabs>
        <w:ind w:left="90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0F65BA4"/>
    <w:multiLevelType w:val="multilevel"/>
    <w:tmpl w:val="3CAE5E42"/>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41E0631E"/>
    <w:multiLevelType w:val="hybridMultilevel"/>
    <w:tmpl w:val="02FCFAC8"/>
    <w:lvl w:ilvl="0" w:tplc="10F02EF2">
      <w:start w:val="1"/>
      <w:numFmt w:val="decimal"/>
      <w:lvlText w:val="%1."/>
      <w:lvlJc w:val="left"/>
      <w:pPr>
        <w:tabs>
          <w:tab w:val="num" w:pos="716"/>
        </w:tabs>
        <w:ind w:left="716" w:hanging="360"/>
      </w:pPr>
      <w:rPr>
        <w:rFonts w:hint="default"/>
      </w:rPr>
    </w:lvl>
    <w:lvl w:ilvl="1" w:tplc="04050001">
      <w:start w:val="1"/>
      <w:numFmt w:val="bullet"/>
      <w:lvlText w:val=""/>
      <w:lvlJc w:val="left"/>
      <w:pPr>
        <w:tabs>
          <w:tab w:val="num" w:pos="1436"/>
        </w:tabs>
        <w:ind w:left="1436" w:hanging="360"/>
      </w:pPr>
      <w:rPr>
        <w:rFonts w:ascii="Symbol" w:hAnsi="Symbol" w:hint="default"/>
      </w:rPr>
    </w:lvl>
    <w:lvl w:ilvl="2" w:tplc="0405001B" w:tentative="1">
      <w:start w:val="1"/>
      <w:numFmt w:val="lowerRoman"/>
      <w:lvlText w:val="%3."/>
      <w:lvlJc w:val="right"/>
      <w:pPr>
        <w:tabs>
          <w:tab w:val="num" w:pos="2156"/>
        </w:tabs>
        <w:ind w:left="2156" w:hanging="180"/>
      </w:pPr>
    </w:lvl>
    <w:lvl w:ilvl="3" w:tplc="0405000F" w:tentative="1">
      <w:start w:val="1"/>
      <w:numFmt w:val="decimal"/>
      <w:lvlText w:val="%4."/>
      <w:lvlJc w:val="left"/>
      <w:pPr>
        <w:tabs>
          <w:tab w:val="num" w:pos="2876"/>
        </w:tabs>
        <w:ind w:left="2876" w:hanging="360"/>
      </w:pPr>
    </w:lvl>
    <w:lvl w:ilvl="4" w:tplc="04050019" w:tentative="1">
      <w:start w:val="1"/>
      <w:numFmt w:val="lowerLetter"/>
      <w:lvlText w:val="%5."/>
      <w:lvlJc w:val="left"/>
      <w:pPr>
        <w:tabs>
          <w:tab w:val="num" w:pos="3596"/>
        </w:tabs>
        <w:ind w:left="3596" w:hanging="360"/>
      </w:pPr>
    </w:lvl>
    <w:lvl w:ilvl="5" w:tplc="0405001B" w:tentative="1">
      <w:start w:val="1"/>
      <w:numFmt w:val="lowerRoman"/>
      <w:lvlText w:val="%6."/>
      <w:lvlJc w:val="right"/>
      <w:pPr>
        <w:tabs>
          <w:tab w:val="num" w:pos="4316"/>
        </w:tabs>
        <w:ind w:left="4316" w:hanging="180"/>
      </w:pPr>
    </w:lvl>
    <w:lvl w:ilvl="6" w:tplc="0405000F" w:tentative="1">
      <w:start w:val="1"/>
      <w:numFmt w:val="decimal"/>
      <w:lvlText w:val="%7."/>
      <w:lvlJc w:val="left"/>
      <w:pPr>
        <w:tabs>
          <w:tab w:val="num" w:pos="5036"/>
        </w:tabs>
        <w:ind w:left="5036" w:hanging="360"/>
      </w:pPr>
    </w:lvl>
    <w:lvl w:ilvl="7" w:tplc="04050019" w:tentative="1">
      <w:start w:val="1"/>
      <w:numFmt w:val="lowerLetter"/>
      <w:lvlText w:val="%8."/>
      <w:lvlJc w:val="left"/>
      <w:pPr>
        <w:tabs>
          <w:tab w:val="num" w:pos="5756"/>
        </w:tabs>
        <w:ind w:left="5756" w:hanging="360"/>
      </w:pPr>
    </w:lvl>
    <w:lvl w:ilvl="8" w:tplc="0405001B" w:tentative="1">
      <w:start w:val="1"/>
      <w:numFmt w:val="lowerRoman"/>
      <w:lvlText w:val="%9."/>
      <w:lvlJc w:val="right"/>
      <w:pPr>
        <w:tabs>
          <w:tab w:val="num" w:pos="6476"/>
        </w:tabs>
        <w:ind w:left="6476" w:hanging="180"/>
      </w:pPr>
    </w:lvl>
  </w:abstractNum>
  <w:abstractNum w:abstractNumId="18" w15:restartNumberingAfterBreak="0">
    <w:nsid w:val="46EC1351"/>
    <w:multiLevelType w:val="hybridMultilevel"/>
    <w:tmpl w:val="F13AF7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08616A"/>
    <w:multiLevelType w:val="hybridMultilevel"/>
    <w:tmpl w:val="D06A2BA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4E0B38DF"/>
    <w:multiLevelType w:val="hybridMultilevel"/>
    <w:tmpl w:val="F9CA4382"/>
    <w:lvl w:ilvl="0" w:tplc="04050001">
      <w:start w:val="1"/>
      <w:numFmt w:val="bullet"/>
      <w:lvlText w:val=""/>
      <w:lvlJc w:val="left"/>
      <w:pPr>
        <w:tabs>
          <w:tab w:val="num" w:pos="1076"/>
        </w:tabs>
        <w:ind w:left="1076" w:hanging="360"/>
      </w:pPr>
      <w:rPr>
        <w:rFonts w:ascii="Symbol" w:hAnsi="Symbol" w:hint="default"/>
      </w:rPr>
    </w:lvl>
    <w:lvl w:ilvl="1" w:tplc="04050003" w:tentative="1">
      <w:start w:val="1"/>
      <w:numFmt w:val="bullet"/>
      <w:lvlText w:val="o"/>
      <w:lvlJc w:val="left"/>
      <w:pPr>
        <w:tabs>
          <w:tab w:val="num" w:pos="1796"/>
        </w:tabs>
        <w:ind w:left="1796" w:hanging="360"/>
      </w:pPr>
      <w:rPr>
        <w:rFonts w:ascii="Courier New" w:hAnsi="Courier New" w:cs="Courier New" w:hint="default"/>
      </w:rPr>
    </w:lvl>
    <w:lvl w:ilvl="2" w:tplc="04050005" w:tentative="1">
      <w:start w:val="1"/>
      <w:numFmt w:val="bullet"/>
      <w:lvlText w:val=""/>
      <w:lvlJc w:val="left"/>
      <w:pPr>
        <w:tabs>
          <w:tab w:val="num" w:pos="2516"/>
        </w:tabs>
        <w:ind w:left="2516" w:hanging="360"/>
      </w:pPr>
      <w:rPr>
        <w:rFonts w:ascii="Wingdings" w:hAnsi="Wingdings" w:hint="default"/>
      </w:rPr>
    </w:lvl>
    <w:lvl w:ilvl="3" w:tplc="04050001" w:tentative="1">
      <w:start w:val="1"/>
      <w:numFmt w:val="bullet"/>
      <w:lvlText w:val=""/>
      <w:lvlJc w:val="left"/>
      <w:pPr>
        <w:tabs>
          <w:tab w:val="num" w:pos="3236"/>
        </w:tabs>
        <w:ind w:left="3236" w:hanging="360"/>
      </w:pPr>
      <w:rPr>
        <w:rFonts w:ascii="Symbol" w:hAnsi="Symbol" w:hint="default"/>
      </w:rPr>
    </w:lvl>
    <w:lvl w:ilvl="4" w:tplc="04050003" w:tentative="1">
      <w:start w:val="1"/>
      <w:numFmt w:val="bullet"/>
      <w:lvlText w:val="o"/>
      <w:lvlJc w:val="left"/>
      <w:pPr>
        <w:tabs>
          <w:tab w:val="num" w:pos="3956"/>
        </w:tabs>
        <w:ind w:left="3956" w:hanging="360"/>
      </w:pPr>
      <w:rPr>
        <w:rFonts w:ascii="Courier New" w:hAnsi="Courier New" w:cs="Courier New" w:hint="default"/>
      </w:rPr>
    </w:lvl>
    <w:lvl w:ilvl="5" w:tplc="04050005" w:tentative="1">
      <w:start w:val="1"/>
      <w:numFmt w:val="bullet"/>
      <w:lvlText w:val=""/>
      <w:lvlJc w:val="left"/>
      <w:pPr>
        <w:tabs>
          <w:tab w:val="num" w:pos="4676"/>
        </w:tabs>
        <w:ind w:left="4676" w:hanging="360"/>
      </w:pPr>
      <w:rPr>
        <w:rFonts w:ascii="Wingdings" w:hAnsi="Wingdings" w:hint="default"/>
      </w:rPr>
    </w:lvl>
    <w:lvl w:ilvl="6" w:tplc="04050001" w:tentative="1">
      <w:start w:val="1"/>
      <w:numFmt w:val="bullet"/>
      <w:lvlText w:val=""/>
      <w:lvlJc w:val="left"/>
      <w:pPr>
        <w:tabs>
          <w:tab w:val="num" w:pos="5396"/>
        </w:tabs>
        <w:ind w:left="5396" w:hanging="360"/>
      </w:pPr>
      <w:rPr>
        <w:rFonts w:ascii="Symbol" w:hAnsi="Symbol" w:hint="default"/>
      </w:rPr>
    </w:lvl>
    <w:lvl w:ilvl="7" w:tplc="04050003" w:tentative="1">
      <w:start w:val="1"/>
      <w:numFmt w:val="bullet"/>
      <w:lvlText w:val="o"/>
      <w:lvlJc w:val="left"/>
      <w:pPr>
        <w:tabs>
          <w:tab w:val="num" w:pos="6116"/>
        </w:tabs>
        <w:ind w:left="6116" w:hanging="360"/>
      </w:pPr>
      <w:rPr>
        <w:rFonts w:ascii="Courier New" w:hAnsi="Courier New" w:cs="Courier New" w:hint="default"/>
      </w:rPr>
    </w:lvl>
    <w:lvl w:ilvl="8" w:tplc="04050005" w:tentative="1">
      <w:start w:val="1"/>
      <w:numFmt w:val="bullet"/>
      <w:lvlText w:val=""/>
      <w:lvlJc w:val="left"/>
      <w:pPr>
        <w:tabs>
          <w:tab w:val="num" w:pos="6836"/>
        </w:tabs>
        <w:ind w:left="6836" w:hanging="360"/>
      </w:pPr>
      <w:rPr>
        <w:rFonts w:ascii="Wingdings" w:hAnsi="Wingdings" w:hint="default"/>
      </w:rPr>
    </w:lvl>
  </w:abstractNum>
  <w:abstractNum w:abstractNumId="21" w15:restartNumberingAfterBreak="0">
    <w:nsid w:val="54226AF3"/>
    <w:multiLevelType w:val="hybridMultilevel"/>
    <w:tmpl w:val="84FEA92C"/>
    <w:lvl w:ilvl="0" w:tplc="6BE8278E">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44387C"/>
    <w:multiLevelType w:val="hybridMultilevel"/>
    <w:tmpl w:val="56C2CE5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D3034D4"/>
    <w:multiLevelType w:val="hybridMultilevel"/>
    <w:tmpl w:val="547A3C62"/>
    <w:lvl w:ilvl="0" w:tplc="82C6499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655F3C29"/>
    <w:multiLevelType w:val="hybridMultilevel"/>
    <w:tmpl w:val="557AAFFA"/>
    <w:lvl w:ilvl="0" w:tplc="9920D958">
      <w:start w:val="1"/>
      <w:numFmt w:val="decimal"/>
      <w:lvlText w:val="%1."/>
      <w:lvlJc w:val="left"/>
      <w:pPr>
        <w:tabs>
          <w:tab w:val="num" w:pos="927"/>
        </w:tabs>
        <w:ind w:left="927" w:hanging="360"/>
      </w:pPr>
      <w:rPr>
        <w:rFonts w:hint="default"/>
        <w:b/>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5" w15:restartNumberingAfterBreak="0">
    <w:nsid w:val="66A92D52"/>
    <w:multiLevelType w:val="hybridMultilevel"/>
    <w:tmpl w:val="D990034C"/>
    <w:lvl w:ilvl="0" w:tplc="1046A876">
      <w:start w:val="1"/>
      <w:numFmt w:val="upperRoman"/>
      <w:lvlText w:val="%1."/>
      <w:lvlJc w:val="left"/>
      <w:pPr>
        <w:tabs>
          <w:tab w:val="num" w:pos="1287"/>
        </w:tabs>
        <w:ind w:left="1287" w:hanging="72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6" w15:restartNumberingAfterBreak="0">
    <w:nsid w:val="6754613C"/>
    <w:multiLevelType w:val="hybridMultilevel"/>
    <w:tmpl w:val="18B4FBBC"/>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1788"/>
        </w:tabs>
        <w:ind w:left="1788" w:hanging="360"/>
      </w:pPr>
      <w:rPr>
        <w:rFonts w:ascii="Symbol" w:hAnsi="Symbol" w:hint="default"/>
      </w:r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7" w15:restartNumberingAfterBreak="0">
    <w:nsid w:val="69052929"/>
    <w:multiLevelType w:val="hybridMultilevel"/>
    <w:tmpl w:val="74F2C61E"/>
    <w:lvl w:ilvl="0" w:tplc="04050019">
      <w:start w:val="1"/>
      <w:numFmt w:val="lowerLetter"/>
      <w:lvlText w:val="%1."/>
      <w:lvlJc w:val="left"/>
      <w:pPr>
        <w:tabs>
          <w:tab w:val="num" w:pos="1287"/>
        </w:tabs>
        <w:ind w:left="1287" w:hanging="360"/>
      </w:pPr>
      <w:rPr>
        <w:rFonts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DAA6A71"/>
    <w:multiLevelType w:val="hybridMultilevel"/>
    <w:tmpl w:val="2E38A60A"/>
    <w:lvl w:ilvl="0" w:tplc="62640458">
      <w:start w:val="1"/>
      <w:numFmt w:val="decimal"/>
      <w:lvlText w:val="%1."/>
      <w:lvlJc w:val="left"/>
      <w:pPr>
        <w:tabs>
          <w:tab w:val="num" w:pos="502"/>
        </w:tabs>
        <w:ind w:left="502" w:hanging="360"/>
      </w:pPr>
      <w:rPr>
        <w:rFonts w:ascii="Calibri" w:eastAsia="Times New Roman" w:hAnsi="Calibri" w:cs="Calibri" w:hint="default"/>
      </w:rPr>
    </w:lvl>
    <w:lvl w:ilvl="1" w:tplc="04050001">
      <w:start w:val="1"/>
      <w:numFmt w:val="bullet"/>
      <w:lvlText w:val=""/>
      <w:lvlJc w:val="left"/>
      <w:pPr>
        <w:ind w:left="1070" w:hanging="360"/>
      </w:pPr>
      <w:rPr>
        <w:rFonts w:ascii="Symbol" w:hAnsi="Symbol" w:hint="default"/>
      </w:rPr>
    </w:lvl>
    <w:lvl w:ilvl="2" w:tplc="0405001B">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9" w15:restartNumberingAfterBreak="0">
    <w:nsid w:val="6DFF1543"/>
    <w:multiLevelType w:val="hybridMultilevel"/>
    <w:tmpl w:val="1130D38C"/>
    <w:lvl w:ilvl="0" w:tplc="36C213E2">
      <w:start w:val="1"/>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0" w15:restartNumberingAfterBreak="0">
    <w:nsid w:val="6E5F00B1"/>
    <w:multiLevelType w:val="multilevel"/>
    <w:tmpl w:val="16B0C34E"/>
    <w:lvl w:ilvl="0">
      <w:start w:val="1"/>
      <w:numFmt w:val="upperRoman"/>
      <w:lvlText w:val="%1."/>
      <w:lvlJc w:val="left"/>
      <w:pPr>
        <w:tabs>
          <w:tab w:val="num" w:pos="1287"/>
        </w:tabs>
        <w:ind w:left="1287"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2516B1B"/>
    <w:multiLevelType w:val="multilevel"/>
    <w:tmpl w:val="DF14BA40"/>
    <w:lvl w:ilvl="0">
      <w:start w:val="1"/>
      <w:numFmt w:val="decimal"/>
      <w:pStyle w:val="Nadpis1"/>
      <w:suff w:val="space"/>
      <w:lvlText w:val="%1."/>
      <w:lvlJc w:val="left"/>
      <w:pPr>
        <w:ind w:left="7884" w:firstLine="0"/>
      </w:pPr>
      <w:rPr>
        <w:rFonts w:ascii="Times New Roman" w:hAnsi="Times New Roman" w:hint="default"/>
        <w:b/>
        <w:i w:val="0"/>
        <w:color w:val="auto"/>
        <w:sz w:val="36"/>
        <w:u w:val="none"/>
      </w:rPr>
    </w:lvl>
    <w:lvl w:ilvl="1">
      <w:start w:val="1"/>
      <w:numFmt w:val="decimal"/>
      <w:pStyle w:val="Nadpis2"/>
      <w:suff w:val="space"/>
      <w:lvlText w:val="%1.%2"/>
      <w:lvlJc w:val="left"/>
      <w:pPr>
        <w:ind w:left="540" w:firstLine="0"/>
      </w:pPr>
      <w:rPr>
        <w:rFonts w:ascii="Times New Roman" w:hAnsi="Times New Roman" w:hint="default"/>
        <w:b/>
        <w:i w:val="0"/>
        <w:sz w:val="28"/>
      </w:rPr>
    </w:lvl>
    <w:lvl w:ilvl="2">
      <w:start w:val="1"/>
      <w:numFmt w:val="decimal"/>
      <w:pStyle w:val="Nadpis3"/>
      <w:suff w:val="space"/>
      <w:lvlText w:val="%1.%2.%3"/>
      <w:lvlJc w:val="left"/>
      <w:pPr>
        <w:ind w:left="5118" w:firstLine="0"/>
      </w:pPr>
      <w:rPr>
        <w:rFonts w:hint="default"/>
      </w:rPr>
    </w:lvl>
    <w:lvl w:ilvl="3">
      <w:start w:val="1"/>
      <w:numFmt w:val="decimal"/>
      <w:pStyle w:val="Nadpis4"/>
      <w:lvlText w:val="%1.%2.%3.%4"/>
      <w:lvlJc w:val="left"/>
      <w:pPr>
        <w:tabs>
          <w:tab w:val="num" w:pos="3941"/>
        </w:tabs>
        <w:ind w:left="3941" w:hanging="864"/>
      </w:pPr>
      <w:rPr>
        <w:rFonts w:hint="default"/>
      </w:rPr>
    </w:lvl>
    <w:lvl w:ilvl="4">
      <w:start w:val="1"/>
      <w:numFmt w:val="decimal"/>
      <w:pStyle w:val="Nadpis5"/>
      <w:lvlText w:val="%1.%2.%3.%4.%5"/>
      <w:lvlJc w:val="left"/>
      <w:pPr>
        <w:tabs>
          <w:tab w:val="num" w:pos="4085"/>
        </w:tabs>
        <w:ind w:left="4085" w:hanging="1008"/>
      </w:pPr>
      <w:rPr>
        <w:rFonts w:hint="default"/>
      </w:rPr>
    </w:lvl>
    <w:lvl w:ilvl="5">
      <w:start w:val="1"/>
      <w:numFmt w:val="decimal"/>
      <w:pStyle w:val="Nadpis6"/>
      <w:lvlText w:val="%1.%2.%3.%4.%5.%6"/>
      <w:lvlJc w:val="left"/>
      <w:pPr>
        <w:tabs>
          <w:tab w:val="num" w:pos="4229"/>
        </w:tabs>
        <w:ind w:left="4229" w:hanging="1152"/>
      </w:pPr>
      <w:rPr>
        <w:rFonts w:hint="default"/>
      </w:rPr>
    </w:lvl>
    <w:lvl w:ilvl="6">
      <w:start w:val="1"/>
      <w:numFmt w:val="decimal"/>
      <w:pStyle w:val="Nadpis7"/>
      <w:lvlText w:val="%1.%2.%3.%4.%5.%6.%7"/>
      <w:lvlJc w:val="left"/>
      <w:pPr>
        <w:tabs>
          <w:tab w:val="num" w:pos="4373"/>
        </w:tabs>
        <w:ind w:left="4373" w:hanging="1296"/>
      </w:pPr>
      <w:rPr>
        <w:rFonts w:hint="default"/>
      </w:rPr>
    </w:lvl>
    <w:lvl w:ilvl="7">
      <w:start w:val="1"/>
      <w:numFmt w:val="decimal"/>
      <w:pStyle w:val="Zkladntext"/>
      <w:lvlText w:val="%1.%2.%3.%4.%5.%6.%7.%8"/>
      <w:lvlJc w:val="left"/>
      <w:pPr>
        <w:tabs>
          <w:tab w:val="num" w:pos="4517"/>
        </w:tabs>
        <w:ind w:left="4517" w:hanging="1440"/>
      </w:pPr>
      <w:rPr>
        <w:rFonts w:hint="default"/>
      </w:rPr>
    </w:lvl>
    <w:lvl w:ilvl="8">
      <w:start w:val="1"/>
      <w:numFmt w:val="decimal"/>
      <w:pStyle w:val="Nadpis9"/>
      <w:lvlText w:val="%1.%2.%3.%4.%5.%6.%7.%8.%9"/>
      <w:lvlJc w:val="left"/>
      <w:pPr>
        <w:tabs>
          <w:tab w:val="num" w:pos="4661"/>
        </w:tabs>
        <w:ind w:left="4661" w:hanging="1584"/>
      </w:pPr>
      <w:rPr>
        <w:rFonts w:hint="default"/>
      </w:rPr>
    </w:lvl>
  </w:abstractNum>
  <w:abstractNum w:abstractNumId="32" w15:restartNumberingAfterBreak="0">
    <w:nsid w:val="773908BA"/>
    <w:multiLevelType w:val="hybridMultilevel"/>
    <w:tmpl w:val="ECA6491C"/>
    <w:lvl w:ilvl="0" w:tplc="04050001">
      <w:start w:val="1"/>
      <w:numFmt w:val="bullet"/>
      <w:lvlText w:val=""/>
      <w:lvlJc w:val="left"/>
      <w:pPr>
        <w:tabs>
          <w:tab w:val="num" w:pos="1287"/>
        </w:tabs>
        <w:ind w:left="1287" w:hanging="360"/>
      </w:pPr>
      <w:rPr>
        <w:rFonts w:ascii="Symbol" w:hAnsi="Symbol"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78AE6C03"/>
    <w:multiLevelType w:val="hybridMultilevel"/>
    <w:tmpl w:val="222E8A32"/>
    <w:lvl w:ilvl="0" w:tplc="3AECF9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B46EF6"/>
    <w:multiLevelType w:val="hybridMultilevel"/>
    <w:tmpl w:val="0A6E69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4673130">
    <w:abstractNumId w:val="31"/>
  </w:num>
  <w:num w:numId="2" w16cid:durableId="1866169184">
    <w:abstractNumId w:val="8"/>
  </w:num>
  <w:num w:numId="3" w16cid:durableId="1333415004">
    <w:abstractNumId w:val="5"/>
  </w:num>
  <w:num w:numId="4" w16cid:durableId="1333752466">
    <w:abstractNumId w:val="14"/>
  </w:num>
  <w:num w:numId="5" w16cid:durableId="321812939">
    <w:abstractNumId w:val="32"/>
  </w:num>
  <w:num w:numId="6" w16cid:durableId="1796173168">
    <w:abstractNumId w:val="25"/>
  </w:num>
  <w:num w:numId="7" w16cid:durableId="600187173">
    <w:abstractNumId w:val="2"/>
  </w:num>
  <w:num w:numId="8" w16cid:durableId="445782971">
    <w:abstractNumId w:val="15"/>
  </w:num>
  <w:num w:numId="9" w16cid:durableId="864559120">
    <w:abstractNumId w:val="30"/>
  </w:num>
  <w:num w:numId="10" w16cid:durableId="997685800">
    <w:abstractNumId w:val="11"/>
  </w:num>
  <w:num w:numId="11" w16cid:durableId="1837111400">
    <w:abstractNumId w:val="28"/>
  </w:num>
  <w:num w:numId="12" w16cid:durableId="1985698872">
    <w:abstractNumId w:val="23"/>
  </w:num>
  <w:num w:numId="13" w16cid:durableId="659385456">
    <w:abstractNumId w:val="1"/>
  </w:num>
  <w:num w:numId="14" w16cid:durableId="183441887">
    <w:abstractNumId w:val="29"/>
  </w:num>
  <w:num w:numId="15" w16cid:durableId="1984962522">
    <w:abstractNumId w:val="10"/>
  </w:num>
  <w:num w:numId="16" w16cid:durableId="1421870151">
    <w:abstractNumId w:val="17"/>
  </w:num>
  <w:num w:numId="17" w16cid:durableId="382410947">
    <w:abstractNumId w:val="12"/>
  </w:num>
  <w:num w:numId="18" w16cid:durableId="774325728">
    <w:abstractNumId w:val="20"/>
  </w:num>
  <w:num w:numId="19" w16cid:durableId="1318799752">
    <w:abstractNumId w:val="7"/>
  </w:num>
  <w:num w:numId="20" w16cid:durableId="115637836">
    <w:abstractNumId w:val="26"/>
  </w:num>
  <w:num w:numId="21" w16cid:durableId="1610818931">
    <w:abstractNumId w:val="6"/>
  </w:num>
  <w:num w:numId="22" w16cid:durableId="281618445">
    <w:abstractNumId w:val="24"/>
  </w:num>
  <w:num w:numId="23" w16cid:durableId="1816870142">
    <w:abstractNumId w:val="13"/>
  </w:num>
  <w:num w:numId="24" w16cid:durableId="1739017415">
    <w:abstractNumId w:val="31"/>
  </w:num>
  <w:num w:numId="25" w16cid:durableId="1263145244">
    <w:abstractNumId w:val="0"/>
  </w:num>
  <w:num w:numId="26" w16cid:durableId="666330238">
    <w:abstractNumId w:val="27"/>
  </w:num>
  <w:num w:numId="27" w16cid:durableId="1225604242">
    <w:abstractNumId w:val="33"/>
  </w:num>
  <w:num w:numId="28" w16cid:durableId="40441262">
    <w:abstractNumId w:val="21"/>
  </w:num>
  <w:num w:numId="29" w16cid:durableId="1224758714">
    <w:abstractNumId w:val="16"/>
  </w:num>
  <w:num w:numId="30" w16cid:durableId="1192912930">
    <w:abstractNumId w:val="4"/>
  </w:num>
  <w:num w:numId="31" w16cid:durableId="328101183">
    <w:abstractNumId w:val="19"/>
  </w:num>
  <w:num w:numId="32" w16cid:durableId="248663754">
    <w:abstractNumId w:val="18"/>
  </w:num>
  <w:num w:numId="33" w16cid:durableId="1256982678">
    <w:abstractNumId w:val="9"/>
  </w:num>
  <w:num w:numId="34" w16cid:durableId="68315075">
    <w:abstractNumId w:val="34"/>
  </w:num>
  <w:num w:numId="35" w16cid:durableId="554202480">
    <w:abstractNumId w:val="3"/>
  </w:num>
  <w:num w:numId="36" w16cid:durableId="228267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3D31"/>
    <w:rsid w:val="00000B67"/>
    <w:rsid w:val="000119B5"/>
    <w:rsid w:val="00012415"/>
    <w:rsid w:val="00017B49"/>
    <w:rsid w:val="00022F0F"/>
    <w:rsid w:val="000271CA"/>
    <w:rsid w:val="000546A8"/>
    <w:rsid w:val="00067C2C"/>
    <w:rsid w:val="00073910"/>
    <w:rsid w:val="00075047"/>
    <w:rsid w:val="000829E6"/>
    <w:rsid w:val="00085A2A"/>
    <w:rsid w:val="000878FB"/>
    <w:rsid w:val="000914BD"/>
    <w:rsid w:val="00093630"/>
    <w:rsid w:val="000B53EF"/>
    <w:rsid w:val="000C413C"/>
    <w:rsid w:val="000F487A"/>
    <w:rsid w:val="000F5CE7"/>
    <w:rsid w:val="000F6E13"/>
    <w:rsid w:val="001063A8"/>
    <w:rsid w:val="00115834"/>
    <w:rsid w:val="00115C0A"/>
    <w:rsid w:val="00121D2C"/>
    <w:rsid w:val="0013618D"/>
    <w:rsid w:val="00156921"/>
    <w:rsid w:val="00160351"/>
    <w:rsid w:val="00172B25"/>
    <w:rsid w:val="001839FD"/>
    <w:rsid w:val="001874BC"/>
    <w:rsid w:val="00190FD9"/>
    <w:rsid w:val="00194F39"/>
    <w:rsid w:val="001B334F"/>
    <w:rsid w:val="001B6ED0"/>
    <w:rsid w:val="001C1309"/>
    <w:rsid w:val="001C4758"/>
    <w:rsid w:val="001D5098"/>
    <w:rsid w:val="001E57AA"/>
    <w:rsid w:val="001E70B8"/>
    <w:rsid w:val="001F26F7"/>
    <w:rsid w:val="001F79A1"/>
    <w:rsid w:val="00202B48"/>
    <w:rsid w:val="00207D9D"/>
    <w:rsid w:val="002122FE"/>
    <w:rsid w:val="002224A9"/>
    <w:rsid w:val="0022360D"/>
    <w:rsid w:val="0022441D"/>
    <w:rsid w:val="00227537"/>
    <w:rsid w:val="00231FAE"/>
    <w:rsid w:val="00233465"/>
    <w:rsid w:val="00237F77"/>
    <w:rsid w:val="00244CF1"/>
    <w:rsid w:val="00254028"/>
    <w:rsid w:val="00257C8B"/>
    <w:rsid w:val="00264F87"/>
    <w:rsid w:val="0026763F"/>
    <w:rsid w:val="00281BD3"/>
    <w:rsid w:val="0028308A"/>
    <w:rsid w:val="002855B9"/>
    <w:rsid w:val="00285668"/>
    <w:rsid w:val="00287697"/>
    <w:rsid w:val="002906C4"/>
    <w:rsid w:val="002A062A"/>
    <w:rsid w:val="002A202D"/>
    <w:rsid w:val="002C5265"/>
    <w:rsid w:val="002D55DE"/>
    <w:rsid w:val="002E3303"/>
    <w:rsid w:val="002F1878"/>
    <w:rsid w:val="002F1F13"/>
    <w:rsid w:val="003030D2"/>
    <w:rsid w:val="00303775"/>
    <w:rsid w:val="00321318"/>
    <w:rsid w:val="00324A27"/>
    <w:rsid w:val="003415CF"/>
    <w:rsid w:val="00342614"/>
    <w:rsid w:val="00347024"/>
    <w:rsid w:val="0034763B"/>
    <w:rsid w:val="0035164B"/>
    <w:rsid w:val="00362400"/>
    <w:rsid w:val="00376AE7"/>
    <w:rsid w:val="00382FC6"/>
    <w:rsid w:val="003928EF"/>
    <w:rsid w:val="003A600B"/>
    <w:rsid w:val="003B7C27"/>
    <w:rsid w:val="003D03E1"/>
    <w:rsid w:val="003D190A"/>
    <w:rsid w:val="003E771D"/>
    <w:rsid w:val="003F12AD"/>
    <w:rsid w:val="003F20F4"/>
    <w:rsid w:val="00400F01"/>
    <w:rsid w:val="0040314F"/>
    <w:rsid w:val="00417B10"/>
    <w:rsid w:val="00433930"/>
    <w:rsid w:val="0044075C"/>
    <w:rsid w:val="00443B01"/>
    <w:rsid w:val="00446AB4"/>
    <w:rsid w:val="004577DD"/>
    <w:rsid w:val="004613C0"/>
    <w:rsid w:val="00472B96"/>
    <w:rsid w:val="00482C52"/>
    <w:rsid w:val="004847F1"/>
    <w:rsid w:val="00487007"/>
    <w:rsid w:val="004874C3"/>
    <w:rsid w:val="00487F67"/>
    <w:rsid w:val="00497EDF"/>
    <w:rsid w:val="004A3B1B"/>
    <w:rsid w:val="004A45E1"/>
    <w:rsid w:val="004B3864"/>
    <w:rsid w:val="004C3ADF"/>
    <w:rsid w:val="004C4232"/>
    <w:rsid w:val="004E5CA5"/>
    <w:rsid w:val="004F202E"/>
    <w:rsid w:val="004F24C6"/>
    <w:rsid w:val="005071E3"/>
    <w:rsid w:val="00517B80"/>
    <w:rsid w:val="005207D6"/>
    <w:rsid w:val="005217B6"/>
    <w:rsid w:val="00526BDD"/>
    <w:rsid w:val="005609E4"/>
    <w:rsid w:val="0056113C"/>
    <w:rsid w:val="0056184C"/>
    <w:rsid w:val="0056454A"/>
    <w:rsid w:val="00565A31"/>
    <w:rsid w:val="00574817"/>
    <w:rsid w:val="00574F7D"/>
    <w:rsid w:val="0059686F"/>
    <w:rsid w:val="005B08CD"/>
    <w:rsid w:val="005C2E5A"/>
    <w:rsid w:val="005D6F8D"/>
    <w:rsid w:val="005E0C04"/>
    <w:rsid w:val="005F1B37"/>
    <w:rsid w:val="005F7FDD"/>
    <w:rsid w:val="00606974"/>
    <w:rsid w:val="006231E3"/>
    <w:rsid w:val="00623EF9"/>
    <w:rsid w:val="00624FE7"/>
    <w:rsid w:val="00625A0D"/>
    <w:rsid w:val="00630A9F"/>
    <w:rsid w:val="0064565E"/>
    <w:rsid w:val="00653E5F"/>
    <w:rsid w:val="006605A3"/>
    <w:rsid w:val="00662C80"/>
    <w:rsid w:val="00673C59"/>
    <w:rsid w:val="0068633C"/>
    <w:rsid w:val="0069065B"/>
    <w:rsid w:val="006C088B"/>
    <w:rsid w:val="006D389E"/>
    <w:rsid w:val="006E5D8D"/>
    <w:rsid w:val="006F3CC1"/>
    <w:rsid w:val="006F3FD7"/>
    <w:rsid w:val="0070158A"/>
    <w:rsid w:val="007029F5"/>
    <w:rsid w:val="007119F8"/>
    <w:rsid w:val="00713D3A"/>
    <w:rsid w:val="00724954"/>
    <w:rsid w:val="007314EB"/>
    <w:rsid w:val="00737795"/>
    <w:rsid w:val="00747DDB"/>
    <w:rsid w:val="007503CD"/>
    <w:rsid w:val="007522F8"/>
    <w:rsid w:val="00760626"/>
    <w:rsid w:val="00766E7C"/>
    <w:rsid w:val="0079082C"/>
    <w:rsid w:val="0079281C"/>
    <w:rsid w:val="007952FF"/>
    <w:rsid w:val="007A2F6D"/>
    <w:rsid w:val="007B1B67"/>
    <w:rsid w:val="007B3948"/>
    <w:rsid w:val="007C17C3"/>
    <w:rsid w:val="007C353C"/>
    <w:rsid w:val="007D2415"/>
    <w:rsid w:val="007D27D2"/>
    <w:rsid w:val="007E3F73"/>
    <w:rsid w:val="007F2786"/>
    <w:rsid w:val="007F37B6"/>
    <w:rsid w:val="007F68D1"/>
    <w:rsid w:val="00805780"/>
    <w:rsid w:val="00817464"/>
    <w:rsid w:val="00823C11"/>
    <w:rsid w:val="0083159B"/>
    <w:rsid w:val="00836EC5"/>
    <w:rsid w:val="008447E4"/>
    <w:rsid w:val="0084556A"/>
    <w:rsid w:val="008505DD"/>
    <w:rsid w:val="00854C7B"/>
    <w:rsid w:val="0085708A"/>
    <w:rsid w:val="008602E1"/>
    <w:rsid w:val="00865FF0"/>
    <w:rsid w:val="00866A29"/>
    <w:rsid w:val="00871EAE"/>
    <w:rsid w:val="00872824"/>
    <w:rsid w:val="00880386"/>
    <w:rsid w:val="00897C0B"/>
    <w:rsid w:val="008A09AC"/>
    <w:rsid w:val="008B1D25"/>
    <w:rsid w:val="008B70EA"/>
    <w:rsid w:val="008C23C8"/>
    <w:rsid w:val="008C2E66"/>
    <w:rsid w:val="008C40BF"/>
    <w:rsid w:val="008D7105"/>
    <w:rsid w:val="008E4032"/>
    <w:rsid w:val="008F10D4"/>
    <w:rsid w:val="008F7C89"/>
    <w:rsid w:val="00902372"/>
    <w:rsid w:val="00904478"/>
    <w:rsid w:val="009052EC"/>
    <w:rsid w:val="00910C37"/>
    <w:rsid w:val="0091283D"/>
    <w:rsid w:val="00913E80"/>
    <w:rsid w:val="009316A9"/>
    <w:rsid w:val="00933DC8"/>
    <w:rsid w:val="00956E42"/>
    <w:rsid w:val="00957251"/>
    <w:rsid w:val="00957E03"/>
    <w:rsid w:val="00961BB9"/>
    <w:rsid w:val="00961FE6"/>
    <w:rsid w:val="00964F15"/>
    <w:rsid w:val="0097684E"/>
    <w:rsid w:val="00992DD6"/>
    <w:rsid w:val="009A621D"/>
    <w:rsid w:val="009C7828"/>
    <w:rsid w:val="009E11A0"/>
    <w:rsid w:val="009F1A17"/>
    <w:rsid w:val="009F4007"/>
    <w:rsid w:val="009F52A4"/>
    <w:rsid w:val="009F6285"/>
    <w:rsid w:val="009F775E"/>
    <w:rsid w:val="009F7F39"/>
    <w:rsid w:val="00A13134"/>
    <w:rsid w:val="00A13CAE"/>
    <w:rsid w:val="00A14330"/>
    <w:rsid w:val="00A14C9B"/>
    <w:rsid w:val="00A162C1"/>
    <w:rsid w:val="00A3159D"/>
    <w:rsid w:val="00A35E93"/>
    <w:rsid w:val="00A46EBC"/>
    <w:rsid w:val="00A6067F"/>
    <w:rsid w:val="00A703E7"/>
    <w:rsid w:val="00A73D31"/>
    <w:rsid w:val="00A76AC6"/>
    <w:rsid w:val="00A860A9"/>
    <w:rsid w:val="00A90502"/>
    <w:rsid w:val="00A9298F"/>
    <w:rsid w:val="00A96C77"/>
    <w:rsid w:val="00AA3CDA"/>
    <w:rsid w:val="00AA58AC"/>
    <w:rsid w:val="00AB112A"/>
    <w:rsid w:val="00AC0DF2"/>
    <w:rsid w:val="00AC3A41"/>
    <w:rsid w:val="00AD0F90"/>
    <w:rsid w:val="00AE1349"/>
    <w:rsid w:val="00AE43F7"/>
    <w:rsid w:val="00AE57EC"/>
    <w:rsid w:val="00AF72C1"/>
    <w:rsid w:val="00B03B01"/>
    <w:rsid w:val="00B208C6"/>
    <w:rsid w:val="00B4275E"/>
    <w:rsid w:val="00B45F78"/>
    <w:rsid w:val="00B54DB3"/>
    <w:rsid w:val="00B5722E"/>
    <w:rsid w:val="00B601A1"/>
    <w:rsid w:val="00B61CB4"/>
    <w:rsid w:val="00B62FBE"/>
    <w:rsid w:val="00B73977"/>
    <w:rsid w:val="00B7714C"/>
    <w:rsid w:val="00B814DE"/>
    <w:rsid w:val="00B8771C"/>
    <w:rsid w:val="00BB0C26"/>
    <w:rsid w:val="00BB1AAB"/>
    <w:rsid w:val="00BC1B72"/>
    <w:rsid w:val="00BE7867"/>
    <w:rsid w:val="00BF4D61"/>
    <w:rsid w:val="00BF6DDB"/>
    <w:rsid w:val="00C003F9"/>
    <w:rsid w:val="00C1088A"/>
    <w:rsid w:val="00C11A3B"/>
    <w:rsid w:val="00C13AD9"/>
    <w:rsid w:val="00C1527D"/>
    <w:rsid w:val="00C1723D"/>
    <w:rsid w:val="00C25EBD"/>
    <w:rsid w:val="00C26EE9"/>
    <w:rsid w:val="00C703A0"/>
    <w:rsid w:val="00C77174"/>
    <w:rsid w:val="00C804CD"/>
    <w:rsid w:val="00C901DD"/>
    <w:rsid w:val="00C917DE"/>
    <w:rsid w:val="00C9369C"/>
    <w:rsid w:val="00CA2645"/>
    <w:rsid w:val="00CB1715"/>
    <w:rsid w:val="00CB5483"/>
    <w:rsid w:val="00CC3BAD"/>
    <w:rsid w:val="00CD49AF"/>
    <w:rsid w:val="00CD7B23"/>
    <w:rsid w:val="00CE69AC"/>
    <w:rsid w:val="00CF0013"/>
    <w:rsid w:val="00CF24AB"/>
    <w:rsid w:val="00CF4289"/>
    <w:rsid w:val="00D03D67"/>
    <w:rsid w:val="00D0557A"/>
    <w:rsid w:val="00D11635"/>
    <w:rsid w:val="00D12267"/>
    <w:rsid w:val="00D14292"/>
    <w:rsid w:val="00D208E8"/>
    <w:rsid w:val="00D20DAA"/>
    <w:rsid w:val="00D25CEA"/>
    <w:rsid w:val="00D36DC6"/>
    <w:rsid w:val="00D434C5"/>
    <w:rsid w:val="00D44BD8"/>
    <w:rsid w:val="00D46CFD"/>
    <w:rsid w:val="00D502AA"/>
    <w:rsid w:val="00D51100"/>
    <w:rsid w:val="00D551EF"/>
    <w:rsid w:val="00D56A26"/>
    <w:rsid w:val="00D60F58"/>
    <w:rsid w:val="00D70741"/>
    <w:rsid w:val="00D85CCA"/>
    <w:rsid w:val="00DB3F70"/>
    <w:rsid w:val="00DC03BC"/>
    <w:rsid w:val="00DE5A35"/>
    <w:rsid w:val="00E0384A"/>
    <w:rsid w:val="00E06609"/>
    <w:rsid w:val="00E06D64"/>
    <w:rsid w:val="00E104D9"/>
    <w:rsid w:val="00E11D27"/>
    <w:rsid w:val="00E14728"/>
    <w:rsid w:val="00E15AB7"/>
    <w:rsid w:val="00E339A9"/>
    <w:rsid w:val="00E34A82"/>
    <w:rsid w:val="00E37C87"/>
    <w:rsid w:val="00E42395"/>
    <w:rsid w:val="00E4508A"/>
    <w:rsid w:val="00E50E7E"/>
    <w:rsid w:val="00E53FD7"/>
    <w:rsid w:val="00E63412"/>
    <w:rsid w:val="00E73C2C"/>
    <w:rsid w:val="00E85022"/>
    <w:rsid w:val="00E96D40"/>
    <w:rsid w:val="00EB00CA"/>
    <w:rsid w:val="00EB7633"/>
    <w:rsid w:val="00EC13E6"/>
    <w:rsid w:val="00EC19BB"/>
    <w:rsid w:val="00EC22CB"/>
    <w:rsid w:val="00EC73A5"/>
    <w:rsid w:val="00EC7B93"/>
    <w:rsid w:val="00ED3B0C"/>
    <w:rsid w:val="00EE3718"/>
    <w:rsid w:val="00EE5714"/>
    <w:rsid w:val="00EF20F2"/>
    <w:rsid w:val="00F06D63"/>
    <w:rsid w:val="00F16060"/>
    <w:rsid w:val="00F35E4D"/>
    <w:rsid w:val="00F40F00"/>
    <w:rsid w:val="00F45035"/>
    <w:rsid w:val="00F54143"/>
    <w:rsid w:val="00F602E4"/>
    <w:rsid w:val="00F74491"/>
    <w:rsid w:val="00F765EF"/>
    <w:rsid w:val="00F77268"/>
    <w:rsid w:val="00F77612"/>
    <w:rsid w:val="00F778F8"/>
    <w:rsid w:val="00F90862"/>
    <w:rsid w:val="00F94CC8"/>
    <w:rsid w:val="00FB1323"/>
    <w:rsid w:val="00FC172A"/>
    <w:rsid w:val="00FC66EB"/>
    <w:rsid w:val="00FF4D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85D6061"/>
  <w15:docId w15:val="{1E24D2CF-A355-4085-8D6C-4AA20ACA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4565E"/>
    <w:pPr>
      <w:ind w:firstLine="567"/>
      <w:jc w:val="both"/>
    </w:pPr>
    <w:rPr>
      <w:sz w:val="22"/>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V_Head1"/>
    <w:basedOn w:val="Obsah1"/>
    <w:next w:val="Normln"/>
    <w:qFormat/>
    <w:rsid w:val="0064565E"/>
    <w:pPr>
      <w:keepNext/>
      <w:pageBreakBefore/>
      <w:numPr>
        <w:numId w:val="1"/>
      </w:numPr>
      <w:tabs>
        <w:tab w:val="right" w:leader="dot" w:pos="8916"/>
      </w:tabs>
      <w:spacing w:before="100" w:beforeAutospacing="1" w:after="851"/>
      <w:ind w:left="0"/>
      <w:outlineLvl w:val="0"/>
    </w:pPr>
    <w:rPr>
      <w:rFonts w:cs="Arial"/>
      <w:b/>
      <w:bCs/>
      <w:caps/>
      <w:noProof/>
      <w:kern w:val="32"/>
      <w:sz w:val="28"/>
      <w:szCs w:val="32"/>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V_Head2,H2"/>
    <w:basedOn w:val="Obsah2"/>
    <w:next w:val="Normln"/>
    <w:qFormat/>
    <w:rsid w:val="0064565E"/>
    <w:pPr>
      <w:keepNext/>
      <w:numPr>
        <w:ilvl w:val="1"/>
        <w:numId w:val="1"/>
      </w:numPr>
      <w:spacing w:before="240" w:after="60"/>
      <w:ind w:left="663"/>
      <w:jc w:val="left"/>
      <w:outlineLvl w:val="1"/>
    </w:pPr>
    <w:rPr>
      <w:rFonts w:cs="Arial"/>
      <w:b/>
      <w:bCs/>
      <w:iCs/>
      <w:caps/>
      <w:szCs w:val="28"/>
      <w:u w:val="single"/>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
    <w:basedOn w:val="Obsah3"/>
    <w:next w:val="Normln"/>
    <w:qFormat/>
    <w:rsid w:val="0064565E"/>
    <w:pPr>
      <w:keepNext/>
      <w:numPr>
        <w:ilvl w:val="2"/>
        <w:numId w:val="1"/>
      </w:numPr>
      <w:spacing w:before="240" w:after="60"/>
      <w:ind w:left="902"/>
      <w:outlineLvl w:val="2"/>
    </w:pPr>
    <w:rPr>
      <w:rFonts w:cs="Arial"/>
      <w:b/>
      <w:bCs/>
      <w:szCs w:val="26"/>
      <w:u w:val="single"/>
    </w:rPr>
  </w:style>
  <w:style w:type="paragraph" w:styleId="Nadpis4">
    <w:name w:val="heading 4"/>
    <w:aliases w:val="Odstavec 1,Odstavec 11,Odstavec 12,Odstavec 13,Odstavec 14,Podkapitola3,Aufgabe,V_Head4,Odstavec 111,Odstavec 121,Odstavec 131,Odstavec 15,Odstavec 141,Odstavec 16,Odstavec 112,Odstavec 122,Odstavec 132,Odstavec 142,Odstavec 17,Odstavec 18"/>
    <w:basedOn w:val="Obsah4"/>
    <w:next w:val="Normln"/>
    <w:qFormat/>
    <w:rsid w:val="0064565E"/>
    <w:pPr>
      <w:keepNext/>
      <w:numPr>
        <w:ilvl w:val="3"/>
        <w:numId w:val="1"/>
      </w:numPr>
      <w:tabs>
        <w:tab w:val="left" w:pos="1134"/>
      </w:tabs>
      <w:spacing w:before="240" w:after="60"/>
      <w:ind w:left="2002" w:hanging="862"/>
      <w:jc w:val="left"/>
      <w:outlineLvl w:val="3"/>
    </w:pPr>
    <w:rPr>
      <w:bCs/>
      <w:i/>
      <w:szCs w:val="28"/>
      <w:u w:val="single"/>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rsid w:val="0064565E"/>
    <w:pPr>
      <w:numPr>
        <w:ilvl w:val="4"/>
        <w:numId w:val="1"/>
      </w:numPr>
      <w:tabs>
        <w:tab w:val="left" w:pos="2211"/>
      </w:tabs>
      <w:spacing w:before="240" w:after="60"/>
      <w:ind w:left="1378" w:firstLine="0"/>
      <w:jc w:val="left"/>
      <w:outlineLvl w:val="4"/>
    </w:pPr>
    <w:rPr>
      <w:bCs/>
      <w:i/>
      <w:iCs/>
      <w:sz w:val="20"/>
      <w:szCs w:val="26"/>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rsid w:val="0064565E"/>
    <w:pPr>
      <w:numPr>
        <w:ilvl w:val="5"/>
        <w:numId w:val="1"/>
      </w:numPr>
      <w:spacing w:before="240" w:after="60"/>
      <w:outlineLvl w:val="5"/>
    </w:pPr>
    <w:rPr>
      <w:b/>
      <w:bCs/>
      <w:szCs w:val="22"/>
    </w:rPr>
  </w:style>
  <w:style w:type="paragraph" w:styleId="Nadpis7">
    <w:name w:val="heading 7"/>
    <w:basedOn w:val="Normln"/>
    <w:next w:val="Normln"/>
    <w:qFormat/>
    <w:rsid w:val="0064565E"/>
    <w:pPr>
      <w:numPr>
        <w:ilvl w:val="6"/>
        <w:numId w:val="1"/>
      </w:numPr>
      <w:spacing w:before="240" w:after="60"/>
      <w:outlineLvl w:val="6"/>
    </w:pPr>
    <w:rPr>
      <w:sz w:val="24"/>
    </w:rPr>
  </w:style>
  <w:style w:type="paragraph" w:styleId="Nadpis8">
    <w:name w:val="heading 8"/>
    <w:basedOn w:val="Normln"/>
    <w:next w:val="Normln"/>
    <w:qFormat/>
    <w:rsid w:val="0064565E"/>
    <w:pPr>
      <w:tabs>
        <w:tab w:val="num" w:pos="4517"/>
      </w:tabs>
      <w:spacing w:before="240" w:after="60"/>
      <w:ind w:left="4517" w:hanging="1440"/>
      <w:outlineLvl w:val="7"/>
    </w:pPr>
    <w:rPr>
      <w:i/>
      <w:iCs/>
      <w:sz w:val="24"/>
    </w:rPr>
  </w:style>
  <w:style w:type="paragraph" w:styleId="Nadpis9">
    <w:name w:val="heading 9"/>
    <w:basedOn w:val="Normln"/>
    <w:next w:val="Normln"/>
    <w:qFormat/>
    <w:rsid w:val="0064565E"/>
    <w:pPr>
      <w:numPr>
        <w:ilvl w:val="8"/>
        <w:numId w:val="1"/>
      </w:num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4565E"/>
    <w:rPr>
      <w:color w:val="0000FF"/>
      <w:u w:val="single"/>
    </w:rPr>
  </w:style>
  <w:style w:type="paragraph" w:customStyle="1" w:styleId="ACNormln">
    <w:name w:val="AC Normální"/>
    <w:basedOn w:val="Normln"/>
    <w:rsid w:val="0064565E"/>
    <w:pPr>
      <w:widowControl w:val="0"/>
      <w:spacing w:before="120"/>
      <w:ind w:firstLine="0"/>
    </w:pPr>
    <w:rPr>
      <w:szCs w:val="20"/>
    </w:rPr>
  </w:style>
  <w:style w:type="paragraph" w:styleId="Obsah1">
    <w:name w:val="toc 1"/>
    <w:basedOn w:val="Normln"/>
    <w:next w:val="Normln"/>
    <w:autoRedefine/>
    <w:semiHidden/>
    <w:rsid w:val="0064565E"/>
  </w:style>
  <w:style w:type="paragraph" w:styleId="Obsah2">
    <w:name w:val="toc 2"/>
    <w:basedOn w:val="Normln"/>
    <w:next w:val="Normln"/>
    <w:autoRedefine/>
    <w:semiHidden/>
    <w:rsid w:val="0064565E"/>
    <w:pPr>
      <w:ind w:left="220"/>
    </w:pPr>
  </w:style>
  <w:style w:type="paragraph" w:styleId="Obsah3">
    <w:name w:val="toc 3"/>
    <w:basedOn w:val="Normln"/>
    <w:next w:val="Normln"/>
    <w:autoRedefine/>
    <w:semiHidden/>
    <w:rsid w:val="0064565E"/>
    <w:pPr>
      <w:ind w:left="440"/>
    </w:pPr>
  </w:style>
  <w:style w:type="paragraph" w:styleId="Obsah4">
    <w:name w:val="toc 4"/>
    <w:basedOn w:val="Normln"/>
    <w:next w:val="Normln"/>
    <w:autoRedefine/>
    <w:semiHidden/>
    <w:rsid w:val="0064565E"/>
    <w:pPr>
      <w:ind w:left="660"/>
    </w:pPr>
  </w:style>
  <w:style w:type="paragraph" w:styleId="Zhlav">
    <w:name w:val="header"/>
    <w:basedOn w:val="Normln"/>
    <w:rsid w:val="0064565E"/>
    <w:pPr>
      <w:tabs>
        <w:tab w:val="center" w:pos="4536"/>
        <w:tab w:val="right" w:pos="9072"/>
      </w:tabs>
    </w:pPr>
  </w:style>
  <w:style w:type="paragraph" w:styleId="Zpat">
    <w:name w:val="footer"/>
    <w:basedOn w:val="Normln"/>
    <w:rsid w:val="0064565E"/>
    <w:pPr>
      <w:tabs>
        <w:tab w:val="center" w:pos="4536"/>
        <w:tab w:val="right" w:pos="9072"/>
      </w:tabs>
    </w:pPr>
  </w:style>
  <w:style w:type="character" w:styleId="Odkaznakoment">
    <w:name w:val="annotation reference"/>
    <w:semiHidden/>
    <w:rsid w:val="0064565E"/>
    <w:rPr>
      <w:sz w:val="16"/>
      <w:szCs w:val="16"/>
    </w:rPr>
  </w:style>
  <w:style w:type="paragraph" w:styleId="Textkomente">
    <w:name w:val="annotation text"/>
    <w:basedOn w:val="Normln"/>
    <w:semiHidden/>
    <w:rsid w:val="0064565E"/>
    <w:rPr>
      <w:sz w:val="20"/>
      <w:szCs w:val="20"/>
    </w:rPr>
  </w:style>
  <w:style w:type="paragraph" w:styleId="Pedmtkomente">
    <w:name w:val="annotation subject"/>
    <w:basedOn w:val="Textkomente"/>
    <w:next w:val="Textkomente"/>
    <w:semiHidden/>
    <w:rsid w:val="0064565E"/>
    <w:rPr>
      <w:b/>
      <w:bCs/>
    </w:rPr>
  </w:style>
  <w:style w:type="paragraph" w:styleId="Textbubliny">
    <w:name w:val="Balloon Text"/>
    <w:basedOn w:val="Normln"/>
    <w:semiHidden/>
    <w:rsid w:val="0064565E"/>
    <w:rPr>
      <w:rFonts w:ascii="Tahoma" w:hAnsi="Tahoma" w:cs="Tahoma"/>
      <w:sz w:val="16"/>
      <w:szCs w:val="16"/>
    </w:rPr>
  </w:style>
  <w:style w:type="paragraph" w:styleId="Zkladntext">
    <w:name w:val="Body Text"/>
    <w:basedOn w:val="Normln"/>
    <w:rsid w:val="0064565E"/>
    <w:pPr>
      <w:numPr>
        <w:ilvl w:val="7"/>
        <w:numId w:val="1"/>
      </w:numPr>
    </w:pPr>
    <w:rPr>
      <w:rFonts w:ascii="Arial" w:hAnsi="Arial"/>
      <w:sz w:val="24"/>
      <w:szCs w:val="20"/>
    </w:rPr>
  </w:style>
  <w:style w:type="paragraph" w:styleId="Rozloendokumentu">
    <w:name w:val="Document Map"/>
    <w:basedOn w:val="Normln"/>
    <w:semiHidden/>
    <w:rsid w:val="00F35E4D"/>
    <w:pPr>
      <w:shd w:val="clear" w:color="auto" w:fill="000080"/>
    </w:pPr>
    <w:rPr>
      <w:rFonts w:ascii="Tahoma" w:hAnsi="Tahoma" w:cs="Tahoma"/>
      <w:sz w:val="20"/>
      <w:szCs w:val="20"/>
    </w:rPr>
  </w:style>
  <w:style w:type="paragraph" w:styleId="Nzev">
    <w:name w:val="Title"/>
    <w:basedOn w:val="Normln"/>
    <w:link w:val="NzevChar"/>
    <w:qFormat/>
    <w:rsid w:val="004F24C6"/>
    <w:pPr>
      <w:ind w:firstLine="0"/>
      <w:jc w:val="center"/>
    </w:pPr>
    <w:rPr>
      <w:b/>
      <w:bCs/>
      <w:sz w:val="32"/>
    </w:rPr>
  </w:style>
  <w:style w:type="character" w:customStyle="1" w:styleId="NzevChar">
    <w:name w:val="Název Char"/>
    <w:link w:val="Nzev"/>
    <w:rsid w:val="004F24C6"/>
    <w:rPr>
      <w:b/>
      <w:bCs/>
      <w:sz w:val="32"/>
      <w:szCs w:val="24"/>
    </w:rPr>
  </w:style>
  <w:style w:type="paragraph" w:styleId="Normlnweb">
    <w:name w:val="Normal (Web)"/>
    <w:basedOn w:val="Normln"/>
    <w:rsid w:val="00BE7867"/>
    <w:pPr>
      <w:spacing w:before="100" w:beforeAutospacing="1" w:after="100" w:afterAutospacing="1"/>
      <w:ind w:firstLine="0"/>
      <w:jc w:val="left"/>
    </w:pPr>
    <w:rPr>
      <w:sz w:val="24"/>
    </w:rPr>
  </w:style>
  <w:style w:type="character" w:styleId="Nevyeenzmnka">
    <w:name w:val="Unresolved Mention"/>
    <w:uiPriority w:val="99"/>
    <w:semiHidden/>
    <w:unhideWhenUsed/>
    <w:rsid w:val="00EC7B93"/>
    <w:rPr>
      <w:color w:val="808080"/>
      <w:shd w:val="clear" w:color="auto" w:fill="E6E6E6"/>
    </w:rPr>
  </w:style>
  <w:style w:type="paragraph" w:customStyle="1" w:styleId="default">
    <w:name w:val="default"/>
    <w:basedOn w:val="Normln"/>
    <w:rsid w:val="00233465"/>
    <w:pPr>
      <w:autoSpaceDE w:val="0"/>
      <w:autoSpaceDN w:val="0"/>
      <w:snapToGrid w:val="0"/>
      <w:ind w:firstLine="0"/>
      <w:jc w:val="left"/>
    </w:pPr>
    <w:rPr>
      <w:rFonts w:ascii="Arial" w:eastAsia="Calibri" w:hAnsi="Arial" w:cs="Arial"/>
      <w:color w:val="000000"/>
      <w:sz w:val="24"/>
    </w:rPr>
  </w:style>
  <w:style w:type="paragraph" w:styleId="Odstavecseseznamem">
    <w:name w:val="List Paragraph"/>
    <w:basedOn w:val="Normln"/>
    <w:uiPriority w:val="34"/>
    <w:qFormat/>
    <w:rsid w:val="009E11A0"/>
    <w:pPr>
      <w:ind w:left="708"/>
    </w:pPr>
  </w:style>
  <w:style w:type="character" w:customStyle="1" w:styleId="h1a6">
    <w:name w:val="h1a6"/>
    <w:rsid w:val="00433930"/>
    <w:rPr>
      <w:rFonts w:ascii="Arial" w:hAnsi="Arial" w:cs="Arial" w:hint="default"/>
      <w:i/>
      <w:iCs/>
    </w:rPr>
  </w:style>
  <w:style w:type="paragraph" w:styleId="Revize">
    <w:name w:val="Revision"/>
    <w:hidden/>
    <w:uiPriority w:val="99"/>
    <w:semiHidden/>
    <w:rsid w:val="00F77612"/>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658923">
      <w:bodyDiv w:val="1"/>
      <w:marLeft w:val="0"/>
      <w:marRight w:val="0"/>
      <w:marTop w:val="0"/>
      <w:marBottom w:val="0"/>
      <w:divBdr>
        <w:top w:val="none" w:sz="0" w:space="0" w:color="auto"/>
        <w:left w:val="none" w:sz="0" w:space="0" w:color="auto"/>
        <w:bottom w:val="none" w:sz="0" w:space="0" w:color="auto"/>
        <w:right w:val="none" w:sz="0" w:space="0" w:color="auto"/>
      </w:divBdr>
    </w:div>
    <w:div w:id="177951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mala@dpmb.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dpmb.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dpmb.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drapal@dpmb.cz" TargetMode="External"/><Relationship Id="rId4" Type="http://schemas.openxmlformats.org/officeDocument/2006/relationships/settings" Target="settings.xml"/><Relationship Id="rId9" Type="http://schemas.openxmlformats.org/officeDocument/2006/relationships/hyperlink" Target="mailto:vzeman@dpmb.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64C86-E097-4048-A8C0-E1EED6167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916</TotalTime>
  <Pages>5</Pages>
  <Words>2006</Words>
  <Characters>11837</Characters>
  <Application>Microsoft Office Word</Application>
  <DocSecurity>0</DocSecurity>
  <Lines>98</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Smluvní strany</vt:lpstr>
    </vt:vector>
  </TitlesOfParts>
  <Company>AutoCont</Company>
  <LinksUpToDate>false</LinksUpToDate>
  <CharactersWithSpaces>13816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Mohelská Lenka</cp:lastModifiedBy>
  <cp:revision>152</cp:revision>
  <cp:lastPrinted>2008-10-24T07:58:00Z</cp:lastPrinted>
  <dcterms:created xsi:type="dcterms:W3CDTF">2012-03-20T07:33:00Z</dcterms:created>
  <dcterms:modified xsi:type="dcterms:W3CDTF">2025-04-29T09:37:00Z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