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D80D" w14:textId="77777777" w:rsidR="006B4B49" w:rsidRPr="00C37BC3" w:rsidRDefault="006B4B49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2313366" w14:textId="77777777" w:rsidR="00AE33B8" w:rsidRPr="00C37BC3" w:rsidRDefault="00AE33B8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48DD799" w14:textId="77777777" w:rsidR="00AE33B8" w:rsidRPr="00C37BC3" w:rsidRDefault="00AE33B8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094F90D" w14:textId="77777777" w:rsidR="00AE33B8" w:rsidRPr="00C37BC3" w:rsidRDefault="00AE33B8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E2333D9" w14:textId="77777777" w:rsidR="00AE33B8" w:rsidRPr="00C37BC3" w:rsidRDefault="00AE33B8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788FAA8" w14:textId="77777777" w:rsidR="00AE33B8" w:rsidRPr="00C37BC3" w:rsidRDefault="00AE33B8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783D0BB" w14:textId="77777777" w:rsidR="00AE33B8" w:rsidRPr="00C37BC3" w:rsidRDefault="00AE33B8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EB9370" w14:textId="77777777" w:rsidR="00556483" w:rsidRPr="00C37BC3" w:rsidRDefault="00556483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684130B" w14:textId="77777777" w:rsidR="00556483" w:rsidRPr="00C37BC3" w:rsidRDefault="00556483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3DB614B" w14:textId="77777777" w:rsidR="00556483" w:rsidRPr="00C37BC3" w:rsidRDefault="00556483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2303AFC" w14:textId="77777777" w:rsidR="00556483" w:rsidRPr="00C37BC3" w:rsidRDefault="00556483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F53ACFC" w14:textId="77777777" w:rsidR="00556483" w:rsidRPr="00C37BC3" w:rsidRDefault="00556483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8203EC6" w14:textId="77777777" w:rsidR="00556483" w:rsidRPr="00C37BC3" w:rsidRDefault="00556483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8151C41" w14:textId="77777777" w:rsidR="00556483" w:rsidRPr="00C37BC3" w:rsidRDefault="00556483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CE9B9C8" w14:textId="77777777" w:rsidR="00556483" w:rsidRPr="00C37BC3" w:rsidRDefault="00556483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D893B7F" w14:textId="5757CF89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C37BC3">
        <w:rPr>
          <w:rFonts w:ascii="Garamond" w:hAnsi="Garamond"/>
          <w:b/>
          <w:sz w:val="20"/>
          <w:szCs w:val="20"/>
        </w:rPr>
        <w:t>Dopravný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</w:rPr>
        <w:t>podnik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</w:rPr>
        <w:t>Bratislava,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</w:rPr>
        <w:t>akciová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</w:rPr>
        <w:t>spoločnosť</w:t>
      </w:r>
    </w:p>
    <w:p w14:paraId="04BC4B23" w14:textId="46C1D010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ako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Objednávateľ</w:t>
      </w:r>
    </w:p>
    <w:p w14:paraId="469B2294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88A6FB1" w14:textId="5BACF62F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56D6276" w14:textId="77777777" w:rsidR="00AC4771" w:rsidRPr="00C37BC3" w:rsidRDefault="00AC4771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EBB0AC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9E56204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a</w:t>
      </w:r>
    </w:p>
    <w:p w14:paraId="7FEE21BF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D919B9D" w14:textId="2067063C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B66FC92" w14:textId="77777777" w:rsidR="00AC4771" w:rsidRPr="00C37BC3" w:rsidRDefault="00AC4771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60BC05D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5EE1857" w14:textId="77777777" w:rsidR="009D5C4D" w:rsidRPr="00C37BC3" w:rsidRDefault="009D5C4D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C37BC3">
        <w:rPr>
          <w:rFonts w:ascii="Garamond" w:eastAsia="Times New Roman" w:hAnsi="Garamond" w:cs="Times New Roman"/>
          <w:b/>
          <w:sz w:val="20"/>
          <w:szCs w:val="20"/>
          <w:lang w:eastAsia="cs-CZ"/>
        </w:rPr>
        <w:t>[</w:t>
      </w:r>
      <w:r w:rsidRPr="00C37BC3">
        <w:rPr>
          <w:rFonts w:ascii="Garamond" w:eastAsia="Times New Roman" w:hAnsi="Garamond" w:cs="Times New Roman"/>
          <w:b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eastAsia="Times New Roman" w:hAnsi="Garamond" w:cs="Times New Roman"/>
          <w:b/>
          <w:sz w:val="20"/>
          <w:szCs w:val="20"/>
          <w:lang w:eastAsia="cs-CZ"/>
        </w:rPr>
        <w:t>]</w:t>
      </w:r>
    </w:p>
    <w:p w14:paraId="127FE392" w14:textId="08DFBEAB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ako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6C7D65" w:rsidRPr="00C37BC3">
        <w:rPr>
          <w:rFonts w:ascii="Garamond" w:hAnsi="Garamond"/>
          <w:sz w:val="20"/>
          <w:szCs w:val="20"/>
        </w:rPr>
        <w:t>Poskytovateľ</w:t>
      </w:r>
    </w:p>
    <w:p w14:paraId="4F4A0179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52769F4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4189E2B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F789A02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B91605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78E88BF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220D370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05C578A" w14:textId="30882AE5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971989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CBB4C6D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86FB927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_________________________________________________________________________________</w:t>
      </w:r>
    </w:p>
    <w:p w14:paraId="511F046A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F9469A" w14:textId="0FD0E231" w:rsidR="00CD5A22" w:rsidRPr="00C37BC3" w:rsidRDefault="00615A83" w:rsidP="001E37A5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C37BC3">
        <w:rPr>
          <w:rFonts w:ascii="Garamond" w:hAnsi="Garamond"/>
          <w:b/>
          <w:sz w:val="20"/>
          <w:szCs w:val="20"/>
        </w:rPr>
        <w:t xml:space="preserve">RÁMCOVÁ </w:t>
      </w:r>
      <w:r w:rsidR="00DB2EA2" w:rsidRPr="00C37BC3">
        <w:rPr>
          <w:rFonts w:ascii="Garamond" w:hAnsi="Garamond"/>
          <w:b/>
          <w:sz w:val="20"/>
          <w:szCs w:val="20"/>
        </w:rPr>
        <w:t>ZMLUVA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="00CD5A22" w:rsidRPr="00C37BC3">
        <w:rPr>
          <w:rFonts w:ascii="Garamond" w:hAnsi="Garamond"/>
          <w:b/>
          <w:sz w:val="20"/>
          <w:szCs w:val="20"/>
        </w:rPr>
        <w:t>O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</w:rPr>
        <w:t xml:space="preserve">POSKYTOVANÍ </w:t>
      </w:r>
      <w:r w:rsidR="00CD5A22" w:rsidRPr="00C37BC3">
        <w:rPr>
          <w:rFonts w:ascii="Garamond" w:hAnsi="Garamond"/>
          <w:b/>
          <w:sz w:val="20"/>
          <w:szCs w:val="20"/>
        </w:rPr>
        <w:t>SLUŽ</w:t>
      </w:r>
      <w:r w:rsidR="00DB2EA2" w:rsidRPr="00C37BC3">
        <w:rPr>
          <w:rFonts w:ascii="Garamond" w:hAnsi="Garamond"/>
          <w:b/>
          <w:sz w:val="20"/>
          <w:szCs w:val="20"/>
        </w:rPr>
        <w:t>BY</w:t>
      </w:r>
    </w:p>
    <w:p w14:paraId="4F165198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_________________________________________________________________________________</w:t>
      </w:r>
    </w:p>
    <w:p w14:paraId="26451148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2B4C18F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B7272F4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0B0B29C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5C0FECF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7FC39DF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44DE6D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715E133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D6D470D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44BC2A5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97716C6" w14:textId="7EC9D4BC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20</w:t>
      </w:r>
      <w:r w:rsidR="008A1760" w:rsidRPr="00C37BC3">
        <w:rPr>
          <w:rFonts w:ascii="Garamond" w:hAnsi="Garamond"/>
          <w:sz w:val="20"/>
          <w:szCs w:val="20"/>
        </w:rPr>
        <w:t>2</w:t>
      </w:r>
      <w:r w:rsidR="0033516A">
        <w:rPr>
          <w:rFonts w:ascii="Garamond" w:hAnsi="Garamond"/>
          <w:sz w:val="20"/>
          <w:szCs w:val="20"/>
        </w:rPr>
        <w:t>5</w:t>
      </w:r>
    </w:p>
    <w:p w14:paraId="78B173CE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AB4A9C9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FE258EB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79DB20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2D85DD3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1944397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FF1CCD3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A4B93BE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06FB8BE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br w:type="page"/>
      </w:r>
    </w:p>
    <w:p w14:paraId="590F06E5" w14:textId="1591A606" w:rsidR="00CD5A22" w:rsidRPr="00C37BC3" w:rsidRDefault="00CD5A22" w:rsidP="001E37A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lastRenderedPageBreak/>
        <w:t>TÁTO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DB2EA2" w:rsidRPr="00C37BC3">
        <w:rPr>
          <w:rFonts w:ascii="Garamond" w:hAnsi="Garamond"/>
          <w:sz w:val="20"/>
          <w:szCs w:val="20"/>
        </w:rPr>
        <w:t>ZMLUVA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(ďalej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len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„</w:t>
      </w:r>
      <w:r w:rsidRPr="00C37BC3">
        <w:rPr>
          <w:rFonts w:ascii="Garamond" w:hAnsi="Garamond"/>
          <w:b/>
          <w:sz w:val="20"/>
          <w:szCs w:val="20"/>
        </w:rPr>
        <w:t>Zmluva</w:t>
      </w:r>
      <w:r w:rsidRPr="00C37BC3">
        <w:rPr>
          <w:rFonts w:ascii="Garamond" w:hAnsi="Garamond"/>
          <w:sz w:val="20"/>
          <w:szCs w:val="20"/>
        </w:rPr>
        <w:t>“)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uzatvorená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nižšie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uvedeného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dňa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medzi:</w:t>
      </w:r>
    </w:p>
    <w:p w14:paraId="30887009" w14:textId="77777777" w:rsidR="00CD5A22" w:rsidRPr="00C37BC3" w:rsidRDefault="00CD5A22" w:rsidP="001E37A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D3EDD56" w14:textId="285E7C93" w:rsidR="00CD5A22" w:rsidRPr="00C37BC3" w:rsidRDefault="00AC4771" w:rsidP="001E37A5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B62536" w:rsidRPr="00C37BC3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B62536" w:rsidRPr="00C37BC3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B62536" w:rsidRPr="00C37BC3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B62536" w:rsidRPr="00C37BC3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b/>
          <w:sz w:val="20"/>
          <w:szCs w:val="20"/>
        </w:rPr>
        <w:t>spoločnosť</w:t>
      </w:r>
      <w:r w:rsidRPr="00C37BC3">
        <w:rPr>
          <w:rFonts w:ascii="Garamond" w:eastAsia="Times New Roman" w:hAnsi="Garamond" w:cs="Times New Roman"/>
          <w:sz w:val="20"/>
          <w:szCs w:val="20"/>
        </w:rPr>
        <w:t>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spoločnosť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založená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a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existujúca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podľa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práva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Slovenskej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republiky,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so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sídlom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Olejkárska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1,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814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52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Bratislava,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IČO: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00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492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736,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zapísaná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v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Obchodnom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registri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B51388">
        <w:rPr>
          <w:rFonts w:ascii="Garamond" w:eastAsia="Times New Roman" w:hAnsi="Garamond" w:cs="Times New Roman"/>
          <w:sz w:val="20"/>
          <w:szCs w:val="20"/>
        </w:rPr>
        <w:t>Mestského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súdu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Bratislava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B51388">
        <w:rPr>
          <w:rFonts w:ascii="Garamond" w:eastAsia="Times New Roman" w:hAnsi="Garamond" w:cs="Times New Roman"/>
          <w:sz w:val="20"/>
          <w:szCs w:val="20"/>
        </w:rPr>
        <w:t>II</w:t>
      </w:r>
      <w:r w:rsidRPr="00C37BC3">
        <w:rPr>
          <w:rFonts w:ascii="Garamond" w:eastAsia="Times New Roman" w:hAnsi="Garamond" w:cs="Times New Roman"/>
          <w:sz w:val="20"/>
          <w:szCs w:val="20"/>
        </w:rPr>
        <w:t>I,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oddiel: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Sa,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vložka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číslo: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607/B,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DIČ: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2020298786,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IČ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DPH: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SK2020298786,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bankové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spojenie: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VÚB,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a.s.,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číslo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účtu: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48009012/0200,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IBAN: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SK98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0200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0000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0000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4800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9012,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BIC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(SWIFT):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SUBASKBX,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9D5C4D" w:rsidRPr="00C37BC3">
        <w:rPr>
          <w:rFonts w:ascii="Garamond" w:eastAsia="Times New Roman" w:hAnsi="Garamond" w:cs="Times New Roman"/>
          <w:sz w:val="20"/>
          <w:szCs w:val="20"/>
        </w:rPr>
        <w:t>štatutárny orgán: [</w:t>
      </w:r>
      <w:r w:rsidR="009D5C4D" w:rsidRPr="00C37BC3">
        <w:rPr>
          <w:rFonts w:ascii="Garamond" w:hAnsi="Garamond" w:cstheme="minorHAnsi"/>
          <w:sz w:val="20"/>
          <w:szCs w:val="20"/>
          <w:highlight w:val="yellow"/>
        </w:rPr>
        <w:t>doplniť</w:t>
      </w:r>
      <w:r w:rsidR="009D5C4D" w:rsidRPr="00C37BC3">
        <w:rPr>
          <w:rFonts w:ascii="Garamond" w:hAnsi="Garamond" w:cstheme="minorHAnsi"/>
          <w:sz w:val="20"/>
          <w:szCs w:val="20"/>
        </w:rPr>
        <w:t>]</w:t>
      </w:r>
      <w:r w:rsidR="009D5C4D" w:rsidRPr="00C37BC3">
        <w:rPr>
          <w:rFonts w:ascii="Garamond" w:hAnsi="Garamond"/>
          <w:sz w:val="20"/>
          <w:szCs w:val="20"/>
        </w:rPr>
        <w:t xml:space="preserve"> a </w:t>
      </w:r>
      <w:r w:rsidR="009D5C4D" w:rsidRPr="00C37BC3">
        <w:rPr>
          <w:rFonts w:ascii="Garamond" w:hAnsi="Garamond" w:cstheme="minorHAnsi"/>
          <w:sz w:val="20"/>
          <w:szCs w:val="20"/>
        </w:rPr>
        <w:t>[</w:t>
      </w:r>
      <w:r w:rsidR="009D5C4D" w:rsidRPr="00C37BC3">
        <w:rPr>
          <w:rFonts w:ascii="Garamond" w:hAnsi="Garamond" w:cstheme="minorHAnsi"/>
          <w:sz w:val="20"/>
          <w:szCs w:val="20"/>
          <w:highlight w:val="yellow"/>
        </w:rPr>
        <w:t>doplniť</w:t>
      </w:r>
      <w:r w:rsidR="009D5C4D" w:rsidRPr="00C37BC3">
        <w:rPr>
          <w:rFonts w:ascii="Garamond" w:hAnsi="Garamond" w:cstheme="minorHAnsi"/>
          <w:sz w:val="20"/>
          <w:szCs w:val="20"/>
        </w:rPr>
        <w:t>]</w:t>
      </w:r>
      <w:r w:rsidR="009D5C4D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kontaktná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osoba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pre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technické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veci: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3516A">
        <w:rPr>
          <w:rFonts w:ascii="Garamond" w:eastAsia="Times New Roman" w:hAnsi="Garamond" w:cs="Times New Roman"/>
          <w:sz w:val="20"/>
          <w:szCs w:val="20"/>
        </w:rPr>
        <w:t>Ing. Eduard Uhrin</w:t>
      </w:r>
      <w:r w:rsidRPr="00C37BC3">
        <w:rPr>
          <w:rFonts w:ascii="Garamond" w:hAnsi="Garamond"/>
          <w:sz w:val="20"/>
          <w:szCs w:val="20"/>
        </w:rPr>
        <w:t>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telefón: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+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421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(0)2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5950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D55882" w:rsidRPr="00C37BC3">
        <w:rPr>
          <w:rFonts w:ascii="Garamond" w:hAnsi="Garamond"/>
          <w:sz w:val="20"/>
          <w:szCs w:val="20"/>
        </w:rPr>
        <w:t>251</w:t>
      </w:r>
      <w:r w:rsidR="009D5C4D" w:rsidRPr="00C37BC3">
        <w:rPr>
          <w:rFonts w:ascii="Garamond" w:hAnsi="Garamond"/>
          <w:sz w:val="20"/>
          <w:szCs w:val="20"/>
        </w:rPr>
        <w:t>3</w:t>
      </w:r>
      <w:r w:rsidRPr="00C37BC3">
        <w:rPr>
          <w:rFonts w:ascii="Garamond" w:hAnsi="Garamond"/>
          <w:sz w:val="20"/>
          <w:szCs w:val="20"/>
        </w:rPr>
        <w:t>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e-</w:t>
      </w:r>
      <w:r w:rsidRPr="00C37BC3">
        <w:rPr>
          <w:rFonts w:ascii="Garamond" w:hAnsi="Garamond"/>
          <w:color w:val="000000" w:themeColor="text1"/>
          <w:sz w:val="20"/>
          <w:szCs w:val="20"/>
        </w:rPr>
        <w:t>mail: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8" w:history="1">
        <w:r w:rsidR="0033516A" w:rsidRPr="00135451">
          <w:rPr>
            <w:rStyle w:val="Hypertextovprepojenie"/>
            <w:rFonts w:ascii="Garamond" w:hAnsi="Garamond"/>
            <w:sz w:val="20"/>
            <w:szCs w:val="20"/>
          </w:rPr>
          <w:t>uhrin.eduard@dpb.sk</w:t>
        </w:r>
      </w:hyperlink>
      <w:r w:rsidR="00D71F70" w:rsidRPr="00C37BC3">
        <w:rPr>
          <w:rFonts w:ascii="Garamond" w:hAnsi="Garamond"/>
          <w:sz w:val="20"/>
          <w:szCs w:val="20"/>
        </w:rPr>
        <w:t xml:space="preserve">, </w:t>
      </w:r>
      <w:r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kontaktná</w:t>
      </w:r>
      <w:r w:rsidR="00B62536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osoba</w:t>
      </w:r>
      <w:r w:rsidR="00B62536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pre</w:t>
      </w:r>
      <w:r w:rsidR="00B62536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zmluvné</w:t>
      </w:r>
      <w:r w:rsidR="00B62536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veci:</w:t>
      </w:r>
      <w:r w:rsidR="00B62536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33516A">
        <w:rPr>
          <w:rFonts w:ascii="Garamond" w:eastAsia="Times New Roman" w:hAnsi="Garamond" w:cs="Times New Roman"/>
          <w:color w:val="000000" w:themeColor="text1"/>
          <w:sz w:val="20"/>
          <w:szCs w:val="20"/>
        </w:rPr>
        <w:t>Mgr. Herman Krampl</w:t>
      </w:r>
      <w:r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B62536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telefón:</w:t>
      </w:r>
      <w:r w:rsidR="00B62536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+421</w:t>
      </w:r>
      <w:r w:rsidR="00B62536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(0)2</w:t>
      </w:r>
      <w:r w:rsidR="00B62536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5950</w:t>
      </w:r>
      <w:r w:rsidR="00B62536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9D5C4D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1</w:t>
      </w:r>
      <w:r w:rsidR="0033516A">
        <w:rPr>
          <w:rFonts w:ascii="Garamond" w:eastAsia="Times New Roman" w:hAnsi="Garamond" w:cs="Times New Roman"/>
          <w:color w:val="000000" w:themeColor="text1"/>
          <w:sz w:val="20"/>
          <w:szCs w:val="20"/>
        </w:rPr>
        <w:t>413</w:t>
      </w:r>
      <w:r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B62536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e-mail:</w:t>
      </w:r>
      <w:r w:rsidR="00B62536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33516A" w:rsidRPr="00135451">
          <w:rPr>
            <w:rStyle w:val="Hypertextovprepojenie"/>
            <w:rFonts w:ascii="Garamond" w:eastAsia="Times New Roman" w:hAnsi="Garamond" w:cs="Times New Roman"/>
            <w:sz w:val="20"/>
            <w:szCs w:val="20"/>
          </w:rPr>
          <w:t>krampl.herman@dpb.sk</w:t>
        </w:r>
      </w:hyperlink>
      <w:r w:rsidR="0033516A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CD5A22" w:rsidRPr="00C37BC3">
        <w:rPr>
          <w:rFonts w:ascii="Garamond" w:hAnsi="Garamond"/>
          <w:color w:val="000000"/>
          <w:sz w:val="20"/>
          <w:szCs w:val="20"/>
          <w:lang w:eastAsia="cs-CZ"/>
        </w:rPr>
        <w:t>(ďalej</w:t>
      </w:r>
      <w:r w:rsidR="00B62536" w:rsidRPr="00C37BC3">
        <w:rPr>
          <w:rFonts w:ascii="Garamond" w:hAnsi="Garamond"/>
          <w:color w:val="000000"/>
          <w:sz w:val="20"/>
          <w:szCs w:val="20"/>
          <w:lang w:eastAsia="cs-CZ"/>
        </w:rPr>
        <w:t xml:space="preserve"> </w:t>
      </w:r>
      <w:r w:rsidR="00CD5A22" w:rsidRPr="00C37BC3">
        <w:rPr>
          <w:rFonts w:ascii="Garamond" w:hAnsi="Garamond"/>
          <w:sz w:val="20"/>
          <w:szCs w:val="20"/>
          <w:lang w:eastAsia="cs-CZ"/>
        </w:rPr>
        <w:t>len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C37BC3">
        <w:rPr>
          <w:rFonts w:ascii="Garamond" w:hAnsi="Garamond"/>
          <w:sz w:val="20"/>
          <w:szCs w:val="20"/>
          <w:lang w:eastAsia="cs-CZ"/>
        </w:rPr>
        <w:t>„</w:t>
      </w:r>
      <w:r w:rsidR="00CD5A22" w:rsidRPr="00C37BC3">
        <w:rPr>
          <w:rFonts w:ascii="Garamond" w:hAnsi="Garamond"/>
          <w:b/>
          <w:sz w:val="20"/>
          <w:szCs w:val="20"/>
          <w:lang w:eastAsia="cs-CZ"/>
        </w:rPr>
        <w:t>Objednávateľ</w:t>
      </w:r>
      <w:r w:rsidR="00CD5A22" w:rsidRPr="00C37BC3">
        <w:rPr>
          <w:rFonts w:ascii="Garamond" w:hAnsi="Garamond"/>
          <w:sz w:val="20"/>
          <w:szCs w:val="20"/>
          <w:lang w:eastAsia="cs-CZ"/>
        </w:rPr>
        <w:t>”)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C37BC3">
        <w:rPr>
          <w:rFonts w:ascii="Garamond" w:hAnsi="Garamond"/>
          <w:sz w:val="20"/>
          <w:szCs w:val="20"/>
          <w:lang w:eastAsia="cs-CZ"/>
        </w:rPr>
        <w:t>na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C37BC3">
        <w:rPr>
          <w:rFonts w:ascii="Garamond" w:hAnsi="Garamond"/>
          <w:sz w:val="20"/>
          <w:szCs w:val="20"/>
          <w:lang w:eastAsia="cs-CZ"/>
        </w:rPr>
        <w:t>jednej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C37BC3">
        <w:rPr>
          <w:rFonts w:ascii="Garamond" w:hAnsi="Garamond"/>
          <w:sz w:val="20"/>
          <w:szCs w:val="20"/>
          <w:lang w:eastAsia="cs-CZ"/>
        </w:rPr>
        <w:t>strane;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C37BC3">
        <w:rPr>
          <w:rFonts w:ascii="Garamond" w:hAnsi="Garamond"/>
          <w:sz w:val="20"/>
          <w:szCs w:val="20"/>
          <w:lang w:eastAsia="cs-CZ"/>
        </w:rPr>
        <w:t>a</w:t>
      </w:r>
    </w:p>
    <w:p w14:paraId="6FBE24CD" w14:textId="77777777" w:rsidR="00CD5A22" w:rsidRPr="00C37BC3" w:rsidRDefault="00CD5A22" w:rsidP="001E37A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AC141F3" w14:textId="0CEF3BEA" w:rsidR="00AC4771" w:rsidRPr="00C37BC3" w:rsidRDefault="009D5C4D" w:rsidP="001E37A5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C37BC3">
        <w:rPr>
          <w:rFonts w:ascii="Garamond" w:hAnsi="Garamond"/>
          <w:sz w:val="20"/>
          <w:szCs w:val="20"/>
          <w:lang w:eastAsia="cs-CZ"/>
        </w:rPr>
        <w:t>[</w:t>
      </w:r>
      <w:r w:rsidRPr="00C37BC3">
        <w:rPr>
          <w:rFonts w:ascii="Garamond" w:hAnsi="Garamond"/>
          <w:b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spoločnosť založená a existujúca podľa práva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so sídlom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IČO: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zapísaná v Obchodnom registri Okresného súdu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oddiel: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vložka číslo: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DIČ: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IČ DPH: [</w:t>
      </w:r>
      <w:r w:rsidRPr="00C37BC3">
        <w:rPr>
          <w:rFonts w:ascii="Garamond" w:eastAsia="Times New Roman" w:hAnsi="Garamond" w:cs="Times New Roman"/>
          <w:bCs/>
          <w:sz w:val="20"/>
          <w:szCs w:val="20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bankové spojenie: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číslo účtu: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IBAN: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BIC (SWIFT):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štatutárny orgán: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kontaktná osoba pre technické veci: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telefón: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e-mail: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kontaktná osoba pre zmluvné veci: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telefón: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e-mail: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</w:t>
      </w:r>
      <w:r w:rsidRPr="00C37BC3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C37BC3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B62536" w:rsidRPr="00C37BC3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C37BC3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B62536" w:rsidRPr="00C37BC3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C37BC3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AC4771" w:rsidRPr="00C37BC3">
        <w:rPr>
          <w:rFonts w:ascii="Garamond" w:eastAsia="Times New Roman" w:hAnsi="Garamond" w:cs="Times New Roman"/>
          <w:b/>
          <w:sz w:val="20"/>
          <w:szCs w:val="20"/>
          <w:lang w:eastAsia="cs-CZ"/>
        </w:rPr>
        <w:t>Poskytovateľ</w:t>
      </w:r>
      <w:r w:rsidR="00AC4771" w:rsidRPr="00C37BC3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B62536" w:rsidRPr="00C37BC3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C37BC3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B62536" w:rsidRPr="00C37BC3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C37BC3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 w:rsidR="00B62536" w:rsidRPr="00C37BC3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C37BC3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14:paraId="6BF84B7A" w14:textId="77777777" w:rsidR="006B4B49" w:rsidRPr="00C37BC3" w:rsidRDefault="006B4B49" w:rsidP="001E37A5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F747EFB" w14:textId="388B93C7" w:rsidR="006B4B49" w:rsidRPr="00C37BC3" w:rsidRDefault="006B4B49" w:rsidP="001E37A5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C37BC3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B62536" w:rsidRPr="00C37BC3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B62536" w:rsidRPr="00C37BC3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B62536" w:rsidRPr="00C37BC3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2338402C" w14:textId="77777777" w:rsidR="006B4B49" w:rsidRPr="00C37BC3" w:rsidRDefault="006B4B49" w:rsidP="001E37A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301F7250" w14:textId="055ACC4A" w:rsidR="00AC4771" w:rsidRPr="00C37BC3" w:rsidRDefault="00AC4771" w:rsidP="001E37A5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  <w:sz w:val="20"/>
          <w:szCs w:val="20"/>
        </w:rPr>
      </w:pPr>
      <w:r w:rsidRPr="00C37BC3">
        <w:rPr>
          <w:rFonts w:ascii="Garamond" w:eastAsia="Times New Roman" w:hAnsi="Garamond" w:cs="Times New Roman"/>
          <w:sz w:val="20"/>
          <w:szCs w:val="20"/>
        </w:rPr>
        <w:t>Objednávateľ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má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záujem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o</w:t>
      </w:r>
      <w:r w:rsidR="00D55882" w:rsidRPr="00C37BC3">
        <w:rPr>
          <w:rFonts w:ascii="Garamond" w:eastAsia="Times New Roman" w:hAnsi="Garamond" w:cs="Times New Roman"/>
          <w:sz w:val="20"/>
          <w:szCs w:val="20"/>
        </w:rPr>
        <w:t> vykonávanie servisu a opravy klimatizačných zariadení a ich príslušenstva na pozáručných vozidlách</w:t>
      </w:r>
      <w:r w:rsidRPr="00C37BC3">
        <w:rPr>
          <w:rFonts w:ascii="Garamond" w:eastAsia="Times New Roman" w:hAnsi="Garamond" w:cs="Times New Roman"/>
          <w:sz w:val="20"/>
          <w:szCs w:val="20"/>
        </w:rPr>
        <w:t>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9F5674" w:rsidRPr="00C37BC3">
        <w:rPr>
          <w:rFonts w:ascii="Garamond" w:hAnsi="Garamond" w:cs="Garamond"/>
          <w:sz w:val="20"/>
          <w:szCs w:val="20"/>
        </w:rPr>
        <w:t xml:space="preserve">za účelom čoho realizoval </w:t>
      </w:r>
      <w:r w:rsidR="009F5674" w:rsidRPr="00C37BC3">
        <w:rPr>
          <w:rFonts w:ascii="Garamond" w:eastAsia="Times New Roman" w:hAnsi="Garamond" w:cs="Times New Roman"/>
          <w:sz w:val="20"/>
          <w:szCs w:val="20"/>
        </w:rPr>
        <w:t xml:space="preserve">zákazku podľa internej smernice ER 97/2017 o obstarávaní v podmienkach DPB, a.s. označenú interným číslom </w:t>
      </w:r>
      <w:r w:rsidR="009F5674" w:rsidRPr="00C37BC3">
        <w:rPr>
          <w:rFonts w:ascii="Garamond" w:hAnsi="Garamond" w:cs="Garamond"/>
          <w:sz w:val="20"/>
          <w:szCs w:val="20"/>
        </w:rPr>
        <w:t>C</w:t>
      </w:r>
      <w:r w:rsidR="0092737C">
        <w:rPr>
          <w:rFonts w:ascii="Garamond" w:hAnsi="Garamond" w:cs="Garamond"/>
          <w:sz w:val="20"/>
          <w:szCs w:val="20"/>
        </w:rPr>
        <w:t>P</w:t>
      </w:r>
      <w:r w:rsidR="009F5674" w:rsidRPr="00C37BC3">
        <w:rPr>
          <w:rFonts w:ascii="Garamond" w:hAnsi="Garamond" w:cs="Garamond"/>
          <w:sz w:val="20"/>
          <w:szCs w:val="20"/>
        </w:rPr>
        <w:t xml:space="preserve"> </w:t>
      </w:r>
      <w:r w:rsidR="00CB3296">
        <w:rPr>
          <w:rFonts w:ascii="Garamond" w:hAnsi="Garamond" w:cs="Garamond"/>
          <w:sz w:val="20"/>
          <w:szCs w:val="20"/>
        </w:rPr>
        <w:t>12</w:t>
      </w:r>
      <w:r w:rsidR="009F5674" w:rsidRPr="00C37BC3">
        <w:rPr>
          <w:rFonts w:ascii="Garamond" w:hAnsi="Garamond" w:cs="Garamond"/>
          <w:sz w:val="20"/>
          <w:szCs w:val="20"/>
        </w:rPr>
        <w:t>/202</w:t>
      </w:r>
      <w:r w:rsidR="0033516A">
        <w:rPr>
          <w:rFonts w:ascii="Garamond" w:hAnsi="Garamond" w:cs="Garamond"/>
          <w:sz w:val="20"/>
          <w:szCs w:val="20"/>
        </w:rPr>
        <w:t>5</w:t>
      </w:r>
      <w:r w:rsidR="00895302" w:rsidRPr="00C37BC3">
        <w:rPr>
          <w:rFonts w:ascii="Garamond" w:hAnsi="Garamond" w:cs="Garamond"/>
          <w:sz w:val="20"/>
          <w:szCs w:val="20"/>
        </w:rPr>
        <w:t xml:space="preserve"> „</w:t>
      </w:r>
      <w:r w:rsidR="00D55882" w:rsidRPr="00C37BC3">
        <w:rPr>
          <w:rFonts w:ascii="Garamond" w:hAnsi="Garamond" w:cs="Garamond"/>
          <w:b/>
          <w:sz w:val="20"/>
          <w:szCs w:val="20"/>
        </w:rPr>
        <w:t xml:space="preserve">Servis a oprava klimatizácií na </w:t>
      </w:r>
      <w:r w:rsidR="0033516A">
        <w:rPr>
          <w:rFonts w:ascii="Garamond" w:hAnsi="Garamond" w:cs="Garamond"/>
          <w:b/>
          <w:sz w:val="20"/>
          <w:szCs w:val="20"/>
        </w:rPr>
        <w:t>autobusoch</w:t>
      </w:r>
      <w:r w:rsidR="000E705E">
        <w:rPr>
          <w:rFonts w:ascii="Garamond" w:hAnsi="Garamond" w:cs="Garamond"/>
          <w:b/>
          <w:sz w:val="20"/>
          <w:szCs w:val="20"/>
        </w:rPr>
        <w:t>2</w:t>
      </w:r>
      <w:r w:rsidR="00895302" w:rsidRPr="00C37BC3">
        <w:rPr>
          <w:rFonts w:ascii="Garamond" w:hAnsi="Garamond" w:cs="Garamond"/>
          <w:sz w:val="20"/>
          <w:szCs w:val="20"/>
        </w:rPr>
        <w:t>“</w:t>
      </w:r>
      <w:r w:rsidRPr="00C37BC3">
        <w:rPr>
          <w:rFonts w:ascii="Garamond" w:eastAsia="Times New Roman" w:hAnsi="Garamond" w:cs="Times New Roman"/>
          <w:sz w:val="20"/>
          <w:szCs w:val="20"/>
        </w:rPr>
        <w:t>;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41712B9F" w14:textId="77777777" w:rsidR="00AC4771" w:rsidRPr="00C37BC3" w:rsidRDefault="00AC4771" w:rsidP="001E37A5">
      <w:pPr>
        <w:keepNext/>
        <w:keepLines/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DA35452" w14:textId="13209E39" w:rsidR="00AC4771" w:rsidRPr="00C37BC3" w:rsidRDefault="00AC4771" w:rsidP="001E37A5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eastAsia="Calibri" w:hAnsi="Garamond" w:cs="Times New Roman"/>
          <w:sz w:val="20"/>
          <w:szCs w:val="20"/>
        </w:rPr>
        <w:t>Poskytovateľ</w:t>
      </w:r>
      <w:r w:rsidR="00B62536" w:rsidRPr="00C37BC3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je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úspešným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uchádzačom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895302" w:rsidRPr="00C37BC3">
        <w:rPr>
          <w:rFonts w:ascii="Garamond" w:hAnsi="Garamond" w:cs="Garamond"/>
          <w:sz w:val="20"/>
          <w:szCs w:val="20"/>
        </w:rPr>
        <w:t xml:space="preserve">verejného obstarávania na predmet zákazky </w:t>
      </w:r>
      <w:r w:rsidR="009F5674" w:rsidRPr="00C37BC3">
        <w:rPr>
          <w:rFonts w:ascii="Garamond" w:hAnsi="Garamond" w:cs="Garamond"/>
          <w:sz w:val="20"/>
          <w:szCs w:val="20"/>
        </w:rPr>
        <w:t xml:space="preserve">CP </w:t>
      </w:r>
      <w:r w:rsidR="00CB3296">
        <w:rPr>
          <w:rFonts w:ascii="Garamond" w:hAnsi="Garamond" w:cs="Garamond"/>
          <w:sz w:val="20"/>
          <w:szCs w:val="20"/>
        </w:rPr>
        <w:t>12</w:t>
      </w:r>
      <w:r w:rsidR="009F5674" w:rsidRPr="00C37BC3">
        <w:rPr>
          <w:rFonts w:ascii="Garamond" w:hAnsi="Garamond" w:cs="Garamond"/>
          <w:sz w:val="20"/>
          <w:szCs w:val="20"/>
        </w:rPr>
        <w:t>/202</w:t>
      </w:r>
      <w:r w:rsidR="0033516A">
        <w:rPr>
          <w:rFonts w:ascii="Garamond" w:hAnsi="Garamond" w:cs="Garamond"/>
          <w:sz w:val="20"/>
          <w:szCs w:val="20"/>
        </w:rPr>
        <w:t>5</w:t>
      </w:r>
      <w:r w:rsidR="00D55882" w:rsidRPr="00C37BC3">
        <w:rPr>
          <w:rFonts w:ascii="Garamond" w:hAnsi="Garamond" w:cs="Garamond"/>
          <w:sz w:val="20"/>
          <w:szCs w:val="20"/>
        </w:rPr>
        <w:t xml:space="preserve"> „</w:t>
      </w:r>
      <w:r w:rsidR="00D55882" w:rsidRPr="00C37BC3">
        <w:rPr>
          <w:rFonts w:ascii="Garamond" w:hAnsi="Garamond" w:cs="Garamond"/>
          <w:b/>
          <w:sz w:val="20"/>
          <w:szCs w:val="20"/>
        </w:rPr>
        <w:t xml:space="preserve">Servis a oprava klimatizácií na </w:t>
      </w:r>
      <w:r w:rsidR="0033516A">
        <w:rPr>
          <w:rFonts w:ascii="Garamond" w:hAnsi="Garamond" w:cs="Garamond"/>
          <w:b/>
          <w:sz w:val="20"/>
          <w:szCs w:val="20"/>
        </w:rPr>
        <w:t>autobusoch</w:t>
      </w:r>
      <w:r w:rsidR="00EC59EB">
        <w:rPr>
          <w:rFonts w:ascii="Garamond" w:hAnsi="Garamond" w:cs="Garamond"/>
          <w:b/>
          <w:sz w:val="20"/>
          <w:szCs w:val="20"/>
        </w:rPr>
        <w:t xml:space="preserve"> 2</w:t>
      </w:r>
      <w:r w:rsidR="00895302" w:rsidRPr="00C37BC3">
        <w:rPr>
          <w:rFonts w:ascii="Garamond" w:hAnsi="Garamond" w:cs="Garamond"/>
          <w:sz w:val="20"/>
          <w:szCs w:val="20"/>
        </w:rPr>
        <w:t>“</w:t>
      </w:r>
      <w:r w:rsidRPr="00C37BC3">
        <w:rPr>
          <w:rFonts w:ascii="Garamond" w:eastAsia="Calibri" w:hAnsi="Garamond" w:cs="Times New Roman"/>
          <w:sz w:val="20"/>
          <w:szCs w:val="20"/>
        </w:rPr>
        <w:t>;</w:t>
      </w:r>
      <w:r w:rsidR="00B62536" w:rsidRPr="00C37BC3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37BC3">
        <w:rPr>
          <w:rFonts w:ascii="Garamond" w:eastAsia="Calibri" w:hAnsi="Garamond" w:cs="Times New Roman"/>
          <w:sz w:val="20"/>
          <w:szCs w:val="20"/>
        </w:rPr>
        <w:t>a</w:t>
      </w:r>
    </w:p>
    <w:p w14:paraId="6DE6944B" w14:textId="77777777" w:rsidR="00AC4771" w:rsidRPr="00C37BC3" w:rsidRDefault="00AC4771" w:rsidP="001E37A5">
      <w:pPr>
        <w:pStyle w:val="Odsekzoznamu"/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41D3FE87" w14:textId="4788D5ED" w:rsidR="00AC4771" w:rsidRPr="00C37BC3" w:rsidRDefault="00AC4771" w:rsidP="001E37A5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Zmluvné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strany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majú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záujem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upraviť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vzájomné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práva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povinnosti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súvisiace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poskyt</w:t>
      </w:r>
      <w:r w:rsidR="009F5674" w:rsidRPr="00C37BC3">
        <w:rPr>
          <w:rFonts w:ascii="Garamond" w:hAnsi="Garamond"/>
          <w:sz w:val="20"/>
          <w:szCs w:val="20"/>
        </w:rPr>
        <w:t>ovaním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Služby;</w:t>
      </w:r>
    </w:p>
    <w:p w14:paraId="7839E8DA" w14:textId="77777777" w:rsidR="00AE33B8" w:rsidRPr="00C37BC3" w:rsidRDefault="00AE33B8" w:rsidP="001E37A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0A6FC50" w14:textId="0A90E293" w:rsidR="00013130" w:rsidRPr="00C37BC3" w:rsidRDefault="00013130" w:rsidP="001E37A5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C37BC3">
        <w:rPr>
          <w:rFonts w:ascii="Garamond" w:hAnsi="Garamond"/>
          <w:b/>
          <w:bCs/>
          <w:sz w:val="20"/>
          <w:szCs w:val="20"/>
        </w:rPr>
        <w:t>DOHODLO</w:t>
      </w:r>
      <w:r w:rsidR="00B62536" w:rsidRPr="00C37BC3">
        <w:rPr>
          <w:rFonts w:ascii="Garamond" w:hAnsi="Garamond"/>
          <w:b/>
          <w:bCs/>
          <w:sz w:val="20"/>
          <w:szCs w:val="20"/>
        </w:rPr>
        <w:t xml:space="preserve"> </w:t>
      </w:r>
      <w:r w:rsidRPr="00C37BC3">
        <w:rPr>
          <w:rFonts w:ascii="Garamond" w:hAnsi="Garamond"/>
          <w:b/>
          <w:bCs/>
          <w:sz w:val="20"/>
          <w:szCs w:val="20"/>
        </w:rPr>
        <w:t>SA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</w:rPr>
        <w:t>nasledovné:</w:t>
      </w:r>
    </w:p>
    <w:p w14:paraId="012A727E" w14:textId="77777777" w:rsidR="00013130" w:rsidRPr="00C37BC3" w:rsidRDefault="00013130" w:rsidP="001E37A5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5476EEB0" w14:textId="79EB41C0" w:rsidR="00013130" w:rsidRPr="00C37BC3" w:rsidRDefault="00013130" w:rsidP="001E37A5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C37BC3">
        <w:rPr>
          <w:rFonts w:ascii="Garamond" w:hAnsi="Garamond"/>
          <w:b/>
          <w:bCs/>
          <w:caps/>
          <w:sz w:val="20"/>
          <w:szCs w:val="20"/>
        </w:rPr>
        <w:t>Definície</w:t>
      </w:r>
      <w:r w:rsidR="00B62536" w:rsidRPr="00C37BC3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C37BC3">
        <w:rPr>
          <w:rFonts w:ascii="Garamond" w:hAnsi="Garamond"/>
          <w:b/>
          <w:bCs/>
          <w:caps/>
          <w:sz w:val="20"/>
          <w:szCs w:val="20"/>
        </w:rPr>
        <w:t>a</w:t>
      </w:r>
      <w:r w:rsidR="00B62536" w:rsidRPr="00C37BC3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C37BC3">
        <w:rPr>
          <w:rFonts w:ascii="Garamond" w:hAnsi="Garamond"/>
          <w:b/>
          <w:bCs/>
          <w:caps/>
          <w:sz w:val="20"/>
          <w:szCs w:val="20"/>
        </w:rPr>
        <w:t>interpretácia</w:t>
      </w:r>
      <w:r w:rsidR="00B62536" w:rsidRPr="00C37BC3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C37BC3">
        <w:rPr>
          <w:rFonts w:ascii="Garamond" w:hAnsi="Garamond"/>
          <w:b/>
          <w:bCs/>
          <w:caps/>
          <w:sz w:val="20"/>
          <w:szCs w:val="20"/>
        </w:rPr>
        <w:t>zmluvných</w:t>
      </w:r>
      <w:r w:rsidR="00B62536" w:rsidRPr="00C37BC3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C37BC3">
        <w:rPr>
          <w:rFonts w:ascii="Garamond" w:hAnsi="Garamond"/>
          <w:b/>
          <w:bCs/>
          <w:caps/>
          <w:sz w:val="20"/>
          <w:szCs w:val="20"/>
        </w:rPr>
        <w:t>ustanovení</w:t>
      </w:r>
    </w:p>
    <w:p w14:paraId="71AFC880" w14:textId="77777777" w:rsidR="00013130" w:rsidRPr="00C37BC3" w:rsidRDefault="00013130" w:rsidP="001E37A5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7FABD7BF" w14:textId="70A04B53" w:rsidR="00013130" w:rsidRPr="00C37BC3" w:rsidRDefault="00013130" w:rsidP="001E37A5">
      <w:pPr>
        <w:keepNext/>
        <w:keepLines/>
        <w:numPr>
          <w:ilvl w:val="1"/>
          <w:numId w:val="4"/>
        </w:numPr>
        <w:spacing w:after="0" w:line="240" w:lineRule="auto"/>
        <w:jc w:val="both"/>
        <w:rPr>
          <w:rFonts w:ascii="Garamond" w:hAnsi="Garamond"/>
          <w:sz w:val="20"/>
          <w:szCs w:val="20"/>
          <w:lang w:eastAsia="cs-CZ"/>
        </w:rPr>
      </w:pPr>
      <w:r w:rsidRPr="00C37BC3">
        <w:rPr>
          <w:rFonts w:ascii="Garamond" w:hAnsi="Garamond"/>
          <w:sz w:val="20"/>
          <w:szCs w:val="20"/>
          <w:lang w:eastAsia="cs-CZ"/>
        </w:rPr>
        <w:t>Pokiaľ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nebude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ďalej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uvedené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inak,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potom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budú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mať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výrazy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použité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s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veľkými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začiatočnými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písmenami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nasledovný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význam: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1B2C01EC" w14:textId="77777777" w:rsidR="00596EE4" w:rsidRPr="00C37BC3" w:rsidRDefault="00596EE4" w:rsidP="001E37A5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5DE264C8" w14:textId="24E815BB" w:rsidR="001A77D4" w:rsidRPr="00C37BC3" w:rsidRDefault="001A77D4" w:rsidP="001E37A5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C37BC3">
        <w:rPr>
          <w:rFonts w:ascii="Garamond" w:hAnsi="Garamond"/>
          <w:b/>
          <w:sz w:val="20"/>
          <w:szCs w:val="20"/>
          <w:lang w:eastAsia="cs-CZ"/>
        </w:rPr>
        <w:t>Cena</w:t>
      </w:r>
      <w:r w:rsidR="00B62536" w:rsidRPr="00C37BC3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znamená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cena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za</w:t>
      </w:r>
      <w:r w:rsidR="00615A83" w:rsidRPr="00C37BC3">
        <w:rPr>
          <w:rFonts w:ascii="Garamond" w:hAnsi="Garamond"/>
          <w:sz w:val="20"/>
          <w:szCs w:val="20"/>
          <w:lang w:eastAsia="cs-CZ"/>
        </w:rPr>
        <w:t xml:space="preserve"> poskytovanie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Služby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615A83" w:rsidRPr="00C37BC3">
        <w:rPr>
          <w:rFonts w:ascii="Garamond" w:hAnsi="Garamond"/>
          <w:sz w:val="20"/>
          <w:szCs w:val="20"/>
          <w:lang w:eastAsia="cs-CZ"/>
        </w:rPr>
        <w:t xml:space="preserve">stanovená </w:t>
      </w:r>
      <w:r w:rsidR="00895302" w:rsidRPr="00C37BC3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na základe jednotkových cien podľa Prílohy 1 Zmluvy – Špecifikácia Služby a jednotkové ceny</w:t>
      </w:r>
      <w:r w:rsidRPr="00C37BC3">
        <w:rPr>
          <w:rFonts w:ascii="Garamond" w:hAnsi="Garamond"/>
          <w:sz w:val="20"/>
          <w:szCs w:val="20"/>
          <w:lang w:eastAsia="cs-CZ"/>
        </w:rPr>
        <w:t>;</w:t>
      </w:r>
    </w:p>
    <w:p w14:paraId="67F044AF" w14:textId="77777777" w:rsidR="00AC4771" w:rsidRPr="00C37BC3" w:rsidRDefault="00AC4771" w:rsidP="001E37A5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07426A80" w14:textId="66C54D41" w:rsidR="004A0917" w:rsidRPr="00C37BC3" w:rsidRDefault="002260BF" w:rsidP="001E37A5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C37BC3">
        <w:rPr>
          <w:rFonts w:ascii="Garamond" w:hAnsi="Garamond"/>
          <w:b/>
          <w:sz w:val="20"/>
          <w:szCs w:val="20"/>
          <w:lang w:eastAsia="cs-CZ"/>
        </w:rPr>
        <w:t>Miesto plnenia</w:t>
      </w:r>
      <w:r w:rsidRPr="00C37BC3">
        <w:rPr>
          <w:rFonts w:ascii="Garamond" w:hAnsi="Garamond"/>
          <w:bCs/>
          <w:sz w:val="20"/>
          <w:szCs w:val="20"/>
          <w:lang w:eastAsia="cs-CZ"/>
        </w:rPr>
        <w:t xml:space="preserve"> znamená vozovne Objednávateľa, a to: </w:t>
      </w:r>
    </w:p>
    <w:p w14:paraId="1B235C72" w14:textId="77777777" w:rsidR="004A0917" w:rsidRPr="00C37BC3" w:rsidRDefault="004A0917" w:rsidP="001E37A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Cs/>
          <w:sz w:val="20"/>
          <w:szCs w:val="20"/>
          <w:lang w:eastAsia="cs-CZ"/>
        </w:rPr>
      </w:pPr>
    </w:p>
    <w:p w14:paraId="73024FFE" w14:textId="77777777" w:rsidR="004A0917" w:rsidRPr="00C37BC3" w:rsidRDefault="002260BF" w:rsidP="001E37A5">
      <w:pPr>
        <w:pStyle w:val="Odsekzoznamu"/>
        <w:keepNext/>
        <w:keepLines/>
        <w:numPr>
          <w:ilvl w:val="0"/>
          <w:numId w:val="28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C37BC3">
        <w:rPr>
          <w:rFonts w:ascii="Garamond" w:hAnsi="Garamond"/>
          <w:bCs/>
          <w:sz w:val="20"/>
          <w:szCs w:val="20"/>
          <w:lang w:eastAsia="cs-CZ"/>
        </w:rPr>
        <w:t>Vozovňa Trnávka a Jurajov dvor – Vajnorská 124, Bratislava</w:t>
      </w:r>
      <w:r w:rsidR="004A0917" w:rsidRPr="00C37BC3">
        <w:rPr>
          <w:rFonts w:ascii="Garamond" w:hAnsi="Garamond"/>
          <w:bCs/>
          <w:sz w:val="20"/>
          <w:szCs w:val="20"/>
          <w:lang w:eastAsia="cs-CZ"/>
        </w:rPr>
        <w:t>;</w:t>
      </w:r>
    </w:p>
    <w:p w14:paraId="7F1B9703" w14:textId="77777777" w:rsidR="004A0917" w:rsidRPr="00C37BC3" w:rsidRDefault="004A0917" w:rsidP="001E37A5">
      <w:pPr>
        <w:pStyle w:val="Odsekzoznamu"/>
        <w:keepNext/>
        <w:keepLines/>
        <w:spacing w:after="0" w:line="240" w:lineRule="auto"/>
        <w:ind w:left="2138"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0C209759" w14:textId="77777777" w:rsidR="004A0917" w:rsidRPr="00C37BC3" w:rsidRDefault="002260BF" w:rsidP="001E37A5">
      <w:pPr>
        <w:pStyle w:val="Odsekzoznamu"/>
        <w:keepNext/>
        <w:keepLines/>
        <w:numPr>
          <w:ilvl w:val="0"/>
          <w:numId w:val="28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C37BC3">
        <w:rPr>
          <w:rFonts w:ascii="Garamond" w:hAnsi="Garamond"/>
          <w:bCs/>
          <w:sz w:val="20"/>
          <w:szCs w:val="20"/>
          <w:lang w:eastAsia="cs-CZ"/>
        </w:rPr>
        <w:t>Vozovňa Petržalka – Betliarska 8, Bratislava</w:t>
      </w:r>
      <w:r w:rsidR="004A0917" w:rsidRPr="00C37BC3">
        <w:rPr>
          <w:rFonts w:ascii="Garamond" w:hAnsi="Garamond"/>
          <w:bCs/>
          <w:sz w:val="20"/>
          <w:szCs w:val="20"/>
          <w:lang w:eastAsia="cs-CZ"/>
        </w:rPr>
        <w:t>;</w:t>
      </w:r>
      <w:r w:rsidRPr="00C37BC3">
        <w:rPr>
          <w:rFonts w:ascii="Garamond" w:hAnsi="Garamond"/>
          <w:bCs/>
          <w:sz w:val="20"/>
          <w:szCs w:val="20"/>
          <w:lang w:eastAsia="cs-CZ"/>
        </w:rPr>
        <w:t xml:space="preserve"> alebo </w:t>
      </w:r>
    </w:p>
    <w:p w14:paraId="595AE6AE" w14:textId="77777777" w:rsidR="004A0917" w:rsidRPr="00C37BC3" w:rsidRDefault="004A0917" w:rsidP="001E37A5">
      <w:pPr>
        <w:pStyle w:val="Odsekzoznamu"/>
        <w:keepNext/>
        <w:keepLines/>
        <w:rPr>
          <w:rFonts w:ascii="Garamond" w:hAnsi="Garamond"/>
          <w:bCs/>
          <w:sz w:val="20"/>
          <w:szCs w:val="20"/>
          <w:lang w:eastAsia="cs-CZ"/>
        </w:rPr>
      </w:pPr>
    </w:p>
    <w:p w14:paraId="1E08B69E" w14:textId="77777777" w:rsidR="004A0917" w:rsidRPr="00C37BC3" w:rsidRDefault="002260BF" w:rsidP="001E37A5">
      <w:pPr>
        <w:pStyle w:val="Odsekzoznamu"/>
        <w:keepNext/>
        <w:keepLines/>
        <w:numPr>
          <w:ilvl w:val="0"/>
          <w:numId w:val="28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C37BC3">
        <w:rPr>
          <w:rFonts w:ascii="Garamond" w:hAnsi="Garamond"/>
          <w:bCs/>
          <w:sz w:val="20"/>
          <w:szCs w:val="20"/>
          <w:lang w:eastAsia="cs-CZ"/>
        </w:rPr>
        <w:t xml:space="preserve">Vozovňa Krasňany – Račianska 149, Bratislava, </w:t>
      </w:r>
    </w:p>
    <w:p w14:paraId="56D4A820" w14:textId="77777777" w:rsidR="004A0917" w:rsidRPr="00C37BC3" w:rsidRDefault="004A0917" w:rsidP="001E37A5">
      <w:pPr>
        <w:keepNext/>
        <w:keepLines/>
        <w:spacing w:after="0" w:line="240" w:lineRule="auto"/>
        <w:jc w:val="both"/>
        <w:rPr>
          <w:rFonts w:ascii="Garamond" w:hAnsi="Garamond"/>
          <w:bCs/>
          <w:sz w:val="20"/>
          <w:szCs w:val="20"/>
          <w:lang w:eastAsia="cs-CZ"/>
        </w:rPr>
      </w:pPr>
    </w:p>
    <w:p w14:paraId="30F75562" w14:textId="2048D6A4" w:rsidR="002260BF" w:rsidRPr="00C37BC3" w:rsidRDefault="002260BF" w:rsidP="001E37A5">
      <w:pPr>
        <w:keepNext/>
        <w:keepLines/>
        <w:spacing w:after="0" w:line="240" w:lineRule="auto"/>
        <w:ind w:left="708" w:firstLine="708"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C37BC3">
        <w:rPr>
          <w:rFonts w:ascii="Garamond" w:hAnsi="Garamond"/>
          <w:bCs/>
          <w:sz w:val="20"/>
          <w:szCs w:val="20"/>
          <w:lang w:eastAsia="cs-CZ"/>
        </w:rPr>
        <w:t xml:space="preserve">pričom presné miesto plnenia bude </w:t>
      </w:r>
      <w:r w:rsidR="005A4905" w:rsidRPr="00C37BC3">
        <w:rPr>
          <w:rFonts w:ascii="Garamond" w:hAnsi="Garamond"/>
          <w:bCs/>
          <w:sz w:val="20"/>
          <w:szCs w:val="20"/>
          <w:lang w:eastAsia="cs-CZ"/>
        </w:rPr>
        <w:t>Poskytovateľovi oznámen</w:t>
      </w:r>
      <w:r w:rsidR="00F05CFB">
        <w:rPr>
          <w:rFonts w:ascii="Garamond" w:hAnsi="Garamond"/>
          <w:bCs/>
          <w:sz w:val="20"/>
          <w:szCs w:val="20"/>
          <w:lang w:eastAsia="cs-CZ"/>
        </w:rPr>
        <w:t>é</w:t>
      </w:r>
      <w:r w:rsidRPr="00C37BC3">
        <w:rPr>
          <w:rFonts w:ascii="Garamond" w:hAnsi="Garamond"/>
          <w:bCs/>
          <w:sz w:val="20"/>
          <w:szCs w:val="20"/>
          <w:lang w:eastAsia="cs-CZ"/>
        </w:rPr>
        <w:t xml:space="preserve"> podľa článku </w:t>
      </w:r>
      <w:r w:rsidR="005A4905" w:rsidRPr="00C37BC3">
        <w:rPr>
          <w:rFonts w:ascii="Garamond" w:hAnsi="Garamond"/>
          <w:bCs/>
          <w:sz w:val="20"/>
          <w:szCs w:val="20"/>
          <w:lang w:eastAsia="cs-CZ"/>
        </w:rPr>
        <w:t>3</w:t>
      </w:r>
      <w:r w:rsidRPr="00C37BC3">
        <w:rPr>
          <w:rFonts w:ascii="Garamond" w:hAnsi="Garamond"/>
          <w:bCs/>
          <w:sz w:val="20"/>
          <w:szCs w:val="20"/>
          <w:lang w:eastAsia="cs-CZ"/>
        </w:rPr>
        <w:t xml:space="preserve"> bod </w:t>
      </w:r>
      <w:r w:rsidR="005A4905" w:rsidRPr="00C37BC3">
        <w:rPr>
          <w:rFonts w:ascii="Garamond" w:hAnsi="Garamond"/>
          <w:bCs/>
          <w:sz w:val="20"/>
          <w:szCs w:val="20"/>
          <w:lang w:eastAsia="cs-CZ"/>
        </w:rPr>
        <w:t>3</w:t>
      </w:r>
      <w:r w:rsidRPr="00C37BC3">
        <w:rPr>
          <w:rFonts w:ascii="Garamond" w:hAnsi="Garamond"/>
          <w:bCs/>
          <w:sz w:val="20"/>
          <w:szCs w:val="20"/>
          <w:lang w:eastAsia="cs-CZ"/>
        </w:rPr>
        <w:t>.</w:t>
      </w:r>
      <w:r w:rsidR="00825315" w:rsidRPr="00C37BC3">
        <w:rPr>
          <w:rFonts w:ascii="Garamond" w:hAnsi="Garamond"/>
          <w:bCs/>
          <w:sz w:val="20"/>
          <w:szCs w:val="20"/>
          <w:lang w:eastAsia="cs-CZ"/>
        </w:rPr>
        <w:t>2</w:t>
      </w:r>
      <w:r w:rsidRPr="00C37BC3">
        <w:rPr>
          <w:rFonts w:ascii="Garamond" w:hAnsi="Garamond"/>
          <w:bCs/>
          <w:sz w:val="20"/>
          <w:szCs w:val="20"/>
          <w:lang w:eastAsia="cs-CZ"/>
        </w:rPr>
        <w:t xml:space="preserve"> Zmluvy;</w:t>
      </w:r>
    </w:p>
    <w:p w14:paraId="407B96CB" w14:textId="77777777" w:rsidR="002260BF" w:rsidRPr="00C37BC3" w:rsidRDefault="002260BF" w:rsidP="001E37A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6340FA54" w14:textId="6C2E1F81" w:rsidR="00AC4771" w:rsidRPr="00C37BC3" w:rsidRDefault="00AC4771" w:rsidP="001E37A5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C37BC3">
        <w:rPr>
          <w:rFonts w:ascii="Garamond" w:hAnsi="Garamond"/>
          <w:b/>
          <w:sz w:val="20"/>
          <w:szCs w:val="20"/>
          <w:lang w:eastAsia="cs-CZ"/>
        </w:rPr>
        <w:t>Občiansky</w:t>
      </w:r>
      <w:r w:rsidR="00B62536" w:rsidRPr="00C37BC3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b/>
          <w:sz w:val="20"/>
          <w:szCs w:val="20"/>
          <w:lang w:eastAsia="cs-CZ"/>
        </w:rPr>
        <w:t>zákonník</w:t>
      </w:r>
      <w:r w:rsidR="00B62536" w:rsidRPr="00C37BC3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znamená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zákona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č.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40/1964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Zb.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Občiansky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zákonník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znení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neskorších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predpisov;</w:t>
      </w:r>
    </w:p>
    <w:p w14:paraId="6D41A586" w14:textId="77777777" w:rsidR="00013130" w:rsidRPr="00C37BC3" w:rsidRDefault="00013130" w:rsidP="001E37A5">
      <w:pPr>
        <w:keepNext/>
        <w:keepLines/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0A77ECC9" w14:textId="20094B81" w:rsidR="00013130" w:rsidRPr="00C37BC3" w:rsidRDefault="00013130" w:rsidP="001E37A5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C37BC3">
        <w:rPr>
          <w:rFonts w:ascii="Garamond" w:hAnsi="Garamond"/>
          <w:b/>
          <w:sz w:val="20"/>
          <w:szCs w:val="20"/>
          <w:lang w:eastAsia="cs-CZ"/>
        </w:rPr>
        <w:t>Obchodný</w:t>
      </w:r>
      <w:r w:rsidR="00B62536" w:rsidRPr="00C37BC3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b/>
          <w:sz w:val="20"/>
          <w:szCs w:val="20"/>
          <w:lang w:eastAsia="cs-CZ"/>
        </w:rPr>
        <w:t>zákonník</w:t>
      </w:r>
      <w:r w:rsidR="00B62536" w:rsidRPr="00C37BC3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znamená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zákon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č.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513/1991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Zb.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Obchodný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zákonník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znení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neskorších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predpisov;</w:t>
      </w:r>
    </w:p>
    <w:p w14:paraId="05659A8B" w14:textId="77777777" w:rsidR="00596EE4" w:rsidRPr="00C37BC3" w:rsidRDefault="00596EE4" w:rsidP="001E37A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464EAFED" w14:textId="0A3D0A8D" w:rsidR="00596EE4" w:rsidRPr="00C37BC3" w:rsidRDefault="00596EE4" w:rsidP="001E37A5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C37BC3">
        <w:rPr>
          <w:rFonts w:ascii="Garamond" w:hAnsi="Garamond"/>
          <w:b/>
          <w:sz w:val="20"/>
          <w:szCs w:val="20"/>
          <w:lang w:eastAsia="cs-CZ"/>
        </w:rPr>
        <w:t>Pracovný</w:t>
      </w:r>
      <w:r w:rsidR="00B62536" w:rsidRPr="00C37BC3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b/>
          <w:sz w:val="20"/>
          <w:szCs w:val="20"/>
          <w:lang w:eastAsia="cs-CZ"/>
        </w:rPr>
        <w:t>deň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znamená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deň,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ktorý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nie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je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sobotou,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nedeľou,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ani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dňom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pracovného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pokoja,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ani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dňom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pracovného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voľna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Slovenskej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republike;</w:t>
      </w:r>
    </w:p>
    <w:p w14:paraId="15470FF4" w14:textId="77777777" w:rsidR="0011155A" w:rsidRPr="00C37BC3" w:rsidRDefault="0011155A" w:rsidP="001E37A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489B919E" w14:textId="14CFB447" w:rsidR="00BD630F" w:rsidRPr="00C37BC3" w:rsidRDefault="00BD630F" w:rsidP="001E37A5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bCs/>
          <w:sz w:val="20"/>
          <w:szCs w:val="20"/>
        </w:rPr>
      </w:pPr>
      <w:r w:rsidRPr="00C37BC3">
        <w:rPr>
          <w:rFonts w:ascii="Garamond" w:hAnsi="Garamond"/>
          <w:b/>
          <w:bCs/>
          <w:sz w:val="20"/>
          <w:szCs w:val="20"/>
        </w:rPr>
        <w:t>Protokol</w:t>
      </w:r>
      <w:r w:rsidRPr="00C37BC3">
        <w:rPr>
          <w:rFonts w:ascii="Garamond" w:hAnsi="Garamond"/>
          <w:sz w:val="20"/>
          <w:szCs w:val="20"/>
        </w:rPr>
        <w:t xml:space="preserve"> znamená písomný protokol o vykonaní servisu alebo opravy klimatizácie</w:t>
      </w:r>
      <w:r w:rsidR="000F06A7" w:rsidRPr="00C37BC3">
        <w:rPr>
          <w:rFonts w:ascii="Garamond" w:hAnsi="Garamond"/>
          <w:sz w:val="20"/>
          <w:szCs w:val="20"/>
        </w:rPr>
        <w:t xml:space="preserve"> na vozidle podpísaný zástupcami Zmluvných strán, ktorý potvrdzuje, že Poskytovateľ riadne a včas poskytol Objednávateľovi Službu, pričom vzor protokolu tvorí prílohu 2 Zmluvy – Protokol;</w:t>
      </w:r>
    </w:p>
    <w:p w14:paraId="77E34B1E" w14:textId="77777777" w:rsidR="00BD630F" w:rsidRPr="00C37BC3" w:rsidRDefault="00BD630F" w:rsidP="001E37A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4C95C793" w14:textId="4C0F0944" w:rsidR="00D1154D" w:rsidRPr="00C37BC3" w:rsidRDefault="00FA3C97" w:rsidP="001E37A5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</w:rPr>
      </w:pPr>
      <w:r w:rsidRPr="00C37BC3">
        <w:rPr>
          <w:rFonts w:ascii="Garamond" w:hAnsi="Garamond"/>
          <w:b/>
          <w:sz w:val="20"/>
          <w:szCs w:val="20"/>
        </w:rPr>
        <w:t>Register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</w:rPr>
        <w:t>partnerov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</w:rPr>
        <w:t>verejného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</w:rPr>
        <w:t>sektora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znamená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informačný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systém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verejnej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správy,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ktorý</w:t>
      </w:r>
      <w:r w:rsidR="00B62536" w:rsidRPr="00C37BC3">
        <w:rPr>
          <w:rFonts w:ascii="Garamond" w:eastAsiaTheme="minorHAnsi" w:hAnsi="Garamond" w:cs="Garamond"/>
          <w:color w:val="000000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obsahuje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údaje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partneroch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verejného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sektora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ich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konečných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užívateľoch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výhod</w:t>
      </w:r>
      <w:r w:rsidR="00AA352C" w:rsidRPr="00C37BC3">
        <w:rPr>
          <w:rFonts w:ascii="Garamond" w:hAnsi="Garamond"/>
          <w:sz w:val="20"/>
          <w:szCs w:val="20"/>
        </w:rPr>
        <w:t>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AA352C" w:rsidRPr="00C37BC3">
        <w:rPr>
          <w:rFonts w:ascii="Garamond" w:hAnsi="Garamond"/>
          <w:sz w:val="20"/>
          <w:szCs w:val="20"/>
        </w:rPr>
        <w:t>pričom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AA352C" w:rsidRPr="00C37BC3">
        <w:rPr>
          <w:rFonts w:ascii="Garamond" w:hAnsi="Garamond"/>
          <w:sz w:val="20"/>
          <w:szCs w:val="20"/>
        </w:rPr>
        <w:t>j</w:t>
      </w:r>
      <w:r w:rsidRPr="00C37BC3">
        <w:rPr>
          <w:rFonts w:ascii="Garamond" w:hAnsi="Garamond"/>
          <w:sz w:val="20"/>
          <w:szCs w:val="20"/>
        </w:rPr>
        <w:t>eho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správcom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prevádzkovateľom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Ministerstvo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spravodlivosti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Slovenskej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republiky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prístupný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on-line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webovom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sídle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Ministerstva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spravodlivosti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Slovenskej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republiky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adrese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hyperlink r:id="rId10" w:history="1">
        <w:r w:rsidRPr="00C37BC3">
          <w:rPr>
            <w:rStyle w:val="Hypertextovprepojenie"/>
            <w:rFonts w:ascii="Garamond" w:hAnsi="Garamond"/>
            <w:sz w:val="20"/>
            <w:szCs w:val="20"/>
          </w:rPr>
          <w:t>https://rpvs.gov.sk/rpvs/</w:t>
        </w:r>
      </w:hyperlink>
      <w:r w:rsidRPr="00C37BC3">
        <w:rPr>
          <w:rStyle w:val="Hypertextovprepojenie"/>
          <w:rFonts w:ascii="Garamond" w:hAnsi="Garamond"/>
          <w:color w:val="000000" w:themeColor="text1"/>
          <w:sz w:val="20"/>
          <w:szCs w:val="20"/>
          <w:u w:val="none"/>
        </w:rPr>
        <w:t>;</w:t>
      </w:r>
      <w:r w:rsidR="00B62536" w:rsidRPr="00C37BC3">
        <w:rPr>
          <w:rStyle w:val="Hypertextovprepojenie"/>
          <w:rFonts w:ascii="Garamond" w:hAnsi="Garamond"/>
          <w:color w:val="000000" w:themeColor="text1"/>
          <w:sz w:val="20"/>
          <w:szCs w:val="20"/>
          <w:u w:val="none"/>
        </w:rPr>
        <w:t xml:space="preserve"> </w:t>
      </w:r>
    </w:p>
    <w:p w14:paraId="07DE2E7D" w14:textId="77777777" w:rsidR="00FE14B9" w:rsidRPr="00C37BC3" w:rsidRDefault="00FE14B9" w:rsidP="001E37A5">
      <w:pPr>
        <w:keepNext/>
        <w:keepLines/>
        <w:spacing w:after="0" w:line="240" w:lineRule="auto"/>
        <w:ind w:left="1418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</w:rPr>
      </w:pPr>
    </w:p>
    <w:p w14:paraId="0F963F91" w14:textId="4BD07529" w:rsidR="00596EE4" w:rsidRPr="00C37BC3" w:rsidRDefault="00596EE4" w:rsidP="001E37A5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b/>
          <w:sz w:val="20"/>
          <w:szCs w:val="20"/>
          <w:lang w:eastAsia="cs-CZ"/>
        </w:rPr>
        <w:t>Služba</w:t>
      </w:r>
      <w:r w:rsidR="00B62536" w:rsidRPr="00C37BC3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znamená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D55882" w:rsidRPr="00C37BC3">
        <w:rPr>
          <w:rFonts w:ascii="Garamond" w:hAnsi="Garamond"/>
          <w:sz w:val="20"/>
          <w:szCs w:val="20"/>
          <w:lang w:eastAsia="cs-CZ"/>
        </w:rPr>
        <w:t>servis a oprava klimatizačných zariadení a ich príslušenstva na pozáručných vozidlách</w:t>
      </w:r>
      <w:r w:rsidRPr="00C37BC3">
        <w:rPr>
          <w:rFonts w:ascii="Garamond" w:hAnsi="Garamond"/>
          <w:sz w:val="20"/>
          <w:szCs w:val="20"/>
          <w:lang w:eastAsia="cs-CZ"/>
        </w:rPr>
        <w:t>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C37BC3">
        <w:rPr>
          <w:rFonts w:ascii="Garamond" w:hAnsi="Garamond"/>
          <w:sz w:val="20"/>
          <w:szCs w:val="20"/>
          <w:lang w:eastAsia="cs-CZ"/>
        </w:rPr>
        <w:t>pričom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C37BC3">
        <w:rPr>
          <w:rFonts w:ascii="Garamond" w:hAnsi="Garamond"/>
          <w:sz w:val="20"/>
          <w:szCs w:val="20"/>
          <w:lang w:eastAsia="cs-CZ"/>
        </w:rPr>
        <w:t>špecifikácia</w:t>
      </w:r>
      <w:r w:rsidR="00895302" w:rsidRPr="00C37BC3">
        <w:rPr>
          <w:rFonts w:ascii="Garamond" w:hAnsi="Garamond"/>
          <w:sz w:val="20"/>
          <w:szCs w:val="20"/>
          <w:lang w:eastAsia="cs-CZ"/>
        </w:rPr>
        <w:t xml:space="preserve"> a rozsah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C37BC3">
        <w:rPr>
          <w:rFonts w:ascii="Garamond" w:hAnsi="Garamond"/>
          <w:sz w:val="20"/>
          <w:szCs w:val="20"/>
          <w:lang w:eastAsia="cs-CZ"/>
        </w:rPr>
        <w:t>Služ</w:t>
      </w:r>
      <w:r w:rsidR="00E31AC0" w:rsidRPr="00C37BC3">
        <w:rPr>
          <w:rFonts w:ascii="Garamond" w:hAnsi="Garamond"/>
          <w:sz w:val="20"/>
          <w:szCs w:val="20"/>
          <w:lang w:eastAsia="cs-CZ"/>
        </w:rPr>
        <w:t>by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C37BC3">
        <w:rPr>
          <w:rFonts w:ascii="Garamond" w:hAnsi="Garamond"/>
          <w:sz w:val="20"/>
          <w:szCs w:val="20"/>
          <w:lang w:eastAsia="cs-CZ"/>
        </w:rPr>
        <w:t>je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C37BC3">
        <w:rPr>
          <w:rFonts w:ascii="Garamond" w:hAnsi="Garamond"/>
          <w:sz w:val="20"/>
          <w:szCs w:val="20"/>
          <w:lang w:eastAsia="cs-CZ"/>
        </w:rPr>
        <w:t>obsahom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C37BC3">
        <w:rPr>
          <w:rFonts w:ascii="Garamond" w:hAnsi="Garamond"/>
          <w:sz w:val="20"/>
          <w:szCs w:val="20"/>
          <w:lang w:eastAsia="cs-CZ"/>
        </w:rPr>
        <w:t>Prílohy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C37BC3">
        <w:rPr>
          <w:rFonts w:ascii="Garamond" w:hAnsi="Garamond"/>
          <w:sz w:val="20"/>
          <w:szCs w:val="20"/>
          <w:lang w:eastAsia="cs-CZ"/>
        </w:rPr>
        <w:t>1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C37BC3">
        <w:rPr>
          <w:rFonts w:ascii="Garamond" w:hAnsi="Garamond"/>
          <w:sz w:val="20"/>
          <w:szCs w:val="20"/>
          <w:lang w:eastAsia="cs-CZ"/>
        </w:rPr>
        <w:t>Zmluvy</w:t>
      </w:r>
      <w:r w:rsidR="00895302" w:rsidRPr="00C37BC3">
        <w:rPr>
          <w:rFonts w:ascii="Garamond" w:hAnsi="Garamond"/>
          <w:sz w:val="20"/>
          <w:szCs w:val="20"/>
          <w:lang w:eastAsia="cs-CZ"/>
        </w:rPr>
        <w:t xml:space="preserve"> – Špecifikácia Služby a jednotkové ceny</w:t>
      </w:r>
      <w:r w:rsidR="00DC7B04" w:rsidRPr="00C37BC3">
        <w:rPr>
          <w:rFonts w:ascii="Garamond" w:hAnsi="Garamond"/>
          <w:sz w:val="20"/>
          <w:szCs w:val="20"/>
          <w:lang w:eastAsia="cs-CZ"/>
        </w:rPr>
        <w:t>;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155D337C" w14:textId="77777777" w:rsidR="00AF7DD0" w:rsidRPr="00C37BC3" w:rsidRDefault="00AF7DD0" w:rsidP="001E37A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3B87E569" w14:textId="2707341E" w:rsidR="00013130" w:rsidRPr="00C37BC3" w:rsidRDefault="00013130" w:rsidP="001E37A5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b/>
          <w:sz w:val="20"/>
          <w:szCs w:val="20"/>
        </w:rPr>
        <w:t>Zmluvná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</w:rPr>
        <w:t>strana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znamená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Objednávateľ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a/alebo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9C4234" w:rsidRPr="00C37BC3">
        <w:rPr>
          <w:rFonts w:ascii="Garamond" w:hAnsi="Garamond"/>
          <w:sz w:val="20"/>
          <w:szCs w:val="20"/>
        </w:rPr>
        <w:t>Poskytovat</w:t>
      </w:r>
      <w:r w:rsidR="003D07E4" w:rsidRPr="00C37BC3">
        <w:rPr>
          <w:rFonts w:ascii="Garamond" w:hAnsi="Garamond"/>
          <w:sz w:val="20"/>
          <w:szCs w:val="20"/>
        </w:rPr>
        <w:t>e</w:t>
      </w:r>
      <w:r w:rsidRPr="00C37BC3">
        <w:rPr>
          <w:rFonts w:ascii="Garamond" w:hAnsi="Garamond"/>
          <w:sz w:val="20"/>
          <w:szCs w:val="20"/>
        </w:rPr>
        <w:t>ľ.</w:t>
      </w:r>
    </w:p>
    <w:p w14:paraId="4D5FF407" w14:textId="77777777" w:rsidR="00085219" w:rsidRPr="00C37BC3" w:rsidRDefault="00085219" w:rsidP="001E37A5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ECFCAB9" w14:textId="130B8FED" w:rsidR="00013130" w:rsidRPr="00C37BC3" w:rsidRDefault="00013130" w:rsidP="001E37A5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C37BC3">
        <w:rPr>
          <w:rFonts w:ascii="Garamond" w:hAnsi="Garamond"/>
          <w:sz w:val="20"/>
          <w:szCs w:val="20"/>
          <w:lang w:eastAsia="cs-CZ"/>
        </w:rPr>
        <w:lastRenderedPageBreak/>
        <w:t>Okrem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definovaných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pojmov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uvedených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článku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1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bode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1.1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Zmluvy,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ak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je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inde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použitý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definovaný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pojem,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bude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mať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takýto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pojem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význam,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ktorý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mu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je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priradený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príslušnej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časti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Zmluvy,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kde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je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definovaný.</w:t>
      </w:r>
    </w:p>
    <w:p w14:paraId="6AC6EB21" w14:textId="77777777" w:rsidR="00D55882" w:rsidRPr="00C37BC3" w:rsidRDefault="00D55882" w:rsidP="001E37A5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4967D2C3" w14:textId="3956D95E" w:rsidR="00013130" w:rsidRPr="00C37BC3" w:rsidRDefault="00013130" w:rsidP="001E37A5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Zmluve,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ak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kontextu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nevyplýva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iný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zámer,</w:t>
      </w:r>
    </w:p>
    <w:p w14:paraId="53DDB268" w14:textId="77777777" w:rsidR="00F45036" w:rsidRPr="00C37BC3" w:rsidRDefault="00F45036" w:rsidP="001E37A5">
      <w:pPr>
        <w:keepNext/>
        <w:keepLines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2E6A13BB" w14:textId="57728F56" w:rsidR="00013130" w:rsidRPr="00C37BC3" w:rsidRDefault="00013130" w:rsidP="001E37A5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C37BC3">
        <w:rPr>
          <w:rFonts w:ascii="Garamond" w:hAnsi="Garamond"/>
          <w:sz w:val="20"/>
          <w:szCs w:val="20"/>
          <w:lang w:eastAsia="cs-CZ"/>
        </w:rPr>
        <w:t>každý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odkaz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Zmluvnú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stranu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zahŕňa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aj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jej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právnych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nástupcov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ako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aj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postupníkov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nadobúdateľov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práv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alebo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záväzkov,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vyplývajúcich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zo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Zmluvy;</w:t>
      </w:r>
    </w:p>
    <w:p w14:paraId="4DDD54CD" w14:textId="77777777" w:rsidR="00687C08" w:rsidRPr="00C37BC3" w:rsidRDefault="00687C08" w:rsidP="001E37A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74B31689" w14:textId="24EF17F1" w:rsidR="00013130" w:rsidRPr="00C37BC3" w:rsidRDefault="00013130" w:rsidP="001E37A5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C37BC3">
        <w:rPr>
          <w:rFonts w:ascii="Garamond" w:hAnsi="Garamond"/>
          <w:sz w:val="20"/>
          <w:szCs w:val="20"/>
          <w:lang w:eastAsia="cs-CZ"/>
        </w:rPr>
        <w:t>každý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odkaz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Zmluvu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alebo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iný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dokument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znamená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Zmluvu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alebo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iný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dokument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znení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jeho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dodatkov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iných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zmien,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vrátane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novácií;</w:t>
      </w:r>
    </w:p>
    <w:p w14:paraId="157478A3" w14:textId="77777777" w:rsidR="00013130" w:rsidRPr="00C37BC3" w:rsidRDefault="00013130" w:rsidP="001E37A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44CA3A" w14:textId="0003FE85" w:rsidR="00013130" w:rsidRPr="00C37BC3" w:rsidRDefault="00013130" w:rsidP="001E37A5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C37BC3">
        <w:rPr>
          <w:rFonts w:ascii="Garamond" w:hAnsi="Garamond"/>
          <w:sz w:val="20"/>
          <w:szCs w:val="20"/>
          <w:lang w:eastAsia="cs-CZ"/>
        </w:rPr>
        <w:t>prílohy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Zmluvy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predstavujú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jej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neoddeliteľné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súčasti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správny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výklad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ustanovení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Zmluvy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je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možný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7E0304" w:rsidRPr="00C37BC3">
        <w:rPr>
          <w:rFonts w:ascii="Garamond" w:hAnsi="Garamond"/>
          <w:sz w:val="20"/>
          <w:szCs w:val="20"/>
          <w:lang w:eastAsia="cs-CZ"/>
        </w:rPr>
        <w:br/>
      </w:r>
      <w:r w:rsidRPr="00C37BC3">
        <w:rPr>
          <w:rFonts w:ascii="Garamond" w:hAnsi="Garamond"/>
          <w:sz w:val="20"/>
          <w:szCs w:val="20"/>
          <w:lang w:eastAsia="cs-CZ"/>
        </w:rPr>
        <w:t>len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s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prihliadnutím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ich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obsah.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Nadpisy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častí,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článkov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príloh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slúžia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výlučne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uľahčenie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orientácie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7E0304" w:rsidRPr="00C37BC3">
        <w:rPr>
          <w:rFonts w:ascii="Garamond" w:hAnsi="Garamond"/>
          <w:sz w:val="20"/>
          <w:szCs w:val="20"/>
          <w:lang w:eastAsia="cs-CZ"/>
        </w:rPr>
        <w:br/>
      </w:r>
      <w:r w:rsidRPr="00C37BC3">
        <w:rPr>
          <w:rFonts w:ascii="Garamond" w:hAnsi="Garamond"/>
          <w:sz w:val="20"/>
          <w:szCs w:val="20"/>
          <w:lang w:eastAsia="cs-CZ"/>
        </w:rPr>
        <w:t>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pri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výklade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Zmluvy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sa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nepoužijú;</w:t>
      </w:r>
    </w:p>
    <w:p w14:paraId="5A0ED1B6" w14:textId="77777777" w:rsidR="00013130" w:rsidRPr="00C37BC3" w:rsidRDefault="00013130" w:rsidP="001E37A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5900744" w14:textId="20EED011" w:rsidR="00013130" w:rsidRPr="00C37BC3" w:rsidRDefault="00013130" w:rsidP="001E37A5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C37BC3">
        <w:rPr>
          <w:rFonts w:ascii="Garamond" w:hAnsi="Garamond"/>
          <w:sz w:val="20"/>
          <w:szCs w:val="20"/>
          <w:lang w:eastAsia="cs-CZ"/>
        </w:rPr>
        <w:t>každý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odkaz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„článok“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alebo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„prílohu“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znamená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odkaz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príslušný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článok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alebo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prílohu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Zmluvy;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</w:t>
      </w:r>
    </w:p>
    <w:p w14:paraId="01736E82" w14:textId="77777777" w:rsidR="00013130" w:rsidRPr="00C37BC3" w:rsidRDefault="00013130" w:rsidP="001E37A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632A8C" w14:textId="66887DD7" w:rsidR="00013130" w:rsidRPr="00C37BC3" w:rsidRDefault="00013130" w:rsidP="001E37A5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C37BC3">
        <w:rPr>
          <w:rFonts w:ascii="Garamond" w:hAnsi="Garamond"/>
          <w:sz w:val="20"/>
          <w:szCs w:val="20"/>
          <w:lang w:eastAsia="cs-CZ"/>
        </w:rPr>
        <w:t>výrazy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definované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jednotnom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čísle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alebo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základnom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gramatickom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tvare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majú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rovnaký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význam,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keď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sú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použité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množnom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čísle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inom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gramatickom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tvare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naopak.</w:t>
      </w:r>
    </w:p>
    <w:p w14:paraId="2B6414FA" w14:textId="77777777" w:rsidR="00013130" w:rsidRPr="00C37BC3" w:rsidRDefault="00013130" w:rsidP="001E37A5">
      <w:pPr>
        <w:keepNext/>
        <w:keepLines/>
        <w:tabs>
          <w:tab w:val="left" w:pos="426"/>
        </w:tabs>
        <w:spacing w:after="0" w:line="240" w:lineRule="auto"/>
        <w:jc w:val="both"/>
        <w:rPr>
          <w:rFonts w:ascii="Garamond" w:eastAsia="Calibri" w:hAnsi="Garamond"/>
          <w:b/>
          <w:sz w:val="20"/>
          <w:szCs w:val="20"/>
        </w:rPr>
      </w:pPr>
    </w:p>
    <w:p w14:paraId="39859123" w14:textId="36244995" w:rsidR="00013130" w:rsidRPr="00C37BC3" w:rsidRDefault="00013130" w:rsidP="001E37A5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C37BC3">
        <w:rPr>
          <w:rFonts w:ascii="Garamond" w:hAnsi="Garamond" w:cs="Arial"/>
          <w:b/>
          <w:sz w:val="20"/>
          <w:szCs w:val="20"/>
        </w:rPr>
        <w:t>PREDMET</w:t>
      </w:r>
      <w:r w:rsidR="00B62536" w:rsidRPr="00C37BC3">
        <w:rPr>
          <w:rFonts w:ascii="Garamond" w:hAnsi="Garamond" w:cs="Arial"/>
          <w:b/>
          <w:sz w:val="20"/>
          <w:szCs w:val="20"/>
        </w:rPr>
        <w:t xml:space="preserve"> </w:t>
      </w:r>
      <w:r w:rsidRPr="00C37BC3">
        <w:rPr>
          <w:rFonts w:ascii="Garamond" w:hAnsi="Garamond" w:cs="Arial"/>
          <w:b/>
          <w:sz w:val="20"/>
          <w:szCs w:val="20"/>
        </w:rPr>
        <w:t>ZMLUVY</w:t>
      </w:r>
    </w:p>
    <w:p w14:paraId="541DCF25" w14:textId="77777777" w:rsidR="00013130" w:rsidRPr="00C37BC3" w:rsidRDefault="00013130" w:rsidP="001E37A5">
      <w:pPr>
        <w:keepNext/>
        <w:keepLines/>
        <w:tabs>
          <w:tab w:val="left" w:pos="426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16A099B5" w14:textId="46F8F12E" w:rsidR="00013130" w:rsidRPr="00C37BC3" w:rsidRDefault="00013130" w:rsidP="001E37A5">
      <w:pPr>
        <w:keepNext/>
        <w:keepLines/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Predmetom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je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záväzok:</w:t>
      </w:r>
    </w:p>
    <w:p w14:paraId="2A35715F" w14:textId="77777777" w:rsidR="00013130" w:rsidRPr="00C37BC3" w:rsidRDefault="00013130" w:rsidP="001E37A5">
      <w:pPr>
        <w:keepNext/>
        <w:keepLines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  <w:sz w:val="20"/>
          <w:szCs w:val="20"/>
        </w:rPr>
      </w:pPr>
    </w:p>
    <w:p w14:paraId="5F4B2153" w14:textId="5C4104F0" w:rsidR="00013130" w:rsidRPr="00C37BC3" w:rsidRDefault="00A41F1E" w:rsidP="001E37A5">
      <w:pPr>
        <w:keepNext/>
        <w:keepLines/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C37BC3">
        <w:rPr>
          <w:rFonts w:ascii="Garamond" w:hAnsi="Garamond"/>
          <w:sz w:val="20"/>
          <w:szCs w:val="20"/>
          <w:lang w:eastAsia="cs-CZ"/>
        </w:rPr>
        <w:t>Poskytovateľa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FB08F9" w:rsidRPr="00C37BC3">
        <w:rPr>
          <w:rFonts w:ascii="Garamond" w:hAnsi="Garamond"/>
          <w:sz w:val="20"/>
          <w:szCs w:val="20"/>
          <w:lang w:eastAsia="cs-CZ"/>
        </w:rPr>
        <w:t>posky</w:t>
      </w:r>
      <w:r w:rsidR="00895302" w:rsidRPr="00C37BC3">
        <w:rPr>
          <w:rFonts w:ascii="Garamond" w:hAnsi="Garamond"/>
          <w:sz w:val="20"/>
          <w:szCs w:val="20"/>
          <w:lang w:eastAsia="cs-CZ"/>
        </w:rPr>
        <w:t>tovať</w:t>
      </w:r>
      <w:r w:rsidR="00DB2EA2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FB08F9" w:rsidRPr="00C37BC3">
        <w:rPr>
          <w:rFonts w:ascii="Garamond" w:hAnsi="Garamond"/>
          <w:sz w:val="20"/>
          <w:szCs w:val="20"/>
          <w:lang w:eastAsia="cs-CZ"/>
        </w:rPr>
        <w:t>Objednávateľovi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FB08F9" w:rsidRPr="00C37BC3">
        <w:rPr>
          <w:rFonts w:ascii="Garamond" w:hAnsi="Garamond"/>
          <w:sz w:val="20"/>
          <w:szCs w:val="20"/>
          <w:lang w:eastAsia="cs-CZ"/>
        </w:rPr>
        <w:t>Služb</w:t>
      </w:r>
      <w:r w:rsidR="00DB2EA2" w:rsidRPr="00C37BC3">
        <w:rPr>
          <w:rFonts w:ascii="Garamond" w:hAnsi="Garamond"/>
          <w:sz w:val="20"/>
          <w:szCs w:val="20"/>
          <w:lang w:eastAsia="cs-CZ"/>
        </w:rPr>
        <w:t>u</w:t>
      </w:r>
      <w:r w:rsidR="00FB08F9" w:rsidRPr="00C37BC3">
        <w:rPr>
          <w:rFonts w:ascii="Garamond" w:hAnsi="Garamond"/>
          <w:sz w:val="20"/>
          <w:szCs w:val="20"/>
          <w:lang w:eastAsia="cs-CZ"/>
        </w:rPr>
        <w:t>;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B77671" w:rsidRPr="00C37BC3">
        <w:rPr>
          <w:rFonts w:ascii="Garamond" w:hAnsi="Garamond"/>
          <w:sz w:val="20"/>
          <w:szCs w:val="20"/>
          <w:lang w:eastAsia="cs-CZ"/>
        </w:rPr>
        <w:t>a</w:t>
      </w:r>
    </w:p>
    <w:p w14:paraId="0244B8DB" w14:textId="77777777" w:rsidR="00A41F1E" w:rsidRPr="00C37BC3" w:rsidRDefault="00A41F1E" w:rsidP="001E37A5">
      <w:pPr>
        <w:keepNext/>
        <w:keepLines/>
        <w:tabs>
          <w:tab w:val="left" w:pos="709"/>
          <w:tab w:val="left" w:pos="1418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</w:rPr>
      </w:pPr>
    </w:p>
    <w:p w14:paraId="217457F1" w14:textId="70F34361" w:rsidR="00013130" w:rsidRPr="00C37BC3" w:rsidRDefault="00013130" w:rsidP="001E37A5">
      <w:pPr>
        <w:keepNext/>
        <w:keepLines/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Objednávateľa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8A3F89" w:rsidRPr="00C37BC3">
        <w:rPr>
          <w:rFonts w:ascii="Garamond" w:hAnsi="Garamond" w:cs="Arial"/>
          <w:sz w:val="20"/>
          <w:szCs w:val="20"/>
        </w:rPr>
        <w:t>zaplatiť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A41F1E" w:rsidRPr="00C37BC3">
        <w:rPr>
          <w:rFonts w:ascii="Garamond" w:hAnsi="Garamond" w:cs="Arial"/>
          <w:sz w:val="20"/>
          <w:szCs w:val="20"/>
        </w:rPr>
        <w:t>Poskytovateľovi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1A77D4" w:rsidRPr="00C37BC3">
        <w:rPr>
          <w:rFonts w:ascii="Garamond" w:hAnsi="Garamond" w:cs="Arial"/>
          <w:sz w:val="20"/>
          <w:szCs w:val="20"/>
        </w:rPr>
        <w:t>Cenu</w:t>
      </w:r>
      <w:r w:rsidR="00A41F1E" w:rsidRPr="00C37BC3">
        <w:rPr>
          <w:rFonts w:ascii="Garamond" w:hAnsi="Garamond" w:cs="Arial"/>
          <w:sz w:val="20"/>
          <w:szCs w:val="20"/>
        </w:rPr>
        <w:t>;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</w:p>
    <w:p w14:paraId="075E7CBE" w14:textId="77777777" w:rsidR="00A41F1E" w:rsidRPr="00C37BC3" w:rsidRDefault="00A41F1E" w:rsidP="001E37A5">
      <w:pPr>
        <w:keepNext/>
        <w:keepLines/>
        <w:tabs>
          <w:tab w:val="left" w:pos="709"/>
          <w:tab w:val="left" w:pos="1418"/>
        </w:tabs>
        <w:spacing w:after="0" w:line="240" w:lineRule="auto"/>
        <w:ind w:left="1418"/>
        <w:contextualSpacing/>
        <w:jc w:val="both"/>
        <w:rPr>
          <w:rFonts w:ascii="Garamond" w:hAnsi="Garamond" w:cs="Arial"/>
          <w:sz w:val="20"/>
          <w:szCs w:val="20"/>
        </w:rPr>
      </w:pPr>
    </w:p>
    <w:p w14:paraId="4EE43461" w14:textId="280BDEB3" w:rsidR="00013130" w:rsidRPr="00C37BC3" w:rsidRDefault="00013130" w:rsidP="001E37A5">
      <w:pPr>
        <w:keepNext/>
        <w:keepLines/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ab/>
      </w:r>
      <w:r w:rsidRPr="00C37BC3">
        <w:rPr>
          <w:rFonts w:ascii="Garamond" w:hAnsi="Garamond" w:cs="Arial"/>
          <w:sz w:val="20"/>
          <w:szCs w:val="20"/>
        </w:rPr>
        <w:tab/>
        <w:t>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to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podmienok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stanovených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Zmluvou.</w:t>
      </w:r>
    </w:p>
    <w:p w14:paraId="23BA3F49" w14:textId="77777777" w:rsidR="00D1154D" w:rsidRPr="00C37BC3" w:rsidRDefault="00D1154D" w:rsidP="001E37A5">
      <w:pPr>
        <w:keepNext/>
        <w:keepLines/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4AA24323" w14:textId="303405F6" w:rsidR="00FB4D0D" w:rsidRPr="00C37BC3" w:rsidRDefault="00DB2EA2" w:rsidP="001E37A5">
      <w:pPr>
        <w:keepNext/>
        <w:keepLines/>
        <w:numPr>
          <w:ilvl w:val="0"/>
          <w:numId w:val="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Poskyt</w:t>
      </w:r>
      <w:r w:rsidR="00895302" w:rsidRPr="00C37BC3">
        <w:rPr>
          <w:rFonts w:ascii="Garamond" w:hAnsi="Garamond"/>
          <w:sz w:val="20"/>
          <w:szCs w:val="20"/>
        </w:rPr>
        <w:t>ovanie</w:t>
      </w:r>
      <w:r w:rsidRPr="00C37BC3">
        <w:rPr>
          <w:rFonts w:ascii="Garamond" w:hAnsi="Garamond"/>
          <w:sz w:val="20"/>
          <w:szCs w:val="20"/>
        </w:rPr>
        <w:t xml:space="preserve"> Služby bude uskutočnené na základe </w:t>
      </w:r>
      <w:r w:rsidR="00615A83" w:rsidRPr="00C37BC3">
        <w:rPr>
          <w:rFonts w:ascii="Garamond" w:hAnsi="Garamond"/>
          <w:sz w:val="20"/>
          <w:szCs w:val="20"/>
        </w:rPr>
        <w:t xml:space="preserve">písomných objednávok podľa potrieb </w:t>
      </w:r>
      <w:r w:rsidRPr="00C37BC3">
        <w:rPr>
          <w:rFonts w:ascii="Garamond" w:hAnsi="Garamond"/>
          <w:sz w:val="20"/>
          <w:szCs w:val="20"/>
        </w:rPr>
        <w:t>Objednávateľa</w:t>
      </w:r>
      <w:r w:rsidR="00825315" w:rsidRPr="00C37BC3">
        <w:rPr>
          <w:rFonts w:ascii="Garamond" w:hAnsi="Garamond"/>
          <w:sz w:val="20"/>
          <w:szCs w:val="20"/>
        </w:rPr>
        <w:t xml:space="preserve"> v zmysle článku 3 bod 3.2 Zmluvy</w:t>
      </w:r>
      <w:r w:rsidRPr="00C37BC3">
        <w:rPr>
          <w:rFonts w:ascii="Garamond" w:hAnsi="Garamond"/>
          <w:sz w:val="20"/>
          <w:szCs w:val="20"/>
        </w:rPr>
        <w:t>.</w:t>
      </w:r>
      <w:r w:rsidR="00817726" w:rsidRPr="00C37BC3">
        <w:rPr>
          <w:rFonts w:ascii="Garamond" w:hAnsi="Garamond"/>
          <w:sz w:val="20"/>
          <w:szCs w:val="20"/>
        </w:rPr>
        <w:t xml:space="preserve"> V objednávkach bude presne určený rozsah </w:t>
      </w:r>
      <w:r w:rsidR="00825315" w:rsidRPr="00C37BC3">
        <w:rPr>
          <w:rFonts w:ascii="Garamond" w:hAnsi="Garamond"/>
          <w:sz w:val="20"/>
          <w:szCs w:val="20"/>
        </w:rPr>
        <w:t>poskytovaných</w:t>
      </w:r>
      <w:r w:rsidR="00817726" w:rsidRPr="00C37BC3">
        <w:rPr>
          <w:rFonts w:ascii="Garamond" w:hAnsi="Garamond"/>
          <w:sz w:val="20"/>
          <w:szCs w:val="20"/>
        </w:rPr>
        <w:t xml:space="preserve"> Služieb</w:t>
      </w:r>
      <w:r w:rsidR="00895302" w:rsidRPr="00C37BC3">
        <w:rPr>
          <w:rFonts w:ascii="Garamond" w:hAnsi="Garamond"/>
          <w:sz w:val="20"/>
          <w:szCs w:val="20"/>
        </w:rPr>
        <w:t xml:space="preserve"> a </w:t>
      </w:r>
      <w:r w:rsidR="002260BF" w:rsidRPr="00C37BC3">
        <w:rPr>
          <w:rFonts w:ascii="Garamond" w:hAnsi="Garamond"/>
          <w:sz w:val="20"/>
          <w:szCs w:val="20"/>
        </w:rPr>
        <w:t>M</w:t>
      </w:r>
      <w:r w:rsidR="00895302" w:rsidRPr="00C37BC3">
        <w:rPr>
          <w:rFonts w:ascii="Garamond" w:hAnsi="Garamond"/>
          <w:sz w:val="20"/>
          <w:szCs w:val="20"/>
        </w:rPr>
        <w:t>iesto plnenia</w:t>
      </w:r>
      <w:r w:rsidR="00817726" w:rsidRPr="00C37BC3">
        <w:rPr>
          <w:rFonts w:ascii="Garamond" w:hAnsi="Garamond"/>
          <w:sz w:val="20"/>
          <w:szCs w:val="20"/>
        </w:rPr>
        <w:t>.</w:t>
      </w:r>
      <w:r w:rsidRPr="00C37BC3">
        <w:rPr>
          <w:rFonts w:ascii="Garamond" w:hAnsi="Garamond"/>
          <w:sz w:val="20"/>
          <w:szCs w:val="20"/>
        </w:rPr>
        <w:t xml:space="preserve"> </w:t>
      </w:r>
      <w:r w:rsidR="00DC7B04" w:rsidRPr="00C37BC3">
        <w:rPr>
          <w:rFonts w:ascii="Garamond" w:hAnsi="Garamond"/>
          <w:sz w:val="20"/>
          <w:szCs w:val="20"/>
        </w:rPr>
        <w:t>Takto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817726" w:rsidRPr="00C37BC3">
        <w:rPr>
          <w:rFonts w:ascii="Garamond" w:hAnsi="Garamond"/>
          <w:sz w:val="20"/>
          <w:szCs w:val="20"/>
        </w:rPr>
        <w:t xml:space="preserve">vystavené objednávky budú </w:t>
      </w:r>
      <w:r w:rsidR="00DC7B04" w:rsidRPr="00C37BC3">
        <w:rPr>
          <w:rFonts w:ascii="Garamond" w:hAnsi="Garamond"/>
          <w:sz w:val="20"/>
          <w:szCs w:val="20"/>
        </w:rPr>
        <w:t>podkladom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DC7B04" w:rsidRPr="00C37BC3">
        <w:rPr>
          <w:rFonts w:ascii="Garamond" w:hAnsi="Garamond"/>
          <w:sz w:val="20"/>
          <w:szCs w:val="20"/>
        </w:rPr>
        <w:t>pre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DC7B04" w:rsidRPr="00C37BC3">
        <w:rPr>
          <w:rFonts w:ascii="Garamond" w:hAnsi="Garamond"/>
          <w:sz w:val="20"/>
          <w:szCs w:val="20"/>
        </w:rPr>
        <w:t>fakturáciu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DC7B04" w:rsidRPr="00C37BC3">
        <w:rPr>
          <w:rFonts w:ascii="Garamond" w:hAnsi="Garamond"/>
          <w:sz w:val="20"/>
          <w:szCs w:val="20"/>
        </w:rPr>
        <w:t>podľa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DC7B04" w:rsidRPr="00C37BC3">
        <w:rPr>
          <w:rFonts w:ascii="Garamond" w:hAnsi="Garamond"/>
          <w:sz w:val="20"/>
          <w:szCs w:val="20"/>
        </w:rPr>
        <w:t>článku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267480" w:rsidRPr="00C37BC3">
        <w:rPr>
          <w:rFonts w:ascii="Garamond" w:hAnsi="Garamond"/>
          <w:sz w:val="20"/>
          <w:szCs w:val="20"/>
        </w:rPr>
        <w:t>4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DC7B04" w:rsidRPr="00C37BC3">
        <w:rPr>
          <w:rFonts w:ascii="Garamond" w:hAnsi="Garamond"/>
          <w:sz w:val="20"/>
          <w:szCs w:val="20"/>
        </w:rPr>
        <w:t>Zmluvy.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817726" w:rsidRPr="00C37BC3">
        <w:rPr>
          <w:rFonts w:ascii="Garamond" w:hAnsi="Garamond" w:cs="Arial"/>
          <w:sz w:val="20"/>
          <w:szCs w:val="20"/>
        </w:rPr>
        <w:t xml:space="preserve">Objednávky </w:t>
      </w:r>
      <w:r w:rsidR="00DC7B04" w:rsidRPr="00C37BC3">
        <w:rPr>
          <w:rFonts w:ascii="Garamond" w:hAnsi="Garamond" w:cs="Arial"/>
          <w:sz w:val="20"/>
          <w:szCs w:val="20"/>
        </w:rPr>
        <w:t>môže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Objednávateľ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zaslať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poštou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alebo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elektronickou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poštou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na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emailovú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adresu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kontaktnej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osoby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pre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technické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veci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Poskytovateľa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uvedenej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v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záhlaví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Zmluvy.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/>
          <w:sz w:val="20"/>
          <w:szCs w:val="20"/>
        </w:rPr>
        <w:t>Doručením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DC7B04" w:rsidRPr="00C37BC3">
        <w:rPr>
          <w:rFonts w:ascii="Garamond" w:hAnsi="Garamond"/>
          <w:sz w:val="20"/>
          <w:szCs w:val="20"/>
        </w:rPr>
        <w:t>objednávky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DC7B04" w:rsidRPr="00C37BC3">
        <w:rPr>
          <w:rFonts w:ascii="Garamond" w:hAnsi="Garamond"/>
          <w:sz w:val="20"/>
          <w:szCs w:val="20"/>
        </w:rPr>
        <w:t>Poskytovateľovi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DC7B04" w:rsidRPr="00C37BC3">
        <w:rPr>
          <w:rFonts w:ascii="Garamond" w:hAnsi="Garamond"/>
          <w:sz w:val="20"/>
          <w:szCs w:val="20"/>
        </w:rPr>
        <w:t>sa</w:t>
      </w:r>
      <w:r w:rsidR="00B62536" w:rsidRPr="00C37BC3">
        <w:rPr>
          <w:rFonts w:ascii="Garamond" w:hAnsi="Garamond"/>
          <w:sz w:val="20"/>
          <w:szCs w:val="20"/>
          <w:lang w:eastAsia="ar-SA"/>
        </w:rPr>
        <w:t xml:space="preserve"> </w:t>
      </w:r>
      <w:r w:rsidR="00DC7B04" w:rsidRPr="00C37BC3">
        <w:rPr>
          <w:rFonts w:ascii="Garamond" w:hAnsi="Garamond"/>
          <w:sz w:val="20"/>
          <w:szCs w:val="20"/>
          <w:lang w:eastAsia="ar-SA"/>
        </w:rPr>
        <w:t>objednávka</w:t>
      </w:r>
      <w:r w:rsidR="00B62536" w:rsidRPr="00C37BC3">
        <w:rPr>
          <w:rFonts w:ascii="Garamond" w:hAnsi="Garamond"/>
          <w:sz w:val="20"/>
          <w:szCs w:val="20"/>
          <w:lang w:eastAsia="ar-SA"/>
        </w:rPr>
        <w:t xml:space="preserve"> </w:t>
      </w:r>
      <w:r w:rsidR="00DC7B04" w:rsidRPr="00C37BC3">
        <w:rPr>
          <w:rFonts w:ascii="Garamond" w:hAnsi="Garamond"/>
          <w:sz w:val="20"/>
          <w:szCs w:val="20"/>
          <w:lang w:eastAsia="ar-SA"/>
        </w:rPr>
        <w:t>považuje</w:t>
      </w:r>
      <w:r w:rsidR="00B62536" w:rsidRPr="00C37BC3">
        <w:rPr>
          <w:rFonts w:ascii="Garamond" w:hAnsi="Garamond"/>
          <w:sz w:val="20"/>
          <w:szCs w:val="20"/>
          <w:lang w:eastAsia="ar-SA"/>
        </w:rPr>
        <w:t xml:space="preserve"> </w:t>
      </w:r>
      <w:r w:rsidR="00DC7B04" w:rsidRPr="00C37BC3">
        <w:rPr>
          <w:rFonts w:ascii="Garamond" w:hAnsi="Garamond"/>
          <w:sz w:val="20"/>
          <w:szCs w:val="20"/>
          <w:lang w:eastAsia="ar-SA"/>
        </w:rPr>
        <w:t>za</w:t>
      </w:r>
      <w:r w:rsidR="00B62536" w:rsidRPr="00C37BC3">
        <w:rPr>
          <w:rFonts w:ascii="Garamond" w:hAnsi="Garamond"/>
          <w:sz w:val="20"/>
          <w:szCs w:val="20"/>
          <w:lang w:eastAsia="ar-SA"/>
        </w:rPr>
        <w:t xml:space="preserve"> </w:t>
      </w:r>
      <w:r w:rsidR="00DC7B04" w:rsidRPr="00C37BC3">
        <w:rPr>
          <w:rFonts w:ascii="Garamond" w:hAnsi="Garamond"/>
          <w:sz w:val="20"/>
          <w:szCs w:val="20"/>
          <w:lang w:eastAsia="ar-SA"/>
        </w:rPr>
        <w:t>potvrdenú</w:t>
      </w:r>
      <w:r w:rsidR="00B62536" w:rsidRPr="00C37BC3">
        <w:rPr>
          <w:rFonts w:ascii="Garamond" w:hAnsi="Garamond"/>
          <w:sz w:val="20"/>
          <w:szCs w:val="20"/>
          <w:lang w:eastAsia="ar-SA"/>
        </w:rPr>
        <w:t xml:space="preserve"> </w:t>
      </w:r>
      <w:r w:rsidR="00DC7B04" w:rsidRPr="00C37BC3">
        <w:rPr>
          <w:rFonts w:ascii="Garamond" w:hAnsi="Garamond"/>
          <w:sz w:val="20"/>
          <w:szCs w:val="20"/>
        </w:rPr>
        <w:t>Poskytovateľo</w:t>
      </w:r>
      <w:r w:rsidR="00DC7B04" w:rsidRPr="00C37BC3">
        <w:rPr>
          <w:rFonts w:ascii="Garamond" w:hAnsi="Garamond"/>
          <w:sz w:val="20"/>
          <w:szCs w:val="20"/>
          <w:lang w:eastAsia="ar-SA"/>
        </w:rPr>
        <w:t>m.</w:t>
      </w:r>
    </w:p>
    <w:p w14:paraId="0FCC4884" w14:textId="77777777" w:rsidR="00817726" w:rsidRPr="00C37BC3" w:rsidRDefault="00817726" w:rsidP="001E37A5">
      <w:pPr>
        <w:keepNext/>
        <w:keepLines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71BFC982" w14:textId="6866617B" w:rsidR="009866CC" w:rsidRPr="00C37BC3" w:rsidRDefault="00817726" w:rsidP="001E37A5">
      <w:pPr>
        <w:keepNext/>
        <w:keepLines/>
        <w:numPr>
          <w:ilvl w:val="0"/>
          <w:numId w:val="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  <w:lang w:eastAsia="ar-SA"/>
        </w:rPr>
        <w:t xml:space="preserve">Obchodovateľný objem počas trvania Zmluvy je v celkovej výške </w:t>
      </w:r>
      <w:r w:rsidR="00D051E6" w:rsidRPr="00C37BC3">
        <w:rPr>
          <w:rFonts w:ascii="Garamond" w:eastAsia="Times New Roman" w:hAnsi="Garamond" w:cs="Arial"/>
          <w:sz w:val="20"/>
          <w:szCs w:val="20"/>
        </w:rPr>
        <w:t>[</w:t>
      </w:r>
      <w:r w:rsidR="00D051E6" w:rsidRPr="00C37BC3">
        <w:rPr>
          <w:rFonts w:ascii="Garamond" w:eastAsia="Times New Roman" w:hAnsi="Garamond" w:cs="Arial"/>
          <w:b/>
          <w:bCs/>
          <w:sz w:val="20"/>
          <w:szCs w:val="20"/>
          <w:highlight w:val="yellow"/>
        </w:rPr>
        <w:t>doplniť</w:t>
      </w:r>
      <w:r w:rsidR="00D051E6" w:rsidRPr="00C37BC3">
        <w:rPr>
          <w:rFonts w:ascii="Garamond" w:eastAsia="Times New Roman" w:hAnsi="Garamond" w:cs="Arial"/>
          <w:sz w:val="20"/>
          <w:szCs w:val="20"/>
        </w:rPr>
        <w:t>]</w:t>
      </w:r>
      <w:r w:rsidR="00D051E6" w:rsidRPr="00C37BC3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  <w:lang w:eastAsia="ar-SA"/>
        </w:rPr>
        <w:t xml:space="preserve">EUR (slovom: </w:t>
      </w:r>
      <w:r w:rsidR="00D051E6" w:rsidRPr="00C37BC3">
        <w:rPr>
          <w:rFonts w:ascii="Garamond" w:eastAsia="Times New Roman" w:hAnsi="Garamond" w:cs="Arial"/>
          <w:sz w:val="20"/>
          <w:szCs w:val="20"/>
        </w:rPr>
        <w:t>[</w:t>
      </w:r>
      <w:r w:rsidR="00D051E6" w:rsidRPr="00C37BC3">
        <w:rPr>
          <w:rFonts w:ascii="Garamond" w:eastAsia="Times New Roman" w:hAnsi="Garamond" w:cs="Arial"/>
          <w:b/>
          <w:bCs/>
          <w:sz w:val="20"/>
          <w:szCs w:val="20"/>
          <w:highlight w:val="yellow"/>
        </w:rPr>
        <w:t>doplniť</w:t>
      </w:r>
      <w:r w:rsidR="00D051E6" w:rsidRPr="00C37BC3">
        <w:rPr>
          <w:rFonts w:ascii="Garamond" w:eastAsia="Times New Roman" w:hAnsi="Garamond" w:cs="Arial"/>
          <w:sz w:val="20"/>
          <w:szCs w:val="20"/>
        </w:rPr>
        <w:t>]</w:t>
      </w:r>
      <w:r w:rsidR="00D051E6" w:rsidRPr="00C37BC3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  <w:lang w:eastAsia="ar-SA"/>
        </w:rPr>
        <w:t>eur) bez DPH</w:t>
      </w:r>
      <w:r w:rsidR="00607586">
        <w:rPr>
          <w:rFonts w:ascii="Garamond" w:hAnsi="Garamond"/>
          <w:bCs/>
          <w:sz w:val="20"/>
          <w:szCs w:val="20"/>
          <w:lang w:eastAsia="ar-SA"/>
        </w:rPr>
        <w:t xml:space="preserve"> určený pre všetky Zmluvy, ktoré sú výsledkom verejného obstarávania na predmet zákazy č. CP </w:t>
      </w:r>
      <w:r w:rsidR="00CB3296">
        <w:rPr>
          <w:rFonts w:ascii="Garamond" w:hAnsi="Garamond"/>
          <w:bCs/>
          <w:sz w:val="20"/>
          <w:szCs w:val="20"/>
          <w:lang w:eastAsia="ar-SA"/>
        </w:rPr>
        <w:t>12</w:t>
      </w:r>
      <w:r w:rsidR="00607586">
        <w:rPr>
          <w:rFonts w:ascii="Garamond" w:eastAsia="Times New Roman" w:hAnsi="Garamond" w:cs="Arial"/>
          <w:sz w:val="20"/>
          <w:szCs w:val="20"/>
        </w:rPr>
        <w:t>/2025 „Servis a oprava klimatizácií na autobusoch“</w:t>
      </w:r>
      <w:r w:rsidRPr="00C37BC3">
        <w:rPr>
          <w:rFonts w:ascii="Garamond" w:hAnsi="Garamond"/>
          <w:sz w:val="20"/>
          <w:szCs w:val="20"/>
          <w:lang w:eastAsia="ar-SA"/>
        </w:rPr>
        <w:t>. Uvedený finančný objem je predpokladaný a Objednávateľ nie je povinný ho vyčerpať.</w:t>
      </w:r>
    </w:p>
    <w:p w14:paraId="7484ACF5" w14:textId="77777777" w:rsidR="009866CC" w:rsidRPr="00C37BC3" w:rsidRDefault="009866CC" w:rsidP="001E37A5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2F94925D" w14:textId="7BBB56EB" w:rsidR="009866CC" w:rsidRPr="00C37BC3" w:rsidRDefault="009866CC" w:rsidP="001E37A5">
      <w:pPr>
        <w:keepNext/>
        <w:keepLines/>
        <w:numPr>
          <w:ilvl w:val="0"/>
          <w:numId w:val="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  <w:lang w:eastAsia="ar-SA"/>
        </w:rPr>
        <w:t xml:space="preserve">Objednávateľ je oprávnený oznámiť Poskytovateľovi zmenu predpokladaného počtu činností s súvislosti s poskytovaním Služby podľa Prílohy 1 Zmluvy, </w:t>
      </w:r>
      <w:r w:rsidR="00CA7EAE" w:rsidRPr="00C37BC3">
        <w:rPr>
          <w:rFonts w:ascii="Garamond" w:hAnsi="Garamond" w:cs="Arial"/>
          <w:sz w:val="20"/>
          <w:szCs w:val="20"/>
          <w:lang w:eastAsia="ar-SA"/>
        </w:rPr>
        <w:t>avšak len v takom rozsahu, aby táto zmena neprekročila obchodovateľný objem podľa tohto článku bod 2.3 Zmluvy.</w:t>
      </w:r>
      <w:r w:rsidR="00F4737D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</w:p>
    <w:p w14:paraId="7F13141F" w14:textId="77777777" w:rsidR="00DB2EA2" w:rsidRPr="00C37BC3" w:rsidRDefault="00DB2EA2" w:rsidP="001E37A5">
      <w:pPr>
        <w:keepNext/>
        <w:keepLines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25449B4E" w14:textId="02687C55" w:rsidR="00276157" w:rsidRPr="00C37BC3" w:rsidRDefault="00A44C67" w:rsidP="001E37A5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  <w:r w:rsidRPr="00C37BC3">
        <w:rPr>
          <w:rFonts w:ascii="Garamond" w:hAnsi="Garamond" w:cs="Arial"/>
          <w:b/>
          <w:bCs/>
          <w:sz w:val="20"/>
          <w:szCs w:val="20"/>
          <w:lang w:eastAsia="ar-SA"/>
        </w:rPr>
        <w:t>PODMIENKY</w:t>
      </w:r>
      <w:r w:rsidR="00B62536" w:rsidRPr="00C37BC3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b/>
          <w:bCs/>
          <w:sz w:val="20"/>
          <w:szCs w:val="20"/>
          <w:lang w:eastAsia="ar-SA"/>
        </w:rPr>
        <w:t>POSKYTOVANIA</w:t>
      </w:r>
      <w:r w:rsidR="00B62536" w:rsidRPr="00C37BC3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b/>
          <w:bCs/>
          <w:sz w:val="20"/>
          <w:szCs w:val="20"/>
          <w:lang w:eastAsia="ar-SA"/>
        </w:rPr>
        <w:t>SLUŽIEB</w:t>
      </w:r>
    </w:p>
    <w:p w14:paraId="5406CFF5" w14:textId="77777777" w:rsidR="00276157" w:rsidRPr="00C37BC3" w:rsidRDefault="00276157" w:rsidP="001E37A5">
      <w:pPr>
        <w:keepNext/>
        <w:keepLine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5405F545" w14:textId="25870360" w:rsidR="00282A53" w:rsidRPr="00C37BC3" w:rsidRDefault="00276157" w:rsidP="001E37A5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Poskytovateľ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zaväzuje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952DB2" w:rsidRPr="00C37BC3">
        <w:rPr>
          <w:rFonts w:ascii="Garamond" w:hAnsi="Garamond"/>
          <w:sz w:val="20"/>
          <w:szCs w:val="20"/>
        </w:rPr>
        <w:t>poskytovať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Služb</w:t>
      </w:r>
      <w:r w:rsidR="00E31AC0" w:rsidRPr="00C37BC3">
        <w:rPr>
          <w:rFonts w:ascii="Garamond" w:hAnsi="Garamond"/>
          <w:sz w:val="20"/>
          <w:szCs w:val="20"/>
        </w:rPr>
        <w:t>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8D7089" w:rsidRPr="00C37BC3">
        <w:rPr>
          <w:rFonts w:ascii="Garamond" w:hAnsi="Garamond"/>
          <w:sz w:val="20"/>
          <w:szCs w:val="20"/>
        </w:rPr>
        <w:t xml:space="preserve">riadne a včas, </w:t>
      </w:r>
      <w:r w:rsidR="00E44A83" w:rsidRPr="00C37BC3">
        <w:rPr>
          <w:rFonts w:ascii="Garamond" w:hAnsi="Garamond"/>
          <w:sz w:val="20"/>
          <w:szCs w:val="20"/>
        </w:rPr>
        <w:t xml:space="preserve">s odbornou starostlivosťou, </w:t>
      </w:r>
      <w:r w:rsidR="00952DB2" w:rsidRPr="00C37BC3">
        <w:rPr>
          <w:rFonts w:ascii="Garamond" w:hAnsi="Garamond"/>
          <w:sz w:val="20"/>
          <w:szCs w:val="20"/>
        </w:rPr>
        <w:t>v </w:t>
      </w:r>
      <w:r w:rsidR="00282A53" w:rsidRPr="00C37BC3">
        <w:rPr>
          <w:rFonts w:ascii="Garamond" w:hAnsi="Garamond"/>
          <w:sz w:val="20"/>
          <w:szCs w:val="20"/>
        </w:rPr>
        <w:t>M</w:t>
      </w:r>
      <w:r w:rsidR="00952DB2" w:rsidRPr="00C37BC3">
        <w:rPr>
          <w:rFonts w:ascii="Garamond" w:hAnsi="Garamond"/>
          <w:sz w:val="20"/>
          <w:szCs w:val="20"/>
        </w:rPr>
        <w:t>ieste plnenia</w:t>
      </w:r>
      <w:r w:rsidR="008D7089" w:rsidRPr="00C37BC3">
        <w:rPr>
          <w:rFonts w:ascii="Garamond" w:hAnsi="Garamond"/>
          <w:sz w:val="20"/>
          <w:szCs w:val="20"/>
        </w:rPr>
        <w:t>,</w:t>
      </w:r>
      <w:r w:rsidR="00952DB2" w:rsidRPr="00C37BC3">
        <w:rPr>
          <w:rFonts w:ascii="Garamond" w:hAnsi="Garamond"/>
          <w:sz w:val="20"/>
          <w:szCs w:val="20"/>
        </w:rPr>
        <w:t xml:space="preserve"> </w:t>
      </w:r>
      <w:r w:rsidR="00282A53" w:rsidRPr="00C37BC3">
        <w:rPr>
          <w:rFonts w:ascii="Garamond" w:hAnsi="Garamond"/>
          <w:sz w:val="20"/>
          <w:szCs w:val="20"/>
        </w:rPr>
        <w:t xml:space="preserve">v rozsahu podľa </w:t>
      </w:r>
      <w:r w:rsidR="005A4905" w:rsidRPr="00C37BC3">
        <w:rPr>
          <w:rFonts w:ascii="Garamond" w:hAnsi="Garamond"/>
          <w:sz w:val="20"/>
          <w:szCs w:val="20"/>
        </w:rPr>
        <w:t>Prílohy 1 Zmluvy</w:t>
      </w:r>
      <w:r w:rsidR="008D7089" w:rsidRPr="00C37BC3">
        <w:rPr>
          <w:rFonts w:ascii="Garamond" w:hAnsi="Garamond"/>
          <w:sz w:val="20"/>
          <w:szCs w:val="20"/>
        </w:rPr>
        <w:t xml:space="preserve"> a v rozsahu týždennej kapacity Poskytovateľa</w:t>
      </w:r>
      <w:r w:rsidR="005A4905" w:rsidRPr="00C37BC3">
        <w:rPr>
          <w:rFonts w:ascii="Garamond" w:hAnsi="Garamond"/>
          <w:sz w:val="20"/>
          <w:szCs w:val="20"/>
        </w:rPr>
        <w:t>.</w:t>
      </w:r>
      <w:r w:rsidR="008D7089" w:rsidRPr="00C37BC3">
        <w:rPr>
          <w:rFonts w:ascii="Garamond" w:hAnsi="Garamond"/>
          <w:sz w:val="20"/>
          <w:szCs w:val="20"/>
        </w:rPr>
        <w:t xml:space="preserve"> Poskytovateľ je povinný poskytovať Službu za dodržania deklarovanej časovej náročnosti jednotlivých servisných úkonov uvedených v Prílohe 1 Zmluvy.</w:t>
      </w:r>
    </w:p>
    <w:p w14:paraId="79171E51" w14:textId="7C6EBBE6" w:rsidR="005A4905" w:rsidRPr="00C37BC3" w:rsidRDefault="005A4905" w:rsidP="001E37A5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324062A" w14:textId="4A58B026" w:rsidR="005A4905" w:rsidRPr="0027723C" w:rsidRDefault="005A4905" w:rsidP="001E37A5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27723C">
        <w:rPr>
          <w:rFonts w:ascii="Garamond" w:hAnsi="Garamond"/>
          <w:sz w:val="20"/>
          <w:szCs w:val="20"/>
        </w:rPr>
        <w:t>Objednávateľ zašle Poskytovateľovi e-mailom na adresu kontaktnej osoby pre technické veci najneskôr 24 (dvadsaťštyri) hodín pred začatím poskytovania Služby</w:t>
      </w:r>
      <w:r w:rsidR="00825315" w:rsidRPr="0027723C">
        <w:rPr>
          <w:rFonts w:ascii="Garamond" w:hAnsi="Garamond"/>
          <w:sz w:val="20"/>
          <w:szCs w:val="20"/>
        </w:rPr>
        <w:t xml:space="preserve"> požiadavku na poskytnutie Služby, v ktorej uvedie</w:t>
      </w:r>
      <w:r w:rsidRPr="0027723C">
        <w:rPr>
          <w:rFonts w:ascii="Garamond" w:hAnsi="Garamond"/>
          <w:sz w:val="20"/>
          <w:szCs w:val="20"/>
        </w:rPr>
        <w:t xml:space="preserve"> plánovaný počet vozidiel určených na servis alebo opravu klimatizačných zariadení</w:t>
      </w:r>
      <w:r w:rsidR="00825315" w:rsidRPr="0027723C">
        <w:rPr>
          <w:rFonts w:ascii="Garamond" w:hAnsi="Garamond"/>
          <w:sz w:val="20"/>
          <w:szCs w:val="20"/>
        </w:rPr>
        <w:t xml:space="preserve">, </w:t>
      </w:r>
      <w:r w:rsidRPr="0027723C">
        <w:rPr>
          <w:rFonts w:ascii="Garamond" w:hAnsi="Garamond"/>
          <w:sz w:val="20"/>
          <w:szCs w:val="20"/>
        </w:rPr>
        <w:t>predpokladanú príčinu poruchy klimatizácie na vozidle alebo požiadavku na vykonanie servisného zásahu na vozidle a konkrétne Miesto plnenia.</w:t>
      </w:r>
    </w:p>
    <w:p w14:paraId="7D8695CB" w14:textId="77777777" w:rsidR="00DC611A" w:rsidRPr="00C37BC3" w:rsidRDefault="00DC611A" w:rsidP="001E37A5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6B18BF65" w14:textId="48992EBC" w:rsidR="005E4D31" w:rsidRDefault="005E4D31" w:rsidP="001E37A5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27723C">
        <w:rPr>
          <w:rFonts w:ascii="Garamond" w:hAnsi="Garamond"/>
          <w:sz w:val="20"/>
          <w:szCs w:val="20"/>
        </w:rPr>
        <w:t xml:space="preserve">Objednávateľ pred pristavením vozidla na vykonanie servisného zásahu upovedomí Poskytovateľa o predpokladanej príčine poruchy, resp. o požiadavke na vykonanie servisného zásahu. </w:t>
      </w:r>
    </w:p>
    <w:p w14:paraId="7B92118B" w14:textId="77777777" w:rsidR="00F90532" w:rsidRPr="0027723C" w:rsidRDefault="00F90532" w:rsidP="001E37A5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464D4EE" w14:textId="57BB29D6" w:rsidR="00276157" w:rsidRPr="00C37BC3" w:rsidRDefault="00825315" w:rsidP="001E37A5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 xml:space="preserve">Poskytovateľ je povinný poskytnúť Službu </w:t>
      </w:r>
      <w:r w:rsidR="00276157"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276157" w:rsidRPr="00C37BC3">
        <w:rPr>
          <w:rFonts w:ascii="Garamond" w:hAnsi="Garamond"/>
          <w:sz w:val="20"/>
          <w:szCs w:val="20"/>
        </w:rPr>
        <w:t>lehote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276157" w:rsidRPr="00C37BC3">
        <w:rPr>
          <w:rFonts w:ascii="Garamond" w:hAnsi="Garamond"/>
          <w:sz w:val="20"/>
          <w:szCs w:val="20"/>
        </w:rPr>
        <w:t>najneskôr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276157" w:rsidRPr="00C37BC3">
        <w:rPr>
          <w:rFonts w:ascii="Garamond" w:hAnsi="Garamond"/>
          <w:b/>
          <w:sz w:val="20"/>
          <w:szCs w:val="20"/>
        </w:rPr>
        <w:t>do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="00444EB3" w:rsidRPr="00C37BC3">
        <w:rPr>
          <w:rFonts w:ascii="Garamond" w:hAnsi="Garamond"/>
          <w:b/>
          <w:color w:val="000000" w:themeColor="text1"/>
          <w:sz w:val="20"/>
          <w:szCs w:val="20"/>
        </w:rPr>
        <w:t>2 (dvoch</w:t>
      </w:r>
      <w:r w:rsidR="00DC7B04" w:rsidRPr="00C37BC3">
        <w:rPr>
          <w:rFonts w:ascii="Garamond" w:hAnsi="Garamond"/>
          <w:b/>
          <w:color w:val="000000" w:themeColor="text1"/>
          <w:sz w:val="20"/>
          <w:szCs w:val="20"/>
        </w:rPr>
        <w:t>)</w:t>
      </w:r>
      <w:r w:rsidR="00B62536" w:rsidRPr="00C37BC3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hAnsi="Garamond"/>
          <w:b/>
          <w:color w:val="000000" w:themeColor="text1"/>
          <w:sz w:val="20"/>
          <w:szCs w:val="20"/>
        </w:rPr>
        <w:t>dní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276157" w:rsidRPr="00C37BC3">
        <w:rPr>
          <w:rFonts w:ascii="Garamond" w:hAnsi="Garamond"/>
          <w:sz w:val="20"/>
          <w:szCs w:val="20"/>
        </w:rPr>
        <w:t>od</w:t>
      </w:r>
      <w:r w:rsidR="00B17EF7" w:rsidRPr="00C37BC3">
        <w:rPr>
          <w:rFonts w:ascii="Garamond" w:hAnsi="Garamond"/>
          <w:sz w:val="20"/>
          <w:szCs w:val="20"/>
        </w:rPr>
        <w:t>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B17EF7" w:rsidRPr="00C37BC3">
        <w:rPr>
          <w:rFonts w:ascii="Garamond" w:hAnsi="Garamond"/>
          <w:sz w:val="20"/>
          <w:szCs w:val="20"/>
        </w:rPr>
        <w:t xml:space="preserve">dňa </w:t>
      </w:r>
      <w:r w:rsidRPr="00C37BC3">
        <w:rPr>
          <w:rFonts w:ascii="Garamond" w:hAnsi="Garamond"/>
          <w:sz w:val="20"/>
          <w:szCs w:val="20"/>
        </w:rPr>
        <w:t>požiadavky podľa tohto článku bod 3.2 Zmluvy</w:t>
      </w:r>
      <w:r w:rsidR="00276157" w:rsidRPr="00C37BC3">
        <w:rPr>
          <w:rFonts w:ascii="Garamond" w:hAnsi="Garamond"/>
          <w:sz w:val="20"/>
          <w:szCs w:val="20"/>
        </w:rPr>
        <w:t>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</w:p>
    <w:p w14:paraId="688D4E94" w14:textId="03B70FB0" w:rsidR="00D24A20" w:rsidRPr="00C37BC3" w:rsidRDefault="00D24A20" w:rsidP="001E37A5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4EECC2DE" w14:textId="255F0D00" w:rsidR="00825315" w:rsidRPr="00C37BC3" w:rsidRDefault="00825315" w:rsidP="001E37A5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Zmluvné strany sa dohodli, že s prihliadnutím na povahu, resp. príčinu poruchy klimatizačného zariadenia môže byť lehota plnenia podľa tohto článku bod 3.</w:t>
      </w:r>
      <w:r w:rsidR="00DA2502">
        <w:rPr>
          <w:rFonts w:ascii="Garamond" w:hAnsi="Garamond"/>
          <w:sz w:val="20"/>
          <w:szCs w:val="20"/>
        </w:rPr>
        <w:t>4</w:t>
      </w:r>
      <w:r w:rsidRPr="00C37BC3">
        <w:rPr>
          <w:rFonts w:ascii="Garamond" w:hAnsi="Garamond"/>
          <w:sz w:val="20"/>
          <w:szCs w:val="20"/>
        </w:rPr>
        <w:t xml:space="preserve"> Zmluvy predĺžená, a to v prípade:</w:t>
      </w:r>
    </w:p>
    <w:p w14:paraId="111F0349" w14:textId="77777777" w:rsidR="00825315" w:rsidRPr="00C37BC3" w:rsidRDefault="00825315" w:rsidP="001E37A5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14F8353C" w14:textId="4A826E0D" w:rsidR="00825315" w:rsidRPr="00C37BC3" w:rsidRDefault="00825315" w:rsidP="001E37A5">
      <w:pPr>
        <w:pStyle w:val="Odsekzoznamu"/>
        <w:keepNext/>
        <w:keepLines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lastRenderedPageBreak/>
        <w:t>ak o predĺženie lehoty Poskytovateľ požiada z dôvodu, že nie je schopný lehotu plnenia podľa tohto článku bod 3.</w:t>
      </w:r>
      <w:r w:rsidR="00942828">
        <w:rPr>
          <w:rFonts w:ascii="Garamond" w:hAnsi="Garamond"/>
          <w:sz w:val="20"/>
          <w:szCs w:val="20"/>
        </w:rPr>
        <w:t>4</w:t>
      </w:r>
      <w:r w:rsidRPr="00C37BC3">
        <w:rPr>
          <w:rFonts w:ascii="Garamond" w:hAnsi="Garamond"/>
          <w:sz w:val="20"/>
          <w:szCs w:val="20"/>
        </w:rPr>
        <w:t xml:space="preserve"> Zmluvy </w:t>
      </w:r>
      <w:r w:rsidR="00BC0F72" w:rsidRPr="00C37BC3">
        <w:rPr>
          <w:rFonts w:ascii="Garamond" w:hAnsi="Garamond"/>
          <w:sz w:val="20"/>
          <w:szCs w:val="20"/>
        </w:rPr>
        <w:t>dodržať, o čom je povinný Objednávateľa bezodkladne informovať a uviesť novú lehotu plnenia; zmena lehoty plnenia podľa tohto bodu Zmluvy je možná len na základe písomného súhlasu Objednávateľa; alebo</w:t>
      </w:r>
    </w:p>
    <w:p w14:paraId="124AE152" w14:textId="77777777" w:rsidR="009866CC" w:rsidRPr="00C37BC3" w:rsidRDefault="009866CC" w:rsidP="001E37A5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5F7C8297" w14:textId="08C4B348" w:rsidR="00BC0F72" w:rsidRPr="00C37BC3" w:rsidRDefault="00BC0F72" w:rsidP="001E37A5">
      <w:pPr>
        <w:pStyle w:val="Odsekzoznamu"/>
        <w:keepNext/>
        <w:keepLines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ak nie je v možnostiach Poskytovateľa dodržať lehotu plnenia podľa tohto článku bod 3.</w:t>
      </w:r>
      <w:r w:rsidR="00DA2502">
        <w:rPr>
          <w:rFonts w:ascii="Garamond" w:hAnsi="Garamond"/>
          <w:sz w:val="20"/>
          <w:szCs w:val="20"/>
        </w:rPr>
        <w:t>4</w:t>
      </w:r>
      <w:r w:rsidRPr="00C37BC3">
        <w:rPr>
          <w:rFonts w:ascii="Garamond" w:hAnsi="Garamond"/>
          <w:sz w:val="20"/>
          <w:szCs w:val="20"/>
        </w:rPr>
        <w:t xml:space="preserve"> Zmluvy z dôvodu chýbajúceho náhradného dielu, pričom novú lehotu plnenia určí Objednávateľ s ohľadom na lehotu dodania chýbajúceho náhradného dielu.</w:t>
      </w:r>
    </w:p>
    <w:p w14:paraId="6BFC8E25" w14:textId="77777777" w:rsidR="00825315" w:rsidRPr="00C37BC3" w:rsidRDefault="00825315" w:rsidP="001E37A5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71BC4C00" w14:textId="33C32271" w:rsidR="00BC0F72" w:rsidRPr="00C37BC3" w:rsidRDefault="00BC0F72" w:rsidP="001E37A5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Zmluvné strany sa dohodli, že v prípade, ak nastane porucha klimatizačného zariadenia po poskytnutí Služby podľa Zmluvy</w:t>
      </w:r>
      <w:r w:rsidR="00480677" w:rsidRPr="00C37BC3">
        <w:rPr>
          <w:rFonts w:ascii="Garamond" w:hAnsi="Garamond"/>
          <w:sz w:val="20"/>
          <w:szCs w:val="20"/>
        </w:rPr>
        <w:t>,</w:t>
      </w:r>
      <w:r w:rsidRPr="00C37BC3">
        <w:rPr>
          <w:rFonts w:ascii="Garamond" w:hAnsi="Garamond"/>
          <w:sz w:val="20"/>
          <w:szCs w:val="20"/>
        </w:rPr>
        <w:t xml:space="preserve"> a táto porucha bráni uvedeniu vozidla do výpravy, Poskytovateľ je povinný </w:t>
      </w:r>
      <w:r w:rsidR="008D7089" w:rsidRPr="00C37BC3">
        <w:rPr>
          <w:rFonts w:ascii="Garamond" w:hAnsi="Garamond"/>
          <w:sz w:val="20"/>
          <w:szCs w:val="20"/>
        </w:rPr>
        <w:t>túto poruchu odstrániť bez zbytočného odkladu, najneskôr však do 24 (dvadsiatich</w:t>
      </w:r>
      <w:r w:rsidR="0033516A">
        <w:rPr>
          <w:rFonts w:ascii="Garamond" w:hAnsi="Garamond"/>
          <w:sz w:val="20"/>
          <w:szCs w:val="20"/>
        </w:rPr>
        <w:t>štyroch</w:t>
      </w:r>
      <w:r w:rsidR="008D7089" w:rsidRPr="00C37BC3">
        <w:rPr>
          <w:rFonts w:ascii="Garamond" w:hAnsi="Garamond"/>
          <w:sz w:val="20"/>
          <w:szCs w:val="20"/>
        </w:rPr>
        <w:t>) hodín od jej nahlásenia Poskytovateľovi e-mailom kontaktnej osobe pre technické veci.</w:t>
      </w:r>
    </w:p>
    <w:p w14:paraId="5F90C1C8" w14:textId="77777777" w:rsidR="00BC0F72" w:rsidRPr="00C37BC3" w:rsidRDefault="00BC0F72" w:rsidP="001E37A5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2178839" w14:textId="5FBC8D97" w:rsidR="008023DF" w:rsidRPr="00C37BC3" w:rsidRDefault="008023DF" w:rsidP="001E37A5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Poskytovanie Služby sa vzťahuje na vozidlá – autobusy a ich klimatizačné zariadenia, ktoré sú bližšie špecifikované v Prílohe 1 Zmluvy.</w:t>
      </w:r>
    </w:p>
    <w:p w14:paraId="0BD1DA43" w14:textId="77777777" w:rsidR="008023DF" w:rsidRPr="00C37BC3" w:rsidRDefault="008023DF" w:rsidP="001E37A5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5A67188A" w14:textId="4A781801" w:rsidR="00276157" w:rsidRPr="00C37BC3" w:rsidRDefault="00334A88" w:rsidP="001E37A5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Zmluvné strany sa dohodli, že zoznam servisných úkonov v rámci poskytovania Služby a ich časová náročnosť sú uvedené v Prílohe 1 Zmluvy</w:t>
      </w:r>
      <w:r w:rsidR="00276157" w:rsidRPr="00C37BC3">
        <w:rPr>
          <w:rFonts w:ascii="Garamond" w:hAnsi="Garamond"/>
          <w:sz w:val="20"/>
          <w:szCs w:val="20"/>
        </w:rPr>
        <w:t>.</w:t>
      </w:r>
      <w:r w:rsidRPr="00C37BC3">
        <w:rPr>
          <w:rFonts w:ascii="Garamond" w:hAnsi="Garamond"/>
          <w:sz w:val="20"/>
          <w:szCs w:val="20"/>
        </w:rPr>
        <w:t xml:space="preserve"> Časová náročnosť servisných úkonov deklarovaná Poskytovateľom v Prílohe 1 Zmluvy predstavuje normu, ktorú Poskytovateľ nemôže prekročiť</w:t>
      </w:r>
      <w:r w:rsidR="0027723C">
        <w:rPr>
          <w:rFonts w:ascii="Garamond" w:hAnsi="Garamond"/>
          <w:sz w:val="20"/>
          <w:szCs w:val="20"/>
        </w:rPr>
        <w:t xml:space="preserve"> a ktorú </w:t>
      </w:r>
      <w:r w:rsidR="00B51388">
        <w:rPr>
          <w:rFonts w:ascii="Garamond" w:hAnsi="Garamond"/>
          <w:sz w:val="20"/>
          <w:szCs w:val="20"/>
        </w:rPr>
        <w:t>P</w:t>
      </w:r>
      <w:r w:rsidR="0027723C">
        <w:rPr>
          <w:rFonts w:ascii="Garamond" w:hAnsi="Garamond"/>
          <w:sz w:val="20"/>
          <w:szCs w:val="20"/>
        </w:rPr>
        <w:t>oskytovateľ deklaruje bez ohľadu na počet pracovníkov vykonávajúcich opravu vozidla</w:t>
      </w:r>
      <w:r w:rsidRPr="00C37BC3">
        <w:rPr>
          <w:rFonts w:ascii="Garamond" w:hAnsi="Garamond"/>
          <w:sz w:val="20"/>
          <w:szCs w:val="20"/>
        </w:rPr>
        <w:t>. Poskytovateľ je oprávnený fakturovať Objednávateľovi maximálne skutočný čas strávený pri vykonávaní servisných úkonov v rámci poskytovania Služby. Zmluvné strany sa dohodli, že môžu pristúpiť k prehodnoteniu časovej náročnosti servisných úkonov podľa Prílohy 1 Zmluvy</w:t>
      </w:r>
      <w:r w:rsidR="008023DF" w:rsidRPr="00C37BC3">
        <w:rPr>
          <w:rFonts w:ascii="Garamond" w:hAnsi="Garamond"/>
          <w:sz w:val="20"/>
          <w:szCs w:val="20"/>
        </w:rPr>
        <w:t xml:space="preserve"> jeden</w:t>
      </w:r>
      <w:r w:rsidRPr="00C37BC3">
        <w:rPr>
          <w:rFonts w:ascii="Garamond" w:hAnsi="Garamond"/>
          <w:sz w:val="20"/>
          <w:szCs w:val="20"/>
        </w:rPr>
        <w:t xml:space="preserve">krát </w:t>
      </w:r>
      <w:r w:rsidR="008023DF" w:rsidRPr="00C37BC3">
        <w:rPr>
          <w:rFonts w:ascii="Garamond" w:hAnsi="Garamond"/>
          <w:sz w:val="20"/>
          <w:szCs w:val="20"/>
        </w:rPr>
        <w:t>za štvrťrok</w:t>
      </w:r>
      <w:r w:rsidRPr="00C37BC3">
        <w:rPr>
          <w:rFonts w:ascii="Garamond" w:hAnsi="Garamond"/>
          <w:sz w:val="20"/>
          <w:szCs w:val="20"/>
        </w:rPr>
        <w:t>, pok</w:t>
      </w:r>
      <w:r w:rsidR="008023DF" w:rsidRPr="00C37BC3">
        <w:rPr>
          <w:rFonts w:ascii="Garamond" w:hAnsi="Garamond"/>
          <w:sz w:val="20"/>
          <w:szCs w:val="20"/>
        </w:rPr>
        <w:t>iaľ</w:t>
      </w:r>
      <w:r w:rsidRPr="00C37BC3">
        <w:rPr>
          <w:rFonts w:ascii="Garamond" w:hAnsi="Garamond"/>
          <w:sz w:val="20"/>
          <w:szCs w:val="20"/>
        </w:rPr>
        <w:t xml:space="preserve"> to bude opodstatn</w:t>
      </w:r>
      <w:r w:rsidR="008023DF" w:rsidRPr="00C37BC3">
        <w:rPr>
          <w:rFonts w:ascii="Garamond" w:hAnsi="Garamond"/>
          <w:sz w:val="20"/>
          <w:szCs w:val="20"/>
        </w:rPr>
        <w:t>e</w:t>
      </w:r>
      <w:r w:rsidRPr="00C37BC3">
        <w:rPr>
          <w:rFonts w:ascii="Garamond" w:hAnsi="Garamond"/>
          <w:sz w:val="20"/>
          <w:szCs w:val="20"/>
        </w:rPr>
        <w:t>né vzh</w:t>
      </w:r>
      <w:r w:rsidR="008023DF" w:rsidRPr="00C37BC3">
        <w:rPr>
          <w:rFonts w:ascii="Garamond" w:hAnsi="Garamond"/>
          <w:sz w:val="20"/>
          <w:szCs w:val="20"/>
        </w:rPr>
        <w:t>ľa</w:t>
      </w:r>
      <w:r w:rsidRPr="00C37BC3">
        <w:rPr>
          <w:rFonts w:ascii="Garamond" w:hAnsi="Garamond"/>
          <w:sz w:val="20"/>
          <w:szCs w:val="20"/>
        </w:rPr>
        <w:t>d</w:t>
      </w:r>
      <w:r w:rsidR="008023DF" w:rsidRPr="00C37BC3">
        <w:rPr>
          <w:rFonts w:ascii="Garamond" w:hAnsi="Garamond"/>
          <w:sz w:val="20"/>
          <w:szCs w:val="20"/>
        </w:rPr>
        <w:t>o</w:t>
      </w:r>
      <w:r w:rsidRPr="00C37BC3">
        <w:rPr>
          <w:rFonts w:ascii="Garamond" w:hAnsi="Garamond"/>
          <w:sz w:val="20"/>
          <w:szCs w:val="20"/>
        </w:rPr>
        <w:t xml:space="preserve">m na </w:t>
      </w:r>
      <w:r w:rsidR="008023DF" w:rsidRPr="00C37BC3">
        <w:rPr>
          <w:rFonts w:ascii="Garamond" w:hAnsi="Garamond"/>
          <w:sz w:val="20"/>
          <w:szCs w:val="20"/>
        </w:rPr>
        <w:t>preukázateľnú skutočnú</w:t>
      </w:r>
      <w:r w:rsidRPr="00C37BC3">
        <w:rPr>
          <w:rFonts w:ascii="Garamond" w:hAnsi="Garamond"/>
          <w:sz w:val="20"/>
          <w:szCs w:val="20"/>
        </w:rPr>
        <w:t xml:space="preserve"> </w:t>
      </w:r>
      <w:r w:rsidRPr="00F90532">
        <w:rPr>
          <w:rFonts w:ascii="Garamond" w:hAnsi="Garamond"/>
          <w:sz w:val="20"/>
          <w:szCs w:val="20"/>
        </w:rPr>
        <w:t>časov</w:t>
      </w:r>
      <w:r w:rsidR="0027723C">
        <w:rPr>
          <w:rFonts w:ascii="Garamond" w:hAnsi="Garamond"/>
          <w:sz w:val="20"/>
          <w:szCs w:val="20"/>
        </w:rPr>
        <w:t>ú</w:t>
      </w:r>
      <w:r w:rsidRPr="00C37BC3">
        <w:rPr>
          <w:rFonts w:ascii="Garamond" w:hAnsi="Garamond"/>
          <w:sz w:val="20"/>
          <w:szCs w:val="20"/>
        </w:rPr>
        <w:t xml:space="preserve"> náročnos</w:t>
      </w:r>
      <w:r w:rsidR="008023DF" w:rsidRPr="00C37BC3">
        <w:rPr>
          <w:rFonts w:ascii="Garamond" w:hAnsi="Garamond"/>
          <w:sz w:val="20"/>
          <w:szCs w:val="20"/>
        </w:rPr>
        <w:t>ť</w:t>
      </w:r>
      <w:r w:rsidRPr="00C37BC3">
        <w:rPr>
          <w:rFonts w:ascii="Garamond" w:hAnsi="Garamond"/>
          <w:sz w:val="20"/>
          <w:szCs w:val="20"/>
        </w:rPr>
        <w:t xml:space="preserve"> servisn</w:t>
      </w:r>
      <w:r w:rsidR="008023DF" w:rsidRPr="00C37BC3">
        <w:rPr>
          <w:rFonts w:ascii="Garamond" w:hAnsi="Garamond"/>
          <w:sz w:val="20"/>
          <w:szCs w:val="20"/>
        </w:rPr>
        <w:t>ý</w:t>
      </w:r>
      <w:r w:rsidRPr="00C37BC3">
        <w:rPr>
          <w:rFonts w:ascii="Garamond" w:hAnsi="Garamond"/>
          <w:sz w:val="20"/>
          <w:szCs w:val="20"/>
        </w:rPr>
        <w:t>ch úkon</w:t>
      </w:r>
      <w:r w:rsidR="008023DF" w:rsidRPr="00C37BC3">
        <w:rPr>
          <w:rFonts w:ascii="Garamond" w:hAnsi="Garamond"/>
          <w:sz w:val="20"/>
          <w:szCs w:val="20"/>
        </w:rPr>
        <w:t>ov</w:t>
      </w:r>
      <w:r w:rsidRPr="00C37BC3">
        <w:rPr>
          <w:rFonts w:ascii="Garamond" w:hAnsi="Garamond"/>
          <w:sz w:val="20"/>
          <w:szCs w:val="20"/>
        </w:rPr>
        <w:t>. Zm</w:t>
      </w:r>
      <w:r w:rsidR="008023DF" w:rsidRPr="00C37BC3">
        <w:rPr>
          <w:rFonts w:ascii="Garamond" w:hAnsi="Garamond"/>
          <w:sz w:val="20"/>
          <w:szCs w:val="20"/>
        </w:rPr>
        <w:t>e</w:t>
      </w:r>
      <w:r w:rsidRPr="00C37BC3">
        <w:rPr>
          <w:rFonts w:ascii="Garamond" w:hAnsi="Garamond"/>
          <w:sz w:val="20"/>
          <w:szCs w:val="20"/>
        </w:rPr>
        <w:t>na časov</w:t>
      </w:r>
      <w:r w:rsidR="008023DF" w:rsidRPr="00C37BC3">
        <w:rPr>
          <w:rFonts w:ascii="Garamond" w:hAnsi="Garamond"/>
          <w:sz w:val="20"/>
          <w:szCs w:val="20"/>
        </w:rPr>
        <w:t>ej</w:t>
      </w:r>
      <w:r w:rsidRPr="00C37BC3">
        <w:rPr>
          <w:rFonts w:ascii="Garamond" w:hAnsi="Garamond"/>
          <w:sz w:val="20"/>
          <w:szCs w:val="20"/>
        </w:rPr>
        <w:t xml:space="preserve"> náročnosti servisn</w:t>
      </w:r>
      <w:r w:rsidR="008023DF" w:rsidRPr="00C37BC3">
        <w:rPr>
          <w:rFonts w:ascii="Garamond" w:hAnsi="Garamond"/>
          <w:sz w:val="20"/>
          <w:szCs w:val="20"/>
        </w:rPr>
        <w:t>ý</w:t>
      </w:r>
      <w:r w:rsidRPr="00C37BC3">
        <w:rPr>
          <w:rFonts w:ascii="Garamond" w:hAnsi="Garamond"/>
          <w:sz w:val="20"/>
          <w:szCs w:val="20"/>
        </w:rPr>
        <w:t>ch úkon</w:t>
      </w:r>
      <w:r w:rsidR="008023DF" w:rsidRPr="00C37BC3">
        <w:rPr>
          <w:rFonts w:ascii="Garamond" w:hAnsi="Garamond"/>
          <w:sz w:val="20"/>
          <w:szCs w:val="20"/>
        </w:rPr>
        <w:t>ov</w:t>
      </w:r>
      <w:r w:rsidRPr="00C37BC3">
        <w:rPr>
          <w:rFonts w:ascii="Garamond" w:hAnsi="Garamond"/>
          <w:sz w:val="20"/>
          <w:szCs w:val="20"/>
        </w:rPr>
        <w:t xml:space="preserve"> bude realizov</w:t>
      </w:r>
      <w:r w:rsidR="008023DF" w:rsidRPr="00C37BC3">
        <w:rPr>
          <w:rFonts w:ascii="Garamond" w:hAnsi="Garamond"/>
          <w:sz w:val="20"/>
          <w:szCs w:val="20"/>
        </w:rPr>
        <w:t>a</w:t>
      </w:r>
      <w:r w:rsidRPr="00C37BC3">
        <w:rPr>
          <w:rFonts w:ascii="Garamond" w:hAnsi="Garamond"/>
          <w:sz w:val="20"/>
          <w:szCs w:val="20"/>
        </w:rPr>
        <w:t>n</w:t>
      </w:r>
      <w:r w:rsidR="008023DF" w:rsidRPr="00C37BC3">
        <w:rPr>
          <w:rFonts w:ascii="Garamond" w:hAnsi="Garamond"/>
          <w:sz w:val="20"/>
          <w:szCs w:val="20"/>
        </w:rPr>
        <w:t>á</w:t>
      </w:r>
      <w:r w:rsidRPr="00C37BC3">
        <w:rPr>
          <w:rFonts w:ascii="Garamond" w:hAnsi="Garamond"/>
          <w:sz w:val="20"/>
          <w:szCs w:val="20"/>
        </w:rPr>
        <w:t xml:space="preserve"> </w:t>
      </w:r>
      <w:r w:rsidR="008023DF" w:rsidRPr="00C37BC3">
        <w:rPr>
          <w:rFonts w:ascii="Garamond" w:hAnsi="Garamond"/>
          <w:sz w:val="20"/>
          <w:szCs w:val="20"/>
        </w:rPr>
        <w:t>uzatvorením písomného</w:t>
      </w:r>
      <w:r w:rsidRPr="00C37BC3">
        <w:rPr>
          <w:rFonts w:ascii="Garamond" w:hAnsi="Garamond"/>
          <w:sz w:val="20"/>
          <w:szCs w:val="20"/>
        </w:rPr>
        <w:t xml:space="preserve"> dodatku k </w:t>
      </w:r>
      <w:r w:rsidR="008023DF" w:rsidRPr="00C37BC3">
        <w:rPr>
          <w:rFonts w:ascii="Garamond" w:hAnsi="Garamond"/>
          <w:sz w:val="20"/>
          <w:szCs w:val="20"/>
        </w:rPr>
        <w:t>Zmluve</w:t>
      </w:r>
      <w:r w:rsidRPr="00C37BC3">
        <w:rPr>
          <w:rFonts w:ascii="Garamond" w:hAnsi="Garamond"/>
          <w:sz w:val="20"/>
          <w:szCs w:val="20"/>
        </w:rPr>
        <w:t>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</w:p>
    <w:p w14:paraId="0ABE240E" w14:textId="77777777" w:rsidR="00817E72" w:rsidRPr="00C37BC3" w:rsidRDefault="00817E72" w:rsidP="001E37A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75F9C7C" w14:textId="75298EBF" w:rsidR="00DB2EA2" w:rsidRPr="00C37BC3" w:rsidRDefault="00DB2EA2" w:rsidP="001E37A5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 xml:space="preserve">Zmluvné strany sú povinné po riadnom poskytnutí Služby podpísať </w:t>
      </w:r>
      <w:r w:rsidR="00334A88" w:rsidRPr="00C37BC3">
        <w:rPr>
          <w:rFonts w:ascii="Garamond" w:hAnsi="Garamond"/>
          <w:sz w:val="20"/>
          <w:szCs w:val="20"/>
        </w:rPr>
        <w:t>Protokol</w:t>
      </w:r>
      <w:r w:rsidRPr="00C37BC3">
        <w:rPr>
          <w:rFonts w:ascii="Garamond" w:hAnsi="Garamond"/>
          <w:sz w:val="20"/>
          <w:szCs w:val="20"/>
        </w:rPr>
        <w:t>.</w:t>
      </w:r>
      <w:r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/>
          <w:sz w:val="20"/>
          <w:szCs w:val="20"/>
        </w:rPr>
        <w:t xml:space="preserve">Služba sa bude považovať za riadne poskytnutú Objednávateľovi okamihom podpísania </w:t>
      </w:r>
      <w:r w:rsidR="00334A88" w:rsidRPr="00C37BC3">
        <w:rPr>
          <w:rFonts w:ascii="Garamond" w:hAnsi="Garamond"/>
          <w:sz w:val="20"/>
          <w:szCs w:val="20"/>
        </w:rPr>
        <w:t>P</w:t>
      </w:r>
      <w:r w:rsidRPr="00C37BC3">
        <w:rPr>
          <w:rFonts w:ascii="Garamond" w:hAnsi="Garamond"/>
          <w:sz w:val="20"/>
          <w:szCs w:val="20"/>
        </w:rPr>
        <w:t>rotokolu oprávnenými zástupcami Zmluvných strán</w:t>
      </w:r>
      <w:r w:rsidRPr="00C37BC3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113D26B0" w14:textId="77777777" w:rsidR="009E090D" w:rsidRPr="00C37BC3" w:rsidRDefault="009E090D" w:rsidP="001E37A5">
      <w:pPr>
        <w:pStyle w:val="Odsekzoznamu"/>
        <w:keepNext/>
        <w:keepLines/>
        <w:tabs>
          <w:tab w:val="num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285C329" w14:textId="7129A2C2" w:rsidR="001006AB" w:rsidRPr="00C37BC3" w:rsidRDefault="001006AB" w:rsidP="001E37A5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 xml:space="preserve">Zmluvné strany sa dohodli, že všetky skutočnosti týkajúce sa </w:t>
      </w:r>
      <w:r w:rsidR="007F4BEF" w:rsidRPr="00C37BC3">
        <w:rPr>
          <w:rFonts w:ascii="Garamond" w:hAnsi="Garamond"/>
          <w:sz w:val="20"/>
          <w:szCs w:val="20"/>
        </w:rPr>
        <w:t xml:space="preserve">vykonania servisného úkonu, vrátane vznesenia prípadných námietok, požiadaviek, pripomienok k servisnému zásahu budú uvedené v Protokole. </w:t>
      </w:r>
    </w:p>
    <w:p w14:paraId="109CE5FF" w14:textId="77777777" w:rsidR="001006AB" w:rsidRPr="00C37BC3" w:rsidRDefault="001006AB" w:rsidP="001E37A5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326A5CE9" w14:textId="7AA2D319" w:rsidR="004B6599" w:rsidRPr="00C37BC3" w:rsidRDefault="004B6599" w:rsidP="001E37A5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Objednávateľ je povinný odovzdať Poskytovateľovi na účely riadneho poskytnutia Služby potrebné náhradné diely alebo chladiace médium, ktorých názov, počet a množstvo uvedenie v Protokole, pričom odovzdanie týchto náhradných dielov alebo chladiaceho média Poskytovateľovi potvrdí poverený zamestnanec Objednávateľa v Protokole svojim podpisom.</w:t>
      </w:r>
    </w:p>
    <w:p w14:paraId="357B314F" w14:textId="77777777" w:rsidR="004B6599" w:rsidRPr="00C37BC3" w:rsidRDefault="004B6599" w:rsidP="001E37A5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6B74E797" w14:textId="1B1FEA40" w:rsidR="004B6599" w:rsidRPr="00C37BC3" w:rsidRDefault="004B6599" w:rsidP="001E37A5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 xml:space="preserve">Poskytovateľ je povinný zabezpečiť si vlastné servisné a technologické vybavenie potrebné pre zabezpečenie servisných úkonov, vrátane dopravy na Miesto plnenia, na vlastné náklady. </w:t>
      </w:r>
    </w:p>
    <w:p w14:paraId="7EE58576" w14:textId="77777777" w:rsidR="004B6599" w:rsidRPr="00C37BC3" w:rsidRDefault="004B6599" w:rsidP="001E37A5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022EEF79" w14:textId="59F48BDE" w:rsidR="00276157" w:rsidRPr="00C37BC3" w:rsidRDefault="00276157" w:rsidP="001E37A5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Zmluvné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strany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zaväzujú,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že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počas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trvania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budú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navzájom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spolupracovať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vyvinú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súčinnosť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potrebnú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B44E3B" w:rsidRPr="00C37BC3">
        <w:rPr>
          <w:rFonts w:ascii="Garamond" w:hAnsi="Garamond"/>
          <w:sz w:val="20"/>
          <w:szCs w:val="20"/>
        </w:rPr>
        <w:t xml:space="preserve">na </w:t>
      </w:r>
      <w:r w:rsidRPr="00C37BC3">
        <w:rPr>
          <w:rFonts w:ascii="Garamond" w:hAnsi="Garamond"/>
          <w:sz w:val="20"/>
          <w:szCs w:val="20"/>
        </w:rPr>
        <w:t>dosiahnutie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účelu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Zmluvy.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</w:p>
    <w:p w14:paraId="75B4A0E5" w14:textId="77777777" w:rsidR="00254669" w:rsidRPr="00C37BC3" w:rsidRDefault="00254669" w:rsidP="001E37A5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70F4440" w14:textId="56EDD783" w:rsidR="00013130" w:rsidRPr="00C37BC3" w:rsidRDefault="009E4D34" w:rsidP="001E37A5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C37BC3">
        <w:rPr>
          <w:rFonts w:ascii="Garamond" w:hAnsi="Garamond" w:cs="Arial"/>
          <w:b/>
          <w:bCs/>
          <w:sz w:val="20"/>
          <w:szCs w:val="20"/>
          <w:lang w:eastAsia="ar-SA"/>
        </w:rPr>
        <w:t>CENA</w:t>
      </w:r>
      <w:r w:rsidR="00B62536" w:rsidRPr="00C37BC3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b/>
          <w:bCs/>
          <w:sz w:val="20"/>
          <w:szCs w:val="20"/>
          <w:lang w:eastAsia="ar-SA"/>
        </w:rPr>
        <w:t>ZA</w:t>
      </w:r>
      <w:r w:rsidR="00B62536" w:rsidRPr="00C37BC3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b/>
          <w:bCs/>
          <w:sz w:val="20"/>
          <w:szCs w:val="20"/>
          <w:lang w:eastAsia="ar-SA"/>
        </w:rPr>
        <w:t>SLUŽBY</w:t>
      </w:r>
      <w:r w:rsidR="00B62536" w:rsidRPr="00C37BC3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013130" w:rsidRPr="00C37BC3">
        <w:rPr>
          <w:rFonts w:ascii="Garamond" w:hAnsi="Garamond" w:cs="Arial"/>
          <w:b/>
          <w:bCs/>
          <w:sz w:val="20"/>
          <w:szCs w:val="20"/>
          <w:lang w:eastAsia="ar-SA"/>
        </w:rPr>
        <w:t>A</w:t>
      </w:r>
      <w:r w:rsidR="00B62536" w:rsidRPr="00C37BC3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013130" w:rsidRPr="00C37BC3">
        <w:rPr>
          <w:rFonts w:ascii="Garamond" w:hAnsi="Garamond" w:cs="Arial"/>
          <w:b/>
          <w:bCs/>
          <w:sz w:val="20"/>
          <w:szCs w:val="20"/>
          <w:lang w:eastAsia="ar-SA"/>
        </w:rPr>
        <w:t>PLATOBNÉ</w:t>
      </w:r>
      <w:r w:rsidR="00B62536" w:rsidRPr="00C37BC3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013130" w:rsidRPr="00C37BC3">
        <w:rPr>
          <w:rFonts w:ascii="Garamond" w:hAnsi="Garamond" w:cs="Arial"/>
          <w:b/>
          <w:bCs/>
          <w:sz w:val="20"/>
          <w:szCs w:val="20"/>
          <w:lang w:eastAsia="ar-SA"/>
        </w:rPr>
        <w:t>PODMIENKY</w:t>
      </w:r>
    </w:p>
    <w:p w14:paraId="0D493175" w14:textId="77777777" w:rsidR="00312EA3" w:rsidRPr="00C37BC3" w:rsidRDefault="00312EA3" w:rsidP="001E37A5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color w:val="FF0000"/>
          <w:sz w:val="20"/>
          <w:szCs w:val="20"/>
          <w:lang w:eastAsia="ar-SA"/>
        </w:rPr>
      </w:pPr>
    </w:p>
    <w:p w14:paraId="7F21F2CE" w14:textId="3D31FF94" w:rsidR="00FB162F" w:rsidRPr="00C37BC3" w:rsidRDefault="00FB162F" w:rsidP="001E37A5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color w:val="FF0000"/>
          <w:sz w:val="20"/>
          <w:szCs w:val="20"/>
          <w:lang w:eastAsia="ar-SA"/>
        </w:rPr>
      </w:pPr>
      <w:r w:rsidRPr="00C37BC3">
        <w:rPr>
          <w:rFonts w:ascii="Garamond" w:hAnsi="Garamond"/>
          <w:sz w:val="20"/>
          <w:szCs w:val="20"/>
        </w:rPr>
        <w:t>Cena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stanovená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312EA3" w:rsidRPr="00C37BC3">
        <w:rPr>
          <w:rFonts w:ascii="Garamond" w:hAnsi="Garamond"/>
          <w:sz w:val="20"/>
          <w:szCs w:val="20"/>
        </w:rPr>
        <w:t>na základe jednotkových cien podľa Prílohy 1 Zmluvy 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konečná,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bez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možnosti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doúčtovania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ďalších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nákladov</w:t>
      </w:r>
      <w:r w:rsidR="00312EA3" w:rsidRPr="00C37BC3">
        <w:rPr>
          <w:rFonts w:ascii="Garamond" w:hAnsi="Garamond"/>
          <w:sz w:val="20"/>
          <w:szCs w:val="20"/>
        </w:rPr>
        <w:t>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312EA3" w:rsidRPr="00C37BC3">
        <w:rPr>
          <w:rFonts w:ascii="Garamond" w:hAnsi="Garamond"/>
          <w:sz w:val="20"/>
          <w:szCs w:val="20"/>
        </w:rPr>
        <w:t xml:space="preserve">V Cene bez DPH sú zahrnuté všetky náklady, ktoré sú spojené s poskytovaním </w:t>
      </w:r>
      <w:r w:rsidR="00480677" w:rsidRPr="00C37BC3">
        <w:rPr>
          <w:rFonts w:ascii="Garamond" w:hAnsi="Garamond"/>
          <w:sz w:val="20"/>
          <w:szCs w:val="20"/>
        </w:rPr>
        <w:t>S</w:t>
      </w:r>
      <w:r w:rsidR="00312EA3" w:rsidRPr="00C37BC3">
        <w:rPr>
          <w:rFonts w:ascii="Garamond" w:hAnsi="Garamond"/>
          <w:sz w:val="20"/>
          <w:szCs w:val="20"/>
        </w:rPr>
        <w:t xml:space="preserve">lužby, vrátane nákladov </w:t>
      </w:r>
      <w:r w:rsidR="00D24A20" w:rsidRPr="00C37BC3">
        <w:rPr>
          <w:rFonts w:ascii="Garamond" w:hAnsi="Garamond"/>
          <w:sz w:val="20"/>
          <w:szCs w:val="20"/>
        </w:rPr>
        <w:t>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F77FD8" w:rsidRPr="00C37BC3">
        <w:rPr>
          <w:rFonts w:ascii="Garamond" w:hAnsi="Garamond"/>
          <w:sz w:val="20"/>
          <w:szCs w:val="20"/>
        </w:rPr>
        <w:t>dopravu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F77FD8" w:rsidRPr="00C37BC3">
        <w:rPr>
          <w:rFonts w:ascii="Garamond" w:hAnsi="Garamond"/>
          <w:sz w:val="20"/>
          <w:szCs w:val="20"/>
        </w:rPr>
        <w:t>Poskytovateľa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F77FD8" w:rsidRPr="00C37BC3">
        <w:rPr>
          <w:rFonts w:ascii="Garamond" w:hAnsi="Garamond"/>
          <w:sz w:val="20"/>
          <w:szCs w:val="20"/>
        </w:rPr>
        <w:t>do/z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4B6599" w:rsidRPr="00C37BC3">
        <w:rPr>
          <w:rFonts w:ascii="Garamond" w:hAnsi="Garamond"/>
          <w:sz w:val="20"/>
          <w:szCs w:val="20"/>
        </w:rPr>
        <w:t>M</w:t>
      </w:r>
      <w:r w:rsidR="00D24A20" w:rsidRPr="00C37BC3">
        <w:rPr>
          <w:rFonts w:ascii="Garamond" w:hAnsi="Garamond"/>
          <w:sz w:val="20"/>
          <w:szCs w:val="20"/>
        </w:rPr>
        <w:t>iesta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D24A20" w:rsidRPr="00C37BC3">
        <w:rPr>
          <w:rFonts w:ascii="Garamond" w:hAnsi="Garamond"/>
          <w:sz w:val="20"/>
          <w:szCs w:val="20"/>
        </w:rPr>
        <w:t>plnenia</w:t>
      </w:r>
      <w:r w:rsidRPr="00C37BC3">
        <w:rPr>
          <w:rFonts w:ascii="Garamond" w:hAnsi="Garamond"/>
          <w:sz w:val="20"/>
          <w:szCs w:val="20"/>
        </w:rPr>
        <w:t>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DPH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bude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postupovať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podľa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osobitných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predpisov.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</w:p>
    <w:p w14:paraId="1FC7A4FA" w14:textId="77777777" w:rsidR="00E44A83" w:rsidRPr="00C37BC3" w:rsidRDefault="00E44A83" w:rsidP="001E37A5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color w:val="FF0000"/>
          <w:sz w:val="20"/>
          <w:szCs w:val="20"/>
          <w:lang w:eastAsia="ar-SA"/>
        </w:rPr>
      </w:pPr>
    </w:p>
    <w:p w14:paraId="75381A99" w14:textId="0761C0CF" w:rsidR="009E7515" w:rsidRPr="00C37BC3" w:rsidRDefault="00312EA3" w:rsidP="001E37A5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C37BC3">
        <w:rPr>
          <w:rFonts w:ascii="Garamond" w:eastAsia="Times New Roman" w:hAnsi="Garamond" w:cs="Arial"/>
          <w:sz w:val="20"/>
          <w:szCs w:val="20"/>
          <w:lang w:eastAsia="ar-SA"/>
        </w:rPr>
        <w:t>Právo Poskytovateľa na zaplatenie Ceny vzniká riadnym poskytnutím Služby podľa článku 3 bod 3.4 Zmluvy</w:t>
      </w:r>
      <w:r w:rsidR="00852E72" w:rsidRPr="00C37BC3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Pr="00C37BC3">
        <w:rPr>
          <w:rFonts w:ascii="Garamond" w:eastAsia="Times New Roman" w:hAnsi="Garamond" w:cs="Arial"/>
          <w:sz w:val="20"/>
          <w:szCs w:val="20"/>
          <w:lang w:eastAsia="ar-SA"/>
        </w:rPr>
        <w:t xml:space="preserve"> Poskytovateľ vystaví Objednávateľovi faktúru na zaplatenie Ceny </w:t>
      </w:r>
      <w:r w:rsidR="00BD630F" w:rsidRPr="00C37BC3">
        <w:rPr>
          <w:rFonts w:ascii="Garamond" w:eastAsia="Times New Roman" w:hAnsi="Garamond" w:cs="Arial"/>
          <w:sz w:val="20"/>
          <w:szCs w:val="20"/>
          <w:lang w:eastAsia="ar-SA"/>
        </w:rPr>
        <w:t>za skutočne vykonané plnenie</w:t>
      </w:r>
      <w:r w:rsidRPr="00C37BC3">
        <w:rPr>
          <w:rFonts w:ascii="Garamond" w:eastAsia="Times New Roman" w:hAnsi="Garamond" w:cs="Arial"/>
          <w:sz w:val="20"/>
          <w:szCs w:val="20"/>
          <w:lang w:eastAsia="ar-SA"/>
        </w:rPr>
        <w:t xml:space="preserve"> a doručí ju Objednávateľovi najneskôr do </w:t>
      </w:r>
      <w:r w:rsidR="00BD630F" w:rsidRPr="00C37BC3">
        <w:rPr>
          <w:rFonts w:ascii="Garamond" w:eastAsia="Times New Roman" w:hAnsi="Garamond" w:cs="Arial"/>
          <w:sz w:val="20"/>
          <w:szCs w:val="20"/>
          <w:lang w:eastAsia="ar-SA"/>
        </w:rPr>
        <w:t>10.</w:t>
      </w:r>
      <w:r w:rsidRPr="00C37BC3">
        <w:rPr>
          <w:rFonts w:ascii="Garamond" w:eastAsia="Times New Roman" w:hAnsi="Garamond" w:cs="Arial"/>
          <w:sz w:val="20"/>
          <w:szCs w:val="20"/>
          <w:lang w:eastAsia="ar-SA"/>
        </w:rPr>
        <w:t xml:space="preserve"> (</w:t>
      </w:r>
      <w:r w:rsidR="00BD630F" w:rsidRPr="00C37BC3">
        <w:rPr>
          <w:rFonts w:ascii="Garamond" w:eastAsia="Times New Roman" w:hAnsi="Garamond" w:cs="Arial"/>
          <w:sz w:val="20"/>
          <w:szCs w:val="20"/>
          <w:lang w:eastAsia="ar-SA"/>
        </w:rPr>
        <w:t>desiateho</w:t>
      </w:r>
      <w:r w:rsidRPr="00C37BC3">
        <w:rPr>
          <w:rFonts w:ascii="Garamond" w:eastAsia="Times New Roman" w:hAnsi="Garamond" w:cs="Arial"/>
          <w:sz w:val="20"/>
          <w:szCs w:val="20"/>
          <w:lang w:eastAsia="ar-SA"/>
        </w:rPr>
        <w:t xml:space="preserve">) </w:t>
      </w:r>
      <w:r w:rsidR="00BD630F" w:rsidRPr="00C37BC3">
        <w:rPr>
          <w:rFonts w:ascii="Garamond" w:eastAsia="Times New Roman" w:hAnsi="Garamond" w:cs="Arial"/>
          <w:sz w:val="20"/>
          <w:szCs w:val="20"/>
          <w:lang w:eastAsia="ar-SA"/>
        </w:rPr>
        <w:t>dňa v mesiaci nasledujúcom po kalendárnom mesiaci, v ktorom boli Služby poskytnuté,</w:t>
      </w:r>
      <w:r w:rsidRPr="00C37BC3">
        <w:rPr>
          <w:rFonts w:ascii="Garamond" w:eastAsia="Times New Roman" w:hAnsi="Garamond" w:cs="Arial"/>
          <w:sz w:val="20"/>
          <w:szCs w:val="20"/>
          <w:lang w:eastAsia="ar-SA"/>
        </w:rPr>
        <w:t xml:space="preserve"> pričom prílohami faktúry bude </w:t>
      </w:r>
      <w:r w:rsidRPr="00F90532">
        <w:rPr>
          <w:rFonts w:ascii="Garamond" w:eastAsia="Times New Roman" w:hAnsi="Garamond" w:cs="Arial"/>
          <w:sz w:val="20"/>
          <w:szCs w:val="20"/>
          <w:lang w:eastAsia="ar-SA"/>
        </w:rPr>
        <w:t>príslušn</w:t>
      </w:r>
      <w:r w:rsidR="0027723C" w:rsidRPr="00B51388">
        <w:rPr>
          <w:rFonts w:ascii="Garamond" w:eastAsia="Times New Roman" w:hAnsi="Garamond" w:cs="Arial"/>
          <w:color w:val="000000" w:themeColor="text1"/>
          <w:sz w:val="20"/>
          <w:szCs w:val="20"/>
          <w:lang w:eastAsia="ar-SA"/>
        </w:rPr>
        <w:t>á</w:t>
      </w:r>
      <w:r w:rsidRPr="004D5624">
        <w:rPr>
          <w:rFonts w:ascii="Garamond" w:eastAsia="Times New Roman" w:hAnsi="Garamond" w:cs="Arial"/>
          <w:color w:val="FF0000"/>
          <w:sz w:val="20"/>
          <w:szCs w:val="20"/>
          <w:lang w:eastAsia="ar-SA"/>
        </w:rPr>
        <w:t xml:space="preserve"> </w:t>
      </w:r>
      <w:r w:rsidRPr="00C37BC3">
        <w:rPr>
          <w:rFonts w:ascii="Garamond" w:eastAsia="Times New Roman" w:hAnsi="Garamond" w:cs="Arial"/>
          <w:sz w:val="20"/>
          <w:szCs w:val="20"/>
          <w:lang w:eastAsia="ar-SA"/>
        </w:rPr>
        <w:t>objednávka a </w:t>
      </w:r>
      <w:r w:rsidR="00BD630F" w:rsidRPr="00C37BC3">
        <w:rPr>
          <w:rFonts w:ascii="Garamond" w:eastAsia="Times New Roman" w:hAnsi="Garamond" w:cs="Arial"/>
          <w:sz w:val="20"/>
          <w:szCs w:val="20"/>
          <w:lang w:eastAsia="ar-SA"/>
        </w:rPr>
        <w:t>P</w:t>
      </w:r>
      <w:r w:rsidRPr="00C37BC3">
        <w:rPr>
          <w:rFonts w:ascii="Garamond" w:eastAsia="Times New Roman" w:hAnsi="Garamond" w:cs="Arial"/>
          <w:sz w:val="20"/>
          <w:szCs w:val="20"/>
          <w:lang w:eastAsia="ar-SA"/>
        </w:rPr>
        <w:t>rotokol.</w:t>
      </w:r>
      <w:r w:rsidR="00B62536" w:rsidRPr="00C37BC3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</w:p>
    <w:p w14:paraId="36057E49" w14:textId="77777777" w:rsidR="00B44E3B" w:rsidRPr="00C37BC3" w:rsidRDefault="00B44E3B" w:rsidP="001E37A5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3962787B" w14:textId="15A6AB47" w:rsidR="00FB162F" w:rsidRPr="00C37BC3" w:rsidRDefault="00FB162F" w:rsidP="001E37A5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C37BC3">
        <w:rPr>
          <w:rFonts w:ascii="Garamond" w:hAnsi="Garamond"/>
          <w:sz w:val="20"/>
          <w:szCs w:val="20"/>
        </w:rPr>
        <w:t>Faktúra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musí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obsahovať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všetky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náležitosti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účtovného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dokladu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podľa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§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10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zákona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č.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431/2002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účtovníctve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br/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znení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neskorších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predpisov,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náležitosti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podľa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§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74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zákona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č.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222/2004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dani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pridanej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hodnoty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znení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neskorších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predpisov,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evidenčné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číslo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zmluvy,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pod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ktorou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evidovaná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Objednávateľom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faktúre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bude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pripojená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príslušná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objednávka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C351E6" w:rsidRPr="00C37BC3">
        <w:rPr>
          <w:rFonts w:ascii="Garamond" w:hAnsi="Garamond"/>
          <w:sz w:val="20"/>
          <w:szCs w:val="20"/>
        </w:rPr>
        <w:t>a</w:t>
      </w:r>
      <w:r w:rsidR="0070652E" w:rsidRPr="00C37BC3">
        <w:rPr>
          <w:rFonts w:ascii="Garamond" w:hAnsi="Garamond"/>
          <w:sz w:val="20"/>
          <w:szCs w:val="20"/>
        </w:rPr>
        <w:t> </w:t>
      </w:r>
      <w:r w:rsidR="00BD630F" w:rsidRPr="00C37BC3">
        <w:rPr>
          <w:rFonts w:ascii="Garamond" w:hAnsi="Garamond"/>
          <w:sz w:val="20"/>
          <w:szCs w:val="20"/>
        </w:rPr>
        <w:t>P</w:t>
      </w:r>
      <w:r w:rsidR="0070652E" w:rsidRPr="00C37BC3">
        <w:rPr>
          <w:rFonts w:ascii="Garamond" w:hAnsi="Garamond"/>
          <w:sz w:val="20"/>
          <w:szCs w:val="20"/>
        </w:rPr>
        <w:t>rotokol</w:t>
      </w:r>
      <w:r w:rsidRPr="00C37BC3">
        <w:rPr>
          <w:rFonts w:ascii="Garamond" w:hAnsi="Garamond"/>
          <w:sz w:val="20"/>
          <w:szCs w:val="20"/>
        </w:rPr>
        <w:t>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prípade,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faktúra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nebude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spĺňať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tieto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náležitosti,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Objednávateľ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oprávnený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vrátiť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faktúru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dopracovanie,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resp.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opravu.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Taktiež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v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prípade,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ak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výška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fakturovanej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sumy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nebude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zodpovedať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podkladom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Objednávateľa,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je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Objednávateľ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oprávnený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vrátiť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faktúru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852E72" w:rsidRPr="00C37BC3">
        <w:rPr>
          <w:rFonts w:ascii="Garamond" w:hAnsi="Garamond" w:cs="Arial"/>
          <w:sz w:val="20"/>
          <w:szCs w:val="20"/>
          <w:lang w:eastAsia="ar-SA"/>
        </w:rPr>
        <w:t>Poskyto</w:t>
      </w:r>
      <w:r w:rsidRPr="00C37BC3">
        <w:rPr>
          <w:rFonts w:ascii="Garamond" w:hAnsi="Garamond" w:cs="Arial"/>
          <w:sz w:val="20"/>
          <w:szCs w:val="20"/>
          <w:lang w:eastAsia="ar-SA"/>
        </w:rPr>
        <w:t>vateľovi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na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prepracovanie.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/>
          <w:sz w:val="20"/>
          <w:szCs w:val="20"/>
        </w:rPr>
        <w:t>Nová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lehota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splatnosti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začína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plynúť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okamihom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doručenia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opravenej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faktúry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Objednávateľovi</w:t>
      </w:r>
      <w:r w:rsidRPr="00C37BC3">
        <w:rPr>
          <w:rFonts w:ascii="Garamond" w:hAnsi="Garamond" w:cs="Arial"/>
          <w:sz w:val="20"/>
          <w:szCs w:val="20"/>
          <w:lang w:eastAsia="ar-SA"/>
        </w:rPr>
        <w:t>.</w:t>
      </w:r>
    </w:p>
    <w:p w14:paraId="48272E0D" w14:textId="77777777" w:rsidR="00CA7EAE" w:rsidRPr="00C37BC3" w:rsidRDefault="00CA7EAE" w:rsidP="001E37A5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36C55B13" w14:textId="77777777" w:rsidR="00C37BC3" w:rsidRPr="00C37BC3" w:rsidRDefault="00852E72" w:rsidP="001E37A5">
      <w:pPr>
        <w:keepNext/>
        <w:keepLines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C37BC3">
        <w:rPr>
          <w:rFonts w:ascii="Garamond" w:hAnsi="Garamond" w:cs="Arial"/>
          <w:sz w:val="20"/>
          <w:szCs w:val="20"/>
          <w:lang w:eastAsia="ar-SA"/>
        </w:rPr>
        <w:t>Cena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je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splatná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do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b/>
          <w:sz w:val="20"/>
          <w:szCs w:val="20"/>
          <w:lang w:eastAsia="ar-SA"/>
        </w:rPr>
        <w:t>60</w:t>
      </w:r>
      <w:r w:rsidR="00B62536" w:rsidRPr="00C37BC3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b/>
          <w:sz w:val="20"/>
          <w:szCs w:val="20"/>
          <w:lang w:eastAsia="ar-SA"/>
        </w:rPr>
        <w:t>(šesťdesiat)</w:t>
      </w:r>
      <w:r w:rsidR="00B62536" w:rsidRPr="00C37BC3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b/>
          <w:sz w:val="20"/>
          <w:szCs w:val="20"/>
          <w:lang w:eastAsia="ar-SA"/>
        </w:rPr>
        <w:t>dní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odo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dňa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doručenia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faktúry.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Ak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deň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splatnosti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Ceny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pripadne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na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sobotu,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nedeľu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alebo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sviatok,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splatnosť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takejto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B44E3B" w:rsidRPr="00C37BC3">
        <w:rPr>
          <w:rFonts w:ascii="Garamond" w:hAnsi="Garamond" w:cs="Arial"/>
          <w:sz w:val="20"/>
          <w:szCs w:val="20"/>
          <w:lang w:eastAsia="ar-SA"/>
        </w:rPr>
        <w:t xml:space="preserve">faktúry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sa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/>
          <w:sz w:val="20"/>
          <w:szCs w:val="20"/>
        </w:rPr>
        <w:t>posúva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na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najbližší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nasledujúci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Pracovný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deň.</w:t>
      </w:r>
      <w:r w:rsidR="00312EA3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Cena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sa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považuje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za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zaplatenú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dňom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odpísania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fakturovanej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sumy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vo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výške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Ceny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z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účtu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Objednávateľa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na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účet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Poskytovateľ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uvedený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v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záhlaví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/>
          <w:sz w:val="20"/>
          <w:szCs w:val="20"/>
        </w:rPr>
        <w:t>Zmluvy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.</w:t>
      </w:r>
    </w:p>
    <w:p w14:paraId="5BE2C4EC" w14:textId="77777777" w:rsidR="00C37BC3" w:rsidRPr="00C37BC3" w:rsidRDefault="00C37BC3" w:rsidP="001E37A5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2D4533FF" w14:textId="6E57DC11" w:rsidR="00C37BC3" w:rsidRPr="00F90532" w:rsidRDefault="00C37BC3" w:rsidP="001E37A5">
      <w:pPr>
        <w:keepNext/>
        <w:keepLines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C37BC3">
        <w:rPr>
          <w:rFonts w:ascii="Garamond" w:hAnsi="Garamond"/>
          <w:sz w:val="20"/>
          <w:szCs w:val="20"/>
        </w:rPr>
        <w:lastRenderedPageBreak/>
        <w:t xml:space="preserve">V prípade, že </w:t>
      </w:r>
      <w:r>
        <w:rPr>
          <w:rFonts w:ascii="Garamond" w:hAnsi="Garamond"/>
          <w:sz w:val="20"/>
          <w:szCs w:val="20"/>
        </w:rPr>
        <w:t>Poskytovateľ</w:t>
      </w:r>
      <w:r w:rsidRPr="00C37BC3">
        <w:rPr>
          <w:rFonts w:ascii="Garamond" w:hAnsi="Garamond"/>
          <w:sz w:val="20"/>
          <w:szCs w:val="20"/>
        </w:rPr>
        <w:t xml:space="preserve"> v čase vystavenia objednávky nie je registrovaným platcom DPH a stane sa ním v čase od prijatia objednávky do dodania predmetu objednávky, ponúknutá cena sa bude považovať za </w:t>
      </w:r>
      <w:r>
        <w:rPr>
          <w:rFonts w:ascii="Garamond" w:hAnsi="Garamond"/>
          <w:sz w:val="20"/>
          <w:szCs w:val="20"/>
        </w:rPr>
        <w:t>C</w:t>
      </w:r>
      <w:r w:rsidRPr="00C37BC3">
        <w:rPr>
          <w:rFonts w:ascii="Garamond" w:hAnsi="Garamond"/>
          <w:sz w:val="20"/>
          <w:szCs w:val="20"/>
        </w:rPr>
        <w:t>enu s DPH a </w:t>
      </w:r>
      <w:r>
        <w:rPr>
          <w:rFonts w:ascii="Garamond" w:hAnsi="Garamond"/>
          <w:sz w:val="20"/>
          <w:szCs w:val="20"/>
        </w:rPr>
        <w:t>Poskytovateľ</w:t>
      </w:r>
      <w:r w:rsidRPr="00C37BC3">
        <w:rPr>
          <w:rFonts w:ascii="Garamond" w:hAnsi="Garamond"/>
          <w:sz w:val="20"/>
          <w:szCs w:val="20"/>
        </w:rPr>
        <w:t xml:space="preserve"> nemá právo na navýšenie </w:t>
      </w:r>
      <w:r>
        <w:rPr>
          <w:rFonts w:ascii="Garamond" w:hAnsi="Garamond"/>
          <w:sz w:val="20"/>
          <w:szCs w:val="20"/>
        </w:rPr>
        <w:t>C</w:t>
      </w:r>
      <w:r w:rsidRPr="00C37BC3">
        <w:rPr>
          <w:rFonts w:ascii="Garamond" w:hAnsi="Garamond"/>
          <w:sz w:val="20"/>
          <w:szCs w:val="20"/>
        </w:rPr>
        <w:t>eny o DPH.</w:t>
      </w:r>
    </w:p>
    <w:p w14:paraId="29E395B6" w14:textId="77777777" w:rsidR="00F90532" w:rsidRPr="00C37BC3" w:rsidRDefault="00F90532" w:rsidP="001E37A5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4F147744" w14:textId="4996DC1C" w:rsidR="00312EA3" w:rsidRPr="00C37BC3" w:rsidRDefault="00312EA3" w:rsidP="001E37A5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  <w:lang w:eastAsia="ar-SA"/>
        </w:rPr>
      </w:pPr>
      <w:r w:rsidRPr="00C37BC3">
        <w:rPr>
          <w:rFonts w:ascii="Garamond" w:hAnsi="Garamond"/>
          <w:b/>
          <w:bCs/>
          <w:caps/>
          <w:sz w:val="20"/>
          <w:szCs w:val="20"/>
        </w:rPr>
        <w:t>ZODPOVEDNOSŤ</w:t>
      </w:r>
      <w:r w:rsidRPr="00C37BC3">
        <w:rPr>
          <w:rFonts w:ascii="Garamond" w:hAnsi="Garamond" w:cs="Arial"/>
          <w:b/>
          <w:sz w:val="20"/>
          <w:szCs w:val="20"/>
          <w:lang w:eastAsia="ar-SA"/>
        </w:rPr>
        <w:t xml:space="preserve"> ZA VADY, ZÁRUKA A ZÁRUČNÁ DOBA</w:t>
      </w:r>
    </w:p>
    <w:p w14:paraId="5F305C3E" w14:textId="77777777" w:rsidR="00312EA3" w:rsidRPr="0061780A" w:rsidRDefault="00312EA3" w:rsidP="001E37A5">
      <w:pPr>
        <w:keepNext/>
        <w:keepLines/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5D4FAFFB" w14:textId="2D2A86EA" w:rsidR="00312EA3" w:rsidRPr="00C37BC3" w:rsidRDefault="00561869" w:rsidP="001E37A5">
      <w:pPr>
        <w:pStyle w:val="Odsekzoznamu"/>
        <w:keepNext/>
        <w:keepLines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61780A">
        <w:rPr>
          <w:rFonts w:ascii="Garamond" w:eastAsia="Times New Roman" w:hAnsi="Garamond" w:cs="Arial"/>
          <w:sz w:val="20"/>
          <w:szCs w:val="20"/>
        </w:rPr>
        <w:t>Poskytovateľ</w:t>
      </w:r>
      <w:r w:rsidR="00312EA3" w:rsidRPr="0061780A">
        <w:rPr>
          <w:rFonts w:ascii="Garamond" w:eastAsia="Times New Roman" w:hAnsi="Garamond" w:cs="Arial"/>
          <w:sz w:val="20"/>
          <w:szCs w:val="20"/>
        </w:rPr>
        <w:t xml:space="preserve"> poskytuje na </w:t>
      </w:r>
      <w:r w:rsidRPr="0061780A">
        <w:rPr>
          <w:rFonts w:ascii="Garamond" w:eastAsia="Times New Roman" w:hAnsi="Garamond" w:cs="Arial"/>
          <w:sz w:val="20"/>
          <w:szCs w:val="20"/>
        </w:rPr>
        <w:t>poskytnutú Službu</w:t>
      </w:r>
      <w:r w:rsidR="00312EA3" w:rsidRPr="0061780A">
        <w:rPr>
          <w:rFonts w:ascii="Garamond" w:eastAsia="Times New Roman" w:hAnsi="Garamond" w:cs="Arial"/>
          <w:sz w:val="20"/>
          <w:szCs w:val="20"/>
        </w:rPr>
        <w:t xml:space="preserve"> záruku </w:t>
      </w:r>
      <w:r w:rsidR="00D25881" w:rsidRPr="0061780A">
        <w:rPr>
          <w:rFonts w:ascii="Garamond" w:eastAsia="Times New Roman" w:hAnsi="Garamond" w:cs="Arial"/>
          <w:b/>
          <w:sz w:val="20"/>
          <w:szCs w:val="20"/>
        </w:rPr>
        <w:t>6</w:t>
      </w:r>
      <w:r w:rsidR="00312EA3" w:rsidRPr="0061780A">
        <w:rPr>
          <w:rFonts w:ascii="Garamond" w:eastAsia="Times New Roman" w:hAnsi="Garamond" w:cs="Arial"/>
          <w:b/>
          <w:sz w:val="20"/>
          <w:szCs w:val="20"/>
        </w:rPr>
        <w:t xml:space="preserve"> (</w:t>
      </w:r>
      <w:r w:rsidR="00D25881" w:rsidRPr="0061780A">
        <w:rPr>
          <w:rFonts w:ascii="Garamond" w:eastAsia="Times New Roman" w:hAnsi="Garamond" w:cs="Arial"/>
          <w:b/>
          <w:sz w:val="20"/>
          <w:szCs w:val="20"/>
        </w:rPr>
        <w:t>šesť</w:t>
      </w:r>
      <w:r w:rsidR="00312EA3" w:rsidRPr="0061780A">
        <w:rPr>
          <w:rFonts w:ascii="Garamond" w:eastAsia="Times New Roman" w:hAnsi="Garamond" w:cs="Arial"/>
          <w:b/>
          <w:sz w:val="20"/>
          <w:szCs w:val="20"/>
        </w:rPr>
        <w:t>) mesiacov</w:t>
      </w:r>
      <w:r w:rsidR="00312EA3" w:rsidRPr="0061780A">
        <w:rPr>
          <w:rFonts w:ascii="Garamond" w:eastAsia="Times New Roman" w:hAnsi="Garamond" w:cs="Arial"/>
          <w:sz w:val="20"/>
          <w:szCs w:val="20"/>
        </w:rPr>
        <w:t xml:space="preserve">, pričom záručná doba začína plynúť odo dňa riadneho </w:t>
      </w:r>
      <w:r w:rsidRPr="0061780A">
        <w:rPr>
          <w:rFonts w:ascii="Garamond" w:eastAsia="Times New Roman" w:hAnsi="Garamond" w:cs="Arial"/>
          <w:sz w:val="20"/>
          <w:szCs w:val="20"/>
        </w:rPr>
        <w:t>poskytnutia Služby</w:t>
      </w:r>
      <w:r w:rsidR="00312EA3" w:rsidRPr="0061780A">
        <w:rPr>
          <w:rFonts w:ascii="Garamond" w:hAnsi="Garamond"/>
          <w:sz w:val="20"/>
          <w:szCs w:val="20"/>
        </w:rPr>
        <w:t xml:space="preserve"> podľa článku 3 bod 3.</w:t>
      </w:r>
      <w:r w:rsidR="004B6599" w:rsidRPr="0061780A">
        <w:rPr>
          <w:rFonts w:ascii="Garamond" w:hAnsi="Garamond"/>
          <w:sz w:val="20"/>
          <w:szCs w:val="20"/>
        </w:rPr>
        <w:t>9</w:t>
      </w:r>
      <w:r w:rsidR="00312EA3" w:rsidRPr="0061780A">
        <w:rPr>
          <w:rFonts w:ascii="Garamond" w:hAnsi="Garamond"/>
          <w:sz w:val="20"/>
          <w:szCs w:val="20"/>
        </w:rPr>
        <w:t xml:space="preserve"> Zmluvy</w:t>
      </w:r>
      <w:r w:rsidR="00312EA3" w:rsidRPr="0061780A">
        <w:rPr>
          <w:rFonts w:ascii="Garamond" w:eastAsia="Times New Roman" w:hAnsi="Garamond" w:cs="Arial"/>
          <w:sz w:val="20"/>
          <w:szCs w:val="20"/>
        </w:rPr>
        <w:t>. Záručná</w:t>
      </w:r>
      <w:r w:rsidR="00312EA3" w:rsidRPr="00C37BC3">
        <w:rPr>
          <w:rFonts w:ascii="Garamond" w:eastAsia="Times New Roman" w:hAnsi="Garamond" w:cs="Arial"/>
          <w:sz w:val="20"/>
          <w:szCs w:val="20"/>
        </w:rPr>
        <w:t xml:space="preserve"> doba sa predlžuje o dobu odo dňa uplatnenia reklamácie po deň odstránenia vád </w:t>
      </w:r>
      <w:r w:rsidRPr="00C37BC3">
        <w:rPr>
          <w:rFonts w:ascii="Garamond" w:eastAsia="Times New Roman" w:hAnsi="Garamond" w:cs="Arial"/>
          <w:sz w:val="20"/>
          <w:szCs w:val="20"/>
        </w:rPr>
        <w:t>poskytnutej Služby.</w:t>
      </w:r>
      <w:r w:rsidR="00312EA3" w:rsidRPr="00C37BC3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551F1AE1" w14:textId="77777777" w:rsidR="00312EA3" w:rsidRPr="00C37BC3" w:rsidRDefault="00312EA3" w:rsidP="001E37A5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30A19B57" w14:textId="501DD116" w:rsidR="00312EA3" w:rsidRPr="00C37BC3" w:rsidRDefault="00561869" w:rsidP="001E37A5">
      <w:pPr>
        <w:pStyle w:val="Odsekzoznamu"/>
        <w:keepNext/>
        <w:keepLines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37BC3">
        <w:rPr>
          <w:rFonts w:ascii="Garamond" w:eastAsia="Times New Roman" w:hAnsi="Garamond" w:cs="Arial"/>
          <w:sz w:val="20"/>
          <w:szCs w:val="20"/>
        </w:rPr>
        <w:t>Poskytovateľ</w:t>
      </w:r>
      <w:r w:rsidR="00312EA3" w:rsidRPr="00C37BC3">
        <w:rPr>
          <w:rFonts w:ascii="Garamond" w:eastAsia="Times New Roman" w:hAnsi="Garamond" w:cs="Arial"/>
          <w:sz w:val="20"/>
          <w:szCs w:val="20"/>
        </w:rPr>
        <w:t xml:space="preserve"> ručí za to, že </w:t>
      </w:r>
      <w:r w:rsidRPr="00C37BC3">
        <w:rPr>
          <w:rFonts w:ascii="Garamond" w:eastAsia="Times New Roman" w:hAnsi="Garamond" w:cs="Arial"/>
          <w:sz w:val="20"/>
          <w:szCs w:val="20"/>
        </w:rPr>
        <w:t>výsledky poskytnutej Služby</w:t>
      </w:r>
      <w:r w:rsidR="00312EA3" w:rsidRPr="00C37BC3">
        <w:rPr>
          <w:rFonts w:ascii="Garamond" w:eastAsia="Times New Roman" w:hAnsi="Garamond" w:cs="Arial"/>
          <w:sz w:val="20"/>
          <w:szCs w:val="20"/>
        </w:rPr>
        <w:t xml:space="preserve"> </w:t>
      </w:r>
      <w:r w:rsidRPr="00C37BC3">
        <w:rPr>
          <w:rFonts w:ascii="Garamond" w:eastAsia="Times New Roman" w:hAnsi="Garamond" w:cs="Arial"/>
          <w:sz w:val="20"/>
          <w:szCs w:val="20"/>
        </w:rPr>
        <w:t>budú</w:t>
      </w:r>
      <w:r w:rsidR="00312EA3" w:rsidRPr="00C37BC3">
        <w:rPr>
          <w:rFonts w:ascii="Garamond" w:eastAsia="Times New Roman" w:hAnsi="Garamond" w:cs="Arial"/>
          <w:sz w:val="20"/>
          <w:szCs w:val="20"/>
        </w:rPr>
        <w:t xml:space="preserve"> mať počas celej záručnej doby vlastnosti dohodnuté Zmluvou, zodpovedajúce právnym a technickým normám a predpisom, že </w:t>
      </w:r>
      <w:r w:rsidRPr="00C37BC3">
        <w:rPr>
          <w:rFonts w:ascii="Garamond" w:eastAsia="Times New Roman" w:hAnsi="Garamond" w:cs="Arial"/>
          <w:sz w:val="20"/>
          <w:szCs w:val="20"/>
        </w:rPr>
        <w:t>Služba bude poskytnutá</w:t>
      </w:r>
      <w:r w:rsidR="00312EA3" w:rsidRPr="00C37BC3">
        <w:rPr>
          <w:rFonts w:ascii="Garamond" w:eastAsia="Times New Roman" w:hAnsi="Garamond" w:cs="Arial"/>
          <w:sz w:val="20"/>
          <w:szCs w:val="20"/>
        </w:rPr>
        <w:t xml:space="preserve"> bez vád, ktoré by rušili alebo znižovali </w:t>
      </w:r>
      <w:r w:rsidRPr="00C37BC3">
        <w:rPr>
          <w:rFonts w:ascii="Garamond" w:eastAsia="Times New Roman" w:hAnsi="Garamond" w:cs="Arial"/>
          <w:sz w:val="20"/>
          <w:szCs w:val="20"/>
        </w:rPr>
        <w:t>jej kvalitu</w:t>
      </w:r>
      <w:r w:rsidR="00312EA3" w:rsidRPr="00C37BC3">
        <w:rPr>
          <w:rFonts w:ascii="Garamond" w:eastAsia="Times New Roman" w:hAnsi="Garamond" w:cs="Arial"/>
          <w:sz w:val="20"/>
          <w:szCs w:val="20"/>
        </w:rPr>
        <w:t>.</w:t>
      </w:r>
    </w:p>
    <w:p w14:paraId="42D1319F" w14:textId="77777777" w:rsidR="00312EA3" w:rsidRPr="00C37BC3" w:rsidRDefault="00312EA3" w:rsidP="001E37A5">
      <w:pPr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6E697282" w14:textId="35A0031F" w:rsidR="00312EA3" w:rsidRPr="00C37BC3" w:rsidRDefault="00561869" w:rsidP="001E37A5">
      <w:pPr>
        <w:pStyle w:val="Odsekzoznamu"/>
        <w:keepNext/>
        <w:keepLines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Poskytovateľ</w:t>
      </w:r>
      <w:r w:rsidR="00312EA3" w:rsidRPr="00C37BC3">
        <w:rPr>
          <w:rFonts w:ascii="Garamond" w:hAnsi="Garamond"/>
          <w:sz w:val="20"/>
          <w:szCs w:val="20"/>
        </w:rPr>
        <w:t xml:space="preserve"> zodpovedá za riadne a včasné plnenie záväzkov vyplývajúcich zo Zmluvy.</w:t>
      </w:r>
      <w:r w:rsidR="00312EA3" w:rsidRPr="00C37BC3">
        <w:rPr>
          <w:rFonts w:ascii="Garamond" w:eastAsia="Times New Roman" w:hAnsi="Garamond" w:cs="Arial"/>
          <w:sz w:val="20"/>
          <w:szCs w:val="20"/>
        </w:rPr>
        <w:t xml:space="preserve"> </w:t>
      </w:r>
      <w:r w:rsidRPr="00C37BC3">
        <w:rPr>
          <w:rFonts w:ascii="Garamond" w:eastAsia="Times New Roman" w:hAnsi="Garamond" w:cs="Arial"/>
          <w:sz w:val="20"/>
          <w:szCs w:val="20"/>
        </w:rPr>
        <w:t>Poskytovateľ</w:t>
      </w:r>
      <w:r w:rsidR="00312EA3" w:rsidRPr="00C37BC3">
        <w:rPr>
          <w:rFonts w:ascii="Garamond" w:eastAsia="Times New Roman" w:hAnsi="Garamond" w:cs="Arial"/>
          <w:sz w:val="20"/>
          <w:szCs w:val="20"/>
        </w:rPr>
        <w:t xml:space="preserve"> zodpovedá aj za skryté vady </w:t>
      </w:r>
      <w:r w:rsidRPr="00C37BC3">
        <w:rPr>
          <w:rFonts w:ascii="Garamond" w:eastAsia="Times New Roman" w:hAnsi="Garamond" w:cs="Arial"/>
          <w:sz w:val="20"/>
          <w:szCs w:val="20"/>
        </w:rPr>
        <w:t>poskytnutej Služby</w:t>
      </w:r>
      <w:r w:rsidR="00312EA3" w:rsidRPr="00C37BC3">
        <w:rPr>
          <w:rFonts w:ascii="Garamond" w:eastAsia="Times New Roman" w:hAnsi="Garamond" w:cs="Arial"/>
          <w:sz w:val="20"/>
          <w:szCs w:val="20"/>
        </w:rPr>
        <w:t xml:space="preserve">, ktoré Objednávateľ zistil po </w:t>
      </w:r>
      <w:r w:rsidRPr="00C37BC3">
        <w:rPr>
          <w:rFonts w:ascii="Garamond" w:eastAsia="Times New Roman" w:hAnsi="Garamond" w:cs="Arial"/>
          <w:sz w:val="20"/>
          <w:szCs w:val="20"/>
        </w:rPr>
        <w:t>poskytnutí Služby</w:t>
      </w:r>
      <w:r w:rsidR="00312EA3" w:rsidRPr="00C37BC3">
        <w:rPr>
          <w:rFonts w:ascii="Garamond" w:eastAsia="Times New Roman" w:hAnsi="Garamond" w:cs="Arial"/>
          <w:sz w:val="20"/>
          <w:szCs w:val="20"/>
        </w:rPr>
        <w:t xml:space="preserve">. Objednávateľ je povinný </w:t>
      </w:r>
      <w:r w:rsidRPr="00C37BC3">
        <w:rPr>
          <w:rFonts w:ascii="Garamond" w:eastAsia="Times New Roman" w:hAnsi="Garamond" w:cs="Arial"/>
          <w:sz w:val="20"/>
          <w:szCs w:val="20"/>
        </w:rPr>
        <w:t>Poskytovateľ</w:t>
      </w:r>
      <w:r w:rsidR="00312EA3" w:rsidRPr="00C37BC3">
        <w:rPr>
          <w:rFonts w:ascii="Garamond" w:eastAsia="Times New Roman" w:hAnsi="Garamond" w:cs="Arial"/>
          <w:sz w:val="20"/>
          <w:szCs w:val="20"/>
        </w:rPr>
        <w:t xml:space="preserve">ovi písomne oznámiť vadu </w:t>
      </w:r>
      <w:r w:rsidRPr="00C37BC3">
        <w:rPr>
          <w:rFonts w:ascii="Garamond" w:eastAsia="Times New Roman" w:hAnsi="Garamond" w:cs="Arial"/>
          <w:sz w:val="20"/>
          <w:szCs w:val="20"/>
        </w:rPr>
        <w:t>poskytnutej Služby</w:t>
      </w:r>
      <w:r w:rsidR="00312EA3" w:rsidRPr="00C37BC3">
        <w:rPr>
          <w:rFonts w:ascii="Garamond" w:eastAsia="Times New Roman" w:hAnsi="Garamond" w:cs="Arial"/>
          <w:sz w:val="20"/>
          <w:szCs w:val="20"/>
        </w:rPr>
        <w:t xml:space="preserve"> bezodkladne po tom, čo ju zistil. </w:t>
      </w:r>
      <w:r w:rsidR="00312EA3" w:rsidRPr="00C37BC3">
        <w:rPr>
          <w:rFonts w:ascii="Garamond" w:hAnsi="Garamond"/>
          <w:sz w:val="20"/>
          <w:szCs w:val="20"/>
        </w:rPr>
        <w:t xml:space="preserve">V prípade, že sa preukáže zodpovednosť </w:t>
      </w:r>
      <w:r w:rsidRPr="00C37BC3">
        <w:rPr>
          <w:rFonts w:ascii="Garamond" w:hAnsi="Garamond"/>
          <w:sz w:val="20"/>
          <w:szCs w:val="20"/>
        </w:rPr>
        <w:t>Poskytovateľ</w:t>
      </w:r>
      <w:r w:rsidR="00312EA3" w:rsidRPr="00C37BC3">
        <w:rPr>
          <w:rFonts w:ascii="Garamond" w:hAnsi="Garamond"/>
          <w:sz w:val="20"/>
          <w:szCs w:val="20"/>
        </w:rPr>
        <w:t xml:space="preserve">a za skryté vady počas záručnej doby, je </w:t>
      </w:r>
      <w:r w:rsidRPr="00C37BC3">
        <w:rPr>
          <w:rFonts w:ascii="Garamond" w:hAnsi="Garamond"/>
          <w:sz w:val="20"/>
          <w:szCs w:val="20"/>
        </w:rPr>
        <w:t>Poskytovateľ</w:t>
      </w:r>
      <w:r w:rsidR="00312EA3" w:rsidRPr="00C37BC3">
        <w:rPr>
          <w:rFonts w:ascii="Garamond" w:hAnsi="Garamond"/>
          <w:sz w:val="20"/>
          <w:szCs w:val="20"/>
        </w:rPr>
        <w:t xml:space="preserve"> povinný v súlade s §</w:t>
      </w:r>
      <w:r w:rsidRPr="00C37BC3">
        <w:rPr>
          <w:rFonts w:ascii="Garamond" w:eastAsia="Times New Roman" w:hAnsi="Garamond" w:cs="Arial"/>
          <w:sz w:val="20"/>
          <w:szCs w:val="20"/>
          <w:lang w:eastAsia="ar-SA"/>
        </w:rPr>
        <w:t> </w:t>
      </w:r>
      <w:r w:rsidR="00312EA3" w:rsidRPr="00C37BC3">
        <w:rPr>
          <w:rFonts w:ascii="Garamond" w:hAnsi="Garamond"/>
          <w:sz w:val="20"/>
          <w:szCs w:val="20"/>
        </w:rPr>
        <w:t>373 a nasl. Obchodného zákonníka nahradiť Objednávateľovi aj prípadnú, z takéhoto titulu, vzniknutú škodu.</w:t>
      </w:r>
    </w:p>
    <w:p w14:paraId="5E5AC595" w14:textId="77777777" w:rsidR="00312EA3" w:rsidRPr="00C37BC3" w:rsidRDefault="00312EA3" w:rsidP="001E37A5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5B5AD5BF" w14:textId="5F80F87C" w:rsidR="00312EA3" w:rsidRPr="00C37BC3" w:rsidRDefault="00312EA3" w:rsidP="001E37A5">
      <w:pPr>
        <w:pStyle w:val="Odsekzoznamu"/>
        <w:keepNext/>
        <w:keepLines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 xml:space="preserve">Objednávateľ bez zbytočného odkladu písomne oznámi </w:t>
      </w:r>
      <w:r w:rsidR="00561869" w:rsidRPr="00C37BC3">
        <w:rPr>
          <w:rFonts w:ascii="Garamond" w:hAnsi="Garamond"/>
          <w:sz w:val="20"/>
          <w:szCs w:val="20"/>
        </w:rPr>
        <w:t>Poskytovateľ</w:t>
      </w:r>
      <w:r w:rsidRPr="00C37BC3">
        <w:rPr>
          <w:rFonts w:ascii="Garamond" w:hAnsi="Garamond"/>
          <w:sz w:val="20"/>
          <w:szCs w:val="20"/>
        </w:rPr>
        <w:t xml:space="preserve">ovi vady </w:t>
      </w:r>
      <w:r w:rsidR="00561869" w:rsidRPr="00C37BC3">
        <w:rPr>
          <w:rFonts w:ascii="Garamond" w:hAnsi="Garamond"/>
          <w:sz w:val="20"/>
          <w:szCs w:val="20"/>
        </w:rPr>
        <w:t>poskytnutej Služby</w:t>
      </w:r>
      <w:r w:rsidRPr="00C37BC3">
        <w:rPr>
          <w:rFonts w:ascii="Garamond" w:hAnsi="Garamond"/>
          <w:sz w:val="20"/>
          <w:szCs w:val="20"/>
        </w:rPr>
        <w:t xml:space="preserve">, ktoré sa vyskytli v rámci záručnej doby, pričom v oznámení popíše chyby a uvedie ako sa prejavujú. Na základe písomnej reklamácie Objednávateľa podľa predchádzajúcej vety je </w:t>
      </w:r>
      <w:r w:rsidR="00561869" w:rsidRPr="00C37BC3">
        <w:rPr>
          <w:rFonts w:ascii="Garamond" w:hAnsi="Garamond"/>
          <w:sz w:val="20"/>
          <w:szCs w:val="20"/>
        </w:rPr>
        <w:t>Poskytovateľ</w:t>
      </w:r>
      <w:r w:rsidRPr="00C37BC3">
        <w:rPr>
          <w:rFonts w:ascii="Garamond" w:hAnsi="Garamond"/>
          <w:sz w:val="20"/>
          <w:szCs w:val="20"/>
        </w:rPr>
        <w:t xml:space="preserve"> povinný na svoje náklady a bez zbytočného odkladu odstrániť počas záručnej doby reklamované vady </w:t>
      </w:r>
      <w:r w:rsidR="00561869" w:rsidRPr="00C37BC3">
        <w:rPr>
          <w:rFonts w:ascii="Garamond" w:hAnsi="Garamond"/>
          <w:sz w:val="20"/>
          <w:szCs w:val="20"/>
        </w:rPr>
        <w:t>poskytnutej Služby</w:t>
      </w:r>
      <w:r w:rsidRPr="00C37BC3">
        <w:rPr>
          <w:rFonts w:ascii="Garamond" w:hAnsi="Garamond"/>
          <w:sz w:val="20"/>
          <w:szCs w:val="20"/>
        </w:rPr>
        <w:t xml:space="preserve">, a to aj v prípade, ak sa domnieva, že za reklamované vady nezodpovedá. V takom prípade, ak sa Zmluvné strany nedohodnú inak, až do doby právoplatného rozhodnutia súdu o reklamácii znáša náklady na odstránenie reklamovaných vád </w:t>
      </w:r>
      <w:r w:rsidR="00561869" w:rsidRPr="00C37BC3">
        <w:rPr>
          <w:rFonts w:ascii="Garamond" w:hAnsi="Garamond"/>
          <w:sz w:val="20"/>
          <w:szCs w:val="20"/>
        </w:rPr>
        <w:t>Poskytovateľ</w:t>
      </w:r>
      <w:r w:rsidRPr="00C37BC3">
        <w:rPr>
          <w:rFonts w:ascii="Garamond" w:hAnsi="Garamond"/>
          <w:sz w:val="20"/>
          <w:szCs w:val="20"/>
        </w:rPr>
        <w:t>.</w:t>
      </w:r>
    </w:p>
    <w:p w14:paraId="46C6DA73" w14:textId="77777777" w:rsidR="00312EA3" w:rsidRPr="00C37BC3" w:rsidRDefault="00312EA3" w:rsidP="001E37A5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55B7545A" w14:textId="73B8894B" w:rsidR="00312EA3" w:rsidRPr="00C37BC3" w:rsidRDefault="00561869" w:rsidP="001E37A5">
      <w:pPr>
        <w:pStyle w:val="Odsekzoznamu"/>
        <w:keepNext/>
        <w:keepLines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Poskytovateľ</w:t>
      </w:r>
      <w:r w:rsidR="00312EA3" w:rsidRPr="00C37BC3">
        <w:rPr>
          <w:rFonts w:ascii="Garamond" w:hAnsi="Garamond"/>
          <w:sz w:val="20"/>
          <w:szCs w:val="20"/>
        </w:rPr>
        <w:t xml:space="preserve"> je povinný odstrániť vady </w:t>
      </w:r>
      <w:r w:rsidRPr="00C37BC3">
        <w:rPr>
          <w:rFonts w:ascii="Garamond" w:hAnsi="Garamond"/>
          <w:sz w:val="20"/>
          <w:szCs w:val="20"/>
        </w:rPr>
        <w:t>poskytnutej služby</w:t>
      </w:r>
      <w:r w:rsidR="00312EA3" w:rsidRPr="00C37BC3">
        <w:rPr>
          <w:rFonts w:ascii="Garamond" w:hAnsi="Garamond"/>
          <w:sz w:val="20"/>
          <w:szCs w:val="20"/>
        </w:rPr>
        <w:t xml:space="preserve"> </w:t>
      </w:r>
      <w:r w:rsidR="00312EA3" w:rsidRPr="00C37BC3">
        <w:rPr>
          <w:rFonts w:ascii="Garamond" w:hAnsi="Garamond"/>
          <w:b/>
          <w:bCs/>
          <w:sz w:val="20"/>
          <w:szCs w:val="20"/>
        </w:rPr>
        <w:t xml:space="preserve">bezodkladne, najneskôr však do </w:t>
      </w:r>
      <w:r w:rsidRPr="00C37BC3">
        <w:rPr>
          <w:rFonts w:ascii="Garamond" w:hAnsi="Garamond"/>
          <w:b/>
          <w:bCs/>
          <w:sz w:val="20"/>
          <w:szCs w:val="20"/>
        </w:rPr>
        <w:t>24</w:t>
      </w:r>
      <w:r w:rsidR="00312EA3" w:rsidRPr="00C37BC3">
        <w:rPr>
          <w:rFonts w:ascii="Garamond" w:hAnsi="Garamond"/>
          <w:b/>
          <w:bCs/>
          <w:sz w:val="20"/>
          <w:szCs w:val="20"/>
        </w:rPr>
        <w:t xml:space="preserve"> (</w:t>
      </w:r>
      <w:r w:rsidRPr="00C37BC3">
        <w:rPr>
          <w:rFonts w:ascii="Garamond" w:hAnsi="Garamond"/>
          <w:b/>
          <w:bCs/>
          <w:sz w:val="20"/>
          <w:szCs w:val="20"/>
        </w:rPr>
        <w:t>dvadsiatichštyroch</w:t>
      </w:r>
      <w:r w:rsidR="00312EA3" w:rsidRPr="00C37BC3">
        <w:rPr>
          <w:rFonts w:ascii="Garamond" w:hAnsi="Garamond"/>
          <w:b/>
          <w:bCs/>
          <w:sz w:val="20"/>
          <w:szCs w:val="20"/>
        </w:rPr>
        <w:t xml:space="preserve">) </w:t>
      </w:r>
      <w:r w:rsidRPr="00C37BC3">
        <w:rPr>
          <w:rFonts w:ascii="Garamond" w:hAnsi="Garamond"/>
          <w:b/>
          <w:bCs/>
          <w:sz w:val="20"/>
          <w:szCs w:val="20"/>
        </w:rPr>
        <w:t xml:space="preserve">hodín </w:t>
      </w:r>
      <w:r w:rsidR="00312EA3" w:rsidRPr="00C37BC3">
        <w:rPr>
          <w:rFonts w:ascii="Garamond" w:hAnsi="Garamond"/>
          <w:sz w:val="20"/>
          <w:szCs w:val="20"/>
        </w:rPr>
        <w:t>odo dňa doručenia písomnej reklamácie Objednávateľa</w:t>
      </w:r>
      <w:r w:rsidR="00312EA3" w:rsidRPr="00C37BC3">
        <w:rPr>
          <w:rFonts w:ascii="Garamond" w:hAnsi="Garamond" w:cs="Arial"/>
          <w:sz w:val="20"/>
          <w:szCs w:val="20"/>
        </w:rPr>
        <w:t xml:space="preserve">. </w:t>
      </w:r>
    </w:p>
    <w:p w14:paraId="752BF415" w14:textId="77777777" w:rsidR="00312EA3" w:rsidRPr="00C37BC3" w:rsidRDefault="00312EA3" w:rsidP="001E37A5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323FBF58" w14:textId="58CF8C75" w:rsidR="00312EA3" w:rsidRPr="00C37BC3" w:rsidRDefault="00312EA3" w:rsidP="001E37A5">
      <w:pPr>
        <w:pStyle w:val="Odsekzoznamu"/>
        <w:keepNext/>
        <w:keepLines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 xml:space="preserve">Pokiaľ </w:t>
      </w:r>
      <w:r w:rsidR="00561869" w:rsidRPr="00C37BC3">
        <w:rPr>
          <w:rFonts w:ascii="Garamond" w:hAnsi="Garamond"/>
          <w:sz w:val="20"/>
          <w:szCs w:val="20"/>
        </w:rPr>
        <w:t>Poskytovateľ</w:t>
      </w:r>
      <w:r w:rsidRPr="00C37BC3">
        <w:rPr>
          <w:rFonts w:ascii="Garamond" w:hAnsi="Garamond"/>
          <w:sz w:val="20"/>
          <w:szCs w:val="20"/>
        </w:rPr>
        <w:t xml:space="preserve"> nesplní svoju povinnosť odstrániť vady v lehote stanovenej v písomnom oznámení Objednávateľa podľa tohto článku bod 5.</w:t>
      </w:r>
      <w:r w:rsidR="00561869" w:rsidRPr="00C37BC3">
        <w:rPr>
          <w:rFonts w:ascii="Garamond" w:hAnsi="Garamond"/>
          <w:sz w:val="20"/>
          <w:szCs w:val="20"/>
        </w:rPr>
        <w:t>5</w:t>
      </w:r>
      <w:r w:rsidRPr="00C37BC3">
        <w:rPr>
          <w:rFonts w:ascii="Garamond" w:hAnsi="Garamond"/>
          <w:sz w:val="20"/>
          <w:szCs w:val="20"/>
        </w:rPr>
        <w:t xml:space="preserve"> Zmluvy, je Objednávateľ oprávnený tieto vady sám alebo pomocou tretej osoby odstrániť a </w:t>
      </w:r>
      <w:r w:rsidR="00561869" w:rsidRPr="00C37BC3">
        <w:rPr>
          <w:rFonts w:ascii="Garamond" w:hAnsi="Garamond"/>
          <w:sz w:val="20"/>
          <w:szCs w:val="20"/>
        </w:rPr>
        <w:t>Poskytovateľ</w:t>
      </w:r>
      <w:r w:rsidRPr="00C37BC3">
        <w:rPr>
          <w:rFonts w:ascii="Garamond" w:hAnsi="Garamond"/>
          <w:sz w:val="20"/>
          <w:szCs w:val="20"/>
        </w:rPr>
        <w:t xml:space="preserve"> je povinný uhradiť náklady na odstránenie vád. Takýmto postupom Objednávateľa alebo inej oprávnenej osoby nie je dotknutá záruka poskytnutá </w:t>
      </w:r>
      <w:r w:rsidR="00561869" w:rsidRPr="00C37BC3">
        <w:rPr>
          <w:rFonts w:ascii="Garamond" w:hAnsi="Garamond"/>
          <w:sz w:val="20"/>
          <w:szCs w:val="20"/>
        </w:rPr>
        <w:t>Poskytovateľ</w:t>
      </w:r>
      <w:r w:rsidRPr="00C37BC3">
        <w:rPr>
          <w:rFonts w:ascii="Garamond" w:hAnsi="Garamond"/>
          <w:sz w:val="20"/>
          <w:szCs w:val="20"/>
        </w:rPr>
        <w:t>om.</w:t>
      </w:r>
    </w:p>
    <w:p w14:paraId="529C543B" w14:textId="77777777" w:rsidR="00312EA3" w:rsidRPr="00C37BC3" w:rsidRDefault="00312EA3" w:rsidP="001E37A5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52583D4A" w14:textId="75D67A1D" w:rsidR="00312EA3" w:rsidRPr="00C37BC3" w:rsidRDefault="00312EA3" w:rsidP="001E37A5">
      <w:pPr>
        <w:pStyle w:val="Odsekzoznamu"/>
        <w:keepNext/>
        <w:keepLines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 xml:space="preserve">Objednávateľ má právo na úhradu preukázateľných sankcií, udelených mu zo strany štátneho odborného dozoru v dôsledku porušenia zmluvných povinností zo strany </w:t>
      </w:r>
      <w:r w:rsidR="00561869" w:rsidRPr="00C37BC3">
        <w:rPr>
          <w:rFonts w:ascii="Garamond" w:hAnsi="Garamond"/>
          <w:sz w:val="20"/>
          <w:szCs w:val="20"/>
        </w:rPr>
        <w:t>Poskytovateľ</w:t>
      </w:r>
      <w:r w:rsidRPr="00C37BC3">
        <w:rPr>
          <w:rFonts w:ascii="Garamond" w:hAnsi="Garamond"/>
          <w:sz w:val="20"/>
          <w:szCs w:val="20"/>
        </w:rPr>
        <w:t>a.</w:t>
      </w:r>
    </w:p>
    <w:p w14:paraId="1E342244" w14:textId="77777777" w:rsidR="00312EA3" w:rsidRPr="00C37BC3" w:rsidRDefault="00312EA3" w:rsidP="001E37A5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51135123" w14:textId="248EE488" w:rsidR="00312EA3" w:rsidRPr="00C37BC3" w:rsidRDefault="00561869" w:rsidP="001E37A5">
      <w:pPr>
        <w:pStyle w:val="Odsekzoznamu"/>
        <w:keepNext/>
        <w:keepLines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Poskytovateľ</w:t>
      </w:r>
      <w:r w:rsidR="00312EA3" w:rsidRPr="00C37BC3">
        <w:rPr>
          <w:rFonts w:ascii="Garamond" w:hAnsi="Garamond"/>
          <w:sz w:val="20"/>
          <w:szCs w:val="20"/>
        </w:rPr>
        <w:t xml:space="preserve"> nezodpovedá za chyby spôsobené dodržaním nevhodných pokynov zo strany Objednávateľa, ak na nevhodnosť týchto pokynov </w:t>
      </w:r>
      <w:r w:rsidRPr="00C37BC3">
        <w:rPr>
          <w:rFonts w:ascii="Garamond" w:hAnsi="Garamond"/>
          <w:sz w:val="20"/>
          <w:szCs w:val="20"/>
        </w:rPr>
        <w:t>Poskytovateľ</w:t>
      </w:r>
      <w:r w:rsidR="00312EA3" w:rsidRPr="00C37BC3">
        <w:rPr>
          <w:rFonts w:ascii="Garamond" w:hAnsi="Garamond"/>
          <w:sz w:val="20"/>
          <w:szCs w:val="20"/>
        </w:rPr>
        <w:t xml:space="preserve"> Objednávateľa písomne upozornil a Objednávateľ na ich dodržaní aj napriek tomu trval. </w:t>
      </w:r>
      <w:r w:rsidRPr="00C37BC3">
        <w:rPr>
          <w:rFonts w:ascii="Garamond" w:hAnsi="Garamond"/>
          <w:sz w:val="20"/>
          <w:szCs w:val="20"/>
        </w:rPr>
        <w:t>Poskytovateľ</w:t>
      </w:r>
      <w:r w:rsidR="00312EA3" w:rsidRPr="00C37BC3">
        <w:rPr>
          <w:rFonts w:ascii="Garamond" w:hAnsi="Garamond"/>
          <w:sz w:val="20"/>
          <w:szCs w:val="20"/>
        </w:rPr>
        <w:t xml:space="preserve"> nezodpovedá Objednávateľovi za škodu, ktorá mu bola spôsobená vyššou mocou. Za vyššiu moc sa považuje taká vonkajšia okolnosť, ktorú </w:t>
      </w:r>
      <w:r w:rsidRPr="00C37BC3">
        <w:rPr>
          <w:rFonts w:ascii="Garamond" w:hAnsi="Garamond"/>
          <w:sz w:val="20"/>
          <w:szCs w:val="20"/>
        </w:rPr>
        <w:t>Poskytovateľ</w:t>
      </w:r>
      <w:r w:rsidR="00312EA3" w:rsidRPr="00C37BC3">
        <w:rPr>
          <w:rFonts w:ascii="Garamond" w:hAnsi="Garamond"/>
          <w:sz w:val="20"/>
          <w:szCs w:val="20"/>
        </w:rPr>
        <w:t xml:space="preserve"> nemohol odvrátiť alebo prekonať, ani ju v dobe vzniku predvídať.</w:t>
      </w:r>
    </w:p>
    <w:p w14:paraId="6D1C7BA9" w14:textId="77777777" w:rsidR="00312EA3" w:rsidRPr="00C37BC3" w:rsidRDefault="00312EA3" w:rsidP="001E37A5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78C0FB53" w14:textId="77777777" w:rsidR="00312EA3" w:rsidRPr="00C37BC3" w:rsidRDefault="00312EA3" w:rsidP="001E37A5">
      <w:pPr>
        <w:pStyle w:val="Odsekzoznamu"/>
        <w:keepNext/>
        <w:keepLines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Zmluvné strany sa dohodli, že zodpovednosť za vady sa ďalej spravuje príslušnými ustanoveniami Obchodného zákonníka</w:t>
      </w:r>
      <w:r w:rsidRPr="00C37BC3">
        <w:rPr>
          <w:rFonts w:ascii="Garamond" w:eastAsia="Times New Roman" w:hAnsi="Garamond" w:cs="Arial"/>
          <w:sz w:val="20"/>
          <w:szCs w:val="20"/>
        </w:rPr>
        <w:t>.</w:t>
      </w:r>
    </w:p>
    <w:p w14:paraId="13D27C5C" w14:textId="77777777" w:rsidR="00480677" w:rsidRPr="00C37BC3" w:rsidRDefault="00480677" w:rsidP="001E37A5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6D3D1911" w14:textId="77777777" w:rsidR="009E7515" w:rsidRPr="00C37BC3" w:rsidRDefault="009E7515" w:rsidP="001E37A5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b/>
          <w:bCs/>
          <w:caps/>
          <w:sz w:val="20"/>
          <w:szCs w:val="20"/>
        </w:rPr>
        <w:t>SANKCIE</w:t>
      </w:r>
    </w:p>
    <w:p w14:paraId="5BF7892D" w14:textId="77777777" w:rsidR="009E7515" w:rsidRPr="00C37BC3" w:rsidRDefault="009E7515" w:rsidP="001E37A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25661AF" w14:textId="0464F2F8" w:rsidR="009E7515" w:rsidRPr="00C37BC3" w:rsidRDefault="009E7515" w:rsidP="001E37A5">
      <w:pPr>
        <w:pStyle w:val="Odsekzoznamu"/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prípade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porušenia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zmluvnej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povinnosti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Poskytovateľa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poskytnúť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Službu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riadne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alebo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včas</w:t>
      </w:r>
      <w:r w:rsidR="003718D9">
        <w:rPr>
          <w:rFonts w:ascii="Garamond" w:hAnsi="Garamond"/>
          <w:sz w:val="20"/>
          <w:szCs w:val="20"/>
        </w:rPr>
        <w:t xml:space="preserve"> v rozsahu podľa článku 3 bod 3.1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CA7EAE" w:rsidRPr="00C37BC3">
        <w:rPr>
          <w:rFonts w:ascii="Garamond" w:hAnsi="Garamond"/>
          <w:sz w:val="20"/>
          <w:szCs w:val="20"/>
        </w:rPr>
        <w:t xml:space="preserve">v lehote plnenia </w:t>
      </w:r>
      <w:r w:rsidRPr="00C37BC3">
        <w:rPr>
          <w:rFonts w:ascii="Garamond" w:hAnsi="Garamond"/>
          <w:sz w:val="20"/>
          <w:szCs w:val="20"/>
        </w:rPr>
        <w:t>podľa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článku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3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bod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3.</w:t>
      </w:r>
      <w:r w:rsidR="00CA7EAE" w:rsidRPr="00C37BC3">
        <w:rPr>
          <w:rFonts w:ascii="Garamond" w:hAnsi="Garamond"/>
          <w:sz w:val="20"/>
          <w:szCs w:val="20"/>
        </w:rPr>
        <w:t>4, 3.5 alebo 3.6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Zmluvy,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Objednávateľ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oprávnený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požadovať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od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Poskytovateľa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zaplatenie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zmluvnej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pokuty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vo</w:t>
      </w:r>
      <w:r w:rsidR="00AD78A3" w:rsidRPr="00C37BC3">
        <w:rPr>
          <w:rFonts w:ascii="Garamond" w:hAnsi="Garamond"/>
          <w:sz w:val="20"/>
          <w:szCs w:val="20"/>
        </w:rPr>
        <w:t xml:space="preserve"> výške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C337F0" w:rsidRPr="00F90532">
        <w:rPr>
          <w:rFonts w:ascii="Garamond" w:hAnsi="Garamond"/>
          <w:color w:val="000000" w:themeColor="text1"/>
          <w:sz w:val="20"/>
          <w:szCs w:val="20"/>
        </w:rPr>
        <w:t>200</w:t>
      </w:r>
      <w:r w:rsidR="00B62536" w:rsidRPr="00F9053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562254" w:rsidRPr="00F90532">
        <w:rPr>
          <w:rFonts w:ascii="Garamond" w:hAnsi="Garamond"/>
          <w:color w:val="000000" w:themeColor="text1"/>
          <w:sz w:val="20"/>
          <w:szCs w:val="20"/>
        </w:rPr>
        <w:t>(</w:t>
      </w:r>
      <w:r w:rsidR="00C337F0" w:rsidRPr="00F90532">
        <w:rPr>
          <w:rFonts w:ascii="Garamond" w:hAnsi="Garamond"/>
          <w:color w:val="000000" w:themeColor="text1"/>
          <w:sz w:val="20"/>
          <w:szCs w:val="20"/>
        </w:rPr>
        <w:t>dvesto</w:t>
      </w:r>
      <w:r w:rsidR="00562254" w:rsidRPr="00F90532">
        <w:rPr>
          <w:rFonts w:ascii="Garamond" w:hAnsi="Garamond"/>
          <w:color w:val="000000" w:themeColor="text1"/>
          <w:sz w:val="20"/>
          <w:szCs w:val="20"/>
        </w:rPr>
        <w:t xml:space="preserve">) EUR </w:t>
      </w:r>
      <w:r w:rsidRPr="00C37BC3">
        <w:rPr>
          <w:rFonts w:ascii="Garamond" w:hAnsi="Garamond"/>
          <w:sz w:val="20"/>
          <w:szCs w:val="20"/>
        </w:rPr>
        <w:t>za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každý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DB2EA2" w:rsidRPr="00C37BC3">
        <w:rPr>
          <w:rFonts w:ascii="Garamond" w:hAnsi="Garamond"/>
          <w:sz w:val="20"/>
          <w:szCs w:val="20"/>
        </w:rPr>
        <w:t>deň omeškania, a to aj opakovane</w:t>
      </w:r>
      <w:r w:rsidRPr="00C37BC3">
        <w:rPr>
          <w:rFonts w:ascii="Garamond" w:hAnsi="Garamond"/>
          <w:sz w:val="20"/>
          <w:szCs w:val="20"/>
        </w:rPr>
        <w:t>.</w:t>
      </w:r>
    </w:p>
    <w:p w14:paraId="06EE445B" w14:textId="77777777" w:rsidR="009E7515" w:rsidRPr="00C37BC3" w:rsidRDefault="009E7515" w:rsidP="001E37A5">
      <w:pPr>
        <w:pStyle w:val="Odsekzoznamu"/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7DC0F8FF" w14:textId="527F832B" w:rsidR="009E7515" w:rsidRPr="00C37BC3" w:rsidRDefault="009E7515" w:rsidP="001E37A5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C37BC3">
        <w:rPr>
          <w:rFonts w:ascii="Garamond" w:eastAsia="Calibri" w:hAnsi="Garamond"/>
          <w:sz w:val="20"/>
          <w:szCs w:val="20"/>
        </w:rPr>
        <w:t>V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prípade,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ak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sa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Objednávateľ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dostane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do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omeškania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so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zaplatením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Ceny,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Poskytovateľ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je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oprávnený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br/>
        <w:t>od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Objednávateľa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požadovať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zaplatenie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úroku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z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omeškania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vo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výške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0,022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%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z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nezaplatenej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Ceny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za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každý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deň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omeškania.</w:t>
      </w:r>
    </w:p>
    <w:p w14:paraId="3FBA939F" w14:textId="77777777" w:rsidR="009E7515" w:rsidRPr="00C37BC3" w:rsidRDefault="009E7515" w:rsidP="001E37A5">
      <w:pPr>
        <w:keepNext/>
        <w:keepLines/>
        <w:tabs>
          <w:tab w:val="left" w:pos="0"/>
        </w:tabs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F35AAA8" w14:textId="1B743721" w:rsidR="00F71F8D" w:rsidRPr="00C37BC3" w:rsidRDefault="00F71F8D" w:rsidP="001E37A5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 xml:space="preserve">V prípade porušenia zmluvnej povinnosti Poskytovateľa vybaviť reklamáciu včas podľa článku 5 bod 5.5 Zmluvy, Objednávateľ je oprávnený požadovať od Poskytovateľa zaplatenie zmluvnej pokuty vo výške </w:t>
      </w:r>
      <w:r w:rsidR="00CA7EAE" w:rsidRPr="00F90532">
        <w:rPr>
          <w:rFonts w:ascii="Garamond" w:hAnsi="Garamond" w:cs="Arial"/>
          <w:color w:val="000000" w:themeColor="text1"/>
          <w:sz w:val="20"/>
          <w:szCs w:val="20"/>
        </w:rPr>
        <w:t>1</w:t>
      </w:r>
      <w:r w:rsidRPr="00F90532">
        <w:rPr>
          <w:rFonts w:ascii="Garamond" w:hAnsi="Garamond" w:cs="Arial"/>
          <w:color w:val="000000" w:themeColor="text1"/>
          <w:sz w:val="20"/>
          <w:szCs w:val="20"/>
        </w:rPr>
        <w:t>50 (</w:t>
      </w:r>
      <w:r w:rsidR="00CA7EAE" w:rsidRPr="00F90532">
        <w:rPr>
          <w:rFonts w:ascii="Garamond" w:hAnsi="Garamond" w:cs="Arial"/>
          <w:color w:val="000000" w:themeColor="text1"/>
          <w:sz w:val="20"/>
          <w:szCs w:val="20"/>
        </w:rPr>
        <w:t>sto</w:t>
      </w:r>
      <w:r w:rsidRPr="00F90532">
        <w:rPr>
          <w:rFonts w:ascii="Garamond" w:hAnsi="Garamond" w:cs="Arial"/>
          <w:color w:val="000000" w:themeColor="text1"/>
          <w:sz w:val="20"/>
          <w:szCs w:val="20"/>
        </w:rPr>
        <w:t xml:space="preserve">päťdesiat) </w:t>
      </w:r>
      <w:r w:rsidRPr="00C37BC3">
        <w:rPr>
          <w:rFonts w:ascii="Garamond" w:hAnsi="Garamond" w:cs="Arial"/>
          <w:sz w:val="20"/>
          <w:szCs w:val="20"/>
        </w:rPr>
        <w:t>EUR za každý deň omeškania, a to aj opakovane.</w:t>
      </w:r>
    </w:p>
    <w:p w14:paraId="3C913B17" w14:textId="77777777" w:rsidR="00F71F8D" w:rsidRPr="00C37BC3" w:rsidRDefault="00F71F8D" w:rsidP="001E37A5">
      <w:pPr>
        <w:keepNext/>
        <w:keepLines/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hAnsi="Garamond" w:cs="Arial"/>
          <w:b/>
          <w:sz w:val="20"/>
          <w:szCs w:val="20"/>
        </w:rPr>
      </w:pPr>
    </w:p>
    <w:p w14:paraId="7F29964D" w14:textId="28B23901" w:rsidR="00B92322" w:rsidRPr="00C37BC3" w:rsidRDefault="00B92322" w:rsidP="001E37A5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Poskytovateľ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zaväzuje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zaplatiť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Objednávateľovi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zmluvnú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pokutu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podľa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tohto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článku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bod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480677" w:rsidRPr="00C37BC3">
        <w:rPr>
          <w:rFonts w:ascii="Garamond" w:hAnsi="Garamond" w:cs="Arial"/>
          <w:sz w:val="20"/>
          <w:szCs w:val="20"/>
        </w:rPr>
        <w:t>6</w:t>
      </w:r>
      <w:r w:rsidRPr="00C37BC3">
        <w:rPr>
          <w:rFonts w:ascii="Garamond" w:hAnsi="Garamond" w:cs="Arial"/>
          <w:sz w:val="20"/>
          <w:szCs w:val="20"/>
        </w:rPr>
        <w:t>.1</w:t>
      </w:r>
      <w:r w:rsidR="00942828">
        <w:rPr>
          <w:rFonts w:ascii="Garamond" w:hAnsi="Garamond" w:cs="Arial"/>
          <w:sz w:val="20"/>
          <w:szCs w:val="20"/>
        </w:rPr>
        <w:t xml:space="preserve"> a/alebo</w:t>
      </w:r>
      <w:r w:rsidR="003731C2" w:rsidRPr="00C37BC3">
        <w:rPr>
          <w:rFonts w:ascii="Garamond" w:hAnsi="Garamond" w:cs="Arial"/>
          <w:sz w:val="20"/>
          <w:szCs w:val="20"/>
        </w:rPr>
        <w:t xml:space="preserve"> </w:t>
      </w:r>
      <w:r w:rsidR="00480677" w:rsidRPr="00C37BC3">
        <w:rPr>
          <w:rFonts w:ascii="Garamond" w:hAnsi="Garamond" w:cs="Arial"/>
          <w:sz w:val="20"/>
          <w:szCs w:val="20"/>
        </w:rPr>
        <w:t>6</w:t>
      </w:r>
      <w:r w:rsidR="003731C2" w:rsidRPr="00C37BC3">
        <w:rPr>
          <w:rFonts w:ascii="Garamond" w:hAnsi="Garamond" w:cs="Arial"/>
          <w:sz w:val="20"/>
          <w:szCs w:val="20"/>
        </w:rPr>
        <w:t xml:space="preserve">.3 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Zmluvy.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Zmluvné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strany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považujú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takéto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určenie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zmluvnej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pokuty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primerané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dostatočne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určité.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Zmluvnú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pokutu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zaväzuje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Poskytovateľ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uhradiť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Objednávateľovi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najneskôr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10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(desiatich)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Pracovných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dní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odo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dňa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doručenia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výzvy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Objednávateľa</w:t>
      </w:r>
      <w:r w:rsidR="00085219" w:rsidRPr="00C37BC3">
        <w:rPr>
          <w:rFonts w:ascii="Garamond" w:hAnsi="Garamond" w:cs="Arial"/>
          <w:sz w:val="20"/>
          <w:szCs w:val="20"/>
        </w:rPr>
        <w:t xml:space="preserve"> na zaplatenie zmluvnej pokuty Poskytovateľovi</w:t>
      </w:r>
      <w:r w:rsidRPr="00C37BC3">
        <w:rPr>
          <w:rFonts w:ascii="Garamond" w:hAnsi="Garamond" w:cs="Arial"/>
          <w:sz w:val="20"/>
          <w:szCs w:val="20"/>
        </w:rPr>
        <w:t>.</w:t>
      </w:r>
      <w:r w:rsidR="00085219" w:rsidRPr="00C37BC3">
        <w:rPr>
          <w:rFonts w:ascii="Garamond" w:hAnsi="Garamond" w:cs="Arial"/>
          <w:sz w:val="20"/>
          <w:szCs w:val="20"/>
        </w:rPr>
        <w:t xml:space="preserve"> Uplatnením zmluvnej pokuty nie je dotknuté právo Objednávateľa na náhradu škody.</w:t>
      </w:r>
      <w:r w:rsidR="00B62536" w:rsidRPr="00C37BC3">
        <w:rPr>
          <w:rFonts w:ascii="Garamond" w:hAnsi="Garamond" w:cs="Arial"/>
          <w:sz w:val="20"/>
          <w:szCs w:val="20"/>
        </w:rPr>
        <w:t xml:space="preserve">  </w:t>
      </w:r>
    </w:p>
    <w:p w14:paraId="7977F55D" w14:textId="77777777" w:rsidR="00B92322" w:rsidRPr="00C37BC3" w:rsidRDefault="00B92322" w:rsidP="001E37A5">
      <w:pPr>
        <w:pStyle w:val="Zkladntext2"/>
        <w:keepNext/>
        <w:keepLines/>
        <w:tabs>
          <w:tab w:val="left" w:pos="0"/>
        </w:tabs>
        <w:spacing w:before="0"/>
        <w:jc w:val="both"/>
        <w:rPr>
          <w:rFonts w:ascii="Garamond" w:hAnsi="Garamond" w:cs="Arial"/>
          <w:b/>
          <w:sz w:val="20"/>
          <w:szCs w:val="20"/>
        </w:rPr>
      </w:pPr>
    </w:p>
    <w:p w14:paraId="0A0CF87C" w14:textId="66E42B14" w:rsidR="00B92322" w:rsidRPr="00C37BC3" w:rsidRDefault="00B92322" w:rsidP="001E37A5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lastRenderedPageBreak/>
        <w:t>Zmluvná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strana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zodpovedá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škodu,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ktorú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spôsobí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druhej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Zmluvnej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strane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porušením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svojej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povinnosti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je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povinná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ju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nahradiť,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okrem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prípadov,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kedy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preukáže,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že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porušenie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povinnosti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bolo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spôsobené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okolnosťami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vylučujúcimi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zodpovednosť.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Pri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uplatnení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úhrade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škôd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nákladov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Zmluvné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strany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budú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riadiť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ustanoveniami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§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373</w:t>
      </w:r>
      <w:r w:rsidR="00B62536" w:rsidRPr="00C37BC3">
        <w:rPr>
          <w:rFonts w:ascii="Garamond" w:eastAsiaTheme="minorHAnsi" w:hAnsi="Garamond" w:cs="Arial"/>
          <w:sz w:val="20"/>
          <w:szCs w:val="20"/>
          <w:lang w:eastAsia="en-US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nasl.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Obchodného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zákonníka.</w:t>
      </w:r>
    </w:p>
    <w:p w14:paraId="1FF5FEF6" w14:textId="77777777" w:rsidR="009106D4" w:rsidRPr="00C37BC3" w:rsidRDefault="009106D4" w:rsidP="001E37A5">
      <w:pPr>
        <w:keepNext/>
        <w:keepLines/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hAnsi="Garamond" w:cs="Arial"/>
          <w:b/>
          <w:sz w:val="20"/>
          <w:szCs w:val="20"/>
        </w:rPr>
      </w:pPr>
    </w:p>
    <w:p w14:paraId="192FC975" w14:textId="38CCD633" w:rsidR="00B92322" w:rsidRPr="00C37BC3" w:rsidRDefault="00F71F8D" w:rsidP="001E37A5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Objednávateľ si v prípade nároku na zaplatenie sankcie a/alebo nároku na náhradu škody môže sankciu a/alebo škodu odpočítať z akýchkoľvek čiastok splatných v prospech Poskytovateľa</w:t>
      </w:r>
      <w:r w:rsidR="00B92322" w:rsidRPr="00C37BC3">
        <w:rPr>
          <w:rFonts w:ascii="Garamond" w:hAnsi="Garamond"/>
          <w:sz w:val="20"/>
          <w:szCs w:val="20"/>
        </w:rPr>
        <w:t>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</w:p>
    <w:p w14:paraId="38E8E6BF" w14:textId="77777777" w:rsidR="00480677" w:rsidRPr="00C37BC3" w:rsidRDefault="00480677" w:rsidP="001E37A5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CD62D52" w14:textId="4323CBB8" w:rsidR="00D139CF" w:rsidRPr="00C37BC3" w:rsidRDefault="00D139CF" w:rsidP="001E37A5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  <w:r w:rsidRPr="00C37BC3">
        <w:rPr>
          <w:rFonts w:ascii="Garamond" w:hAnsi="Garamond"/>
          <w:b/>
          <w:bCs/>
          <w:caps/>
          <w:sz w:val="20"/>
          <w:szCs w:val="20"/>
        </w:rPr>
        <w:t>VYHLÁSENIA</w:t>
      </w:r>
      <w:r w:rsidR="00B62536" w:rsidRPr="00C37BC3">
        <w:rPr>
          <w:rFonts w:ascii="Garamond" w:hAnsi="Garamond"/>
          <w:b/>
          <w:bCs/>
          <w:sz w:val="20"/>
          <w:szCs w:val="20"/>
        </w:rPr>
        <w:t xml:space="preserve"> </w:t>
      </w:r>
      <w:r w:rsidRPr="00C37BC3">
        <w:rPr>
          <w:rFonts w:ascii="Garamond" w:hAnsi="Garamond"/>
          <w:b/>
          <w:bCs/>
          <w:sz w:val="20"/>
          <w:szCs w:val="20"/>
        </w:rPr>
        <w:t>A</w:t>
      </w:r>
      <w:r w:rsidR="00B62536" w:rsidRPr="00C37BC3">
        <w:rPr>
          <w:rFonts w:ascii="Garamond" w:hAnsi="Garamond"/>
          <w:b/>
          <w:bCs/>
          <w:sz w:val="20"/>
          <w:szCs w:val="20"/>
        </w:rPr>
        <w:t xml:space="preserve"> </w:t>
      </w:r>
      <w:r w:rsidRPr="00C37BC3">
        <w:rPr>
          <w:rFonts w:ascii="Garamond" w:hAnsi="Garamond"/>
          <w:b/>
          <w:bCs/>
          <w:sz w:val="20"/>
          <w:szCs w:val="20"/>
        </w:rPr>
        <w:t>ZÁRUKY</w:t>
      </w:r>
    </w:p>
    <w:p w14:paraId="7F9570A3" w14:textId="77777777" w:rsidR="00D139CF" w:rsidRPr="00C37BC3" w:rsidRDefault="00D139CF" w:rsidP="001E37A5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</w:p>
    <w:p w14:paraId="145315EE" w14:textId="107AAD88" w:rsidR="00D139CF" w:rsidRPr="00C37BC3" w:rsidRDefault="001E0BDA" w:rsidP="001E37A5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>Poskytovateľ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vyhlasuje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ubezpečuje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Objednávateľa,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že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ku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dňu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podpisu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Zmluvy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Poskytovateľom</w:t>
      </w:r>
      <w:r w:rsidR="00D139CF" w:rsidRPr="00C37BC3">
        <w:rPr>
          <w:rFonts w:ascii="Garamond" w:hAnsi="Garamond"/>
          <w:noProof/>
          <w:sz w:val="20"/>
          <w:szCs w:val="20"/>
        </w:rPr>
        <w:t>: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</w:p>
    <w:p w14:paraId="75217E2A" w14:textId="77777777" w:rsidR="00085219" w:rsidRPr="00C37BC3" w:rsidRDefault="00085219" w:rsidP="001E37A5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527D120B" w14:textId="230D7B7B" w:rsidR="00D139CF" w:rsidRPr="00C37BC3" w:rsidRDefault="00D139CF" w:rsidP="001E37A5">
      <w:pPr>
        <w:keepNext/>
        <w:keepLines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>osoba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konajúca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1E0BDA" w:rsidRPr="00C37BC3">
        <w:rPr>
          <w:rFonts w:ascii="Garamond" w:hAnsi="Garamond"/>
          <w:noProof/>
          <w:sz w:val="20"/>
          <w:szCs w:val="20"/>
        </w:rPr>
        <w:t>Poskytovateľ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plnom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rozsahu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oprávnená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dojednať,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uzavrieť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podpísať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Zmluvu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br/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vykonávať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práva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povinnosti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nej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upravené;</w:t>
      </w:r>
    </w:p>
    <w:p w14:paraId="232A0DE2" w14:textId="77777777" w:rsidR="00D139CF" w:rsidRPr="00C37BC3" w:rsidRDefault="00D139CF" w:rsidP="001E37A5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1F63616F" w14:textId="5524BE6D" w:rsidR="00D139CF" w:rsidRPr="00C37BC3" w:rsidRDefault="00D139CF" w:rsidP="001E37A5">
      <w:pPr>
        <w:keepNext/>
        <w:keepLines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>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spoločnosťou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riadne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založenou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existujúcou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podľa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právneho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poriadku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480677" w:rsidRPr="00C37BC3">
        <w:rPr>
          <w:rFonts w:ascii="Garamond" w:eastAsia="Times New Roman" w:hAnsi="Garamond" w:cs="Arial"/>
          <w:sz w:val="20"/>
          <w:szCs w:val="20"/>
        </w:rPr>
        <w:t>[</w:t>
      </w:r>
      <w:r w:rsidR="00480677" w:rsidRPr="00C37BC3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="00480677" w:rsidRPr="00C37BC3">
        <w:rPr>
          <w:rFonts w:ascii="Garamond" w:eastAsia="Times New Roman" w:hAnsi="Garamond" w:cs="Arial"/>
          <w:sz w:val="20"/>
          <w:szCs w:val="20"/>
        </w:rPr>
        <w:t>]</w:t>
      </w:r>
      <w:r w:rsidRPr="00C37BC3">
        <w:rPr>
          <w:rFonts w:ascii="Garamond" w:hAnsi="Garamond"/>
          <w:sz w:val="20"/>
          <w:szCs w:val="20"/>
          <w:lang w:eastAsia="cs-CZ"/>
        </w:rPr>
        <w:t>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neexistuje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žiaden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dôvod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neplatnosti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spoločnosti,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má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všetky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potrebné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právomoci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oprávnenia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1E0BDA" w:rsidRPr="00C37BC3">
        <w:rPr>
          <w:rFonts w:ascii="Garamond" w:hAnsi="Garamond"/>
          <w:noProof/>
          <w:sz w:val="20"/>
          <w:szCs w:val="20"/>
        </w:rPr>
        <w:t>poskytnutie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1E0BDA" w:rsidRPr="00C37BC3">
        <w:rPr>
          <w:rFonts w:ascii="Garamond" w:hAnsi="Garamond"/>
          <w:noProof/>
          <w:sz w:val="20"/>
          <w:szCs w:val="20"/>
        </w:rPr>
        <w:t>Služby</w:t>
      </w:r>
      <w:r w:rsidRPr="00C37BC3">
        <w:rPr>
          <w:rFonts w:ascii="Garamond" w:hAnsi="Garamond"/>
          <w:noProof/>
          <w:sz w:val="20"/>
          <w:szCs w:val="20"/>
        </w:rPr>
        <w:t>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br/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riadne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plní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všetky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povinnosti,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porušenie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ktorých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by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mohlo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viesť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j</w:t>
      </w:r>
      <w:r w:rsidR="00A44C67" w:rsidRPr="00C37BC3">
        <w:rPr>
          <w:rFonts w:ascii="Garamond" w:hAnsi="Garamond"/>
          <w:noProof/>
          <w:sz w:val="20"/>
          <w:szCs w:val="20"/>
        </w:rPr>
        <w:t>eho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zrušeniu;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</w:p>
    <w:p w14:paraId="429D99FE" w14:textId="77777777" w:rsidR="001E0BDA" w:rsidRPr="00C37BC3" w:rsidRDefault="001E0BDA" w:rsidP="001E37A5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332987BB" w14:textId="4B8DB013" w:rsidR="00D139CF" w:rsidRPr="00C37BC3" w:rsidRDefault="00D139CF" w:rsidP="001E37A5">
      <w:pPr>
        <w:keepNext/>
        <w:keepLines/>
        <w:numPr>
          <w:ilvl w:val="0"/>
          <w:numId w:val="16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>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zapísaný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Registri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partnerov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verejného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sektora,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pokiaľ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sa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naňho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takáto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povinnosť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vzťahuje</w:t>
      </w:r>
      <w:r w:rsidRPr="00C37BC3">
        <w:rPr>
          <w:rFonts w:ascii="Garamond" w:hAnsi="Garamond"/>
          <w:noProof/>
          <w:sz w:val="20"/>
          <w:szCs w:val="20"/>
        </w:rPr>
        <w:t>;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</w:p>
    <w:p w14:paraId="5B48DE55" w14:textId="77777777" w:rsidR="00D139CF" w:rsidRPr="00C37BC3" w:rsidRDefault="00D139CF" w:rsidP="001E37A5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59DB0C05" w14:textId="0506879C" w:rsidR="00B17EF7" w:rsidRPr="00C37BC3" w:rsidRDefault="00D139CF" w:rsidP="001E37A5">
      <w:pPr>
        <w:keepNext/>
        <w:keepLines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>uzatvorenie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alebo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plnenie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Zmluvy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1E0BDA" w:rsidRPr="00C37BC3">
        <w:rPr>
          <w:rFonts w:ascii="Garamond" w:hAnsi="Garamond"/>
          <w:noProof/>
          <w:sz w:val="20"/>
          <w:szCs w:val="20"/>
        </w:rPr>
        <w:t>Poskytovateľ</w:t>
      </w:r>
      <w:r w:rsidRPr="00C37BC3">
        <w:rPr>
          <w:rFonts w:ascii="Garamond" w:hAnsi="Garamond"/>
          <w:noProof/>
          <w:sz w:val="20"/>
          <w:szCs w:val="20"/>
        </w:rPr>
        <w:t>om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ukracujúcim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alebo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poškodzujúcim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alebo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zvýhodňujúcim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alebo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znevýhodňujúcim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úkonom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vzťahu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akémukoľvek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svojmu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veriteľovi,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pričom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br/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tejto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súvislosti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najmä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odporovateľným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právnym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úkonom;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</w:p>
    <w:p w14:paraId="668D2A16" w14:textId="77777777" w:rsidR="00562254" w:rsidRPr="00C37BC3" w:rsidRDefault="00562254" w:rsidP="001E37A5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7CC5FD17" w14:textId="4A40179C" w:rsidR="00D139CF" w:rsidRPr="00C37BC3" w:rsidRDefault="00D139CF" w:rsidP="001E37A5">
      <w:pPr>
        <w:keepNext/>
        <w:keepLines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>nevedie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voči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nemu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vyšetrovanie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alebo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zisťovanie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strany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štátnych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alebo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správnych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orgánov,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nevedie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voči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nemu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resp.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voči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jeho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majetku,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súdny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spor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vrátane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exekučného,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daňového,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konkurzného,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rozhodcovského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konania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alebo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akéhokoľvek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obdobného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konania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neexistujú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skutočnosti,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ktoré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by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mohli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viesť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začatiu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takýchto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konaní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proti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nemu.</w:t>
      </w:r>
    </w:p>
    <w:p w14:paraId="418B6100" w14:textId="77777777" w:rsidR="00DC611A" w:rsidRPr="00C37BC3" w:rsidRDefault="00D139CF" w:rsidP="001E37A5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ab/>
      </w:r>
    </w:p>
    <w:p w14:paraId="461C3BF1" w14:textId="666B35F7" w:rsidR="00D139CF" w:rsidRPr="00C37BC3" w:rsidRDefault="001E0BDA" w:rsidP="001E37A5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>Poskytovateľ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berie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na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vedomie,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že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ak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by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Objednávateľ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mal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čase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podpisovania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Zmluvy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vedomosť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tom,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že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ktorékoľvek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z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vyhlásení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Poskytovateľa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uvedené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tomto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článku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bod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480677" w:rsidRPr="00C37BC3">
        <w:rPr>
          <w:rFonts w:ascii="Garamond" w:hAnsi="Garamond"/>
          <w:noProof/>
          <w:sz w:val="20"/>
          <w:szCs w:val="20"/>
        </w:rPr>
        <w:t>7</w:t>
      </w:r>
      <w:r w:rsidR="00D139CF" w:rsidRPr="00C37BC3">
        <w:rPr>
          <w:rFonts w:ascii="Garamond" w:hAnsi="Garamond"/>
          <w:noProof/>
          <w:sz w:val="20"/>
          <w:szCs w:val="20"/>
        </w:rPr>
        <w:t>.1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Zmluvy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nepravdivé,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Zmluvu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by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neuzatvoril,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nakoľko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uvedené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vyhlásenia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Objednávateľ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považuje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za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skutočnosti,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ktoré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si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vymienil.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 </w:t>
      </w:r>
    </w:p>
    <w:p w14:paraId="254222E5" w14:textId="77777777" w:rsidR="00F71F8D" w:rsidRPr="00C37BC3" w:rsidRDefault="00F71F8D" w:rsidP="001E37A5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434686A" w14:textId="00AE9DF2" w:rsidR="00D139CF" w:rsidRPr="00C37BC3" w:rsidRDefault="00D139CF" w:rsidP="001E37A5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>Pokiaľ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preukáže,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že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ktorékoľvek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vyhlásení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1E0BDA" w:rsidRPr="00C37BC3">
        <w:rPr>
          <w:rFonts w:ascii="Garamond" w:hAnsi="Garamond"/>
          <w:noProof/>
          <w:sz w:val="20"/>
          <w:szCs w:val="20"/>
        </w:rPr>
        <w:t>Poskytovateľ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uvedených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tomto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článku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bod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480677" w:rsidRPr="00C37BC3">
        <w:rPr>
          <w:rFonts w:ascii="Garamond" w:hAnsi="Garamond"/>
          <w:noProof/>
          <w:sz w:val="20"/>
          <w:szCs w:val="20"/>
        </w:rPr>
        <w:t>7</w:t>
      </w:r>
      <w:r w:rsidRPr="00C37BC3">
        <w:rPr>
          <w:rFonts w:ascii="Garamond" w:hAnsi="Garamond"/>
          <w:noProof/>
          <w:sz w:val="20"/>
          <w:szCs w:val="20"/>
        </w:rPr>
        <w:t>.1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Zmluvy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nebolo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br/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čase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uzatvorenia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Zmluvy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pravdivým,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alebo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čase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nasledujúcom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uzatvorení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Zmluvy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prestalo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byť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pravdivým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br/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dôsledku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konania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1E0BDA" w:rsidRPr="00C37BC3">
        <w:rPr>
          <w:rFonts w:ascii="Garamond" w:hAnsi="Garamond"/>
          <w:noProof/>
          <w:sz w:val="20"/>
          <w:szCs w:val="20"/>
        </w:rPr>
        <w:t>Poskytovateľ</w:t>
      </w:r>
      <w:r w:rsidRPr="00C37BC3">
        <w:rPr>
          <w:rFonts w:ascii="Garamond" w:hAnsi="Garamond"/>
          <w:noProof/>
          <w:sz w:val="20"/>
          <w:szCs w:val="20"/>
        </w:rPr>
        <w:t>a,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zaväzuje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1E0BDA" w:rsidRPr="00C37BC3">
        <w:rPr>
          <w:rFonts w:ascii="Garamond" w:hAnsi="Garamond"/>
          <w:noProof/>
          <w:sz w:val="20"/>
          <w:szCs w:val="20"/>
        </w:rPr>
        <w:t>Poskytovateľ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nahradiť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škodu,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ktorá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vznikne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Objednávateľovi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1E0BDA" w:rsidRPr="00C37BC3">
        <w:rPr>
          <w:rFonts w:ascii="Garamond" w:hAnsi="Garamond"/>
          <w:noProof/>
          <w:sz w:val="20"/>
          <w:szCs w:val="20"/>
        </w:rPr>
        <w:br/>
      </w:r>
      <w:r w:rsidRPr="00C37BC3">
        <w:rPr>
          <w:rFonts w:ascii="Garamond" w:hAnsi="Garamond"/>
          <w:noProof/>
          <w:sz w:val="20"/>
          <w:szCs w:val="20"/>
        </w:rPr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dôsledku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skutočností,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ktoré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sú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obsahom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tohto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vyhlásenia.</w:t>
      </w:r>
    </w:p>
    <w:p w14:paraId="29967883" w14:textId="77777777" w:rsidR="00D139CF" w:rsidRPr="00C37BC3" w:rsidRDefault="00D139CF" w:rsidP="001E37A5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0C99F071" w14:textId="5AA6CFB6" w:rsidR="00D139CF" w:rsidRPr="00C37BC3" w:rsidRDefault="00D139CF" w:rsidP="001E37A5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>Objednávateľ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vyhlasuje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ubezpečuje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1E0BDA" w:rsidRPr="00C37BC3">
        <w:rPr>
          <w:rFonts w:ascii="Garamond" w:hAnsi="Garamond"/>
          <w:noProof/>
          <w:sz w:val="20"/>
          <w:szCs w:val="20"/>
        </w:rPr>
        <w:t>Poskytovateľ</w:t>
      </w:r>
      <w:r w:rsidRPr="00C37BC3">
        <w:rPr>
          <w:rFonts w:ascii="Garamond" w:hAnsi="Garamond"/>
          <w:noProof/>
          <w:sz w:val="20"/>
          <w:szCs w:val="20"/>
        </w:rPr>
        <w:t>a,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že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dňu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podpisu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Zmluvy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Objednávateľom:</w:t>
      </w:r>
    </w:p>
    <w:p w14:paraId="38C6089B" w14:textId="77777777" w:rsidR="00015156" w:rsidRPr="00C37BC3" w:rsidRDefault="00015156" w:rsidP="001E37A5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75C4D94C" w14:textId="6C5B7A98" w:rsidR="00D139CF" w:rsidRPr="00C37BC3" w:rsidRDefault="00D139CF" w:rsidP="001E37A5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>má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oprávnenie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podpísať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Zmluvu,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vykonávať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práva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plniť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záväzky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vyplývajúce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neho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Zmluvy;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</w:p>
    <w:p w14:paraId="1BD13E0F" w14:textId="77777777" w:rsidR="00D139CF" w:rsidRPr="00C37BC3" w:rsidRDefault="00D139CF" w:rsidP="001E37A5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5468C42" w14:textId="51C43F2B" w:rsidR="00D139CF" w:rsidRPr="00C37BC3" w:rsidRDefault="00D139CF" w:rsidP="001E37A5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>osoby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konajúce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Objednávateľa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sú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plnom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rozsahu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oprávnené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dojednať,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uzavrieť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podpísať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Zmluvu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vykonávať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práva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povinnosti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nej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upravené;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</w:p>
    <w:p w14:paraId="3E7F8C67" w14:textId="77777777" w:rsidR="00D139CF" w:rsidRPr="00C37BC3" w:rsidRDefault="00D139CF" w:rsidP="001E37A5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3E3A2FBF" w14:textId="2044FC86" w:rsidR="00D139CF" w:rsidRPr="00C37BC3" w:rsidRDefault="00D139CF" w:rsidP="001E37A5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>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spoločnosťou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riadne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založenou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existujúcou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podľa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právneho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poriadku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Slovenskej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republiky,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neexistuje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žiaden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dôvod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neplatnosti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spoločnosti,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má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všetky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potrebné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právomoci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oprávnenia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objednanie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1E0BDA" w:rsidRPr="00C37BC3">
        <w:rPr>
          <w:rFonts w:ascii="Garamond" w:hAnsi="Garamond"/>
          <w:noProof/>
          <w:sz w:val="20"/>
          <w:szCs w:val="20"/>
        </w:rPr>
        <w:t>Služby</w:t>
      </w:r>
      <w:r w:rsidRPr="00C37BC3">
        <w:rPr>
          <w:rFonts w:ascii="Garamond" w:hAnsi="Garamond"/>
          <w:noProof/>
          <w:sz w:val="20"/>
          <w:szCs w:val="20"/>
        </w:rPr>
        <w:t>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riadne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plní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všetky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povinnosti,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porušenie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ktorých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by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mohlo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viesť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jeho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zrušeniu.</w:t>
      </w:r>
    </w:p>
    <w:p w14:paraId="66B57E55" w14:textId="5BBC6662" w:rsidR="009E7515" w:rsidRPr="00C37BC3" w:rsidRDefault="009E7515" w:rsidP="001E37A5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2C6E5056" w14:textId="77777777" w:rsidR="001E37A5" w:rsidRDefault="009E7515" w:rsidP="001E37A5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Pokiaľ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nie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uvedené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inak,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akákoľvek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komunikácia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iné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úkony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súvislosti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Zmluvou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plnením,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musia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byť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urobené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písomnej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forme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doručené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adresy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uvedené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záhlaví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alebo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iné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adresy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alebo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kontaktné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osoby,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ktoré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strany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navzájom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písomne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oznámia.</w:t>
      </w:r>
    </w:p>
    <w:p w14:paraId="473326AD" w14:textId="77777777" w:rsidR="001E37A5" w:rsidRDefault="001E37A5" w:rsidP="001E37A5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3CDD5075" w14:textId="4DB4CECC" w:rsidR="001E37A5" w:rsidRPr="001E37A5" w:rsidRDefault="001E37A5" w:rsidP="001E37A5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1E37A5">
        <w:rPr>
          <w:rFonts w:ascii="Garamond" w:eastAsia="Times New Roman" w:hAnsi="Garamond"/>
          <w:noProof/>
          <w:sz w:val="20"/>
          <w:szCs w:val="20"/>
        </w:rPr>
        <w:t>Poskytovateľ berie na vedomie, že Obstarávateľ má záujem o poskytnutie Služby v súlade so zásadami spoločensky zodpovedného verejného obstarávania zohľadňujúceho dopady najmä v oblasti zamestnanosti, sociálnych a pracovných práv a životného prostredia, na základe čoho sa Poskytovateľ zaväzuje pri poskytovaní Služby najmä</w:t>
      </w:r>
    </w:p>
    <w:p w14:paraId="11647FFC" w14:textId="77777777" w:rsidR="001E37A5" w:rsidRDefault="001E37A5" w:rsidP="001E37A5">
      <w:pPr>
        <w:keepNext/>
        <w:keepLines/>
        <w:spacing w:after="0" w:line="240" w:lineRule="auto"/>
        <w:ind w:left="709" w:hanging="70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ab/>
      </w:r>
    </w:p>
    <w:p w14:paraId="578E941A" w14:textId="77777777" w:rsidR="001E37A5" w:rsidRDefault="001E37A5" w:rsidP="001E37A5">
      <w:pPr>
        <w:pStyle w:val="Odsekzoznamu"/>
        <w:keepNext/>
        <w:keepLines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>zaistiť legálne zamestnávanie, rovnoprávne a dôstojné pracovné podmienky a zodpovedajúcu úroveň bezpečnosti pre všetky osoby, ktoré sa budú na poskytovaní Služby podieľať;</w:t>
      </w:r>
    </w:p>
    <w:p w14:paraId="13D49412" w14:textId="77777777" w:rsidR="001E37A5" w:rsidRDefault="001E37A5" w:rsidP="001E37A5">
      <w:pPr>
        <w:pStyle w:val="Odsekzoznamu"/>
        <w:keepNext/>
        <w:keepLines/>
        <w:spacing w:after="0" w:line="240" w:lineRule="auto"/>
        <w:ind w:left="1065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5D413C39" w14:textId="77777777" w:rsidR="001E37A5" w:rsidRDefault="001E37A5" w:rsidP="001E37A5">
      <w:pPr>
        <w:pStyle w:val="Odsekzoznamu"/>
        <w:keepNext/>
        <w:keepLines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>pokiaľ je to možné, minimalizovať dopad na životné prostredie, rešpektovať udržateľnosť a možnosť cirkulárnej ekonomiky;</w:t>
      </w:r>
    </w:p>
    <w:p w14:paraId="2AB02DB3" w14:textId="77777777" w:rsidR="001E37A5" w:rsidRPr="00EE4EB4" w:rsidRDefault="001E37A5" w:rsidP="001E37A5">
      <w:pPr>
        <w:pStyle w:val="Odsekzoznamu"/>
        <w:keepNext/>
        <w:keepLines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43D60172" w14:textId="77777777" w:rsidR="001E37A5" w:rsidRDefault="001E37A5" w:rsidP="001E37A5">
      <w:pPr>
        <w:pStyle w:val="Odsekzoznamu"/>
        <w:keepNext/>
        <w:keepLines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>pokiaľ je to možné a vhodné, implementovať nové alebo zlepšené produkty, služby alebo postupy súvisiace s poskytovaním Služby;</w:t>
      </w:r>
    </w:p>
    <w:p w14:paraId="04024EF4" w14:textId="77777777" w:rsidR="001E37A5" w:rsidRPr="00EE4EB4" w:rsidRDefault="001E37A5" w:rsidP="001E37A5">
      <w:pPr>
        <w:pStyle w:val="Odsekzoznamu"/>
        <w:keepNext/>
        <w:keepLines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679BA6A1" w14:textId="77777777" w:rsidR="001E37A5" w:rsidRDefault="001E37A5" w:rsidP="001E37A5">
      <w:pPr>
        <w:pStyle w:val="Odsekzoznamu"/>
        <w:keepNext/>
        <w:keepLines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 xml:space="preserve">dodržiavať rovnosť pracovných podmienok a bezpečnosti práce. </w:t>
      </w:r>
    </w:p>
    <w:p w14:paraId="59544CF9" w14:textId="77777777" w:rsidR="001E37A5" w:rsidRPr="00A737D1" w:rsidRDefault="001E37A5" w:rsidP="001E37A5">
      <w:pPr>
        <w:keepNext/>
        <w:keepLines/>
        <w:spacing w:after="0" w:line="240" w:lineRule="auto"/>
        <w:ind w:left="1020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234798D5" w14:textId="76593BBD" w:rsidR="001E37A5" w:rsidRPr="001E37A5" w:rsidRDefault="001E37A5" w:rsidP="001E37A5">
      <w:pPr>
        <w:keepNext/>
        <w:keepLines/>
        <w:tabs>
          <w:tab w:val="left" w:pos="1020"/>
          <w:tab w:val="left" w:pos="3420"/>
        </w:tabs>
        <w:spacing w:after="0" w:line="240" w:lineRule="auto"/>
        <w:ind w:left="1020"/>
        <w:jc w:val="both"/>
        <w:outlineLvl w:val="1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>Splnenie požiadaviek spoločensky zodpovedného verejného obstarávania podľa tohto bodu Zmluvy sa Poskytovateľ zaväzuje zaistiť aj u svojich Subdodávateľov.</w:t>
      </w:r>
    </w:p>
    <w:p w14:paraId="0F7F9C14" w14:textId="019444FD" w:rsidR="006B04EC" w:rsidRPr="00C37BC3" w:rsidRDefault="006B04EC" w:rsidP="001E37A5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DBA2E7B" w14:textId="77777777" w:rsidR="00D4515F" w:rsidRPr="00C37BC3" w:rsidRDefault="00D4515F" w:rsidP="001E37A5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caps/>
          <w:sz w:val="20"/>
          <w:szCs w:val="20"/>
        </w:rPr>
      </w:pPr>
      <w:r w:rsidRPr="00C37BC3">
        <w:rPr>
          <w:rFonts w:ascii="Garamond" w:hAnsi="Garamond"/>
          <w:b/>
          <w:bCs/>
          <w:caps/>
          <w:sz w:val="20"/>
          <w:szCs w:val="20"/>
        </w:rPr>
        <w:t>K</w:t>
      </w:r>
      <w:r w:rsidR="001E0BDA" w:rsidRPr="00C37BC3">
        <w:rPr>
          <w:rFonts w:ascii="Garamond" w:hAnsi="Garamond"/>
          <w:b/>
          <w:bCs/>
          <w:caps/>
          <w:sz w:val="20"/>
          <w:szCs w:val="20"/>
        </w:rPr>
        <w:t>OMUNIKÁCIA</w:t>
      </w:r>
    </w:p>
    <w:p w14:paraId="7A960B68" w14:textId="77777777" w:rsidR="00D4515F" w:rsidRPr="00C37BC3" w:rsidRDefault="00D4515F" w:rsidP="001E37A5">
      <w:pPr>
        <w:keepNext/>
        <w:keepLines/>
        <w:numPr>
          <w:ilvl w:val="0"/>
          <w:numId w:val="8"/>
        </w:numPr>
        <w:tabs>
          <w:tab w:val="num" w:pos="360"/>
        </w:tabs>
        <w:spacing w:after="0" w:line="240" w:lineRule="auto"/>
        <w:ind w:left="0"/>
        <w:jc w:val="both"/>
        <w:rPr>
          <w:rFonts w:ascii="Garamond" w:hAnsi="Garamond"/>
          <w:bCs/>
          <w:sz w:val="20"/>
          <w:szCs w:val="20"/>
        </w:rPr>
      </w:pPr>
    </w:p>
    <w:p w14:paraId="6940961B" w14:textId="3E163445" w:rsidR="00D4515F" w:rsidRPr="00C37BC3" w:rsidRDefault="00D4515F" w:rsidP="001E37A5">
      <w:pPr>
        <w:pStyle w:val="Odsekzoznamu"/>
        <w:keepNext/>
        <w:keepLines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Pokiaľ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nie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uvedené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inak,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akákoľvek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komunikácia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iné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úkony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súvislosti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Zmluvou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plnením,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musia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byť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urobené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písomnej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forme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doručené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adresy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uvedené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záhlaví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alebo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iné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adresy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alebo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kontaktné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osoby,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ktoré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strany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navzájom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písomne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oznámia.</w:t>
      </w:r>
    </w:p>
    <w:p w14:paraId="718B7A7B" w14:textId="77777777" w:rsidR="0060415D" w:rsidRPr="00C37BC3" w:rsidRDefault="0060415D" w:rsidP="001E37A5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1B186D6" w14:textId="0302ACE0" w:rsidR="00D4515F" w:rsidRPr="00C37BC3" w:rsidRDefault="00D4515F" w:rsidP="001E37A5">
      <w:pPr>
        <w:pStyle w:val="Odsekzoznamu"/>
        <w:keepNext/>
        <w:keepLines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Zmluvné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strany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dohodli,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že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akékoľvek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oznámenie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alebo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iná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formálna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korešpondencia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budú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účely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považovať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doručené:</w:t>
      </w:r>
    </w:p>
    <w:p w14:paraId="028E8B80" w14:textId="77777777" w:rsidR="00D4515F" w:rsidRPr="00C37BC3" w:rsidRDefault="00D4515F" w:rsidP="001E37A5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18A531D" w14:textId="2B64B3CE" w:rsidR="00D4515F" w:rsidRPr="00C37BC3" w:rsidRDefault="00D4515F" w:rsidP="001E37A5">
      <w:pPr>
        <w:keepNext/>
        <w:keepLines/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deň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doručenia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zásielky,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bola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zásielka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doručená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osobne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alebo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kuriérnou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službou;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alebo</w:t>
      </w:r>
    </w:p>
    <w:p w14:paraId="22A3606C" w14:textId="77777777" w:rsidR="00D4515F" w:rsidRPr="00C37BC3" w:rsidRDefault="00D4515F" w:rsidP="001E37A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70B6D464" w14:textId="64254BFD" w:rsidR="00D4515F" w:rsidRPr="00C37BC3" w:rsidRDefault="00D4515F" w:rsidP="001E37A5">
      <w:pPr>
        <w:keepNext/>
        <w:keepLines/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5.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(piaty)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Pracovný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deň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nasledujúci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dni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podania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zásielky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pošte,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bola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zásielka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poslaná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doporučenou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poštou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alebo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deň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doručenia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zásielky,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podľa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toho,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čo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nastane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skôr;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alebo</w:t>
      </w:r>
    </w:p>
    <w:p w14:paraId="0E9066DE" w14:textId="77777777" w:rsidR="0060415D" w:rsidRPr="00C37BC3" w:rsidRDefault="0060415D" w:rsidP="001E37A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3FC76A1E" w14:textId="7D162E42" w:rsidR="00D4515F" w:rsidRPr="00C37BC3" w:rsidRDefault="00D4515F" w:rsidP="001E37A5">
      <w:pPr>
        <w:keepNext/>
        <w:keepLines/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deň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potvrdeného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doručenia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e-mailu,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bol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tento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e-mail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doručený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15.00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hod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ktorýkoľvek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Pracovný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deň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ostatných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prípadoch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Pracovný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deň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nasledujúci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dni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doručenia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e-mailu,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avšak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výnimkou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prípadov,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ktorých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bude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adresátovi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e-mailu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doručený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príslušný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e-mail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čase,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kedy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bude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mať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tento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adresát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nastavenú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automatickú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odpoveď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týkajúcu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jeho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neprítomnosti.</w:t>
      </w:r>
    </w:p>
    <w:p w14:paraId="603EE8BF" w14:textId="77777777" w:rsidR="00D4515F" w:rsidRPr="00C37BC3" w:rsidRDefault="00D4515F" w:rsidP="001E37A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6873DE25" w14:textId="3EBF5DD4" w:rsidR="00D4515F" w:rsidRPr="00C37BC3" w:rsidRDefault="00D4515F" w:rsidP="001E37A5">
      <w:pPr>
        <w:pStyle w:val="Odsekzoznamu"/>
        <w:keepNext/>
        <w:keepLines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Zmeny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identifikačných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údajov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uvedených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Zmluve,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sú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strany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povinné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oznámiť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5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(piatich)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Pracovných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dní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od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realizácie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týchto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zmien.</w:t>
      </w:r>
    </w:p>
    <w:p w14:paraId="401E2DD3" w14:textId="77777777" w:rsidR="003A75B4" w:rsidRPr="00C37BC3" w:rsidRDefault="003A75B4" w:rsidP="001E37A5">
      <w:pPr>
        <w:keepNext/>
        <w:keepLines/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sz w:val="20"/>
          <w:szCs w:val="20"/>
        </w:rPr>
      </w:pPr>
    </w:p>
    <w:p w14:paraId="60D0BF35" w14:textId="1769F9F2" w:rsidR="00013130" w:rsidRPr="00C37BC3" w:rsidRDefault="00013130" w:rsidP="001E37A5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sz w:val="20"/>
          <w:szCs w:val="20"/>
        </w:rPr>
      </w:pPr>
      <w:r w:rsidRPr="00C37BC3">
        <w:rPr>
          <w:rFonts w:ascii="Garamond" w:hAnsi="Garamond"/>
          <w:b/>
          <w:bCs/>
          <w:caps/>
          <w:sz w:val="20"/>
          <w:szCs w:val="20"/>
        </w:rPr>
        <w:t>TRVANIE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</w:rPr>
        <w:t>A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bCs/>
          <w:sz w:val="20"/>
          <w:szCs w:val="20"/>
        </w:rPr>
        <w:t>ZÁNIK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</w:rPr>
        <w:t>ZMLUVY</w:t>
      </w:r>
    </w:p>
    <w:p w14:paraId="43444000" w14:textId="77777777" w:rsidR="00013130" w:rsidRPr="00C37BC3" w:rsidRDefault="00013130" w:rsidP="001E37A5">
      <w:pPr>
        <w:keepNext/>
        <w:keepLines/>
        <w:tabs>
          <w:tab w:val="left" w:pos="0"/>
          <w:tab w:val="left" w:pos="426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3209D3B6" w14:textId="19E03BA2" w:rsidR="00015156" w:rsidRPr="00C37BC3" w:rsidRDefault="00DB2EA2" w:rsidP="001E37A5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b/>
          <w:bCs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Z</w:t>
      </w:r>
      <w:r w:rsidRPr="00C37BC3">
        <w:rPr>
          <w:rFonts w:ascii="Garamond" w:hAnsi="Garamond"/>
          <w:sz w:val="20"/>
          <w:szCs w:val="20"/>
        </w:rPr>
        <w:t xml:space="preserve">mluva sa uzatvára na dobu určitú, </w:t>
      </w:r>
      <w:r w:rsidRPr="00C37BC3">
        <w:rPr>
          <w:rFonts w:ascii="Garamond" w:hAnsi="Garamond"/>
          <w:b/>
          <w:bCs/>
          <w:sz w:val="20"/>
          <w:szCs w:val="20"/>
        </w:rPr>
        <w:t>a</w:t>
      </w:r>
      <w:r w:rsidR="00015156" w:rsidRPr="00C37BC3">
        <w:rPr>
          <w:rFonts w:ascii="Garamond" w:hAnsi="Garamond"/>
          <w:b/>
          <w:bCs/>
          <w:sz w:val="20"/>
          <w:szCs w:val="20"/>
        </w:rPr>
        <w:t> </w:t>
      </w:r>
      <w:r w:rsidRPr="00C37BC3">
        <w:rPr>
          <w:rFonts w:ascii="Garamond" w:hAnsi="Garamond"/>
          <w:b/>
          <w:bCs/>
          <w:sz w:val="20"/>
          <w:szCs w:val="20"/>
        </w:rPr>
        <w:t>to</w:t>
      </w:r>
      <w:r w:rsidR="00015156" w:rsidRPr="00C37BC3">
        <w:rPr>
          <w:rFonts w:ascii="Garamond" w:hAnsi="Garamond"/>
          <w:b/>
          <w:bCs/>
          <w:sz w:val="20"/>
          <w:szCs w:val="20"/>
        </w:rPr>
        <w:t>:</w:t>
      </w:r>
      <w:r w:rsidRPr="00C37BC3">
        <w:rPr>
          <w:rFonts w:ascii="Garamond" w:hAnsi="Garamond"/>
          <w:b/>
          <w:bCs/>
          <w:sz w:val="20"/>
          <w:szCs w:val="20"/>
        </w:rPr>
        <w:t xml:space="preserve"> </w:t>
      </w:r>
    </w:p>
    <w:p w14:paraId="18AEC799" w14:textId="77777777" w:rsidR="00085219" w:rsidRPr="00C37BC3" w:rsidRDefault="00085219" w:rsidP="001E37A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Cs/>
          <w:sz w:val="20"/>
          <w:szCs w:val="20"/>
        </w:rPr>
      </w:pPr>
    </w:p>
    <w:p w14:paraId="068E551E" w14:textId="1F827368" w:rsidR="00015156" w:rsidRPr="00C37BC3" w:rsidRDefault="00015156" w:rsidP="001E37A5">
      <w:pPr>
        <w:keepNext/>
        <w:keepLines/>
        <w:numPr>
          <w:ilvl w:val="0"/>
          <w:numId w:val="23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Cs/>
          <w:sz w:val="20"/>
          <w:szCs w:val="20"/>
        </w:rPr>
      </w:pPr>
      <w:r w:rsidRPr="00C37BC3">
        <w:rPr>
          <w:rFonts w:ascii="Garamond" w:hAnsi="Garamond"/>
          <w:bCs/>
          <w:sz w:val="20"/>
          <w:szCs w:val="20"/>
        </w:rPr>
        <w:t>na</w:t>
      </w:r>
      <w:r w:rsidRPr="00C37BC3">
        <w:rPr>
          <w:rFonts w:ascii="Garamond" w:hAnsi="Garamond"/>
          <w:b/>
          <w:bCs/>
          <w:sz w:val="20"/>
          <w:szCs w:val="20"/>
        </w:rPr>
        <w:t xml:space="preserve"> </w:t>
      </w:r>
      <w:r w:rsidR="0042641D" w:rsidRPr="00C37BC3">
        <w:rPr>
          <w:rFonts w:ascii="Garamond" w:hAnsi="Garamond"/>
          <w:b/>
          <w:bCs/>
          <w:sz w:val="20"/>
          <w:szCs w:val="20"/>
        </w:rPr>
        <w:t>24</w:t>
      </w:r>
      <w:r w:rsidRPr="00C37BC3">
        <w:rPr>
          <w:rFonts w:ascii="Garamond" w:hAnsi="Garamond"/>
          <w:b/>
          <w:bCs/>
          <w:sz w:val="20"/>
          <w:szCs w:val="20"/>
        </w:rPr>
        <w:t xml:space="preserve"> (</w:t>
      </w:r>
      <w:r w:rsidR="0042641D" w:rsidRPr="00C37BC3">
        <w:rPr>
          <w:rFonts w:ascii="Garamond" w:hAnsi="Garamond"/>
          <w:b/>
          <w:bCs/>
          <w:sz w:val="20"/>
          <w:szCs w:val="20"/>
        </w:rPr>
        <w:t>dvadsaťštyri</w:t>
      </w:r>
      <w:r w:rsidRPr="00C37BC3">
        <w:rPr>
          <w:rFonts w:ascii="Garamond" w:hAnsi="Garamond"/>
          <w:b/>
          <w:bCs/>
          <w:sz w:val="20"/>
          <w:szCs w:val="20"/>
        </w:rPr>
        <w:t xml:space="preserve">) mesiacov </w:t>
      </w:r>
      <w:r w:rsidRPr="00C37BC3">
        <w:rPr>
          <w:rFonts w:ascii="Garamond" w:hAnsi="Garamond"/>
          <w:bCs/>
          <w:sz w:val="20"/>
          <w:szCs w:val="20"/>
        </w:rPr>
        <w:t xml:space="preserve">odo dňa účinnosti Zmluvy; alebo </w:t>
      </w:r>
    </w:p>
    <w:p w14:paraId="211794C5" w14:textId="77777777" w:rsidR="00015156" w:rsidRPr="00C37BC3" w:rsidRDefault="00015156" w:rsidP="001E37A5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20B2FA92" w14:textId="77777777" w:rsidR="00015156" w:rsidRPr="00C37BC3" w:rsidRDefault="00015156" w:rsidP="001E37A5">
      <w:pPr>
        <w:keepNext/>
        <w:keepLines/>
        <w:numPr>
          <w:ilvl w:val="0"/>
          <w:numId w:val="23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Cs/>
          <w:sz w:val="20"/>
          <w:szCs w:val="20"/>
        </w:rPr>
      </w:pPr>
      <w:r w:rsidRPr="00C37BC3">
        <w:rPr>
          <w:rFonts w:ascii="Garamond" w:hAnsi="Garamond"/>
          <w:bCs/>
          <w:sz w:val="20"/>
          <w:szCs w:val="20"/>
        </w:rPr>
        <w:t xml:space="preserve">do </w:t>
      </w:r>
      <w:r w:rsidRPr="00C37BC3">
        <w:rPr>
          <w:rFonts w:ascii="Garamond" w:hAnsi="Garamond"/>
          <w:sz w:val="20"/>
          <w:szCs w:val="20"/>
        </w:rPr>
        <w:t>vyčerpania</w:t>
      </w:r>
      <w:r w:rsidRPr="00C37BC3">
        <w:rPr>
          <w:rFonts w:ascii="Garamond" w:hAnsi="Garamond"/>
          <w:bCs/>
          <w:sz w:val="20"/>
          <w:szCs w:val="20"/>
        </w:rPr>
        <w:t xml:space="preserve"> obchodovateľného objemu podľa článku 2 bod 2.3 Zmluvy, </w:t>
      </w:r>
    </w:p>
    <w:p w14:paraId="724FB31E" w14:textId="77777777" w:rsidR="00015156" w:rsidRPr="00C37BC3" w:rsidRDefault="00015156" w:rsidP="001E37A5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E77817E" w14:textId="4AF1333A" w:rsidR="00DB2EA2" w:rsidRPr="00C37BC3" w:rsidRDefault="00015156" w:rsidP="001E37A5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37BC3">
        <w:rPr>
          <w:rFonts w:ascii="Garamond" w:hAnsi="Garamond"/>
          <w:bCs/>
          <w:sz w:val="20"/>
          <w:szCs w:val="20"/>
        </w:rPr>
        <w:t>podľa toho, ktorý z vyššie uvedených skutočností nastane skôr</w:t>
      </w:r>
      <w:r w:rsidR="00DB2EA2" w:rsidRPr="00C37BC3">
        <w:rPr>
          <w:rFonts w:ascii="Garamond" w:hAnsi="Garamond"/>
          <w:sz w:val="20"/>
          <w:szCs w:val="20"/>
        </w:rPr>
        <w:t>.</w:t>
      </w:r>
      <w:r w:rsidR="00F71F8D" w:rsidRPr="00C37BC3">
        <w:rPr>
          <w:rFonts w:ascii="Garamond" w:hAnsi="Garamond"/>
          <w:sz w:val="20"/>
          <w:szCs w:val="20"/>
        </w:rPr>
        <w:t xml:space="preserve"> </w:t>
      </w:r>
      <w:r w:rsidR="00F71F8D" w:rsidRPr="00C37BC3">
        <w:rPr>
          <w:rFonts w:ascii="Garamond" w:hAnsi="Garamond" w:cs="Arial"/>
          <w:sz w:val="20"/>
          <w:szCs w:val="20"/>
        </w:rPr>
        <w:t xml:space="preserve">V prípade, že nedôjde k vyčerpaniu obchodovateľného objemu podľa článku 2 bod 2.3 Zmluvy počas </w:t>
      </w:r>
      <w:r w:rsidR="0042641D" w:rsidRPr="00C37BC3">
        <w:rPr>
          <w:rFonts w:ascii="Garamond" w:hAnsi="Garamond" w:cs="Arial"/>
          <w:sz w:val="20"/>
          <w:szCs w:val="20"/>
        </w:rPr>
        <w:t>24</w:t>
      </w:r>
      <w:r w:rsidR="00F71F8D" w:rsidRPr="00C37BC3">
        <w:rPr>
          <w:rFonts w:ascii="Garamond" w:hAnsi="Garamond" w:cs="Arial"/>
          <w:sz w:val="20"/>
          <w:szCs w:val="20"/>
        </w:rPr>
        <w:t xml:space="preserve"> (</w:t>
      </w:r>
      <w:r w:rsidR="0042641D" w:rsidRPr="00C37BC3">
        <w:rPr>
          <w:rFonts w:ascii="Garamond" w:hAnsi="Garamond" w:cs="Arial"/>
          <w:sz w:val="20"/>
          <w:szCs w:val="20"/>
        </w:rPr>
        <w:t>dvadsiatich štyroch</w:t>
      </w:r>
      <w:r w:rsidR="00F71F8D" w:rsidRPr="00C37BC3">
        <w:rPr>
          <w:rFonts w:ascii="Garamond" w:hAnsi="Garamond" w:cs="Arial"/>
          <w:sz w:val="20"/>
          <w:szCs w:val="20"/>
        </w:rPr>
        <w:t>) mesiacov odo dňa účinnosti Zmluvy, môže byť Zmluva na návrh Objednávateľa za podmienok stanovených Zákonom o verejnom obstarávaní predĺžená do vyčerpania obchodovateľného objemu</w:t>
      </w:r>
      <w:r w:rsidR="0042641D" w:rsidRPr="00C37BC3">
        <w:rPr>
          <w:rFonts w:ascii="Garamond" w:hAnsi="Garamond" w:cs="Arial"/>
          <w:sz w:val="20"/>
          <w:szCs w:val="20"/>
        </w:rPr>
        <w:t xml:space="preserve"> na základe </w:t>
      </w:r>
      <w:r w:rsidR="00F71F8D" w:rsidRPr="00C37BC3">
        <w:rPr>
          <w:rFonts w:ascii="Garamond" w:hAnsi="Garamond" w:cs="Arial"/>
          <w:sz w:val="20"/>
          <w:szCs w:val="20"/>
        </w:rPr>
        <w:t>písomného dodatku k Zmluve.</w:t>
      </w:r>
    </w:p>
    <w:p w14:paraId="1076862C" w14:textId="77777777" w:rsidR="00DC611A" w:rsidRPr="00C37BC3" w:rsidRDefault="00DC611A" w:rsidP="001E37A5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D77CAFC" w14:textId="6051406B" w:rsidR="00800837" w:rsidRPr="00C37BC3" w:rsidRDefault="00800837" w:rsidP="001E37A5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Zmluva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môže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byť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ukončená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skôr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ako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je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uvedené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</w:t>
      </w:r>
      <w:r w:rsidR="00AF7DD0" w:rsidRPr="00C37BC3">
        <w:rPr>
          <w:rFonts w:ascii="Garamond" w:hAnsi="Garamond" w:cs="Arial"/>
          <w:sz w:val="20"/>
          <w:szCs w:val="20"/>
        </w:rPr>
        <w:t> tomto článku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AF7DD0" w:rsidRPr="00C37BC3">
        <w:rPr>
          <w:rFonts w:ascii="Garamond" w:hAnsi="Garamond" w:cs="Arial"/>
          <w:sz w:val="20"/>
          <w:szCs w:val="20"/>
        </w:rPr>
        <w:t>bod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4C4983" w:rsidRPr="00C37BC3">
        <w:rPr>
          <w:rFonts w:ascii="Garamond" w:hAnsi="Garamond" w:cs="Arial"/>
          <w:sz w:val="20"/>
          <w:szCs w:val="20"/>
        </w:rPr>
        <w:t>9</w:t>
      </w:r>
      <w:r w:rsidRPr="00C37BC3">
        <w:rPr>
          <w:rFonts w:ascii="Garamond" w:hAnsi="Garamond" w:cs="Arial"/>
          <w:sz w:val="20"/>
          <w:szCs w:val="20"/>
        </w:rPr>
        <w:t>.1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Zmluvy,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to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jednostranným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odstúpením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od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Zmluvy</w:t>
      </w:r>
      <w:r w:rsidR="00015156" w:rsidRPr="00C37BC3">
        <w:rPr>
          <w:rFonts w:ascii="Garamond" w:hAnsi="Garamond" w:cs="Arial"/>
          <w:sz w:val="20"/>
          <w:szCs w:val="20"/>
        </w:rPr>
        <w:t>, písomnou výpoveďou,</w:t>
      </w:r>
      <w:r w:rsidR="00533C25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alebo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písomnou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dohodou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Zmluvných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strán.</w:t>
      </w:r>
    </w:p>
    <w:p w14:paraId="47B2F066" w14:textId="77777777" w:rsidR="00800837" w:rsidRPr="00C37BC3" w:rsidRDefault="00800837" w:rsidP="001E37A5">
      <w:pPr>
        <w:pStyle w:val="Odsekzoznamu"/>
        <w:keepNext/>
        <w:keepLines/>
        <w:tabs>
          <w:tab w:val="left" w:pos="0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36BD6481" w14:textId="1340EC60" w:rsidR="00800837" w:rsidRPr="00C37BC3" w:rsidRDefault="00800837" w:rsidP="001E37A5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Odstúpiť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od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môžu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pri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podstatnom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porušení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zmluvného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záväzku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ostatných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prípadoch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uvedených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alebo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zákone.</w:t>
      </w:r>
    </w:p>
    <w:p w14:paraId="1E76412A" w14:textId="77777777" w:rsidR="004C4983" w:rsidRPr="00C37BC3" w:rsidRDefault="004C4983" w:rsidP="001E37A5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32BE7FC" w14:textId="102288FD" w:rsidR="00800837" w:rsidRPr="00C37BC3" w:rsidRDefault="00800837" w:rsidP="001E37A5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Za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podstatné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porušenie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Objednávateľ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považuje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prípady,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ak:</w:t>
      </w:r>
    </w:p>
    <w:p w14:paraId="5F261516" w14:textId="77777777" w:rsidR="003A3C00" w:rsidRPr="00C37BC3" w:rsidRDefault="003A3C00" w:rsidP="001E37A5">
      <w:pPr>
        <w:keepNext/>
        <w:keepLines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5A04D25E" w14:textId="0893739F" w:rsidR="00800837" w:rsidRPr="00C37BC3" w:rsidRDefault="00800837" w:rsidP="001E37A5">
      <w:pPr>
        <w:keepNext/>
        <w:keepLines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Poskytovateľ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9516F5" w:rsidRPr="00C37BC3">
        <w:rPr>
          <w:rFonts w:ascii="Garamond" w:hAnsi="Garamond"/>
          <w:sz w:val="20"/>
          <w:szCs w:val="20"/>
        </w:rPr>
        <w:t>neposkytne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9516F5" w:rsidRPr="00C37BC3">
        <w:rPr>
          <w:rFonts w:ascii="Garamond" w:hAnsi="Garamond"/>
          <w:sz w:val="20"/>
          <w:szCs w:val="20"/>
        </w:rPr>
        <w:t>Službu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9516F5" w:rsidRPr="00C37BC3">
        <w:rPr>
          <w:rFonts w:ascii="Garamond" w:hAnsi="Garamond"/>
          <w:sz w:val="20"/>
          <w:szCs w:val="20"/>
        </w:rPr>
        <w:t>riadne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9516F5" w:rsidRPr="00C37BC3">
        <w:rPr>
          <w:rFonts w:ascii="Garamond" w:hAnsi="Garamond"/>
          <w:sz w:val="20"/>
          <w:szCs w:val="20"/>
        </w:rPr>
        <w:t>alebo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9516F5" w:rsidRPr="00C37BC3">
        <w:rPr>
          <w:rFonts w:ascii="Garamond" w:hAnsi="Garamond"/>
          <w:sz w:val="20"/>
          <w:szCs w:val="20"/>
        </w:rPr>
        <w:t>včas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CA7EAE" w:rsidRPr="00C37BC3">
        <w:rPr>
          <w:rFonts w:ascii="Garamond" w:hAnsi="Garamond"/>
          <w:sz w:val="20"/>
          <w:szCs w:val="20"/>
        </w:rPr>
        <w:t xml:space="preserve">v lehote plnenia </w:t>
      </w:r>
      <w:r w:rsidRPr="00C37BC3">
        <w:rPr>
          <w:rFonts w:ascii="Garamond" w:hAnsi="Garamond"/>
          <w:sz w:val="20"/>
          <w:szCs w:val="20"/>
        </w:rPr>
        <w:t>podľa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článku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9516F5" w:rsidRPr="00C37BC3">
        <w:rPr>
          <w:rFonts w:ascii="Garamond" w:hAnsi="Garamond"/>
          <w:sz w:val="20"/>
          <w:szCs w:val="20"/>
        </w:rPr>
        <w:t>3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bod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9516F5" w:rsidRPr="00C37BC3">
        <w:rPr>
          <w:rFonts w:ascii="Garamond" w:hAnsi="Garamond"/>
          <w:sz w:val="20"/>
          <w:szCs w:val="20"/>
        </w:rPr>
        <w:t>3</w:t>
      </w:r>
      <w:r w:rsidRPr="00C37BC3">
        <w:rPr>
          <w:rFonts w:ascii="Garamond" w:hAnsi="Garamond"/>
          <w:sz w:val="20"/>
          <w:szCs w:val="20"/>
        </w:rPr>
        <w:t>.</w:t>
      </w:r>
      <w:r w:rsidR="00CA7EAE" w:rsidRPr="00C37BC3">
        <w:rPr>
          <w:rFonts w:ascii="Garamond" w:hAnsi="Garamond"/>
          <w:sz w:val="20"/>
          <w:szCs w:val="20"/>
        </w:rPr>
        <w:t>4, 3.5 alebo3.6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Zmluvy</w:t>
      </w:r>
      <w:r w:rsidR="00533C25" w:rsidRPr="00C37BC3">
        <w:rPr>
          <w:rFonts w:ascii="Garamond" w:hAnsi="Garamond"/>
          <w:sz w:val="20"/>
          <w:szCs w:val="20"/>
        </w:rPr>
        <w:t>;</w:t>
      </w:r>
    </w:p>
    <w:p w14:paraId="06074A07" w14:textId="77777777" w:rsidR="00800837" w:rsidRPr="00C37BC3" w:rsidRDefault="00800837" w:rsidP="001E37A5">
      <w:pPr>
        <w:keepNext/>
        <w:keepLines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40C08A45" w14:textId="3D401994" w:rsidR="00F71F8D" w:rsidRPr="00C37BC3" w:rsidRDefault="00800837" w:rsidP="001E37A5">
      <w:pPr>
        <w:keepNext/>
        <w:keepLines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poskytnuté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Služby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nebudú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zodpovedať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vlastnostiam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dohodnutým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a/alebo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objednávke,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Poskytovateľ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nezjedná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nápravu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ani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výzve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Objednávateľa,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ktorej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Objednávateľ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poskytne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dodatočnú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primeranú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lehotu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náprave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a/alebo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určené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opatrenia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náprave;</w:t>
      </w:r>
      <w:r w:rsidR="00AD78A3" w:rsidRPr="00C37BC3">
        <w:rPr>
          <w:rFonts w:ascii="Garamond" w:hAnsi="Garamond"/>
          <w:sz w:val="20"/>
          <w:szCs w:val="20"/>
        </w:rPr>
        <w:t xml:space="preserve"> </w:t>
      </w:r>
    </w:p>
    <w:p w14:paraId="5F2206B9" w14:textId="77777777" w:rsidR="00F71F8D" w:rsidRPr="00C37BC3" w:rsidRDefault="00F71F8D" w:rsidP="001E37A5">
      <w:pPr>
        <w:keepNext/>
        <w:keepLines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60687709" w14:textId="5538D27F" w:rsidR="00F71F8D" w:rsidRPr="00C37BC3" w:rsidRDefault="00F71F8D" w:rsidP="001E37A5">
      <w:pPr>
        <w:keepNext/>
        <w:keepLines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Poskytovateľ poverí poskytovaním Služby také osoby, ktoré nie sú odborne spôsobilé na vykonávanie príslušných činností;</w:t>
      </w:r>
      <w:r w:rsidRPr="00C37BC3">
        <w:rPr>
          <w:rFonts w:ascii="Garamond" w:hAnsi="Garamond"/>
          <w:sz w:val="20"/>
          <w:szCs w:val="20"/>
        </w:rPr>
        <w:t xml:space="preserve"> </w:t>
      </w:r>
    </w:p>
    <w:p w14:paraId="7FF03EC7" w14:textId="77777777" w:rsidR="00F71F8D" w:rsidRPr="00C37BC3" w:rsidRDefault="00F71F8D" w:rsidP="001E37A5">
      <w:pPr>
        <w:keepNext/>
        <w:keepLines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eastAsia="Times New Roman" w:hAnsi="Garamond" w:cs="Arial"/>
          <w:sz w:val="20"/>
          <w:szCs w:val="20"/>
        </w:rPr>
      </w:pPr>
    </w:p>
    <w:p w14:paraId="60AF94E8" w14:textId="5EA6E71B" w:rsidR="00800837" w:rsidRPr="00C37BC3" w:rsidRDefault="00F71F8D" w:rsidP="001E37A5">
      <w:pPr>
        <w:keepNext/>
        <w:keepLines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Poskytovateľ nevybaví</w:t>
      </w:r>
      <w:r w:rsidRPr="00C37BC3">
        <w:rPr>
          <w:rFonts w:ascii="Garamond" w:eastAsia="Times New Roman" w:hAnsi="Garamond" w:cs="Arial"/>
          <w:sz w:val="20"/>
          <w:szCs w:val="20"/>
        </w:rPr>
        <w:t xml:space="preserve"> reklamáciu v súlade s článkom </w:t>
      </w:r>
      <w:r w:rsidR="00AF7DD0" w:rsidRPr="00C37BC3">
        <w:rPr>
          <w:rFonts w:ascii="Garamond" w:eastAsia="Times New Roman" w:hAnsi="Garamond" w:cs="Arial"/>
          <w:sz w:val="20"/>
          <w:szCs w:val="20"/>
        </w:rPr>
        <w:t>5</w:t>
      </w:r>
      <w:r w:rsidRPr="00C37BC3">
        <w:rPr>
          <w:rFonts w:ascii="Garamond" w:eastAsia="Times New Roman" w:hAnsi="Garamond" w:cs="Arial"/>
          <w:sz w:val="20"/>
          <w:szCs w:val="20"/>
        </w:rPr>
        <w:t xml:space="preserve"> Zmluvy;</w:t>
      </w:r>
      <w:r w:rsidRPr="00C37BC3">
        <w:rPr>
          <w:rFonts w:ascii="Garamond" w:hAnsi="Garamond" w:cs="Arial"/>
          <w:bCs/>
          <w:sz w:val="20"/>
          <w:szCs w:val="20"/>
        </w:rPr>
        <w:t xml:space="preserve"> </w:t>
      </w:r>
      <w:r w:rsidR="00AD78A3" w:rsidRPr="00C37BC3">
        <w:rPr>
          <w:rFonts w:ascii="Garamond" w:hAnsi="Garamond"/>
          <w:sz w:val="20"/>
          <w:szCs w:val="20"/>
        </w:rPr>
        <w:t>a/alebo</w:t>
      </w:r>
    </w:p>
    <w:p w14:paraId="6789418D" w14:textId="77777777" w:rsidR="009106D4" w:rsidRPr="00C37BC3" w:rsidRDefault="009106D4" w:rsidP="001E37A5">
      <w:pPr>
        <w:keepNext/>
        <w:keepLines/>
        <w:tabs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6D145E35" w14:textId="2A8F124F" w:rsidR="00800837" w:rsidRPr="00C37BC3" w:rsidRDefault="00800837" w:rsidP="001E37A5">
      <w:pPr>
        <w:keepNext/>
        <w:keepLines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C37BC3">
        <w:rPr>
          <w:rFonts w:ascii="Garamond" w:hAnsi="Garamond"/>
          <w:color w:val="000000" w:themeColor="text1"/>
          <w:sz w:val="20"/>
          <w:szCs w:val="20"/>
        </w:rPr>
        <w:t>sa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hAnsi="Garamond"/>
          <w:color w:val="000000" w:themeColor="text1"/>
          <w:sz w:val="20"/>
          <w:szCs w:val="20"/>
        </w:rPr>
        <w:t>niektoré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hAnsi="Garamond"/>
          <w:color w:val="000000" w:themeColor="text1"/>
          <w:sz w:val="20"/>
          <w:szCs w:val="20"/>
        </w:rPr>
        <w:t>z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hAnsi="Garamond"/>
          <w:color w:val="000000" w:themeColor="text1"/>
          <w:sz w:val="20"/>
          <w:szCs w:val="20"/>
        </w:rPr>
        <w:t>vyhlásení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hAnsi="Garamond"/>
          <w:color w:val="000000" w:themeColor="text1"/>
          <w:sz w:val="20"/>
          <w:szCs w:val="20"/>
        </w:rPr>
        <w:t>Poskytovateľa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hAnsi="Garamond"/>
          <w:color w:val="000000" w:themeColor="text1"/>
          <w:sz w:val="20"/>
          <w:szCs w:val="20"/>
        </w:rPr>
        <w:t>podľa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hAnsi="Garamond"/>
          <w:color w:val="000000" w:themeColor="text1"/>
          <w:sz w:val="20"/>
          <w:szCs w:val="20"/>
        </w:rPr>
        <w:t>článku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4C4983" w:rsidRPr="00C37BC3">
        <w:rPr>
          <w:rFonts w:ascii="Garamond" w:hAnsi="Garamond"/>
          <w:color w:val="000000" w:themeColor="text1"/>
          <w:sz w:val="20"/>
          <w:szCs w:val="20"/>
        </w:rPr>
        <w:t>7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F7DD0" w:rsidRPr="00C37BC3">
        <w:rPr>
          <w:rFonts w:ascii="Garamond" w:hAnsi="Garamond"/>
          <w:color w:val="000000" w:themeColor="text1"/>
          <w:sz w:val="20"/>
          <w:szCs w:val="20"/>
        </w:rPr>
        <w:t>bod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4C4983" w:rsidRPr="00C37BC3">
        <w:rPr>
          <w:rFonts w:ascii="Garamond" w:hAnsi="Garamond"/>
          <w:color w:val="000000" w:themeColor="text1"/>
          <w:sz w:val="20"/>
          <w:szCs w:val="20"/>
        </w:rPr>
        <w:t>7</w:t>
      </w:r>
      <w:r w:rsidRPr="00C37BC3">
        <w:rPr>
          <w:rFonts w:ascii="Garamond" w:hAnsi="Garamond"/>
          <w:color w:val="000000" w:themeColor="text1"/>
          <w:sz w:val="20"/>
          <w:szCs w:val="20"/>
        </w:rPr>
        <w:t>.1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hAnsi="Garamond"/>
          <w:color w:val="000000" w:themeColor="text1"/>
          <w:sz w:val="20"/>
          <w:szCs w:val="20"/>
        </w:rPr>
        <w:t>Zmluvy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hAnsi="Garamond"/>
          <w:color w:val="000000" w:themeColor="text1"/>
          <w:sz w:val="20"/>
          <w:szCs w:val="20"/>
        </w:rPr>
        <w:t>ukáže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hAnsi="Garamond"/>
          <w:color w:val="000000" w:themeColor="text1"/>
          <w:sz w:val="20"/>
          <w:szCs w:val="20"/>
        </w:rPr>
        <w:t>ako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hAnsi="Garamond"/>
          <w:color w:val="000000" w:themeColor="text1"/>
          <w:sz w:val="20"/>
          <w:szCs w:val="20"/>
        </w:rPr>
        <w:t>nepravdivé</w:t>
      </w:r>
      <w:r w:rsidR="00763892" w:rsidRPr="00C37BC3">
        <w:rPr>
          <w:rFonts w:ascii="Garamond" w:hAnsi="Garamond"/>
          <w:color w:val="000000" w:themeColor="text1"/>
          <w:sz w:val="20"/>
          <w:szCs w:val="20"/>
        </w:rPr>
        <w:t>.</w:t>
      </w:r>
    </w:p>
    <w:p w14:paraId="2A08CCDE" w14:textId="77777777" w:rsidR="00F71F8D" w:rsidRPr="00C37BC3" w:rsidRDefault="00F71F8D" w:rsidP="001E37A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B34B" w14:textId="0ABEB92A" w:rsidR="00800837" w:rsidRPr="00C37BC3" w:rsidRDefault="00800837" w:rsidP="001E37A5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Za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podstatné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porušenie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Poskytovateľ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považuje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prípad,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niektoré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vyhlásení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Objednávateľa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podľa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článku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4C4983" w:rsidRPr="00C37BC3">
        <w:rPr>
          <w:rFonts w:ascii="Garamond" w:hAnsi="Garamond"/>
          <w:sz w:val="20"/>
          <w:szCs w:val="20"/>
        </w:rPr>
        <w:t>7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AF7DD0" w:rsidRPr="00C37BC3">
        <w:rPr>
          <w:rFonts w:ascii="Garamond" w:hAnsi="Garamond"/>
          <w:sz w:val="20"/>
          <w:szCs w:val="20"/>
        </w:rPr>
        <w:t>bod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4C4983" w:rsidRPr="00C37BC3">
        <w:rPr>
          <w:rFonts w:ascii="Garamond" w:hAnsi="Garamond"/>
          <w:sz w:val="20"/>
          <w:szCs w:val="20"/>
        </w:rPr>
        <w:t>7</w:t>
      </w:r>
      <w:r w:rsidRPr="00C37BC3">
        <w:rPr>
          <w:rFonts w:ascii="Garamond" w:hAnsi="Garamond"/>
          <w:sz w:val="20"/>
          <w:szCs w:val="20"/>
        </w:rPr>
        <w:t>.</w:t>
      </w:r>
      <w:r w:rsidR="00491508" w:rsidRPr="00C37BC3">
        <w:rPr>
          <w:rFonts w:ascii="Garamond" w:hAnsi="Garamond"/>
          <w:sz w:val="20"/>
          <w:szCs w:val="20"/>
        </w:rPr>
        <w:t>4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ukáže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ako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nepravdivé.</w:t>
      </w:r>
    </w:p>
    <w:p w14:paraId="24152583" w14:textId="77777777" w:rsidR="00073680" w:rsidRPr="00C37BC3" w:rsidRDefault="00073680" w:rsidP="001E37A5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6FEFC5D" w14:textId="49618BFC" w:rsidR="00800837" w:rsidRPr="00C37BC3" w:rsidRDefault="00800837" w:rsidP="001E37A5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Výzvy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uvedené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tomto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článku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musia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byť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písomné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doručené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na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adresy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pre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doručovanie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písomností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uvedené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záhlaví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Zmluvy.</w:t>
      </w:r>
    </w:p>
    <w:p w14:paraId="5B75484D" w14:textId="77777777" w:rsidR="004B3A95" w:rsidRPr="00C37BC3" w:rsidRDefault="004B3A95" w:rsidP="001E37A5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2DE2B4E" w14:textId="2D55CDA5" w:rsidR="00800837" w:rsidRPr="00C37BC3" w:rsidRDefault="00800837" w:rsidP="001E37A5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Odstúpenie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od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nadobudne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účinnosť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dňom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doručenia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písomného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oznámenia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Zmluvnej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strany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odstúpení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od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  <w:lang w:eastAsia="en-US"/>
        </w:rPr>
        <w:t>Zmluvy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druhej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Zmluvnej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strane.</w:t>
      </w:r>
    </w:p>
    <w:p w14:paraId="4EA5F16D" w14:textId="77777777" w:rsidR="00015156" w:rsidRPr="00C37BC3" w:rsidRDefault="00015156" w:rsidP="001E37A5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5CEEB23F" w14:textId="06059FAD" w:rsidR="00800837" w:rsidRPr="00C37BC3" w:rsidRDefault="00800837" w:rsidP="001E37A5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Odstúpením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zaniká,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teda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zanikajú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všetky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práva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povinnosti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Zmluvných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strán,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ktoré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vyplývajú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Zmluvy.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Odstúpenie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od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však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nedotýka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nároku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zaplatenie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zmluvnej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pokuty,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nároku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náhradu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škody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vzniknutej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  <w:lang w:eastAsia="en-US"/>
        </w:rPr>
        <w:t>porušením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Zmluvy,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ako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všetkých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ostatných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nárokov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Zmluvných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strán,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ktoré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vzhľadom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svoju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podstatu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zánikom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nezanikajú.</w:t>
      </w:r>
    </w:p>
    <w:p w14:paraId="20CB73CF" w14:textId="77777777" w:rsidR="00533C25" w:rsidRPr="00C37BC3" w:rsidRDefault="00533C25" w:rsidP="001E37A5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F6586A3" w14:textId="73658035" w:rsidR="00015156" w:rsidRPr="00C37BC3" w:rsidRDefault="00015156" w:rsidP="001E37A5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Zmluvu môže Objednávateľ vypovedať aj bez udania dôvodu zaslaním písomnej výpovede Poskytovateľovi na adresu jeho sídla uvedenú v záhlaví Zmluvy, pričom výpovedná lehote je 1 (jeden) mesiac a začína plynúť prvým dňom mesiaca nasledujúceho po mesiaci, v ktorom bola výpoveď doručená Poskytovateľovi.</w:t>
      </w:r>
      <w:r w:rsidR="00F71F8D" w:rsidRPr="00C37BC3">
        <w:rPr>
          <w:rFonts w:ascii="Garamond" w:hAnsi="Garamond" w:cs="Arial"/>
          <w:sz w:val="20"/>
          <w:szCs w:val="20"/>
        </w:rPr>
        <w:t xml:space="preserve"> </w:t>
      </w:r>
      <w:r w:rsidR="00F71F8D" w:rsidRPr="00C37BC3">
        <w:rPr>
          <w:rFonts w:ascii="Garamond" w:eastAsia="Times New Roman" w:hAnsi="Garamond" w:cs="Arial"/>
          <w:sz w:val="20"/>
          <w:szCs w:val="20"/>
        </w:rPr>
        <w:t>Objednávky doručené Poskytovateľovi pred dátumom odoslania výpovede Poskytovateľovi zostávajú platné a budú vysporiadané v zmysle ustanovení Zmluvy.</w:t>
      </w:r>
    </w:p>
    <w:p w14:paraId="64EAD9C8" w14:textId="77777777" w:rsidR="00015156" w:rsidRPr="00C37BC3" w:rsidRDefault="00015156" w:rsidP="001E37A5">
      <w:pPr>
        <w:pStyle w:val="Odsekzoznamu"/>
        <w:keepNext/>
        <w:keepLines/>
        <w:spacing w:line="240" w:lineRule="auto"/>
        <w:jc w:val="both"/>
        <w:rPr>
          <w:rFonts w:ascii="Garamond" w:hAnsi="Garamond" w:cs="Arial"/>
          <w:sz w:val="20"/>
          <w:szCs w:val="20"/>
        </w:rPr>
      </w:pPr>
    </w:p>
    <w:p w14:paraId="4C38F673" w14:textId="5866C480" w:rsidR="00800837" w:rsidRPr="00C37BC3" w:rsidRDefault="00800837" w:rsidP="001E37A5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Zmluva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zaniká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na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základe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písomnej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dohody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Zmluvných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strán.</w:t>
      </w:r>
    </w:p>
    <w:p w14:paraId="32B63469" w14:textId="77777777" w:rsidR="00013130" w:rsidRPr="00C37BC3" w:rsidRDefault="00013130" w:rsidP="001E37A5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30579B0" w14:textId="3AFD1F85" w:rsidR="00013130" w:rsidRPr="00C37BC3" w:rsidRDefault="00013130" w:rsidP="001E37A5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C37BC3">
        <w:rPr>
          <w:rFonts w:ascii="Garamond" w:hAnsi="Garamond"/>
          <w:b/>
          <w:bCs/>
          <w:caps/>
          <w:sz w:val="20"/>
          <w:szCs w:val="20"/>
        </w:rPr>
        <w:t>ZÁVEREČNÉ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</w:rPr>
        <w:t>USTANOVENIA</w:t>
      </w:r>
    </w:p>
    <w:p w14:paraId="541A0ABC" w14:textId="77777777" w:rsidR="00013130" w:rsidRPr="00C37BC3" w:rsidRDefault="00013130" w:rsidP="001E37A5">
      <w:pPr>
        <w:keepNext/>
        <w:keepLines/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61AB82D" w14:textId="1329D1AA" w:rsidR="00013130" w:rsidRPr="00C37BC3" w:rsidRDefault="00013130" w:rsidP="001E37A5">
      <w:pPr>
        <w:pStyle w:val="Odsekzoznamu"/>
        <w:keepNext/>
        <w:keepLines/>
        <w:numPr>
          <w:ilvl w:val="0"/>
          <w:numId w:val="17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b/>
          <w:bCs/>
          <w:sz w:val="20"/>
          <w:szCs w:val="20"/>
        </w:rPr>
      </w:pPr>
      <w:r w:rsidRPr="00C37BC3">
        <w:rPr>
          <w:rFonts w:ascii="Garamond" w:eastAsia="Times New Roman" w:hAnsi="Garamond"/>
          <w:sz w:val="20"/>
          <w:szCs w:val="20"/>
          <w:lang w:eastAsia="en-US"/>
        </w:rPr>
        <w:t>Zmluva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C37BC3">
        <w:rPr>
          <w:rFonts w:ascii="Garamond" w:eastAsia="Times New Roman" w:hAnsi="Garamond"/>
          <w:sz w:val="20"/>
          <w:szCs w:val="20"/>
          <w:lang w:eastAsia="en-US"/>
        </w:rPr>
        <w:t>nadobúda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C37BC3">
        <w:rPr>
          <w:rFonts w:ascii="Garamond" w:eastAsia="Times New Roman" w:hAnsi="Garamond"/>
          <w:sz w:val="20"/>
          <w:szCs w:val="20"/>
          <w:lang w:eastAsia="en-US"/>
        </w:rPr>
        <w:t>účinnosť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C37BC3">
        <w:rPr>
          <w:rFonts w:ascii="Garamond" w:eastAsia="Times New Roman" w:hAnsi="Garamond"/>
          <w:sz w:val="20"/>
          <w:szCs w:val="20"/>
          <w:lang w:eastAsia="en-US"/>
        </w:rPr>
        <w:t>dňom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C37BC3">
        <w:rPr>
          <w:rFonts w:ascii="Garamond" w:eastAsia="Times New Roman" w:hAnsi="Garamond"/>
          <w:sz w:val="20"/>
          <w:szCs w:val="20"/>
          <w:lang w:eastAsia="en-US"/>
        </w:rPr>
        <w:t>nasledujúcim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C37BC3">
        <w:rPr>
          <w:rFonts w:ascii="Garamond" w:eastAsia="Times New Roman" w:hAnsi="Garamond"/>
          <w:sz w:val="20"/>
          <w:szCs w:val="20"/>
          <w:lang w:eastAsia="en-US"/>
        </w:rPr>
        <w:t>po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C37BC3">
        <w:rPr>
          <w:rFonts w:ascii="Garamond" w:eastAsia="Times New Roman" w:hAnsi="Garamond"/>
          <w:sz w:val="20"/>
          <w:szCs w:val="20"/>
          <w:lang w:eastAsia="en-US"/>
        </w:rPr>
        <w:t>dni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C37BC3">
        <w:rPr>
          <w:rFonts w:ascii="Garamond" w:eastAsia="Times New Roman" w:hAnsi="Garamond"/>
          <w:sz w:val="20"/>
          <w:szCs w:val="20"/>
          <w:lang w:eastAsia="en-US"/>
        </w:rPr>
        <w:t>jej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C37BC3">
        <w:rPr>
          <w:rFonts w:ascii="Garamond" w:eastAsia="Times New Roman" w:hAnsi="Garamond"/>
          <w:sz w:val="20"/>
          <w:szCs w:val="20"/>
          <w:lang w:eastAsia="en-US"/>
        </w:rPr>
        <w:t>zverejnenia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="00FE4CD4" w:rsidRPr="00C37BC3">
        <w:rPr>
          <w:rFonts w:ascii="Garamond" w:eastAsia="Times New Roman" w:hAnsi="Garamond"/>
          <w:sz w:val="20"/>
          <w:szCs w:val="20"/>
          <w:lang w:eastAsia="en-US"/>
        </w:rPr>
        <w:t>podľa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C37BC3">
        <w:rPr>
          <w:rFonts w:ascii="Garamond" w:eastAsia="Times New Roman" w:hAnsi="Garamond"/>
          <w:sz w:val="20"/>
          <w:szCs w:val="20"/>
          <w:lang w:eastAsia="en-US"/>
        </w:rPr>
        <w:t>§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C37BC3">
        <w:rPr>
          <w:rFonts w:ascii="Garamond" w:eastAsia="Times New Roman" w:hAnsi="Garamond"/>
          <w:sz w:val="20"/>
          <w:szCs w:val="20"/>
          <w:lang w:eastAsia="en-US"/>
        </w:rPr>
        <w:t>47a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="00FE4CD4" w:rsidRPr="00C37BC3">
        <w:rPr>
          <w:rFonts w:ascii="Garamond" w:eastAsia="Times New Roman" w:hAnsi="Garamond"/>
          <w:sz w:val="20"/>
          <w:szCs w:val="20"/>
          <w:lang w:eastAsia="en-US"/>
        </w:rPr>
        <w:t>Občiansk</w:t>
      </w:r>
      <w:r w:rsidR="00073680" w:rsidRPr="00C37BC3">
        <w:rPr>
          <w:rFonts w:ascii="Garamond" w:eastAsia="Times New Roman" w:hAnsi="Garamond"/>
          <w:sz w:val="20"/>
          <w:szCs w:val="20"/>
          <w:lang w:eastAsia="en-US"/>
        </w:rPr>
        <w:t>eho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="00FE4CD4" w:rsidRPr="00C37BC3">
        <w:rPr>
          <w:rFonts w:ascii="Garamond" w:eastAsia="Times New Roman" w:hAnsi="Garamond"/>
          <w:sz w:val="20"/>
          <w:szCs w:val="20"/>
          <w:lang w:eastAsia="en-US"/>
        </w:rPr>
        <w:t>zákonník</w:t>
      </w:r>
      <w:r w:rsidR="00073680" w:rsidRPr="00C37BC3">
        <w:rPr>
          <w:rFonts w:ascii="Garamond" w:eastAsia="Times New Roman" w:hAnsi="Garamond"/>
          <w:sz w:val="20"/>
          <w:szCs w:val="20"/>
          <w:lang w:eastAsia="en-US"/>
        </w:rPr>
        <w:t>a.</w:t>
      </w:r>
    </w:p>
    <w:p w14:paraId="42B1E7AD" w14:textId="77777777" w:rsidR="003D2AAD" w:rsidRPr="00C37BC3" w:rsidRDefault="003D2AAD" w:rsidP="001E37A5">
      <w:pPr>
        <w:pStyle w:val="Odsekzoznamu"/>
        <w:keepNext/>
        <w:keepLines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 w:cs="Arial"/>
          <w:sz w:val="20"/>
          <w:szCs w:val="20"/>
        </w:rPr>
      </w:pPr>
    </w:p>
    <w:p w14:paraId="3E11B13D" w14:textId="1880EDE6" w:rsidR="00013130" w:rsidRPr="00C37BC3" w:rsidRDefault="00D01FCA" w:rsidP="001E37A5">
      <w:pPr>
        <w:pStyle w:val="Odsekzoznamu"/>
        <w:keepNext/>
        <w:keepLines/>
        <w:numPr>
          <w:ilvl w:val="0"/>
          <w:numId w:val="17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V</w:t>
      </w:r>
      <w:r w:rsidR="00013130" w:rsidRPr="00C37BC3">
        <w:rPr>
          <w:rFonts w:ascii="Garamond" w:hAnsi="Garamond" w:cs="Arial"/>
          <w:sz w:val="20"/>
          <w:szCs w:val="20"/>
        </w:rPr>
        <w:t>zťahy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upravené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Zmluvou</w:t>
      </w:r>
      <w:r w:rsidR="001D358B" w:rsidRPr="00C37BC3">
        <w:rPr>
          <w:rFonts w:ascii="Garamond" w:hAnsi="Garamond" w:cs="Arial"/>
          <w:sz w:val="20"/>
          <w:szCs w:val="20"/>
        </w:rPr>
        <w:t>,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ako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aj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vzťahy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vznikajúce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zo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Zmluvy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sa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spravujú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právnym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poriadkom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Slovenskej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eastAsia="Times New Roman" w:hAnsi="Garamond"/>
          <w:sz w:val="20"/>
          <w:szCs w:val="20"/>
          <w:lang w:eastAsia="en-US"/>
        </w:rPr>
        <w:t>republiky</w:t>
      </w:r>
      <w:r w:rsidR="00013130" w:rsidRPr="00C37BC3">
        <w:rPr>
          <w:rFonts w:ascii="Garamond" w:hAnsi="Garamond" w:cs="Arial"/>
          <w:sz w:val="20"/>
          <w:szCs w:val="20"/>
        </w:rPr>
        <w:t>.</w:t>
      </w:r>
    </w:p>
    <w:p w14:paraId="47C93F63" w14:textId="77777777" w:rsidR="003D2AAD" w:rsidRPr="00C37BC3" w:rsidRDefault="003D2AAD" w:rsidP="001E37A5">
      <w:pPr>
        <w:pStyle w:val="Odsekzoznamu"/>
        <w:keepNext/>
        <w:keepLines/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Garamond" w:hAnsi="Garamond" w:cs="Arial"/>
          <w:sz w:val="20"/>
          <w:szCs w:val="20"/>
        </w:rPr>
      </w:pPr>
    </w:p>
    <w:p w14:paraId="47434ECF" w14:textId="781EA114" w:rsidR="002161E9" w:rsidRPr="00C37BC3" w:rsidRDefault="00013130" w:rsidP="001E37A5">
      <w:pPr>
        <w:pStyle w:val="Odsekzoznamu"/>
        <w:keepNext/>
        <w:keepLines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eastAsia="Times New Roman" w:hAnsi="Garamond"/>
          <w:sz w:val="20"/>
          <w:szCs w:val="20"/>
          <w:lang w:eastAsia="en-US"/>
        </w:rPr>
        <w:t>Zmluvné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strany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dohodli,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že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akýkoľvek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spor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vzniknutý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na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základe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alebo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súvislosti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Zmluvou,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vrátane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otázok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platnosti,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účinnosti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alebo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výkladu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bude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rozhodnutý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príslušným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súdom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Slovenskej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republike.</w:t>
      </w:r>
    </w:p>
    <w:p w14:paraId="52429ABB" w14:textId="77777777" w:rsidR="002161E9" w:rsidRPr="00C37BC3" w:rsidRDefault="002161E9" w:rsidP="001E37A5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629B863F" w14:textId="72344FF8" w:rsidR="002161E9" w:rsidRPr="00C37BC3" w:rsidRDefault="002161E9" w:rsidP="001E37A5">
      <w:pPr>
        <w:pStyle w:val="Odsekzoznamu"/>
        <w:keepNext/>
        <w:keepLines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eastAsia="Times New Roman" w:hAnsi="Garamond"/>
          <w:sz w:val="20"/>
          <w:szCs w:val="20"/>
          <w:lang w:eastAsia="en-US"/>
        </w:rPr>
        <w:t>Práva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a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povinnosti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zo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Zmluvy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prechádzajú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na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právnych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nástupcov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Zmluvných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strán.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Poskytovateľ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môže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svoje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Times New Roman" w:hAnsi="Garamond"/>
          <w:sz w:val="20"/>
          <w:szCs w:val="20"/>
          <w:lang w:eastAsia="en-US"/>
        </w:rPr>
        <w:t>pohľadávky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voči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Objednávateľovi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vyplývajúce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zo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Zmluvy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postúpiť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len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s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predchádzajúcim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písomným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súhlasom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Objednávateľa.</w:t>
      </w:r>
    </w:p>
    <w:p w14:paraId="6DD3AAF1" w14:textId="77777777" w:rsidR="00B17EF7" w:rsidRPr="00C37BC3" w:rsidRDefault="00B17EF7" w:rsidP="001E37A5">
      <w:pPr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6C66F186" w14:textId="1A3D63E5" w:rsidR="00013130" w:rsidRPr="00C37BC3" w:rsidRDefault="003A75B4" w:rsidP="001E37A5">
      <w:pPr>
        <w:pStyle w:val="Odsekzoznamu"/>
        <w:keepNext/>
        <w:keepLines/>
        <w:numPr>
          <w:ilvl w:val="0"/>
          <w:numId w:val="17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eastAsia="Times New Roman" w:hAnsi="Garamond" w:cs="Garamond"/>
          <w:sz w:val="20"/>
          <w:szCs w:val="20"/>
        </w:rPr>
        <w:t>Zmluvné</w:t>
      </w:r>
      <w:r w:rsidR="00B62536" w:rsidRPr="00C37BC3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C37BC3">
        <w:rPr>
          <w:rFonts w:ascii="Garamond" w:eastAsia="Times New Roman" w:hAnsi="Garamond" w:cs="Garamond"/>
          <w:sz w:val="20"/>
          <w:szCs w:val="20"/>
        </w:rPr>
        <w:t>strany</w:t>
      </w:r>
      <w:r w:rsidR="00B62536" w:rsidRPr="00C37BC3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C37BC3">
        <w:rPr>
          <w:rFonts w:ascii="Garamond" w:eastAsia="Times New Roman" w:hAnsi="Garamond" w:cs="Garamond"/>
          <w:sz w:val="20"/>
          <w:szCs w:val="20"/>
        </w:rPr>
        <w:t>sa</w:t>
      </w:r>
      <w:r w:rsidR="00B62536" w:rsidRPr="00C37BC3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C37BC3">
        <w:rPr>
          <w:rFonts w:ascii="Garamond" w:eastAsia="Times New Roman" w:hAnsi="Garamond" w:cs="Garamond"/>
          <w:sz w:val="20"/>
          <w:szCs w:val="20"/>
        </w:rPr>
        <w:t>dohodli</w:t>
      </w:r>
      <w:r w:rsidR="00B62536" w:rsidRPr="00C37BC3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C37BC3">
        <w:rPr>
          <w:rFonts w:ascii="Garamond" w:eastAsia="Times New Roman" w:hAnsi="Garamond" w:cs="Garamond"/>
          <w:sz w:val="20"/>
          <w:szCs w:val="20"/>
        </w:rPr>
        <w:t>v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rozsahu</w:t>
      </w:r>
      <w:r w:rsidR="001D358B" w:rsidRPr="00C37BC3">
        <w:rPr>
          <w:rFonts w:ascii="Garamond" w:hAnsi="Garamond" w:cs="Garamond"/>
          <w:sz w:val="20"/>
          <w:szCs w:val="20"/>
        </w:rPr>
        <w:t>,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v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akom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to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právne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predpisy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pripúšťajú,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že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vylučujú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právo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Poskytovateľa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eastAsia="Times New Roman" w:hAnsi="Garamond"/>
          <w:sz w:val="20"/>
          <w:szCs w:val="20"/>
          <w:lang w:eastAsia="en-US"/>
        </w:rPr>
        <w:t>započítať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bez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súhlasu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Objednávateľa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akúkoľvek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svoju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pohľadávku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voči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Objednávateľovi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oproti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akejkoľvek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pohľadávke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Objednávateľa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voči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Poskytovateľo</w:t>
      </w:r>
      <w:r w:rsidR="001D358B" w:rsidRPr="00C37BC3">
        <w:rPr>
          <w:rFonts w:ascii="Garamond" w:hAnsi="Garamond" w:cs="Garamond"/>
          <w:sz w:val="20"/>
          <w:szCs w:val="20"/>
        </w:rPr>
        <w:t>vi</w:t>
      </w:r>
      <w:r w:rsidR="00013130" w:rsidRPr="00C37BC3">
        <w:rPr>
          <w:rFonts w:ascii="Garamond" w:hAnsi="Garamond" w:cs="Garamond"/>
          <w:sz w:val="20"/>
          <w:szCs w:val="20"/>
        </w:rPr>
        <w:t>.</w:t>
      </w:r>
    </w:p>
    <w:p w14:paraId="444CA421" w14:textId="77777777" w:rsidR="003D2AAD" w:rsidRPr="00C37BC3" w:rsidRDefault="003D2AAD" w:rsidP="001E37A5">
      <w:pPr>
        <w:pStyle w:val="Odsekzoznamu"/>
        <w:keepNext/>
        <w:keepLines/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Garamond" w:hAnsi="Garamond" w:cs="Arial"/>
          <w:sz w:val="20"/>
          <w:szCs w:val="20"/>
        </w:rPr>
      </w:pPr>
    </w:p>
    <w:p w14:paraId="4B4168F8" w14:textId="41EED338" w:rsidR="00013130" w:rsidRPr="00C37BC3" w:rsidRDefault="00013130" w:rsidP="001E37A5">
      <w:pPr>
        <w:pStyle w:val="Odsekzoznamu"/>
        <w:keepNext/>
        <w:keepLines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 w:cs="Garamond"/>
          <w:sz w:val="20"/>
          <w:szCs w:val="20"/>
        </w:rPr>
        <w:t>Objednávateľ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môže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kedykoľvek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započítať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pohľadávku,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ktorú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má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voči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3A75B4" w:rsidRPr="00C37BC3">
        <w:rPr>
          <w:rFonts w:ascii="Garamond" w:hAnsi="Garamond" w:cs="Garamond"/>
          <w:sz w:val="20"/>
          <w:szCs w:val="20"/>
        </w:rPr>
        <w:t>Poskytovateľov</w:t>
      </w:r>
      <w:r w:rsidR="001D358B" w:rsidRPr="00C37BC3">
        <w:rPr>
          <w:rFonts w:ascii="Garamond" w:hAnsi="Garamond" w:cs="Garamond"/>
          <w:sz w:val="20"/>
          <w:szCs w:val="20"/>
        </w:rPr>
        <w:t>i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proti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akejkoľvek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pohľadávke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(bez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ohľadu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na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to,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či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je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v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čase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započítania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splatná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alebo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nie),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ktorú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má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3A75B4" w:rsidRPr="00C37BC3">
        <w:rPr>
          <w:rFonts w:ascii="Garamond" w:hAnsi="Garamond" w:cs="Garamond"/>
          <w:sz w:val="20"/>
          <w:szCs w:val="20"/>
        </w:rPr>
        <w:t>Poskytovateľ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voči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Objednávateľovi.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Ak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sú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započítavané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pohľadávky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denominované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v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rôznych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menách,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Objednávateľ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je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oprávnený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pre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účely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započítania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eastAsia="Times New Roman" w:hAnsi="Garamond"/>
          <w:sz w:val="20"/>
          <w:szCs w:val="20"/>
          <w:lang w:eastAsia="en-US"/>
        </w:rPr>
        <w:t>prepočítať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čiastku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ktorejkoľvek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pohľadávky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do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meny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druhej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pohľadávky,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pričom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použije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výmenný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kurz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stanovený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v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kurzovom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lístku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publikovanom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Európskou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centrálnou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bankou.</w:t>
      </w:r>
    </w:p>
    <w:p w14:paraId="2764C9E9" w14:textId="77777777" w:rsidR="003D2AAD" w:rsidRPr="00C37BC3" w:rsidRDefault="003D2AAD" w:rsidP="001E37A5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0862080" w14:textId="07FCFB0B" w:rsidR="00AF7DD0" w:rsidRPr="00C37BC3" w:rsidRDefault="00AF7DD0" w:rsidP="001E37A5">
      <w:pPr>
        <w:pStyle w:val="Odsekzoznamu"/>
        <w:keepNext/>
        <w:keepLines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C37BC3">
        <w:rPr>
          <w:rFonts w:ascii="Garamond" w:hAnsi="Garamond" w:cs="Garamond"/>
          <w:sz w:val="20"/>
          <w:szCs w:val="20"/>
        </w:rPr>
        <w:t>Zmluvu</w:t>
      </w:r>
      <w:r w:rsidRPr="00C37BC3">
        <w:rPr>
          <w:rFonts w:ascii="Garamond" w:eastAsia="Calibri" w:hAnsi="Garamond" w:cs="Times New Roman"/>
          <w:sz w:val="20"/>
          <w:szCs w:val="20"/>
        </w:rPr>
        <w:t xml:space="preserve"> možno meniť</w:t>
      </w:r>
      <w:r w:rsidR="000F06A7" w:rsidRPr="00C37BC3">
        <w:rPr>
          <w:rFonts w:ascii="Garamond" w:eastAsia="Calibri" w:hAnsi="Garamond" w:cs="Times New Roman"/>
          <w:sz w:val="20"/>
          <w:szCs w:val="20"/>
        </w:rPr>
        <w:t xml:space="preserve"> a</w:t>
      </w:r>
      <w:r w:rsidRPr="00C37BC3">
        <w:rPr>
          <w:rFonts w:ascii="Garamond" w:eastAsia="Calibri" w:hAnsi="Garamond" w:cs="Times New Roman"/>
          <w:sz w:val="20"/>
          <w:szCs w:val="20"/>
        </w:rPr>
        <w:t xml:space="preserve"> dopĺňať ju</w:t>
      </w:r>
      <w:r w:rsidR="000F06A7" w:rsidRPr="00C37BC3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37BC3">
        <w:rPr>
          <w:rFonts w:ascii="Garamond" w:eastAsia="Calibri" w:hAnsi="Garamond" w:cs="Times New Roman"/>
          <w:sz w:val="20"/>
          <w:szCs w:val="20"/>
        </w:rPr>
        <w:t>len písomne, a to na základe dohody Zmluvných strán podpísanej Zmluvnými stranami</w:t>
      </w:r>
      <w:r w:rsidR="000F06A7" w:rsidRPr="00C37BC3">
        <w:rPr>
          <w:rFonts w:ascii="Garamond" w:eastAsia="Calibri" w:hAnsi="Garamond" w:cs="Times New Roman"/>
          <w:sz w:val="20"/>
          <w:szCs w:val="20"/>
        </w:rPr>
        <w:t xml:space="preserve"> a v súlade so Zákonom o verejnom obstarávaní</w:t>
      </w:r>
      <w:r w:rsidRPr="00C37BC3">
        <w:rPr>
          <w:rFonts w:ascii="Garamond" w:eastAsia="Calibri" w:hAnsi="Garamond" w:cs="Times New Roman"/>
          <w:sz w:val="20"/>
          <w:szCs w:val="20"/>
        </w:rPr>
        <w:t>.</w:t>
      </w:r>
    </w:p>
    <w:p w14:paraId="40D22A15" w14:textId="77777777" w:rsidR="00AF7DD0" w:rsidRPr="00C37BC3" w:rsidRDefault="00AF7DD0" w:rsidP="001E37A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59A53058" w14:textId="77777777" w:rsidR="00AF7DD0" w:rsidRPr="00C37BC3" w:rsidRDefault="00AF7DD0" w:rsidP="001E37A5">
      <w:pPr>
        <w:pStyle w:val="Odsekzoznamu"/>
        <w:keepNext/>
        <w:keepLines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C37BC3">
        <w:rPr>
          <w:rFonts w:ascii="Garamond" w:hAnsi="Garamond" w:cs="Garamond"/>
          <w:sz w:val="20"/>
          <w:szCs w:val="20"/>
        </w:rPr>
        <w:t>V prípade, ak sa niektoré z ustanovení Zmluvy stane neplatným alebo nevymáhateľným, nemá takáto neplatnosť alebo nevymáhateľnosť niektorého z ustanovení Zmluvy vplyv na platnosť a vymáhateľnosť ostatných ustanovení Zmluvy. Zmluvné strany sú v takomto prípade povinné bez zbytočného odkladu uzatvoriť dodatok k Zmluve, ktorý nahradí neplatné alebo nevymáhateľné ustanovenie Zmluvy iným ustanovením, ktoré ho v právnom aj obchodnom zmysle najbližšie nahradzuje tak, aby bola vôľa Zmluvných strán vyjadrená v nahrádzaných ustanoveniach Zmluvy zachovaná</w:t>
      </w:r>
      <w:r w:rsidRPr="00C37BC3">
        <w:rPr>
          <w:rFonts w:ascii="Garamond" w:eastAsia="Calibri" w:hAnsi="Garamond" w:cs="Times New Roman"/>
          <w:sz w:val="20"/>
          <w:szCs w:val="20"/>
        </w:rPr>
        <w:t>.</w:t>
      </w:r>
    </w:p>
    <w:p w14:paraId="313C97DB" w14:textId="77777777" w:rsidR="00AF7DD0" w:rsidRPr="00C37BC3" w:rsidRDefault="00AF7DD0" w:rsidP="001E37A5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7C9A7802" w14:textId="77777777" w:rsidR="00AF7DD0" w:rsidRPr="00C37BC3" w:rsidRDefault="00AF7DD0" w:rsidP="001E37A5">
      <w:pPr>
        <w:pStyle w:val="Odsekzoznamu"/>
        <w:keepNext/>
        <w:keepLines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C37BC3">
        <w:rPr>
          <w:rFonts w:ascii="Garamond" w:hAnsi="Garamond" w:cs="Garamond"/>
          <w:sz w:val="20"/>
          <w:szCs w:val="20"/>
        </w:rPr>
        <w:t>Žiadna</w:t>
      </w:r>
      <w:r w:rsidRPr="00C37BC3">
        <w:rPr>
          <w:rFonts w:ascii="Garamond" w:eastAsia="Calibri" w:hAnsi="Garamond" w:cs="Times New Roman"/>
          <w:sz w:val="20"/>
          <w:szCs w:val="20"/>
        </w:rPr>
        <w:t xml:space="preserve"> zo Zmluvných strán nezodpovedá za omeškanie alebo nesplnenie svojej zmluvnej povinnosti, pokiaľ dôjde k nepredvídateľnej udalosti, ktorú povinná Zmluvná strana nemôže ovplyvniť, najmä k živelnej pohrome, vojne , občianskym nepokojom, nedostatku surovín na trhu, sabotáži, štrajku, alebo inému prípadu tzv. „vyššej moci“. Povinná Zmluvná strana sa zaväzuje omeškanie alebo nemožnosť plnenia zmluvnej povinnosti druhej Zmluvnej strane bezodkladne oznámiť a vyvinúť maximálne úsilie k odstráneniu takejto udalosti, pokiaľ to bude možné. Po odstránení tejto udalosti sa povinná Zmluvná strana zaväzuje vyvinúť maximálne úsilie k splneniu omeškanej zmluvnej povinnosti.</w:t>
      </w:r>
    </w:p>
    <w:p w14:paraId="4CFAE18F" w14:textId="77777777" w:rsidR="00AF7DD0" w:rsidRPr="00C37BC3" w:rsidRDefault="00AF7DD0" w:rsidP="001E37A5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FABF61A" w14:textId="77777777" w:rsidR="00AF7DD0" w:rsidRPr="00C37BC3" w:rsidRDefault="00AF7DD0" w:rsidP="001E37A5">
      <w:pPr>
        <w:pStyle w:val="Odsekzoznamu"/>
        <w:keepNext/>
        <w:keepLines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C37BC3">
        <w:rPr>
          <w:rFonts w:ascii="Garamond" w:eastAsia="Calibri" w:hAnsi="Garamond" w:cs="Times New Roman"/>
          <w:sz w:val="20"/>
          <w:szCs w:val="20"/>
        </w:rPr>
        <w:t>Zmluvné strany zhodne prehlasujú, (i) že si Zmluvu riadne prečítali, (ii) v plnom rozsahu porozumeli jej obsahu, ktorý je pre ne dostatočne zrozumiteľný a určitý, (iii) že táto vyjadruje ich slobodnú a vážnu vôľu bez akýchkoľvek omylov a (iv) že táto nebola uzavretá ani v tiesni, ani za nápadne nevýhodných podmienok plynúcich pre ktorúkoľvek Zmluvnú stranu, na znak čoho ju týmto vlastnoručne podpisujú.</w:t>
      </w:r>
    </w:p>
    <w:p w14:paraId="150B96BE" w14:textId="77777777" w:rsidR="00AF7DD0" w:rsidRPr="00C37BC3" w:rsidRDefault="00AF7DD0" w:rsidP="001E37A5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3FC8316" w14:textId="7C02B38A" w:rsidR="00013130" w:rsidRPr="00C37BC3" w:rsidRDefault="00AF7DD0" w:rsidP="001E37A5">
      <w:pPr>
        <w:pStyle w:val="Odsekzoznamu"/>
        <w:keepNext/>
        <w:keepLines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eastAsia="Calibri" w:hAnsi="Garamond" w:cs="Times New Roman"/>
          <w:sz w:val="20"/>
          <w:szCs w:val="20"/>
        </w:rPr>
        <w:t xml:space="preserve">Zmluva je vyhotovená v 3 (troch) rovnopisoch, s tým, že všetky rovnopisy majú platnosť originálu, pričom Objednávateľ dostane 2 (dva) jej rovnopisy a </w:t>
      </w:r>
      <w:r w:rsidR="00952DB2" w:rsidRPr="00C37BC3">
        <w:rPr>
          <w:rFonts w:ascii="Garamond" w:eastAsia="Calibri" w:hAnsi="Garamond" w:cs="Times New Roman"/>
          <w:sz w:val="20"/>
          <w:szCs w:val="20"/>
        </w:rPr>
        <w:t>Poskytovateľ</w:t>
      </w:r>
      <w:r w:rsidRPr="00C37BC3">
        <w:rPr>
          <w:rFonts w:ascii="Garamond" w:eastAsia="Calibri" w:hAnsi="Garamond" w:cs="Times New Roman"/>
          <w:sz w:val="20"/>
          <w:szCs w:val="20"/>
        </w:rPr>
        <w:t xml:space="preserve"> dostane 1 (jeden) jej rovnopis.</w:t>
      </w:r>
    </w:p>
    <w:p w14:paraId="093D8D7B" w14:textId="77777777" w:rsidR="00F043A8" w:rsidRPr="00C37BC3" w:rsidRDefault="00F043A8" w:rsidP="001E37A5">
      <w:pPr>
        <w:keepNext/>
        <w:keepLines/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78A2C34C" w14:textId="77777777" w:rsidR="00AF7DD0" w:rsidRPr="00C37BC3" w:rsidRDefault="00B217C0" w:rsidP="001E37A5">
      <w:pPr>
        <w:keepNext/>
        <w:keepLines/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  <w:r w:rsidRPr="00C37BC3">
        <w:rPr>
          <w:rFonts w:ascii="Garamond" w:eastAsia="Times New Roman" w:hAnsi="Garamond" w:cs="Arial"/>
          <w:sz w:val="20"/>
          <w:szCs w:val="20"/>
          <w:u w:val="single"/>
        </w:rPr>
        <w:t>Príloh</w:t>
      </w:r>
      <w:r w:rsidR="00D4515F" w:rsidRPr="00C37BC3">
        <w:rPr>
          <w:rFonts w:ascii="Garamond" w:eastAsia="Times New Roman" w:hAnsi="Garamond" w:cs="Arial"/>
          <w:sz w:val="20"/>
          <w:szCs w:val="20"/>
          <w:u w:val="single"/>
        </w:rPr>
        <w:t>y:</w:t>
      </w:r>
      <w:r w:rsidR="00B62536" w:rsidRPr="00C37BC3">
        <w:rPr>
          <w:rFonts w:ascii="Garamond" w:eastAsia="Times New Roman" w:hAnsi="Garamond" w:cs="Arial"/>
          <w:sz w:val="20"/>
          <w:szCs w:val="20"/>
        </w:rPr>
        <w:t xml:space="preserve">  </w:t>
      </w:r>
    </w:p>
    <w:p w14:paraId="6FF7D541" w14:textId="77777777" w:rsidR="00AF7DD0" w:rsidRPr="00C37BC3" w:rsidRDefault="00AF7DD0" w:rsidP="001E37A5">
      <w:pPr>
        <w:keepNext/>
        <w:keepLines/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79CCA636" w14:textId="172B375E" w:rsidR="00B217C0" w:rsidRPr="00C37BC3" w:rsidRDefault="00D4515F" w:rsidP="001E37A5">
      <w:pPr>
        <w:keepNext/>
        <w:keepLines/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  <w:r w:rsidRPr="00C37BC3">
        <w:rPr>
          <w:rFonts w:ascii="Garamond" w:eastAsia="Times New Roman" w:hAnsi="Garamond" w:cs="Arial"/>
          <w:sz w:val="20"/>
          <w:szCs w:val="20"/>
        </w:rPr>
        <w:t>Príloha</w:t>
      </w:r>
      <w:r w:rsidR="00B62536" w:rsidRPr="00C37BC3">
        <w:rPr>
          <w:rFonts w:ascii="Garamond" w:eastAsia="Times New Roman" w:hAnsi="Garamond" w:cs="Arial"/>
          <w:sz w:val="20"/>
          <w:szCs w:val="20"/>
        </w:rPr>
        <w:t xml:space="preserve"> </w:t>
      </w:r>
      <w:r w:rsidRPr="00C37BC3">
        <w:rPr>
          <w:rFonts w:ascii="Garamond" w:eastAsia="Times New Roman" w:hAnsi="Garamond" w:cs="Arial"/>
          <w:sz w:val="20"/>
          <w:szCs w:val="20"/>
        </w:rPr>
        <w:t>1</w:t>
      </w:r>
      <w:r w:rsidR="00B62536" w:rsidRPr="00C37BC3">
        <w:rPr>
          <w:rFonts w:ascii="Garamond" w:eastAsia="Times New Roman" w:hAnsi="Garamond" w:cs="Arial"/>
          <w:sz w:val="20"/>
          <w:szCs w:val="20"/>
        </w:rPr>
        <w:t xml:space="preserve"> </w:t>
      </w:r>
      <w:r w:rsidR="00073680" w:rsidRPr="00C37BC3">
        <w:rPr>
          <w:rFonts w:ascii="Garamond" w:eastAsia="Times New Roman" w:hAnsi="Garamond" w:cs="Arial"/>
          <w:sz w:val="20"/>
          <w:szCs w:val="20"/>
        </w:rPr>
        <w:t>-</w:t>
      </w:r>
      <w:r w:rsidR="00B62536" w:rsidRPr="00C37BC3">
        <w:rPr>
          <w:rFonts w:ascii="Garamond" w:eastAsia="Times New Roman" w:hAnsi="Garamond" w:cs="Arial"/>
          <w:sz w:val="20"/>
          <w:szCs w:val="20"/>
        </w:rPr>
        <w:t xml:space="preserve"> </w:t>
      </w:r>
      <w:r w:rsidRPr="00C37BC3">
        <w:rPr>
          <w:rFonts w:ascii="Garamond" w:eastAsia="Times New Roman" w:hAnsi="Garamond" w:cs="Arial"/>
          <w:sz w:val="20"/>
          <w:szCs w:val="20"/>
        </w:rPr>
        <w:t>Špecifikácia</w:t>
      </w:r>
      <w:r w:rsidR="00B62536" w:rsidRPr="00C37BC3">
        <w:rPr>
          <w:rFonts w:ascii="Garamond" w:eastAsia="Times New Roman" w:hAnsi="Garamond" w:cs="Arial"/>
          <w:sz w:val="20"/>
          <w:szCs w:val="20"/>
        </w:rPr>
        <w:t xml:space="preserve"> </w:t>
      </w:r>
      <w:r w:rsidR="00533C25" w:rsidRPr="00C37BC3">
        <w:rPr>
          <w:rFonts w:ascii="Garamond" w:eastAsia="Times New Roman" w:hAnsi="Garamond" w:cs="Arial"/>
          <w:sz w:val="20"/>
          <w:szCs w:val="20"/>
        </w:rPr>
        <w:t>Služby a</w:t>
      </w:r>
      <w:r w:rsidR="00AF7DD0" w:rsidRPr="00C37BC3">
        <w:rPr>
          <w:rFonts w:ascii="Garamond" w:eastAsia="Times New Roman" w:hAnsi="Garamond" w:cs="Arial"/>
          <w:sz w:val="20"/>
          <w:szCs w:val="20"/>
        </w:rPr>
        <w:t> </w:t>
      </w:r>
      <w:r w:rsidR="00533C25" w:rsidRPr="00C37BC3">
        <w:rPr>
          <w:rFonts w:ascii="Garamond" w:eastAsia="Times New Roman" w:hAnsi="Garamond" w:cs="Arial"/>
          <w:sz w:val="20"/>
          <w:szCs w:val="20"/>
        </w:rPr>
        <w:t>Cena</w:t>
      </w:r>
    </w:p>
    <w:p w14:paraId="633D8BF5" w14:textId="65A4F66D" w:rsidR="000F06A7" w:rsidRPr="00C37BC3" w:rsidRDefault="000F06A7" w:rsidP="001E37A5">
      <w:pPr>
        <w:keepNext/>
        <w:keepLines/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  <w:r w:rsidRPr="00C37BC3">
        <w:rPr>
          <w:rFonts w:ascii="Garamond" w:eastAsia="Times New Roman" w:hAnsi="Garamond" w:cs="Arial"/>
          <w:sz w:val="20"/>
          <w:szCs w:val="20"/>
        </w:rPr>
        <w:t>Príloha 2 – Protokol</w:t>
      </w:r>
    </w:p>
    <w:p w14:paraId="73810553" w14:textId="77777777" w:rsidR="00FE4CD4" w:rsidRPr="00C37BC3" w:rsidRDefault="00FE4CD4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7B6276E" w14:textId="77777777" w:rsidR="00ED09FF" w:rsidRPr="00C37BC3" w:rsidRDefault="00ED09FF" w:rsidP="001E37A5">
      <w:pPr>
        <w:keepNext/>
        <w:keepLines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73D1B01" w14:textId="77777777" w:rsidR="00BB73C6" w:rsidRPr="00C37BC3" w:rsidRDefault="00BB73C6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  <w:sectPr w:rsidR="00BB73C6" w:rsidRPr="00C37BC3" w:rsidSect="00085219">
          <w:pgSz w:w="11906" w:h="16838"/>
          <w:pgMar w:top="709" w:right="1133" w:bottom="567" w:left="1134" w:header="510" w:footer="11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0593F78A" w14:textId="0AF97053" w:rsidR="00533C25" w:rsidRPr="00C37BC3" w:rsidRDefault="00D4515F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  <w:r w:rsidRPr="00C37BC3">
        <w:rPr>
          <w:rFonts w:ascii="Garamond" w:eastAsia="Times New Roman" w:hAnsi="Garamond" w:cs="Arial"/>
          <w:b/>
          <w:sz w:val="20"/>
          <w:szCs w:val="20"/>
        </w:rPr>
        <w:lastRenderedPageBreak/>
        <w:t>PRÍLOHA</w:t>
      </w:r>
      <w:r w:rsidR="00B62536" w:rsidRPr="00C37BC3">
        <w:rPr>
          <w:rFonts w:ascii="Garamond" w:eastAsia="Times New Roman" w:hAnsi="Garamond" w:cs="Arial"/>
          <w:b/>
          <w:sz w:val="20"/>
          <w:szCs w:val="20"/>
        </w:rPr>
        <w:t xml:space="preserve"> </w:t>
      </w:r>
      <w:r w:rsidRPr="00C37BC3">
        <w:rPr>
          <w:rFonts w:ascii="Garamond" w:eastAsia="Times New Roman" w:hAnsi="Garamond" w:cs="Arial"/>
          <w:b/>
          <w:sz w:val="20"/>
          <w:szCs w:val="20"/>
        </w:rPr>
        <w:t>1</w:t>
      </w:r>
    </w:p>
    <w:p w14:paraId="52E1B674" w14:textId="17C4596B" w:rsidR="00533C25" w:rsidRPr="00C37BC3" w:rsidRDefault="00D4515F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  <w:r w:rsidRPr="00C37BC3">
        <w:rPr>
          <w:rFonts w:ascii="Garamond" w:eastAsia="Times New Roman" w:hAnsi="Garamond" w:cs="Arial"/>
          <w:b/>
          <w:sz w:val="20"/>
          <w:szCs w:val="20"/>
        </w:rPr>
        <w:t>ŠPECIFIKÁCIA</w:t>
      </w:r>
      <w:r w:rsidR="00B62536" w:rsidRPr="00C37BC3">
        <w:rPr>
          <w:rFonts w:ascii="Garamond" w:eastAsia="Times New Roman" w:hAnsi="Garamond" w:cs="Arial"/>
          <w:b/>
          <w:sz w:val="20"/>
          <w:szCs w:val="20"/>
        </w:rPr>
        <w:t xml:space="preserve"> </w:t>
      </w:r>
      <w:r w:rsidR="00533C25" w:rsidRPr="00C37BC3">
        <w:rPr>
          <w:rFonts w:ascii="Garamond" w:eastAsia="Times New Roman" w:hAnsi="Garamond" w:cs="Arial"/>
          <w:b/>
          <w:sz w:val="20"/>
          <w:szCs w:val="20"/>
        </w:rPr>
        <w:t>SLUŽBY A </w:t>
      </w:r>
      <w:r w:rsidR="002161E9" w:rsidRPr="00C37BC3">
        <w:rPr>
          <w:rFonts w:ascii="Garamond" w:eastAsia="Times New Roman" w:hAnsi="Garamond" w:cs="Arial"/>
          <w:b/>
          <w:sz w:val="20"/>
          <w:szCs w:val="20"/>
        </w:rPr>
        <w:t>CEN</w:t>
      </w:r>
      <w:r w:rsidR="00533C25" w:rsidRPr="00C37BC3">
        <w:rPr>
          <w:rFonts w:ascii="Garamond" w:eastAsia="Times New Roman" w:hAnsi="Garamond" w:cs="Arial"/>
          <w:b/>
          <w:sz w:val="20"/>
          <w:szCs w:val="20"/>
        </w:rPr>
        <w:t>A</w:t>
      </w:r>
    </w:p>
    <w:p w14:paraId="614ADC67" w14:textId="77777777" w:rsidR="004C4983" w:rsidRPr="00C37BC3" w:rsidRDefault="004C4983" w:rsidP="001E37A5">
      <w:pPr>
        <w:keepNext/>
        <w:keepLines/>
        <w:spacing w:after="0" w:line="240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56FF8BBF" w14:textId="77777777" w:rsidR="002765E8" w:rsidRDefault="002765E8" w:rsidP="001E37A5">
      <w:pPr>
        <w:keepNext/>
        <w:keepLines/>
        <w:spacing w:after="0"/>
        <w:jc w:val="both"/>
        <w:rPr>
          <w:rFonts w:ascii="Garamond" w:hAnsi="Garamond" w:cstheme="minorHAnsi"/>
          <w:sz w:val="20"/>
          <w:szCs w:val="20"/>
        </w:rPr>
      </w:pPr>
      <w:r w:rsidRPr="002765E8">
        <w:rPr>
          <w:rFonts w:ascii="Garamond" w:hAnsi="Garamond" w:cstheme="minorHAnsi"/>
          <w:b/>
          <w:bCs/>
          <w:sz w:val="20"/>
          <w:szCs w:val="20"/>
        </w:rPr>
        <w:t>Predmetom zákazky je poskytovanie služby</w:t>
      </w:r>
      <w:r w:rsidRPr="002765E8">
        <w:rPr>
          <w:rFonts w:ascii="Garamond" w:hAnsi="Garamond" w:cstheme="minorHAnsi"/>
          <w:sz w:val="20"/>
          <w:szCs w:val="20"/>
        </w:rPr>
        <w:t xml:space="preserve"> – servis a oprava klimatizačných zariadení a ich príslušenstva na vozidlách</w:t>
      </w:r>
    </w:p>
    <w:p w14:paraId="5F870BA9" w14:textId="77777777" w:rsidR="002765E8" w:rsidRPr="002765E8" w:rsidRDefault="002765E8" w:rsidP="001E37A5">
      <w:pPr>
        <w:keepNext/>
        <w:keepLines/>
        <w:spacing w:after="0"/>
        <w:jc w:val="both"/>
        <w:rPr>
          <w:rFonts w:ascii="Garamond" w:hAnsi="Garamond" w:cstheme="minorHAnsi"/>
          <w:sz w:val="20"/>
          <w:szCs w:val="20"/>
        </w:rPr>
      </w:pPr>
    </w:p>
    <w:p w14:paraId="4D9C2389" w14:textId="5AD73FB7" w:rsidR="002765E8" w:rsidRDefault="002765E8" w:rsidP="001E37A5">
      <w:pPr>
        <w:keepNext/>
        <w:keepLines/>
        <w:spacing w:after="0"/>
        <w:ind w:right="281"/>
        <w:jc w:val="both"/>
        <w:rPr>
          <w:rFonts w:ascii="Garamond" w:hAnsi="Garamond" w:cstheme="minorHAnsi"/>
          <w:b/>
          <w:sz w:val="20"/>
          <w:szCs w:val="20"/>
          <w:u w:val="single"/>
        </w:rPr>
      </w:pPr>
      <w:r w:rsidRPr="002765E8">
        <w:rPr>
          <w:rFonts w:ascii="Garamond" w:hAnsi="Garamond" w:cstheme="minorHAnsi"/>
          <w:b/>
          <w:sz w:val="20"/>
          <w:szCs w:val="20"/>
          <w:u w:val="single"/>
        </w:rPr>
        <w:t>Typy klimatizačných jednotiek</w:t>
      </w:r>
    </w:p>
    <w:p w14:paraId="4D1426A4" w14:textId="77777777" w:rsidR="002765E8" w:rsidRPr="002765E8" w:rsidRDefault="002765E8" w:rsidP="001E37A5">
      <w:pPr>
        <w:keepNext/>
        <w:keepLines/>
        <w:spacing w:after="0"/>
        <w:ind w:right="281"/>
        <w:jc w:val="both"/>
        <w:rPr>
          <w:rFonts w:ascii="Garamond" w:hAnsi="Garamond" w:cstheme="minorHAnsi"/>
          <w:b/>
          <w:sz w:val="20"/>
          <w:szCs w:val="20"/>
          <w:u w:val="single"/>
        </w:rPr>
      </w:pPr>
    </w:p>
    <w:p w14:paraId="7A0C23D8" w14:textId="77777777" w:rsidR="002765E8" w:rsidRDefault="002765E8" w:rsidP="001E37A5">
      <w:pPr>
        <w:keepNext/>
        <w:keepLines/>
        <w:spacing w:after="0"/>
        <w:ind w:right="281"/>
        <w:jc w:val="both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bCs/>
          <w:sz w:val="20"/>
          <w:szCs w:val="20"/>
        </w:rPr>
        <w:t>Objednávateľ požaduje od Poskytovateľa vykonávať pozáručný servis a opravu klimatizačných jednotiek na týchto typoch klimatizácií:</w:t>
      </w:r>
    </w:p>
    <w:p w14:paraId="6731C95B" w14:textId="77777777" w:rsidR="002765E8" w:rsidRPr="002765E8" w:rsidRDefault="002765E8" w:rsidP="001E37A5">
      <w:pPr>
        <w:keepNext/>
        <w:keepLines/>
        <w:spacing w:after="0"/>
        <w:ind w:right="281"/>
        <w:jc w:val="both"/>
        <w:rPr>
          <w:rFonts w:ascii="Garamond" w:hAnsi="Garamond" w:cstheme="minorHAnsi"/>
          <w:bCs/>
          <w:sz w:val="20"/>
          <w:szCs w:val="20"/>
        </w:rPr>
      </w:pPr>
    </w:p>
    <w:p w14:paraId="06FE62FD" w14:textId="77777777" w:rsidR="002765E8" w:rsidRDefault="002765E8" w:rsidP="001E37A5">
      <w:pPr>
        <w:keepNext/>
        <w:keepLines/>
        <w:numPr>
          <w:ilvl w:val="0"/>
          <w:numId w:val="29"/>
        </w:numPr>
        <w:spacing w:after="0" w:line="240" w:lineRule="auto"/>
        <w:ind w:right="281" w:hanging="436"/>
        <w:jc w:val="both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bCs/>
          <w:sz w:val="20"/>
          <w:szCs w:val="20"/>
        </w:rPr>
        <w:t xml:space="preserve">Webasto, </w:t>
      </w:r>
      <w:r w:rsidRPr="002765E8">
        <w:rPr>
          <w:rFonts w:ascii="Garamond" w:hAnsi="Garamond" w:cstheme="minorHAnsi"/>
          <w:bCs/>
          <w:sz w:val="20"/>
          <w:szCs w:val="20"/>
        </w:rPr>
        <w:tab/>
      </w:r>
      <w:r w:rsidRPr="002765E8">
        <w:rPr>
          <w:rFonts w:ascii="Garamond" w:hAnsi="Garamond" w:cstheme="minorHAnsi"/>
          <w:bCs/>
          <w:sz w:val="20"/>
          <w:szCs w:val="20"/>
        </w:rPr>
        <w:tab/>
        <w:t>(vozidlá SOR NB 12 City, NB 18 City)</w:t>
      </w:r>
    </w:p>
    <w:p w14:paraId="191255BF" w14:textId="77777777" w:rsidR="0086194B" w:rsidRPr="0086194B" w:rsidRDefault="002765E8" w:rsidP="001E37A5">
      <w:pPr>
        <w:keepNext/>
        <w:keepLines/>
        <w:numPr>
          <w:ilvl w:val="0"/>
          <w:numId w:val="29"/>
        </w:numPr>
        <w:tabs>
          <w:tab w:val="left" w:pos="709"/>
        </w:tabs>
        <w:spacing w:after="0" w:line="240" w:lineRule="auto"/>
        <w:ind w:left="2694" w:right="281" w:hanging="2410"/>
        <w:jc w:val="both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sz w:val="20"/>
          <w:szCs w:val="20"/>
        </w:rPr>
        <w:t xml:space="preserve">Eberspächer </w:t>
      </w:r>
      <w:r w:rsidRPr="002765E8">
        <w:rPr>
          <w:rFonts w:ascii="Garamond" w:hAnsi="Garamond" w:cstheme="minorHAnsi"/>
          <w:sz w:val="20"/>
          <w:szCs w:val="20"/>
        </w:rPr>
        <w:tab/>
      </w:r>
      <w:r w:rsidRPr="002765E8">
        <w:rPr>
          <w:rFonts w:ascii="Garamond" w:hAnsi="Garamond" w:cstheme="minorHAnsi"/>
          <w:sz w:val="20"/>
          <w:szCs w:val="20"/>
        </w:rPr>
        <w:tab/>
        <w:t>(vozidlá Iveco Urbanway 10,5 m a 12 m, Solaris Urbino 8,6m, Solaris 10m, SOR</w:t>
      </w:r>
    </w:p>
    <w:p w14:paraId="1D2516F6" w14:textId="7A70C9EB" w:rsidR="002765E8" w:rsidRPr="002765E8" w:rsidRDefault="0086194B" w:rsidP="001E37A5">
      <w:pPr>
        <w:keepNext/>
        <w:keepLines/>
        <w:tabs>
          <w:tab w:val="left" w:pos="709"/>
        </w:tabs>
        <w:spacing w:after="0" w:line="240" w:lineRule="auto"/>
        <w:ind w:left="284" w:right="281"/>
        <w:jc w:val="both"/>
        <w:rPr>
          <w:rFonts w:ascii="Garamond" w:hAnsi="Garamond" w:cstheme="minorHAnsi"/>
          <w:bCs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ab/>
      </w:r>
      <w:r>
        <w:rPr>
          <w:rFonts w:ascii="Garamond" w:hAnsi="Garamond" w:cstheme="minorHAnsi"/>
          <w:sz w:val="20"/>
          <w:szCs w:val="20"/>
        </w:rPr>
        <w:tab/>
      </w:r>
      <w:r>
        <w:rPr>
          <w:rFonts w:ascii="Garamond" w:hAnsi="Garamond" w:cstheme="minorHAnsi"/>
          <w:sz w:val="20"/>
          <w:szCs w:val="20"/>
        </w:rPr>
        <w:tab/>
      </w:r>
      <w:r>
        <w:rPr>
          <w:rFonts w:ascii="Garamond" w:hAnsi="Garamond" w:cstheme="minorHAnsi"/>
          <w:sz w:val="20"/>
          <w:szCs w:val="20"/>
        </w:rPr>
        <w:tab/>
      </w:r>
      <w:r w:rsidR="002765E8" w:rsidRPr="002765E8">
        <w:rPr>
          <w:rFonts w:ascii="Garamond" w:hAnsi="Garamond" w:cstheme="minorHAnsi"/>
          <w:sz w:val="20"/>
          <w:szCs w:val="20"/>
        </w:rPr>
        <w:t>NS12, Otokar Kent 18m)</w:t>
      </w:r>
    </w:p>
    <w:p w14:paraId="32EE9510" w14:textId="77777777" w:rsidR="002765E8" w:rsidRPr="002765E8" w:rsidRDefault="002765E8" w:rsidP="001E37A5">
      <w:pPr>
        <w:keepNext/>
        <w:keepLines/>
        <w:numPr>
          <w:ilvl w:val="0"/>
          <w:numId w:val="29"/>
        </w:numPr>
        <w:spacing w:after="0" w:line="240" w:lineRule="auto"/>
        <w:ind w:right="281" w:hanging="436"/>
        <w:jc w:val="both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sz w:val="20"/>
          <w:szCs w:val="20"/>
        </w:rPr>
        <w:t xml:space="preserve">Spheros Aerosphere </w:t>
      </w:r>
      <w:r w:rsidRPr="002765E8">
        <w:rPr>
          <w:rFonts w:ascii="Garamond" w:hAnsi="Garamond" w:cstheme="minorHAnsi"/>
          <w:sz w:val="20"/>
          <w:szCs w:val="20"/>
        </w:rPr>
        <w:tab/>
        <w:t>(vozidlá Mercedes-Benz CapaCity)</w:t>
      </w:r>
    </w:p>
    <w:p w14:paraId="05D95B69" w14:textId="77777777" w:rsidR="002765E8" w:rsidRPr="002765E8" w:rsidRDefault="002765E8" w:rsidP="001E37A5">
      <w:pPr>
        <w:keepNext/>
        <w:keepLines/>
        <w:numPr>
          <w:ilvl w:val="0"/>
          <w:numId w:val="29"/>
        </w:numPr>
        <w:spacing w:after="0" w:line="240" w:lineRule="auto"/>
        <w:ind w:right="281" w:hanging="436"/>
        <w:jc w:val="both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sz w:val="20"/>
          <w:szCs w:val="20"/>
        </w:rPr>
        <w:t>Konvekta</w:t>
      </w:r>
      <w:r w:rsidRPr="002765E8">
        <w:rPr>
          <w:rFonts w:ascii="Garamond" w:hAnsi="Garamond" w:cstheme="minorHAnsi"/>
          <w:sz w:val="20"/>
          <w:szCs w:val="20"/>
        </w:rPr>
        <w:tab/>
      </w:r>
      <w:r w:rsidRPr="002765E8">
        <w:rPr>
          <w:rFonts w:ascii="Garamond" w:hAnsi="Garamond" w:cstheme="minorHAnsi"/>
          <w:sz w:val="20"/>
          <w:szCs w:val="20"/>
        </w:rPr>
        <w:tab/>
        <w:t>(vozidlá Solaris Urbino 18m)</w:t>
      </w:r>
    </w:p>
    <w:p w14:paraId="7E948164" w14:textId="77777777" w:rsidR="002765E8" w:rsidRPr="002765E8" w:rsidRDefault="002765E8" w:rsidP="001E37A5">
      <w:pPr>
        <w:keepNext/>
        <w:keepLines/>
        <w:numPr>
          <w:ilvl w:val="0"/>
          <w:numId w:val="29"/>
        </w:numPr>
        <w:spacing w:after="0" w:line="240" w:lineRule="auto"/>
        <w:ind w:right="281" w:hanging="436"/>
        <w:jc w:val="both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sz w:val="20"/>
          <w:szCs w:val="20"/>
        </w:rPr>
        <w:t>Goss chladíci technika       (vozidlá SOR ENS 12, SOR EBN 8)</w:t>
      </w:r>
    </w:p>
    <w:p w14:paraId="2234C6A7" w14:textId="77777777" w:rsidR="002765E8" w:rsidRPr="002765E8" w:rsidRDefault="002765E8" w:rsidP="001E37A5">
      <w:pPr>
        <w:keepNext/>
        <w:keepLines/>
        <w:numPr>
          <w:ilvl w:val="0"/>
          <w:numId w:val="29"/>
        </w:numPr>
        <w:spacing w:after="0" w:line="240" w:lineRule="auto"/>
        <w:ind w:right="281" w:hanging="436"/>
        <w:jc w:val="both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sz w:val="20"/>
          <w:szCs w:val="20"/>
        </w:rPr>
        <w:t xml:space="preserve">Auto – Klima </w:t>
      </w:r>
      <w:r w:rsidRPr="002765E8">
        <w:rPr>
          <w:rFonts w:ascii="Garamond" w:hAnsi="Garamond" w:cstheme="minorHAnsi"/>
          <w:sz w:val="20"/>
          <w:szCs w:val="20"/>
        </w:rPr>
        <w:tab/>
      </w:r>
      <w:r w:rsidRPr="002765E8">
        <w:rPr>
          <w:rFonts w:ascii="Garamond" w:hAnsi="Garamond" w:cstheme="minorHAnsi"/>
          <w:sz w:val="20"/>
          <w:szCs w:val="20"/>
        </w:rPr>
        <w:tab/>
        <w:t>(vozidlá Rošero First)</w:t>
      </w:r>
    </w:p>
    <w:p w14:paraId="5DB5A8BE" w14:textId="77777777" w:rsidR="002765E8" w:rsidRPr="002765E8" w:rsidRDefault="002765E8" w:rsidP="001E37A5">
      <w:pPr>
        <w:keepNext/>
        <w:keepLines/>
        <w:spacing w:after="0"/>
        <w:ind w:left="720" w:right="281"/>
        <w:jc w:val="both"/>
        <w:rPr>
          <w:rFonts w:ascii="Garamond" w:hAnsi="Garamond" w:cstheme="minorHAnsi"/>
          <w:bCs/>
          <w:sz w:val="20"/>
          <w:szCs w:val="20"/>
        </w:rPr>
      </w:pPr>
    </w:p>
    <w:p w14:paraId="1D176415" w14:textId="77777777" w:rsidR="002765E8" w:rsidRPr="002765E8" w:rsidRDefault="002765E8" w:rsidP="001E37A5">
      <w:pPr>
        <w:keepNext/>
        <w:keepLines/>
        <w:ind w:right="281"/>
        <w:rPr>
          <w:rFonts w:ascii="Garamond" w:hAnsi="Garamond" w:cstheme="minorHAnsi"/>
          <w:b/>
          <w:sz w:val="20"/>
          <w:szCs w:val="20"/>
          <w:u w:val="single"/>
        </w:rPr>
      </w:pPr>
      <w:r w:rsidRPr="002765E8">
        <w:rPr>
          <w:rFonts w:ascii="Garamond" w:hAnsi="Garamond" w:cstheme="minorHAnsi"/>
          <w:b/>
          <w:sz w:val="20"/>
          <w:szCs w:val="20"/>
          <w:u w:val="single"/>
        </w:rPr>
        <w:t>Požiadavky obstarávateľa</w:t>
      </w:r>
    </w:p>
    <w:p w14:paraId="2567320D" w14:textId="77777777" w:rsidR="002765E8" w:rsidRPr="002765E8" w:rsidRDefault="002765E8" w:rsidP="001E37A5">
      <w:pPr>
        <w:keepNext/>
        <w:keepLines/>
        <w:numPr>
          <w:ilvl w:val="0"/>
          <w:numId w:val="32"/>
        </w:numPr>
        <w:spacing w:after="0" w:line="240" w:lineRule="auto"/>
        <w:ind w:left="714" w:right="284" w:hanging="357"/>
        <w:rPr>
          <w:rFonts w:ascii="Garamond" w:hAnsi="Garamond" w:cstheme="minorHAnsi"/>
          <w:b/>
          <w:sz w:val="20"/>
          <w:szCs w:val="20"/>
        </w:rPr>
      </w:pPr>
      <w:bookmarkStart w:id="0" w:name="_Hlk31613282"/>
      <w:r w:rsidRPr="002765E8">
        <w:rPr>
          <w:rFonts w:ascii="Garamond" w:hAnsi="Garamond" w:cstheme="minorHAnsi"/>
          <w:b/>
          <w:sz w:val="20"/>
          <w:szCs w:val="20"/>
        </w:rPr>
        <w:t xml:space="preserve">Servis a oprava klimatizácií – činnosti: </w:t>
      </w:r>
    </w:p>
    <w:p w14:paraId="02F7EDF3" w14:textId="77777777" w:rsidR="002765E8" w:rsidRPr="002765E8" w:rsidRDefault="002765E8" w:rsidP="001E37A5">
      <w:pPr>
        <w:keepNext/>
        <w:keepLines/>
        <w:numPr>
          <w:ilvl w:val="0"/>
          <w:numId w:val="35"/>
        </w:numPr>
        <w:spacing w:after="0" w:line="240" w:lineRule="auto"/>
        <w:ind w:right="-1" w:hanging="11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bCs/>
          <w:sz w:val="20"/>
          <w:szCs w:val="20"/>
        </w:rPr>
        <w:t>oprava a kontrola zapojenia elektrickej časti zariadení klimatizácie</w:t>
      </w:r>
    </w:p>
    <w:p w14:paraId="7C7032DA" w14:textId="77777777" w:rsidR="002765E8" w:rsidRPr="002765E8" w:rsidRDefault="002765E8" w:rsidP="001E37A5">
      <w:pPr>
        <w:keepNext/>
        <w:keepLines/>
        <w:numPr>
          <w:ilvl w:val="0"/>
          <w:numId w:val="35"/>
        </w:numPr>
        <w:spacing w:after="0" w:line="240" w:lineRule="auto"/>
        <w:ind w:right="-1" w:hanging="11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bCs/>
          <w:sz w:val="20"/>
          <w:szCs w:val="20"/>
        </w:rPr>
        <w:t>výmena kompresora klimatizácie</w:t>
      </w:r>
    </w:p>
    <w:p w14:paraId="775BE282" w14:textId="77777777" w:rsidR="002765E8" w:rsidRPr="002765E8" w:rsidRDefault="002765E8" w:rsidP="001E37A5">
      <w:pPr>
        <w:keepNext/>
        <w:keepLines/>
        <w:numPr>
          <w:ilvl w:val="0"/>
          <w:numId w:val="35"/>
        </w:numPr>
        <w:spacing w:after="0" w:line="240" w:lineRule="auto"/>
        <w:ind w:right="-1" w:hanging="11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bCs/>
          <w:sz w:val="20"/>
          <w:szCs w:val="20"/>
        </w:rPr>
        <w:t>výmena spojky kompresora</w:t>
      </w:r>
    </w:p>
    <w:p w14:paraId="1B0D9C2D" w14:textId="77777777" w:rsidR="002765E8" w:rsidRPr="002765E8" w:rsidRDefault="002765E8" w:rsidP="001E37A5">
      <w:pPr>
        <w:keepNext/>
        <w:keepLines/>
        <w:numPr>
          <w:ilvl w:val="0"/>
          <w:numId w:val="35"/>
        </w:numPr>
        <w:spacing w:after="0" w:line="240" w:lineRule="auto"/>
        <w:ind w:right="-1" w:hanging="11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bCs/>
          <w:sz w:val="20"/>
          <w:szCs w:val="20"/>
        </w:rPr>
        <w:t>výmena expanzného ventilu</w:t>
      </w:r>
    </w:p>
    <w:p w14:paraId="742D2311" w14:textId="77777777" w:rsidR="002765E8" w:rsidRPr="002765E8" w:rsidRDefault="002765E8" w:rsidP="001E37A5">
      <w:pPr>
        <w:keepNext/>
        <w:keepLines/>
        <w:numPr>
          <w:ilvl w:val="0"/>
          <w:numId w:val="35"/>
        </w:numPr>
        <w:spacing w:after="0" w:line="240" w:lineRule="auto"/>
        <w:ind w:right="-1" w:hanging="11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bCs/>
          <w:sz w:val="20"/>
          <w:szCs w:val="20"/>
        </w:rPr>
        <w:t xml:space="preserve">výmena zámrazového čidla  </w:t>
      </w:r>
    </w:p>
    <w:p w14:paraId="02A73047" w14:textId="77777777" w:rsidR="002765E8" w:rsidRPr="002765E8" w:rsidRDefault="002765E8" w:rsidP="001E37A5">
      <w:pPr>
        <w:keepNext/>
        <w:keepLines/>
        <w:numPr>
          <w:ilvl w:val="0"/>
          <w:numId w:val="35"/>
        </w:numPr>
        <w:spacing w:after="0" w:line="240" w:lineRule="auto"/>
        <w:ind w:right="-1" w:hanging="11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bCs/>
          <w:sz w:val="20"/>
          <w:szCs w:val="20"/>
        </w:rPr>
        <w:t>výmena tlakového snímača</w:t>
      </w:r>
    </w:p>
    <w:p w14:paraId="62F3B2E3" w14:textId="77777777" w:rsidR="002765E8" w:rsidRPr="002765E8" w:rsidRDefault="002765E8" w:rsidP="001E37A5">
      <w:pPr>
        <w:keepNext/>
        <w:keepLines/>
        <w:numPr>
          <w:ilvl w:val="0"/>
          <w:numId w:val="35"/>
        </w:numPr>
        <w:spacing w:after="0" w:line="240" w:lineRule="auto"/>
        <w:ind w:right="-1" w:hanging="11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bCs/>
          <w:sz w:val="20"/>
          <w:szCs w:val="20"/>
        </w:rPr>
        <w:t>výmena dehydrátora</w:t>
      </w:r>
    </w:p>
    <w:p w14:paraId="3A2296EB" w14:textId="77777777" w:rsidR="002765E8" w:rsidRPr="002765E8" w:rsidRDefault="002765E8" w:rsidP="001E37A5">
      <w:pPr>
        <w:keepNext/>
        <w:keepLines/>
        <w:numPr>
          <w:ilvl w:val="0"/>
          <w:numId w:val="35"/>
        </w:numPr>
        <w:spacing w:after="0" w:line="240" w:lineRule="auto"/>
        <w:ind w:right="-1" w:hanging="11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bCs/>
          <w:sz w:val="20"/>
          <w:szCs w:val="20"/>
        </w:rPr>
        <w:t>výmena výparníka klimatizácie</w:t>
      </w:r>
    </w:p>
    <w:p w14:paraId="5C0487CA" w14:textId="77777777" w:rsidR="002765E8" w:rsidRPr="002765E8" w:rsidRDefault="002765E8" w:rsidP="001E37A5">
      <w:pPr>
        <w:keepNext/>
        <w:keepLines/>
        <w:numPr>
          <w:ilvl w:val="0"/>
          <w:numId w:val="35"/>
        </w:numPr>
        <w:spacing w:after="0" w:line="240" w:lineRule="auto"/>
        <w:ind w:right="-1" w:hanging="11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bCs/>
          <w:sz w:val="20"/>
          <w:szCs w:val="20"/>
        </w:rPr>
        <w:t>výmena ventilátora</w:t>
      </w:r>
    </w:p>
    <w:p w14:paraId="34DA4918" w14:textId="77777777" w:rsidR="002765E8" w:rsidRPr="002765E8" w:rsidRDefault="002765E8" w:rsidP="001E37A5">
      <w:pPr>
        <w:keepNext/>
        <w:keepLines/>
        <w:numPr>
          <w:ilvl w:val="0"/>
          <w:numId w:val="35"/>
        </w:numPr>
        <w:spacing w:after="0" w:line="240" w:lineRule="auto"/>
        <w:ind w:right="-1" w:hanging="11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bCs/>
          <w:sz w:val="20"/>
          <w:szCs w:val="20"/>
        </w:rPr>
        <w:t>výmena kondenzátora</w:t>
      </w:r>
    </w:p>
    <w:p w14:paraId="3532E919" w14:textId="77777777" w:rsidR="002765E8" w:rsidRPr="002765E8" w:rsidRDefault="002765E8" w:rsidP="001E37A5">
      <w:pPr>
        <w:keepNext/>
        <w:keepLines/>
        <w:numPr>
          <w:ilvl w:val="0"/>
          <w:numId w:val="35"/>
        </w:numPr>
        <w:spacing w:after="0" w:line="240" w:lineRule="auto"/>
        <w:ind w:right="-1" w:hanging="11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bCs/>
          <w:sz w:val="20"/>
          <w:szCs w:val="20"/>
        </w:rPr>
        <w:t>výmena elektromagnetického ventilu</w:t>
      </w:r>
    </w:p>
    <w:p w14:paraId="7D253394" w14:textId="77777777" w:rsidR="002765E8" w:rsidRPr="002765E8" w:rsidRDefault="002765E8" w:rsidP="001E37A5">
      <w:pPr>
        <w:keepNext/>
        <w:keepLines/>
        <w:numPr>
          <w:ilvl w:val="0"/>
          <w:numId w:val="35"/>
        </w:numPr>
        <w:spacing w:after="0" w:line="240" w:lineRule="auto"/>
        <w:ind w:right="-1" w:hanging="11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bCs/>
          <w:sz w:val="20"/>
          <w:szCs w:val="20"/>
        </w:rPr>
        <w:t>výmena filtra chladiva</w:t>
      </w:r>
    </w:p>
    <w:p w14:paraId="1738AA42" w14:textId="77777777" w:rsidR="002765E8" w:rsidRPr="002765E8" w:rsidRDefault="002765E8" w:rsidP="001E37A5">
      <w:pPr>
        <w:keepNext/>
        <w:keepLines/>
        <w:numPr>
          <w:ilvl w:val="0"/>
          <w:numId w:val="35"/>
        </w:numPr>
        <w:spacing w:after="0" w:line="240" w:lineRule="auto"/>
        <w:ind w:right="-1" w:hanging="11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bCs/>
          <w:sz w:val="20"/>
          <w:szCs w:val="20"/>
        </w:rPr>
        <w:t>výmena recyklačných filtrov</w:t>
      </w:r>
    </w:p>
    <w:p w14:paraId="73E85242" w14:textId="77777777" w:rsidR="002765E8" w:rsidRPr="002765E8" w:rsidRDefault="002765E8" w:rsidP="001E37A5">
      <w:pPr>
        <w:keepNext/>
        <w:keepLines/>
        <w:numPr>
          <w:ilvl w:val="0"/>
          <w:numId w:val="35"/>
        </w:numPr>
        <w:spacing w:after="0" w:line="240" w:lineRule="auto"/>
        <w:ind w:right="-1" w:hanging="11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bCs/>
          <w:sz w:val="20"/>
          <w:szCs w:val="20"/>
        </w:rPr>
        <w:t xml:space="preserve">oprava vyššie nešpecifikovaných porúch, resp. výmena náhradných dielov (podľa rozhodnutia   </w:t>
      </w:r>
    </w:p>
    <w:p w14:paraId="32A8953B" w14:textId="6AD9EF2A" w:rsidR="002765E8" w:rsidRPr="002765E8" w:rsidRDefault="002765E8" w:rsidP="001E37A5">
      <w:pPr>
        <w:keepNext/>
        <w:keepLines/>
        <w:spacing w:after="0"/>
        <w:ind w:left="709" w:right="-1" w:firstLine="707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bCs/>
          <w:sz w:val="20"/>
          <w:szCs w:val="20"/>
        </w:rPr>
        <w:t>a požiadaviek obstarávateľa)</w:t>
      </w:r>
    </w:p>
    <w:p w14:paraId="0871B79A" w14:textId="77777777" w:rsidR="002765E8" w:rsidRPr="002765E8" w:rsidRDefault="002765E8" w:rsidP="001E37A5">
      <w:pPr>
        <w:keepNext/>
        <w:keepLines/>
        <w:spacing w:after="0"/>
        <w:ind w:right="-1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bCs/>
          <w:sz w:val="20"/>
          <w:szCs w:val="20"/>
        </w:rPr>
        <w:tab/>
      </w:r>
    </w:p>
    <w:p w14:paraId="65BF12C2" w14:textId="7816F5DA" w:rsidR="002765E8" w:rsidRPr="00256474" w:rsidRDefault="002765E8" w:rsidP="001E37A5">
      <w:pPr>
        <w:keepNext/>
        <w:keepLines/>
        <w:numPr>
          <w:ilvl w:val="0"/>
          <w:numId w:val="32"/>
        </w:numPr>
        <w:spacing w:after="0" w:line="240" w:lineRule="auto"/>
        <w:ind w:right="281"/>
        <w:rPr>
          <w:rFonts w:ascii="Garamond" w:hAnsi="Garamond" w:cstheme="minorHAnsi"/>
          <w:b/>
          <w:sz w:val="20"/>
          <w:szCs w:val="20"/>
        </w:rPr>
      </w:pPr>
      <w:r w:rsidRPr="002765E8">
        <w:rPr>
          <w:rFonts w:ascii="Garamond" w:hAnsi="Garamond" w:cstheme="minorHAnsi"/>
          <w:b/>
          <w:sz w:val="20"/>
          <w:szCs w:val="20"/>
        </w:rPr>
        <w:t>Diagnostika poruchy a únikov klimatizácie</w:t>
      </w:r>
    </w:p>
    <w:p w14:paraId="14EFA47D" w14:textId="73D3C153" w:rsidR="002765E8" w:rsidRPr="00256474" w:rsidRDefault="002765E8" w:rsidP="001E37A5">
      <w:pPr>
        <w:keepNext/>
        <w:keepLines/>
        <w:numPr>
          <w:ilvl w:val="0"/>
          <w:numId w:val="32"/>
        </w:numPr>
        <w:spacing w:after="0" w:line="240" w:lineRule="auto"/>
        <w:ind w:right="281"/>
        <w:rPr>
          <w:rFonts w:ascii="Garamond" w:hAnsi="Garamond" w:cstheme="minorHAnsi"/>
          <w:b/>
          <w:sz w:val="20"/>
          <w:szCs w:val="20"/>
        </w:rPr>
      </w:pPr>
      <w:r w:rsidRPr="002765E8">
        <w:rPr>
          <w:rFonts w:ascii="Garamond" w:hAnsi="Garamond" w:cstheme="minorHAnsi"/>
          <w:b/>
          <w:sz w:val="20"/>
          <w:szCs w:val="20"/>
        </w:rPr>
        <w:t>Plnenie klimatizácie</w:t>
      </w:r>
    </w:p>
    <w:p w14:paraId="574F19F7" w14:textId="6152EBCB" w:rsidR="002765E8" w:rsidRPr="00256474" w:rsidRDefault="002765E8" w:rsidP="001E37A5">
      <w:pPr>
        <w:keepNext/>
        <w:keepLines/>
        <w:numPr>
          <w:ilvl w:val="0"/>
          <w:numId w:val="32"/>
        </w:numPr>
        <w:spacing w:after="0" w:line="240" w:lineRule="auto"/>
        <w:ind w:right="281"/>
        <w:rPr>
          <w:rFonts w:ascii="Garamond" w:hAnsi="Garamond" w:cstheme="minorHAnsi"/>
          <w:b/>
          <w:sz w:val="20"/>
          <w:szCs w:val="20"/>
        </w:rPr>
      </w:pPr>
      <w:r w:rsidRPr="002765E8">
        <w:rPr>
          <w:rFonts w:ascii="Garamond" w:hAnsi="Garamond" w:cstheme="minorHAnsi"/>
          <w:b/>
          <w:sz w:val="20"/>
          <w:szCs w:val="20"/>
        </w:rPr>
        <w:t>Skúška dusíkom</w:t>
      </w:r>
    </w:p>
    <w:p w14:paraId="7D7DD29F" w14:textId="11970043" w:rsidR="002765E8" w:rsidRPr="00256474" w:rsidRDefault="002765E8" w:rsidP="001E37A5">
      <w:pPr>
        <w:pStyle w:val="Odsekzoznamu"/>
        <w:keepNext/>
        <w:keepLines/>
        <w:numPr>
          <w:ilvl w:val="0"/>
          <w:numId w:val="32"/>
        </w:numPr>
        <w:ind w:right="281"/>
        <w:rPr>
          <w:rFonts w:ascii="Garamond" w:hAnsi="Garamond" w:cstheme="minorHAnsi"/>
          <w:b/>
          <w:sz w:val="20"/>
          <w:szCs w:val="20"/>
        </w:rPr>
      </w:pPr>
      <w:r w:rsidRPr="00256474">
        <w:rPr>
          <w:rFonts w:ascii="Garamond" w:hAnsi="Garamond" w:cstheme="minorHAnsi"/>
          <w:b/>
          <w:sz w:val="20"/>
          <w:szCs w:val="20"/>
        </w:rPr>
        <w:t>Komplexná údržba klimatizácie</w:t>
      </w:r>
    </w:p>
    <w:p w14:paraId="5F060EFA" w14:textId="77777777" w:rsidR="002765E8" w:rsidRPr="002765E8" w:rsidRDefault="002765E8" w:rsidP="00CB3296">
      <w:pPr>
        <w:pStyle w:val="Odsekzoznamu"/>
        <w:keepNext/>
        <w:keepLines/>
        <w:spacing w:after="0" w:line="240" w:lineRule="auto"/>
        <w:ind w:left="360" w:right="281"/>
        <w:contextualSpacing w:val="0"/>
        <w:rPr>
          <w:rFonts w:ascii="Garamond" w:hAnsi="Garamond" w:cstheme="minorHAnsi"/>
          <w:bCs/>
          <w:vanish/>
          <w:sz w:val="20"/>
          <w:szCs w:val="20"/>
        </w:rPr>
      </w:pPr>
    </w:p>
    <w:bookmarkEnd w:id="0"/>
    <w:p w14:paraId="7D0A948B" w14:textId="77777777" w:rsidR="002765E8" w:rsidRPr="00256474" w:rsidRDefault="002765E8" w:rsidP="001E37A5">
      <w:pPr>
        <w:pStyle w:val="Odsekzoznamu"/>
        <w:keepNext/>
        <w:keepLines/>
        <w:spacing w:after="0" w:line="240" w:lineRule="auto"/>
        <w:ind w:left="360" w:right="281"/>
        <w:contextualSpacing w:val="0"/>
        <w:rPr>
          <w:rFonts w:ascii="Garamond" w:hAnsi="Garamond" w:cstheme="minorHAnsi"/>
          <w:b/>
          <w:sz w:val="20"/>
          <w:szCs w:val="20"/>
          <w:u w:val="single"/>
        </w:rPr>
      </w:pPr>
    </w:p>
    <w:p w14:paraId="626534D4" w14:textId="4FDDF160" w:rsidR="002765E8" w:rsidRDefault="002765E8" w:rsidP="001E37A5">
      <w:pPr>
        <w:keepNext/>
        <w:keepLines/>
        <w:spacing w:after="0"/>
        <w:ind w:right="281"/>
        <w:rPr>
          <w:rFonts w:ascii="Garamond" w:hAnsi="Garamond" w:cstheme="minorHAnsi"/>
          <w:b/>
          <w:sz w:val="20"/>
          <w:szCs w:val="20"/>
          <w:u w:val="single"/>
        </w:rPr>
      </w:pPr>
      <w:r w:rsidRPr="002765E8">
        <w:rPr>
          <w:rFonts w:ascii="Garamond" w:hAnsi="Garamond" w:cstheme="minorHAnsi"/>
          <w:b/>
          <w:sz w:val="20"/>
          <w:szCs w:val="20"/>
          <w:u w:val="single"/>
        </w:rPr>
        <w:t>Ďalšie požiadavky</w:t>
      </w:r>
    </w:p>
    <w:p w14:paraId="601B4C85" w14:textId="77777777" w:rsidR="00256474" w:rsidRPr="002765E8" w:rsidRDefault="00256474" w:rsidP="001E37A5">
      <w:pPr>
        <w:keepNext/>
        <w:keepLines/>
        <w:spacing w:after="0"/>
        <w:ind w:right="281"/>
        <w:rPr>
          <w:rFonts w:ascii="Garamond" w:hAnsi="Garamond" w:cstheme="minorHAnsi"/>
          <w:b/>
          <w:sz w:val="20"/>
          <w:szCs w:val="20"/>
          <w:u w:val="single"/>
        </w:rPr>
      </w:pPr>
    </w:p>
    <w:p w14:paraId="5FA8889F" w14:textId="0A376EE1" w:rsidR="002765E8" w:rsidRPr="002765E8" w:rsidRDefault="002765E8" w:rsidP="001E37A5">
      <w:pPr>
        <w:keepNext/>
        <w:keepLines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Garamond" w:hAnsi="Garamond" w:cstheme="minorHAnsi"/>
          <w:sz w:val="20"/>
          <w:szCs w:val="20"/>
        </w:rPr>
      </w:pPr>
      <w:r w:rsidRPr="002765E8">
        <w:rPr>
          <w:rFonts w:ascii="Garamond" w:hAnsi="Garamond" w:cstheme="minorHAnsi"/>
          <w:sz w:val="20"/>
          <w:szCs w:val="20"/>
        </w:rPr>
        <w:t>poskytovateľ služieb je povinný vykonať servis a opravu klimatizácií, resp. výmenu jednotlivých komponentov a náhradných dielov (podľa požiadaviek uvedených v bode 1) až 4)) a/alebo odstrániť zistenú závadu tak, aby bola zabezpečená bezporuchová funkčnosť klimatizácie na vozidlách, resp. bezporuchová funkčnosť  vymenených komponentov a náhradných dielov klimatizácie</w:t>
      </w:r>
    </w:p>
    <w:p w14:paraId="5F8E3345" w14:textId="77777777" w:rsidR="002765E8" w:rsidRPr="002765E8" w:rsidRDefault="002765E8" w:rsidP="001E37A5">
      <w:pPr>
        <w:keepNext/>
        <w:keepLines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Garamond" w:hAnsi="Garamond" w:cstheme="minorHAnsi"/>
          <w:sz w:val="20"/>
          <w:szCs w:val="20"/>
        </w:rPr>
      </w:pPr>
      <w:r w:rsidRPr="002765E8">
        <w:rPr>
          <w:rFonts w:ascii="Garamond" w:hAnsi="Garamond" w:cstheme="minorHAnsi"/>
          <w:sz w:val="20"/>
          <w:szCs w:val="20"/>
        </w:rPr>
        <w:t>poskytovateľ služieb je povinný zabezpečiť vykonanie servisného zásahu tak, aby zistená vada a úkon boli odstránené a vozidlo uvedené do prevádzky v lehote do 2 (dvoch) dní od doručenia požiadavky na vykonanie servisného zásahu objednávateľom;</w:t>
      </w:r>
    </w:p>
    <w:p w14:paraId="6D51D367" w14:textId="77777777" w:rsidR="002765E8" w:rsidRPr="002765E8" w:rsidRDefault="002765E8" w:rsidP="001E37A5">
      <w:pPr>
        <w:keepNext/>
        <w:keepLines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Garamond" w:hAnsi="Garamond" w:cstheme="minorHAnsi"/>
          <w:sz w:val="20"/>
          <w:szCs w:val="20"/>
        </w:rPr>
      </w:pPr>
      <w:r w:rsidRPr="002765E8">
        <w:rPr>
          <w:rFonts w:ascii="Garamond" w:hAnsi="Garamond" w:cstheme="minorHAnsi"/>
          <w:sz w:val="20"/>
          <w:szCs w:val="20"/>
        </w:rPr>
        <w:t>v prípade, že nastane porucha klimatizačného systému po vykonaní predchádzajúceho servisu alebo opravy zo strany poskytovateľa a táto porucha bráni uvedeniu vozidla do výpravy, poskytovateľ je povinný túto poruchu odstrániť bez zbytočného odkladu, najneskôr však do 24 hodín;</w:t>
      </w:r>
    </w:p>
    <w:p w14:paraId="7728017D" w14:textId="77777777" w:rsidR="002765E8" w:rsidRPr="002765E8" w:rsidRDefault="002765E8" w:rsidP="001E37A5">
      <w:pPr>
        <w:keepNext/>
        <w:keepLines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Garamond" w:hAnsi="Garamond" w:cstheme="minorHAnsi"/>
          <w:sz w:val="20"/>
          <w:szCs w:val="20"/>
        </w:rPr>
      </w:pPr>
      <w:r w:rsidRPr="002765E8">
        <w:rPr>
          <w:rFonts w:ascii="Garamond" w:hAnsi="Garamond" w:cstheme="minorHAnsi"/>
          <w:sz w:val="20"/>
          <w:szCs w:val="20"/>
        </w:rPr>
        <w:t xml:space="preserve">servisné úkony budú realizované na 4 prevádzkach v priestoroch objednávateľa (Vozovňa Jurajov dvor, Vozovňa Trnávka, Vozovňa Petržalka, Vozovňa Krasňany); </w:t>
      </w:r>
    </w:p>
    <w:p w14:paraId="54CE07FA" w14:textId="77777777" w:rsidR="002765E8" w:rsidRPr="002765E8" w:rsidRDefault="002765E8" w:rsidP="001E37A5">
      <w:pPr>
        <w:keepNext/>
        <w:keepLines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Garamond" w:hAnsi="Garamond" w:cstheme="minorHAnsi"/>
          <w:sz w:val="20"/>
          <w:szCs w:val="20"/>
        </w:rPr>
      </w:pPr>
      <w:r w:rsidRPr="002765E8">
        <w:rPr>
          <w:rFonts w:ascii="Garamond" w:hAnsi="Garamond" w:cstheme="minorHAnsi"/>
          <w:sz w:val="20"/>
          <w:szCs w:val="20"/>
        </w:rPr>
        <w:t>poskytovateľ je povinný zabezpečiť servis a opravu klimatizácií na všetkých štyroch prevádzkach súčasne;</w:t>
      </w:r>
    </w:p>
    <w:p w14:paraId="7F14ED7D" w14:textId="77777777" w:rsidR="002765E8" w:rsidRPr="002765E8" w:rsidRDefault="002765E8" w:rsidP="001E37A5">
      <w:pPr>
        <w:keepNext/>
        <w:keepLines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Garamond" w:hAnsi="Garamond" w:cstheme="minorHAnsi"/>
          <w:color w:val="4472C4"/>
          <w:sz w:val="20"/>
          <w:szCs w:val="20"/>
        </w:rPr>
      </w:pPr>
      <w:r w:rsidRPr="002765E8">
        <w:rPr>
          <w:rFonts w:ascii="Garamond" w:hAnsi="Garamond" w:cstheme="minorHAnsi"/>
          <w:sz w:val="20"/>
          <w:szCs w:val="20"/>
        </w:rPr>
        <w:t>poskytovateľ je povinný zabezpečiť si vlastné servisné a technologické vybavenie potrebné pre zabezpečenie všetkých servisných úkonov, vrátane dopravy vo vlastnej réžii na miesto servisného zásahu;</w:t>
      </w:r>
    </w:p>
    <w:p w14:paraId="60E7D549" w14:textId="77777777" w:rsidR="002765E8" w:rsidRPr="002765E8" w:rsidRDefault="002765E8" w:rsidP="001E37A5">
      <w:pPr>
        <w:keepNext/>
        <w:keepLines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Garamond" w:hAnsi="Garamond" w:cstheme="minorHAnsi"/>
          <w:color w:val="4472C4"/>
          <w:sz w:val="20"/>
          <w:szCs w:val="20"/>
        </w:rPr>
      </w:pPr>
      <w:r w:rsidRPr="002765E8">
        <w:rPr>
          <w:rFonts w:ascii="Garamond" w:hAnsi="Garamond" w:cstheme="minorHAnsi"/>
          <w:sz w:val="20"/>
          <w:szCs w:val="20"/>
        </w:rPr>
        <w:t>objednávateľ poskytne poskytovateľovi na vykonanie služby plničku klimatizácie, elektrickú energiu a plniace chladivo do klimatizácie</w:t>
      </w:r>
    </w:p>
    <w:p w14:paraId="38EE3B8B" w14:textId="77777777" w:rsidR="002765E8" w:rsidRPr="002765E8" w:rsidRDefault="002765E8" w:rsidP="001E37A5">
      <w:pPr>
        <w:keepNext/>
        <w:keepLines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Garamond" w:hAnsi="Garamond" w:cstheme="minorHAnsi"/>
          <w:sz w:val="20"/>
          <w:szCs w:val="20"/>
        </w:rPr>
      </w:pPr>
      <w:r w:rsidRPr="002765E8">
        <w:rPr>
          <w:rFonts w:ascii="Garamond" w:hAnsi="Garamond" w:cstheme="minorHAnsi"/>
          <w:sz w:val="20"/>
          <w:szCs w:val="20"/>
        </w:rPr>
        <w:lastRenderedPageBreak/>
        <w:t xml:space="preserve">zamestnanci poskytovateľa musia vedieť predložiť platné doklady, ktoré ich oprávňujú na prácu s F-plynmi a prácu na klimatizačných zariadeniach; </w:t>
      </w:r>
    </w:p>
    <w:p w14:paraId="266F1E29" w14:textId="77777777" w:rsidR="002765E8" w:rsidRPr="002765E8" w:rsidRDefault="002765E8" w:rsidP="001E37A5">
      <w:pPr>
        <w:keepNext/>
        <w:keepLines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Garamond" w:hAnsi="Garamond" w:cstheme="minorHAnsi"/>
          <w:sz w:val="20"/>
          <w:szCs w:val="20"/>
        </w:rPr>
      </w:pPr>
      <w:r w:rsidRPr="002765E8">
        <w:rPr>
          <w:rFonts w:ascii="Garamond" w:hAnsi="Garamond" w:cstheme="minorHAnsi"/>
          <w:sz w:val="20"/>
          <w:szCs w:val="20"/>
        </w:rPr>
        <w:t xml:space="preserve">objednávateľ požaduje od poskytovateľa poskytnutie týždennej kapacity v rozsahu minimálne </w:t>
      </w:r>
      <w:r w:rsidRPr="002765E8">
        <w:rPr>
          <w:rFonts w:ascii="Garamond" w:hAnsi="Garamond" w:cstheme="minorHAnsi"/>
          <w:b/>
          <w:bCs/>
          <w:sz w:val="20"/>
          <w:szCs w:val="20"/>
        </w:rPr>
        <w:t>80 hodín/1 prevádzka</w:t>
      </w:r>
      <w:r w:rsidRPr="002765E8">
        <w:rPr>
          <w:rFonts w:ascii="Garamond" w:hAnsi="Garamond" w:cstheme="minorHAnsi"/>
          <w:sz w:val="20"/>
          <w:szCs w:val="20"/>
        </w:rPr>
        <w:t xml:space="preserve">; </w:t>
      </w:r>
    </w:p>
    <w:p w14:paraId="0FE4DC7F" w14:textId="77777777" w:rsidR="002765E8" w:rsidRPr="002765E8" w:rsidRDefault="002765E8" w:rsidP="001E37A5">
      <w:pPr>
        <w:keepNext/>
        <w:keepLines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Garamond" w:hAnsi="Garamond" w:cstheme="minorHAnsi"/>
          <w:sz w:val="20"/>
          <w:szCs w:val="20"/>
        </w:rPr>
      </w:pPr>
      <w:r w:rsidRPr="002765E8">
        <w:rPr>
          <w:rFonts w:ascii="Garamond" w:hAnsi="Garamond" w:cstheme="minorHAnsi"/>
          <w:sz w:val="20"/>
          <w:szCs w:val="20"/>
        </w:rPr>
        <w:t xml:space="preserve">všetky vykonané servisné úkony vrátane ich výpisu a dĺžky trvania jednotlivých úkonov uvedie poskytovateľ v Protokole o vykonaní servisu alebo opravy klimatizácie na vozidle uvedenom v Prílohe 2; </w:t>
      </w:r>
    </w:p>
    <w:p w14:paraId="59EBA031" w14:textId="77777777" w:rsidR="002765E8" w:rsidRPr="002765E8" w:rsidRDefault="002765E8" w:rsidP="001E37A5">
      <w:pPr>
        <w:keepNext/>
        <w:keepLines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Garamond" w:hAnsi="Garamond" w:cstheme="minorHAnsi"/>
          <w:sz w:val="20"/>
          <w:szCs w:val="20"/>
        </w:rPr>
      </w:pPr>
      <w:r w:rsidRPr="002765E8">
        <w:rPr>
          <w:rFonts w:ascii="Garamond" w:hAnsi="Garamond" w:cstheme="minorHAnsi"/>
          <w:sz w:val="20"/>
          <w:szCs w:val="20"/>
        </w:rPr>
        <w:t>poskytovateľ poskytuje záruku na vykonané servisné úkony v dĺžke minimálne 6 mesiacov;</w:t>
      </w:r>
    </w:p>
    <w:p w14:paraId="3F6D7083" w14:textId="77777777" w:rsidR="002765E8" w:rsidRPr="002765E8" w:rsidRDefault="002765E8" w:rsidP="001E37A5">
      <w:pPr>
        <w:keepNext/>
        <w:keepLines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Garamond" w:hAnsi="Garamond" w:cstheme="minorHAnsi"/>
          <w:sz w:val="20"/>
          <w:szCs w:val="20"/>
        </w:rPr>
      </w:pPr>
      <w:r w:rsidRPr="002765E8">
        <w:rPr>
          <w:rFonts w:ascii="Garamond" w:hAnsi="Garamond" w:cstheme="minorHAnsi"/>
          <w:sz w:val="20"/>
          <w:szCs w:val="20"/>
        </w:rPr>
        <w:t xml:space="preserve">časová náročnosť servisných úkonov deklarovaná poskytovateľom služieb v tabuľke úkonov uvedenej v Prílohe 1 predstavuje normu, ktorú poskytovateľ nemôže prekročiť a ktorú poskytovateľ deklaruje bez ohľadu na počet pracovníkov vykonávajúcich opravu vozidla </w:t>
      </w:r>
    </w:p>
    <w:p w14:paraId="5D9CE5C9" w14:textId="268B3415" w:rsidR="004C4983" w:rsidRPr="00C37BC3" w:rsidRDefault="004C4983" w:rsidP="001E37A5">
      <w:pPr>
        <w:keepNext/>
        <w:keepLines/>
        <w:rPr>
          <w:rFonts w:ascii="Garamond" w:hAnsi="Garamond"/>
          <w:sz w:val="20"/>
          <w:szCs w:val="20"/>
        </w:rPr>
        <w:sectPr w:rsidR="004C4983" w:rsidRPr="00C37BC3" w:rsidSect="00533C25">
          <w:pgSz w:w="11906" w:h="16838"/>
          <w:pgMar w:top="992" w:right="1134" w:bottom="1134" w:left="1134" w:header="709" w:footer="15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2ACCF52F" w14:textId="3BD64D1D" w:rsidR="000F06A7" w:rsidRPr="00C37BC3" w:rsidRDefault="000F06A7" w:rsidP="001E37A5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  <w:r w:rsidRPr="00C37BC3">
        <w:rPr>
          <w:rFonts w:ascii="Garamond" w:hAnsi="Garamond"/>
          <w:b/>
          <w:sz w:val="20"/>
          <w:szCs w:val="20"/>
        </w:rPr>
        <w:lastRenderedPageBreak/>
        <w:t>PRÍLOHA 2</w:t>
      </w:r>
    </w:p>
    <w:p w14:paraId="13E6C3E6" w14:textId="77777777" w:rsidR="000F06A7" w:rsidRPr="00C37BC3" w:rsidRDefault="000F06A7" w:rsidP="001E37A5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1BEF1206" w14:textId="77777777" w:rsidR="00E82A11" w:rsidRPr="00E82A11" w:rsidRDefault="00E82A11" w:rsidP="001E37A5">
      <w:pPr>
        <w:keepNext/>
        <w:keepLines/>
        <w:spacing w:after="0" w:line="259" w:lineRule="auto"/>
        <w:ind w:right="32"/>
        <w:jc w:val="center"/>
        <w:rPr>
          <w:rFonts w:ascii="Garamond" w:hAnsi="Garamond"/>
          <w:b/>
          <w:bCs/>
          <w:sz w:val="20"/>
          <w:szCs w:val="20"/>
        </w:rPr>
      </w:pPr>
      <w:r w:rsidRPr="00E82A11">
        <w:rPr>
          <w:rFonts w:ascii="Garamond" w:hAnsi="Garamond"/>
          <w:b/>
          <w:bCs/>
          <w:sz w:val="20"/>
          <w:szCs w:val="20"/>
        </w:rPr>
        <w:t>Protokol o vykonaní servisu alebo opravy klimatizácie na vozidle</w:t>
      </w:r>
    </w:p>
    <w:p w14:paraId="0DDB9120" w14:textId="77777777" w:rsidR="00E82A11" w:rsidRPr="00E82A11" w:rsidRDefault="00E82A11" w:rsidP="001E37A5">
      <w:pPr>
        <w:keepNext/>
        <w:keepLines/>
        <w:spacing w:after="0" w:line="259" w:lineRule="auto"/>
        <w:rPr>
          <w:rFonts w:ascii="Garamond" w:hAnsi="Garamond"/>
          <w:w w:val="108"/>
          <w:sz w:val="20"/>
          <w:szCs w:val="20"/>
        </w:rPr>
      </w:pPr>
    </w:p>
    <w:p w14:paraId="55A57DD5" w14:textId="084D0593" w:rsidR="00E82A11" w:rsidRPr="00E82A11" w:rsidRDefault="00E82A11" w:rsidP="001E37A5">
      <w:pPr>
        <w:keepNext/>
        <w:keepLines/>
        <w:spacing w:after="0" w:line="259" w:lineRule="auto"/>
        <w:rPr>
          <w:rFonts w:ascii="Garamond" w:hAnsi="Garamond"/>
          <w:sz w:val="20"/>
          <w:szCs w:val="20"/>
        </w:rPr>
      </w:pPr>
      <w:r w:rsidRPr="00E82A11">
        <w:rPr>
          <w:rFonts w:ascii="Garamond" w:hAnsi="Garamond"/>
          <w:w w:val="108"/>
          <w:sz w:val="20"/>
          <w:szCs w:val="20"/>
        </w:rPr>
        <w:t>Odberateľ:</w:t>
      </w:r>
      <w:r w:rsidRPr="00E82A11">
        <w:rPr>
          <w:rFonts w:ascii="Garamond" w:hAnsi="Garamond"/>
          <w:spacing w:val="6"/>
          <w:w w:val="108"/>
          <w:sz w:val="20"/>
          <w:szCs w:val="20"/>
        </w:rPr>
        <w:t xml:space="preserve"> </w:t>
      </w:r>
    </w:p>
    <w:tbl>
      <w:tblPr>
        <w:tblStyle w:val="Mriekatabuky"/>
        <w:tblW w:w="0" w:type="auto"/>
        <w:tblInd w:w="10" w:type="dxa"/>
        <w:tblLook w:val="04A0" w:firstRow="1" w:lastRow="0" w:firstColumn="1" w:lastColumn="0" w:noHBand="0" w:noVBand="1"/>
      </w:tblPr>
      <w:tblGrid>
        <w:gridCol w:w="2820"/>
        <w:gridCol w:w="6096"/>
      </w:tblGrid>
      <w:tr w:rsidR="00E82A11" w:rsidRPr="00E82A11" w14:paraId="51387242" w14:textId="77777777" w:rsidTr="00611BB6">
        <w:trPr>
          <w:trHeight w:hRule="exact" w:val="284"/>
        </w:trPr>
        <w:tc>
          <w:tcPr>
            <w:tcW w:w="2820" w:type="dxa"/>
            <w:vAlign w:val="center"/>
          </w:tcPr>
          <w:p w14:paraId="48D9448C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Názov spoločnosti:</w:t>
            </w:r>
          </w:p>
        </w:tc>
        <w:tc>
          <w:tcPr>
            <w:tcW w:w="6096" w:type="dxa"/>
            <w:vAlign w:val="center"/>
          </w:tcPr>
          <w:p w14:paraId="5227857A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b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Dopravný podnik Bratislava, a.s.</w:t>
            </w:r>
          </w:p>
        </w:tc>
      </w:tr>
      <w:tr w:rsidR="00E82A11" w:rsidRPr="00E82A11" w14:paraId="3576C10B" w14:textId="77777777" w:rsidTr="00611BB6">
        <w:trPr>
          <w:trHeight w:hRule="exact" w:val="284"/>
        </w:trPr>
        <w:tc>
          <w:tcPr>
            <w:tcW w:w="2820" w:type="dxa"/>
            <w:vAlign w:val="center"/>
          </w:tcPr>
          <w:p w14:paraId="7D843F1D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Adresa spoločnosti:</w:t>
            </w:r>
          </w:p>
        </w:tc>
        <w:tc>
          <w:tcPr>
            <w:tcW w:w="6096" w:type="dxa"/>
            <w:vAlign w:val="center"/>
          </w:tcPr>
          <w:p w14:paraId="55764660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b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Olejkárska 1, 814 52 Bratislava</w:t>
            </w:r>
          </w:p>
        </w:tc>
      </w:tr>
      <w:tr w:rsidR="00E82A11" w:rsidRPr="00E82A11" w14:paraId="3687E59A" w14:textId="77777777" w:rsidTr="00611BB6">
        <w:trPr>
          <w:trHeight w:hRule="exact" w:val="284"/>
        </w:trPr>
        <w:tc>
          <w:tcPr>
            <w:tcW w:w="2820" w:type="dxa"/>
            <w:vAlign w:val="center"/>
          </w:tcPr>
          <w:p w14:paraId="27D8999D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IČO:</w:t>
            </w:r>
          </w:p>
        </w:tc>
        <w:tc>
          <w:tcPr>
            <w:tcW w:w="6096" w:type="dxa"/>
            <w:vAlign w:val="center"/>
          </w:tcPr>
          <w:p w14:paraId="3B89F4FA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b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00 492 736</w:t>
            </w:r>
          </w:p>
        </w:tc>
      </w:tr>
      <w:tr w:rsidR="00E82A11" w:rsidRPr="00E82A11" w14:paraId="1A591226" w14:textId="77777777" w:rsidTr="00611BB6">
        <w:trPr>
          <w:trHeight w:hRule="exact" w:val="478"/>
        </w:trPr>
        <w:tc>
          <w:tcPr>
            <w:tcW w:w="2820" w:type="dxa"/>
            <w:vAlign w:val="center"/>
          </w:tcPr>
          <w:p w14:paraId="16800310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Kontaktná osoba pre technické veci:</w:t>
            </w:r>
          </w:p>
        </w:tc>
        <w:tc>
          <w:tcPr>
            <w:tcW w:w="6096" w:type="dxa"/>
            <w:vAlign w:val="center"/>
          </w:tcPr>
          <w:p w14:paraId="4802468B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b/>
                <w:sz w:val="20"/>
                <w:szCs w:val="20"/>
              </w:rPr>
            </w:pPr>
            <w:r w:rsidRPr="00E82A11">
              <w:rPr>
                <w:rFonts w:ascii="Garamond" w:hAnsi="Garamond"/>
                <w:color w:val="000000" w:themeColor="text1"/>
                <w:sz w:val="20"/>
                <w:szCs w:val="20"/>
              </w:rPr>
              <w:t>Ing. Eduard Uhrin  +421 (0)2 5950 2513</w:t>
            </w:r>
          </w:p>
        </w:tc>
      </w:tr>
    </w:tbl>
    <w:p w14:paraId="28A3B2FA" w14:textId="77777777" w:rsidR="00E82A11" w:rsidRPr="00E82A11" w:rsidRDefault="00E82A11" w:rsidP="001E37A5">
      <w:pPr>
        <w:keepNext/>
        <w:keepLines/>
        <w:spacing w:after="0" w:line="259" w:lineRule="auto"/>
        <w:rPr>
          <w:rFonts w:ascii="Garamond" w:hAnsi="Garamond"/>
          <w:w w:val="110"/>
          <w:sz w:val="20"/>
          <w:szCs w:val="20"/>
        </w:rPr>
      </w:pPr>
    </w:p>
    <w:p w14:paraId="0C790945" w14:textId="1197802C" w:rsidR="00E82A11" w:rsidRPr="00E82A11" w:rsidRDefault="009F727C" w:rsidP="001E37A5">
      <w:pPr>
        <w:keepNext/>
        <w:keepLines/>
        <w:spacing w:after="0" w:line="259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w w:val="110"/>
          <w:sz w:val="20"/>
          <w:szCs w:val="20"/>
        </w:rPr>
        <w:t>Poskytovate</w:t>
      </w:r>
      <w:r w:rsidR="00E82A11" w:rsidRPr="00E82A11">
        <w:rPr>
          <w:rFonts w:ascii="Garamond" w:hAnsi="Garamond"/>
          <w:w w:val="110"/>
          <w:sz w:val="20"/>
          <w:szCs w:val="20"/>
        </w:rPr>
        <w:t>ľ:</w:t>
      </w:r>
    </w:p>
    <w:tbl>
      <w:tblPr>
        <w:tblStyle w:val="Mriekatabuky"/>
        <w:tblW w:w="0" w:type="auto"/>
        <w:tblInd w:w="10" w:type="dxa"/>
        <w:tblLook w:val="04A0" w:firstRow="1" w:lastRow="0" w:firstColumn="1" w:lastColumn="0" w:noHBand="0" w:noVBand="1"/>
      </w:tblPr>
      <w:tblGrid>
        <w:gridCol w:w="2820"/>
        <w:gridCol w:w="6096"/>
      </w:tblGrid>
      <w:tr w:rsidR="00E82A11" w:rsidRPr="00E82A11" w14:paraId="54CACD58" w14:textId="77777777" w:rsidTr="00611BB6">
        <w:trPr>
          <w:trHeight w:hRule="exact" w:val="284"/>
        </w:trPr>
        <w:tc>
          <w:tcPr>
            <w:tcW w:w="2820" w:type="dxa"/>
            <w:vAlign w:val="center"/>
          </w:tcPr>
          <w:p w14:paraId="1A655DB5" w14:textId="46CC614C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 xml:space="preserve">Názov </w:t>
            </w:r>
            <w:r w:rsidR="009F727C">
              <w:rPr>
                <w:rFonts w:ascii="Garamond" w:hAnsi="Garamond"/>
                <w:sz w:val="20"/>
                <w:szCs w:val="20"/>
              </w:rPr>
              <w:t>spoločnosti</w:t>
            </w:r>
            <w:r w:rsidRPr="00E82A11">
              <w:rPr>
                <w:rFonts w:ascii="Garamond" w:hAnsi="Garamond"/>
                <w:sz w:val="20"/>
                <w:szCs w:val="20"/>
              </w:rPr>
              <w:t>:</w:t>
            </w:r>
          </w:p>
        </w:tc>
        <w:tc>
          <w:tcPr>
            <w:tcW w:w="6096" w:type="dxa"/>
            <w:vAlign w:val="center"/>
          </w:tcPr>
          <w:p w14:paraId="3DC8A0BA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</w:tr>
      <w:tr w:rsidR="00E82A11" w:rsidRPr="00E82A11" w14:paraId="028A1203" w14:textId="77777777" w:rsidTr="00611BB6">
        <w:trPr>
          <w:trHeight w:hRule="exact" w:val="284"/>
        </w:trPr>
        <w:tc>
          <w:tcPr>
            <w:tcW w:w="2820" w:type="dxa"/>
            <w:vAlign w:val="center"/>
          </w:tcPr>
          <w:p w14:paraId="033497A4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Adresa sídla / prevádzky:</w:t>
            </w:r>
          </w:p>
        </w:tc>
        <w:tc>
          <w:tcPr>
            <w:tcW w:w="6096" w:type="dxa"/>
            <w:vAlign w:val="center"/>
          </w:tcPr>
          <w:p w14:paraId="13AA2CEC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</w:tr>
      <w:tr w:rsidR="00E82A11" w:rsidRPr="00E82A11" w14:paraId="3A38CE0F" w14:textId="77777777" w:rsidTr="00611BB6">
        <w:trPr>
          <w:trHeight w:hRule="exact" w:val="284"/>
        </w:trPr>
        <w:tc>
          <w:tcPr>
            <w:tcW w:w="2820" w:type="dxa"/>
            <w:vAlign w:val="center"/>
          </w:tcPr>
          <w:p w14:paraId="05E1B105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PSČ:</w:t>
            </w:r>
          </w:p>
        </w:tc>
        <w:tc>
          <w:tcPr>
            <w:tcW w:w="6096" w:type="dxa"/>
            <w:vAlign w:val="center"/>
          </w:tcPr>
          <w:p w14:paraId="3E50BB93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</w:tr>
      <w:tr w:rsidR="00E82A11" w:rsidRPr="00E82A11" w14:paraId="0DAAB533" w14:textId="77777777" w:rsidTr="00611BB6">
        <w:trPr>
          <w:trHeight w:hRule="exact" w:val="284"/>
        </w:trPr>
        <w:tc>
          <w:tcPr>
            <w:tcW w:w="2820" w:type="dxa"/>
            <w:vAlign w:val="center"/>
          </w:tcPr>
          <w:p w14:paraId="3045F3EF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Mesto:</w:t>
            </w:r>
          </w:p>
        </w:tc>
        <w:tc>
          <w:tcPr>
            <w:tcW w:w="6096" w:type="dxa"/>
            <w:vAlign w:val="center"/>
          </w:tcPr>
          <w:p w14:paraId="06ABF38A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</w:tr>
      <w:tr w:rsidR="00E82A11" w:rsidRPr="00E82A11" w14:paraId="60E508B6" w14:textId="77777777" w:rsidTr="00611BB6">
        <w:trPr>
          <w:trHeight w:hRule="exact" w:val="284"/>
        </w:trPr>
        <w:tc>
          <w:tcPr>
            <w:tcW w:w="2820" w:type="dxa"/>
            <w:vAlign w:val="center"/>
          </w:tcPr>
          <w:p w14:paraId="68F6249D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E-mail:</w:t>
            </w:r>
          </w:p>
        </w:tc>
        <w:tc>
          <w:tcPr>
            <w:tcW w:w="6096" w:type="dxa"/>
            <w:vAlign w:val="center"/>
          </w:tcPr>
          <w:p w14:paraId="45E798FD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</w:tr>
      <w:tr w:rsidR="00E82A11" w:rsidRPr="00E82A11" w14:paraId="5926596D" w14:textId="77777777" w:rsidTr="00611BB6">
        <w:trPr>
          <w:trHeight w:hRule="exact" w:val="284"/>
        </w:trPr>
        <w:tc>
          <w:tcPr>
            <w:tcW w:w="2820" w:type="dxa"/>
            <w:vAlign w:val="center"/>
          </w:tcPr>
          <w:p w14:paraId="4D8C100C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Tel.:</w:t>
            </w:r>
          </w:p>
        </w:tc>
        <w:tc>
          <w:tcPr>
            <w:tcW w:w="6096" w:type="dxa"/>
            <w:vAlign w:val="center"/>
          </w:tcPr>
          <w:p w14:paraId="115085B6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</w:tr>
      <w:tr w:rsidR="00E82A11" w:rsidRPr="00E82A11" w14:paraId="268178B8" w14:textId="77777777" w:rsidTr="00611BB6">
        <w:trPr>
          <w:trHeight w:hRule="exact" w:val="284"/>
        </w:trPr>
        <w:tc>
          <w:tcPr>
            <w:tcW w:w="2820" w:type="dxa"/>
          </w:tcPr>
          <w:p w14:paraId="2F41A149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IČO:</w:t>
            </w:r>
          </w:p>
        </w:tc>
        <w:tc>
          <w:tcPr>
            <w:tcW w:w="6096" w:type="dxa"/>
          </w:tcPr>
          <w:p w14:paraId="03D53C93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</w:tr>
      <w:tr w:rsidR="00E82A11" w:rsidRPr="00E82A11" w14:paraId="10306FAD" w14:textId="77777777" w:rsidTr="00611BB6">
        <w:trPr>
          <w:trHeight w:hRule="exact" w:val="284"/>
        </w:trPr>
        <w:tc>
          <w:tcPr>
            <w:tcW w:w="2820" w:type="dxa"/>
          </w:tcPr>
          <w:p w14:paraId="5000EFDA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DIČ:</w:t>
            </w:r>
          </w:p>
        </w:tc>
        <w:tc>
          <w:tcPr>
            <w:tcW w:w="6096" w:type="dxa"/>
          </w:tcPr>
          <w:p w14:paraId="4EFE6333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</w:tr>
      <w:tr w:rsidR="00E82A11" w:rsidRPr="00E82A11" w14:paraId="2CA32707" w14:textId="77777777" w:rsidTr="00611BB6">
        <w:trPr>
          <w:trHeight w:hRule="exact" w:val="284"/>
        </w:trPr>
        <w:tc>
          <w:tcPr>
            <w:tcW w:w="2820" w:type="dxa"/>
          </w:tcPr>
          <w:p w14:paraId="2D38F2A7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IČ DPH:</w:t>
            </w:r>
          </w:p>
        </w:tc>
        <w:tc>
          <w:tcPr>
            <w:tcW w:w="6096" w:type="dxa"/>
          </w:tcPr>
          <w:p w14:paraId="7CC1A9FC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0A1D0266" w14:textId="77777777" w:rsidR="00E82A11" w:rsidRPr="00E82A11" w:rsidRDefault="00E82A11" w:rsidP="001E37A5">
      <w:pPr>
        <w:keepNext/>
        <w:keepLines/>
        <w:spacing w:after="0" w:line="259" w:lineRule="auto"/>
        <w:rPr>
          <w:rFonts w:ascii="Garamond" w:hAnsi="Garamond"/>
          <w:sz w:val="20"/>
          <w:szCs w:val="20"/>
        </w:rPr>
      </w:pPr>
    </w:p>
    <w:p w14:paraId="15F1C824" w14:textId="77777777" w:rsidR="00E82A11" w:rsidRPr="00E82A11" w:rsidRDefault="00E82A11" w:rsidP="001E37A5">
      <w:pPr>
        <w:keepNext/>
        <w:keepLines/>
        <w:spacing w:after="0" w:line="259" w:lineRule="auto"/>
        <w:rPr>
          <w:rFonts w:ascii="Garamond" w:hAnsi="Garamond"/>
          <w:sz w:val="20"/>
          <w:szCs w:val="20"/>
        </w:rPr>
      </w:pPr>
      <w:r w:rsidRPr="00E82A11">
        <w:rPr>
          <w:rFonts w:ascii="Garamond" w:hAnsi="Garamond"/>
          <w:w w:val="109"/>
          <w:sz w:val="20"/>
          <w:szCs w:val="20"/>
        </w:rPr>
        <w:t>Servisný</w:t>
      </w:r>
      <w:r w:rsidRPr="00E82A11">
        <w:rPr>
          <w:rFonts w:ascii="Garamond" w:hAnsi="Garamond"/>
          <w:spacing w:val="5"/>
          <w:w w:val="109"/>
          <w:sz w:val="20"/>
          <w:szCs w:val="20"/>
        </w:rPr>
        <w:t xml:space="preserve"> </w:t>
      </w:r>
      <w:r w:rsidRPr="00E82A11">
        <w:rPr>
          <w:rFonts w:ascii="Garamond" w:hAnsi="Garamond"/>
          <w:w w:val="109"/>
          <w:sz w:val="20"/>
          <w:szCs w:val="20"/>
        </w:rPr>
        <w:t>technik:</w:t>
      </w:r>
    </w:p>
    <w:tbl>
      <w:tblPr>
        <w:tblStyle w:val="Mriekatabuky"/>
        <w:tblW w:w="0" w:type="auto"/>
        <w:tblInd w:w="10" w:type="dxa"/>
        <w:tblLook w:val="04A0" w:firstRow="1" w:lastRow="0" w:firstColumn="1" w:lastColumn="0" w:noHBand="0" w:noVBand="1"/>
      </w:tblPr>
      <w:tblGrid>
        <w:gridCol w:w="2820"/>
        <w:gridCol w:w="6096"/>
      </w:tblGrid>
      <w:tr w:rsidR="00E82A11" w:rsidRPr="00E82A11" w14:paraId="73A5ABE7" w14:textId="77777777" w:rsidTr="00611BB6">
        <w:trPr>
          <w:trHeight w:hRule="exact" w:val="284"/>
        </w:trPr>
        <w:tc>
          <w:tcPr>
            <w:tcW w:w="2820" w:type="dxa"/>
            <w:vAlign w:val="center"/>
          </w:tcPr>
          <w:p w14:paraId="7797D2AF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Meno a priezvisko:</w:t>
            </w:r>
          </w:p>
        </w:tc>
        <w:tc>
          <w:tcPr>
            <w:tcW w:w="6096" w:type="dxa"/>
            <w:vAlign w:val="center"/>
          </w:tcPr>
          <w:p w14:paraId="167A79F7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</w:tr>
      <w:tr w:rsidR="00E82A11" w:rsidRPr="00E82A11" w14:paraId="65767F90" w14:textId="77777777" w:rsidTr="00611BB6">
        <w:trPr>
          <w:trHeight w:hRule="exact" w:val="284"/>
        </w:trPr>
        <w:tc>
          <w:tcPr>
            <w:tcW w:w="2820" w:type="dxa"/>
            <w:vAlign w:val="center"/>
          </w:tcPr>
          <w:p w14:paraId="35C0BF72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Dátum a čas servisu:</w:t>
            </w:r>
          </w:p>
        </w:tc>
        <w:tc>
          <w:tcPr>
            <w:tcW w:w="6096" w:type="dxa"/>
            <w:vAlign w:val="center"/>
          </w:tcPr>
          <w:p w14:paraId="3E7D3C13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</w:tr>
      <w:tr w:rsidR="00E82A11" w:rsidRPr="00E82A11" w14:paraId="6763978A" w14:textId="77777777" w:rsidTr="00611BB6">
        <w:trPr>
          <w:trHeight w:hRule="exact" w:val="284"/>
        </w:trPr>
        <w:tc>
          <w:tcPr>
            <w:tcW w:w="2820" w:type="dxa"/>
          </w:tcPr>
          <w:p w14:paraId="0E08AF47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Vozovňa a technická prevádzka:</w:t>
            </w:r>
          </w:p>
        </w:tc>
        <w:tc>
          <w:tcPr>
            <w:tcW w:w="6096" w:type="dxa"/>
          </w:tcPr>
          <w:p w14:paraId="7E38E2D9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</w:tr>
      <w:tr w:rsidR="00E82A11" w:rsidRPr="00E82A11" w14:paraId="5440748A" w14:textId="77777777" w:rsidTr="00611BB6">
        <w:trPr>
          <w:trHeight w:hRule="exact" w:val="284"/>
        </w:trPr>
        <w:tc>
          <w:tcPr>
            <w:tcW w:w="2820" w:type="dxa"/>
            <w:vAlign w:val="center"/>
          </w:tcPr>
          <w:p w14:paraId="72B97AF2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Interné číslo vozidla:</w:t>
            </w:r>
          </w:p>
        </w:tc>
        <w:tc>
          <w:tcPr>
            <w:tcW w:w="6096" w:type="dxa"/>
            <w:vAlign w:val="center"/>
          </w:tcPr>
          <w:p w14:paraId="50AE92BE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47C3B317" w14:textId="77777777" w:rsidR="00E82A11" w:rsidRPr="00E82A11" w:rsidRDefault="00E82A11" w:rsidP="001E37A5">
      <w:pPr>
        <w:keepNext/>
        <w:keepLines/>
        <w:spacing w:after="120" w:line="259" w:lineRule="auto"/>
        <w:rPr>
          <w:rFonts w:ascii="Garamond" w:hAnsi="Garamond"/>
          <w:w w:val="106"/>
          <w:sz w:val="20"/>
          <w:szCs w:val="20"/>
        </w:rPr>
      </w:pPr>
    </w:p>
    <w:p w14:paraId="39BA54D8" w14:textId="77777777" w:rsidR="00E82A11" w:rsidRPr="00E82A11" w:rsidRDefault="00E82A11" w:rsidP="001E37A5">
      <w:pPr>
        <w:keepNext/>
        <w:keepLines/>
        <w:spacing w:after="0" w:line="259" w:lineRule="auto"/>
        <w:rPr>
          <w:rFonts w:ascii="Garamond" w:hAnsi="Garamond"/>
          <w:sz w:val="20"/>
          <w:szCs w:val="20"/>
        </w:rPr>
      </w:pPr>
      <w:r w:rsidRPr="00E82A11">
        <w:rPr>
          <w:rFonts w:ascii="Garamond" w:hAnsi="Garamond"/>
          <w:w w:val="106"/>
          <w:sz w:val="20"/>
          <w:szCs w:val="20"/>
        </w:rPr>
        <w:t>Popis</w:t>
      </w:r>
      <w:r w:rsidRPr="00E82A11">
        <w:rPr>
          <w:rFonts w:ascii="Garamond" w:hAnsi="Garamond"/>
          <w:spacing w:val="5"/>
          <w:w w:val="106"/>
          <w:sz w:val="20"/>
          <w:szCs w:val="20"/>
        </w:rPr>
        <w:t xml:space="preserve"> </w:t>
      </w:r>
      <w:r w:rsidRPr="00E82A11">
        <w:rPr>
          <w:rFonts w:ascii="Garamond" w:hAnsi="Garamond"/>
          <w:w w:val="106"/>
          <w:sz w:val="20"/>
          <w:szCs w:val="20"/>
        </w:rPr>
        <w:t>servisného</w:t>
      </w:r>
      <w:r w:rsidRPr="00E82A11">
        <w:rPr>
          <w:rFonts w:ascii="Garamond" w:hAnsi="Garamond"/>
          <w:spacing w:val="3"/>
          <w:w w:val="106"/>
          <w:sz w:val="20"/>
          <w:szCs w:val="20"/>
        </w:rPr>
        <w:t xml:space="preserve"> </w:t>
      </w:r>
      <w:r w:rsidRPr="00E82A11">
        <w:rPr>
          <w:rFonts w:ascii="Garamond" w:hAnsi="Garamond"/>
          <w:w w:val="106"/>
          <w:sz w:val="20"/>
          <w:szCs w:val="20"/>
        </w:rPr>
        <w:t>zásahu</w:t>
      </w:r>
      <w:r w:rsidRPr="00E82A11">
        <w:rPr>
          <w:rFonts w:ascii="Garamond" w:hAnsi="Garamond"/>
          <w:spacing w:val="5"/>
          <w:w w:val="106"/>
          <w:sz w:val="20"/>
          <w:szCs w:val="20"/>
        </w:rPr>
        <w:t xml:space="preserve"> </w:t>
      </w:r>
      <w:r w:rsidRPr="00E82A11">
        <w:rPr>
          <w:rFonts w:ascii="Garamond" w:hAnsi="Garamond"/>
          <w:w w:val="106"/>
          <w:sz w:val="20"/>
          <w:szCs w:val="20"/>
        </w:rPr>
        <w:t>alebo opravy času</w:t>
      </w:r>
      <w:r w:rsidRPr="00E82A11">
        <w:rPr>
          <w:rFonts w:ascii="Garamond" w:hAnsi="Garamond"/>
          <w:spacing w:val="3"/>
          <w:w w:val="106"/>
          <w:sz w:val="20"/>
          <w:szCs w:val="20"/>
        </w:rPr>
        <w:t xml:space="preserve"> </w:t>
      </w:r>
      <w:r w:rsidRPr="00E82A11">
        <w:rPr>
          <w:rFonts w:ascii="Garamond" w:hAnsi="Garamond"/>
          <w:w w:val="106"/>
          <w:sz w:val="20"/>
          <w:szCs w:val="20"/>
        </w:rPr>
        <w:t>vykonaných</w:t>
      </w:r>
      <w:r w:rsidRPr="00E82A11">
        <w:rPr>
          <w:rFonts w:ascii="Garamond" w:hAnsi="Garamond"/>
          <w:spacing w:val="5"/>
          <w:w w:val="106"/>
          <w:sz w:val="20"/>
          <w:szCs w:val="20"/>
        </w:rPr>
        <w:t xml:space="preserve"> </w:t>
      </w:r>
      <w:r w:rsidRPr="00E82A11">
        <w:rPr>
          <w:rFonts w:ascii="Garamond" w:hAnsi="Garamond"/>
          <w:w w:val="106"/>
          <w:sz w:val="20"/>
          <w:szCs w:val="20"/>
        </w:rPr>
        <w:t>servisných</w:t>
      </w:r>
      <w:r w:rsidRPr="00E82A11">
        <w:rPr>
          <w:rFonts w:ascii="Garamond" w:hAnsi="Garamond"/>
          <w:spacing w:val="5"/>
          <w:w w:val="106"/>
          <w:sz w:val="20"/>
          <w:szCs w:val="20"/>
        </w:rPr>
        <w:t xml:space="preserve"> </w:t>
      </w:r>
      <w:r w:rsidRPr="00E82A11">
        <w:rPr>
          <w:rFonts w:ascii="Garamond" w:hAnsi="Garamond"/>
          <w:w w:val="106"/>
          <w:sz w:val="20"/>
          <w:szCs w:val="20"/>
        </w:rPr>
        <w:t>prác</w:t>
      </w:r>
      <w:r w:rsidRPr="00E82A11">
        <w:rPr>
          <w:rFonts w:ascii="Garamond" w:hAnsi="Garamond"/>
          <w:spacing w:val="5"/>
          <w:w w:val="106"/>
          <w:sz w:val="20"/>
          <w:szCs w:val="20"/>
        </w:rPr>
        <w:t xml:space="preserve"> </w:t>
      </w:r>
      <w:r w:rsidRPr="00E82A11">
        <w:rPr>
          <w:rFonts w:ascii="Garamond" w:hAnsi="Garamond"/>
          <w:w w:val="106"/>
          <w:sz w:val="20"/>
          <w:szCs w:val="20"/>
        </w:rPr>
        <w:t>vrátane</w:t>
      </w:r>
      <w:r w:rsidRPr="00E82A11">
        <w:rPr>
          <w:rFonts w:ascii="Garamond" w:hAnsi="Garamond"/>
          <w:spacing w:val="3"/>
          <w:w w:val="106"/>
          <w:sz w:val="20"/>
          <w:szCs w:val="20"/>
        </w:rPr>
        <w:t xml:space="preserve"> </w:t>
      </w:r>
      <w:r w:rsidRPr="00E82A11">
        <w:rPr>
          <w:rFonts w:ascii="Garamond" w:hAnsi="Garamond"/>
          <w:w w:val="106"/>
          <w:sz w:val="20"/>
          <w:szCs w:val="20"/>
        </w:rPr>
        <w:t>dodaného</w:t>
      </w:r>
      <w:r w:rsidRPr="00E82A11">
        <w:rPr>
          <w:rFonts w:ascii="Garamond" w:hAnsi="Garamond"/>
          <w:spacing w:val="5"/>
          <w:w w:val="106"/>
          <w:sz w:val="20"/>
          <w:szCs w:val="20"/>
        </w:rPr>
        <w:t xml:space="preserve"> </w:t>
      </w:r>
      <w:r w:rsidRPr="00E82A11">
        <w:rPr>
          <w:rFonts w:ascii="Garamond" w:hAnsi="Garamond"/>
          <w:w w:val="106"/>
          <w:sz w:val="20"/>
          <w:szCs w:val="20"/>
        </w:rPr>
        <w:t>materiálu</w:t>
      </w:r>
      <w:r w:rsidRPr="00E82A11">
        <w:rPr>
          <w:rFonts w:ascii="Garamond" w:hAnsi="Garamond"/>
          <w:spacing w:val="5"/>
          <w:w w:val="106"/>
          <w:sz w:val="20"/>
          <w:szCs w:val="20"/>
        </w:rPr>
        <w:t xml:space="preserve"> </w:t>
      </w:r>
      <w:r w:rsidRPr="00E82A11">
        <w:rPr>
          <w:rFonts w:ascii="Garamond" w:hAnsi="Garamond"/>
          <w:w w:val="106"/>
          <w:sz w:val="20"/>
          <w:szCs w:val="20"/>
        </w:rPr>
        <w:t>a</w:t>
      </w:r>
      <w:r w:rsidRPr="00E82A11">
        <w:rPr>
          <w:rFonts w:ascii="Garamond" w:hAnsi="Garamond"/>
          <w:spacing w:val="3"/>
          <w:w w:val="106"/>
          <w:sz w:val="20"/>
          <w:szCs w:val="20"/>
        </w:rPr>
        <w:t> </w:t>
      </w:r>
      <w:r w:rsidRPr="00E82A11">
        <w:rPr>
          <w:rFonts w:ascii="Garamond" w:hAnsi="Garamond"/>
          <w:w w:val="106"/>
          <w:sz w:val="20"/>
          <w:szCs w:val="20"/>
        </w:rPr>
        <w:t>tovaru:</w:t>
      </w:r>
    </w:p>
    <w:tbl>
      <w:tblPr>
        <w:tblStyle w:val="Mriekatabuky"/>
        <w:tblW w:w="891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836"/>
        <w:gridCol w:w="2551"/>
        <w:gridCol w:w="1985"/>
        <w:gridCol w:w="3544"/>
      </w:tblGrid>
      <w:tr w:rsidR="00E82A11" w:rsidRPr="00E82A11" w14:paraId="1AB9723D" w14:textId="77777777" w:rsidTr="00E82A11">
        <w:trPr>
          <w:trHeight w:hRule="exact" w:val="567"/>
        </w:trPr>
        <w:tc>
          <w:tcPr>
            <w:tcW w:w="836" w:type="dxa"/>
          </w:tcPr>
          <w:p w14:paraId="3C55B3FE" w14:textId="634C536B" w:rsidR="00E82A11" w:rsidRPr="00E82A11" w:rsidRDefault="00E82A11" w:rsidP="001E37A5">
            <w:pPr>
              <w:keepNext/>
              <w:keepLines/>
              <w:spacing w:after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 xml:space="preserve">Por. </w:t>
            </w:r>
            <w:r>
              <w:rPr>
                <w:rFonts w:ascii="Garamond" w:hAnsi="Garamond"/>
                <w:sz w:val="20"/>
                <w:szCs w:val="20"/>
              </w:rPr>
              <w:t>č</w:t>
            </w:r>
            <w:r w:rsidRPr="00E82A11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2551" w:type="dxa"/>
            <w:vAlign w:val="center"/>
          </w:tcPr>
          <w:p w14:paraId="3EE6E2BA" w14:textId="77777777" w:rsidR="00E82A11" w:rsidRPr="00E82A11" w:rsidRDefault="00E82A11" w:rsidP="001E37A5">
            <w:pPr>
              <w:keepNext/>
              <w:keepLines/>
              <w:spacing w:after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Vykonaný servisný úkon</w:t>
            </w:r>
          </w:p>
        </w:tc>
        <w:tc>
          <w:tcPr>
            <w:tcW w:w="1985" w:type="dxa"/>
            <w:vAlign w:val="center"/>
          </w:tcPr>
          <w:p w14:paraId="3A94D00A" w14:textId="77777777" w:rsidR="00E82A11" w:rsidRPr="00E82A11" w:rsidRDefault="00E82A11" w:rsidP="001E37A5">
            <w:pPr>
              <w:keepNext/>
              <w:keepLines/>
              <w:spacing w:after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Trvanie servis. úkonu</w:t>
            </w:r>
          </w:p>
        </w:tc>
        <w:tc>
          <w:tcPr>
            <w:tcW w:w="3544" w:type="dxa"/>
          </w:tcPr>
          <w:p w14:paraId="79FDDAA2" w14:textId="77777777" w:rsidR="00E82A11" w:rsidRPr="00E82A11" w:rsidRDefault="00E82A11" w:rsidP="001E37A5">
            <w:pPr>
              <w:keepNext/>
              <w:keepLines/>
              <w:spacing w:after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Použitý materiál, príp. poznámka k servisnému úkonu</w:t>
            </w:r>
          </w:p>
        </w:tc>
      </w:tr>
      <w:tr w:rsidR="00E82A11" w:rsidRPr="00E82A11" w14:paraId="6921867A" w14:textId="77777777" w:rsidTr="00E82A11">
        <w:trPr>
          <w:trHeight w:hRule="exact" w:val="567"/>
        </w:trPr>
        <w:tc>
          <w:tcPr>
            <w:tcW w:w="836" w:type="dxa"/>
          </w:tcPr>
          <w:p w14:paraId="57604B86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43E4AD1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C9066D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F08368D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E82A11" w:rsidRPr="00E82A11" w14:paraId="53AD9805" w14:textId="77777777" w:rsidTr="00E82A11">
        <w:trPr>
          <w:trHeight w:hRule="exact" w:val="567"/>
        </w:trPr>
        <w:tc>
          <w:tcPr>
            <w:tcW w:w="836" w:type="dxa"/>
          </w:tcPr>
          <w:p w14:paraId="4630EC8F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EFF58D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AC06A0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7871140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E82A11" w:rsidRPr="00E82A11" w14:paraId="37770907" w14:textId="77777777" w:rsidTr="00E82A11">
        <w:trPr>
          <w:trHeight w:hRule="exact" w:val="567"/>
        </w:trPr>
        <w:tc>
          <w:tcPr>
            <w:tcW w:w="836" w:type="dxa"/>
          </w:tcPr>
          <w:p w14:paraId="45ADD481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8BE26CA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1E2E99F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9297B97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E82A11" w:rsidRPr="00E82A11" w14:paraId="6264BD79" w14:textId="77777777" w:rsidTr="00E82A11">
        <w:trPr>
          <w:trHeight w:hRule="exact" w:val="567"/>
        </w:trPr>
        <w:tc>
          <w:tcPr>
            <w:tcW w:w="836" w:type="dxa"/>
          </w:tcPr>
          <w:p w14:paraId="6CA21BB8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0E5B4E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D183BF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FB80A02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E82A11" w:rsidRPr="00E82A11" w14:paraId="40637117" w14:textId="77777777" w:rsidTr="00E82A11">
        <w:trPr>
          <w:trHeight w:hRule="exact" w:val="567"/>
        </w:trPr>
        <w:tc>
          <w:tcPr>
            <w:tcW w:w="836" w:type="dxa"/>
          </w:tcPr>
          <w:p w14:paraId="4DC5C77D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782DBE7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23B106D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EF1E178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E82A11" w:rsidRPr="00E82A11" w14:paraId="75C3BC66" w14:textId="77777777" w:rsidTr="00E82A11">
        <w:trPr>
          <w:trHeight w:hRule="exact" w:val="567"/>
        </w:trPr>
        <w:tc>
          <w:tcPr>
            <w:tcW w:w="836" w:type="dxa"/>
          </w:tcPr>
          <w:p w14:paraId="41F6578C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8967AF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C5B658A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953251E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E82A11" w:rsidRPr="00E82A11" w14:paraId="5E6669AB" w14:textId="77777777" w:rsidTr="00E82A11">
        <w:trPr>
          <w:trHeight w:hRule="exact" w:val="567"/>
        </w:trPr>
        <w:tc>
          <w:tcPr>
            <w:tcW w:w="836" w:type="dxa"/>
          </w:tcPr>
          <w:p w14:paraId="711F8059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08BDABB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531045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DA42D30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32EC063E" w14:textId="77777777" w:rsidR="009F727C" w:rsidRDefault="009F727C" w:rsidP="001E37A5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44087BBF" w14:textId="584A3BFC" w:rsidR="00E82A11" w:rsidRDefault="00E82A11" w:rsidP="001E37A5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  <w:r w:rsidRPr="00E82A11">
        <w:rPr>
          <w:rFonts w:ascii="Garamond" w:hAnsi="Garamond"/>
          <w:sz w:val="20"/>
          <w:szCs w:val="20"/>
        </w:rPr>
        <w:t>Prevzal/skontroloval (miesto a dátum):</w:t>
      </w:r>
    </w:p>
    <w:p w14:paraId="229D6B0E" w14:textId="77777777" w:rsidR="009F727C" w:rsidRPr="00E82A11" w:rsidRDefault="009F727C" w:rsidP="001E37A5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14803797" w14:textId="77777777" w:rsidR="00E82A11" w:rsidRDefault="00E82A11" w:rsidP="001E37A5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  <w:r w:rsidRPr="00E82A11">
        <w:rPr>
          <w:rFonts w:ascii="Garamond" w:hAnsi="Garamond"/>
          <w:sz w:val="20"/>
          <w:szCs w:val="20"/>
        </w:rPr>
        <w:t>Príchod vozidla do dielne:</w:t>
      </w:r>
      <w:r w:rsidRPr="00E82A11">
        <w:rPr>
          <w:rFonts w:ascii="Garamond" w:hAnsi="Garamond"/>
          <w:sz w:val="20"/>
          <w:szCs w:val="20"/>
        </w:rPr>
        <w:tab/>
      </w:r>
      <w:r w:rsidRPr="00E82A11">
        <w:rPr>
          <w:rFonts w:ascii="Garamond" w:hAnsi="Garamond"/>
          <w:sz w:val="20"/>
          <w:szCs w:val="20"/>
        </w:rPr>
        <w:tab/>
      </w:r>
      <w:r w:rsidRPr="00E82A11">
        <w:rPr>
          <w:rFonts w:ascii="Garamond" w:hAnsi="Garamond"/>
          <w:sz w:val="20"/>
          <w:szCs w:val="20"/>
        </w:rPr>
        <w:tab/>
      </w:r>
      <w:r w:rsidRPr="00E82A11">
        <w:rPr>
          <w:rFonts w:ascii="Garamond" w:hAnsi="Garamond"/>
          <w:sz w:val="20"/>
          <w:szCs w:val="20"/>
        </w:rPr>
        <w:tab/>
        <w:t>Odchod vozidla z dielne:</w:t>
      </w:r>
    </w:p>
    <w:p w14:paraId="442CE2CF" w14:textId="77777777" w:rsidR="009F727C" w:rsidRPr="00E82A11" w:rsidRDefault="009F727C" w:rsidP="001E37A5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15E1503C" w14:textId="0FCC767A" w:rsidR="00E82A11" w:rsidRDefault="00E82A11" w:rsidP="001E37A5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  <w:r w:rsidRPr="00E82A11">
        <w:rPr>
          <w:rFonts w:ascii="Garamond" w:hAnsi="Garamond"/>
          <w:sz w:val="20"/>
          <w:szCs w:val="20"/>
        </w:rPr>
        <w:t>Objednávateľ: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9F727C">
        <w:rPr>
          <w:rFonts w:ascii="Garamond" w:hAnsi="Garamond"/>
          <w:sz w:val="20"/>
          <w:szCs w:val="20"/>
        </w:rPr>
        <w:t>Poskytovateľ</w:t>
      </w:r>
      <w:r w:rsidRPr="00E82A11">
        <w:rPr>
          <w:rFonts w:ascii="Garamond" w:hAnsi="Garamond"/>
          <w:sz w:val="20"/>
          <w:szCs w:val="20"/>
        </w:rPr>
        <w:t>:</w:t>
      </w:r>
    </w:p>
    <w:p w14:paraId="6D4056AE" w14:textId="77777777" w:rsidR="009F727C" w:rsidRDefault="009F727C" w:rsidP="001E37A5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65CC9897" w14:textId="77777777" w:rsidR="009F727C" w:rsidRPr="00E82A11" w:rsidRDefault="009F727C" w:rsidP="001E37A5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7FCFBFFF" w14:textId="4878C31F" w:rsidR="00E82A11" w:rsidRDefault="00E82A11" w:rsidP="001E37A5">
      <w:pPr>
        <w:keepNext/>
        <w:keepLines/>
      </w:pPr>
      <w:r w:rsidRPr="00E82A11">
        <w:rPr>
          <w:rFonts w:ascii="Garamond" w:hAnsi="Garamond"/>
          <w:sz w:val="20"/>
          <w:szCs w:val="20"/>
        </w:rPr>
        <w:t>_______________________________________</w:t>
      </w:r>
      <w:r>
        <w:rPr>
          <w:rFonts w:ascii="Garamond" w:hAnsi="Garamond"/>
          <w:sz w:val="20"/>
          <w:szCs w:val="20"/>
        </w:rPr>
        <w:tab/>
      </w:r>
      <w:r w:rsidRPr="00E82A11">
        <w:rPr>
          <w:rFonts w:ascii="Garamond" w:hAnsi="Garamond"/>
          <w:sz w:val="20"/>
          <w:szCs w:val="20"/>
        </w:rPr>
        <w:t xml:space="preserve">______________________________________               </w:t>
      </w:r>
      <w:r w:rsidRPr="00E82A11">
        <w:rPr>
          <w:rFonts w:ascii="Garamond" w:hAnsi="Garamond"/>
          <w:sz w:val="20"/>
          <w:szCs w:val="20"/>
        </w:rPr>
        <w:tab/>
      </w:r>
      <w:r w:rsidRPr="00E82A11">
        <w:rPr>
          <w:rFonts w:ascii="Garamond" w:hAnsi="Garamond"/>
          <w:sz w:val="20"/>
          <w:szCs w:val="20"/>
        </w:rPr>
        <w:tab/>
      </w:r>
      <w:r w:rsidRPr="00E82A11">
        <w:rPr>
          <w:rFonts w:ascii="Garamond" w:hAnsi="Garamond"/>
          <w:sz w:val="20"/>
          <w:szCs w:val="20"/>
        </w:rPr>
        <w:tab/>
      </w:r>
      <w:r w:rsidRPr="00E82A11">
        <w:rPr>
          <w:rFonts w:ascii="Garamond" w:hAnsi="Garamond"/>
          <w:sz w:val="20"/>
          <w:szCs w:val="20"/>
        </w:rPr>
        <w:tab/>
      </w:r>
      <w:r>
        <w:tab/>
        <w:t xml:space="preserve">    </w:t>
      </w:r>
      <w:r>
        <w:tab/>
      </w: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820"/>
        <w:gridCol w:w="940"/>
        <w:gridCol w:w="1520"/>
        <w:gridCol w:w="1340"/>
      </w:tblGrid>
      <w:tr w:rsidR="0061780A" w:rsidRPr="0061780A" w14:paraId="3C441FC1" w14:textId="77777777" w:rsidTr="0061780A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2B0B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Kalkulácia nákladov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225B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E356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31C2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BF50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5B4169E6" w14:textId="77777777" w:rsidTr="0061780A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F1BA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3267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7E58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E983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FD84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2B78A2AC" w14:textId="77777777" w:rsidTr="0061780A">
        <w:trPr>
          <w:trHeight w:val="9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7887830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>Úkon/služba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977CF42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>MJ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45700B4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>Cena bez DPH/MJ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68C2B82E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>Predpokladaný počet činností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1209ECC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>Cena spolu bez DPH [doplniť]</w:t>
            </w:r>
          </w:p>
        </w:tc>
      </w:tr>
      <w:tr w:rsidR="0061780A" w:rsidRPr="0061780A" w14:paraId="6C4E5783" w14:textId="77777777" w:rsidTr="0061780A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5A8E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1. Servis a oprava klimatizácií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E6FCAA9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>hod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BE7D66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A13F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780A">
              <w:rPr>
                <w:rFonts w:ascii="Calibri" w:eastAsia="Times New Roman" w:hAnsi="Calibri" w:cs="Calibri"/>
                <w:color w:val="000000"/>
              </w:rPr>
              <w:t>1750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7FDD01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sz w:val="16"/>
                <w:szCs w:val="16"/>
              </w:rPr>
              <w:t>[doplniť]</w:t>
            </w:r>
          </w:p>
        </w:tc>
      </w:tr>
      <w:tr w:rsidR="0061780A" w:rsidRPr="0061780A" w14:paraId="2E12A332" w14:textId="77777777" w:rsidTr="0061780A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28DD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2. Diagnostika poruchy a únikov klimatizácie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3AC6BE6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>hod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B40037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1786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780A">
              <w:rPr>
                <w:rFonts w:ascii="Calibri" w:eastAsia="Times New Roman" w:hAnsi="Calibri" w:cs="Calibri"/>
                <w:color w:val="000000"/>
              </w:rPr>
              <w:t>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88257B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sz w:val="16"/>
                <w:szCs w:val="16"/>
              </w:rPr>
              <w:t>[doplniť]</w:t>
            </w:r>
          </w:p>
        </w:tc>
      </w:tr>
      <w:tr w:rsidR="0061780A" w:rsidRPr="0061780A" w14:paraId="48922484" w14:textId="77777777" w:rsidTr="0061780A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81E5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>3. Plnenie klimatizácie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082E1AC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>hod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182ECB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FB24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780A">
              <w:rPr>
                <w:rFonts w:ascii="Calibri" w:eastAsia="Times New Roman" w:hAnsi="Calibri" w:cs="Calibri"/>
                <w:color w:val="000000"/>
              </w:rPr>
              <w:t>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FA4768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sz w:val="16"/>
                <w:szCs w:val="16"/>
              </w:rPr>
              <w:t>[doplniť]</w:t>
            </w:r>
          </w:p>
        </w:tc>
      </w:tr>
      <w:tr w:rsidR="0061780A" w:rsidRPr="0061780A" w14:paraId="656D8435" w14:textId="77777777" w:rsidTr="0061780A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BD96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4. Skúška dusíkom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A68F0F9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>hod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F12CE3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F5A8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780A">
              <w:rPr>
                <w:rFonts w:ascii="Calibri" w:eastAsia="Times New Roman" w:hAnsi="Calibri" w:cs="Calibri"/>
                <w:color w:val="000000"/>
              </w:rPr>
              <w:t>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03E4CE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sz w:val="16"/>
                <w:szCs w:val="16"/>
              </w:rPr>
              <w:t>[doplniť]</w:t>
            </w:r>
          </w:p>
        </w:tc>
      </w:tr>
      <w:tr w:rsidR="0061780A" w:rsidRPr="0061780A" w14:paraId="36FCC284" w14:textId="77777777" w:rsidTr="0061780A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C922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>5. Komplexná údržba klimatizácie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2B1FC11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>hod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1FBC12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B23E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780A">
              <w:rPr>
                <w:rFonts w:ascii="Calibri" w:eastAsia="Times New Roman" w:hAnsi="Calibri" w:cs="Calibri"/>
                <w:color w:val="000000"/>
              </w:rPr>
              <w:t>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88CBBC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sz w:val="16"/>
                <w:szCs w:val="16"/>
              </w:rPr>
              <w:t>[doplniť]</w:t>
            </w:r>
          </w:p>
        </w:tc>
      </w:tr>
      <w:tr w:rsidR="0061780A" w:rsidRPr="0061780A" w14:paraId="0F8A7631" w14:textId="77777777" w:rsidTr="0061780A">
        <w:trPr>
          <w:trHeight w:val="529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F05EA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>Súhrnná cena za všetky činnosti spolu bez DPH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52B22E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sz w:val="16"/>
                <w:szCs w:val="16"/>
              </w:rPr>
              <w:t>[doplniť]</w:t>
            </w:r>
          </w:p>
        </w:tc>
      </w:tr>
      <w:tr w:rsidR="0061780A" w:rsidRPr="0061780A" w14:paraId="534B6A20" w14:textId="77777777" w:rsidTr="0061780A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4E35B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304AE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7341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D81F8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DC83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454A878C" w14:textId="77777777" w:rsidTr="0061780A">
        <w:trPr>
          <w:trHeight w:val="529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33FB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>Tabuľka časovej náročnosti úkonov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DC4E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9780C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4AC9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4E679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3A9DB889" w14:textId="77777777" w:rsidTr="0061780A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EECA9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9F154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BE681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6A52D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7FAC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18BF1A52" w14:textId="77777777" w:rsidTr="0061780A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2B72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Úkon / služba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9FCA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Časová náročnosť úkonu (hod)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C706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0554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69261FFE" w14:textId="77777777" w:rsidTr="0061780A">
        <w:trPr>
          <w:trHeight w:val="6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751B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1. Servis a oprava klimatizácií - činnosti: 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D68B4A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60BD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F7BF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0FECBFDB" w14:textId="77777777" w:rsidTr="0061780A">
        <w:trPr>
          <w:trHeight w:val="40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49A8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a) oprava a kontrola zapojenia elektrickej časti zariadení klimatizácie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64B1EF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FA11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024A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32DA6969" w14:textId="77777777" w:rsidTr="0061780A">
        <w:trPr>
          <w:trHeight w:val="40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E87D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b) výmena kompresora klimatizácie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4BB22B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DC48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ACFE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0CDE7234" w14:textId="77777777" w:rsidTr="0061780A">
        <w:trPr>
          <w:trHeight w:val="40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B285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c) výmena spojky kompresora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56F55D5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AB18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693F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20F09C1D" w14:textId="77777777" w:rsidTr="0061780A">
        <w:trPr>
          <w:trHeight w:val="40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DFF9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d) výmena expanzného ventilu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D03E4E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10ED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1EBA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21FB2555" w14:textId="77777777" w:rsidTr="0061780A">
        <w:trPr>
          <w:trHeight w:val="40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D682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e) výmena zámrazového čidla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AF0820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97BB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AE30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3F2CEB81" w14:textId="77777777" w:rsidTr="0061780A">
        <w:trPr>
          <w:trHeight w:val="40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E2B4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f) výmena tlakového snímača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ACEF66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1E5B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5E1A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2C1386D3" w14:textId="77777777" w:rsidTr="0061780A">
        <w:trPr>
          <w:trHeight w:val="40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8875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g) výmena dehydrátora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A6CD1D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BEDC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B1ED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6BAF7C5C" w14:textId="77777777" w:rsidTr="0061780A">
        <w:trPr>
          <w:trHeight w:val="40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0933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h) výmena výparníka klimatizácie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F59404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108D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ECC7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242EE539" w14:textId="77777777" w:rsidTr="0061780A">
        <w:trPr>
          <w:trHeight w:val="40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CF1B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i) výmena ventilátora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10180D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6B02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2615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01C80651" w14:textId="77777777" w:rsidTr="0061780A">
        <w:trPr>
          <w:trHeight w:val="40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7D45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j) výmena kondenzátora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DFE976E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4F39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05B6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1A7FD67C" w14:textId="77777777" w:rsidTr="0061780A">
        <w:trPr>
          <w:trHeight w:val="40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F3D1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k) výmena elektromagnetického ventilu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E48114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B940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B60C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0F7F88A2" w14:textId="77777777" w:rsidTr="0061780A">
        <w:trPr>
          <w:trHeight w:val="40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0AB8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l) výmena filtra chladiva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42C0D1B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C3F6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97A5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71708EE1" w14:textId="77777777" w:rsidTr="0061780A">
        <w:trPr>
          <w:trHeight w:val="40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73B6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m) výmena recyklačných filtrov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C8E42F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BB76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7648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4AEFAD8F" w14:textId="77777777" w:rsidTr="0061780A">
        <w:trPr>
          <w:trHeight w:val="11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4F25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l) oprava vyššie nešpecifikovaných porúch, resp. výmena náhradných dielov (podľa rozhodnutia a požiadaviek obstarávateľa); časová norma nesmie prekročiť normy udávané výrobcom vozidla alebo bežné nastavenie normy, ktorú používa obstarávateľ 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6B6E63B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2A38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7672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3A4E28C2" w14:textId="77777777" w:rsidTr="0061780A">
        <w:trPr>
          <w:trHeight w:val="6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1EFD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2. Diagnostika poruchy a únikov klimatizácie 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CBBA28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8019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2AAE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489332E7" w14:textId="77777777" w:rsidTr="0061780A">
        <w:trPr>
          <w:trHeight w:val="6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6242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>3. Plnenie klimatizácie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8C5845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FDD2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4852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2DE4B5BF" w14:textId="77777777" w:rsidTr="0061780A">
        <w:trPr>
          <w:trHeight w:val="6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9BD6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>4. Skúška dusíkom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AB4B5D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1AD4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3485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2D6F016E" w14:textId="77777777" w:rsidTr="0061780A">
        <w:trPr>
          <w:trHeight w:val="66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3BBA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5. Komplexná údržba klimatizácie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891229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5C3A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F2CA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4C202C81" w14:textId="77777777" w:rsidTr="0061780A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AED5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a)výmena filtra chladiva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BDDB00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5CA0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46DB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30EB0594" w14:textId="77777777" w:rsidTr="0061780A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2EC1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b) výmena recyklačných filtrov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064615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4E4C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9C11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189F303E" w14:textId="77777777" w:rsidTr="0061780A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CA98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c)kontrola spojky kompresora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05FC2A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B405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F8B5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323BC375" w14:textId="77777777" w:rsidTr="0061780A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70FF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d)kontrola spojky kompresora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9DC27F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767F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E9B7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2EDDFDB2" w14:textId="77777777" w:rsidTr="0061780A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3F43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e)kontrola tesnosti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75CC6E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3855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DA57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3790AE34" w14:textId="77777777" w:rsidTr="0061780A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5116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f) kontrola elektrický spojov klimatizácie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E56E0B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668D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FECC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133015A7" w14:textId="77777777" w:rsidTr="0061780A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CF6A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g)kontrola tesnosti kompresora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5CFD22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E335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4AA2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35268E33" w14:textId="77777777" w:rsidTr="0061780A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5141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h) odskúšanie funkčnosti klimatizácie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B28FD2F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D45B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908E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CA2E333" w14:textId="77777777" w:rsidR="0061780A" w:rsidRDefault="0061780A" w:rsidP="001E37A5">
      <w:pPr>
        <w:keepNext/>
        <w:keepLines/>
      </w:pPr>
    </w:p>
    <w:p w14:paraId="7F138104" w14:textId="77777777" w:rsidR="0061780A" w:rsidRDefault="0061780A" w:rsidP="001E37A5">
      <w:pPr>
        <w:keepNext/>
        <w:keepLines/>
      </w:pPr>
    </w:p>
    <w:p w14:paraId="60C9CC39" w14:textId="77777777" w:rsidR="0061780A" w:rsidRDefault="0061780A" w:rsidP="001E37A5">
      <w:pPr>
        <w:keepNext/>
        <w:keepLines/>
      </w:pPr>
    </w:p>
    <w:p w14:paraId="4F3650BA" w14:textId="733A1C93" w:rsidR="0061780A" w:rsidRDefault="0061780A" w:rsidP="001E37A5">
      <w:pPr>
        <w:keepNext/>
        <w:keepLines/>
      </w:pPr>
      <w:r>
        <w:br w:type="page"/>
      </w:r>
    </w:p>
    <w:p w14:paraId="6EB702CE" w14:textId="3D0FA30E" w:rsidR="00CD5A22" w:rsidRPr="00C37BC3" w:rsidRDefault="00CD5A22" w:rsidP="001E37A5">
      <w:pPr>
        <w:keepNext/>
        <w:keepLines/>
        <w:jc w:val="center"/>
        <w:rPr>
          <w:rFonts w:ascii="Garamond" w:hAnsi="Garamond"/>
          <w:b/>
          <w:bCs/>
          <w:color w:val="000000"/>
          <w:sz w:val="20"/>
          <w:szCs w:val="20"/>
        </w:rPr>
      </w:pPr>
      <w:r w:rsidRPr="00C37BC3">
        <w:rPr>
          <w:rFonts w:ascii="Garamond" w:hAnsi="Garamond"/>
          <w:b/>
          <w:bCs/>
          <w:color w:val="000000"/>
          <w:sz w:val="20"/>
          <w:szCs w:val="20"/>
        </w:rPr>
        <w:lastRenderedPageBreak/>
        <w:t>PODPISY</w:t>
      </w:r>
      <w:r w:rsidR="00B62536" w:rsidRPr="00C37BC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r w:rsidRPr="00C37BC3">
        <w:rPr>
          <w:rFonts w:ascii="Garamond" w:hAnsi="Garamond"/>
          <w:b/>
          <w:bCs/>
          <w:color w:val="000000"/>
          <w:sz w:val="20"/>
          <w:szCs w:val="20"/>
        </w:rPr>
        <w:t>ZMLUVNÝCH</w:t>
      </w:r>
      <w:r w:rsidR="00B62536" w:rsidRPr="00C37BC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r w:rsidRPr="00C37BC3">
        <w:rPr>
          <w:rFonts w:ascii="Garamond" w:hAnsi="Garamond"/>
          <w:b/>
          <w:bCs/>
          <w:color w:val="000000"/>
          <w:sz w:val="20"/>
          <w:szCs w:val="20"/>
        </w:rPr>
        <w:t>STRÁN</w:t>
      </w:r>
    </w:p>
    <w:p w14:paraId="7DF37EF6" w14:textId="77777777" w:rsidR="00CD5A22" w:rsidRPr="00C37BC3" w:rsidRDefault="00CD5A22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/>
          <w:sz w:val="20"/>
          <w:szCs w:val="20"/>
        </w:rPr>
      </w:pPr>
    </w:p>
    <w:p w14:paraId="0AD505B9" w14:textId="77777777" w:rsidR="007C3C3F" w:rsidRPr="00C37BC3" w:rsidRDefault="007C3C3F" w:rsidP="001E37A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/>
          <w:sz w:val="20"/>
          <w:szCs w:val="20"/>
        </w:rPr>
      </w:pPr>
    </w:p>
    <w:p w14:paraId="5A48AA3C" w14:textId="77777777" w:rsidR="00533C25" w:rsidRPr="00C37BC3" w:rsidRDefault="00533C25" w:rsidP="001E37A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2F4AA30E" w14:textId="212D19EF" w:rsidR="00800837" w:rsidRPr="00C37BC3" w:rsidRDefault="00800837" w:rsidP="001E37A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C37BC3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B62536" w:rsidRPr="00C37BC3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B62536" w:rsidRPr="00C37BC3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B62536" w:rsidRPr="00C37BC3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5D5E1F95" w14:textId="77777777" w:rsidR="00800837" w:rsidRPr="00C37BC3" w:rsidRDefault="00800837" w:rsidP="001E37A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7EEE8C9D" w14:textId="4CB279E0" w:rsidR="00800837" w:rsidRPr="00C37BC3" w:rsidRDefault="00800837" w:rsidP="001E37A5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C37BC3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B62536" w:rsidRPr="00C37BC3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C37BC3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B62536" w:rsidRPr="00C37BC3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C37BC3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B62536" w:rsidRPr="00C37BC3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C37BC3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B62536" w:rsidRPr="00C37BC3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C37BC3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20955C0C" w14:textId="77777777" w:rsidR="00800837" w:rsidRPr="00C37BC3" w:rsidRDefault="00800837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1CF8F953" w14:textId="30B79EEB" w:rsidR="00800837" w:rsidRPr="00C37BC3" w:rsidRDefault="00800837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F587ABC" w14:textId="77777777" w:rsidR="00533C25" w:rsidRPr="00C37BC3" w:rsidRDefault="00533C25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1681AB23" w14:textId="114B2279" w:rsidR="00800837" w:rsidRPr="00C37BC3" w:rsidRDefault="00800837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A763DAC" w14:textId="77777777" w:rsidR="00533C25" w:rsidRPr="00C37BC3" w:rsidRDefault="00533C25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43495451" w14:textId="77777777" w:rsidR="00B51388" w:rsidRPr="00C37BC3" w:rsidRDefault="00B51388" w:rsidP="001E37A5">
      <w:pPr>
        <w:pStyle w:val="AODocTxt"/>
        <w:keepNext/>
        <w:keepLines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C37BC3">
        <w:rPr>
          <w:rFonts w:ascii="Garamond" w:hAnsi="Garamond"/>
          <w:color w:val="000000" w:themeColor="text1"/>
          <w:sz w:val="20"/>
          <w:szCs w:val="20"/>
        </w:rPr>
        <w:t>Meno:</w:t>
      </w:r>
      <w:r w:rsidRPr="00C37BC3">
        <w:rPr>
          <w:rFonts w:ascii="Garamond" w:hAnsi="Garamond"/>
          <w:color w:val="000000" w:themeColor="text1"/>
          <w:sz w:val="20"/>
          <w:szCs w:val="20"/>
        </w:rPr>
        <w:tab/>
      </w:r>
      <w:r w:rsidRPr="00C37BC3">
        <w:rPr>
          <w:rFonts w:ascii="Garamond" w:eastAsia="Times New Roman" w:hAnsi="Garamond" w:cs="Arial"/>
          <w:sz w:val="20"/>
          <w:szCs w:val="20"/>
        </w:rPr>
        <w:t>[</w:t>
      </w:r>
      <w:r w:rsidRPr="00C37BC3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Pr="00C37BC3">
        <w:rPr>
          <w:rFonts w:ascii="Garamond" w:eastAsia="Times New Roman" w:hAnsi="Garamond" w:cs="Arial"/>
          <w:sz w:val="20"/>
          <w:szCs w:val="20"/>
        </w:rPr>
        <w:t>]</w:t>
      </w:r>
    </w:p>
    <w:p w14:paraId="6F346ED4" w14:textId="77777777" w:rsidR="00B51388" w:rsidRPr="00C37BC3" w:rsidRDefault="00B51388" w:rsidP="001E37A5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C37BC3">
        <w:rPr>
          <w:rFonts w:ascii="Garamond" w:hAnsi="Garamond"/>
          <w:color w:val="000000" w:themeColor="text1"/>
          <w:sz w:val="20"/>
          <w:szCs w:val="20"/>
        </w:rPr>
        <w:t>Funkcia:</w:t>
      </w:r>
      <w:r w:rsidRPr="00C37BC3">
        <w:rPr>
          <w:rFonts w:ascii="Garamond" w:hAnsi="Garamond"/>
          <w:color w:val="000000" w:themeColor="text1"/>
          <w:sz w:val="20"/>
          <w:szCs w:val="20"/>
        </w:rPr>
        <w:tab/>
      </w:r>
      <w:r w:rsidRPr="00C37BC3">
        <w:rPr>
          <w:rFonts w:ascii="Garamond" w:eastAsia="Times New Roman" w:hAnsi="Garamond" w:cs="Arial"/>
          <w:sz w:val="20"/>
          <w:szCs w:val="20"/>
        </w:rPr>
        <w:t>[</w:t>
      </w:r>
      <w:r w:rsidRPr="00C37BC3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Pr="00C37BC3">
        <w:rPr>
          <w:rFonts w:ascii="Garamond" w:eastAsia="Times New Roman" w:hAnsi="Garamond" w:cs="Arial"/>
          <w:sz w:val="20"/>
          <w:szCs w:val="20"/>
        </w:rPr>
        <w:t>]</w:t>
      </w:r>
    </w:p>
    <w:p w14:paraId="3BF54B87" w14:textId="77777777" w:rsidR="009516F5" w:rsidRPr="00C37BC3" w:rsidRDefault="009516F5" w:rsidP="001E37A5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</w:p>
    <w:p w14:paraId="58850BF2" w14:textId="77777777" w:rsidR="00800837" w:rsidRPr="00C37BC3" w:rsidRDefault="00800837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3282620" w14:textId="50693E36" w:rsidR="00800837" w:rsidRPr="00C37BC3" w:rsidRDefault="00800837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70847521" w14:textId="248E7930" w:rsidR="00533C25" w:rsidRPr="00C37BC3" w:rsidRDefault="00533C25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8CBE635" w14:textId="77777777" w:rsidR="00533C25" w:rsidRPr="00C37BC3" w:rsidRDefault="00533C25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498CBF30" w14:textId="77777777" w:rsidR="00B51388" w:rsidRPr="00C37BC3" w:rsidRDefault="00B51388" w:rsidP="001E37A5">
      <w:pPr>
        <w:pStyle w:val="AODocTxt"/>
        <w:keepNext/>
        <w:keepLines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C37BC3">
        <w:rPr>
          <w:rFonts w:ascii="Garamond" w:hAnsi="Garamond"/>
          <w:color w:val="000000" w:themeColor="text1"/>
          <w:sz w:val="20"/>
          <w:szCs w:val="20"/>
        </w:rPr>
        <w:t>Meno:</w:t>
      </w:r>
      <w:r w:rsidRPr="00C37BC3">
        <w:rPr>
          <w:rFonts w:ascii="Garamond" w:hAnsi="Garamond"/>
          <w:color w:val="000000" w:themeColor="text1"/>
          <w:sz w:val="20"/>
          <w:szCs w:val="20"/>
        </w:rPr>
        <w:tab/>
      </w:r>
      <w:r w:rsidRPr="00C37BC3">
        <w:rPr>
          <w:rFonts w:ascii="Garamond" w:eastAsia="Times New Roman" w:hAnsi="Garamond" w:cs="Arial"/>
          <w:sz w:val="20"/>
          <w:szCs w:val="20"/>
        </w:rPr>
        <w:t>[</w:t>
      </w:r>
      <w:r w:rsidRPr="00C37BC3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Pr="00C37BC3">
        <w:rPr>
          <w:rFonts w:ascii="Garamond" w:eastAsia="Times New Roman" w:hAnsi="Garamond" w:cs="Arial"/>
          <w:sz w:val="20"/>
          <w:szCs w:val="20"/>
        </w:rPr>
        <w:t>]</w:t>
      </w:r>
    </w:p>
    <w:p w14:paraId="378F7E2A" w14:textId="77777777" w:rsidR="00B51388" w:rsidRPr="00C37BC3" w:rsidRDefault="00B51388" w:rsidP="001E37A5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C37BC3">
        <w:rPr>
          <w:rFonts w:ascii="Garamond" w:hAnsi="Garamond"/>
          <w:color w:val="000000" w:themeColor="text1"/>
          <w:sz w:val="20"/>
          <w:szCs w:val="20"/>
        </w:rPr>
        <w:t>Funkcia:</w:t>
      </w:r>
      <w:r w:rsidRPr="00C37BC3">
        <w:rPr>
          <w:rFonts w:ascii="Garamond" w:hAnsi="Garamond"/>
          <w:color w:val="000000" w:themeColor="text1"/>
          <w:sz w:val="20"/>
          <w:szCs w:val="20"/>
        </w:rPr>
        <w:tab/>
      </w:r>
      <w:r w:rsidRPr="00C37BC3">
        <w:rPr>
          <w:rFonts w:ascii="Garamond" w:eastAsia="Times New Roman" w:hAnsi="Garamond" w:cs="Arial"/>
          <w:sz w:val="20"/>
          <w:szCs w:val="20"/>
        </w:rPr>
        <w:t>[</w:t>
      </w:r>
      <w:r w:rsidRPr="00C37BC3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Pr="00C37BC3">
        <w:rPr>
          <w:rFonts w:ascii="Garamond" w:eastAsia="Times New Roman" w:hAnsi="Garamond" w:cs="Arial"/>
          <w:sz w:val="20"/>
          <w:szCs w:val="20"/>
        </w:rPr>
        <w:t>]</w:t>
      </w:r>
    </w:p>
    <w:p w14:paraId="17C2D3B9" w14:textId="77777777" w:rsidR="00800837" w:rsidRPr="00C37BC3" w:rsidRDefault="00800837" w:rsidP="001E37A5">
      <w:pPr>
        <w:pStyle w:val="AONormal"/>
        <w:keepNext/>
        <w:keepLines/>
        <w:spacing w:line="240" w:lineRule="auto"/>
        <w:rPr>
          <w:rFonts w:ascii="Garamond" w:hAnsi="Garamond"/>
          <w:color w:val="000000" w:themeColor="text1"/>
          <w:sz w:val="20"/>
        </w:rPr>
      </w:pPr>
    </w:p>
    <w:p w14:paraId="284110B0" w14:textId="77777777" w:rsidR="00800837" w:rsidRPr="00C37BC3" w:rsidRDefault="00800837" w:rsidP="001E37A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6329F76B" w14:textId="77777777" w:rsidR="00800837" w:rsidRPr="00C37BC3" w:rsidRDefault="00800837" w:rsidP="001E37A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387A40A" w14:textId="77777777" w:rsidR="00800837" w:rsidRPr="00C37BC3" w:rsidRDefault="00800837" w:rsidP="001E37A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5C05A8A6" w14:textId="0896CD7D" w:rsidR="00800837" w:rsidRPr="00C37BC3" w:rsidRDefault="00800837" w:rsidP="001E37A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C37BC3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B62536" w:rsidRPr="00C37BC3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9F5674" w:rsidRPr="00C37BC3">
        <w:rPr>
          <w:rFonts w:ascii="Garamond" w:eastAsia="Times New Roman" w:hAnsi="Garamond" w:cs="Arial"/>
          <w:sz w:val="20"/>
          <w:szCs w:val="20"/>
        </w:rPr>
        <w:t>[</w:t>
      </w:r>
      <w:r w:rsidR="009F5674" w:rsidRPr="00C37BC3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="009F5674" w:rsidRPr="00C37BC3">
        <w:rPr>
          <w:rFonts w:ascii="Garamond" w:eastAsia="Times New Roman" w:hAnsi="Garamond" w:cs="Arial"/>
          <w:sz w:val="20"/>
          <w:szCs w:val="20"/>
        </w:rPr>
        <w:t>]</w:t>
      </w:r>
      <w:r w:rsidR="00B62536" w:rsidRPr="00C37BC3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B62536" w:rsidRPr="00C37BC3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Style w:val="ra"/>
          <w:rFonts w:ascii="Garamond" w:hAnsi="Garamond"/>
          <w:color w:val="000000" w:themeColor="text1"/>
          <w:sz w:val="20"/>
          <w:szCs w:val="20"/>
        </w:rPr>
        <w:t>_________________</w:t>
      </w:r>
    </w:p>
    <w:p w14:paraId="6023CDE8" w14:textId="77777777" w:rsidR="00800837" w:rsidRPr="00C37BC3" w:rsidRDefault="00800837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6C073DC2" w14:textId="5518B514" w:rsidR="00800837" w:rsidRPr="00C37BC3" w:rsidRDefault="009F5674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  <w:r w:rsidRPr="00C37BC3">
        <w:rPr>
          <w:rFonts w:ascii="Garamond" w:eastAsia="Times New Roman" w:hAnsi="Garamond" w:cs="Arial"/>
          <w:sz w:val="20"/>
          <w:szCs w:val="20"/>
        </w:rPr>
        <w:t>[</w:t>
      </w:r>
      <w:r w:rsidRPr="00C37BC3">
        <w:rPr>
          <w:rFonts w:ascii="Garamond" w:eastAsia="Times New Roman" w:hAnsi="Garamond" w:cs="Arial"/>
          <w:b/>
          <w:bCs/>
          <w:sz w:val="20"/>
          <w:szCs w:val="20"/>
          <w:highlight w:val="yellow"/>
        </w:rPr>
        <w:t>doplniť</w:t>
      </w:r>
      <w:r w:rsidRPr="00C37BC3">
        <w:rPr>
          <w:rFonts w:ascii="Garamond" w:eastAsia="Times New Roman" w:hAnsi="Garamond" w:cs="Arial"/>
          <w:sz w:val="20"/>
          <w:szCs w:val="20"/>
        </w:rPr>
        <w:t>]</w:t>
      </w:r>
    </w:p>
    <w:p w14:paraId="6CD91E28" w14:textId="45ACDD96" w:rsidR="00800837" w:rsidRPr="00C37BC3" w:rsidRDefault="00800837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13BDA80D" w14:textId="7528AE6C" w:rsidR="00800837" w:rsidRPr="00C37BC3" w:rsidRDefault="00800837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34B85541" w14:textId="77777777" w:rsidR="00533C25" w:rsidRPr="00C37BC3" w:rsidRDefault="00533C25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6066C6E9" w14:textId="77777777" w:rsidR="00800837" w:rsidRPr="00C37BC3" w:rsidRDefault="00800837" w:rsidP="001E37A5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</w:p>
    <w:p w14:paraId="61E9C583" w14:textId="61BF7E9C" w:rsidR="00800837" w:rsidRPr="00C37BC3" w:rsidRDefault="00800837" w:rsidP="001E37A5">
      <w:pPr>
        <w:pStyle w:val="AODocTxt"/>
        <w:keepNext/>
        <w:keepLines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C37BC3">
        <w:rPr>
          <w:rFonts w:ascii="Garamond" w:hAnsi="Garamond"/>
          <w:color w:val="000000" w:themeColor="text1"/>
          <w:sz w:val="20"/>
          <w:szCs w:val="20"/>
        </w:rPr>
        <w:t>Meno:</w:t>
      </w:r>
      <w:r w:rsidRPr="00C37BC3">
        <w:rPr>
          <w:rFonts w:ascii="Garamond" w:hAnsi="Garamond"/>
          <w:color w:val="000000" w:themeColor="text1"/>
          <w:sz w:val="20"/>
          <w:szCs w:val="20"/>
        </w:rPr>
        <w:tab/>
      </w:r>
      <w:r w:rsidR="009F5674" w:rsidRPr="00C37BC3">
        <w:rPr>
          <w:rFonts w:ascii="Garamond" w:eastAsia="Times New Roman" w:hAnsi="Garamond" w:cs="Arial"/>
          <w:sz w:val="20"/>
          <w:szCs w:val="20"/>
        </w:rPr>
        <w:t>[</w:t>
      </w:r>
      <w:r w:rsidR="009F5674" w:rsidRPr="00C37BC3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="009F5674" w:rsidRPr="00C37BC3">
        <w:rPr>
          <w:rFonts w:ascii="Garamond" w:eastAsia="Times New Roman" w:hAnsi="Garamond" w:cs="Arial"/>
          <w:sz w:val="20"/>
          <w:szCs w:val="20"/>
        </w:rPr>
        <w:t>]</w:t>
      </w:r>
    </w:p>
    <w:p w14:paraId="604B2FDE" w14:textId="7C78AE67" w:rsidR="00800837" w:rsidRPr="00C37BC3" w:rsidRDefault="00800837" w:rsidP="001E37A5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C37BC3">
        <w:rPr>
          <w:rFonts w:ascii="Garamond" w:hAnsi="Garamond"/>
          <w:color w:val="000000" w:themeColor="text1"/>
          <w:sz w:val="20"/>
          <w:szCs w:val="20"/>
        </w:rPr>
        <w:t>Funkcia:</w:t>
      </w:r>
      <w:r w:rsidRPr="00C37BC3">
        <w:rPr>
          <w:rFonts w:ascii="Garamond" w:hAnsi="Garamond"/>
          <w:color w:val="000000" w:themeColor="text1"/>
          <w:sz w:val="20"/>
          <w:szCs w:val="20"/>
        </w:rPr>
        <w:tab/>
      </w:r>
      <w:r w:rsidR="009F5674" w:rsidRPr="00C37BC3">
        <w:rPr>
          <w:rFonts w:ascii="Garamond" w:eastAsia="Times New Roman" w:hAnsi="Garamond" w:cs="Arial"/>
          <w:sz w:val="20"/>
          <w:szCs w:val="20"/>
        </w:rPr>
        <w:t>[</w:t>
      </w:r>
      <w:r w:rsidR="009F5674" w:rsidRPr="00C37BC3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="009F5674" w:rsidRPr="00C37BC3">
        <w:rPr>
          <w:rFonts w:ascii="Garamond" w:eastAsia="Times New Roman" w:hAnsi="Garamond" w:cs="Arial"/>
          <w:sz w:val="20"/>
          <w:szCs w:val="20"/>
        </w:rPr>
        <w:t>]</w:t>
      </w:r>
    </w:p>
    <w:p w14:paraId="6B517D8F" w14:textId="686CC190" w:rsidR="001C59C3" w:rsidRPr="00C37BC3" w:rsidRDefault="001C59C3" w:rsidP="001E37A5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sz w:val="20"/>
          <w:szCs w:val="20"/>
        </w:rPr>
      </w:pPr>
    </w:p>
    <w:sectPr w:rsidR="001C59C3" w:rsidRPr="00C37BC3" w:rsidSect="00AD78A3">
      <w:pgSz w:w="11906" w:h="16838"/>
      <w:pgMar w:top="993" w:right="1133" w:bottom="1135" w:left="1134" w:header="709" w:footer="16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53D36" w14:textId="77777777" w:rsidR="003D68B8" w:rsidRDefault="003D68B8" w:rsidP="006B4B49">
      <w:pPr>
        <w:spacing w:after="0" w:line="240" w:lineRule="auto"/>
      </w:pPr>
      <w:r>
        <w:separator/>
      </w:r>
    </w:p>
  </w:endnote>
  <w:endnote w:type="continuationSeparator" w:id="0">
    <w:p w14:paraId="6399CC5C" w14:textId="77777777" w:rsidR="003D68B8" w:rsidRDefault="003D68B8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7D727" w14:textId="77777777" w:rsidR="003D68B8" w:rsidRDefault="003D68B8" w:rsidP="006B4B49">
      <w:pPr>
        <w:spacing w:after="0" w:line="240" w:lineRule="auto"/>
      </w:pPr>
      <w:r>
        <w:separator/>
      </w:r>
    </w:p>
  </w:footnote>
  <w:footnote w:type="continuationSeparator" w:id="0">
    <w:p w14:paraId="1CB90B72" w14:textId="77777777" w:rsidR="003D68B8" w:rsidRDefault="003D68B8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4DE233B4"/>
    <w:name w:val="WWNum1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065B77"/>
    <w:multiLevelType w:val="hybridMultilevel"/>
    <w:tmpl w:val="9C4A46D8"/>
    <w:lvl w:ilvl="0" w:tplc="C4D80F80">
      <w:start w:val="1"/>
      <w:numFmt w:val="decimal"/>
      <w:lvlText w:val="8.%1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84C99"/>
    <w:multiLevelType w:val="hybridMultilevel"/>
    <w:tmpl w:val="BCE29F4A"/>
    <w:lvl w:ilvl="0" w:tplc="46745AA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E6FE9"/>
    <w:multiLevelType w:val="hybridMultilevel"/>
    <w:tmpl w:val="3DA2CDF8"/>
    <w:lvl w:ilvl="0" w:tplc="C38A03B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04E0"/>
    <w:multiLevelType w:val="multilevel"/>
    <w:tmpl w:val="89DAD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7F0B22"/>
    <w:multiLevelType w:val="multilevel"/>
    <w:tmpl w:val="C2224B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14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7" w15:restartNumberingAfterBreak="0">
    <w:nsid w:val="188C6E32"/>
    <w:multiLevelType w:val="hybridMultilevel"/>
    <w:tmpl w:val="70D644D8"/>
    <w:lvl w:ilvl="0" w:tplc="5E96167A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35624"/>
    <w:multiLevelType w:val="multilevel"/>
    <w:tmpl w:val="268E9BF8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9" w15:restartNumberingAfterBreak="0">
    <w:nsid w:val="1C5D5CAE"/>
    <w:multiLevelType w:val="hybridMultilevel"/>
    <w:tmpl w:val="2934332C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2461660A"/>
    <w:multiLevelType w:val="hybridMultilevel"/>
    <w:tmpl w:val="68C001BE"/>
    <w:lvl w:ilvl="0" w:tplc="B1D23808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7003D0"/>
    <w:multiLevelType w:val="hybridMultilevel"/>
    <w:tmpl w:val="ABEE40DE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341E0"/>
    <w:multiLevelType w:val="hybridMultilevel"/>
    <w:tmpl w:val="F210D3BE"/>
    <w:lvl w:ilvl="0" w:tplc="C38A03B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A628D"/>
    <w:multiLevelType w:val="hybridMultilevel"/>
    <w:tmpl w:val="1C4A9B02"/>
    <w:lvl w:ilvl="0" w:tplc="6EAACE68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D6D6947"/>
    <w:multiLevelType w:val="singleLevel"/>
    <w:tmpl w:val="3974A282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  <w:b w:val="0"/>
        <w:sz w:val="20"/>
        <w:szCs w:val="20"/>
      </w:rPr>
    </w:lvl>
  </w:abstractNum>
  <w:abstractNum w:abstractNumId="17" w15:restartNumberingAfterBreak="0">
    <w:nsid w:val="2E7F79F4"/>
    <w:multiLevelType w:val="hybridMultilevel"/>
    <w:tmpl w:val="73EE156E"/>
    <w:lvl w:ilvl="0" w:tplc="0CA6BC5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28C6A08"/>
    <w:multiLevelType w:val="hybridMultilevel"/>
    <w:tmpl w:val="16DC6A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130F4"/>
    <w:multiLevelType w:val="hybridMultilevel"/>
    <w:tmpl w:val="CCAEA3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C7DA2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3D1C2BD2"/>
    <w:multiLevelType w:val="hybridMultilevel"/>
    <w:tmpl w:val="7C38FB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C300E"/>
    <w:multiLevelType w:val="hybridMultilevel"/>
    <w:tmpl w:val="957EA7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2604C"/>
    <w:multiLevelType w:val="hybridMultilevel"/>
    <w:tmpl w:val="B3B6C3EE"/>
    <w:lvl w:ilvl="0" w:tplc="1DF6CD92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71743"/>
    <w:multiLevelType w:val="hybridMultilevel"/>
    <w:tmpl w:val="B85C3556"/>
    <w:lvl w:ilvl="0" w:tplc="A2B0A852">
      <w:start w:val="1"/>
      <w:numFmt w:val="decimal"/>
      <w:lvlText w:val="7.%1"/>
      <w:lvlJc w:val="left"/>
      <w:pPr>
        <w:ind w:left="1429" w:hanging="360"/>
      </w:pPr>
      <w:rPr>
        <w:rFonts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 w15:restartNumberingAfterBreak="0">
    <w:nsid w:val="42F86181"/>
    <w:multiLevelType w:val="multilevel"/>
    <w:tmpl w:val="2D604920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1"/>
      <w:suff w:val="nothing"/>
      <w:lvlText w:val=""/>
      <w:lvlJc w:val="left"/>
      <w:pPr>
        <w:ind w:left="2856" w:firstLine="0"/>
      </w:pPr>
    </w:lvl>
    <w:lvl w:ilvl="3">
      <w:start w:val="1"/>
      <w:numFmt w:val="none"/>
      <w:suff w:val="nothing"/>
      <w:lvlText w:val=""/>
      <w:lvlJc w:val="left"/>
      <w:pPr>
        <w:ind w:left="3576" w:firstLine="0"/>
      </w:pPr>
    </w:lvl>
    <w:lvl w:ilvl="4">
      <w:start w:val="1"/>
      <w:numFmt w:val="none"/>
      <w:suff w:val="nothing"/>
      <w:lvlText w:val=""/>
      <w:lvlJc w:val="left"/>
      <w:pPr>
        <w:ind w:left="4296" w:firstLine="0"/>
      </w:pPr>
    </w:lvl>
    <w:lvl w:ilvl="5">
      <w:start w:val="1"/>
      <w:numFmt w:val="none"/>
      <w:suff w:val="nothing"/>
      <w:lvlText w:val=""/>
      <w:lvlJc w:val="left"/>
      <w:pPr>
        <w:ind w:left="5016" w:firstLine="0"/>
      </w:pPr>
    </w:lvl>
    <w:lvl w:ilvl="6">
      <w:start w:val="1"/>
      <w:numFmt w:val="none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"/>
      <w:suff w:val="nothing"/>
      <w:lvlText w:val=""/>
      <w:lvlJc w:val="left"/>
      <w:pPr>
        <w:ind w:left="7176" w:firstLine="0"/>
      </w:pPr>
    </w:lvl>
  </w:abstractNum>
  <w:abstractNum w:abstractNumId="27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6AD36F42"/>
    <w:multiLevelType w:val="hybridMultilevel"/>
    <w:tmpl w:val="1012CE82"/>
    <w:lvl w:ilvl="0" w:tplc="E0165E1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0110A1B"/>
    <w:multiLevelType w:val="hybridMultilevel"/>
    <w:tmpl w:val="AB8C9AB4"/>
    <w:lvl w:ilvl="0" w:tplc="A6A48486">
      <w:start w:val="1"/>
      <w:numFmt w:val="lowerRoman"/>
      <w:lvlText w:val="(%1)"/>
      <w:lvlJc w:val="left"/>
      <w:pPr>
        <w:ind w:left="2138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70ED127B"/>
    <w:multiLevelType w:val="multilevel"/>
    <w:tmpl w:val="0A802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606619361">
    <w:abstractNumId w:val="2"/>
  </w:num>
  <w:num w:numId="2" w16cid:durableId="2137334894">
    <w:abstractNumId w:val="5"/>
  </w:num>
  <w:num w:numId="3" w16cid:durableId="854080549">
    <w:abstractNumId w:val="15"/>
  </w:num>
  <w:num w:numId="4" w16cid:durableId="1636369288">
    <w:abstractNumId w:val="27"/>
  </w:num>
  <w:num w:numId="5" w16cid:durableId="1087577814">
    <w:abstractNumId w:val="32"/>
  </w:num>
  <w:num w:numId="6" w16cid:durableId="1833064307">
    <w:abstractNumId w:val="33"/>
  </w:num>
  <w:num w:numId="7" w16cid:durableId="963922788">
    <w:abstractNumId w:val="36"/>
  </w:num>
  <w:num w:numId="8" w16cid:durableId="790242434">
    <w:abstractNumId w:val="26"/>
  </w:num>
  <w:num w:numId="9" w16cid:durableId="275217022">
    <w:abstractNumId w:val="28"/>
  </w:num>
  <w:num w:numId="10" w16cid:durableId="24134755">
    <w:abstractNumId w:val="1"/>
  </w:num>
  <w:num w:numId="11" w16cid:durableId="436799837">
    <w:abstractNumId w:val="29"/>
  </w:num>
  <w:num w:numId="12" w16cid:durableId="419067661">
    <w:abstractNumId w:val="16"/>
  </w:num>
  <w:num w:numId="13" w16cid:durableId="1997297222">
    <w:abstractNumId w:val="24"/>
  </w:num>
  <w:num w:numId="14" w16cid:durableId="4300498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54667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0128440">
    <w:abstractNumId w:val="30"/>
  </w:num>
  <w:num w:numId="17" w16cid:durableId="759714883">
    <w:abstractNumId w:val="9"/>
  </w:num>
  <w:num w:numId="18" w16cid:durableId="248124787">
    <w:abstractNumId w:val="23"/>
  </w:num>
  <w:num w:numId="19" w16cid:durableId="411590278">
    <w:abstractNumId w:val="8"/>
  </w:num>
  <w:num w:numId="20" w16cid:durableId="1970240520">
    <w:abstractNumId w:val="12"/>
  </w:num>
  <w:num w:numId="21" w16cid:durableId="726413364">
    <w:abstractNumId w:val="7"/>
  </w:num>
  <w:num w:numId="22" w16cid:durableId="1461068624">
    <w:abstractNumId w:val="11"/>
  </w:num>
  <w:num w:numId="23" w16cid:durableId="640965522">
    <w:abstractNumId w:val="20"/>
  </w:num>
  <w:num w:numId="24" w16cid:durableId="1064521319">
    <w:abstractNumId w:val="6"/>
  </w:num>
  <w:num w:numId="25" w16cid:durableId="1339235517">
    <w:abstractNumId w:val="31"/>
  </w:num>
  <w:num w:numId="26" w16cid:durableId="468017279">
    <w:abstractNumId w:val="25"/>
  </w:num>
  <w:num w:numId="27" w16cid:durableId="1065756642">
    <w:abstractNumId w:val="14"/>
  </w:num>
  <w:num w:numId="28" w16cid:durableId="1717701063">
    <w:abstractNumId w:val="34"/>
  </w:num>
  <w:num w:numId="29" w16cid:durableId="250240614">
    <w:abstractNumId w:val="22"/>
  </w:num>
  <w:num w:numId="30" w16cid:durableId="1974486294">
    <w:abstractNumId w:val="13"/>
  </w:num>
  <w:num w:numId="31" w16cid:durableId="2090493746">
    <w:abstractNumId w:val="3"/>
  </w:num>
  <w:num w:numId="32" w16cid:durableId="1743411847">
    <w:abstractNumId w:val="19"/>
  </w:num>
  <w:num w:numId="33" w16cid:durableId="1843275670">
    <w:abstractNumId w:val="35"/>
  </w:num>
  <w:num w:numId="34" w16cid:durableId="1662733443">
    <w:abstractNumId w:val="4"/>
  </w:num>
  <w:num w:numId="35" w16cid:durableId="794444595">
    <w:abstractNumId w:val="18"/>
  </w:num>
  <w:num w:numId="36" w16cid:durableId="1834829359">
    <w:abstractNumId w:val="21"/>
  </w:num>
  <w:num w:numId="37" w16cid:durableId="256253900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12B9F"/>
    <w:rsid w:val="00012E49"/>
    <w:rsid w:val="00012F34"/>
    <w:rsid w:val="00013130"/>
    <w:rsid w:val="00014FF9"/>
    <w:rsid w:val="00015156"/>
    <w:rsid w:val="00015BCB"/>
    <w:rsid w:val="00016494"/>
    <w:rsid w:val="000168AB"/>
    <w:rsid w:val="000318E8"/>
    <w:rsid w:val="00041DC9"/>
    <w:rsid w:val="00045564"/>
    <w:rsid w:val="00045D1E"/>
    <w:rsid w:val="00051DAE"/>
    <w:rsid w:val="000537B2"/>
    <w:rsid w:val="00060CD7"/>
    <w:rsid w:val="000619CB"/>
    <w:rsid w:val="000634BF"/>
    <w:rsid w:val="00073680"/>
    <w:rsid w:val="00081C4C"/>
    <w:rsid w:val="000833EB"/>
    <w:rsid w:val="00085219"/>
    <w:rsid w:val="00095651"/>
    <w:rsid w:val="000964E3"/>
    <w:rsid w:val="00096733"/>
    <w:rsid w:val="00096C88"/>
    <w:rsid w:val="00097156"/>
    <w:rsid w:val="000A0C79"/>
    <w:rsid w:val="000A2DD1"/>
    <w:rsid w:val="000A74DD"/>
    <w:rsid w:val="000B1D97"/>
    <w:rsid w:val="000B31E3"/>
    <w:rsid w:val="000B35BA"/>
    <w:rsid w:val="000B47EC"/>
    <w:rsid w:val="000B5345"/>
    <w:rsid w:val="000B626D"/>
    <w:rsid w:val="000B77CB"/>
    <w:rsid w:val="000C185E"/>
    <w:rsid w:val="000C2507"/>
    <w:rsid w:val="000C3A8C"/>
    <w:rsid w:val="000C5C44"/>
    <w:rsid w:val="000D4D2E"/>
    <w:rsid w:val="000D59AD"/>
    <w:rsid w:val="000E5562"/>
    <w:rsid w:val="000E6972"/>
    <w:rsid w:val="000E705E"/>
    <w:rsid w:val="000F06A7"/>
    <w:rsid w:val="000F4076"/>
    <w:rsid w:val="000F796D"/>
    <w:rsid w:val="000F7F05"/>
    <w:rsid w:val="001006AB"/>
    <w:rsid w:val="0010329F"/>
    <w:rsid w:val="0010429F"/>
    <w:rsid w:val="001051A1"/>
    <w:rsid w:val="00106E51"/>
    <w:rsid w:val="001077C1"/>
    <w:rsid w:val="00110647"/>
    <w:rsid w:val="0011155A"/>
    <w:rsid w:val="00116D8D"/>
    <w:rsid w:val="00120500"/>
    <w:rsid w:val="00123575"/>
    <w:rsid w:val="00126CF7"/>
    <w:rsid w:val="0012704B"/>
    <w:rsid w:val="001325FB"/>
    <w:rsid w:val="00134EA6"/>
    <w:rsid w:val="0013626E"/>
    <w:rsid w:val="001426D4"/>
    <w:rsid w:val="001429EC"/>
    <w:rsid w:val="00157C11"/>
    <w:rsid w:val="001737A3"/>
    <w:rsid w:val="00175DC7"/>
    <w:rsid w:val="001876B6"/>
    <w:rsid w:val="0019675C"/>
    <w:rsid w:val="00197F68"/>
    <w:rsid w:val="001A2D48"/>
    <w:rsid w:val="001A7019"/>
    <w:rsid w:val="001A77D4"/>
    <w:rsid w:val="001B1F18"/>
    <w:rsid w:val="001B56D9"/>
    <w:rsid w:val="001B59E8"/>
    <w:rsid w:val="001C05A2"/>
    <w:rsid w:val="001C38A1"/>
    <w:rsid w:val="001C4676"/>
    <w:rsid w:val="001C59C3"/>
    <w:rsid w:val="001C754B"/>
    <w:rsid w:val="001D358B"/>
    <w:rsid w:val="001D477B"/>
    <w:rsid w:val="001D5477"/>
    <w:rsid w:val="001D61F3"/>
    <w:rsid w:val="001E0170"/>
    <w:rsid w:val="001E0555"/>
    <w:rsid w:val="001E0BDA"/>
    <w:rsid w:val="001E1C41"/>
    <w:rsid w:val="001E2835"/>
    <w:rsid w:val="001E2DC0"/>
    <w:rsid w:val="001E36CA"/>
    <w:rsid w:val="001E37A5"/>
    <w:rsid w:val="001E7C3E"/>
    <w:rsid w:val="001F147C"/>
    <w:rsid w:val="001F2E41"/>
    <w:rsid w:val="00202F4E"/>
    <w:rsid w:val="002062AB"/>
    <w:rsid w:val="002161E9"/>
    <w:rsid w:val="0021661F"/>
    <w:rsid w:val="0022257E"/>
    <w:rsid w:val="002260BF"/>
    <w:rsid w:val="002262AA"/>
    <w:rsid w:val="00227A41"/>
    <w:rsid w:val="00235FF7"/>
    <w:rsid w:val="00241EB2"/>
    <w:rsid w:val="002449A1"/>
    <w:rsid w:val="00246219"/>
    <w:rsid w:val="00250892"/>
    <w:rsid w:val="002541A5"/>
    <w:rsid w:val="00254669"/>
    <w:rsid w:val="00254CCD"/>
    <w:rsid w:val="00256474"/>
    <w:rsid w:val="00261018"/>
    <w:rsid w:val="00261DE3"/>
    <w:rsid w:val="00262486"/>
    <w:rsid w:val="002652FC"/>
    <w:rsid w:val="00267480"/>
    <w:rsid w:val="00273047"/>
    <w:rsid w:val="00276157"/>
    <w:rsid w:val="002765E8"/>
    <w:rsid w:val="0027723C"/>
    <w:rsid w:val="00277B89"/>
    <w:rsid w:val="00280A53"/>
    <w:rsid w:val="00282A53"/>
    <w:rsid w:val="002852F2"/>
    <w:rsid w:val="00291828"/>
    <w:rsid w:val="00297D0B"/>
    <w:rsid w:val="002A074B"/>
    <w:rsid w:val="002A3841"/>
    <w:rsid w:val="002A4E07"/>
    <w:rsid w:val="002A5E85"/>
    <w:rsid w:val="002B020E"/>
    <w:rsid w:val="002B0CB5"/>
    <w:rsid w:val="002B3377"/>
    <w:rsid w:val="002B7673"/>
    <w:rsid w:val="002C48DB"/>
    <w:rsid w:val="002D364D"/>
    <w:rsid w:val="002D3758"/>
    <w:rsid w:val="002E1259"/>
    <w:rsid w:val="002E2A6B"/>
    <w:rsid w:val="0030223D"/>
    <w:rsid w:val="00303574"/>
    <w:rsid w:val="00303D17"/>
    <w:rsid w:val="00305538"/>
    <w:rsid w:val="0030759B"/>
    <w:rsid w:val="00312EA3"/>
    <w:rsid w:val="003140A0"/>
    <w:rsid w:val="00314BA1"/>
    <w:rsid w:val="00323923"/>
    <w:rsid w:val="00324028"/>
    <w:rsid w:val="00324B61"/>
    <w:rsid w:val="0033339B"/>
    <w:rsid w:val="00333F89"/>
    <w:rsid w:val="00334A88"/>
    <w:rsid w:val="0033516A"/>
    <w:rsid w:val="00335FC7"/>
    <w:rsid w:val="00336E72"/>
    <w:rsid w:val="003444C9"/>
    <w:rsid w:val="00345E03"/>
    <w:rsid w:val="00346389"/>
    <w:rsid w:val="00351F56"/>
    <w:rsid w:val="003556A5"/>
    <w:rsid w:val="003645F7"/>
    <w:rsid w:val="003718D9"/>
    <w:rsid w:val="003731C2"/>
    <w:rsid w:val="00382922"/>
    <w:rsid w:val="00391E36"/>
    <w:rsid w:val="003941E5"/>
    <w:rsid w:val="003948DE"/>
    <w:rsid w:val="003A2A3F"/>
    <w:rsid w:val="003A37C7"/>
    <w:rsid w:val="003A3AFC"/>
    <w:rsid w:val="003A3C00"/>
    <w:rsid w:val="003A44BA"/>
    <w:rsid w:val="003A61AF"/>
    <w:rsid w:val="003A684C"/>
    <w:rsid w:val="003A75B4"/>
    <w:rsid w:val="003A7D51"/>
    <w:rsid w:val="003B03C2"/>
    <w:rsid w:val="003C34B0"/>
    <w:rsid w:val="003D07E4"/>
    <w:rsid w:val="003D1F48"/>
    <w:rsid w:val="003D22D5"/>
    <w:rsid w:val="003D2AAD"/>
    <w:rsid w:val="003D35C2"/>
    <w:rsid w:val="003D49DF"/>
    <w:rsid w:val="003D68B8"/>
    <w:rsid w:val="003D6A9E"/>
    <w:rsid w:val="003E0066"/>
    <w:rsid w:val="003E5104"/>
    <w:rsid w:val="003F276C"/>
    <w:rsid w:val="003F2953"/>
    <w:rsid w:val="003F4028"/>
    <w:rsid w:val="0040548E"/>
    <w:rsid w:val="004063F3"/>
    <w:rsid w:val="00406432"/>
    <w:rsid w:val="00406D8D"/>
    <w:rsid w:val="00415CC8"/>
    <w:rsid w:val="004165BE"/>
    <w:rsid w:val="00421BDB"/>
    <w:rsid w:val="004221E6"/>
    <w:rsid w:val="00425A8F"/>
    <w:rsid w:val="0042641D"/>
    <w:rsid w:val="004313CA"/>
    <w:rsid w:val="00431E4A"/>
    <w:rsid w:val="00433123"/>
    <w:rsid w:val="00433C1E"/>
    <w:rsid w:val="004365A9"/>
    <w:rsid w:val="00444EB3"/>
    <w:rsid w:val="0044692B"/>
    <w:rsid w:val="00447352"/>
    <w:rsid w:val="004559F2"/>
    <w:rsid w:val="004606E3"/>
    <w:rsid w:val="00460BDA"/>
    <w:rsid w:val="00464C17"/>
    <w:rsid w:val="004679C4"/>
    <w:rsid w:val="00474013"/>
    <w:rsid w:val="00475EFE"/>
    <w:rsid w:val="00476275"/>
    <w:rsid w:val="00480677"/>
    <w:rsid w:val="00480972"/>
    <w:rsid w:val="004832D3"/>
    <w:rsid w:val="00490FCF"/>
    <w:rsid w:val="00491508"/>
    <w:rsid w:val="0049397C"/>
    <w:rsid w:val="00495343"/>
    <w:rsid w:val="00495717"/>
    <w:rsid w:val="004A0917"/>
    <w:rsid w:val="004B3A95"/>
    <w:rsid w:val="004B6599"/>
    <w:rsid w:val="004C4983"/>
    <w:rsid w:val="004C7A68"/>
    <w:rsid w:val="004D43A0"/>
    <w:rsid w:val="004D5624"/>
    <w:rsid w:val="004D655C"/>
    <w:rsid w:val="004E145C"/>
    <w:rsid w:val="004E1549"/>
    <w:rsid w:val="004E43DD"/>
    <w:rsid w:val="004E45D3"/>
    <w:rsid w:val="004E6B49"/>
    <w:rsid w:val="004E752D"/>
    <w:rsid w:val="004E7CE4"/>
    <w:rsid w:val="004F1DB8"/>
    <w:rsid w:val="004F5490"/>
    <w:rsid w:val="00506CCC"/>
    <w:rsid w:val="00506E86"/>
    <w:rsid w:val="00507A14"/>
    <w:rsid w:val="005147CB"/>
    <w:rsid w:val="00514FCE"/>
    <w:rsid w:val="0051539D"/>
    <w:rsid w:val="00516A38"/>
    <w:rsid w:val="0051720F"/>
    <w:rsid w:val="005201C7"/>
    <w:rsid w:val="00521DA5"/>
    <w:rsid w:val="00522853"/>
    <w:rsid w:val="00526A45"/>
    <w:rsid w:val="00531A05"/>
    <w:rsid w:val="00531DD2"/>
    <w:rsid w:val="005331A8"/>
    <w:rsid w:val="00533C25"/>
    <w:rsid w:val="00537BDD"/>
    <w:rsid w:val="00537D1D"/>
    <w:rsid w:val="00540954"/>
    <w:rsid w:val="00543BD1"/>
    <w:rsid w:val="00544319"/>
    <w:rsid w:val="00551A91"/>
    <w:rsid w:val="00552BDE"/>
    <w:rsid w:val="00556483"/>
    <w:rsid w:val="005609C9"/>
    <w:rsid w:val="00561869"/>
    <w:rsid w:val="00562254"/>
    <w:rsid w:val="00563209"/>
    <w:rsid w:val="00564FF8"/>
    <w:rsid w:val="00567DB8"/>
    <w:rsid w:val="0057437A"/>
    <w:rsid w:val="00576B9B"/>
    <w:rsid w:val="00587796"/>
    <w:rsid w:val="00596EE4"/>
    <w:rsid w:val="00597AB8"/>
    <w:rsid w:val="005A0418"/>
    <w:rsid w:val="005A4905"/>
    <w:rsid w:val="005A4B4B"/>
    <w:rsid w:val="005A583E"/>
    <w:rsid w:val="005A6AAA"/>
    <w:rsid w:val="005C21C7"/>
    <w:rsid w:val="005C72B8"/>
    <w:rsid w:val="005D36FF"/>
    <w:rsid w:val="005D6405"/>
    <w:rsid w:val="005D75FC"/>
    <w:rsid w:val="005E1011"/>
    <w:rsid w:val="005E2865"/>
    <w:rsid w:val="005E2F79"/>
    <w:rsid w:val="005E4D31"/>
    <w:rsid w:val="005F2BF1"/>
    <w:rsid w:val="005F2C28"/>
    <w:rsid w:val="005F5802"/>
    <w:rsid w:val="005F7714"/>
    <w:rsid w:val="0060415D"/>
    <w:rsid w:val="00604498"/>
    <w:rsid w:val="00605728"/>
    <w:rsid w:val="00607586"/>
    <w:rsid w:val="00613697"/>
    <w:rsid w:val="00615A83"/>
    <w:rsid w:val="0061780A"/>
    <w:rsid w:val="00623F1A"/>
    <w:rsid w:val="00625620"/>
    <w:rsid w:val="006256D6"/>
    <w:rsid w:val="00630131"/>
    <w:rsid w:val="0063133B"/>
    <w:rsid w:val="00631A5F"/>
    <w:rsid w:val="00640A9E"/>
    <w:rsid w:val="00642B83"/>
    <w:rsid w:val="00643EA5"/>
    <w:rsid w:val="006448A2"/>
    <w:rsid w:val="00644B1E"/>
    <w:rsid w:val="00647BF8"/>
    <w:rsid w:val="006503F9"/>
    <w:rsid w:val="00650732"/>
    <w:rsid w:val="006517A1"/>
    <w:rsid w:val="00660B0A"/>
    <w:rsid w:val="00661650"/>
    <w:rsid w:val="00667832"/>
    <w:rsid w:val="00672EE6"/>
    <w:rsid w:val="00673304"/>
    <w:rsid w:val="006767DA"/>
    <w:rsid w:val="00676A36"/>
    <w:rsid w:val="00681E25"/>
    <w:rsid w:val="0068260A"/>
    <w:rsid w:val="00682D29"/>
    <w:rsid w:val="00685932"/>
    <w:rsid w:val="006859C7"/>
    <w:rsid w:val="00687C08"/>
    <w:rsid w:val="006937B4"/>
    <w:rsid w:val="006945B3"/>
    <w:rsid w:val="00695B48"/>
    <w:rsid w:val="00696166"/>
    <w:rsid w:val="006979EE"/>
    <w:rsid w:val="006A2620"/>
    <w:rsid w:val="006A3FDE"/>
    <w:rsid w:val="006B04EC"/>
    <w:rsid w:val="006B2CB4"/>
    <w:rsid w:val="006B4B49"/>
    <w:rsid w:val="006B4D3D"/>
    <w:rsid w:val="006B5E96"/>
    <w:rsid w:val="006C64C8"/>
    <w:rsid w:val="006C6FAF"/>
    <w:rsid w:val="006C7D65"/>
    <w:rsid w:val="006D5E1A"/>
    <w:rsid w:val="006E23A6"/>
    <w:rsid w:val="006F0483"/>
    <w:rsid w:val="006F0C2B"/>
    <w:rsid w:val="006F1611"/>
    <w:rsid w:val="00700CD6"/>
    <w:rsid w:val="0070652E"/>
    <w:rsid w:val="0072179F"/>
    <w:rsid w:val="00721D84"/>
    <w:rsid w:val="00722E2B"/>
    <w:rsid w:val="00723F65"/>
    <w:rsid w:val="007243BB"/>
    <w:rsid w:val="00724F75"/>
    <w:rsid w:val="00726B66"/>
    <w:rsid w:val="00727D9D"/>
    <w:rsid w:val="00734DCD"/>
    <w:rsid w:val="00735BF2"/>
    <w:rsid w:val="00735E84"/>
    <w:rsid w:val="007361E1"/>
    <w:rsid w:val="007370D5"/>
    <w:rsid w:val="007460C4"/>
    <w:rsid w:val="0074696E"/>
    <w:rsid w:val="00754B12"/>
    <w:rsid w:val="0075716D"/>
    <w:rsid w:val="007571C3"/>
    <w:rsid w:val="00763597"/>
    <w:rsid w:val="00763892"/>
    <w:rsid w:val="007671FD"/>
    <w:rsid w:val="00772AAD"/>
    <w:rsid w:val="007763FA"/>
    <w:rsid w:val="0078035C"/>
    <w:rsid w:val="00786591"/>
    <w:rsid w:val="00787A1A"/>
    <w:rsid w:val="00791E0C"/>
    <w:rsid w:val="007A1418"/>
    <w:rsid w:val="007A495E"/>
    <w:rsid w:val="007B1CC7"/>
    <w:rsid w:val="007C3C3F"/>
    <w:rsid w:val="007C5C23"/>
    <w:rsid w:val="007D4960"/>
    <w:rsid w:val="007E0304"/>
    <w:rsid w:val="007E31B4"/>
    <w:rsid w:val="007F2C23"/>
    <w:rsid w:val="007F3AAC"/>
    <w:rsid w:val="007F3DAD"/>
    <w:rsid w:val="007F4BEF"/>
    <w:rsid w:val="007F75A5"/>
    <w:rsid w:val="00800837"/>
    <w:rsid w:val="00800DCD"/>
    <w:rsid w:val="008023DF"/>
    <w:rsid w:val="00805E09"/>
    <w:rsid w:val="00806F24"/>
    <w:rsid w:val="00815EA0"/>
    <w:rsid w:val="00817726"/>
    <w:rsid w:val="00817833"/>
    <w:rsid w:val="00817E72"/>
    <w:rsid w:val="00820EC9"/>
    <w:rsid w:val="008238DC"/>
    <w:rsid w:val="00824961"/>
    <w:rsid w:val="00825315"/>
    <w:rsid w:val="0083059B"/>
    <w:rsid w:val="00834E6F"/>
    <w:rsid w:val="00837AD5"/>
    <w:rsid w:val="00841E4D"/>
    <w:rsid w:val="00842C6D"/>
    <w:rsid w:val="008505A2"/>
    <w:rsid w:val="00852D40"/>
    <w:rsid w:val="00852E72"/>
    <w:rsid w:val="00855C78"/>
    <w:rsid w:val="0086194B"/>
    <w:rsid w:val="00862CC0"/>
    <w:rsid w:val="0086484B"/>
    <w:rsid w:val="00865631"/>
    <w:rsid w:val="0086598E"/>
    <w:rsid w:val="008714E1"/>
    <w:rsid w:val="00872059"/>
    <w:rsid w:val="008749B5"/>
    <w:rsid w:val="00875815"/>
    <w:rsid w:val="0088049D"/>
    <w:rsid w:val="00883CED"/>
    <w:rsid w:val="008850E0"/>
    <w:rsid w:val="00886726"/>
    <w:rsid w:val="00891003"/>
    <w:rsid w:val="00895302"/>
    <w:rsid w:val="008A1760"/>
    <w:rsid w:val="008A3F89"/>
    <w:rsid w:val="008A6116"/>
    <w:rsid w:val="008B0876"/>
    <w:rsid w:val="008B717F"/>
    <w:rsid w:val="008C3011"/>
    <w:rsid w:val="008C4BBB"/>
    <w:rsid w:val="008C5D4C"/>
    <w:rsid w:val="008D5073"/>
    <w:rsid w:val="008D7089"/>
    <w:rsid w:val="008E7789"/>
    <w:rsid w:val="008F145A"/>
    <w:rsid w:val="008F5E69"/>
    <w:rsid w:val="008F6A33"/>
    <w:rsid w:val="00902B40"/>
    <w:rsid w:val="00903B4E"/>
    <w:rsid w:val="00905195"/>
    <w:rsid w:val="009106D4"/>
    <w:rsid w:val="00915B28"/>
    <w:rsid w:val="00920ABF"/>
    <w:rsid w:val="00920AF8"/>
    <w:rsid w:val="00924374"/>
    <w:rsid w:val="00924B7A"/>
    <w:rsid w:val="0092737C"/>
    <w:rsid w:val="009327AB"/>
    <w:rsid w:val="00942828"/>
    <w:rsid w:val="009516F5"/>
    <w:rsid w:val="00952DB2"/>
    <w:rsid w:val="009536AA"/>
    <w:rsid w:val="009538FD"/>
    <w:rsid w:val="00961ECE"/>
    <w:rsid w:val="00963128"/>
    <w:rsid w:val="009665F2"/>
    <w:rsid w:val="009671FA"/>
    <w:rsid w:val="00970127"/>
    <w:rsid w:val="00973196"/>
    <w:rsid w:val="0097559E"/>
    <w:rsid w:val="00976812"/>
    <w:rsid w:val="00982C37"/>
    <w:rsid w:val="009866CC"/>
    <w:rsid w:val="00990D7F"/>
    <w:rsid w:val="00991911"/>
    <w:rsid w:val="00991B75"/>
    <w:rsid w:val="00997F8B"/>
    <w:rsid w:val="009A6E08"/>
    <w:rsid w:val="009C0ED3"/>
    <w:rsid w:val="009C1FCB"/>
    <w:rsid w:val="009C24F1"/>
    <w:rsid w:val="009C4234"/>
    <w:rsid w:val="009C6CA5"/>
    <w:rsid w:val="009D079C"/>
    <w:rsid w:val="009D4836"/>
    <w:rsid w:val="009D5C4D"/>
    <w:rsid w:val="009D71A1"/>
    <w:rsid w:val="009E090D"/>
    <w:rsid w:val="009E35DE"/>
    <w:rsid w:val="009E4D34"/>
    <w:rsid w:val="009E7515"/>
    <w:rsid w:val="009F29C2"/>
    <w:rsid w:val="009F5674"/>
    <w:rsid w:val="009F664A"/>
    <w:rsid w:val="009F727C"/>
    <w:rsid w:val="00A0110C"/>
    <w:rsid w:val="00A03133"/>
    <w:rsid w:val="00A036FB"/>
    <w:rsid w:val="00A069C6"/>
    <w:rsid w:val="00A07026"/>
    <w:rsid w:val="00A07E71"/>
    <w:rsid w:val="00A11294"/>
    <w:rsid w:val="00A117A9"/>
    <w:rsid w:val="00A13C67"/>
    <w:rsid w:val="00A14345"/>
    <w:rsid w:val="00A15092"/>
    <w:rsid w:val="00A15C8B"/>
    <w:rsid w:val="00A17DE4"/>
    <w:rsid w:val="00A20935"/>
    <w:rsid w:val="00A235DF"/>
    <w:rsid w:val="00A2380A"/>
    <w:rsid w:val="00A23E67"/>
    <w:rsid w:val="00A36348"/>
    <w:rsid w:val="00A40641"/>
    <w:rsid w:val="00A41014"/>
    <w:rsid w:val="00A41EB0"/>
    <w:rsid w:val="00A41F1E"/>
    <w:rsid w:val="00A44905"/>
    <w:rsid w:val="00A44C67"/>
    <w:rsid w:val="00A46576"/>
    <w:rsid w:val="00A47AAB"/>
    <w:rsid w:val="00A541B3"/>
    <w:rsid w:val="00A5496F"/>
    <w:rsid w:val="00A54F73"/>
    <w:rsid w:val="00A56EDD"/>
    <w:rsid w:val="00A571FC"/>
    <w:rsid w:val="00A57FEB"/>
    <w:rsid w:val="00A639DA"/>
    <w:rsid w:val="00A63AE5"/>
    <w:rsid w:val="00A661CC"/>
    <w:rsid w:val="00A703BE"/>
    <w:rsid w:val="00A73069"/>
    <w:rsid w:val="00A76B68"/>
    <w:rsid w:val="00A80C6B"/>
    <w:rsid w:val="00A80E6D"/>
    <w:rsid w:val="00A875E7"/>
    <w:rsid w:val="00A92F26"/>
    <w:rsid w:val="00A953D2"/>
    <w:rsid w:val="00A955F1"/>
    <w:rsid w:val="00A96123"/>
    <w:rsid w:val="00A97C7C"/>
    <w:rsid w:val="00AA0988"/>
    <w:rsid w:val="00AA1A36"/>
    <w:rsid w:val="00AA352C"/>
    <w:rsid w:val="00AA359F"/>
    <w:rsid w:val="00AA35E2"/>
    <w:rsid w:val="00AA3928"/>
    <w:rsid w:val="00AA4191"/>
    <w:rsid w:val="00AA51BD"/>
    <w:rsid w:val="00AA7A03"/>
    <w:rsid w:val="00AB3ED7"/>
    <w:rsid w:val="00AB56CD"/>
    <w:rsid w:val="00AB6E62"/>
    <w:rsid w:val="00AC0E9D"/>
    <w:rsid w:val="00AC4771"/>
    <w:rsid w:val="00AC5BA2"/>
    <w:rsid w:val="00AC69E9"/>
    <w:rsid w:val="00AD78A3"/>
    <w:rsid w:val="00AE23E0"/>
    <w:rsid w:val="00AE33B8"/>
    <w:rsid w:val="00AF0747"/>
    <w:rsid w:val="00AF7DD0"/>
    <w:rsid w:val="00B000AE"/>
    <w:rsid w:val="00B02769"/>
    <w:rsid w:val="00B07051"/>
    <w:rsid w:val="00B1681A"/>
    <w:rsid w:val="00B17EF7"/>
    <w:rsid w:val="00B217C0"/>
    <w:rsid w:val="00B21A7C"/>
    <w:rsid w:val="00B22C08"/>
    <w:rsid w:val="00B26C42"/>
    <w:rsid w:val="00B27044"/>
    <w:rsid w:val="00B27DAC"/>
    <w:rsid w:val="00B30F42"/>
    <w:rsid w:val="00B32169"/>
    <w:rsid w:val="00B33F9F"/>
    <w:rsid w:val="00B36510"/>
    <w:rsid w:val="00B377EB"/>
    <w:rsid w:val="00B44E3B"/>
    <w:rsid w:val="00B458FE"/>
    <w:rsid w:val="00B51388"/>
    <w:rsid w:val="00B54D9D"/>
    <w:rsid w:val="00B57138"/>
    <w:rsid w:val="00B577D5"/>
    <w:rsid w:val="00B62536"/>
    <w:rsid w:val="00B62ED4"/>
    <w:rsid w:val="00B65853"/>
    <w:rsid w:val="00B670D6"/>
    <w:rsid w:val="00B740DF"/>
    <w:rsid w:val="00B77671"/>
    <w:rsid w:val="00B810A5"/>
    <w:rsid w:val="00B83E3C"/>
    <w:rsid w:val="00B871FC"/>
    <w:rsid w:val="00B92322"/>
    <w:rsid w:val="00B923AC"/>
    <w:rsid w:val="00B936FB"/>
    <w:rsid w:val="00BA2571"/>
    <w:rsid w:val="00BA4ADD"/>
    <w:rsid w:val="00BA4DC7"/>
    <w:rsid w:val="00BA7D5F"/>
    <w:rsid w:val="00BB4768"/>
    <w:rsid w:val="00BB690D"/>
    <w:rsid w:val="00BB73C6"/>
    <w:rsid w:val="00BC0F72"/>
    <w:rsid w:val="00BC279E"/>
    <w:rsid w:val="00BC365C"/>
    <w:rsid w:val="00BC39D9"/>
    <w:rsid w:val="00BD188E"/>
    <w:rsid w:val="00BD3D98"/>
    <w:rsid w:val="00BD630F"/>
    <w:rsid w:val="00BE014B"/>
    <w:rsid w:val="00BE01F1"/>
    <w:rsid w:val="00BE1BED"/>
    <w:rsid w:val="00BE4BC6"/>
    <w:rsid w:val="00BE5FF1"/>
    <w:rsid w:val="00BF261E"/>
    <w:rsid w:val="00BF414C"/>
    <w:rsid w:val="00BF516F"/>
    <w:rsid w:val="00BF5C81"/>
    <w:rsid w:val="00BF5E64"/>
    <w:rsid w:val="00BF67B7"/>
    <w:rsid w:val="00BF7AB6"/>
    <w:rsid w:val="00C0016C"/>
    <w:rsid w:val="00C01717"/>
    <w:rsid w:val="00C2040D"/>
    <w:rsid w:val="00C33224"/>
    <w:rsid w:val="00C337F0"/>
    <w:rsid w:val="00C351E6"/>
    <w:rsid w:val="00C36B2A"/>
    <w:rsid w:val="00C37BC3"/>
    <w:rsid w:val="00C40841"/>
    <w:rsid w:val="00C43804"/>
    <w:rsid w:val="00C43D5D"/>
    <w:rsid w:val="00C52A4F"/>
    <w:rsid w:val="00C54213"/>
    <w:rsid w:val="00C57C45"/>
    <w:rsid w:val="00C6349E"/>
    <w:rsid w:val="00C7068B"/>
    <w:rsid w:val="00C723FD"/>
    <w:rsid w:val="00C73FB9"/>
    <w:rsid w:val="00C7408B"/>
    <w:rsid w:val="00C756EE"/>
    <w:rsid w:val="00C75A8C"/>
    <w:rsid w:val="00C80403"/>
    <w:rsid w:val="00C83828"/>
    <w:rsid w:val="00C90DB0"/>
    <w:rsid w:val="00C91019"/>
    <w:rsid w:val="00C96D79"/>
    <w:rsid w:val="00CA038B"/>
    <w:rsid w:val="00CA0627"/>
    <w:rsid w:val="00CA082A"/>
    <w:rsid w:val="00CA6F40"/>
    <w:rsid w:val="00CA78C4"/>
    <w:rsid w:val="00CA7EAE"/>
    <w:rsid w:val="00CB24C4"/>
    <w:rsid w:val="00CB3296"/>
    <w:rsid w:val="00CC15FA"/>
    <w:rsid w:val="00CC1606"/>
    <w:rsid w:val="00CC2416"/>
    <w:rsid w:val="00CC455A"/>
    <w:rsid w:val="00CC70CA"/>
    <w:rsid w:val="00CC7263"/>
    <w:rsid w:val="00CD562F"/>
    <w:rsid w:val="00CD5A22"/>
    <w:rsid w:val="00CD7C58"/>
    <w:rsid w:val="00CE2177"/>
    <w:rsid w:val="00CE3041"/>
    <w:rsid w:val="00CF0CE3"/>
    <w:rsid w:val="00D00C75"/>
    <w:rsid w:val="00D012E7"/>
    <w:rsid w:val="00D01FCA"/>
    <w:rsid w:val="00D051E6"/>
    <w:rsid w:val="00D058CF"/>
    <w:rsid w:val="00D05D13"/>
    <w:rsid w:val="00D1154D"/>
    <w:rsid w:val="00D118F6"/>
    <w:rsid w:val="00D12328"/>
    <w:rsid w:val="00D139CF"/>
    <w:rsid w:val="00D15843"/>
    <w:rsid w:val="00D22C81"/>
    <w:rsid w:val="00D23ABC"/>
    <w:rsid w:val="00D248C8"/>
    <w:rsid w:val="00D24A20"/>
    <w:rsid w:val="00D25881"/>
    <w:rsid w:val="00D25CA2"/>
    <w:rsid w:val="00D27946"/>
    <w:rsid w:val="00D30ED9"/>
    <w:rsid w:val="00D315A1"/>
    <w:rsid w:val="00D36824"/>
    <w:rsid w:val="00D404FC"/>
    <w:rsid w:val="00D4515F"/>
    <w:rsid w:val="00D55882"/>
    <w:rsid w:val="00D55BFF"/>
    <w:rsid w:val="00D566E9"/>
    <w:rsid w:val="00D56E7B"/>
    <w:rsid w:val="00D60995"/>
    <w:rsid w:val="00D60AF9"/>
    <w:rsid w:val="00D60C0D"/>
    <w:rsid w:val="00D64661"/>
    <w:rsid w:val="00D71F70"/>
    <w:rsid w:val="00D74E47"/>
    <w:rsid w:val="00D74F57"/>
    <w:rsid w:val="00D76608"/>
    <w:rsid w:val="00D81E14"/>
    <w:rsid w:val="00D8500A"/>
    <w:rsid w:val="00D91A9E"/>
    <w:rsid w:val="00D921F2"/>
    <w:rsid w:val="00D95143"/>
    <w:rsid w:val="00DA10B6"/>
    <w:rsid w:val="00DA2502"/>
    <w:rsid w:val="00DA66B8"/>
    <w:rsid w:val="00DA6851"/>
    <w:rsid w:val="00DA7437"/>
    <w:rsid w:val="00DA7CE7"/>
    <w:rsid w:val="00DB2EA2"/>
    <w:rsid w:val="00DB32D4"/>
    <w:rsid w:val="00DB3E05"/>
    <w:rsid w:val="00DC38B8"/>
    <w:rsid w:val="00DC4116"/>
    <w:rsid w:val="00DC4695"/>
    <w:rsid w:val="00DC611A"/>
    <w:rsid w:val="00DC7B04"/>
    <w:rsid w:val="00DD293D"/>
    <w:rsid w:val="00DD5DCF"/>
    <w:rsid w:val="00DD68ED"/>
    <w:rsid w:val="00DE1740"/>
    <w:rsid w:val="00DE25AF"/>
    <w:rsid w:val="00DE2B2F"/>
    <w:rsid w:val="00DF53D2"/>
    <w:rsid w:val="00E033FC"/>
    <w:rsid w:val="00E0407E"/>
    <w:rsid w:val="00E06346"/>
    <w:rsid w:val="00E12CBD"/>
    <w:rsid w:val="00E15E21"/>
    <w:rsid w:val="00E22392"/>
    <w:rsid w:val="00E267FE"/>
    <w:rsid w:val="00E317AD"/>
    <w:rsid w:val="00E31AC0"/>
    <w:rsid w:val="00E36C2C"/>
    <w:rsid w:val="00E37CD4"/>
    <w:rsid w:val="00E41A70"/>
    <w:rsid w:val="00E42893"/>
    <w:rsid w:val="00E43E1C"/>
    <w:rsid w:val="00E44949"/>
    <w:rsid w:val="00E44A83"/>
    <w:rsid w:val="00E47B45"/>
    <w:rsid w:val="00E47DA3"/>
    <w:rsid w:val="00E509B6"/>
    <w:rsid w:val="00E64315"/>
    <w:rsid w:val="00E66519"/>
    <w:rsid w:val="00E66F34"/>
    <w:rsid w:val="00E708F2"/>
    <w:rsid w:val="00E73281"/>
    <w:rsid w:val="00E738F0"/>
    <w:rsid w:val="00E769F5"/>
    <w:rsid w:val="00E82A11"/>
    <w:rsid w:val="00E84A35"/>
    <w:rsid w:val="00E92422"/>
    <w:rsid w:val="00E96CFF"/>
    <w:rsid w:val="00EA3824"/>
    <w:rsid w:val="00EA4A87"/>
    <w:rsid w:val="00EA60A3"/>
    <w:rsid w:val="00EA660E"/>
    <w:rsid w:val="00EA7387"/>
    <w:rsid w:val="00EB3149"/>
    <w:rsid w:val="00EB4411"/>
    <w:rsid w:val="00EB464A"/>
    <w:rsid w:val="00EB57F2"/>
    <w:rsid w:val="00EB597C"/>
    <w:rsid w:val="00EB5B0F"/>
    <w:rsid w:val="00EC09D8"/>
    <w:rsid w:val="00EC181F"/>
    <w:rsid w:val="00EC22A0"/>
    <w:rsid w:val="00EC4959"/>
    <w:rsid w:val="00EC59EB"/>
    <w:rsid w:val="00EC6EDC"/>
    <w:rsid w:val="00ED09FF"/>
    <w:rsid w:val="00ED0AFE"/>
    <w:rsid w:val="00ED1C57"/>
    <w:rsid w:val="00ED6C4F"/>
    <w:rsid w:val="00EE0DE8"/>
    <w:rsid w:val="00EE42AF"/>
    <w:rsid w:val="00EE6FA1"/>
    <w:rsid w:val="00EF0894"/>
    <w:rsid w:val="00EF24E0"/>
    <w:rsid w:val="00EF45EF"/>
    <w:rsid w:val="00F043A8"/>
    <w:rsid w:val="00F04757"/>
    <w:rsid w:val="00F0588D"/>
    <w:rsid w:val="00F05CFB"/>
    <w:rsid w:val="00F061A0"/>
    <w:rsid w:val="00F106F3"/>
    <w:rsid w:val="00F151EF"/>
    <w:rsid w:val="00F15DC8"/>
    <w:rsid w:val="00F227E6"/>
    <w:rsid w:val="00F23886"/>
    <w:rsid w:val="00F2688C"/>
    <w:rsid w:val="00F310DB"/>
    <w:rsid w:val="00F31C3E"/>
    <w:rsid w:val="00F33FEC"/>
    <w:rsid w:val="00F34F0C"/>
    <w:rsid w:val="00F35570"/>
    <w:rsid w:val="00F359DF"/>
    <w:rsid w:val="00F45036"/>
    <w:rsid w:val="00F4737D"/>
    <w:rsid w:val="00F53DD1"/>
    <w:rsid w:val="00F54063"/>
    <w:rsid w:val="00F669A9"/>
    <w:rsid w:val="00F66DF7"/>
    <w:rsid w:val="00F6708E"/>
    <w:rsid w:val="00F70128"/>
    <w:rsid w:val="00F71F8D"/>
    <w:rsid w:val="00F73BEE"/>
    <w:rsid w:val="00F74382"/>
    <w:rsid w:val="00F75C60"/>
    <w:rsid w:val="00F76924"/>
    <w:rsid w:val="00F76E0A"/>
    <w:rsid w:val="00F77FD8"/>
    <w:rsid w:val="00F86ACA"/>
    <w:rsid w:val="00F86D21"/>
    <w:rsid w:val="00F90532"/>
    <w:rsid w:val="00F946EA"/>
    <w:rsid w:val="00F94F14"/>
    <w:rsid w:val="00FA3414"/>
    <w:rsid w:val="00FA3C97"/>
    <w:rsid w:val="00FA6DE8"/>
    <w:rsid w:val="00FB08F9"/>
    <w:rsid w:val="00FB162F"/>
    <w:rsid w:val="00FB18E0"/>
    <w:rsid w:val="00FB4667"/>
    <w:rsid w:val="00FB4D0D"/>
    <w:rsid w:val="00FC00A6"/>
    <w:rsid w:val="00FC0F45"/>
    <w:rsid w:val="00FC31B7"/>
    <w:rsid w:val="00FC554D"/>
    <w:rsid w:val="00FC561F"/>
    <w:rsid w:val="00FC60BC"/>
    <w:rsid w:val="00FC6A80"/>
    <w:rsid w:val="00FD05A5"/>
    <w:rsid w:val="00FD2485"/>
    <w:rsid w:val="00FD2CA8"/>
    <w:rsid w:val="00FD3A4A"/>
    <w:rsid w:val="00FD3AE5"/>
    <w:rsid w:val="00FE14B9"/>
    <w:rsid w:val="00FE33B4"/>
    <w:rsid w:val="00FE4CD4"/>
    <w:rsid w:val="00FF106E"/>
    <w:rsid w:val="00FF226C"/>
    <w:rsid w:val="00FF3ABB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3740C"/>
  <w15:docId w15:val="{E03E2B96-CB94-424C-88B6-7824A85F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2922"/>
  </w:style>
  <w:style w:type="paragraph" w:styleId="Nadpis1">
    <w:name w:val="heading 1"/>
    <w:basedOn w:val="Normlny"/>
    <w:next w:val="Normlny"/>
    <w:link w:val="Nadpis1Char"/>
    <w:uiPriority w:val="9"/>
    <w:qFormat/>
    <w:rsid w:val="007065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qFormat/>
    <w:rsid w:val="00013130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</w:rPr>
  </w:style>
  <w:style w:type="paragraph" w:styleId="Nadpis4">
    <w:name w:val="heading 4"/>
    <w:basedOn w:val="Normlny"/>
    <w:next w:val="Normlny"/>
    <w:link w:val="Nadpis4Char"/>
    <w:qFormat/>
    <w:rsid w:val="0001313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qFormat/>
    <w:rsid w:val="00013130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013130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065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013130"/>
    <w:rPr>
      <w:rFonts w:ascii="Arial" w:eastAsia="Times New Roman" w:hAnsi="Arial" w:cs="Times New Roman"/>
      <w:sz w:val="40"/>
      <w:szCs w:val="40"/>
    </w:rPr>
  </w:style>
  <w:style w:type="character" w:customStyle="1" w:styleId="Nadpis4Char">
    <w:name w:val="Nadpis 4 Char"/>
    <w:basedOn w:val="Predvolenpsmoodseku"/>
    <w:link w:val="Nadpis4"/>
    <w:rsid w:val="00013130"/>
    <w:rPr>
      <w:rFonts w:ascii="Arial" w:eastAsia="Times New Roman" w:hAnsi="Arial" w:cs="Times New Roman"/>
      <w:b/>
      <w:bCs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rsid w:val="00013130"/>
    <w:rPr>
      <w:rFonts w:ascii="Arial" w:eastAsia="Times New Roman" w:hAnsi="Arial" w:cs="Times New Roman"/>
      <w:b/>
      <w:bCs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013130"/>
    <w:rPr>
      <w:rFonts w:ascii="Arial" w:eastAsia="Times New Roman" w:hAnsi="Arial" w:cs="Times New Roman"/>
      <w:b/>
      <w:bCs/>
      <w:szCs w:val="24"/>
      <w:u w:val="single"/>
    </w:rPr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4B49"/>
  </w:style>
  <w:style w:type="paragraph" w:styleId="Odsekzoznamu">
    <w:name w:val="List Paragraph"/>
    <w:aliases w:val="Bullet Number,lp1,lp11,List Paragraph11,Bullet 1,Use Case List Paragraph,body,Odsek zoznamu2,Nad,Odstavec cíl se seznamem,Odstavec_muj,Odsek a)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Nad Char,Odstavec cíl se seznamem Char,Odstavec_muj Char,Odsek a) Char"/>
    <w:link w:val="Odsekzoznamu"/>
    <w:uiPriority w:val="34"/>
    <w:qFormat/>
    <w:locked/>
    <w:rsid w:val="00587796"/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8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numId w:val="0"/>
      </w:numPr>
      <w:ind w:left="2856"/>
    </w:pPr>
  </w:style>
  <w:style w:type="paragraph" w:customStyle="1" w:styleId="AODocTxtL3">
    <w:name w:val="AODocTxtL3"/>
    <w:basedOn w:val="AODocTxt"/>
    <w:rsid w:val="00564FF8"/>
    <w:pPr>
      <w:numPr>
        <w:numId w:val="0"/>
      </w:numPr>
      <w:ind w:left="3576"/>
    </w:pPr>
  </w:style>
  <w:style w:type="paragraph" w:customStyle="1" w:styleId="AODocTxtL4">
    <w:name w:val="AODocTxtL4"/>
    <w:basedOn w:val="AODocTxt"/>
    <w:rsid w:val="00564FF8"/>
    <w:pPr>
      <w:numPr>
        <w:numId w:val="0"/>
      </w:numPr>
      <w:ind w:left="4296"/>
    </w:pPr>
  </w:style>
  <w:style w:type="paragraph" w:customStyle="1" w:styleId="AODocTxtL5">
    <w:name w:val="AODocTxtL5"/>
    <w:basedOn w:val="AODocTxt"/>
    <w:rsid w:val="00564FF8"/>
    <w:pPr>
      <w:numPr>
        <w:numId w:val="0"/>
      </w:numPr>
      <w:ind w:left="5016"/>
    </w:pPr>
  </w:style>
  <w:style w:type="paragraph" w:customStyle="1" w:styleId="AODocTxtL6">
    <w:name w:val="AODocTxtL6"/>
    <w:basedOn w:val="AODocTxt"/>
    <w:rsid w:val="00564FF8"/>
    <w:pPr>
      <w:numPr>
        <w:numId w:val="0"/>
      </w:numPr>
      <w:ind w:left="5736"/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numId w:val="0"/>
      </w:numPr>
      <w:ind w:left="7176"/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rsid w:val="00013130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rsid w:val="00013130"/>
    <w:rPr>
      <w:rFonts w:ascii="Arial" w:eastAsia="Times New Roman" w:hAnsi="Arial" w:cs="Times New Roman"/>
      <w:sz w:val="32"/>
      <w:szCs w:val="20"/>
    </w:rPr>
  </w:style>
  <w:style w:type="paragraph" w:styleId="Podtitul">
    <w:name w:val="Subtitle"/>
    <w:basedOn w:val="Normlny"/>
    <w:link w:val="PodtitulChar"/>
    <w:qFormat/>
    <w:rsid w:val="000131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1313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riadkovania">
    <w:name w:val="No Spacing"/>
    <w:uiPriority w:val="1"/>
    <w:qFormat/>
    <w:rsid w:val="001E36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Mriekatabuky5">
    <w:name w:val="Mriežka tabuľky5"/>
    <w:basedOn w:val="Normlnatabuka"/>
    <w:next w:val="Mriekatabuky"/>
    <w:uiPriority w:val="39"/>
    <w:rsid w:val="001E36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unhideWhenUsed/>
    <w:rsid w:val="001E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06346"/>
    <w:rPr>
      <w:color w:val="808080"/>
      <w:shd w:val="clear" w:color="auto" w:fill="E6E6E6"/>
    </w:rPr>
  </w:style>
  <w:style w:type="paragraph" w:customStyle="1" w:styleId="ListParagraph1">
    <w:name w:val="List Paragraph1"/>
    <w:basedOn w:val="Normlny"/>
    <w:rsid w:val="00F35570"/>
    <w:pPr>
      <w:suppressAutoHyphens/>
      <w:overflowPunct w:val="0"/>
      <w:ind w:left="720"/>
      <w:contextualSpacing/>
    </w:pPr>
    <w:rPr>
      <w:rFonts w:ascii="Calibri" w:eastAsia="Times New Roman" w:hAnsi="Calibri" w:cs="Calibri"/>
      <w:kern w:val="1"/>
      <w:lang w:eastAsia="en-US"/>
    </w:rPr>
  </w:style>
  <w:style w:type="character" w:customStyle="1" w:styleId="ellipsis">
    <w:name w:val="ellipsis"/>
    <w:basedOn w:val="Predvolenpsmoodseku"/>
    <w:rsid w:val="00CD5A2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433123"/>
    <w:rPr>
      <w:color w:val="808080"/>
      <w:shd w:val="clear" w:color="auto" w:fill="E6E6E6"/>
    </w:rPr>
  </w:style>
  <w:style w:type="character" w:customStyle="1" w:styleId="Nevyrieenzmienka3">
    <w:name w:val="Nevyriešená zmienka3"/>
    <w:basedOn w:val="Predvolenpsmoodseku"/>
    <w:uiPriority w:val="99"/>
    <w:rsid w:val="00687C08"/>
    <w:rPr>
      <w:color w:val="605E5C"/>
      <w:shd w:val="clear" w:color="auto" w:fill="E1DFDD"/>
    </w:rPr>
  </w:style>
  <w:style w:type="table" w:styleId="Svetlzoznam">
    <w:name w:val="Light List"/>
    <w:basedOn w:val="Normlnatabuka"/>
    <w:uiPriority w:val="61"/>
    <w:rsid w:val="000B1D9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Nevyrieenzmienka">
    <w:name w:val="Unresolved Mention"/>
    <w:basedOn w:val="Predvolenpsmoodseku"/>
    <w:uiPriority w:val="99"/>
    <w:semiHidden/>
    <w:unhideWhenUsed/>
    <w:rsid w:val="00D55882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0A0C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hrin.eduard@dpb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pvs.gov.sk/rpv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ampl.herman@dp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FA964-4440-4B86-BD59-F05E403E6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5445</Words>
  <Characters>31042</Characters>
  <Application>Microsoft Office Word</Application>
  <DocSecurity>0</DocSecurity>
  <Lines>258</Lines>
  <Paragraphs>72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Michaela Rajecová</dc:creator>
  <cp:lastModifiedBy>Elanová Tatiana</cp:lastModifiedBy>
  <cp:revision>5</cp:revision>
  <cp:lastPrinted>2025-05-06T13:13:00Z</cp:lastPrinted>
  <dcterms:created xsi:type="dcterms:W3CDTF">2025-04-25T07:21:00Z</dcterms:created>
  <dcterms:modified xsi:type="dcterms:W3CDTF">2025-05-06T13:41:00Z</dcterms:modified>
</cp:coreProperties>
</file>