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31E" w14:textId="0D9C3B9B" w:rsidR="00A9312B" w:rsidRPr="00791609" w:rsidRDefault="00A9312B">
      <w:pPr>
        <w:pStyle w:val="Style2"/>
        <w:numPr>
          <w:ilvl w:val="0"/>
          <w:numId w:val="0"/>
        </w:numPr>
        <w:rPr>
          <w:rFonts w:ascii="Cambria" w:hAnsi="Cambria"/>
          <w:b w:val="0"/>
          <w:bCs w:val="0"/>
          <w:sz w:val="22"/>
          <w:szCs w:val="22"/>
        </w:rPr>
      </w:pPr>
      <w:bookmarkStart w:id="0" w:name="_Hlk193717869"/>
      <w:r w:rsidRPr="00791609">
        <w:rPr>
          <w:rFonts w:ascii="Cambria" w:hAnsi="Cambria"/>
          <w:sz w:val="22"/>
          <w:szCs w:val="22"/>
          <w:lang w:eastAsia="sk-SK"/>
        </w:rPr>
        <w:t xml:space="preserve">Príloha č. 1 súťažných podkladov </w:t>
      </w:r>
      <w:r w:rsidR="00CA4795" w:rsidRPr="00791609">
        <w:rPr>
          <w:rFonts w:ascii="Cambria" w:hAnsi="Cambria"/>
          <w:b w:val="0"/>
          <w:bCs w:val="0"/>
          <w:sz w:val="22"/>
          <w:szCs w:val="22"/>
          <w:lang w:eastAsia="sk-SK"/>
        </w:rPr>
        <w:t xml:space="preserve">Dodanie zariadení Web </w:t>
      </w:r>
      <w:proofErr w:type="spellStart"/>
      <w:r w:rsidR="00CA4795" w:rsidRPr="00791609">
        <w:rPr>
          <w:rFonts w:ascii="Cambria" w:hAnsi="Cambria"/>
          <w:b w:val="0"/>
          <w:bCs w:val="0"/>
          <w:sz w:val="22"/>
          <w:szCs w:val="22"/>
          <w:lang w:eastAsia="sk-SK"/>
        </w:rPr>
        <w:t>Gateway</w:t>
      </w:r>
      <w:proofErr w:type="spellEnd"/>
      <w:r w:rsidR="00CA4795" w:rsidRPr="00791609">
        <w:rPr>
          <w:rFonts w:ascii="Cambria" w:hAnsi="Cambria"/>
          <w:b w:val="0"/>
          <w:bCs w:val="0"/>
          <w:sz w:val="22"/>
          <w:szCs w:val="22"/>
          <w:lang w:eastAsia="sk-SK"/>
        </w:rPr>
        <w:t xml:space="preserve"> a poskytnutie s tým spojených služieb </w:t>
      </w:r>
    </w:p>
    <w:p w14:paraId="77298B93" w14:textId="77777777" w:rsidR="00CF43C9" w:rsidRPr="00791609" w:rsidRDefault="00A9312B" w:rsidP="00CA4795">
      <w:pPr>
        <w:pStyle w:val="Style2"/>
        <w:numPr>
          <w:ilvl w:val="0"/>
          <w:numId w:val="0"/>
        </w:numPr>
        <w:ind w:left="510" w:hanging="510"/>
        <w:jc w:val="center"/>
        <w:rPr>
          <w:rFonts w:ascii="Cambria" w:hAnsi="Cambria"/>
          <w:sz w:val="24"/>
          <w:szCs w:val="24"/>
        </w:rPr>
      </w:pPr>
      <w:r w:rsidRPr="00791609">
        <w:rPr>
          <w:rFonts w:ascii="Cambria" w:hAnsi="Cambria"/>
          <w:sz w:val="24"/>
          <w:szCs w:val="24"/>
        </w:rPr>
        <w:t>Podrobný o</w:t>
      </w:r>
      <w:r w:rsidR="00CF43C9" w:rsidRPr="00791609">
        <w:rPr>
          <w:rFonts w:ascii="Cambria" w:hAnsi="Cambria"/>
          <w:sz w:val="24"/>
          <w:szCs w:val="24"/>
        </w:rPr>
        <w:t>pis predmetu zákazky</w:t>
      </w:r>
    </w:p>
    <w:p w14:paraId="0FDC72E7" w14:textId="77777777" w:rsidR="00AE787C" w:rsidRPr="00791609" w:rsidRDefault="001F12FE" w:rsidP="003441F2">
      <w:pPr>
        <w:pStyle w:val="Style2"/>
        <w:numPr>
          <w:ilvl w:val="0"/>
          <w:numId w:val="16"/>
        </w:numPr>
        <w:ind w:left="567" w:hanging="567"/>
        <w:jc w:val="left"/>
        <w:rPr>
          <w:rFonts w:ascii="Cambria" w:hAnsi="Cambria"/>
          <w:sz w:val="22"/>
          <w:szCs w:val="22"/>
        </w:rPr>
      </w:pPr>
      <w:r w:rsidRPr="00791609">
        <w:rPr>
          <w:rFonts w:ascii="Cambria" w:hAnsi="Cambria"/>
          <w:sz w:val="22"/>
          <w:szCs w:val="22"/>
        </w:rPr>
        <w:t xml:space="preserve">Predmetom zákazky sú nasledujúce </w:t>
      </w:r>
      <w:r w:rsidR="00601F4E" w:rsidRPr="00791609">
        <w:rPr>
          <w:rFonts w:ascii="Cambria" w:hAnsi="Cambria"/>
          <w:sz w:val="22"/>
          <w:szCs w:val="22"/>
        </w:rPr>
        <w:t xml:space="preserve">tovary a </w:t>
      </w:r>
      <w:r w:rsidRPr="00791609">
        <w:rPr>
          <w:rFonts w:ascii="Cambria" w:hAnsi="Cambria"/>
          <w:sz w:val="22"/>
          <w:szCs w:val="22"/>
        </w:rPr>
        <w:t>služby:</w:t>
      </w:r>
    </w:p>
    <w:p w14:paraId="1730BBFF" w14:textId="045379C3" w:rsidR="003C1F00" w:rsidRPr="00791609" w:rsidRDefault="00501835" w:rsidP="003441F2">
      <w:pPr>
        <w:pStyle w:val="ListParagraph"/>
        <w:numPr>
          <w:ilvl w:val="1"/>
          <w:numId w:val="20"/>
        </w:numPr>
        <w:spacing w:after="0" w:line="240" w:lineRule="auto"/>
        <w:ind w:left="567" w:hanging="567"/>
        <w:contextualSpacing w:val="0"/>
        <w:rPr>
          <w:rFonts w:ascii="Cambria" w:hAnsi="Cambria"/>
          <w:bCs/>
        </w:rPr>
      </w:pPr>
      <w:r w:rsidRPr="00791609">
        <w:rPr>
          <w:rFonts w:ascii="Cambria" w:hAnsi="Cambria"/>
          <w:bCs/>
        </w:rPr>
        <w:t>D</w:t>
      </w:r>
      <w:r w:rsidR="003C1F00" w:rsidRPr="00791609">
        <w:rPr>
          <w:rFonts w:ascii="Cambria" w:hAnsi="Cambria"/>
          <w:bCs/>
        </w:rPr>
        <w:t xml:space="preserve">odanie </w:t>
      </w:r>
      <w:r w:rsidR="00601F4E" w:rsidRPr="00791609">
        <w:rPr>
          <w:rFonts w:ascii="Cambria" w:hAnsi="Cambria"/>
          <w:bCs/>
        </w:rPr>
        <w:t>zariaden</w:t>
      </w:r>
      <w:r w:rsidR="00CF3FCB" w:rsidRPr="00791609">
        <w:rPr>
          <w:rFonts w:ascii="Cambria" w:hAnsi="Cambria"/>
          <w:bCs/>
        </w:rPr>
        <w:t>í</w:t>
      </w:r>
      <w:r w:rsidR="0099170C" w:rsidRPr="00791609">
        <w:rPr>
          <w:rFonts w:ascii="Cambria" w:hAnsi="Cambria"/>
          <w:bCs/>
        </w:rPr>
        <w:t xml:space="preserve"> </w:t>
      </w:r>
      <w:r w:rsidR="00601F4E" w:rsidRPr="00791609">
        <w:rPr>
          <w:rFonts w:ascii="Cambria" w:hAnsi="Cambria"/>
          <w:bCs/>
        </w:rPr>
        <w:t xml:space="preserve">Web </w:t>
      </w:r>
      <w:proofErr w:type="spellStart"/>
      <w:r w:rsidR="001D4A7F" w:rsidRPr="00791609">
        <w:rPr>
          <w:rFonts w:ascii="Cambria" w:hAnsi="Cambria"/>
          <w:bCs/>
        </w:rPr>
        <w:t>Gateway</w:t>
      </w:r>
      <w:proofErr w:type="spellEnd"/>
      <w:r w:rsidR="00EA7B8D">
        <w:rPr>
          <w:rFonts w:ascii="Cambria" w:hAnsi="Cambria"/>
          <w:bCs/>
        </w:rPr>
        <w:t xml:space="preserve"> s príslušenstvom</w:t>
      </w:r>
      <w:r w:rsidR="00601F4E" w:rsidRPr="00791609">
        <w:rPr>
          <w:rFonts w:ascii="Cambria" w:hAnsi="Cambria"/>
          <w:bCs/>
        </w:rPr>
        <w:t xml:space="preserve">. </w:t>
      </w:r>
      <w:r w:rsidR="00271C73" w:rsidRPr="00791609">
        <w:rPr>
          <w:rFonts w:ascii="Cambria" w:hAnsi="Cambria"/>
          <w:bCs/>
        </w:rPr>
        <w:t>Podrobný</w:t>
      </w:r>
      <w:r w:rsidR="003C1F00" w:rsidRPr="00791609">
        <w:rPr>
          <w:rFonts w:ascii="Cambria" w:hAnsi="Cambria"/>
          <w:bCs/>
        </w:rPr>
        <w:t xml:space="preserve"> </w:t>
      </w:r>
      <w:r w:rsidR="00271C73" w:rsidRPr="00791609">
        <w:rPr>
          <w:rFonts w:ascii="Cambria" w:hAnsi="Cambria"/>
          <w:bCs/>
        </w:rPr>
        <w:t>o</w:t>
      </w:r>
      <w:r w:rsidR="003C1F00" w:rsidRPr="00791609">
        <w:rPr>
          <w:rFonts w:ascii="Cambria" w:hAnsi="Cambria"/>
          <w:bCs/>
        </w:rPr>
        <w:t>pis</w:t>
      </w:r>
      <w:r w:rsidR="00271C73" w:rsidRPr="00791609">
        <w:rPr>
          <w:rFonts w:ascii="Cambria" w:hAnsi="Cambria"/>
          <w:bCs/>
        </w:rPr>
        <w:t xml:space="preserve"> a </w:t>
      </w:r>
      <w:r w:rsidR="003C1F00" w:rsidRPr="00791609">
        <w:rPr>
          <w:rFonts w:ascii="Cambria" w:hAnsi="Cambria"/>
          <w:bCs/>
        </w:rPr>
        <w:t xml:space="preserve">požadovaný počet </w:t>
      </w:r>
      <w:r w:rsidR="00601F4E" w:rsidRPr="00791609">
        <w:rPr>
          <w:rFonts w:ascii="Cambria" w:hAnsi="Cambria"/>
          <w:bCs/>
        </w:rPr>
        <w:t xml:space="preserve">zariadení </w:t>
      </w:r>
      <w:r w:rsidR="003C1F00" w:rsidRPr="00791609">
        <w:rPr>
          <w:rFonts w:ascii="Cambria" w:hAnsi="Cambria"/>
          <w:bCs/>
        </w:rPr>
        <w:t>je uvedený v bode 2</w:t>
      </w:r>
      <w:r w:rsidR="00391876" w:rsidRPr="00791609">
        <w:rPr>
          <w:rFonts w:ascii="Cambria" w:hAnsi="Cambria"/>
          <w:bCs/>
        </w:rPr>
        <w:t>.</w:t>
      </w:r>
      <w:r w:rsidR="00CF3FCB" w:rsidRPr="00791609">
        <w:rPr>
          <w:rFonts w:ascii="Cambria" w:hAnsi="Cambria"/>
          <w:bCs/>
        </w:rPr>
        <w:t>1</w:t>
      </w:r>
      <w:r w:rsidR="003C1F00" w:rsidRPr="00791609">
        <w:rPr>
          <w:rFonts w:ascii="Cambria" w:hAnsi="Cambria"/>
          <w:bCs/>
        </w:rPr>
        <w:t xml:space="preserve"> </w:t>
      </w:r>
      <w:r w:rsidR="00CF3FCB" w:rsidRPr="00791609">
        <w:rPr>
          <w:rFonts w:ascii="Cambria" w:hAnsi="Cambria"/>
          <w:bCs/>
        </w:rPr>
        <w:t xml:space="preserve">v </w:t>
      </w:r>
      <w:r w:rsidR="003C1F00" w:rsidRPr="00791609">
        <w:rPr>
          <w:rFonts w:ascii="Cambria" w:hAnsi="Cambria"/>
          <w:bCs/>
        </w:rPr>
        <w:t>tabuľk</w:t>
      </w:r>
      <w:r w:rsidR="00CF3FCB" w:rsidRPr="00791609">
        <w:rPr>
          <w:rFonts w:ascii="Cambria" w:hAnsi="Cambria"/>
          <w:bCs/>
        </w:rPr>
        <w:t>e</w:t>
      </w:r>
      <w:r w:rsidR="003C1F00" w:rsidRPr="00791609">
        <w:rPr>
          <w:rFonts w:ascii="Cambria" w:hAnsi="Cambria"/>
          <w:bCs/>
        </w:rPr>
        <w:t xml:space="preserve"> č. 1</w:t>
      </w:r>
      <w:r w:rsidR="00601F4E" w:rsidRPr="00791609">
        <w:rPr>
          <w:rFonts w:ascii="Cambria" w:hAnsi="Cambria"/>
          <w:bCs/>
        </w:rPr>
        <w:t>.</w:t>
      </w:r>
    </w:p>
    <w:p w14:paraId="43A8E254" w14:textId="77777777" w:rsidR="003C1F00" w:rsidRPr="00791609" w:rsidRDefault="00501835" w:rsidP="003441F2">
      <w:pPr>
        <w:pStyle w:val="ListParagraph"/>
        <w:numPr>
          <w:ilvl w:val="1"/>
          <w:numId w:val="20"/>
        </w:numPr>
        <w:spacing w:after="0" w:line="240" w:lineRule="auto"/>
        <w:ind w:left="567" w:hanging="567"/>
        <w:contextualSpacing w:val="0"/>
        <w:rPr>
          <w:rFonts w:ascii="Cambria" w:hAnsi="Cambria"/>
          <w:bCs/>
        </w:rPr>
      </w:pPr>
      <w:r w:rsidRPr="00791609">
        <w:rPr>
          <w:rFonts w:ascii="Cambria" w:hAnsi="Cambria"/>
          <w:bCs/>
        </w:rPr>
        <w:t>S</w:t>
      </w:r>
      <w:r w:rsidR="00512252" w:rsidRPr="00791609">
        <w:rPr>
          <w:rFonts w:ascii="Cambria" w:hAnsi="Cambria"/>
          <w:bCs/>
        </w:rPr>
        <w:t>ervisn</w:t>
      </w:r>
      <w:r w:rsidR="003C1F00" w:rsidRPr="00791609">
        <w:rPr>
          <w:rFonts w:ascii="Cambria" w:hAnsi="Cambria"/>
          <w:bCs/>
        </w:rPr>
        <w:t>á</w:t>
      </w:r>
      <w:r w:rsidR="00512252" w:rsidRPr="00791609">
        <w:rPr>
          <w:rFonts w:ascii="Cambria" w:hAnsi="Cambria"/>
          <w:bCs/>
        </w:rPr>
        <w:t xml:space="preserve"> podpor</w:t>
      </w:r>
      <w:r w:rsidR="003C1F00" w:rsidRPr="00791609">
        <w:rPr>
          <w:rFonts w:ascii="Cambria" w:hAnsi="Cambria"/>
          <w:bCs/>
        </w:rPr>
        <w:t>a</w:t>
      </w:r>
      <w:r w:rsidR="00512252" w:rsidRPr="00791609">
        <w:rPr>
          <w:rFonts w:ascii="Cambria" w:hAnsi="Cambria"/>
          <w:bCs/>
        </w:rPr>
        <w:t xml:space="preserve"> výrobcu </w:t>
      </w:r>
      <w:bookmarkStart w:id="1" w:name="_Hlk196908749"/>
      <w:r w:rsidR="00DA1ADC" w:rsidRPr="00791609">
        <w:rPr>
          <w:rFonts w:ascii="Cambria" w:hAnsi="Cambria"/>
          <w:bCs/>
        </w:rPr>
        <w:t xml:space="preserve">Web </w:t>
      </w:r>
      <w:proofErr w:type="spellStart"/>
      <w:r w:rsidR="001D4A7F" w:rsidRPr="00791609">
        <w:rPr>
          <w:rFonts w:ascii="Cambria" w:hAnsi="Cambria"/>
          <w:bCs/>
        </w:rPr>
        <w:t>Gateway</w:t>
      </w:r>
      <w:proofErr w:type="spellEnd"/>
      <w:r w:rsidR="00DA1ADC" w:rsidRPr="00791609">
        <w:rPr>
          <w:rFonts w:ascii="Cambria" w:hAnsi="Cambria"/>
          <w:bCs/>
        </w:rPr>
        <w:t xml:space="preserve"> </w:t>
      </w:r>
      <w:bookmarkEnd w:id="1"/>
      <w:r w:rsidR="003C1F00" w:rsidRPr="00791609">
        <w:rPr>
          <w:rFonts w:ascii="Cambria" w:hAnsi="Cambria"/>
          <w:bCs/>
        </w:rPr>
        <w:t>a</w:t>
      </w:r>
      <w:r w:rsidRPr="00791609">
        <w:rPr>
          <w:rFonts w:ascii="Cambria" w:hAnsi="Cambria"/>
          <w:bCs/>
        </w:rPr>
        <w:t xml:space="preserve"> </w:t>
      </w:r>
      <w:r w:rsidR="003C1F00" w:rsidRPr="00791609">
        <w:rPr>
          <w:rFonts w:ascii="Cambria" w:hAnsi="Cambria"/>
          <w:bCs/>
        </w:rPr>
        <w:t xml:space="preserve">licencie </w:t>
      </w:r>
      <w:r w:rsidR="001E2BE5" w:rsidRPr="00791609">
        <w:rPr>
          <w:rFonts w:ascii="Cambria" w:hAnsi="Cambria"/>
          <w:bCs/>
        </w:rPr>
        <w:t xml:space="preserve">pre </w:t>
      </w:r>
      <w:r w:rsidR="00601F4E" w:rsidRPr="00791609">
        <w:rPr>
          <w:rFonts w:ascii="Cambria" w:hAnsi="Cambria"/>
          <w:bCs/>
        </w:rPr>
        <w:t>zariadenia</w:t>
      </w:r>
      <w:r w:rsidRPr="00791609">
        <w:rPr>
          <w:rFonts w:ascii="Cambria" w:hAnsi="Cambria"/>
          <w:bCs/>
        </w:rPr>
        <w:t xml:space="preserve"> na obdobie </w:t>
      </w:r>
      <w:r w:rsidR="001D4A7F" w:rsidRPr="00791609">
        <w:rPr>
          <w:rFonts w:ascii="Cambria" w:hAnsi="Cambria"/>
          <w:bCs/>
        </w:rPr>
        <w:t>troch</w:t>
      </w:r>
      <w:r w:rsidR="00CF3FCB" w:rsidRPr="00791609">
        <w:rPr>
          <w:rFonts w:ascii="Cambria" w:hAnsi="Cambria"/>
          <w:bCs/>
        </w:rPr>
        <w:t xml:space="preserve"> rokov</w:t>
      </w:r>
      <w:r w:rsidR="00601F4E" w:rsidRPr="00791609">
        <w:rPr>
          <w:rFonts w:ascii="Cambria" w:hAnsi="Cambria"/>
          <w:bCs/>
        </w:rPr>
        <w:t xml:space="preserve">. Podrobný opis služby je </w:t>
      </w:r>
      <w:r w:rsidR="003C1F00" w:rsidRPr="00791609">
        <w:rPr>
          <w:rFonts w:ascii="Cambria" w:hAnsi="Cambria"/>
          <w:bCs/>
        </w:rPr>
        <w:t>uveden</w:t>
      </w:r>
      <w:r w:rsidR="00601F4E" w:rsidRPr="00791609">
        <w:rPr>
          <w:rFonts w:ascii="Cambria" w:hAnsi="Cambria"/>
          <w:bCs/>
        </w:rPr>
        <w:t>ý</w:t>
      </w:r>
      <w:r w:rsidR="003C1F00" w:rsidRPr="00791609">
        <w:rPr>
          <w:rFonts w:ascii="Cambria" w:hAnsi="Cambria"/>
          <w:bCs/>
        </w:rPr>
        <w:t xml:space="preserve"> v bode 2.</w:t>
      </w:r>
      <w:r w:rsidR="00AF6475" w:rsidRPr="00791609">
        <w:rPr>
          <w:rFonts w:ascii="Cambria" w:hAnsi="Cambria"/>
          <w:bCs/>
        </w:rPr>
        <w:t>2</w:t>
      </w:r>
      <w:r w:rsidR="00CF3FCB" w:rsidRPr="00791609">
        <w:rPr>
          <w:rFonts w:ascii="Cambria" w:hAnsi="Cambria"/>
          <w:bCs/>
        </w:rPr>
        <w:t xml:space="preserve"> v</w:t>
      </w:r>
      <w:r w:rsidR="003C1F00" w:rsidRPr="00791609">
        <w:rPr>
          <w:rFonts w:ascii="Cambria" w:hAnsi="Cambria"/>
          <w:bCs/>
        </w:rPr>
        <w:t xml:space="preserve"> tabuľk</w:t>
      </w:r>
      <w:r w:rsidR="00CF3FCB" w:rsidRPr="00791609">
        <w:rPr>
          <w:rFonts w:ascii="Cambria" w:hAnsi="Cambria"/>
          <w:bCs/>
        </w:rPr>
        <w:t>e</w:t>
      </w:r>
      <w:r w:rsidR="003C1F00" w:rsidRPr="00791609">
        <w:rPr>
          <w:rFonts w:ascii="Cambria" w:hAnsi="Cambria"/>
          <w:bCs/>
        </w:rPr>
        <w:t xml:space="preserve"> č. 2</w:t>
      </w:r>
      <w:r w:rsidR="00601F4E" w:rsidRPr="00791609">
        <w:rPr>
          <w:rFonts w:ascii="Cambria" w:hAnsi="Cambria"/>
          <w:bCs/>
        </w:rPr>
        <w:t>.</w:t>
      </w:r>
    </w:p>
    <w:p w14:paraId="40FF8F4D" w14:textId="7582E1F7" w:rsidR="003C1F00" w:rsidRPr="00791609" w:rsidRDefault="00501835" w:rsidP="003441F2">
      <w:pPr>
        <w:pStyle w:val="ListParagraph"/>
        <w:numPr>
          <w:ilvl w:val="1"/>
          <w:numId w:val="20"/>
        </w:numPr>
        <w:spacing w:after="0" w:line="240" w:lineRule="auto"/>
        <w:ind w:left="567" w:hanging="567"/>
        <w:contextualSpacing w:val="0"/>
        <w:rPr>
          <w:rFonts w:ascii="Cambria" w:hAnsi="Cambria"/>
          <w:bCs/>
        </w:rPr>
      </w:pPr>
      <w:r w:rsidRPr="00791609">
        <w:rPr>
          <w:rFonts w:ascii="Cambria" w:hAnsi="Cambria"/>
          <w:bCs/>
        </w:rPr>
        <w:t>P</w:t>
      </w:r>
      <w:r w:rsidR="003C1F00" w:rsidRPr="00791609">
        <w:rPr>
          <w:rFonts w:ascii="Cambria" w:hAnsi="Cambria"/>
          <w:bCs/>
        </w:rPr>
        <w:t xml:space="preserve">oskytnutie </w:t>
      </w:r>
      <w:r w:rsidR="00A96439" w:rsidRPr="00791609">
        <w:rPr>
          <w:rFonts w:ascii="Cambria" w:hAnsi="Cambria"/>
          <w:bCs/>
        </w:rPr>
        <w:t>I</w:t>
      </w:r>
      <w:r w:rsidR="003C1F00" w:rsidRPr="00791609">
        <w:rPr>
          <w:rFonts w:ascii="Cambria" w:hAnsi="Cambria"/>
          <w:bCs/>
        </w:rPr>
        <w:t>mplement</w:t>
      </w:r>
      <w:r w:rsidR="00DA1ADC" w:rsidRPr="00791609">
        <w:rPr>
          <w:rFonts w:ascii="Cambria" w:hAnsi="Cambria"/>
          <w:bCs/>
        </w:rPr>
        <w:t>ácie</w:t>
      </w:r>
      <w:r w:rsidR="003C1F00" w:rsidRPr="00791609">
        <w:rPr>
          <w:rFonts w:ascii="Cambria" w:hAnsi="Cambria"/>
          <w:bCs/>
        </w:rPr>
        <w:t xml:space="preserve"> </w:t>
      </w:r>
      <w:r w:rsidR="00DA1ADC" w:rsidRPr="00791609">
        <w:rPr>
          <w:rFonts w:ascii="Cambria" w:hAnsi="Cambria"/>
          <w:bCs/>
        </w:rPr>
        <w:t>Web</w:t>
      </w:r>
      <w:r w:rsidR="005B14D1" w:rsidRPr="00791609">
        <w:rPr>
          <w:rFonts w:ascii="Cambria" w:hAnsi="Cambria"/>
          <w:bCs/>
        </w:rPr>
        <w:t xml:space="preserve"> </w:t>
      </w:r>
      <w:proofErr w:type="spellStart"/>
      <w:r w:rsidR="001D4A7F" w:rsidRPr="00791609">
        <w:rPr>
          <w:rFonts w:ascii="Cambria" w:hAnsi="Cambria"/>
          <w:bCs/>
        </w:rPr>
        <w:t>Gateway</w:t>
      </w:r>
      <w:proofErr w:type="spellEnd"/>
      <w:r w:rsidR="00DA1ADC" w:rsidRPr="00791609">
        <w:rPr>
          <w:rFonts w:ascii="Cambria" w:hAnsi="Cambria"/>
          <w:bCs/>
        </w:rPr>
        <w:t xml:space="preserve"> </w:t>
      </w:r>
      <w:r w:rsidR="005827A8" w:rsidRPr="00791609">
        <w:rPr>
          <w:rFonts w:ascii="Cambria" w:hAnsi="Cambria"/>
          <w:bCs/>
        </w:rPr>
        <w:t>(</w:t>
      </w:r>
      <w:r w:rsidR="00601F4E" w:rsidRPr="00791609">
        <w:rPr>
          <w:rFonts w:ascii="Cambria" w:hAnsi="Cambria"/>
          <w:bCs/>
        </w:rPr>
        <w:t xml:space="preserve">inštalácia, </w:t>
      </w:r>
      <w:r w:rsidR="005827A8" w:rsidRPr="00791609">
        <w:rPr>
          <w:rFonts w:ascii="Cambria" w:hAnsi="Cambria"/>
          <w:bCs/>
        </w:rPr>
        <w:t>migrácia</w:t>
      </w:r>
      <w:r w:rsidR="00601F4E" w:rsidRPr="00791609">
        <w:rPr>
          <w:rFonts w:ascii="Cambria" w:hAnsi="Cambria"/>
          <w:bCs/>
        </w:rPr>
        <w:t>, integráci</w:t>
      </w:r>
      <w:r w:rsidR="00271C73" w:rsidRPr="00791609">
        <w:rPr>
          <w:rFonts w:ascii="Cambria" w:hAnsi="Cambria"/>
          <w:bCs/>
        </w:rPr>
        <w:t>a</w:t>
      </w:r>
      <w:r w:rsidR="005827A8" w:rsidRPr="00791609">
        <w:rPr>
          <w:rFonts w:ascii="Cambria" w:hAnsi="Cambria"/>
          <w:bCs/>
        </w:rPr>
        <w:t xml:space="preserve"> a</w:t>
      </w:r>
      <w:r w:rsidR="00601F4E" w:rsidRPr="00791609">
        <w:rPr>
          <w:rFonts w:ascii="Cambria" w:hAnsi="Cambria"/>
          <w:bCs/>
        </w:rPr>
        <w:t xml:space="preserve"> dodanie </w:t>
      </w:r>
      <w:r w:rsidR="00271C73" w:rsidRPr="00791609">
        <w:rPr>
          <w:rFonts w:ascii="Cambria" w:hAnsi="Cambria"/>
          <w:bCs/>
        </w:rPr>
        <w:t>dokumentácie</w:t>
      </w:r>
      <w:r w:rsidR="00601F4E" w:rsidRPr="00791609">
        <w:rPr>
          <w:rFonts w:ascii="Cambria" w:hAnsi="Cambria"/>
          <w:bCs/>
        </w:rPr>
        <w:t>)</w:t>
      </w:r>
      <w:r w:rsidR="005827A8" w:rsidRPr="00791609">
        <w:rPr>
          <w:rFonts w:ascii="Cambria" w:hAnsi="Cambria"/>
          <w:bCs/>
        </w:rPr>
        <w:t xml:space="preserve"> </w:t>
      </w:r>
      <w:r w:rsidR="003C1F00" w:rsidRPr="00791609">
        <w:rPr>
          <w:rFonts w:ascii="Cambria" w:hAnsi="Cambria"/>
          <w:bCs/>
        </w:rPr>
        <w:t>pre dodané zariadenia</w:t>
      </w:r>
      <w:r w:rsidR="00271C73" w:rsidRPr="00791609">
        <w:rPr>
          <w:rFonts w:ascii="Cambria" w:hAnsi="Cambria"/>
          <w:bCs/>
        </w:rPr>
        <w:t xml:space="preserve">. Podrobný opis </w:t>
      </w:r>
      <w:r w:rsidR="00036194" w:rsidRPr="00791609">
        <w:rPr>
          <w:rFonts w:ascii="Cambria" w:hAnsi="Cambria"/>
          <w:bCs/>
        </w:rPr>
        <w:t xml:space="preserve">implementácie </w:t>
      </w:r>
      <w:r w:rsidR="00271C73" w:rsidRPr="00791609">
        <w:rPr>
          <w:rFonts w:ascii="Cambria" w:hAnsi="Cambria"/>
          <w:bCs/>
        </w:rPr>
        <w:t>je uv</w:t>
      </w:r>
      <w:r w:rsidR="003C1F00" w:rsidRPr="00791609">
        <w:rPr>
          <w:rFonts w:ascii="Cambria" w:hAnsi="Cambria"/>
          <w:bCs/>
        </w:rPr>
        <w:t>ede</w:t>
      </w:r>
      <w:r w:rsidR="00271C73" w:rsidRPr="00791609">
        <w:rPr>
          <w:rFonts w:ascii="Cambria" w:hAnsi="Cambria"/>
          <w:bCs/>
        </w:rPr>
        <w:t>ný</w:t>
      </w:r>
      <w:r w:rsidR="003C1F00" w:rsidRPr="00791609">
        <w:rPr>
          <w:rFonts w:ascii="Cambria" w:hAnsi="Cambria"/>
          <w:bCs/>
        </w:rPr>
        <w:t xml:space="preserve"> v bode 2.</w:t>
      </w:r>
      <w:r w:rsidR="00AF6475" w:rsidRPr="00791609">
        <w:rPr>
          <w:rFonts w:ascii="Cambria" w:hAnsi="Cambria"/>
          <w:bCs/>
        </w:rPr>
        <w:t>3</w:t>
      </w:r>
      <w:r w:rsidR="00CF3FCB" w:rsidRPr="00791609">
        <w:rPr>
          <w:rFonts w:ascii="Cambria" w:hAnsi="Cambria"/>
          <w:bCs/>
        </w:rPr>
        <w:t xml:space="preserve"> v</w:t>
      </w:r>
      <w:r w:rsidR="003C1F00" w:rsidRPr="00791609">
        <w:rPr>
          <w:rFonts w:ascii="Cambria" w:hAnsi="Cambria"/>
          <w:bCs/>
        </w:rPr>
        <w:t xml:space="preserve"> </w:t>
      </w:r>
      <w:r w:rsidR="00CF3FCB" w:rsidRPr="00791609">
        <w:rPr>
          <w:rFonts w:ascii="Cambria" w:hAnsi="Cambria"/>
          <w:bCs/>
        </w:rPr>
        <w:t>t</w:t>
      </w:r>
      <w:r w:rsidR="003C1F00" w:rsidRPr="00791609">
        <w:rPr>
          <w:rFonts w:ascii="Cambria" w:hAnsi="Cambria"/>
          <w:bCs/>
        </w:rPr>
        <w:t>abuľk</w:t>
      </w:r>
      <w:r w:rsidR="00CF3FCB" w:rsidRPr="00791609">
        <w:rPr>
          <w:rFonts w:ascii="Cambria" w:hAnsi="Cambria"/>
          <w:bCs/>
        </w:rPr>
        <w:t>e</w:t>
      </w:r>
      <w:r w:rsidR="003C1F00" w:rsidRPr="00791609">
        <w:rPr>
          <w:rFonts w:ascii="Cambria" w:hAnsi="Cambria"/>
          <w:bCs/>
        </w:rPr>
        <w:t xml:space="preserve"> č. 3</w:t>
      </w:r>
      <w:r w:rsidR="00601F4E" w:rsidRPr="00791609">
        <w:rPr>
          <w:rFonts w:ascii="Cambria" w:hAnsi="Cambria"/>
          <w:bCs/>
        </w:rPr>
        <w:t>.</w:t>
      </w:r>
    </w:p>
    <w:p w14:paraId="27294E32" w14:textId="2B148E98" w:rsidR="00273FD7" w:rsidRPr="00791609" w:rsidRDefault="00EA7B8D" w:rsidP="003441F2">
      <w:pPr>
        <w:pStyle w:val="ListParagraph"/>
        <w:numPr>
          <w:ilvl w:val="1"/>
          <w:numId w:val="20"/>
        </w:numPr>
        <w:spacing w:after="0" w:line="240" w:lineRule="auto"/>
        <w:ind w:left="567" w:hanging="567"/>
        <w:contextualSpacing w:val="0"/>
        <w:rPr>
          <w:rFonts w:ascii="Cambria" w:hAnsi="Cambria"/>
          <w:bCs/>
          <w:lang w:eastAsia="en-US"/>
        </w:rPr>
      </w:pPr>
      <w:r>
        <w:rPr>
          <w:rFonts w:ascii="Cambria" w:hAnsi="Cambria"/>
          <w:bCs/>
          <w:lang w:eastAsia="en-US"/>
        </w:rPr>
        <w:t>P</w:t>
      </w:r>
      <w:r w:rsidR="009A324D" w:rsidRPr="00791609">
        <w:rPr>
          <w:rFonts w:ascii="Cambria" w:hAnsi="Cambria"/>
          <w:bCs/>
          <w:lang w:eastAsia="en-US"/>
        </w:rPr>
        <w:t>oskytovanie konzultačných a implementačných služieb</w:t>
      </w:r>
      <w:r w:rsidRPr="00D12D6C">
        <w:rPr>
          <w:rFonts w:ascii="Cambria" w:hAnsi="Cambria"/>
          <w:bCs/>
          <w:lang w:eastAsia="en-US"/>
        </w:rPr>
        <w:t xml:space="preserve"> pre dodané zariadenia.</w:t>
      </w:r>
      <w:r w:rsidR="00A0612C" w:rsidRPr="00791609">
        <w:rPr>
          <w:rFonts w:ascii="Cambria" w:hAnsi="Cambria"/>
          <w:bCs/>
          <w:lang w:eastAsia="en-US"/>
        </w:rPr>
        <w:t xml:space="preserve"> </w:t>
      </w:r>
      <w:r w:rsidR="00273FD7" w:rsidRPr="00791609">
        <w:rPr>
          <w:rFonts w:ascii="Cambria" w:hAnsi="Cambria"/>
          <w:bCs/>
          <w:lang w:eastAsia="en-US"/>
        </w:rPr>
        <w:t>Podrobný popis konzultačných a implementačných služieb je uvedený v bode 2.</w:t>
      </w:r>
      <w:r w:rsidR="00266B65" w:rsidRPr="00791609">
        <w:rPr>
          <w:rFonts w:ascii="Cambria" w:hAnsi="Cambria"/>
          <w:bCs/>
          <w:lang w:eastAsia="en-US"/>
        </w:rPr>
        <w:t>4</w:t>
      </w:r>
      <w:r w:rsidR="00273FD7" w:rsidRPr="00791609">
        <w:rPr>
          <w:rFonts w:ascii="Cambria" w:hAnsi="Cambria"/>
          <w:bCs/>
          <w:lang w:eastAsia="en-US"/>
        </w:rPr>
        <w:t xml:space="preserve"> v tabuľke č. </w:t>
      </w:r>
      <w:r w:rsidR="00266B65" w:rsidRPr="00791609">
        <w:rPr>
          <w:rFonts w:ascii="Cambria" w:hAnsi="Cambria"/>
          <w:bCs/>
          <w:lang w:eastAsia="en-US"/>
        </w:rPr>
        <w:t>4</w:t>
      </w:r>
    </w:p>
    <w:p w14:paraId="76A9AA1B" w14:textId="77777777" w:rsidR="009516FF" w:rsidRPr="00791609" w:rsidRDefault="009516FF" w:rsidP="003441F2">
      <w:pPr>
        <w:pStyle w:val="ListParagraph"/>
        <w:numPr>
          <w:ilvl w:val="1"/>
          <w:numId w:val="20"/>
        </w:numPr>
        <w:spacing w:after="0" w:line="240" w:lineRule="auto"/>
        <w:ind w:left="567" w:hanging="567"/>
        <w:contextualSpacing w:val="0"/>
        <w:rPr>
          <w:rFonts w:ascii="Cambria" w:hAnsi="Cambria"/>
          <w:bCs/>
        </w:rPr>
      </w:pPr>
      <w:r w:rsidRPr="00791609">
        <w:rPr>
          <w:rFonts w:ascii="Cambria" w:hAnsi="Cambria"/>
          <w:bCs/>
        </w:rPr>
        <w:t>Verejný obstarávateľ požaduje dodanie tovaru a poskytovanie služ</w:t>
      </w:r>
      <w:r w:rsidR="00971D3A" w:rsidRPr="00791609">
        <w:rPr>
          <w:rFonts w:ascii="Cambria" w:hAnsi="Cambria"/>
          <w:bCs/>
        </w:rPr>
        <w:t>i</w:t>
      </w:r>
      <w:r w:rsidRPr="00791609">
        <w:rPr>
          <w:rFonts w:ascii="Cambria" w:hAnsi="Cambria"/>
          <w:bCs/>
        </w:rPr>
        <w:t>eb v dvoch miestach plnenia:</w:t>
      </w:r>
    </w:p>
    <w:p w14:paraId="65EFB4C2" w14:textId="0011FB5C" w:rsidR="009516FF" w:rsidRPr="00791609" w:rsidRDefault="009516FF" w:rsidP="003441F2">
      <w:pPr>
        <w:pStyle w:val="ListParagraph"/>
        <w:numPr>
          <w:ilvl w:val="0"/>
          <w:numId w:val="21"/>
        </w:numPr>
        <w:spacing w:line="240" w:lineRule="auto"/>
        <w:ind w:left="993" w:hanging="426"/>
        <w:rPr>
          <w:rFonts w:ascii="Cambria" w:hAnsi="Cambria"/>
          <w:bCs/>
        </w:rPr>
      </w:pPr>
      <w:r w:rsidRPr="00791609">
        <w:rPr>
          <w:rFonts w:ascii="Cambria" w:hAnsi="Cambria"/>
          <w:bCs/>
        </w:rPr>
        <w:t xml:space="preserve">hlavné technologické pracovisko (Národná banka Slovenska, ústredie, I. </w:t>
      </w:r>
      <w:proofErr w:type="spellStart"/>
      <w:r w:rsidRPr="00791609">
        <w:rPr>
          <w:rFonts w:ascii="Cambria" w:hAnsi="Cambria"/>
          <w:bCs/>
        </w:rPr>
        <w:t>Karvaša</w:t>
      </w:r>
      <w:proofErr w:type="spellEnd"/>
      <w:r w:rsidRPr="00791609">
        <w:rPr>
          <w:rFonts w:ascii="Cambria" w:hAnsi="Cambria"/>
          <w:bCs/>
        </w:rPr>
        <w:t xml:space="preserve"> 1, 81325 Bratislava); ďalej len „HTP“</w:t>
      </w:r>
      <w:r w:rsidR="00CA4795" w:rsidRPr="00791609">
        <w:rPr>
          <w:rFonts w:ascii="Cambria" w:hAnsi="Cambria"/>
          <w:bCs/>
        </w:rPr>
        <w:t>;</w:t>
      </w:r>
    </w:p>
    <w:p w14:paraId="37F6667F" w14:textId="4CE4A275" w:rsidR="009516FF" w:rsidRPr="00791609" w:rsidRDefault="009516FF" w:rsidP="003441F2">
      <w:pPr>
        <w:pStyle w:val="ListParagraph"/>
        <w:numPr>
          <w:ilvl w:val="0"/>
          <w:numId w:val="21"/>
        </w:numPr>
        <w:spacing w:line="240" w:lineRule="auto"/>
        <w:ind w:left="993" w:hanging="426"/>
        <w:rPr>
          <w:rFonts w:ascii="Cambria" w:hAnsi="Cambria"/>
          <w:bCs/>
        </w:rPr>
      </w:pPr>
      <w:r w:rsidRPr="00791609">
        <w:rPr>
          <w:rFonts w:ascii="Cambria" w:hAnsi="Cambria"/>
          <w:bCs/>
        </w:rPr>
        <w:t xml:space="preserve">záložné technologické pracovisko (Dátové centrum </w:t>
      </w:r>
      <w:proofErr w:type="spellStart"/>
      <w:r w:rsidRPr="00791609">
        <w:rPr>
          <w:rFonts w:ascii="Cambria" w:hAnsi="Cambria"/>
          <w:bCs/>
        </w:rPr>
        <w:t>Datacube</w:t>
      </w:r>
      <w:proofErr w:type="spellEnd"/>
      <w:r w:rsidRPr="00791609">
        <w:rPr>
          <w:rFonts w:ascii="Cambria" w:hAnsi="Cambria"/>
          <w:bCs/>
        </w:rPr>
        <w:t>,  Kopčianska 92/D, 851 01 Bratislava); ďalej len „ZTP“</w:t>
      </w:r>
      <w:r w:rsidR="00CA4795" w:rsidRPr="00791609">
        <w:rPr>
          <w:rFonts w:ascii="Cambria" w:hAnsi="Cambria"/>
          <w:bCs/>
        </w:rPr>
        <w:t>.</w:t>
      </w:r>
    </w:p>
    <w:p w14:paraId="02C6DED2" w14:textId="6FE0F15B" w:rsidR="00CF43C9" w:rsidRPr="00791609" w:rsidRDefault="00CF43C9" w:rsidP="003441F2">
      <w:pPr>
        <w:pStyle w:val="Style2"/>
        <w:numPr>
          <w:ilvl w:val="0"/>
          <w:numId w:val="16"/>
        </w:numPr>
        <w:ind w:left="567" w:hanging="567"/>
        <w:jc w:val="left"/>
        <w:rPr>
          <w:rFonts w:ascii="Cambria" w:hAnsi="Cambria"/>
          <w:sz w:val="22"/>
          <w:szCs w:val="22"/>
        </w:rPr>
      </w:pPr>
      <w:r w:rsidRPr="00791609">
        <w:rPr>
          <w:rFonts w:ascii="Cambria" w:hAnsi="Cambria"/>
          <w:sz w:val="22"/>
          <w:szCs w:val="22"/>
        </w:rPr>
        <w:t>Špecifikácia vecných požiadaviek</w:t>
      </w:r>
      <w:r w:rsidR="005C36D8" w:rsidRPr="00791609">
        <w:rPr>
          <w:rFonts w:ascii="Cambria" w:hAnsi="Cambria"/>
          <w:sz w:val="22"/>
          <w:szCs w:val="22"/>
        </w:rPr>
        <w:t xml:space="preserve"> </w:t>
      </w:r>
      <w:r w:rsidR="003C11C6" w:rsidRPr="00791609">
        <w:rPr>
          <w:rFonts w:ascii="Cambria" w:hAnsi="Cambria"/>
          <w:sz w:val="22"/>
          <w:szCs w:val="22"/>
        </w:rPr>
        <w:t>na</w:t>
      </w:r>
      <w:r w:rsidR="005371D2" w:rsidRPr="00791609">
        <w:rPr>
          <w:rFonts w:ascii="Cambria" w:hAnsi="Cambria"/>
          <w:sz w:val="22"/>
          <w:szCs w:val="22"/>
        </w:rPr>
        <w:t xml:space="preserve"> </w:t>
      </w:r>
      <w:r w:rsidR="003441F2" w:rsidRPr="00791609">
        <w:rPr>
          <w:rFonts w:ascii="Cambria" w:hAnsi="Cambria"/>
          <w:sz w:val="22"/>
          <w:szCs w:val="22"/>
        </w:rPr>
        <w:t>zariadenia</w:t>
      </w:r>
      <w:r w:rsidR="005371D2" w:rsidRPr="00791609">
        <w:rPr>
          <w:rFonts w:ascii="Cambria" w:hAnsi="Cambria"/>
          <w:sz w:val="22"/>
          <w:szCs w:val="22"/>
        </w:rPr>
        <w:t xml:space="preserve"> </w:t>
      </w:r>
      <w:r w:rsidR="00CF3FCB" w:rsidRPr="00791609">
        <w:rPr>
          <w:rFonts w:ascii="Cambria" w:hAnsi="Cambria"/>
          <w:sz w:val="22"/>
          <w:szCs w:val="22"/>
        </w:rPr>
        <w:t xml:space="preserve">a prevádzku </w:t>
      </w:r>
      <w:r w:rsidR="00CA4795" w:rsidRPr="00791609">
        <w:rPr>
          <w:rFonts w:ascii="Cambria" w:hAnsi="Cambria"/>
          <w:sz w:val="22"/>
          <w:szCs w:val="22"/>
        </w:rPr>
        <w:t xml:space="preserve">Dodanie zariadení Web </w:t>
      </w:r>
      <w:proofErr w:type="spellStart"/>
      <w:r w:rsidR="00CA4795" w:rsidRPr="00791609">
        <w:rPr>
          <w:rFonts w:ascii="Cambria" w:hAnsi="Cambria"/>
          <w:sz w:val="22"/>
          <w:szCs w:val="22"/>
        </w:rPr>
        <w:t>Gateway</w:t>
      </w:r>
      <w:proofErr w:type="spellEnd"/>
      <w:r w:rsidR="00CA4795" w:rsidRPr="00791609">
        <w:rPr>
          <w:rFonts w:ascii="Cambria" w:hAnsi="Cambria"/>
          <w:sz w:val="22"/>
          <w:szCs w:val="22"/>
        </w:rPr>
        <w:t xml:space="preserve"> a poskytnutie s tým spojených služieb</w:t>
      </w:r>
      <w:r w:rsidR="003C11C6" w:rsidRPr="00791609">
        <w:rPr>
          <w:rFonts w:ascii="Cambria" w:hAnsi="Cambria"/>
          <w:sz w:val="22"/>
          <w:szCs w:val="22"/>
        </w:rPr>
        <w:t>.</w:t>
      </w:r>
    </w:p>
    <w:p w14:paraId="225ED91C" w14:textId="3CD4C40E" w:rsidR="00D17626" w:rsidRPr="00791609" w:rsidRDefault="00D17626" w:rsidP="003441F2">
      <w:pPr>
        <w:pStyle w:val="Style2"/>
        <w:numPr>
          <w:ilvl w:val="1"/>
          <w:numId w:val="16"/>
        </w:numPr>
        <w:ind w:left="567" w:hanging="567"/>
        <w:jc w:val="left"/>
        <w:rPr>
          <w:rFonts w:ascii="Cambria" w:hAnsi="Cambria"/>
          <w:sz w:val="22"/>
          <w:szCs w:val="22"/>
        </w:rPr>
      </w:pPr>
      <w:bookmarkStart w:id="2" w:name="_Hlk196899813"/>
      <w:r w:rsidRPr="00791609">
        <w:rPr>
          <w:rFonts w:ascii="Cambria" w:hAnsi="Cambria"/>
          <w:sz w:val="22"/>
          <w:szCs w:val="22"/>
        </w:rPr>
        <w:t xml:space="preserve">Vecné požiadavky </w:t>
      </w:r>
      <w:r w:rsidR="00B06E40" w:rsidRPr="00791609">
        <w:rPr>
          <w:rFonts w:ascii="Cambria" w:hAnsi="Cambria"/>
          <w:sz w:val="22"/>
          <w:szCs w:val="22"/>
        </w:rPr>
        <w:t xml:space="preserve">na </w:t>
      </w:r>
      <w:r w:rsidR="003441F2" w:rsidRPr="00791609">
        <w:rPr>
          <w:rFonts w:ascii="Cambria" w:hAnsi="Cambria"/>
          <w:sz w:val="22"/>
          <w:szCs w:val="22"/>
        </w:rPr>
        <w:t>zariadenia</w:t>
      </w:r>
      <w:bookmarkEnd w:id="2"/>
    </w:p>
    <w:p w14:paraId="2BBBD134" w14:textId="25FD6B2B" w:rsidR="00D17626" w:rsidRPr="00791609" w:rsidRDefault="00D17626" w:rsidP="00AE578E">
      <w:pPr>
        <w:spacing w:after="60"/>
        <w:ind w:left="567"/>
        <w:rPr>
          <w:rFonts w:ascii="Cambria" w:hAnsi="Cambria"/>
          <w:sz w:val="22"/>
          <w:szCs w:val="22"/>
        </w:rPr>
      </w:pPr>
      <w:r w:rsidRPr="00791609">
        <w:rPr>
          <w:rFonts w:ascii="Cambria" w:hAnsi="Cambria"/>
          <w:sz w:val="22"/>
          <w:szCs w:val="22"/>
        </w:rPr>
        <w:t xml:space="preserve">Verejný obstarávateľ požaduje dodanie </w:t>
      </w:r>
      <w:r w:rsidR="003C11C6" w:rsidRPr="00791609">
        <w:rPr>
          <w:rFonts w:ascii="Cambria" w:hAnsi="Cambria"/>
          <w:sz w:val="22"/>
          <w:szCs w:val="22"/>
        </w:rPr>
        <w:t>zariaden</w:t>
      </w:r>
      <w:r w:rsidR="00CF3FCB" w:rsidRPr="00791609">
        <w:rPr>
          <w:rFonts w:ascii="Cambria" w:hAnsi="Cambria"/>
          <w:sz w:val="22"/>
          <w:szCs w:val="22"/>
        </w:rPr>
        <w:t>í</w:t>
      </w:r>
      <w:r w:rsidR="00D73BB9" w:rsidRPr="00791609">
        <w:rPr>
          <w:rFonts w:ascii="Cambria" w:hAnsi="Cambria"/>
          <w:sz w:val="22"/>
          <w:szCs w:val="22"/>
        </w:rPr>
        <w:t xml:space="preserve"> Web </w:t>
      </w:r>
      <w:proofErr w:type="spellStart"/>
      <w:r w:rsidR="00D73BB9" w:rsidRPr="00791609">
        <w:rPr>
          <w:rFonts w:ascii="Cambria" w:hAnsi="Cambria"/>
          <w:sz w:val="22"/>
          <w:szCs w:val="22"/>
        </w:rPr>
        <w:t>Gateway</w:t>
      </w:r>
      <w:proofErr w:type="spellEnd"/>
      <w:r w:rsidR="00D73BB9" w:rsidRPr="00791609">
        <w:rPr>
          <w:rFonts w:ascii="Cambria" w:hAnsi="Cambria"/>
          <w:sz w:val="22"/>
          <w:szCs w:val="22"/>
        </w:rPr>
        <w:t>.</w:t>
      </w:r>
      <w:r w:rsidR="003C11C6" w:rsidRPr="00791609">
        <w:rPr>
          <w:rFonts w:ascii="Cambria" w:hAnsi="Cambria"/>
          <w:sz w:val="22"/>
          <w:szCs w:val="22"/>
        </w:rPr>
        <w:t xml:space="preserve"> </w:t>
      </w:r>
      <w:r w:rsidRPr="00791609">
        <w:rPr>
          <w:rFonts w:ascii="Cambria" w:hAnsi="Cambria"/>
          <w:sz w:val="22"/>
          <w:szCs w:val="22"/>
        </w:rPr>
        <w:t xml:space="preserve">Označenie, popis a požadovaný počet </w:t>
      </w:r>
      <w:r w:rsidR="001730B4" w:rsidRPr="00791609">
        <w:rPr>
          <w:rFonts w:ascii="Cambria" w:hAnsi="Cambria"/>
          <w:sz w:val="22"/>
          <w:szCs w:val="22"/>
        </w:rPr>
        <w:t>zariadení</w:t>
      </w:r>
      <w:r w:rsidR="00CF3FCB" w:rsidRPr="00791609">
        <w:rPr>
          <w:rFonts w:ascii="Cambria" w:hAnsi="Cambria"/>
          <w:sz w:val="22"/>
          <w:szCs w:val="22"/>
        </w:rPr>
        <w:t xml:space="preserve"> </w:t>
      </w:r>
      <w:r w:rsidRPr="00791609">
        <w:rPr>
          <w:rFonts w:ascii="Cambria" w:hAnsi="Cambria"/>
          <w:sz w:val="22"/>
          <w:szCs w:val="22"/>
        </w:rPr>
        <w:t xml:space="preserve">je uvedený v nasledujúcej tabuľke č. 1. </w:t>
      </w:r>
    </w:p>
    <w:p w14:paraId="5F55940D" w14:textId="7AE649A1" w:rsidR="00391F26" w:rsidRPr="00791609" w:rsidRDefault="00391F26" w:rsidP="00427F27">
      <w:pPr>
        <w:pStyle w:val="weeklies"/>
        <w:overflowPunct/>
        <w:autoSpaceDE/>
        <w:autoSpaceDN/>
        <w:adjustRightInd/>
        <w:spacing w:after="100"/>
        <w:ind w:left="567"/>
        <w:jc w:val="left"/>
        <w:textAlignment w:val="auto"/>
        <w:rPr>
          <w:rFonts w:ascii="Cambria" w:hAnsi="Cambria"/>
          <w:iCs/>
          <w:color w:val="000000"/>
          <w:sz w:val="22"/>
          <w:szCs w:val="22"/>
          <w:lang w:val="sk-SK"/>
        </w:rPr>
      </w:pPr>
      <w:r w:rsidRPr="00791609">
        <w:rPr>
          <w:rFonts w:ascii="Cambria" w:hAnsi="Cambria"/>
          <w:b/>
          <w:bCs/>
          <w:iCs/>
          <w:sz w:val="22"/>
          <w:szCs w:val="22"/>
          <w:lang w:val="sk-SK"/>
        </w:rPr>
        <w:t>Tabuľka č. 1</w:t>
      </w:r>
      <w:r w:rsidR="005803F9" w:rsidRPr="00791609">
        <w:rPr>
          <w:rFonts w:ascii="Cambria" w:hAnsi="Cambria"/>
          <w:iCs/>
          <w:sz w:val="22"/>
          <w:szCs w:val="22"/>
          <w:lang w:val="sk-SK"/>
        </w:rPr>
        <w:t xml:space="preserve"> – </w:t>
      </w:r>
      <w:r w:rsidR="00427F27" w:rsidRPr="00791609">
        <w:rPr>
          <w:rFonts w:ascii="Cambria" w:hAnsi="Cambria"/>
          <w:iCs/>
          <w:sz w:val="22"/>
          <w:szCs w:val="22"/>
          <w:lang w:val="sk-SK"/>
        </w:rPr>
        <w:t>Vecné požiadavky na zariadenia</w:t>
      </w:r>
    </w:p>
    <w:tbl>
      <w:tblPr>
        <w:tblW w:w="8672" w:type="dxa"/>
        <w:tblInd w:w="557" w:type="dxa"/>
        <w:tblLook w:val="0000" w:firstRow="0" w:lastRow="0" w:firstColumn="0" w:lastColumn="0" w:noHBand="0" w:noVBand="0"/>
      </w:tblPr>
      <w:tblGrid>
        <w:gridCol w:w="1023"/>
        <w:gridCol w:w="5938"/>
        <w:gridCol w:w="1701"/>
        <w:gridCol w:w="10"/>
      </w:tblGrid>
      <w:tr w:rsidR="00222E7B" w:rsidRPr="00791609" w14:paraId="43154D3A" w14:textId="77777777" w:rsidTr="00494F80">
        <w:trPr>
          <w:gridAfter w:val="1"/>
          <w:wAfter w:w="10" w:type="dxa"/>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11DA098" w14:textId="77777777" w:rsidR="00222E7B" w:rsidRPr="00791609" w:rsidRDefault="00222E7B" w:rsidP="000639B9">
            <w:pPr>
              <w:jc w:val="center"/>
              <w:rPr>
                <w:rFonts w:ascii="Cambria" w:hAnsi="Cambria"/>
                <w:b/>
                <w:bCs/>
                <w:sz w:val="22"/>
                <w:szCs w:val="22"/>
              </w:rPr>
            </w:pPr>
            <w:r w:rsidRPr="00791609">
              <w:rPr>
                <w:rFonts w:ascii="Cambria" w:hAnsi="Cambria"/>
                <w:b/>
                <w:bCs/>
                <w:sz w:val="22"/>
                <w:szCs w:val="22"/>
              </w:rPr>
              <w:t>Položka</w:t>
            </w:r>
          </w:p>
        </w:tc>
        <w:tc>
          <w:tcPr>
            <w:tcW w:w="5938" w:type="dxa"/>
            <w:tcBorders>
              <w:top w:val="single" w:sz="8" w:space="0" w:color="auto"/>
              <w:left w:val="single" w:sz="2" w:space="0" w:color="auto"/>
              <w:bottom w:val="single" w:sz="2" w:space="0" w:color="auto"/>
              <w:right w:val="single" w:sz="2" w:space="0" w:color="auto"/>
            </w:tcBorders>
            <w:shd w:val="clear" w:color="auto" w:fill="D9D9D9"/>
            <w:vAlign w:val="center"/>
          </w:tcPr>
          <w:p w14:paraId="18A6DA50" w14:textId="77777777" w:rsidR="00222E7B" w:rsidRPr="00791609" w:rsidRDefault="00113E92" w:rsidP="000639B9">
            <w:pPr>
              <w:jc w:val="center"/>
              <w:rPr>
                <w:rFonts w:ascii="Cambria" w:hAnsi="Cambria"/>
                <w:b/>
                <w:bCs/>
                <w:sz w:val="22"/>
                <w:szCs w:val="22"/>
              </w:rPr>
            </w:pPr>
            <w:r w:rsidRPr="00791609">
              <w:rPr>
                <w:rFonts w:ascii="Cambria" w:hAnsi="Cambria"/>
                <w:b/>
                <w:bCs/>
                <w:sz w:val="22"/>
                <w:szCs w:val="22"/>
              </w:rPr>
              <w:t>Požadované</w:t>
            </w:r>
          </w:p>
          <w:p w14:paraId="5411E28A" w14:textId="77777777" w:rsidR="00810F24" w:rsidRPr="00791609" w:rsidRDefault="00810F24" w:rsidP="000639B9">
            <w:pPr>
              <w:jc w:val="center"/>
              <w:rPr>
                <w:rFonts w:ascii="Cambria" w:hAnsi="Cambria"/>
                <w:b/>
                <w:bCs/>
                <w:sz w:val="22"/>
                <w:szCs w:val="22"/>
              </w:rPr>
            </w:pPr>
            <w:r w:rsidRPr="00791609">
              <w:rPr>
                <w:rFonts w:ascii="Cambria" w:hAnsi="Cambria"/>
                <w:b/>
                <w:bCs/>
                <w:color w:val="000000"/>
                <w:sz w:val="22"/>
                <w:szCs w:val="22"/>
              </w:rPr>
              <w:t>minimálne technické a funkčné parametre</w:t>
            </w:r>
          </w:p>
        </w:tc>
        <w:tc>
          <w:tcPr>
            <w:tcW w:w="1701" w:type="dxa"/>
            <w:tcBorders>
              <w:top w:val="single" w:sz="8" w:space="0" w:color="auto"/>
              <w:left w:val="single" w:sz="2" w:space="0" w:color="auto"/>
              <w:bottom w:val="single" w:sz="2" w:space="0" w:color="auto"/>
              <w:right w:val="single" w:sz="8" w:space="0" w:color="auto"/>
            </w:tcBorders>
            <w:shd w:val="clear" w:color="auto" w:fill="D9D9D9"/>
            <w:vAlign w:val="center"/>
          </w:tcPr>
          <w:p w14:paraId="4D2C99CE" w14:textId="77777777" w:rsidR="00222E7B" w:rsidRPr="00791609" w:rsidRDefault="00F20A44" w:rsidP="00BF2B58">
            <w:pPr>
              <w:jc w:val="center"/>
              <w:rPr>
                <w:rFonts w:ascii="Cambria" w:hAnsi="Cambria"/>
                <w:b/>
                <w:bCs/>
                <w:sz w:val="22"/>
                <w:szCs w:val="22"/>
              </w:rPr>
            </w:pPr>
            <w:r w:rsidRPr="00791609">
              <w:rPr>
                <w:rFonts w:ascii="Cambria" w:hAnsi="Cambria"/>
                <w:b/>
                <w:bCs/>
                <w:sz w:val="22"/>
                <w:szCs w:val="22"/>
              </w:rPr>
              <w:t>Požadovaná h</w:t>
            </w:r>
            <w:r w:rsidR="00222E7B" w:rsidRPr="00791609">
              <w:rPr>
                <w:rFonts w:ascii="Cambria" w:hAnsi="Cambria"/>
                <w:b/>
                <w:bCs/>
                <w:sz w:val="22"/>
                <w:szCs w:val="22"/>
              </w:rPr>
              <w:t>odnota</w:t>
            </w:r>
          </w:p>
        </w:tc>
      </w:tr>
      <w:tr w:rsidR="00810F24" w:rsidRPr="00791609" w14:paraId="135447E0" w14:textId="77777777" w:rsidTr="00494F80">
        <w:trPr>
          <w:trHeight w:val="255"/>
        </w:trPr>
        <w:tc>
          <w:tcPr>
            <w:tcW w:w="867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581406C3" w14:textId="4EAF22AD" w:rsidR="00810F24" w:rsidRPr="00791609" w:rsidRDefault="00810F24" w:rsidP="005641F2">
            <w:pPr>
              <w:jc w:val="center"/>
              <w:rPr>
                <w:rFonts w:ascii="Cambria" w:hAnsi="Cambria"/>
                <w:b/>
                <w:bCs/>
                <w:color w:val="000000"/>
                <w:sz w:val="22"/>
                <w:szCs w:val="22"/>
              </w:rPr>
            </w:pPr>
            <w:r w:rsidRPr="00791609">
              <w:rPr>
                <w:rFonts w:ascii="Cambria" w:hAnsi="Cambria"/>
                <w:b/>
                <w:bCs/>
                <w:color w:val="000000"/>
                <w:sz w:val="22"/>
                <w:szCs w:val="22"/>
              </w:rPr>
              <w:t>Zariadeni</w:t>
            </w:r>
            <w:r w:rsidR="00A15C10">
              <w:rPr>
                <w:rFonts w:ascii="Cambria" w:hAnsi="Cambria"/>
                <w:b/>
                <w:bCs/>
                <w:color w:val="000000"/>
                <w:sz w:val="22"/>
                <w:szCs w:val="22"/>
              </w:rPr>
              <w:t>e</w:t>
            </w:r>
            <w:r w:rsidR="00BD17C0">
              <w:rPr>
                <w:rFonts w:ascii="Cambria" w:hAnsi="Cambria"/>
                <w:b/>
                <w:bCs/>
                <w:color w:val="000000"/>
                <w:sz w:val="22"/>
                <w:szCs w:val="22"/>
              </w:rPr>
              <w:t xml:space="preserve"> s príslušenstvom</w:t>
            </w:r>
          </w:p>
        </w:tc>
      </w:tr>
      <w:tr w:rsidR="004E307E" w:rsidRPr="00791609" w14:paraId="0733E22E"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tcPr>
          <w:p w14:paraId="23561878" w14:textId="727B33FE" w:rsidR="004E307E" w:rsidRPr="00D12D6C" w:rsidRDefault="00494F80" w:rsidP="004E307E">
            <w:pPr>
              <w:jc w:val="center"/>
              <w:rPr>
                <w:rFonts w:ascii="Cambria" w:hAnsi="Cambria"/>
                <w:sz w:val="22"/>
                <w:szCs w:val="22"/>
              </w:rPr>
            </w:pPr>
            <w:r w:rsidRPr="00D12D6C">
              <w:rPr>
                <w:rFonts w:ascii="Cambria" w:hAnsi="Cambria"/>
                <w:sz w:val="22"/>
                <w:szCs w:val="22"/>
              </w:rPr>
              <w:t>1</w:t>
            </w:r>
          </w:p>
        </w:tc>
        <w:tc>
          <w:tcPr>
            <w:tcW w:w="5938" w:type="dxa"/>
            <w:tcBorders>
              <w:top w:val="single" w:sz="4" w:space="0" w:color="auto"/>
              <w:left w:val="single" w:sz="2" w:space="0" w:color="auto"/>
              <w:bottom w:val="single" w:sz="4" w:space="0" w:color="auto"/>
              <w:right w:val="single" w:sz="2" w:space="0" w:color="auto"/>
            </w:tcBorders>
          </w:tcPr>
          <w:p w14:paraId="38F580FF" w14:textId="77777777" w:rsidR="004E307E" w:rsidRPr="00D12D6C" w:rsidRDefault="004E307E" w:rsidP="00D12D6C">
            <w:pPr>
              <w:jc w:val="left"/>
              <w:rPr>
                <w:rFonts w:ascii="Cambria" w:hAnsi="Cambria"/>
                <w:sz w:val="22"/>
                <w:szCs w:val="22"/>
              </w:rPr>
            </w:pPr>
            <w:r w:rsidRPr="00D12D6C">
              <w:rPr>
                <w:rFonts w:ascii="Cambria" w:hAnsi="Cambria"/>
                <w:sz w:val="22"/>
                <w:szCs w:val="22"/>
              </w:rPr>
              <w:t xml:space="preserve">Web </w:t>
            </w:r>
            <w:proofErr w:type="spellStart"/>
            <w:r w:rsidR="00AA53D9" w:rsidRPr="00D12D6C">
              <w:rPr>
                <w:rFonts w:ascii="Cambria" w:hAnsi="Cambria"/>
                <w:sz w:val="22"/>
                <w:szCs w:val="22"/>
              </w:rPr>
              <w:t>Gateway</w:t>
            </w:r>
            <w:proofErr w:type="spellEnd"/>
          </w:p>
        </w:tc>
        <w:tc>
          <w:tcPr>
            <w:tcW w:w="1701" w:type="dxa"/>
            <w:tcBorders>
              <w:top w:val="single" w:sz="4" w:space="0" w:color="auto"/>
              <w:left w:val="single" w:sz="2" w:space="0" w:color="auto"/>
              <w:bottom w:val="single" w:sz="4" w:space="0" w:color="auto"/>
              <w:right w:val="single" w:sz="2" w:space="0" w:color="auto"/>
            </w:tcBorders>
          </w:tcPr>
          <w:p w14:paraId="3D628277" w14:textId="77777777" w:rsidR="004E307E" w:rsidRPr="00791609" w:rsidRDefault="00E92B08" w:rsidP="00DF5173">
            <w:pPr>
              <w:overflowPunct/>
              <w:autoSpaceDE/>
              <w:autoSpaceDN/>
              <w:adjustRightInd/>
              <w:jc w:val="center"/>
              <w:textAlignment w:val="auto"/>
              <w:rPr>
                <w:rFonts w:ascii="Cambria" w:hAnsi="Cambria"/>
                <w:b/>
                <w:bCs/>
                <w:sz w:val="22"/>
                <w:szCs w:val="22"/>
              </w:rPr>
            </w:pPr>
            <w:r w:rsidRPr="00791609">
              <w:rPr>
                <w:rFonts w:ascii="Cambria" w:hAnsi="Cambria"/>
                <w:b/>
                <w:bCs/>
                <w:sz w:val="22"/>
                <w:szCs w:val="22"/>
              </w:rPr>
              <w:t>4</w:t>
            </w:r>
            <w:r w:rsidR="004E307E" w:rsidRPr="00791609">
              <w:rPr>
                <w:rFonts w:ascii="Cambria" w:hAnsi="Cambria"/>
                <w:b/>
                <w:bCs/>
                <w:sz w:val="22"/>
                <w:szCs w:val="22"/>
              </w:rPr>
              <w:t xml:space="preserve"> ks</w:t>
            </w:r>
          </w:p>
        </w:tc>
      </w:tr>
      <w:tr w:rsidR="00984202" w:rsidRPr="00791609" w14:paraId="6DC8C810" w14:textId="77777777" w:rsidTr="00494F80">
        <w:trPr>
          <w:trHeight w:val="255"/>
        </w:trPr>
        <w:tc>
          <w:tcPr>
            <w:tcW w:w="867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6C78B51B" w14:textId="054F3A33" w:rsidR="00984202" w:rsidRPr="00791609" w:rsidRDefault="00810F24" w:rsidP="00222E7B">
            <w:pPr>
              <w:jc w:val="center"/>
              <w:rPr>
                <w:rFonts w:ascii="Cambria" w:hAnsi="Cambria"/>
                <w:b/>
                <w:bCs/>
                <w:color w:val="000000"/>
                <w:sz w:val="22"/>
                <w:szCs w:val="22"/>
              </w:rPr>
            </w:pPr>
            <w:r w:rsidRPr="00791609">
              <w:rPr>
                <w:rFonts w:ascii="Cambria" w:hAnsi="Cambria"/>
                <w:b/>
                <w:bCs/>
                <w:color w:val="000000"/>
                <w:sz w:val="22"/>
                <w:szCs w:val="22"/>
              </w:rPr>
              <w:t>T</w:t>
            </w:r>
            <w:r w:rsidR="00984202" w:rsidRPr="00791609">
              <w:rPr>
                <w:rFonts w:ascii="Cambria" w:hAnsi="Cambria"/>
                <w:b/>
                <w:bCs/>
                <w:color w:val="000000"/>
                <w:sz w:val="22"/>
                <w:szCs w:val="22"/>
              </w:rPr>
              <w:t>echnické parametre</w:t>
            </w:r>
            <w:r w:rsidR="00113E92" w:rsidRPr="00791609">
              <w:rPr>
                <w:rFonts w:ascii="Cambria" w:hAnsi="Cambria"/>
                <w:b/>
                <w:bCs/>
                <w:color w:val="000000"/>
                <w:sz w:val="22"/>
                <w:szCs w:val="22"/>
              </w:rPr>
              <w:t xml:space="preserve"> </w:t>
            </w:r>
            <w:r w:rsidR="00494F80">
              <w:rPr>
                <w:rFonts w:ascii="Cambria" w:hAnsi="Cambria"/>
                <w:b/>
                <w:bCs/>
                <w:color w:val="000000"/>
                <w:sz w:val="22"/>
                <w:szCs w:val="22"/>
              </w:rPr>
              <w:t xml:space="preserve">jedného </w:t>
            </w:r>
            <w:r w:rsidR="00113E92" w:rsidRPr="00791609">
              <w:rPr>
                <w:rFonts w:ascii="Cambria" w:hAnsi="Cambria"/>
                <w:b/>
                <w:bCs/>
                <w:color w:val="000000"/>
                <w:sz w:val="22"/>
                <w:szCs w:val="22"/>
              </w:rPr>
              <w:t>zariaden</w:t>
            </w:r>
            <w:r w:rsidR="0084593B" w:rsidRPr="00791609">
              <w:rPr>
                <w:rFonts w:ascii="Cambria" w:hAnsi="Cambria"/>
                <w:b/>
                <w:bCs/>
                <w:color w:val="000000"/>
                <w:sz w:val="22"/>
                <w:szCs w:val="22"/>
              </w:rPr>
              <w:t>ia</w:t>
            </w:r>
            <w:r w:rsidR="005A00D1">
              <w:rPr>
                <w:rFonts w:ascii="Cambria" w:hAnsi="Cambria"/>
                <w:b/>
                <w:bCs/>
                <w:color w:val="000000"/>
                <w:sz w:val="22"/>
                <w:szCs w:val="22"/>
              </w:rPr>
              <w:t xml:space="preserve"> s príslušenstvom</w:t>
            </w:r>
          </w:p>
        </w:tc>
      </w:tr>
      <w:tr w:rsidR="00494F80" w:rsidRPr="00791609" w14:paraId="31BB16E3"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AB0065F" w14:textId="56E4CFBD" w:rsidR="00494F80" w:rsidRPr="00791609" w:rsidRDefault="00494F80"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2</w:t>
            </w:r>
          </w:p>
        </w:tc>
        <w:tc>
          <w:tcPr>
            <w:tcW w:w="5938" w:type="dxa"/>
            <w:tcBorders>
              <w:top w:val="single" w:sz="2" w:space="0" w:color="auto"/>
              <w:left w:val="single" w:sz="2" w:space="0" w:color="auto"/>
              <w:bottom w:val="single" w:sz="2" w:space="0" w:color="auto"/>
              <w:right w:val="single" w:sz="2" w:space="0" w:color="auto"/>
            </w:tcBorders>
          </w:tcPr>
          <w:p w14:paraId="5DF14E64" w14:textId="757F1B02" w:rsidR="00494F80" w:rsidRPr="00791609" w:rsidRDefault="00494F80" w:rsidP="00494F80">
            <w:pPr>
              <w:rPr>
                <w:rFonts w:ascii="Cambria" w:hAnsi="Cambria"/>
                <w:color w:val="333333"/>
                <w:sz w:val="22"/>
                <w:szCs w:val="22"/>
              </w:rPr>
            </w:pPr>
            <w:r w:rsidRPr="00791609">
              <w:rPr>
                <w:rFonts w:ascii="Cambria" w:hAnsi="Cambria" w:cs="Calibri"/>
                <w:color w:val="000000"/>
                <w:sz w:val="22"/>
                <w:szCs w:val="22"/>
              </w:rPr>
              <w:t>veľkosť maximálne (</w:t>
            </w:r>
            <w:proofErr w:type="spellStart"/>
            <w:r w:rsidRPr="00791609">
              <w:rPr>
                <w:rFonts w:ascii="Cambria" w:hAnsi="Cambria" w:cs="Calibri"/>
                <w:color w:val="000000"/>
                <w:sz w:val="22"/>
                <w:szCs w:val="22"/>
              </w:rPr>
              <w:t>Rack</w:t>
            </w:r>
            <w:proofErr w:type="spellEnd"/>
            <w:r w:rsidRPr="00791609">
              <w:rPr>
                <w:rFonts w:ascii="Cambria" w:hAnsi="Cambria" w:cs="Calibri"/>
                <w:color w:val="000000"/>
                <w:sz w:val="22"/>
                <w:szCs w:val="22"/>
              </w:rPr>
              <w:t xml:space="preserve"> </w:t>
            </w:r>
            <w:proofErr w:type="spellStart"/>
            <w:r w:rsidRPr="00791609">
              <w:rPr>
                <w:rFonts w:ascii="Cambria" w:hAnsi="Cambria" w:cs="Calibri"/>
                <w:color w:val="000000"/>
                <w:sz w:val="22"/>
                <w:szCs w:val="22"/>
              </w:rPr>
              <w:t>Units</w:t>
            </w:r>
            <w:proofErr w:type="spellEnd"/>
            <w:r w:rsidRPr="00791609">
              <w:rPr>
                <w:rFonts w:ascii="Cambria" w:hAnsi="Cambria" w:cs="Calibri"/>
                <w:color w:val="000000"/>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0D59310A" w14:textId="77777777" w:rsidR="00494F80" w:rsidRPr="00791609" w:rsidRDefault="00494F80" w:rsidP="00494F80">
            <w:pPr>
              <w:jc w:val="center"/>
              <w:rPr>
                <w:rFonts w:ascii="Cambria" w:hAnsi="Cambria"/>
                <w:color w:val="000000"/>
                <w:sz w:val="22"/>
                <w:szCs w:val="22"/>
              </w:rPr>
            </w:pPr>
            <w:r w:rsidRPr="00791609">
              <w:rPr>
                <w:rFonts w:ascii="Cambria" w:hAnsi="Cambria"/>
                <w:color w:val="000000"/>
                <w:sz w:val="22"/>
                <w:szCs w:val="22"/>
              </w:rPr>
              <w:t>1U</w:t>
            </w:r>
          </w:p>
        </w:tc>
      </w:tr>
      <w:tr w:rsidR="00494F80" w:rsidRPr="00791609" w14:paraId="078D499B"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169DC87" w14:textId="23027694" w:rsidR="00494F80" w:rsidRPr="00791609" w:rsidRDefault="00494F80"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3</w:t>
            </w:r>
          </w:p>
        </w:tc>
        <w:tc>
          <w:tcPr>
            <w:tcW w:w="5938" w:type="dxa"/>
            <w:tcBorders>
              <w:top w:val="single" w:sz="2" w:space="0" w:color="auto"/>
              <w:left w:val="single" w:sz="2" w:space="0" w:color="auto"/>
              <w:bottom w:val="single" w:sz="2" w:space="0" w:color="auto"/>
              <w:right w:val="single" w:sz="2" w:space="0" w:color="auto"/>
            </w:tcBorders>
          </w:tcPr>
          <w:p w14:paraId="053E0DA0" w14:textId="006A6EB4" w:rsidR="00494F80" w:rsidRPr="00791609" w:rsidRDefault="00494F80" w:rsidP="00494F80">
            <w:pPr>
              <w:rPr>
                <w:rFonts w:ascii="Cambria" w:hAnsi="Cambria"/>
                <w:color w:val="000000"/>
                <w:sz w:val="22"/>
                <w:szCs w:val="22"/>
                <w:lang w:eastAsia="sk-SK"/>
              </w:rPr>
            </w:pPr>
            <w:r w:rsidRPr="00791609">
              <w:rPr>
                <w:rFonts w:ascii="Cambria" w:hAnsi="Cambria" w:cs="Calibri"/>
                <w:color w:val="000000"/>
                <w:sz w:val="22"/>
                <w:szCs w:val="22"/>
              </w:rPr>
              <w:t>minimáln</w:t>
            </w:r>
            <w:r w:rsidR="00BD17C0">
              <w:rPr>
                <w:rFonts w:ascii="Cambria" w:hAnsi="Cambria" w:cs="Calibri"/>
                <w:color w:val="000000"/>
                <w:sz w:val="22"/>
                <w:szCs w:val="22"/>
              </w:rPr>
              <w:t>y</w:t>
            </w:r>
            <w:r w:rsidRPr="00791609">
              <w:rPr>
                <w:rFonts w:ascii="Cambria" w:hAnsi="Cambria" w:cs="Calibri"/>
                <w:color w:val="000000"/>
                <w:sz w:val="22"/>
                <w:szCs w:val="22"/>
              </w:rPr>
              <w:t xml:space="preserve"> </w:t>
            </w:r>
            <w:r w:rsidR="00BD17C0">
              <w:rPr>
                <w:rFonts w:ascii="Cambria" w:hAnsi="Cambria" w:cs="Calibri"/>
                <w:color w:val="000000"/>
                <w:sz w:val="22"/>
                <w:szCs w:val="22"/>
              </w:rPr>
              <w:t xml:space="preserve">počet </w:t>
            </w:r>
            <w:r w:rsidRPr="00791609">
              <w:rPr>
                <w:rFonts w:ascii="Cambria" w:hAnsi="Cambria" w:cs="Calibri"/>
                <w:color w:val="000000"/>
                <w:sz w:val="22"/>
                <w:szCs w:val="22"/>
              </w:rPr>
              <w:t>jadier CPU</w:t>
            </w:r>
          </w:p>
        </w:tc>
        <w:tc>
          <w:tcPr>
            <w:tcW w:w="1701" w:type="dxa"/>
            <w:tcBorders>
              <w:top w:val="single" w:sz="2" w:space="0" w:color="auto"/>
              <w:left w:val="single" w:sz="2" w:space="0" w:color="auto"/>
              <w:bottom w:val="single" w:sz="2" w:space="0" w:color="auto"/>
              <w:right w:val="single" w:sz="2" w:space="0" w:color="auto"/>
            </w:tcBorders>
            <w:noWrap/>
            <w:vAlign w:val="center"/>
          </w:tcPr>
          <w:p w14:paraId="389D59DD" w14:textId="41A2713E" w:rsidR="00494F80" w:rsidRPr="00791609" w:rsidRDefault="00494F80" w:rsidP="00494F80">
            <w:pPr>
              <w:jc w:val="center"/>
              <w:rPr>
                <w:rFonts w:ascii="Cambria" w:hAnsi="Cambria"/>
                <w:color w:val="000000"/>
                <w:sz w:val="22"/>
                <w:szCs w:val="22"/>
              </w:rPr>
            </w:pPr>
            <w:r w:rsidRPr="00791609">
              <w:rPr>
                <w:rFonts w:ascii="Cambria" w:hAnsi="Cambria"/>
                <w:color w:val="000000"/>
                <w:sz w:val="22"/>
                <w:szCs w:val="22"/>
              </w:rPr>
              <w:t>12</w:t>
            </w:r>
            <w:r>
              <w:rPr>
                <w:rFonts w:ascii="Cambria" w:hAnsi="Cambria"/>
                <w:color w:val="000000"/>
                <w:sz w:val="22"/>
                <w:szCs w:val="22"/>
              </w:rPr>
              <w:t xml:space="preserve"> </w:t>
            </w:r>
            <w:r w:rsidRPr="00791609">
              <w:rPr>
                <w:rFonts w:ascii="Cambria" w:hAnsi="Cambria"/>
                <w:color w:val="000000"/>
                <w:sz w:val="22"/>
                <w:szCs w:val="22"/>
              </w:rPr>
              <w:t>ks</w:t>
            </w:r>
          </w:p>
        </w:tc>
      </w:tr>
      <w:tr w:rsidR="00494F80" w:rsidRPr="00791609" w14:paraId="21309B7C"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24D7C60" w14:textId="0E25978E" w:rsidR="00494F80" w:rsidRPr="00791609" w:rsidRDefault="00494F80"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4</w:t>
            </w:r>
          </w:p>
        </w:tc>
        <w:tc>
          <w:tcPr>
            <w:tcW w:w="5938" w:type="dxa"/>
            <w:tcBorders>
              <w:top w:val="single" w:sz="2" w:space="0" w:color="auto"/>
              <w:left w:val="single" w:sz="2" w:space="0" w:color="auto"/>
              <w:bottom w:val="single" w:sz="2" w:space="0" w:color="auto"/>
              <w:right w:val="single" w:sz="2" w:space="0" w:color="auto"/>
            </w:tcBorders>
          </w:tcPr>
          <w:p w14:paraId="01A94A24" w14:textId="38D6C76E" w:rsidR="00494F80" w:rsidRPr="00791609" w:rsidRDefault="00494F80" w:rsidP="00494F80">
            <w:pPr>
              <w:rPr>
                <w:rFonts w:ascii="Cambria" w:hAnsi="Cambria"/>
                <w:color w:val="000000"/>
                <w:sz w:val="22"/>
                <w:szCs w:val="22"/>
                <w:lang w:eastAsia="sk-SK"/>
              </w:rPr>
            </w:pPr>
            <w:r w:rsidRPr="00791609">
              <w:rPr>
                <w:rFonts w:ascii="Cambria" w:hAnsi="Cambria" w:cs="Calibri"/>
                <w:color w:val="000000"/>
                <w:sz w:val="22"/>
                <w:szCs w:val="22"/>
              </w:rPr>
              <w:t>minimáln</w:t>
            </w:r>
            <w:r w:rsidR="00BD17C0">
              <w:rPr>
                <w:rFonts w:ascii="Cambria" w:hAnsi="Cambria" w:cs="Calibri"/>
                <w:color w:val="000000"/>
                <w:sz w:val="22"/>
                <w:szCs w:val="22"/>
              </w:rPr>
              <w:t xml:space="preserve">a kapacita </w:t>
            </w:r>
            <w:r w:rsidRPr="00791609">
              <w:rPr>
                <w:rFonts w:ascii="Cambria" w:hAnsi="Cambria" w:cs="Calibri"/>
                <w:color w:val="000000"/>
                <w:sz w:val="22"/>
                <w:szCs w:val="22"/>
              </w:rPr>
              <w:t>RAM</w:t>
            </w:r>
          </w:p>
        </w:tc>
        <w:tc>
          <w:tcPr>
            <w:tcW w:w="1701" w:type="dxa"/>
            <w:tcBorders>
              <w:top w:val="single" w:sz="2" w:space="0" w:color="auto"/>
              <w:left w:val="single" w:sz="2" w:space="0" w:color="auto"/>
              <w:bottom w:val="single" w:sz="2" w:space="0" w:color="auto"/>
              <w:right w:val="single" w:sz="2" w:space="0" w:color="auto"/>
            </w:tcBorders>
            <w:noWrap/>
            <w:vAlign w:val="center"/>
          </w:tcPr>
          <w:p w14:paraId="568E03B2" w14:textId="3400A77A" w:rsidR="00494F80" w:rsidRPr="00791609" w:rsidRDefault="00494F80" w:rsidP="00494F80">
            <w:pPr>
              <w:jc w:val="center"/>
              <w:rPr>
                <w:rFonts w:ascii="Cambria" w:hAnsi="Cambria"/>
                <w:color w:val="000000"/>
                <w:sz w:val="22"/>
                <w:szCs w:val="22"/>
              </w:rPr>
            </w:pPr>
            <w:r w:rsidRPr="00791609">
              <w:rPr>
                <w:rFonts w:ascii="Cambria" w:hAnsi="Cambria"/>
                <w:color w:val="000000"/>
                <w:sz w:val="22"/>
                <w:szCs w:val="22"/>
              </w:rPr>
              <w:t>64</w:t>
            </w:r>
            <w:r w:rsidR="00BD17C0">
              <w:rPr>
                <w:rFonts w:ascii="Cambria" w:hAnsi="Cambria"/>
                <w:color w:val="000000"/>
                <w:sz w:val="22"/>
                <w:szCs w:val="22"/>
              </w:rPr>
              <w:t xml:space="preserve"> GB</w:t>
            </w:r>
          </w:p>
        </w:tc>
      </w:tr>
      <w:tr w:rsidR="00494F80" w:rsidRPr="00791609" w14:paraId="16A90414"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0C99E7D" w14:textId="22AD9D81" w:rsidR="00494F80" w:rsidRPr="00791609" w:rsidRDefault="00494F80"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5</w:t>
            </w:r>
          </w:p>
        </w:tc>
        <w:tc>
          <w:tcPr>
            <w:tcW w:w="5938" w:type="dxa"/>
            <w:tcBorders>
              <w:top w:val="single" w:sz="2" w:space="0" w:color="auto"/>
              <w:left w:val="single" w:sz="2" w:space="0" w:color="auto"/>
              <w:bottom w:val="single" w:sz="2" w:space="0" w:color="auto"/>
              <w:right w:val="single" w:sz="2" w:space="0" w:color="auto"/>
            </w:tcBorders>
          </w:tcPr>
          <w:p w14:paraId="31D21553" w14:textId="45B7F3A4" w:rsidR="00494F80" w:rsidRPr="00791609" w:rsidRDefault="00494F80" w:rsidP="00494F80">
            <w:pPr>
              <w:overflowPunct/>
              <w:autoSpaceDE/>
              <w:autoSpaceDN/>
              <w:adjustRightInd/>
              <w:spacing w:line="240" w:lineRule="auto"/>
              <w:textAlignment w:val="auto"/>
              <w:rPr>
                <w:rFonts w:ascii="Cambria" w:hAnsi="Cambria" w:cs="Calibri"/>
                <w:color w:val="000000"/>
                <w:sz w:val="22"/>
                <w:szCs w:val="22"/>
                <w:lang w:eastAsia="sk-SK"/>
              </w:rPr>
            </w:pPr>
            <w:r w:rsidRPr="00791609">
              <w:rPr>
                <w:rFonts w:ascii="Cambria" w:hAnsi="Cambria" w:cs="Calibri"/>
                <w:color w:val="000000"/>
                <w:sz w:val="22"/>
                <w:szCs w:val="22"/>
              </w:rPr>
              <w:t>minimáln</w:t>
            </w:r>
            <w:r w:rsidR="00BD17C0">
              <w:rPr>
                <w:rFonts w:ascii="Cambria" w:hAnsi="Cambria" w:cs="Calibri"/>
                <w:color w:val="000000"/>
                <w:sz w:val="22"/>
                <w:szCs w:val="22"/>
              </w:rPr>
              <w:t>a</w:t>
            </w:r>
            <w:r w:rsidRPr="00791609">
              <w:rPr>
                <w:rFonts w:ascii="Cambria" w:hAnsi="Cambria" w:cs="Calibri"/>
                <w:color w:val="000000"/>
                <w:sz w:val="22"/>
                <w:szCs w:val="22"/>
              </w:rPr>
              <w:t xml:space="preserve"> </w:t>
            </w:r>
            <w:r w:rsidR="00BD17C0">
              <w:rPr>
                <w:rFonts w:ascii="Cambria" w:hAnsi="Cambria" w:cs="Calibri"/>
                <w:color w:val="000000"/>
                <w:sz w:val="22"/>
                <w:szCs w:val="22"/>
              </w:rPr>
              <w:t xml:space="preserve">kapacita </w:t>
            </w:r>
            <w:r w:rsidRPr="00791609">
              <w:rPr>
                <w:rFonts w:ascii="Cambria" w:hAnsi="Cambria" w:cs="Calibri"/>
                <w:color w:val="000000"/>
                <w:sz w:val="22"/>
                <w:szCs w:val="22"/>
              </w:rPr>
              <w:t>HDD</w:t>
            </w:r>
          </w:p>
        </w:tc>
        <w:tc>
          <w:tcPr>
            <w:tcW w:w="1701" w:type="dxa"/>
            <w:tcBorders>
              <w:top w:val="single" w:sz="2" w:space="0" w:color="auto"/>
              <w:left w:val="single" w:sz="2" w:space="0" w:color="auto"/>
              <w:bottom w:val="single" w:sz="2" w:space="0" w:color="auto"/>
              <w:right w:val="single" w:sz="2" w:space="0" w:color="auto"/>
            </w:tcBorders>
            <w:noWrap/>
            <w:vAlign w:val="center"/>
          </w:tcPr>
          <w:p w14:paraId="6388EAEA" w14:textId="3D0ABEC2" w:rsidR="00494F80" w:rsidRPr="00791609" w:rsidRDefault="00494F80" w:rsidP="00494F80">
            <w:pPr>
              <w:jc w:val="center"/>
              <w:rPr>
                <w:rFonts w:ascii="Cambria" w:hAnsi="Cambria"/>
                <w:color w:val="000000"/>
                <w:sz w:val="22"/>
                <w:szCs w:val="22"/>
              </w:rPr>
            </w:pPr>
            <w:r w:rsidRPr="00791609">
              <w:rPr>
                <w:rFonts w:ascii="Cambria" w:hAnsi="Cambria"/>
                <w:color w:val="000000"/>
                <w:sz w:val="22"/>
                <w:szCs w:val="22"/>
              </w:rPr>
              <w:t>2x 960</w:t>
            </w:r>
            <w:r w:rsidR="00BD17C0">
              <w:rPr>
                <w:rFonts w:ascii="Cambria" w:hAnsi="Cambria"/>
                <w:color w:val="000000"/>
                <w:sz w:val="22"/>
                <w:szCs w:val="22"/>
              </w:rPr>
              <w:t xml:space="preserve"> GB</w:t>
            </w:r>
          </w:p>
        </w:tc>
      </w:tr>
      <w:tr w:rsidR="00494F80" w:rsidRPr="00791609" w14:paraId="7DF0A71D"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D0E2A69" w14:textId="6044ECB2" w:rsidR="00494F80" w:rsidRPr="00791609" w:rsidRDefault="00494F80"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6</w:t>
            </w:r>
          </w:p>
        </w:tc>
        <w:tc>
          <w:tcPr>
            <w:tcW w:w="5938" w:type="dxa"/>
            <w:tcBorders>
              <w:top w:val="single" w:sz="2" w:space="0" w:color="auto"/>
              <w:left w:val="single" w:sz="2" w:space="0" w:color="auto"/>
              <w:bottom w:val="single" w:sz="2" w:space="0" w:color="auto"/>
              <w:right w:val="single" w:sz="2" w:space="0" w:color="auto"/>
            </w:tcBorders>
          </w:tcPr>
          <w:p w14:paraId="537DF25C" w14:textId="4F3948CC" w:rsidR="00494F80" w:rsidRPr="00791609" w:rsidRDefault="00486A7B" w:rsidP="00494F80">
            <w:pPr>
              <w:overflowPunct/>
              <w:autoSpaceDE/>
              <w:autoSpaceDN/>
              <w:adjustRightInd/>
              <w:spacing w:line="240" w:lineRule="auto"/>
              <w:textAlignment w:val="auto"/>
              <w:rPr>
                <w:rFonts w:ascii="Cambria" w:hAnsi="Cambria" w:cs="Calibri"/>
                <w:color w:val="000000"/>
                <w:sz w:val="22"/>
                <w:szCs w:val="22"/>
                <w:lang w:eastAsia="sk-SK"/>
              </w:rPr>
            </w:pPr>
            <w:bookmarkStart w:id="3" w:name="_Hlk192520793"/>
            <w:r w:rsidRPr="00486A7B">
              <w:rPr>
                <w:rFonts w:ascii="Cambria" w:hAnsi="Cambria" w:cs="Calibri"/>
                <w:sz w:val="22"/>
                <w:szCs w:val="22"/>
              </w:rPr>
              <w:t xml:space="preserve">100/1000/10000 Mbit/s RJ-45 Ethernet </w:t>
            </w:r>
            <w:proofErr w:type="spellStart"/>
            <w:r w:rsidRPr="00486A7B">
              <w:rPr>
                <w:rFonts w:ascii="Cambria" w:hAnsi="Cambria" w:cs="Calibri"/>
                <w:sz w:val="22"/>
                <w:szCs w:val="22"/>
              </w:rPr>
              <w:t>ports</w:t>
            </w:r>
            <w:bookmarkEnd w:id="3"/>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21C782C6" w14:textId="78713691" w:rsidR="00494F80" w:rsidRPr="00791609" w:rsidRDefault="00494F80" w:rsidP="00494F80">
            <w:pPr>
              <w:jc w:val="center"/>
              <w:rPr>
                <w:rFonts w:ascii="Cambria" w:hAnsi="Cambria"/>
                <w:color w:val="000000"/>
                <w:sz w:val="22"/>
                <w:szCs w:val="22"/>
              </w:rPr>
            </w:pPr>
            <w:r w:rsidRPr="00791609">
              <w:rPr>
                <w:rFonts w:ascii="Cambria" w:hAnsi="Cambria"/>
                <w:color w:val="000000"/>
                <w:sz w:val="22"/>
                <w:szCs w:val="22"/>
              </w:rPr>
              <w:t>4x</w:t>
            </w:r>
          </w:p>
        </w:tc>
      </w:tr>
      <w:tr w:rsidR="00486A7B" w:rsidRPr="00791609" w14:paraId="329105CF"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11E4D6F" w14:textId="5F7AE37A" w:rsidR="00486A7B" w:rsidRPr="00791609" w:rsidRDefault="00486A7B" w:rsidP="00494F80">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7</w:t>
            </w:r>
          </w:p>
        </w:tc>
        <w:tc>
          <w:tcPr>
            <w:tcW w:w="5938" w:type="dxa"/>
            <w:tcBorders>
              <w:top w:val="single" w:sz="2" w:space="0" w:color="auto"/>
              <w:left w:val="single" w:sz="2" w:space="0" w:color="auto"/>
              <w:bottom w:val="single" w:sz="2" w:space="0" w:color="auto"/>
              <w:right w:val="single" w:sz="2" w:space="0" w:color="auto"/>
            </w:tcBorders>
          </w:tcPr>
          <w:p w14:paraId="028D5E3D" w14:textId="620FBB5E" w:rsidR="00486A7B" w:rsidRPr="00791609" w:rsidRDefault="00486A7B" w:rsidP="00494F80">
            <w:pPr>
              <w:overflowPunct/>
              <w:autoSpaceDE/>
              <w:autoSpaceDN/>
              <w:adjustRightInd/>
              <w:spacing w:line="240" w:lineRule="auto"/>
              <w:textAlignment w:val="auto"/>
              <w:rPr>
                <w:rFonts w:ascii="Cambria" w:hAnsi="Cambria" w:cs="Calibri"/>
                <w:sz w:val="22"/>
                <w:szCs w:val="22"/>
              </w:rPr>
            </w:pPr>
            <w:r w:rsidRPr="00486A7B">
              <w:rPr>
                <w:rFonts w:ascii="Cambria" w:hAnsi="Cambria" w:cs="Calibri"/>
                <w:sz w:val="22"/>
                <w:szCs w:val="22"/>
              </w:rPr>
              <w:t xml:space="preserve">10 </w:t>
            </w:r>
            <w:proofErr w:type="spellStart"/>
            <w:r w:rsidRPr="00486A7B">
              <w:rPr>
                <w:rFonts w:ascii="Cambria" w:hAnsi="Cambria" w:cs="Calibri"/>
                <w:sz w:val="22"/>
                <w:szCs w:val="22"/>
              </w:rPr>
              <w:t>GbE</w:t>
            </w:r>
            <w:proofErr w:type="spellEnd"/>
            <w:r w:rsidRPr="00486A7B">
              <w:rPr>
                <w:rFonts w:ascii="Cambria" w:hAnsi="Cambria" w:cs="Calibri"/>
                <w:sz w:val="22"/>
                <w:szCs w:val="22"/>
              </w:rPr>
              <w:t xml:space="preserve"> SFP+ </w:t>
            </w:r>
            <w:proofErr w:type="spellStart"/>
            <w:r w:rsidRPr="00486A7B">
              <w:rPr>
                <w:rFonts w:ascii="Cambria" w:hAnsi="Cambria" w:cs="Calibri"/>
                <w:sz w:val="22"/>
                <w:szCs w:val="22"/>
              </w:rPr>
              <w:t>Fiber</w:t>
            </w:r>
            <w:proofErr w:type="spellEnd"/>
            <w:r w:rsidRPr="00486A7B">
              <w:rPr>
                <w:rFonts w:ascii="Cambria" w:hAnsi="Cambria" w:cs="Calibri"/>
                <w:sz w:val="22"/>
                <w:szCs w:val="22"/>
              </w:rPr>
              <w:t xml:space="preserve"> </w:t>
            </w:r>
            <w:proofErr w:type="spellStart"/>
            <w:r w:rsidRPr="00486A7B">
              <w:rPr>
                <w:rFonts w:ascii="Cambria" w:hAnsi="Cambria" w:cs="Calibri"/>
                <w:sz w:val="22"/>
                <w:szCs w:val="22"/>
              </w:rPr>
              <w:t>ports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4650582" w14:textId="6BD77774" w:rsidR="00486A7B" w:rsidRPr="00791609" w:rsidRDefault="00486A7B" w:rsidP="00494F80">
            <w:pPr>
              <w:jc w:val="center"/>
              <w:rPr>
                <w:rFonts w:ascii="Cambria" w:hAnsi="Cambria"/>
                <w:color w:val="000000"/>
                <w:sz w:val="22"/>
                <w:szCs w:val="22"/>
              </w:rPr>
            </w:pPr>
            <w:r>
              <w:rPr>
                <w:rFonts w:ascii="Cambria" w:hAnsi="Cambria"/>
                <w:color w:val="000000"/>
                <w:sz w:val="22"/>
                <w:szCs w:val="22"/>
              </w:rPr>
              <w:t>4x</w:t>
            </w:r>
          </w:p>
        </w:tc>
      </w:tr>
      <w:tr w:rsidR="00486A7B" w:rsidRPr="00791609" w14:paraId="0BBAC306"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44804CA" w14:textId="2A4763D2" w:rsidR="00486A7B" w:rsidRPr="00791609" w:rsidRDefault="00486A7B" w:rsidP="00486A7B">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8</w:t>
            </w:r>
          </w:p>
        </w:tc>
        <w:tc>
          <w:tcPr>
            <w:tcW w:w="5938" w:type="dxa"/>
            <w:tcBorders>
              <w:top w:val="single" w:sz="2" w:space="0" w:color="auto"/>
              <w:left w:val="single" w:sz="2" w:space="0" w:color="auto"/>
              <w:bottom w:val="single" w:sz="2" w:space="0" w:color="auto"/>
              <w:right w:val="single" w:sz="2" w:space="0" w:color="auto"/>
            </w:tcBorders>
          </w:tcPr>
          <w:p w14:paraId="29EC7999" w14:textId="0FCD2E9B" w:rsidR="00486A7B" w:rsidRPr="00791609" w:rsidRDefault="00486A7B" w:rsidP="00486A7B">
            <w:pPr>
              <w:rPr>
                <w:rFonts w:ascii="Cambria" w:hAnsi="Cambria"/>
                <w:color w:val="333333"/>
                <w:sz w:val="22"/>
                <w:szCs w:val="22"/>
              </w:rPr>
            </w:pPr>
            <w:proofErr w:type="spellStart"/>
            <w:r w:rsidRPr="00486A7B">
              <w:rPr>
                <w:rFonts w:ascii="Cambria" w:hAnsi="Cambria"/>
                <w:color w:val="333333"/>
                <w:sz w:val="22"/>
                <w:szCs w:val="22"/>
              </w:rPr>
              <w:t>Short</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Range</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transceiver</w:t>
            </w:r>
            <w:proofErr w:type="spellEnd"/>
            <w:r w:rsidRPr="00486A7B">
              <w:rPr>
                <w:rFonts w:ascii="Cambria" w:hAnsi="Cambria"/>
                <w:color w:val="333333"/>
                <w:sz w:val="22"/>
                <w:szCs w:val="22"/>
              </w:rPr>
              <w:t xml:space="preserve"> (SFP+)</w:t>
            </w:r>
          </w:p>
        </w:tc>
        <w:tc>
          <w:tcPr>
            <w:tcW w:w="1701" w:type="dxa"/>
            <w:tcBorders>
              <w:top w:val="single" w:sz="2" w:space="0" w:color="auto"/>
              <w:left w:val="single" w:sz="2" w:space="0" w:color="auto"/>
              <w:bottom w:val="single" w:sz="2" w:space="0" w:color="auto"/>
              <w:right w:val="single" w:sz="2" w:space="0" w:color="auto"/>
            </w:tcBorders>
            <w:noWrap/>
            <w:vAlign w:val="center"/>
          </w:tcPr>
          <w:p w14:paraId="7001AF9B" w14:textId="4D81B671" w:rsidR="00486A7B" w:rsidRPr="00791609" w:rsidRDefault="00486A7B" w:rsidP="00486A7B">
            <w:pPr>
              <w:jc w:val="center"/>
              <w:rPr>
                <w:rFonts w:ascii="Cambria" w:hAnsi="Cambria"/>
                <w:color w:val="000000"/>
                <w:sz w:val="22"/>
                <w:szCs w:val="22"/>
              </w:rPr>
            </w:pPr>
            <w:r w:rsidRPr="00791609">
              <w:rPr>
                <w:rFonts w:ascii="Cambria" w:hAnsi="Cambria"/>
                <w:color w:val="000000"/>
                <w:sz w:val="22"/>
                <w:szCs w:val="22"/>
              </w:rPr>
              <w:t>4x</w:t>
            </w:r>
          </w:p>
        </w:tc>
      </w:tr>
      <w:tr w:rsidR="00486A7B" w:rsidRPr="00791609" w14:paraId="79BC5430"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6D87E72" w14:textId="0440E77E" w:rsidR="00486A7B" w:rsidRPr="00791609" w:rsidRDefault="00486A7B" w:rsidP="00486A7B">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9</w:t>
            </w:r>
          </w:p>
        </w:tc>
        <w:tc>
          <w:tcPr>
            <w:tcW w:w="5938" w:type="dxa"/>
            <w:tcBorders>
              <w:top w:val="single" w:sz="2" w:space="0" w:color="auto"/>
              <w:left w:val="single" w:sz="2" w:space="0" w:color="auto"/>
              <w:bottom w:val="single" w:sz="2" w:space="0" w:color="auto"/>
              <w:right w:val="single" w:sz="2" w:space="0" w:color="auto"/>
            </w:tcBorders>
          </w:tcPr>
          <w:p w14:paraId="0A7796E9" w14:textId="77777777" w:rsidR="00486A7B" w:rsidRPr="00791609" w:rsidRDefault="00486A7B" w:rsidP="00486A7B">
            <w:pPr>
              <w:overflowPunct/>
              <w:autoSpaceDE/>
              <w:autoSpaceDN/>
              <w:adjustRightInd/>
              <w:spacing w:line="240" w:lineRule="auto"/>
              <w:textAlignment w:val="auto"/>
              <w:rPr>
                <w:rFonts w:ascii="Cambria" w:hAnsi="Cambria" w:cs="Calibri"/>
                <w:color w:val="000000"/>
                <w:sz w:val="22"/>
                <w:szCs w:val="22"/>
                <w:lang w:eastAsia="sk-SK"/>
              </w:rPr>
            </w:pPr>
            <w:r w:rsidRPr="00791609">
              <w:rPr>
                <w:rFonts w:ascii="Cambria" w:hAnsi="Cambria" w:cs="Calibri"/>
                <w:color w:val="000000"/>
                <w:sz w:val="22"/>
                <w:szCs w:val="22"/>
              </w:rPr>
              <w:t>redundantné, za chodu vymeniteľné napájacie zdroje</w:t>
            </w:r>
          </w:p>
        </w:tc>
        <w:tc>
          <w:tcPr>
            <w:tcW w:w="1701" w:type="dxa"/>
            <w:tcBorders>
              <w:top w:val="single" w:sz="2" w:space="0" w:color="auto"/>
              <w:left w:val="single" w:sz="2" w:space="0" w:color="auto"/>
              <w:bottom w:val="single" w:sz="2" w:space="0" w:color="auto"/>
              <w:right w:val="single" w:sz="2" w:space="0" w:color="auto"/>
            </w:tcBorders>
            <w:noWrap/>
            <w:vAlign w:val="center"/>
          </w:tcPr>
          <w:p w14:paraId="28E524AA" w14:textId="60CAC517" w:rsidR="00486A7B" w:rsidRPr="00791609" w:rsidRDefault="00F038C3" w:rsidP="00486A7B">
            <w:pPr>
              <w:jc w:val="center"/>
              <w:rPr>
                <w:rFonts w:ascii="Cambria" w:hAnsi="Cambria"/>
                <w:color w:val="000000"/>
                <w:sz w:val="22"/>
                <w:szCs w:val="22"/>
              </w:rPr>
            </w:pPr>
            <w:r>
              <w:rPr>
                <w:rFonts w:ascii="Cambria" w:hAnsi="Cambria"/>
                <w:color w:val="000000"/>
                <w:sz w:val="22"/>
                <w:szCs w:val="22"/>
              </w:rPr>
              <w:t>2x</w:t>
            </w:r>
          </w:p>
        </w:tc>
      </w:tr>
      <w:tr w:rsidR="00486A7B" w:rsidRPr="00791609" w14:paraId="21FFF6EE"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8F6ABC0" w14:textId="48FD8977" w:rsidR="00486A7B" w:rsidRPr="00791609" w:rsidRDefault="00486A7B" w:rsidP="00486A7B">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10</w:t>
            </w:r>
          </w:p>
        </w:tc>
        <w:tc>
          <w:tcPr>
            <w:tcW w:w="5938" w:type="dxa"/>
            <w:tcBorders>
              <w:top w:val="single" w:sz="2" w:space="0" w:color="auto"/>
              <w:left w:val="single" w:sz="2" w:space="0" w:color="auto"/>
              <w:bottom w:val="single" w:sz="2" w:space="0" w:color="auto"/>
              <w:right w:val="single" w:sz="2" w:space="0" w:color="auto"/>
            </w:tcBorders>
          </w:tcPr>
          <w:p w14:paraId="3A27B766" w14:textId="418F7904" w:rsidR="00486A7B" w:rsidRPr="00791609" w:rsidRDefault="00486A7B" w:rsidP="00486A7B">
            <w:pPr>
              <w:overflowPunct/>
              <w:autoSpaceDE/>
              <w:autoSpaceDN/>
              <w:adjustRightInd/>
              <w:spacing w:line="240" w:lineRule="auto"/>
              <w:textAlignment w:val="auto"/>
              <w:rPr>
                <w:rFonts w:ascii="Cambria" w:hAnsi="Cambria" w:cs="Calibri"/>
                <w:color w:val="000000"/>
                <w:sz w:val="22"/>
                <w:szCs w:val="22"/>
                <w:lang w:eastAsia="sk-SK"/>
              </w:rPr>
            </w:pPr>
            <w:r w:rsidRPr="00791609">
              <w:rPr>
                <w:rFonts w:ascii="Cambria" w:hAnsi="Cambria" w:cs="Calibri"/>
                <w:color w:val="000000"/>
                <w:sz w:val="22"/>
                <w:szCs w:val="22"/>
              </w:rPr>
              <w:t>minimálna priepustnosť</w:t>
            </w:r>
          </w:p>
        </w:tc>
        <w:tc>
          <w:tcPr>
            <w:tcW w:w="1701" w:type="dxa"/>
            <w:tcBorders>
              <w:top w:val="single" w:sz="2" w:space="0" w:color="auto"/>
              <w:left w:val="single" w:sz="2" w:space="0" w:color="auto"/>
              <w:bottom w:val="single" w:sz="2" w:space="0" w:color="auto"/>
              <w:right w:val="single" w:sz="2" w:space="0" w:color="auto"/>
            </w:tcBorders>
            <w:noWrap/>
            <w:vAlign w:val="center"/>
          </w:tcPr>
          <w:p w14:paraId="20B384F2" w14:textId="77777777" w:rsidR="00486A7B" w:rsidRPr="00791609" w:rsidRDefault="00486A7B" w:rsidP="00486A7B">
            <w:pPr>
              <w:overflowPunct/>
              <w:autoSpaceDE/>
              <w:autoSpaceDN/>
              <w:adjustRightInd/>
              <w:spacing w:line="240" w:lineRule="auto"/>
              <w:jc w:val="center"/>
              <w:textAlignment w:val="auto"/>
              <w:rPr>
                <w:rFonts w:ascii="Cambria" w:hAnsi="Cambria" w:cs="Calibri"/>
                <w:sz w:val="22"/>
                <w:szCs w:val="22"/>
                <w:lang w:eastAsia="sk-SK"/>
              </w:rPr>
            </w:pPr>
            <w:r w:rsidRPr="00791609">
              <w:rPr>
                <w:rFonts w:ascii="Cambria" w:hAnsi="Cambria" w:cs="Calibri"/>
                <w:sz w:val="22"/>
                <w:szCs w:val="22"/>
                <w:lang w:eastAsia="sk-SK"/>
              </w:rPr>
              <w:t>5000 Mbps</w:t>
            </w:r>
          </w:p>
        </w:tc>
      </w:tr>
      <w:tr w:rsidR="00486A7B" w:rsidRPr="00791609" w14:paraId="553D2609"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3B0D915" w14:textId="38225FAD" w:rsidR="00486A7B" w:rsidRPr="00791609" w:rsidRDefault="00BE29BC" w:rsidP="00486A7B">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11</w:t>
            </w:r>
          </w:p>
        </w:tc>
        <w:tc>
          <w:tcPr>
            <w:tcW w:w="5938" w:type="dxa"/>
            <w:tcBorders>
              <w:top w:val="single" w:sz="2" w:space="0" w:color="auto"/>
              <w:left w:val="single" w:sz="2" w:space="0" w:color="auto"/>
              <w:bottom w:val="single" w:sz="2" w:space="0" w:color="auto"/>
              <w:right w:val="single" w:sz="2" w:space="0" w:color="auto"/>
            </w:tcBorders>
          </w:tcPr>
          <w:p w14:paraId="6284E58D" w14:textId="19BD45CB" w:rsidR="00486A7B" w:rsidRPr="00791609" w:rsidRDefault="00486A7B" w:rsidP="00486A7B">
            <w:pPr>
              <w:overflowPunct/>
              <w:autoSpaceDE/>
              <w:autoSpaceDN/>
              <w:adjustRightInd/>
              <w:spacing w:line="240" w:lineRule="auto"/>
              <w:textAlignment w:val="auto"/>
              <w:rPr>
                <w:rFonts w:ascii="Cambria" w:hAnsi="Cambria" w:cs="Calibri"/>
                <w:color w:val="000000"/>
                <w:sz w:val="22"/>
                <w:szCs w:val="22"/>
                <w:lang w:eastAsia="sk-SK"/>
              </w:rPr>
            </w:pPr>
            <w:r w:rsidRPr="00791609">
              <w:rPr>
                <w:rFonts w:ascii="Cambria" w:hAnsi="Cambria" w:cs="Calibri"/>
                <w:color w:val="000000"/>
                <w:sz w:val="22"/>
                <w:szCs w:val="22"/>
                <w:lang w:eastAsia="sk-SK"/>
              </w:rPr>
              <w:t>minimálny počet spojení</w:t>
            </w:r>
          </w:p>
        </w:tc>
        <w:tc>
          <w:tcPr>
            <w:tcW w:w="1701" w:type="dxa"/>
            <w:tcBorders>
              <w:top w:val="single" w:sz="2" w:space="0" w:color="auto"/>
              <w:left w:val="single" w:sz="2" w:space="0" w:color="auto"/>
              <w:bottom w:val="single" w:sz="2" w:space="0" w:color="auto"/>
              <w:right w:val="single" w:sz="2" w:space="0" w:color="auto"/>
            </w:tcBorders>
            <w:noWrap/>
            <w:vAlign w:val="center"/>
          </w:tcPr>
          <w:p w14:paraId="1F6733DB" w14:textId="77777777" w:rsidR="00486A7B" w:rsidRPr="00791609" w:rsidRDefault="00486A7B" w:rsidP="00486A7B">
            <w:pPr>
              <w:overflowPunct/>
              <w:autoSpaceDE/>
              <w:autoSpaceDN/>
              <w:adjustRightInd/>
              <w:spacing w:line="240" w:lineRule="auto"/>
              <w:jc w:val="center"/>
              <w:textAlignment w:val="auto"/>
              <w:rPr>
                <w:rFonts w:ascii="Cambria" w:hAnsi="Cambria" w:cs="Calibri"/>
                <w:sz w:val="22"/>
                <w:szCs w:val="22"/>
                <w:lang w:eastAsia="sk-SK"/>
              </w:rPr>
            </w:pPr>
            <w:r w:rsidRPr="00791609">
              <w:rPr>
                <w:rFonts w:ascii="Cambria" w:hAnsi="Cambria" w:cs="Calibri"/>
                <w:sz w:val="22"/>
                <w:szCs w:val="22"/>
                <w:lang w:eastAsia="sk-SK"/>
              </w:rPr>
              <w:t>180 000</w:t>
            </w:r>
          </w:p>
        </w:tc>
      </w:tr>
      <w:tr w:rsidR="00486A7B" w:rsidRPr="00791609" w14:paraId="75CE2CFF" w14:textId="77777777" w:rsidTr="00494F80">
        <w:trPr>
          <w:trHeight w:val="255"/>
        </w:trPr>
        <w:tc>
          <w:tcPr>
            <w:tcW w:w="8672"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25E8FA11" w14:textId="77777777" w:rsidR="00486A7B" w:rsidRPr="00791609" w:rsidRDefault="00486A7B" w:rsidP="00486A7B">
            <w:pPr>
              <w:jc w:val="center"/>
              <w:rPr>
                <w:rFonts w:ascii="Cambria" w:hAnsi="Cambria"/>
                <w:b/>
                <w:bCs/>
                <w:color w:val="000000"/>
                <w:sz w:val="22"/>
                <w:szCs w:val="22"/>
              </w:rPr>
            </w:pPr>
            <w:r w:rsidRPr="00791609">
              <w:rPr>
                <w:rFonts w:ascii="Cambria" w:hAnsi="Cambria"/>
                <w:b/>
                <w:bCs/>
                <w:color w:val="000000"/>
                <w:sz w:val="22"/>
                <w:szCs w:val="22"/>
              </w:rPr>
              <w:t>Popis funkcionalít zariadenia</w:t>
            </w:r>
          </w:p>
        </w:tc>
      </w:tr>
      <w:tr w:rsidR="00BE29BC" w:rsidRPr="00791609" w14:paraId="48A4701D"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1A13624" w14:textId="56D0E764"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12</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20A6AE2A"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 xml:space="preserve">Webová proxy s integrovanými bezpečnostnými modulmi formou predinštalovanej </w:t>
            </w:r>
            <w:proofErr w:type="spellStart"/>
            <w:r w:rsidRPr="00791609">
              <w:rPr>
                <w:rFonts w:ascii="Cambria" w:hAnsi="Cambria" w:cs="Arial"/>
                <w:color w:val="000000"/>
                <w:sz w:val="22"/>
                <w:szCs w:val="22"/>
              </w:rPr>
              <w:t>appliance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57445BF"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32377635"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76DE1D9" w14:textId="2749C451"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13</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7D7E2F73"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Natívna podpora zapojenia vo vysokej dostupnosti s rozkladom záťaže bez nutnosti nástrojov/technológií tretích strán</w:t>
            </w:r>
          </w:p>
        </w:tc>
        <w:tc>
          <w:tcPr>
            <w:tcW w:w="1701" w:type="dxa"/>
            <w:tcBorders>
              <w:top w:val="single" w:sz="2" w:space="0" w:color="auto"/>
              <w:left w:val="single" w:sz="2" w:space="0" w:color="auto"/>
              <w:bottom w:val="single" w:sz="2" w:space="0" w:color="auto"/>
              <w:right w:val="single" w:sz="2" w:space="0" w:color="auto"/>
            </w:tcBorders>
            <w:noWrap/>
            <w:vAlign w:val="center"/>
          </w:tcPr>
          <w:p w14:paraId="6CEF4503"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1EFA3D6"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4BE9B4F" w14:textId="53FD1ADC"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lastRenderedPageBreak/>
              <w:t>14</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6F58E72F"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Integrovaná centrálna správa bez nutnosti dodatočného softwaru/nástrojov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40A9ECD6"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B21E1C3"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16D1744" w14:textId="2FFC560B"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15</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01227355" w14:textId="77777777" w:rsidR="00BE29BC" w:rsidRPr="00791609" w:rsidRDefault="00BE29BC" w:rsidP="00BE29BC">
            <w:pPr>
              <w:rPr>
                <w:rFonts w:ascii="Cambria" w:hAnsi="Cambria"/>
                <w:color w:val="333333"/>
                <w:sz w:val="22"/>
                <w:szCs w:val="22"/>
              </w:rPr>
            </w:pPr>
            <w:bookmarkStart w:id="4" w:name="_Hlk192521001"/>
            <w:r w:rsidRPr="00791609">
              <w:rPr>
                <w:rFonts w:ascii="Cambria" w:hAnsi="Cambria" w:cs="Arial"/>
                <w:color w:val="000000"/>
                <w:sz w:val="22"/>
                <w:szCs w:val="22"/>
              </w:rPr>
              <w:t xml:space="preserve">Dodávané formou </w:t>
            </w:r>
            <w:proofErr w:type="spellStart"/>
            <w:r w:rsidRPr="00791609">
              <w:rPr>
                <w:rFonts w:ascii="Cambria" w:hAnsi="Cambria" w:cs="Arial"/>
                <w:color w:val="000000"/>
                <w:sz w:val="22"/>
                <w:szCs w:val="22"/>
              </w:rPr>
              <w:t>all</w:t>
            </w:r>
            <w:proofErr w:type="spellEnd"/>
            <w:r w:rsidRPr="00791609">
              <w:rPr>
                <w:rFonts w:ascii="Cambria" w:hAnsi="Cambria" w:cs="Arial"/>
                <w:color w:val="000000"/>
                <w:sz w:val="22"/>
                <w:szCs w:val="22"/>
              </w:rPr>
              <w:t>-in-</w:t>
            </w:r>
            <w:proofErr w:type="spellStart"/>
            <w:r w:rsidRPr="00791609">
              <w:rPr>
                <w:rFonts w:ascii="Cambria" w:hAnsi="Cambria" w:cs="Arial"/>
                <w:color w:val="000000"/>
                <w:sz w:val="22"/>
                <w:szCs w:val="22"/>
              </w:rPr>
              <w:t>one</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appliance</w:t>
            </w:r>
            <w:proofErr w:type="spellEnd"/>
            <w:r w:rsidRPr="00791609">
              <w:rPr>
                <w:rFonts w:ascii="Cambria" w:hAnsi="Cambria" w:cs="Arial"/>
                <w:color w:val="000000"/>
                <w:sz w:val="22"/>
                <w:szCs w:val="22"/>
              </w:rPr>
              <w:t xml:space="preserve">, kde všetky moduly, </w:t>
            </w:r>
            <w:r w:rsidRPr="00791609">
              <w:rPr>
                <w:rFonts w:ascii="Cambria" w:hAnsi="Cambria" w:cs="Arial"/>
                <w:sz w:val="22"/>
                <w:szCs w:val="22"/>
              </w:rPr>
              <w:t xml:space="preserve">mimo pokročilého </w:t>
            </w:r>
            <w:proofErr w:type="spellStart"/>
            <w:r w:rsidRPr="00791609">
              <w:rPr>
                <w:rFonts w:ascii="Cambria" w:hAnsi="Cambria" w:cs="Arial"/>
                <w:sz w:val="22"/>
                <w:szCs w:val="22"/>
              </w:rPr>
              <w:t>reportingu</w:t>
            </w:r>
            <w:proofErr w:type="spellEnd"/>
            <w:r w:rsidRPr="00791609">
              <w:rPr>
                <w:rFonts w:ascii="Cambria" w:hAnsi="Cambria" w:cs="Arial"/>
                <w:color w:val="000000"/>
                <w:sz w:val="22"/>
                <w:szCs w:val="22"/>
              </w:rPr>
              <w:t xml:space="preserve">, sú na jednom zariadení </w:t>
            </w:r>
            <w:bookmarkEnd w:id="4"/>
          </w:p>
        </w:tc>
        <w:tc>
          <w:tcPr>
            <w:tcW w:w="1701" w:type="dxa"/>
            <w:tcBorders>
              <w:top w:val="single" w:sz="2" w:space="0" w:color="auto"/>
              <w:left w:val="single" w:sz="2" w:space="0" w:color="auto"/>
              <w:bottom w:val="single" w:sz="2" w:space="0" w:color="auto"/>
              <w:right w:val="single" w:sz="2" w:space="0" w:color="auto"/>
            </w:tcBorders>
            <w:noWrap/>
            <w:vAlign w:val="center"/>
          </w:tcPr>
          <w:p w14:paraId="21AF3F73"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09C8E37"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DDEEA04" w14:textId="7E7DC1F4"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16</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2BC47A77"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Administrácia riešená cez webové rozhranie</w:t>
            </w:r>
          </w:p>
        </w:tc>
        <w:tc>
          <w:tcPr>
            <w:tcW w:w="1701" w:type="dxa"/>
            <w:tcBorders>
              <w:top w:val="single" w:sz="2" w:space="0" w:color="auto"/>
              <w:left w:val="single" w:sz="2" w:space="0" w:color="auto"/>
              <w:bottom w:val="single" w:sz="2" w:space="0" w:color="auto"/>
              <w:right w:val="single" w:sz="2" w:space="0" w:color="auto"/>
            </w:tcBorders>
            <w:noWrap/>
            <w:vAlign w:val="center"/>
          </w:tcPr>
          <w:p w14:paraId="2B9AE6FF"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6024A11E"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108BC0E" w14:textId="3986A54D"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17</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07234A78"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 xml:space="preserve">UNIX/Linux </w:t>
            </w:r>
            <w:proofErr w:type="spellStart"/>
            <w:r w:rsidRPr="00791609">
              <w:rPr>
                <w:rFonts w:ascii="Cambria" w:hAnsi="Cambria" w:cs="Arial"/>
                <w:color w:val="000000"/>
                <w:sz w:val="22"/>
                <w:szCs w:val="22"/>
              </w:rPr>
              <w:t>based</w:t>
            </w:r>
            <w:proofErr w:type="spellEnd"/>
            <w:r w:rsidRPr="00791609">
              <w:rPr>
                <w:rFonts w:ascii="Cambria" w:hAnsi="Cambria" w:cs="Arial"/>
                <w:color w:val="000000"/>
                <w:sz w:val="22"/>
                <w:szCs w:val="22"/>
              </w:rPr>
              <w:t xml:space="preserve"> zabezpečený OS</w:t>
            </w:r>
          </w:p>
        </w:tc>
        <w:tc>
          <w:tcPr>
            <w:tcW w:w="1701" w:type="dxa"/>
            <w:tcBorders>
              <w:top w:val="single" w:sz="2" w:space="0" w:color="auto"/>
              <w:left w:val="single" w:sz="2" w:space="0" w:color="auto"/>
              <w:bottom w:val="single" w:sz="2" w:space="0" w:color="auto"/>
              <w:right w:val="single" w:sz="2" w:space="0" w:color="auto"/>
            </w:tcBorders>
            <w:noWrap/>
            <w:vAlign w:val="center"/>
          </w:tcPr>
          <w:p w14:paraId="6FEC87DA"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1C536520"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845DD87" w14:textId="7D8057F5"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18</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2B5077E2"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 xml:space="preserve">Integrovaná web cache </w:t>
            </w:r>
          </w:p>
        </w:tc>
        <w:tc>
          <w:tcPr>
            <w:tcW w:w="1701" w:type="dxa"/>
            <w:tcBorders>
              <w:top w:val="single" w:sz="2" w:space="0" w:color="auto"/>
              <w:left w:val="single" w:sz="2" w:space="0" w:color="auto"/>
              <w:bottom w:val="single" w:sz="2" w:space="0" w:color="auto"/>
              <w:right w:val="single" w:sz="2" w:space="0" w:color="auto"/>
            </w:tcBorders>
            <w:noWrap/>
            <w:vAlign w:val="center"/>
          </w:tcPr>
          <w:p w14:paraId="4913EC0C"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74ACEB9"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65B2B28" w14:textId="3FBB3BCE"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19</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32936FA7"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Integrovaná podpora reverznej proxy pre bezpečné publikovanie webových aplikácií na internet s využitím bezpečnostných modulov.</w:t>
            </w:r>
          </w:p>
        </w:tc>
        <w:tc>
          <w:tcPr>
            <w:tcW w:w="1701" w:type="dxa"/>
            <w:tcBorders>
              <w:top w:val="single" w:sz="2" w:space="0" w:color="auto"/>
              <w:left w:val="single" w:sz="2" w:space="0" w:color="auto"/>
              <w:bottom w:val="single" w:sz="2" w:space="0" w:color="auto"/>
              <w:right w:val="single" w:sz="2" w:space="0" w:color="auto"/>
            </w:tcBorders>
            <w:noWrap/>
            <w:vAlign w:val="center"/>
          </w:tcPr>
          <w:p w14:paraId="5D2F3681"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0E7EFA82"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BE98393" w14:textId="0CF21399"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20</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18695554"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Podpora protokolov pre kontrolu obsahu: HTTP/2/S a to formou netransparentnej, tak transparentnej (</w:t>
            </w:r>
            <w:proofErr w:type="spellStart"/>
            <w:r w:rsidRPr="00791609">
              <w:rPr>
                <w:rFonts w:ascii="Cambria" w:hAnsi="Cambria" w:cs="Arial"/>
                <w:color w:val="000000"/>
                <w:sz w:val="22"/>
                <w:szCs w:val="22"/>
              </w:rPr>
              <w:t>bridge</w:t>
            </w:r>
            <w:proofErr w:type="spellEnd"/>
            <w:r w:rsidRPr="00791609">
              <w:rPr>
                <w:rFonts w:ascii="Cambria" w:hAnsi="Cambria" w:cs="Arial"/>
                <w:color w:val="000000"/>
                <w:sz w:val="22"/>
                <w:szCs w:val="22"/>
              </w:rPr>
              <w:t>/router)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1BFB3077"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14425E54"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85D0653" w14:textId="3DE68C2E"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21</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63C8615C"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Notifikačné hlásenie pre koncového užívateľa v slovenskom jazyku, formou editovateľnej HTML stránky</w:t>
            </w:r>
          </w:p>
        </w:tc>
        <w:tc>
          <w:tcPr>
            <w:tcW w:w="1701" w:type="dxa"/>
            <w:tcBorders>
              <w:top w:val="single" w:sz="2" w:space="0" w:color="auto"/>
              <w:left w:val="single" w:sz="2" w:space="0" w:color="auto"/>
              <w:bottom w:val="single" w:sz="2" w:space="0" w:color="auto"/>
              <w:right w:val="single" w:sz="2" w:space="0" w:color="auto"/>
            </w:tcBorders>
            <w:noWrap/>
            <w:vAlign w:val="center"/>
          </w:tcPr>
          <w:p w14:paraId="194C0401"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8607167"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1296653" w14:textId="509C9202"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22</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3C4765A1" w14:textId="77777777" w:rsidR="00BE29BC" w:rsidRPr="00791609" w:rsidRDefault="00BE29BC" w:rsidP="00BE29BC">
            <w:pPr>
              <w:rPr>
                <w:rFonts w:ascii="Cambria" w:hAnsi="Cambria"/>
                <w:color w:val="333333"/>
                <w:sz w:val="22"/>
                <w:szCs w:val="22"/>
              </w:rPr>
            </w:pPr>
            <w:proofErr w:type="spellStart"/>
            <w:r w:rsidRPr="00791609">
              <w:rPr>
                <w:rFonts w:ascii="Cambria" w:hAnsi="Cambria" w:cs="Arial"/>
                <w:sz w:val="22"/>
                <w:szCs w:val="22"/>
              </w:rPr>
              <w:t>Anti</w:t>
            </w:r>
            <w:proofErr w:type="spellEnd"/>
            <w:r w:rsidRPr="00791609">
              <w:rPr>
                <w:rFonts w:ascii="Cambria" w:hAnsi="Cambria" w:cs="Arial"/>
                <w:sz w:val="22"/>
                <w:szCs w:val="22"/>
              </w:rPr>
              <w:t xml:space="preserve">-Malware modul s pokročilou emuláciou aktívneho obsahu v pamäti a to minimálne pre: spustiteľné súbory pre Windows, JavaScript, </w:t>
            </w:r>
            <w:proofErr w:type="spellStart"/>
            <w:r w:rsidRPr="00791609">
              <w:rPr>
                <w:rFonts w:ascii="Cambria" w:hAnsi="Cambria" w:cs="Arial"/>
                <w:sz w:val="22"/>
                <w:szCs w:val="22"/>
              </w:rPr>
              <w:t>Visual</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Basic</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Script</w:t>
            </w:r>
            <w:proofErr w:type="spellEnd"/>
            <w:r w:rsidRPr="00791609">
              <w:rPr>
                <w:rFonts w:ascii="Cambria" w:hAnsi="Cambria" w:cs="Arial"/>
                <w:sz w:val="22"/>
                <w:szCs w:val="22"/>
              </w:rPr>
              <w:t>, Java, PDF dokumenty, Microsoft Office dokumenty</w:t>
            </w:r>
          </w:p>
        </w:tc>
        <w:tc>
          <w:tcPr>
            <w:tcW w:w="1701" w:type="dxa"/>
            <w:tcBorders>
              <w:top w:val="single" w:sz="2" w:space="0" w:color="auto"/>
              <w:left w:val="single" w:sz="2" w:space="0" w:color="auto"/>
              <w:bottom w:val="single" w:sz="2" w:space="0" w:color="auto"/>
              <w:right w:val="single" w:sz="2" w:space="0" w:color="auto"/>
            </w:tcBorders>
            <w:noWrap/>
            <w:vAlign w:val="center"/>
          </w:tcPr>
          <w:p w14:paraId="1A12A569"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25FF9C2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6EB6878" w14:textId="219A33A4"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23</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1013743A"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Natívna podpora pre prácu s HTTP hlavičkami a to minimálne v rozsahu: odobranie konkrétnej hlavičky, pridanie vlastnej hlavičky, nahradenie hodnoty hlavičky</w:t>
            </w:r>
          </w:p>
        </w:tc>
        <w:tc>
          <w:tcPr>
            <w:tcW w:w="1701" w:type="dxa"/>
            <w:tcBorders>
              <w:top w:val="single" w:sz="2" w:space="0" w:color="auto"/>
              <w:left w:val="single" w:sz="2" w:space="0" w:color="auto"/>
              <w:bottom w:val="single" w:sz="2" w:space="0" w:color="auto"/>
              <w:right w:val="single" w:sz="2" w:space="0" w:color="auto"/>
            </w:tcBorders>
            <w:noWrap/>
            <w:vAlign w:val="center"/>
          </w:tcPr>
          <w:p w14:paraId="555E8420"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DBDC321" w14:textId="77777777" w:rsidTr="00494F80">
        <w:trPr>
          <w:gridAfter w:val="1"/>
          <w:wAfter w:w="10" w:type="dxa"/>
          <w:trHeight w:val="962"/>
        </w:trPr>
        <w:tc>
          <w:tcPr>
            <w:tcW w:w="1023" w:type="dxa"/>
            <w:tcBorders>
              <w:top w:val="single" w:sz="4" w:space="0" w:color="auto"/>
              <w:left w:val="single" w:sz="2" w:space="0" w:color="auto"/>
              <w:bottom w:val="single" w:sz="4" w:space="0" w:color="auto"/>
              <w:right w:val="single" w:sz="2" w:space="0" w:color="auto"/>
            </w:tcBorders>
            <w:noWrap/>
            <w:vAlign w:val="center"/>
          </w:tcPr>
          <w:p w14:paraId="5A16B73F" w14:textId="33BBD70C"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24</w:t>
            </w:r>
          </w:p>
        </w:tc>
        <w:tc>
          <w:tcPr>
            <w:tcW w:w="5938" w:type="dxa"/>
            <w:tcBorders>
              <w:top w:val="nil"/>
              <w:left w:val="single" w:sz="4" w:space="0" w:color="auto"/>
              <w:bottom w:val="single" w:sz="4" w:space="0" w:color="auto"/>
              <w:right w:val="single" w:sz="4" w:space="0" w:color="auto"/>
            </w:tcBorders>
            <w:shd w:val="clear" w:color="auto" w:fill="auto"/>
            <w:vAlign w:val="bottom"/>
          </w:tcPr>
          <w:p w14:paraId="3480CA5F" w14:textId="77777777" w:rsidR="00BE29BC" w:rsidRPr="00580CBB" w:rsidRDefault="00BE29BC" w:rsidP="00BE29BC">
            <w:r w:rsidRPr="00580CBB">
              <w:rPr>
                <w:rFonts w:ascii="Cambria" w:hAnsi="Cambria" w:cs="Arial"/>
                <w:sz w:val="22"/>
                <w:szCs w:val="22"/>
              </w:rPr>
              <w:t xml:space="preserve">Natívna podpora </w:t>
            </w:r>
            <w:proofErr w:type="spellStart"/>
            <w:r w:rsidRPr="00580CBB">
              <w:rPr>
                <w:rFonts w:ascii="Cambria" w:hAnsi="Cambria" w:cs="Arial"/>
                <w:sz w:val="22"/>
                <w:szCs w:val="22"/>
              </w:rPr>
              <w:t>Data</w:t>
            </w:r>
            <w:proofErr w:type="spellEnd"/>
            <w:r w:rsidRPr="00580CBB">
              <w:rPr>
                <w:rFonts w:ascii="Cambria" w:hAnsi="Cambria" w:cs="Arial"/>
                <w:sz w:val="22"/>
                <w:szCs w:val="22"/>
              </w:rPr>
              <w:t xml:space="preserve"> </w:t>
            </w:r>
            <w:proofErr w:type="spellStart"/>
            <w:r w:rsidRPr="00580CBB">
              <w:rPr>
                <w:rFonts w:ascii="Cambria" w:hAnsi="Cambria" w:cs="Arial"/>
                <w:sz w:val="22"/>
                <w:szCs w:val="22"/>
              </w:rPr>
              <w:t>Loss</w:t>
            </w:r>
            <w:proofErr w:type="spellEnd"/>
            <w:r w:rsidRPr="00580CBB">
              <w:rPr>
                <w:rFonts w:ascii="Cambria" w:hAnsi="Cambria" w:cs="Arial"/>
                <w:sz w:val="22"/>
                <w:szCs w:val="22"/>
              </w:rPr>
              <w:t xml:space="preserve"> </w:t>
            </w:r>
            <w:proofErr w:type="spellStart"/>
            <w:r w:rsidRPr="00580CBB">
              <w:rPr>
                <w:rFonts w:ascii="Cambria" w:hAnsi="Cambria" w:cs="Arial"/>
                <w:sz w:val="22"/>
                <w:szCs w:val="22"/>
              </w:rPr>
              <w:t>Prevention</w:t>
            </w:r>
            <w:proofErr w:type="spellEnd"/>
            <w:r w:rsidRPr="00580CBB">
              <w:rPr>
                <w:rFonts w:ascii="Cambria" w:hAnsi="Cambria" w:cs="Arial"/>
                <w:sz w:val="22"/>
                <w:szCs w:val="22"/>
              </w:rPr>
              <w:t xml:space="preserve"> (DLP), ako v HTTP, tak HTTPS prevádzke, v rátane podpory Microsoft Office a PDF dokumentov a to pomocou vlastných definovaných slovníkov</w:t>
            </w:r>
          </w:p>
        </w:tc>
        <w:tc>
          <w:tcPr>
            <w:tcW w:w="1701" w:type="dxa"/>
            <w:tcBorders>
              <w:top w:val="single" w:sz="2" w:space="0" w:color="auto"/>
              <w:left w:val="single" w:sz="2" w:space="0" w:color="auto"/>
              <w:bottom w:val="single" w:sz="2" w:space="0" w:color="auto"/>
              <w:right w:val="single" w:sz="2" w:space="0" w:color="auto"/>
            </w:tcBorders>
            <w:noWrap/>
            <w:vAlign w:val="center"/>
          </w:tcPr>
          <w:p w14:paraId="4BE07A39"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0A45B4B7"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3F3D4CD" w14:textId="4835B13D"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25</w:t>
            </w:r>
          </w:p>
        </w:tc>
        <w:tc>
          <w:tcPr>
            <w:tcW w:w="5938" w:type="dxa"/>
            <w:tcBorders>
              <w:top w:val="nil"/>
              <w:left w:val="single" w:sz="4" w:space="0" w:color="auto"/>
              <w:bottom w:val="single" w:sz="4" w:space="0" w:color="auto"/>
              <w:right w:val="single" w:sz="4" w:space="0" w:color="auto"/>
            </w:tcBorders>
            <w:shd w:val="clear" w:color="auto" w:fill="auto"/>
            <w:vAlign w:val="bottom"/>
          </w:tcPr>
          <w:p w14:paraId="6C37BA93"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URL filtračná databáza je integrovaná v rámci zariadenia, požiadavky na kategorizáciu nemusia byť odosielané na službu výrobcu v internete</w:t>
            </w:r>
          </w:p>
        </w:tc>
        <w:tc>
          <w:tcPr>
            <w:tcW w:w="1701" w:type="dxa"/>
            <w:tcBorders>
              <w:top w:val="single" w:sz="2" w:space="0" w:color="auto"/>
              <w:left w:val="single" w:sz="2" w:space="0" w:color="auto"/>
              <w:bottom w:val="single" w:sz="2" w:space="0" w:color="auto"/>
              <w:right w:val="single" w:sz="2" w:space="0" w:color="auto"/>
            </w:tcBorders>
            <w:noWrap/>
            <w:vAlign w:val="center"/>
          </w:tcPr>
          <w:p w14:paraId="30FD8E38"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1341B17"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F329710" w14:textId="4EDD4EBF"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26</w:t>
            </w:r>
          </w:p>
        </w:tc>
        <w:tc>
          <w:tcPr>
            <w:tcW w:w="5938" w:type="dxa"/>
            <w:tcBorders>
              <w:top w:val="nil"/>
              <w:left w:val="single" w:sz="4" w:space="0" w:color="auto"/>
              <w:bottom w:val="single" w:sz="4" w:space="0" w:color="auto"/>
              <w:right w:val="single" w:sz="4" w:space="0" w:color="auto"/>
            </w:tcBorders>
            <w:shd w:val="clear" w:color="auto" w:fill="auto"/>
            <w:vAlign w:val="bottom"/>
          </w:tcPr>
          <w:p w14:paraId="42DA1EB3" w14:textId="77777777" w:rsidR="00BE29BC" w:rsidRPr="00791609" w:rsidRDefault="00BE29BC" w:rsidP="00BE29BC">
            <w:pPr>
              <w:rPr>
                <w:rFonts w:ascii="Cambria" w:hAnsi="Cambria"/>
                <w:color w:val="333333"/>
                <w:sz w:val="22"/>
                <w:szCs w:val="22"/>
              </w:rPr>
            </w:pPr>
            <w:r w:rsidRPr="00791609">
              <w:rPr>
                <w:rFonts w:ascii="Cambria" w:hAnsi="Cambria" w:cs="Arial"/>
                <w:sz w:val="22"/>
                <w:szCs w:val="22"/>
              </w:rPr>
              <w:t>Prístup užívateľov je možné: povoliť, monitorovať, blokovať, koučovať, presmerovať  a to vrátane časových alebo objemových kvót</w:t>
            </w:r>
          </w:p>
        </w:tc>
        <w:tc>
          <w:tcPr>
            <w:tcW w:w="1701" w:type="dxa"/>
            <w:tcBorders>
              <w:top w:val="single" w:sz="2" w:space="0" w:color="auto"/>
              <w:left w:val="single" w:sz="2" w:space="0" w:color="auto"/>
              <w:bottom w:val="single" w:sz="2" w:space="0" w:color="auto"/>
              <w:right w:val="single" w:sz="2" w:space="0" w:color="auto"/>
            </w:tcBorders>
            <w:noWrap/>
            <w:vAlign w:val="center"/>
          </w:tcPr>
          <w:p w14:paraId="44D8835B"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BEADAE5"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70023D1" w14:textId="1B22CA35"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27</w:t>
            </w:r>
          </w:p>
        </w:tc>
        <w:tc>
          <w:tcPr>
            <w:tcW w:w="5938" w:type="dxa"/>
            <w:tcBorders>
              <w:top w:val="nil"/>
              <w:left w:val="single" w:sz="4" w:space="0" w:color="auto"/>
              <w:bottom w:val="single" w:sz="4" w:space="0" w:color="auto"/>
              <w:right w:val="single" w:sz="4" w:space="0" w:color="auto"/>
            </w:tcBorders>
            <w:shd w:val="clear" w:color="auto" w:fill="auto"/>
            <w:vAlign w:val="bottom"/>
          </w:tcPr>
          <w:p w14:paraId="2B6AAFF7"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Natívna funkcia inšpekcie HTTPS prevádzky v pamäti proxy, bez nutnosti odosielania dát mimo výkonnú časť proxy, možnosť definície výnimiek, kde nebude SSL inšpekcia  uplatnená</w:t>
            </w:r>
          </w:p>
        </w:tc>
        <w:tc>
          <w:tcPr>
            <w:tcW w:w="1701" w:type="dxa"/>
            <w:tcBorders>
              <w:top w:val="single" w:sz="2" w:space="0" w:color="auto"/>
              <w:left w:val="single" w:sz="2" w:space="0" w:color="auto"/>
              <w:bottom w:val="single" w:sz="2" w:space="0" w:color="auto"/>
              <w:right w:val="single" w:sz="2" w:space="0" w:color="auto"/>
            </w:tcBorders>
            <w:noWrap/>
            <w:vAlign w:val="center"/>
          </w:tcPr>
          <w:p w14:paraId="36ED628F"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86184A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BDC5FF5" w14:textId="20B41E69"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28</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2059E889"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 xml:space="preserve">Natívna funkcia verifikácie serverových certifikátov s možnosťou definície pre: exspirované, </w:t>
            </w:r>
            <w:proofErr w:type="spellStart"/>
            <w:r w:rsidRPr="00791609">
              <w:rPr>
                <w:rFonts w:ascii="Cambria" w:hAnsi="Cambria" w:cs="Arial"/>
                <w:color w:val="000000"/>
                <w:sz w:val="22"/>
                <w:szCs w:val="22"/>
              </w:rPr>
              <w:t>self</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signed</w:t>
            </w:r>
            <w:proofErr w:type="spellEnd"/>
            <w:r w:rsidRPr="00791609">
              <w:rPr>
                <w:rFonts w:ascii="Cambria" w:hAnsi="Cambria" w:cs="Arial"/>
                <w:color w:val="000000"/>
                <w:sz w:val="22"/>
                <w:szCs w:val="22"/>
              </w:rPr>
              <w:t xml:space="preserve"> a revokované certifikáty, exspirované a nedôveryhodné certifikačné autority</w:t>
            </w:r>
          </w:p>
        </w:tc>
        <w:tc>
          <w:tcPr>
            <w:tcW w:w="1701" w:type="dxa"/>
            <w:tcBorders>
              <w:top w:val="single" w:sz="2" w:space="0" w:color="auto"/>
              <w:left w:val="single" w:sz="2" w:space="0" w:color="auto"/>
              <w:bottom w:val="single" w:sz="2" w:space="0" w:color="auto"/>
              <w:right w:val="single" w:sz="2" w:space="0" w:color="auto"/>
            </w:tcBorders>
            <w:noWrap/>
            <w:vAlign w:val="center"/>
          </w:tcPr>
          <w:p w14:paraId="343AA1E4"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0F1C9F11"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02B499E" w14:textId="38FF5CBD"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29</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77B426C2" w14:textId="77777777" w:rsidR="00BE29BC" w:rsidRPr="00791609" w:rsidRDefault="00BE29BC" w:rsidP="00BE29BC">
            <w:pPr>
              <w:rPr>
                <w:rFonts w:ascii="Cambria" w:hAnsi="Cambria"/>
                <w:color w:val="333333"/>
                <w:sz w:val="22"/>
                <w:szCs w:val="22"/>
              </w:rPr>
            </w:pPr>
            <w:r w:rsidRPr="00791609">
              <w:rPr>
                <w:rFonts w:ascii="Cambria" w:hAnsi="Cambria" w:cs="Arial"/>
                <w:color w:val="000000"/>
                <w:sz w:val="22"/>
                <w:szCs w:val="22"/>
              </w:rPr>
              <w:t>Natívna podpora napojenia na systémy globálnych reputácií poskytujúcich informácie o rizikovosti cieľových služieb</w:t>
            </w:r>
          </w:p>
        </w:tc>
        <w:tc>
          <w:tcPr>
            <w:tcW w:w="1701" w:type="dxa"/>
            <w:tcBorders>
              <w:top w:val="single" w:sz="2" w:space="0" w:color="auto"/>
              <w:left w:val="single" w:sz="2" w:space="0" w:color="auto"/>
              <w:bottom w:val="single" w:sz="2" w:space="0" w:color="auto"/>
              <w:right w:val="single" w:sz="2" w:space="0" w:color="auto"/>
            </w:tcBorders>
            <w:noWrap/>
            <w:vAlign w:val="center"/>
          </w:tcPr>
          <w:p w14:paraId="553FE40D"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0BC80E1"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80F0892" w14:textId="37959A26"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30</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53C8A81F" w14:textId="77777777" w:rsidR="00BE29BC" w:rsidRPr="00791609" w:rsidRDefault="00BE29BC" w:rsidP="00BE29BC">
            <w:pPr>
              <w:rPr>
                <w:rFonts w:ascii="Cambria" w:hAnsi="Cambria" w:cs="Calibri"/>
                <w:color w:val="000000"/>
                <w:sz w:val="22"/>
                <w:szCs w:val="22"/>
              </w:rPr>
            </w:pPr>
            <w:proofErr w:type="spellStart"/>
            <w:r w:rsidRPr="00791609">
              <w:rPr>
                <w:rFonts w:ascii="Cambria" w:hAnsi="Cambria" w:cs="Arial"/>
                <w:sz w:val="22"/>
                <w:szCs w:val="22"/>
              </w:rPr>
              <w:t>Reportovací</w:t>
            </w:r>
            <w:proofErr w:type="spellEnd"/>
            <w:r w:rsidRPr="00791609">
              <w:rPr>
                <w:rFonts w:ascii="Cambria" w:hAnsi="Cambria" w:cs="Arial"/>
                <w:sz w:val="22"/>
                <w:szCs w:val="22"/>
              </w:rPr>
              <w:t xml:space="preserve"> nástroj v cene riešenia, ktorý je prevádzkovaný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53E69A5B"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1534B07"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AA92030" w14:textId="01477555"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31</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7544B337"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Natívna podpora ICAP, integrácia s technológiami tretích strán ako je </w:t>
            </w:r>
            <w:proofErr w:type="spellStart"/>
            <w:r w:rsidRPr="00791609">
              <w:rPr>
                <w:rFonts w:ascii="Cambria" w:hAnsi="Cambria" w:cs="Arial"/>
                <w:sz w:val="22"/>
                <w:szCs w:val="22"/>
              </w:rPr>
              <w:t>sandbox</w:t>
            </w:r>
            <w:proofErr w:type="spellEnd"/>
            <w:r w:rsidRPr="00791609">
              <w:rPr>
                <w:rFonts w:ascii="Cambria" w:hAnsi="Cambria" w:cs="Arial"/>
                <w:sz w:val="22"/>
                <w:szCs w:val="22"/>
              </w:rPr>
              <w:t xml:space="preserve">, prípadne </w:t>
            </w:r>
            <w:proofErr w:type="spellStart"/>
            <w:r w:rsidRPr="00791609">
              <w:rPr>
                <w:rFonts w:ascii="Cambria" w:hAnsi="Cambria" w:cs="Arial"/>
                <w:sz w:val="22"/>
                <w:szCs w:val="22"/>
              </w:rPr>
              <w:t>Data</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Loss</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Prevention</w:t>
            </w:r>
            <w:proofErr w:type="spellEnd"/>
            <w:r w:rsidRPr="00791609">
              <w:rPr>
                <w:rFonts w:ascii="Cambria" w:hAnsi="Cambria" w:cs="Arial"/>
                <w:sz w:val="22"/>
                <w:szCs w:val="22"/>
              </w:rPr>
              <w:t xml:space="preserve"> (DLP) technológia</w:t>
            </w:r>
          </w:p>
        </w:tc>
        <w:tc>
          <w:tcPr>
            <w:tcW w:w="1701" w:type="dxa"/>
            <w:tcBorders>
              <w:top w:val="single" w:sz="2" w:space="0" w:color="auto"/>
              <w:left w:val="single" w:sz="2" w:space="0" w:color="auto"/>
              <w:bottom w:val="single" w:sz="2" w:space="0" w:color="auto"/>
              <w:right w:val="single" w:sz="2" w:space="0" w:color="auto"/>
            </w:tcBorders>
            <w:noWrap/>
            <w:vAlign w:val="center"/>
          </w:tcPr>
          <w:p w14:paraId="679C46C1"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DB8D67B"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372417B" w14:textId="2D6CE2F8"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32</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7146E1EC" w14:textId="77777777" w:rsidR="00BE29BC" w:rsidRPr="00791609" w:rsidRDefault="00BE29BC" w:rsidP="00BE29BC">
            <w:pPr>
              <w:rPr>
                <w:rFonts w:ascii="Cambria" w:hAnsi="Cambria" w:cs="Calibri"/>
                <w:color w:val="000000"/>
                <w:sz w:val="22"/>
                <w:szCs w:val="22"/>
              </w:rPr>
            </w:pPr>
            <w:r w:rsidRPr="00791609">
              <w:rPr>
                <w:rFonts w:ascii="Cambria" w:hAnsi="Cambria" w:cs="Arial"/>
                <w:color w:val="000000"/>
                <w:sz w:val="22"/>
                <w:szCs w:val="22"/>
              </w:rPr>
              <w:t>Natívna podpora monitorovania proxy pomocou protokolu SNMP s podporou v2c a v3</w:t>
            </w:r>
          </w:p>
        </w:tc>
        <w:tc>
          <w:tcPr>
            <w:tcW w:w="1701" w:type="dxa"/>
            <w:tcBorders>
              <w:top w:val="single" w:sz="2" w:space="0" w:color="auto"/>
              <w:left w:val="single" w:sz="2" w:space="0" w:color="auto"/>
              <w:bottom w:val="single" w:sz="2" w:space="0" w:color="auto"/>
              <w:right w:val="single" w:sz="2" w:space="0" w:color="auto"/>
            </w:tcBorders>
            <w:noWrap/>
            <w:vAlign w:val="center"/>
          </w:tcPr>
          <w:p w14:paraId="47561D8F"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637F9A8"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7091D3A" w14:textId="454C1A90"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lastRenderedPageBreak/>
              <w:t>33</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43B30D2A"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Definícia rolí prístupov administrátorov</w:t>
            </w:r>
          </w:p>
        </w:tc>
        <w:tc>
          <w:tcPr>
            <w:tcW w:w="1701" w:type="dxa"/>
            <w:tcBorders>
              <w:top w:val="single" w:sz="2" w:space="0" w:color="auto"/>
              <w:left w:val="single" w:sz="2" w:space="0" w:color="auto"/>
              <w:bottom w:val="single" w:sz="4" w:space="0" w:color="auto"/>
              <w:right w:val="single" w:sz="2" w:space="0" w:color="auto"/>
            </w:tcBorders>
            <w:noWrap/>
            <w:vAlign w:val="center"/>
          </w:tcPr>
          <w:p w14:paraId="470CEEF5"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073EBC1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C7174E7" w14:textId="23152925"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34</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679E97B5"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Natívna podpora transparentnej autentizácie užívateľov pomocou NTLMv2 (</w:t>
            </w:r>
            <w:proofErr w:type="spellStart"/>
            <w:r w:rsidRPr="00791609">
              <w:rPr>
                <w:rFonts w:ascii="Cambria" w:hAnsi="Cambria" w:cs="Arial"/>
                <w:sz w:val="22"/>
                <w:szCs w:val="22"/>
              </w:rPr>
              <w:t>Active</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Directory</w:t>
            </w:r>
            <w:proofErr w:type="spellEnd"/>
            <w:r w:rsidRPr="00791609">
              <w:rPr>
                <w:rFonts w:ascii="Cambria" w:hAnsi="Cambria" w:cs="Arial"/>
                <w:sz w:val="22"/>
                <w:szCs w:val="22"/>
              </w:rPr>
              <w:t>)</w:t>
            </w:r>
          </w:p>
        </w:tc>
        <w:tc>
          <w:tcPr>
            <w:tcW w:w="1701" w:type="dxa"/>
            <w:tcBorders>
              <w:top w:val="single" w:sz="4" w:space="0" w:color="auto"/>
              <w:left w:val="single" w:sz="2" w:space="0" w:color="auto"/>
              <w:bottom w:val="single" w:sz="2" w:space="0" w:color="auto"/>
              <w:right w:val="single" w:sz="2" w:space="0" w:color="auto"/>
            </w:tcBorders>
            <w:noWrap/>
            <w:vAlign w:val="center"/>
          </w:tcPr>
          <w:p w14:paraId="4A2EFA22"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364755DA" w14:textId="77777777" w:rsidTr="00494F80">
        <w:trPr>
          <w:gridAfter w:val="1"/>
          <w:wAfter w:w="10" w:type="dxa"/>
          <w:trHeight w:val="255"/>
        </w:trPr>
        <w:tc>
          <w:tcPr>
            <w:tcW w:w="1023" w:type="dxa"/>
            <w:tcBorders>
              <w:top w:val="single" w:sz="4" w:space="0" w:color="auto"/>
              <w:left w:val="single" w:sz="4" w:space="0" w:color="auto"/>
              <w:bottom w:val="single" w:sz="4" w:space="0" w:color="auto"/>
              <w:right w:val="single" w:sz="2" w:space="0" w:color="auto"/>
            </w:tcBorders>
            <w:noWrap/>
            <w:vAlign w:val="center"/>
          </w:tcPr>
          <w:p w14:paraId="0CC2EB71" w14:textId="54FB684C"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35</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2CCF1828"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Natívna podpora transparentnej autentizácie užívateľov pomocou </w:t>
            </w:r>
            <w:proofErr w:type="spellStart"/>
            <w:r w:rsidRPr="00791609">
              <w:rPr>
                <w:rFonts w:ascii="Cambria" w:hAnsi="Cambria" w:cs="Arial"/>
                <w:sz w:val="22"/>
                <w:szCs w:val="22"/>
              </w:rPr>
              <w:t>Kerberos</w:t>
            </w:r>
            <w:proofErr w:type="spellEnd"/>
            <w:r w:rsidRPr="00791609">
              <w:rPr>
                <w:rFonts w:ascii="Cambria" w:hAnsi="Cambria" w:cs="Arial"/>
                <w:sz w:val="22"/>
                <w:szCs w:val="22"/>
              </w:rPr>
              <w:t xml:space="preserve"> s možnosťou vyčítania užívateľským skupín  pomocou LDAPS</w:t>
            </w:r>
          </w:p>
        </w:tc>
        <w:tc>
          <w:tcPr>
            <w:tcW w:w="1701" w:type="dxa"/>
            <w:tcBorders>
              <w:top w:val="single" w:sz="2" w:space="0" w:color="auto"/>
              <w:left w:val="single" w:sz="2" w:space="0" w:color="auto"/>
              <w:bottom w:val="single" w:sz="2" w:space="0" w:color="auto"/>
              <w:right w:val="single" w:sz="2" w:space="0" w:color="auto"/>
            </w:tcBorders>
            <w:noWrap/>
            <w:vAlign w:val="center"/>
          </w:tcPr>
          <w:p w14:paraId="1FDE82A9"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EE58D13" w14:textId="77777777" w:rsidTr="00494F80">
        <w:trPr>
          <w:gridAfter w:val="1"/>
          <w:wAfter w:w="10" w:type="dxa"/>
          <w:trHeight w:val="255"/>
        </w:trPr>
        <w:tc>
          <w:tcPr>
            <w:tcW w:w="1023" w:type="dxa"/>
            <w:tcBorders>
              <w:top w:val="single" w:sz="4" w:space="0" w:color="auto"/>
              <w:left w:val="single" w:sz="4" w:space="0" w:color="auto"/>
              <w:bottom w:val="single" w:sz="4" w:space="0" w:color="auto"/>
              <w:right w:val="single" w:sz="2" w:space="0" w:color="auto"/>
            </w:tcBorders>
            <w:noWrap/>
            <w:vAlign w:val="center"/>
          </w:tcPr>
          <w:p w14:paraId="69B55878" w14:textId="4BDCFF87"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36</w:t>
            </w:r>
          </w:p>
        </w:tc>
        <w:tc>
          <w:tcPr>
            <w:tcW w:w="5938" w:type="dxa"/>
            <w:tcBorders>
              <w:top w:val="single" w:sz="4" w:space="0" w:color="auto"/>
              <w:left w:val="single" w:sz="4" w:space="0" w:color="auto"/>
              <w:bottom w:val="single" w:sz="4" w:space="0" w:color="auto"/>
              <w:right w:val="single" w:sz="4" w:space="0" w:color="auto"/>
            </w:tcBorders>
            <w:shd w:val="clear" w:color="000000" w:fill="FFFFFF"/>
            <w:vAlign w:val="bottom"/>
          </w:tcPr>
          <w:p w14:paraId="6D0FF059"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Podpora možností reťazenia viac autentizačných metód podľa definovaných kritérií</w:t>
            </w:r>
          </w:p>
        </w:tc>
        <w:tc>
          <w:tcPr>
            <w:tcW w:w="1701" w:type="dxa"/>
            <w:tcBorders>
              <w:top w:val="single" w:sz="2" w:space="0" w:color="auto"/>
              <w:left w:val="single" w:sz="2" w:space="0" w:color="auto"/>
              <w:bottom w:val="single" w:sz="2" w:space="0" w:color="auto"/>
              <w:right w:val="single" w:sz="2" w:space="0" w:color="auto"/>
            </w:tcBorders>
            <w:noWrap/>
            <w:vAlign w:val="center"/>
          </w:tcPr>
          <w:p w14:paraId="178470BC"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63B91010"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761F542" w14:textId="7843C8AA"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37</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640AB945"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Definícia politík na základe skupín užívateľov v </w:t>
            </w:r>
            <w:proofErr w:type="spellStart"/>
            <w:r w:rsidRPr="00791609">
              <w:rPr>
                <w:rFonts w:ascii="Cambria" w:hAnsi="Cambria" w:cs="Arial"/>
                <w:sz w:val="22"/>
                <w:szCs w:val="22"/>
              </w:rPr>
              <w:t>Active</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Directory</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A72732C"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67EEF3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DAA0EAD" w14:textId="5B760DCE"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38</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1001ED06"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Automatický update všetkých bezpečnostných komponentov</w:t>
            </w:r>
          </w:p>
        </w:tc>
        <w:tc>
          <w:tcPr>
            <w:tcW w:w="1701" w:type="dxa"/>
            <w:tcBorders>
              <w:top w:val="single" w:sz="2" w:space="0" w:color="auto"/>
              <w:left w:val="single" w:sz="2" w:space="0" w:color="auto"/>
              <w:bottom w:val="single" w:sz="2" w:space="0" w:color="auto"/>
              <w:right w:val="single" w:sz="2" w:space="0" w:color="auto"/>
            </w:tcBorders>
            <w:noWrap/>
            <w:vAlign w:val="center"/>
          </w:tcPr>
          <w:p w14:paraId="34EEC16B"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66C371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EAC573E" w14:textId="5AFC6EFA"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39</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049BB0D5"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Automatická rotácia logov podľa vlastných definovaných metrík a možnosť  ich odosielania  na externé zariadenia, minimálne s podporou: HTTPS, SFTP a SCP</w:t>
            </w:r>
          </w:p>
        </w:tc>
        <w:tc>
          <w:tcPr>
            <w:tcW w:w="1701" w:type="dxa"/>
            <w:tcBorders>
              <w:top w:val="single" w:sz="2" w:space="0" w:color="auto"/>
              <w:left w:val="single" w:sz="2" w:space="0" w:color="auto"/>
              <w:bottom w:val="single" w:sz="2" w:space="0" w:color="auto"/>
              <w:right w:val="single" w:sz="2" w:space="0" w:color="auto"/>
            </w:tcBorders>
            <w:noWrap/>
            <w:vAlign w:val="center"/>
          </w:tcPr>
          <w:p w14:paraId="63DB7D8B"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48A87E25"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08AD915" w14:textId="213A502D"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40</w:t>
            </w:r>
          </w:p>
        </w:tc>
        <w:tc>
          <w:tcPr>
            <w:tcW w:w="5938" w:type="dxa"/>
            <w:tcBorders>
              <w:top w:val="nil"/>
              <w:left w:val="single" w:sz="4" w:space="0" w:color="auto"/>
              <w:bottom w:val="single" w:sz="4" w:space="0" w:color="auto"/>
              <w:right w:val="single" w:sz="4" w:space="0" w:color="auto"/>
            </w:tcBorders>
            <w:shd w:val="clear" w:color="auto" w:fill="auto"/>
            <w:vAlign w:val="bottom"/>
          </w:tcPr>
          <w:p w14:paraId="59B6BF30"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Technológia podporuje vynucovanie rovnakých politík a úroveň ochrany pre užívateľov vo vnútri a mimo podnikovú sieť bez využitia VPN.</w:t>
            </w:r>
          </w:p>
        </w:tc>
        <w:tc>
          <w:tcPr>
            <w:tcW w:w="1701" w:type="dxa"/>
            <w:tcBorders>
              <w:top w:val="single" w:sz="2" w:space="0" w:color="auto"/>
              <w:left w:val="single" w:sz="2" w:space="0" w:color="auto"/>
              <w:bottom w:val="single" w:sz="2" w:space="0" w:color="auto"/>
              <w:right w:val="single" w:sz="2" w:space="0" w:color="auto"/>
            </w:tcBorders>
            <w:noWrap/>
            <w:vAlign w:val="center"/>
          </w:tcPr>
          <w:p w14:paraId="52D175FE"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2A23319"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2FC285D" w14:textId="5522A2A4"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41</w:t>
            </w:r>
          </w:p>
        </w:tc>
        <w:tc>
          <w:tcPr>
            <w:tcW w:w="5938" w:type="dxa"/>
            <w:tcBorders>
              <w:top w:val="nil"/>
              <w:left w:val="single" w:sz="4" w:space="0" w:color="auto"/>
              <w:bottom w:val="single" w:sz="4" w:space="0" w:color="auto"/>
              <w:right w:val="single" w:sz="4" w:space="0" w:color="auto"/>
            </w:tcBorders>
            <w:shd w:val="clear" w:color="auto" w:fill="auto"/>
            <w:vAlign w:val="bottom"/>
          </w:tcPr>
          <w:p w14:paraId="1EA51FE0"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Riešenie je možné rozšíriť o virtuálny </w:t>
            </w:r>
            <w:proofErr w:type="spellStart"/>
            <w:r w:rsidRPr="00791609">
              <w:rPr>
                <w:rFonts w:ascii="Cambria" w:hAnsi="Cambria" w:cs="Arial"/>
                <w:sz w:val="22"/>
                <w:szCs w:val="22"/>
              </w:rPr>
              <w:t>sandbox</w:t>
            </w:r>
            <w:proofErr w:type="spellEnd"/>
            <w:r w:rsidRPr="00791609">
              <w:rPr>
                <w:rFonts w:ascii="Cambria" w:hAnsi="Cambria" w:cs="Arial"/>
                <w:sz w:val="22"/>
                <w:szCs w:val="22"/>
              </w:rPr>
              <w:t xml:space="preserve"> s neobmedzovaným  počtom  on-premise </w:t>
            </w:r>
            <w:proofErr w:type="spellStart"/>
            <w:r w:rsidRPr="00791609">
              <w:rPr>
                <w:rFonts w:ascii="Cambria" w:hAnsi="Cambria" w:cs="Arial"/>
                <w:sz w:val="22"/>
                <w:szCs w:val="22"/>
              </w:rPr>
              <w:t>sandbox</w:t>
            </w:r>
            <w:proofErr w:type="spellEnd"/>
            <w:r w:rsidRPr="00791609">
              <w:rPr>
                <w:rFonts w:ascii="Cambria" w:hAnsi="Cambria" w:cs="Arial"/>
                <w:sz w:val="22"/>
                <w:szCs w:val="22"/>
              </w:rPr>
              <w:t xml:space="preserve"> inštancií podporujúcu ako statickú, tak dynamickú analýzu kódu.</w:t>
            </w:r>
          </w:p>
        </w:tc>
        <w:tc>
          <w:tcPr>
            <w:tcW w:w="1701" w:type="dxa"/>
            <w:tcBorders>
              <w:top w:val="single" w:sz="2" w:space="0" w:color="auto"/>
              <w:left w:val="single" w:sz="2" w:space="0" w:color="auto"/>
              <w:bottom w:val="single" w:sz="2" w:space="0" w:color="auto"/>
              <w:right w:val="single" w:sz="2" w:space="0" w:color="auto"/>
            </w:tcBorders>
            <w:noWrap/>
            <w:vAlign w:val="center"/>
          </w:tcPr>
          <w:p w14:paraId="3FC48EAC"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07C04A7D"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38F4562" w14:textId="2CC654AE"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42</w:t>
            </w:r>
          </w:p>
        </w:tc>
        <w:tc>
          <w:tcPr>
            <w:tcW w:w="5938" w:type="dxa"/>
            <w:tcBorders>
              <w:top w:val="nil"/>
              <w:left w:val="single" w:sz="4" w:space="0" w:color="auto"/>
              <w:bottom w:val="single" w:sz="4" w:space="0" w:color="auto"/>
              <w:right w:val="single" w:sz="4" w:space="0" w:color="auto"/>
            </w:tcBorders>
            <w:shd w:val="clear" w:color="auto" w:fill="auto"/>
            <w:vAlign w:val="bottom"/>
          </w:tcPr>
          <w:p w14:paraId="3A65B1D2"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Musí mať funkčný modul zaisťujúci AV </w:t>
            </w:r>
            <w:proofErr w:type="spellStart"/>
            <w:r w:rsidRPr="00791609">
              <w:rPr>
                <w:rFonts w:ascii="Cambria" w:hAnsi="Cambria" w:cs="Arial"/>
                <w:sz w:val="22"/>
                <w:szCs w:val="22"/>
              </w:rPr>
              <w:t>engine</w:t>
            </w:r>
            <w:proofErr w:type="spellEnd"/>
            <w:r w:rsidRPr="00791609">
              <w:rPr>
                <w:rFonts w:ascii="Cambria" w:hAnsi="Cambria" w:cs="Arial"/>
                <w:sz w:val="22"/>
                <w:szCs w:val="22"/>
              </w:rPr>
              <w:t xml:space="preserve"> ďalšieho  výrobcu</w:t>
            </w:r>
          </w:p>
        </w:tc>
        <w:tc>
          <w:tcPr>
            <w:tcW w:w="1701" w:type="dxa"/>
            <w:tcBorders>
              <w:top w:val="single" w:sz="2" w:space="0" w:color="auto"/>
              <w:left w:val="single" w:sz="2" w:space="0" w:color="auto"/>
              <w:bottom w:val="single" w:sz="2" w:space="0" w:color="auto"/>
              <w:right w:val="single" w:sz="2" w:space="0" w:color="auto"/>
            </w:tcBorders>
            <w:noWrap/>
            <w:vAlign w:val="center"/>
          </w:tcPr>
          <w:p w14:paraId="6A638A5F"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373CFD58"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6F64711" w14:textId="4FAB6EA7"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43</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61115714"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Fyzický a vzdialený  šifrovaný prístup do kompetenčného centra na území SR alebo ČR, kde budú predinštalované prevádzkované bezpečnostné systémy Zadávateľa, vrátane príslušných </w:t>
            </w:r>
            <w:proofErr w:type="spellStart"/>
            <w:r w:rsidRPr="00791609">
              <w:rPr>
                <w:rFonts w:ascii="Cambria" w:hAnsi="Cambria" w:cs="Arial"/>
                <w:sz w:val="22"/>
                <w:szCs w:val="22"/>
              </w:rPr>
              <w:t>reportovacích</w:t>
            </w:r>
            <w:proofErr w:type="spellEnd"/>
            <w:r w:rsidRPr="00791609">
              <w:rPr>
                <w:rFonts w:ascii="Cambria" w:hAnsi="Cambria" w:cs="Arial"/>
                <w:sz w:val="22"/>
                <w:szCs w:val="22"/>
              </w:rPr>
              <w:t xml:space="preserve"> nástrojov, a kde bude možné minimálne overiť funkčnosť nových verzií, simulovať problémy produkčného prostredia a riešiť ďalší rozvoj bezpečnostného perimetra Zadávateľa</w:t>
            </w:r>
          </w:p>
        </w:tc>
        <w:tc>
          <w:tcPr>
            <w:tcW w:w="1701" w:type="dxa"/>
            <w:tcBorders>
              <w:top w:val="single" w:sz="2" w:space="0" w:color="auto"/>
              <w:left w:val="single" w:sz="2" w:space="0" w:color="auto"/>
              <w:bottom w:val="single" w:sz="2" w:space="0" w:color="auto"/>
              <w:right w:val="single" w:sz="2" w:space="0" w:color="auto"/>
            </w:tcBorders>
            <w:noWrap/>
            <w:vAlign w:val="center"/>
          </w:tcPr>
          <w:p w14:paraId="71467680"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194437D"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9CFE1BA" w14:textId="7EC0D588"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44</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77135E5B"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Distribúcia agentov pre koncové stanice a servery a ich správa vrátane update musí byť možná pomocou </w:t>
            </w:r>
            <w:proofErr w:type="spellStart"/>
            <w:r w:rsidRPr="00791609">
              <w:rPr>
                <w:rFonts w:ascii="Cambria" w:hAnsi="Cambria" w:cs="Arial"/>
                <w:sz w:val="22"/>
                <w:szCs w:val="22"/>
              </w:rPr>
              <w:t>Trellix</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ePolicy</w:t>
            </w:r>
            <w:proofErr w:type="spellEnd"/>
            <w:r w:rsidRPr="00791609">
              <w:rPr>
                <w:rFonts w:ascii="Cambria" w:hAnsi="Cambria" w:cs="Arial"/>
                <w:sz w:val="22"/>
                <w:szCs w:val="22"/>
              </w:rPr>
              <w:t xml:space="preserve"> </w:t>
            </w:r>
            <w:proofErr w:type="spellStart"/>
            <w:r w:rsidRPr="00791609">
              <w:rPr>
                <w:rFonts w:ascii="Cambria" w:hAnsi="Cambria" w:cs="Arial"/>
                <w:sz w:val="22"/>
                <w:szCs w:val="22"/>
              </w:rPr>
              <w:t>Orchestrator</w:t>
            </w:r>
            <w:proofErr w:type="spellEnd"/>
            <w:r w:rsidRPr="00791609">
              <w:rPr>
                <w:rFonts w:ascii="Cambria" w:hAnsi="Cambria" w:cs="Arial"/>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noWrap/>
            <w:vAlign w:val="center"/>
          </w:tcPr>
          <w:p w14:paraId="3D17B555"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F17CE49"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FEDE26F" w14:textId="46CCAC94"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45</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241495DE"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Ochrana mobilných zariadení (</w:t>
            </w:r>
            <w:proofErr w:type="spellStart"/>
            <w:r w:rsidRPr="00791609">
              <w:rPr>
                <w:rFonts w:ascii="Cambria" w:hAnsi="Cambria" w:cs="Arial"/>
                <w:sz w:val="22"/>
                <w:szCs w:val="22"/>
              </w:rPr>
              <w:t>iOS</w:t>
            </w:r>
            <w:proofErr w:type="spellEnd"/>
            <w:r w:rsidRPr="00791609">
              <w:rPr>
                <w:rFonts w:ascii="Cambria" w:hAnsi="Cambria" w:cs="Arial"/>
                <w:sz w:val="22"/>
                <w:szCs w:val="22"/>
              </w:rPr>
              <w:t xml:space="preserve"> a Android) firemnou  webovou politikou. Nastavenie webových politík prebieha priamo z managementu webovej brány</w:t>
            </w:r>
          </w:p>
        </w:tc>
        <w:tc>
          <w:tcPr>
            <w:tcW w:w="1701" w:type="dxa"/>
            <w:tcBorders>
              <w:top w:val="single" w:sz="2" w:space="0" w:color="auto"/>
              <w:left w:val="single" w:sz="2" w:space="0" w:color="auto"/>
              <w:bottom w:val="single" w:sz="2" w:space="0" w:color="auto"/>
              <w:right w:val="single" w:sz="2" w:space="0" w:color="auto"/>
            </w:tcBorders>
            <w:noWrap/>
            <w:vAlign w:val="center"/>
          </w:tcPr>
          <w:p w14:paraId="44C61B72"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7B56D1BA"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F51B99C" w14:textId="35059271"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46</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0D4A6F84"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Vzdialené renderovanie webového obsahu, ktorý môže byť rizikový. U užívateľov  sa nespúšťa žiadny aktívny kód webu</w:t>
            </w:r>
          </w:p>
        </w:tc>
        <w:tc>
          <w:tcPr>
            <w:tcW w:w="1701" w:type="dxa"/>
            <w:tcBorders>
              <w:top w:val="single" w:sz="2" w:space="0" w:color="auto"/>
              <w:left w:val="single" w:sz="2" w:space="0" w:color="auto"/>
              <w:bottom w:val="single" w:sz="2" w:space="0" w:color="auto"/>
              <w:right w:val="single" w:sz="2" w:space="0" w:color="auto"/>
            </w:tcBorders>
            <w:noWrap/>
            <w:vAlign w:val="center"/>
          </w:tcPr>
          <w:p w14:paraId="7BA4C642"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37541622"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CB8C13C" w14:textId="31CFC960" w:rsidR="00BE29BC" w:rsidRPr="00791609" w:rsidRDefault="00BE29BC" w:rsidP="00BE29BC">
            <w:pPr>
              <w:jc w:val="center"/>
              <w:rPr>
                <w:rFonts w:ascii="Cambria" w:hAnsi="Cambria" w:cs="Calibri"/>
                <w:color w:val="000000"/>
                <w:sz w:val="22"/>
                <w:szCs w:val="22"/>
              </w:rPr>
            </w:pPr>
            <w:r w:rsidRPr="00791609">
              <w:rPr>
                <w:rFonts w:ascii="Cambria" w:hAnsi="Cambria" w:cs="Calibri"/>
                <w:color w:val="000000"/>
                <w:sz w:val="22"/>
                <w:szCs w:val="22"/>
              </w:rPr>
              <w:t>47</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66D9ED97" w14:textId="77777777"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 xml:space="preserve">Monitorovanie, kontrola a riadené používanie cloudových aplikácií. Vrátane detailného hodnotenia rizikovosti jednotlivých </w:t>
            </w:r>
            <w:proofErr w:type="spellStart"/>
            <w:r w:rsidRPr="00791609">
              <w:rPr>
                <w:rFonts w:ascii="Cambria" w:hAnsi="Cambria" w:cs="Arial"/>
                <w:sz w:val="22"/>
                <w:szCs w:val="22"/>
              </w:rPr>
              <w:t>cloud</w:t>
            </w:r>
            <w:proofErr w:type="spellEnd"/>
            <w:r w:rsidRPr="00791609">
              <w:rPr>
                <w:rFonts w:ascii="Cambria" w:hAnsi="Cambria" w:cs="Arial"/>
                <w:sz w:val="22"/>
                <w:szCs w:val="22"/>
              </w:rPr>
              <w:t xml:space="preserve"> aplikácií na základe </w:t>
            </w:r>
            <w:proofErr w:type="spellStart"/>
            <w:r w:rsidRPr="00791609">
              <w:rPr>
                <w:rFonts w:ascii="Cambria" w:hAnsi="Cambria" w:cs="Arial"/>
                <w:sz w:val="22"/>
                <w:szCs w:val="22"/>
              </w:rPr>
              <w:t>geolokácie</w:t>
            </w:r>
            <w:proofErr w:type="spellEnd"/>
            <w:r w:rsidRPr="00791609">
              <w:rPr>
                <w:rFonts w:ascii="Cambria" w:hAnsi="Cambria" w:cs="Arial"/>
                <w:sz w:val="22"/>
                <w:szCs w:val="22"/>
              </w:rPr>
              <w:t xml:space="preserve">, právnych podmienok, či je použité šifrovanie pri ukladaní dát </w:t>
            </w:r>
            <w:proofErr w:type="spellStart"/>
            <w:r w:rsidRPr="00791609">
              <w:rPr>
                <w:rFonts w:ascii="Cambria" w:hAnsi="Cambria" w:cs="Arial"/>
                <w:sz w:val="22"/>
                <w:szCs w:val="22"/>
              </w:rPr>
              <w:t>atp</w:t>
            </w:r>
            <w:proofErr w:type="spellEnd"/>
            <w:r w:rsidRPr="00791609">
              <w:rPr>
                <w:rFonts w:ascii="Cambria" w:hAnsi="Cambria" w:cs="Arial"/>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517CAF0B"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18F0CDA6"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FE1E7BA" w14:textId="0B6D36EE" w:rsidR="00BE29BC" w:rsidRPr="00791609" w:rsidRDefault="00BE29BC" w:rsidP="00BE29BC">
            <w:pPr>
              <w:jc w:val="center"/>
              <w:rPr>
                <w:rFonts w:ascii="Cambria" w:hAnsi="Cambria" w:cs="Calibri"/>
                <w:color w:val="000000"/>
                <w:sz w:val="22"/>
                <w:szCs w:val="22"/>
              </w:rPr>
            </w:pPr>
            <w:r>
              <w:rPr>
                <w:rFonts w:ascii="Cambria" w:hAnsi="Cambria" w:cs="Calibri"/>
                <w:color w:val="000000"/>
                <w:sz w:val="22"/>
                <w:szCs w:val="22"/>
              </w:rPr>
              <w:t>48</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08838817" w14:textId="2AD10D66" w:rsidR="00BE29BC" w:rsidRPr="00791609" w:rsidRDefault="00BE29BC" w:rsidP="00BE29BC">
            <w:pPr>
              <w:rPr>
                <w:rFonts w:ascii="Cambria" w:hAnsi="Cambria" w:cs="Calibri"/>
                <w:color w:val="000000"/>
                <w:sz w:val="22"/>
                <w:szCs w:val="22"/>
              </w:rPr>
            </w:pPr>
            <w:r w:rsidRPr="00791609">
              <w:rPr>
                <w:rFonts w:ascii="Cambria" w:hAnsi="Cambria" w:cs="Arial"/>
                <w:sz w:val="22"/>
                <w:szCs w:val="22"/>
              </w:rPr>
              <w:t>Zabezpečenie dát pred neoprávneným zdieľaním na neautorizované cloudové služby</w:t>
            </w:r>
          </w:p>
        </w:tc>
        <w:tc>
          <w:tcPr>
            <w:tcW w:w="1701" w:type="dxa"/>
            <w:tcBorders>
              <w:top w:val="single" w:sz="2" w:space="0" w:color="auto"/>
              <w:left w:val="single" w:sz="2" w:space="0" w:color="auto"/>
              <w:bottom w:val="single" w:sz="2" w:space="0" w:color="auto"/>
              <w:right w:val="single" w:sz="2" w:space="0" w:color="auto"/>
            </w:tcBorders>
            <w:noWrap/>
            <w:vAlign w:val="center"/>
          </w:tcPr>
          <w:p w14:paraId="390892B4"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r w:rsidR="00BE29BC" w:rsidRPr="00791609" w14:paraId="502CAC1D" w14:textId="77777777" w:rsidTr="00494F80">
        <w:trPr>
          <w:gridAfter w:val="1"/>
          <w:wAfter w:w="10" w:type="dxa"/>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90E0D01" w14:textId="77E0EDC6" w:rsidR="00BE29BC" w:rsidRPr="00791609" w:rsidRDefault="00BE29BC" w:rsidP="00BE29BC">
            <w:pPr>
              <w:jc w:val="center"/>
              <w:rPr>
                <w:rFonts w:ascii="Cambria" w:hAnsi="Cambria" w:cs="Calibri"/>
                <w:color w:val="000000"/>
                <w:sz w:val="22"/>
                <w:szCs w:val="22"/>
              </w:rPr>
            </w:pPr>
            <w:r>
              <w:rPr>
                <w:rFonts w:ascii="Cambria" w:hAnsi="Cambria" w:cs="Calibri"/>
                <w:color w:val="000000"/>
                <w:sz w:val="22"/>
                <w:szCs w:val="22"/>
              </w:rPr>
              <w:t>49</w:t>
            </w:r>
          </w:p>
        </w:tc>
        <w:tc>
          <w:tcPr>
            <w:tcW w:w="5938" w:type="dxa"/>
            <w:tcBorders>
              <w:top w:val="nil"/>
              <w:left w:val="single" w:sz="4" w:space="0" w:color="auto"/>
              <w:bottom w:val="single" w:sz="4" w:space="0" w:color="auto"/>
              <w:right w:val="single" w:sz="4" w:space="0" w:color="auto"/>
            </w:tcBorders>
            <w:shd w:val="clear" w:color="000000" w:fill="FFFFFF"/>
            <w:vAlign w:val="bottom"/>
          </w:tcPr>
          <w:p w14:paraId="5B15C5F0" w14:textId="7AD0F65A" w:rsidR="00BE29BC" w:rsidRPr="00791609" w:rsidRDefault="00BE29BC" w:rsidP="00BE29BC">
            <w:pPr>
              <w:jc w:val="left"/>
              <w:rPr>
                <w:rFonts w:ascii="Cambria" w:hAnsi="Cambria" w:cs="Calibri"/>
                <w:color w:val="000000"/>
                <w:sz w:val="22"/>
                <w:szCs w:val="22"/>
              </w:rPr>
            </w:pPr>
            <w:r w:rsidRPr="00791609">
              <w:rPr>
                <w:rFonts w:ascii="Cambria" w:hAnsi="Cambria" w:cs="Arial"/>
                <w:sz w:val="22"/>
                <w:szCs w:val="22"/>
              </w:rPr>
              <w:t>V prípade využitia cloudovej služby webovej brány je nutné, aby táto brána bola prevádzkovaná v</w:t>
            </w:r>
            <w:r>
              <w:rPr>
                <w:rFonts w:ascii="Cambria" w:hAnsi="Cambria" w:cs="Arial"/>
                <w:sz w:val="22"/>
                <w:szCs w:val="22"/>
              </w:rPr>
              <w:t xml:space="preserve"> cloudových </w:t>
            </w:r>
            <w:r w:rsidRPr="00791609">
              <w:rPr>
                <w:rFonts w:ascii="Cambria" w:hAnsi="Cambria" w:cs="Arial"/>
                <w:sz w:val="22"/>
                <w:szCs w:val="22"/>
              </w:rPr>
              <w:t>datacentr</w:t>
            </w:r>
            <w:r>
              <w:rPr>
                <w:rFonts w:ascii="Cambria" w:hAnsi="Cambria" w:cs="Arial"/>
                <w:sz w:val="22"/>
                <w:szCs w:val="22"/>
              </w:rPr>
              <w:t>á</w:t>
            </w:r>
            <w:r w:rsidRPr="00791609">
              <w:rPr>
                <w:rFonts w:ascii="Cambria" w:hAnsi="Cambria" w:cs="Arial"/>
                <w:sz w:val="22"/>
                <w:szCs w:val="22"/>
              </w:rPr>
              <w:t xml:space="preserve">ch v rámci </w:t>
            </w:r>
            <w:r w:rsidRPr="00791609">
              <w:rPr>
                <w:rFonts w:ascii="Cambria" w:hAnsi="Cambria"/>
                <w:sz w:val="22"/>
                <w:szCs w:val="22"/>
              </w:rPr>
              <w:t>Európskeho hospodárskeho priestoru</w:t>
            </w:r>
          </w:p>
        </w:tc>
        <w:tc>
          <w:tcPr>
            <w:tcW w:w="1701" w:type="dxa"/>
            <w:tcBorders>
              <w:top w:val="single" w:sz="2" w:space="0" w:color="auto"/>
              <w:left w:val="single" w:sz="2" w:space="0" w:color="auto"/>
              <w:bottom w:val="single" w:sz="2" w:space="0" w:color="auto"/>
              <w:right w:val="single" w:sz="2" w:space="0" w:color="auto"/>
            </w:tcBorders>
            <w:noWrap/>
            <w:vAlign w:val="center"/>
          </w:tcPr>
          <w:p w14:paraId="6D577B93" w14:textId="77777777" w:rsidR="00BE29BC" w:rsidRPr="00791609" w:rsidRDefault="00BE29BC" w:rsidP="00BE29BC">
            <w:pPr>
              <w:jc w:val="center"/>
              <w:rPr>
                <w:rFonts w:ascii="Cambria" w:hAnsi="Cambria"/>
                <w:color w:val="000000"/>
                <w:sz w:val="22"/>
                <w:szCs w:val="22"/>
              </w:rPr>
            </w:pPr>
            <w:r w:rsidRPr="00791609">
              <w:rPr>
                <w:rFonts w:ascii="Cambria" w:hAnsi="Cambria"/>
                <w:color w:val="000000"/>
                <w:sz w:val="22"/>
                <w:szCs w:val="22"/>
              </w:rPr>
              <w:t>Áno</w:t>
            </w:r>
          </w:p>
        </w:tc>
      </w:tr>
    </w:tbl>
    <w:p w14:paraId="5CD3BC29" w14:textId="77777777" w:rsidR="005C4892" w:rsidRPr="00791609" w:rsidRDefault="005C4892" w:rsidP="005C4892">
      <w:pPr>
        <w:pStyle w:val="weeklies"/>
        <w:tabs>
          <w:tab w:val="left" w:pos="709"/>
        </w:tabs>
        <w:overflowPunct/>
        <w:autoSpaceDE/>
        <w:autoSpaceDN/>
        <w:adjustRightInd/>
        <w:jc w:val="left"/>
        <w:textAlignment w:val="auto"/>
        <w:rPr>
          <w:rFonts w:ascii="Cambria" w:hAnsi="Cambria"/>
          <w:b/>
          <w:bCs/>
          <w:iCs/>
          <w:sz w:val="22"/>
          <w:szCs w:val="22"/>
          <w:lang w:val="sk-SK"/>
        </w:rPr>
      </w:pPr>
    </w:p>
    <w:p w14:paraId="41E652C0" w14:textId="77777777" w:rsidR="00067A34" w:rsidRPr="00791609" w:rsidRDefault="00067A34" w:rsidP="009D4AFA">
      <w:pPr>
        <w:pStyle w:val="Style2"/>
        <w:keepNext/>
        <w:numPr>
          <w:ilvl w:val="1"/>
          <w:numId w:val="16"/>
        </w:numPr>
        <w:ind w:left="567" w:hanging="567"/>
        <w:jc w:val="left"/>
        <w:rPr>
          <w:rFonts w:ascii="Cambria" w:hAnsi="Cambria"/>
          <w:sz w:val="22"/>
          <w:szCs w:val="22"/>
        </w:rPr>
      </w:pPr>
      <w:r w:rsidRPr="00791609">
        <w:rPr>
          <w:rFonts w:ascii="Cambria" w:hAnsi="Cambria"/>
          <w:sz w:val="22"/>
          <w:szCs w:val="22"/>
        </w:rPr>
        <w:lastRenderedPageBreak/>
        <w:t xml:space="preserve">Vecné požiadavky </w:t>
      </w:r>
      <w:r w:rsidR="00D3698C" w:rsidRPr="00791609">
        <w:rPr>
          <w:rFonts w:ascii="Cambria" w:hAnsi="Cambria"/>
          <w:sz w:val="22"/>
          <w:szCs w:val="22"/>
        </w:rPr>
        <w:t xml:space="preserve">na </w:t>
      </w:r>
      <w:r w:rsidR="00DA1ADC" w:rsidRPr="00791609">
        <w:rPr>
          <w:rFonts w:ascii="Cambria" w:hAnsi="Cambria"/>
          <w:sz w:val="22"/>
          <w:szCs w:val="22"/>
        </w:rPr>
        <w:t xml:space="preserve">Servisnú </w:t>
      </w:r>
      <w:r w:rsidRPr="00791609">
        <w:rPr>
          <w:rFonts w:ascii="Cambria" w:hAnsi="Cambria"/>
          <w:sz w:val="22"/>
          <w:szCs w:val="22"/>
        </w:rPr>
        <w:t xml:space="preserve">podporu </w:t>
      </w:r>
      <w:r w:rsidR="00F20A44" w:rsidRPr="00791609">
        <w:rPr>
          <w:rFonts w:ascii="Cambria" w:hAnsi="Cambria"/>
          <w:sz w:val="22"/>
          <w:szCs w:val="22"/>
        </w:rPr>
        <w:t xml:space="preserve">výrobcu </w:t>
      </w:r>
      <w:r w:rsidR="00DA1ADC" w:rsidRPr="00791609">
        <w:rPr>
          <w:rFonts w:ascii="Cambria" w:hAnsi="Cambria"/>
          <w:sz w:val="22"/>
          <w:szCs w:val="22"/>
        </w:rPr>
        <w:t xml:space="preserve">Web </w:t>
      </w:r>
      <w:proofErr w:type="spellStart"/>
      <w:r w:rsidR="000833B6" w:rsidRPr="00791609">
        <w:rPr>
          <w:rFonts w:ascii="Cambria" w:hAnsi="Cambria"/>
          <w:sz w:val="22"/>
          <w:szCs w:val="22"/>
        </w:rPr>
        <w:t>Gateway</w:t>
      </w:r>
      <w:proofErr w:type="spellEnd"/>
      <w:r w:rsidR="00DA1ADC" w:rsidRPr="00791609" w:rsidDel="00DA1ADC">
        <w:rPr>
          <w:rFonts w:ascii="Cambria" w:hAnsi="Cambria"/>
          <w:sz w:val="22"/>
          <w:szCs w:val="22"/>
        </w:rPr>
        <w:t xml:space="preserve"> </w:t>
      </w:r>
      <w:r w:rsidRPr="00791609">
        <w:rPr>
          <w:rFonts w:ascii="Cambria" w:hAnsi="Cambria"/>
          <w:sz w:val="22"/>
          <w:szCs w:val="22"/>
        </w:rPr>
        <w:t>a licencie</w:t>
      </w:r>
    </w:p>
    <w:p w14:paraId="3C017222" w14:textId="5F99E5D1" w:rsidR="0095477D" w:rsidRPr="00791609" w:rsidRDefault="0095477D" w:rsidP="00427F27">
      <w:pPr>
        <w:spacing w:after="60" w:line="240" w:lineRule="auto"/>
        <w:ind w:left="567"/>
        <w:rPr>
          <w:rFonts w:ascii="Cambria" w:hAnsi="Cambria"/>
          <w:sz w:val="22"/>
          <w:szCs w:val="22"/>
        </w:rPr>
      </w:pPr>
      <w:r w:rsidRPr="00791609">
        <w:rPr>
          <w:rFonts w:ascii="Cambria" w:hAnsi="Cambria"/>
          <w:sz w:val="22"/>
          <w:szCs w:val="22"/>
        </w:rPr>
        <w:t>Verejný obstarávateľ požaduje dodanie servisnej podpory výrobcu a</w:t>
      </w:r>
      <w:r w:rsidR="00253F44" w:rsidRPr="00791609">
        <w:rPr>
          <w:rFonts w:ascii="Cambria" w:hAnsi="Cambria"/>
          <w:sz w:val="22"/>
          <w:szCs w:val="22"/>
        </w:rPr>
        <w:t xml:space="preserve"> všetkých potrebných </w:t>
      </w:r>
      <w:r w:rsidR="00432935" w:rsidRPr="00791609">
        <w:rPr>
          <w:rFonts w:ascii="Cambria" w:hAnsi="Cambria"/>
          <w:sz w:val="22"/>
          <w:szCs w:val="22"/>
        </w:rPr>
        <w:t xml:space="preserve">   </w:t>
      </w:r>
      <w:r w:rsidR="00113E92" w:rsidRPr="00791609">
        <w:rPr>
          <w:rFonts w:ascii="Cambria" w:hAnsi="Cambria"/>
          <w:sz w:val="22"/>
          <w:szCs w:val="22"/>
        </w:rPr>
        <w:t>licencií</w:t>
      </w:r>
      <w:r w:rsidRPr="00791609">
        <w:rPr>
          <w:rFonts w:ascii="Cambria" w:hAnsi="Cambria"/>
          <w:sz w:val="22"/>
          <w:szCs w:val="22"/>
        </w:rPr>
        <w:t xml:space="preserve"> pre dodan</w:t>
      </w:r>
      <w:r w:rsidR="00D73BB9" w:rsidRPr="00791609">
        <w:rPr>
          <w:rFonts w:ascii="Cambria" w:hAnsi="Cambria"/>
          <w:sz w:val="22"/>
          <w:szCs w:val="22"/>
        </w:rPr>
        <w:t>é</w:t>
      </w:r>
      <w:r w:rsidRPr="00791609">
        <w:rPr>
          <w:rFonts w:ascii="Cambria" w:hAnsi="Cambria"/>
          <w:sz w:val="22"/>
          <w:szCs w:val="22"/>
        </w:rPr>
        <w:t xml:space="preserve"> </w:t>
      </w:r>
      <w:r w:rsidR="00D73BB9" w:rsidRPr="00791609">
        <w:rPr>
          <w:rFonts w:ascii="Cambria" w:hAnsi="Cambria"/>
          <w:sz w:val="22"/>
          <w:szCs w:val="22"/>
        </w:rPr>
        <w:t xml:space="preserve">zariadenia Web </w:t>
      </w:r>
      <w:proofErr w:type="spellStart"/>
      <w:r w:rsidR="00D73BB9" w:rsidRPr="00791609">
        <w:rPr>
          <w:rFonts w:ascii="Cambria" w:hAnsi="Cambria"/>
          <w:sz w:val="22"/>
          <w:szCs w:val="22"/>
        </w:rPr>
        <w:t>Gateway</w:t>
      </w:r>
      <w:proofErr w:type="spellEnd"/>
      <w:r w:rsidR="00D73BB9" w:rsidRPr="00791609">
        <w:rPr>
          <w:rFonts w:ascii="Cambria" w:hAnsi="Cambria"/>
          <w:sz w:val="22"/>
          <w:szCs w:val="22"/>
        </w:rPr>
        <w:t>.</w:t>
      </w:r>
      <w:r w:rsidRPr="00791609">
        <w:rPr>
          <w:rFonts w:ascii="Cambria" w:hAnsi="Cambria"/>
          <w:sz w:val="22"/>
          <w:szCs w:val="22"/>
        </w:rPr>
        <w:t xml:space="preserve"> Označenie, popis a požadovaný počet produktov je uvedený v nasledujúcej </w:t>
      </w:r>
      <w:r w:rsidR="00D51436" w:rsidRPr="00791609">
        <w:rPr>
          <w:rFonts w:ascii="Cambria" w:hAnsi="Cambria"/>
          <w:sz w:val="22"/>
          <w:szCs w:val="22"/>
        </w:rPr>
        <w:t>t</w:t>
      </w:r>
      <w:r w:rsidRPr="00791609">
        <w:rPr>
          <w:rFonts w:ascii="Cambria" w:hAnsi="Cambria"/>
          <w:sz w:val="22"/>
          <w:szCs w:val="22"/>
        </w:rPr>
        <w:t>abuľke č. 2.</w:t>
      </w:r>
    </w:p>
    <w:p w14:paraId="1E8448C9" w14:textId="6994F505" w:rsidR="00391F26" w:rsidRPr="00791609" w:rsidRDefault="00391F26" w:rsidP="00427F27">
      <w:pPr>
        <w:pStyle w:val="weeklies"/>
        <w:overflowPunct/>
        <w:autoSpaceDE/>
        <w:autoSpaceDN/>
        <w:adjustRightInd/>
        <w:spacing w:after="100"/>
        <w:ind w:left="567"/>
        <w:jc w:val="left"/>
        <w:textAlignment w:val="auto"/>
        <w:rPr>
          <w:rFonts w:ascii="Cambria" w:hAnsi="Cambria"/>
          <w:sz w:val="22"/>
          <w:szCs w:val="22"/>
          <w:lang w:val="sk-SK"/>
        </w:rPr>
      </w:pPr>
      <w:r w:rsidRPr="00791609">
        <w:rPr>
          <w:rFonts w:ascii="Cambria" w:hAnsi="Cambria"/>
          <w:b/>
          <w:bCs/>
          <w:iCs/>
          <w:sz w:val="22"/>
          <w:szCs w:val="22"/>
          <w:lang w:val="sk-SK"/>
        </w:rPr>
        <w:t>Tabuľka č. 2</w:t>
      </w:r>
      <w:r w:rsidR="00B2512F" w:rsidRPr="00791609">
        <w:rPr>
          <w:rFonts w:ascii="Cambria" w:hAnsi="Cambria"/>
          <w:b/>
          <w:bCs/>
          <w:iCs/>
          <w:sz w:val="22"/>
          <w:szCs w:val="22"/>
          <w:lang w:val="sk-SK"/>
        </w:rPr>
        <w:t xml:space="preserve"> </w:t>
      </w:r>
      <w:r w:rsidR="000C4008" w:rsidRPr="00791609">
        <w:rPr>
          <w:rFonts w:ascii="Cambria" w:hAnsi="Cambria"/>
          <w:iCs/>
          <w:sz w:val="22"/>
          <w:szCs w:val="22"/>
          <w:lang w:val="sk-SK"/>
        </w:rPr>
        <w:t>–</w:t>
      </w:r>
      <w:r w:rsidR="009E64A1" w:rsidRPr="00791609">
        <w:rPr>
          <w:rFonts w:ascii="Cambria" w:hAnsi="Cambria"/>
          <w:iCs/>
          <w:sz w:val="22"/>
          <w:szCs w:val="22"/>
          <w:lang w:val="sk-SK"/>
        </w:rPr>
        <w:t xml:space="preserve"> </w:t>
      </w:r>
      <w:r w:rsidR="00427F27" w:rsidRPr="00791609">
        <w:rPr>
          <w:rFonts w:ascii="Cambria" w:hAnsi="Cambria"/>
          <w:iCs/>
          <w:sz w:val="22"/>
          <w:szCs w:val="22"/>
          <w:lang w:val="sk-SK"/>
        </w:rPr>
        <w:t xml:space="preserve">Vecné požiadavky na Servisnú podporu výrobcu Web </w:t>
      </w:r>
      <w:proofErr w:type="spellStart"/>
      <w:r w:rsidR="00427F27" w:rsidRPr="00791609">
        <w:rPr>
          <w:rFonts w:ascii="Cambria" w:hAnsi="Cambria"/>
          <w:iCs/>
          <w:sz w:val="22"/>
          <w:szCs w:val="22"/>
          <w:lang w:val="sk-SK"/>
        </w:rPr>
        <w:t>Gateway</w:t>
      </w:r>
      <w:proofErr w:type="spellEnd"/>
      <w:r w:rsidR="00427F27" w:rsidRPr="00791609" w:rsidDel="00DA1ADC">
        <w:rPr>
          <w:rFonts w:ascii="Cambria" w:hAnsi="Cambria"/>
          <w:iCs/>
          <w:sz w:val="22"/>
          <w:szCs w:val="22"/>
          <w:lang w:val="sk-SK"/>
        </w:rPr>
        <w:t xml:space="preserve"> </w:t>
      </w:r>
      <w:r w:rsidR="00427F27" w:rsidRPr="00791609">
        <w:rPr>
          <w:rFonts w:ascii="Cambria" w:hAnsi="Cambria"/>
          <w:iCs/>
          <w:sz w:val="22"/>
          <w:szCs w:val="22"/>
          <w:lang w:val="sk-SK"/>
        </w:rPr>
        <w:t>a licencie</w:t>
      </w:r>
    </w:p>
    <w:tbl>
      <w:tblPr>
        <w:tblW w:w="8647" w:type="dxa"/>
        <w:tblInd w:w="557" w:type="dxa"/>
        <w:tblLook w:val="0000" w:firstRow="0" w:lastRow="0" w:firstColumn="0" w:lastColumn="0" w:noHBand="0" w:noVBand="0"/>
      </w:tblPr>
      <w:tblGrid>
        <w:gridCol w:w="1023"/>
        <w:gridCol w:w="1863"/>
        <w:gridCol w:w="4050"/>
        <w:gridCol w:w="1711"/>
      </w:tblGrid>
      <w:tr w:rsidR="004D3132" w:rsidRPr="00791609" w14:paraId="2C71999A" w14:textId="77777777" w:rsidTr="004C0A30">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53E916F8" w14:textId="77777777" w:rsidR="004D3132" w:rsidRPr="00791609" w:rsidRDefault="004D3132" w:rsidP="00C742C4">
            <w:pPr>
              <w:jc w:val="center"/>
              <w:rPr>
                <w:rFonts w:ascii="Cambria" w:hAnsi="Cambria"/>
                <w:b/>
                <w:bCs/>
                <w:sz w:val="22"/>
                <w:szCs w:val="22"/>
              </w:rPr>
            </w:pPr>
            <w:bookmarkStart w:id="5" w:name="_Hlk190875278"/>
            <w:r w:rsidRPr="00791609">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3022FAAB" w14:textId="77777777" w:rsidR="004D3132" w:rsidRPr="00791609" w:rsidRDefault="004D3132" w:rsidP="00AE578E">
            <w:pPr>
              <w:jc w:val="left"/>
              <w:rPr>
                <w:rFonts w:ascii="Cambria" w:hAnsi="Cambria"/>
                <w:b/>
                <w:bCs/>
                <w:sz w:val="22"/>
                <w:szCs w:val="22"/>
              </w:rPr>
            </w:pPr>
            <w:r w:rsidRPr="00791609">
              <w:rPr>
                <w:rFonts w:ascii="Cambria" w:hAnsi="Cambria"/>
                <w:b/>
                <w:bCs/>
                <w:sz w:val="22"/>
                <w:szCs w:val="22"/>
              </w:rPr>
              <w:t>Označenie</w:t>
            </w:r>
          </w:p>
        </w:tc>
        <w:tc>
          <w:tcPr>
            <w:tcW w:w="4050" w:type="dxa"/>
            <w:tcBorders>
              <w:top w:val="single" w:sz="8" w:space="0" w:color="auto"/>
              <w:left w:val="single" w:sz="2" w:space="0" w:color="auto"/>
              <w:bottom w:val="single" w:sz="2" w:space="0" w:color="auto"/>
              <w:right w:val="single" w:sz="2" w:space="0" w:color="auto"/>
            </w:tcBorders>
            <w:shd w:val="clear" w:color="auto" w:fill="D9D9D9"/>
            <w:vAlign w:val="center"/>
          </w:tcPr>
          <w:p w14:paraId="48F72C0A" w14:textId="77777777" w:rsidR="004D3132" w:rsidRPr="00791609" w:rsidRDefault="004D3132" w:rsidP="00AE578E">
            <w:pPr>
              <w:jc w:val="left"/>
              <w:rPr>
                <w:rFonts w:ascii="Cambria" w:hAnsi="Cambria"/>
                <w:b/>
                <w:bCs/>
                <w:sz w:val="22"/>
                <w:szCs w:val="22"/>
              </w:rPr>
            </w:pPr>
            <w:r w:rsidRPr="00791609">
              <w:rPr>
                <w:rFonts w:ascii="Cambria" w:hAnsi="Cambria"/>
                <w:b/>
                <w:bCs/>
                <w:sz w:val="22"/>
                <w:szCs w:val="22"/>
              </w:rPr>
              <w:t>Popis</w:t>
            </w:r>
          </w:p>
        </w:tc>
        <w:tc>
          <w:tcPr>
            <w:tcW w:w="1711" w:type="dxa"/>
            <w:tcBorders>
              <w:top w:val="single" w:sz="8" w:space="0" w:color="auto"/>
              <w:left w:val="single" w:sz="2" w:space="0" w:color="auto"/>
              <w:bottom w:val="single" w:sz="2" w:space="0" w:color="auto"/>
              <w:right w:val="single" w:sz="8" w:space="0" w:color="auto"/>
            </w:tcBorders>
            <w:shd w:val="clear" w:color="auto" w:fill="D9D9D9"/>
            <w:vAlign w:val="center"/>
          </w:tcPr>
          <w:p w14:paraId="4D616522" w14:textId="77777777" w:rsidR="004D3132" w:rsidRPr="00791609" w:rsidRDefault="004D3132" w:rsidP="00C000F8">
            <w:pPr>
              <w:jc w:val="center"/>
              <w:rPr>
                <w:rFonts w:ascii="Cambria" w:hAnsi="Cambria"/>
                <w:b/>
                <w:bCs/>
                <w:sz w:val="22"/>
                <w:szCs w:val="22"/>
              </w:rPr>
            </w:pPr>
            <w:r w:rsidRPr="00791609">
              <w:rPr>
                <w:rFonts w:ascii="Cambria" w:hAnsi="Cambria"/>
                <w:b/>
                <w:bCs/>
                <w:sz w:val="22"/>
                <w:szCs w:val="22"/>
              </w:rPr>
              <w:t>Počet</w:t>
            </w:r>
          </w:p>
        </w:tc>
      </w:tr>
      <w:tr w:rsidR="004D3132" w:rsidRPr="00791609" w14:paraId="3E60BDB7" w14:textId="77777777" w:rsidTr="004C0A30">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D1E7107" w14:textId="77777777" w:rsidR="004D3132" w:rsidRPr="00791609" w:rsidRDefault="004D3132" w:rsidP="00AE578E">
            <w:pPr>
              <w:jc w:val="center"/>
              <w:rPr>
                <w:rFonts w:ascii="Cambria" w:hAnsi="Cambria"/>
                <w:sz w:val="22"/>
                <w:szCs w:val="22"/>
              </w:rPr>
            </w:pPr>
            <w:r w:rsidRPr="00791609">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33E2E958" w14:textId="77777777" w:rsidR="004D3132" w:rsidRPr="00791609" w:rsidRDefault="004D3132" w:rsidP="0096347D">
            <w:pPr>
              <w:jc w:val="left"/>
              <w:rPr>
                <w:rStyle w:val="cf01"/>
                <w:rFonts w:ascii="Cambria" w:hAnsi="Cambria"/>
                <w:sz w:val="22"/>
                <w:szCs w:val="22"/>
              </w:rPr>
            </w:pPr>
            <w:r w:rsidRPr="00791609">
              <w:rPr>
                <w:rStyle w:val="cf01"/>
                <w:rFonts w:ascii="Cambria" w:hAnsi="Cambria"/>
                <w:sz w:val="22"/>
                <w:szCs w:val="22"/>
              </w:rPr>
              <w:t>L1-L3</w:t>
            </w:r>
            <w:r w:rsidR="009156C3" w:rsidRPr="00791609">
              <w:rPr>
                <w:rStyle w:val="cf01"/>
                <w:rFonts w:ascii="Cambria" w:hAnsi="Cambria"/>
                <w:sz w:val="22"/>
                <w:szCs w:val="22"/>
              </w:rPr>
              <w:t xml:space="preserve"> Technická</w:t>
            </w:r>
            <w:r w:rsidRPr="00791609">
              <w:rPr>
                <w:rStyle w:val="cf01"/>
                <w:rFonts w:ascii="Cambria" w:hAnsi="Cambria"/>
                <w:sz w:val="22"/>
                <w:szCs w:val="22"/>
              </w:rPr>
              <w:t xml:space="preserve"> Podpora</w:t>
            </w:r>
          </w:p>
          <w:p w14:paraId="231E999B" w14:textId="77777777" w:rsidR="004D3132" w:rsidRPr="00791609" w:rsidRDefault="004D3132" w:rsidP="00AE578E">
            <w:pPr>
              <w:jc w:val="left"/>
              <w:rPr>
                <w:rFonts w:ascii="Cambria" w:hAnsi="Cambria"/>
                <w:color w:val="000000"/>
                <w:sz w:val="22"/>
                <w:szCs w:val="22"/>
              </w:rPr>
            </w:pPr>
            <w:r w:rsidRPr="00791609">
              <w:rPr>
                <w:rStyle w:val="cf01"/>
                <w:rFonts w:ascii="Cambria" w:hAnsi="Cambria"/>
                <w:b w:val="0"/>
                <w:bCs w:val="0"/>
                <w:sz w:val="22"/>
                <w:szCs w:val="22"/>
              </w:rPr>
              <w:t>výrobcu zariaden</w:t>
            </w:r>
            <w:r w:rsidR="001F3FBD" w:rsidRPr="00791609">
              <w:rPr>
                <w:rStyle w:val="cf01"/>
                <w:rFonts w:ascii="Cambria" w:hAnsi="Cambria"/>
                <w:b w:val="0"/>
                <w:bCs w:val="0"/>
                <w:sz w:val="22"/>
                <w:szCs w:val="22"/>
              </w:rPr>
              <w:t>ia</w:t>
            </w:r>
            <w:r w:rsidRPr="00791609">
              <w:rPr>
                <w:rStyle w:val="cf01"/>
                <w:rFonts w:ascii="Cambria" w:hAnsi="Cambria"/>
                <w:b w:val="0"/>
                <w:bCs w:val="0"/>
                <w:sz w:val="22"/>
                <w:szCs w:val="22"/>
              </w:rPr>
              <w:t xml:space="preserve"> </w:t>
            </w:r>
            <w:r w:rsidRPr="00791609">
              <w:rPr>
                <w:rFonts w:ascii="Cambria" w:hAnsi="Cambria"/>
                <w:sz w:val="22"/>
                <w:szCs w:val="22"/>
              </w:rPr>
              <w:t xml:space="preserve">Web </w:t>
            </w:r>
            <w:proofErr w:type="spellStart"/>
            <w:r w:rsidRPr="00791609">
              <w:rPr>
                <w:rFonts w:ascii="Cambria" w:hAnsi="Cambria"/>
                <w:sz w:val="22"/>
                <w:szCs w:val="22"/>
              </w:rPr>
              <w:t>Gateway</w:t>
            </w:r>
            <w:proofErr w:type="spellEnd"/>
          </w:p>
        </w:tc>
        <w:tc>
          <w:tcPr>
            <w:tcW w:w="4050" w:type="dxa"/>
            <w:tcBorders>
              <w:top w:val="single" w:sz="2" w:space="0" w:color="auto"/>
              <w:left w:val="single" w:sz="2" w:space="0" w:color="auto"/>
              <w:bottom w:val="single" w:sz="2" w:space="0" w:color="auto"/>
              <w:right w:val="single" w:sz="2" w:space="0" w:color="auto"/>
            </w:tcBorders>
          </w:tcPr>
          <w:p w14:paraId="67F79178" w14:textId="77777777" w:rsidR="004D3132" w:rsidRPr="00791609" w:rsidRDefault="004D3132" w:rsidP="00C742C4">
            <w:pPr>
              <w:rPr>
                <w:rStyle w:val="cf01"/>
                <w:rFonts w:ascii="Cambria" w:hAnsi="Cambria"/>
                <w:sz w:val="22"/>
                <w:szCs w:val="22"/>
              </w:rPr>
            </w:pPr>
            <w:r w:rsidRPr="00791609">
              <w:rPr>
                <w:rStyle w:val="cf01"/>
                <w:rFonts w:ascii="Cambria" w:hAnsi="Cambria"/>
                <w:sz w:val="22"/>
                <w:szCs w:val="22"/>
              </w:rPr>
              <w:t xml:space="preserve">L1-L3 </w:t>
            </w:r>
            <w:r w:rsidR="009156C3" w:rsidRPr="00791609">
              <w:rPr>
                <w:rStyle w:val="cf01"/>
                <w:rFonts w:ascii="Cambria" w:hAnsi="Cambria"/>
                <w:sz w:val="22"/>
                <w:szCs w:val="22"/>
              </w:rPr>
              <w:t xml:space="preserve">Technická </w:t>
            </w:r>
            <w:r w:rsidRPr="00791609">
              <w:rPr>
                <w:rStyle w:val="cf01"/>
                <w:rFonts w:ascii="Cambria" w:hAnsi="Cambria"/>
                <w:sz w:val="22"/>
                <w:szCs w:val="22"/>
              </w:rPr>
              <w:t>Podpora</w:t>
            </w:r>
          </w:p>
          <w:p w14:paraId="1F949159" w14:textId="77777777" w:rsidR="004D3132" w:rsidRPr="00791609" w:rsidRDefault="004D3132" w:rsidP="00442756">
            <w:pPr>
              <w:rPr>
                <w:rFonts w:ascii="Cambria" w:hAnsi="Cambria"/>
                <w:color w:val="333333"/>
                <w:sz w:val="22"/>
                <w:szCs w:val="22"/>
              </w:rPr>
            </w:pPr>
            <w:r w:rsidRPr="00791609">
              <w:rPr>
                <w:rFonts w:ascii="Cambria" w:hAnsi="Cambria"/>
                <w:color w:val="333333"/>
                <w:sz w:val="22"/>
                <w:szCs w:val="22"/>
              </w:rPr>
              <w:t xml:space="preserve">Prístup k technickej podpore je zabezpečený prostredníctvom telefonickej, emailovej alebo webovej platformy. </w:t>
            </w:r>
          </w:p>
          <w:p w14:paraId="2198B443" w14:textId="77777777" w:rsidR="004D3132" w:rsidRPr="00791609" w:rsidRDefault="004D3132" w:rsidP="00442756">
            <w:pPr>
              <w:rPr>
                <w:rFonts w:ascii="Cambria" w:hAnsi="Cambria"/>
                <w:color w:val="333333"/>
                <w:sz w:val="22"/>
                <w:szCs w:val="22"/>
              </w:rPr>
            </w:pPr>
            <w:r w:rsidRPr="00791609">
              <w:rPr>
                <w:rFonts w:ascii="Cambria" w:hAnsi="Cambria"/>
                <w:color w:val="333333"/>
                <w:sz w:val="22"/>
                <w:szCs w:val="22"/>
              </w:rPr>
              <w:t>Zákaznícka podpora dostupná počas pracovných hodín 10 x 5 a poskytuje pomoc s problémami, konfiguráciou a prevádzkou.</w:t>
            </w:r>
          </w:p>
          <w:p w14:paraId="7A483944" w14:textId="77777777" w:rsidR="004D3132" w:rsidRPr="00791609" w:rsidRDefault="004D3132" w:rsidP="00442756">
            <w:pPr>
              <w:rPr>
                <w:rFonts w:ascii="Cambria" w:hAnsi="Cambria"/>
                <w:color w:val="333333"/>
                <w:sz w:val="22"/>
                <w:szCs w:val="22"/>
              </w:rPr>
            </w:pPr>
            <w:r w:rsidRPr="00791609">
              <w:rPr>
                <w:rFonts w:ascii="Cambria" w:hAnsi="Cambria"/>
                <w:color w:val="333333"/>
                <w:sz w:val="22"/>
                <w:szCs w:val="22"/>
              </w:rPr>
              <w:t>Prístup pravidelným aktualizáciám softvéru a bezpečnostných záplat.</w:t>
            </w:r>
          </w:p>
          <w:p w14:paraId="3FC9D81E" w14:textId="77777777" w:rsidR="004D3132" w:rsidRPr="00791609" w:rsidRDefault="004D3132" w:rsidP="00442756">
            <w:pPr>
              <w:rPr>
                <w:rFonts w:ascii="Cambria" w:hAnsi="Cambria"/>
                <w:color w:val="333333"/>
                <w:sz w:val="22"/>
                <w:szCs w:val="22"/>
              </w:rPr>
            </w:pPr>
            <w:r w:rsidRPr="00791609">
              <w:rPr>
                <w:rFonts w:ascii="Cambria" w:hAnsi="Cambria"/>
                <w:color w:val="333333"/>
                <w:sz w:val="22"/>
                <w:szCs w:val="22"/>
              </w:rPr>
              <w:t>Prístup k technickej dokumentácii, príručkám a databázam znalostí.</w:t>
            </w:r>
          </w:p>
          <w:p w14:paraId="3D74DED3" w14:textId="6D348F53" w:rsidR="00D537DA" w:rsidRPr="00791609" w:rsidRDefault="00D537DA" w:rsidP="00442756">
            <w:pPr>
              <w:rPr>
                <w:rFonts w:ascii="Cambria" w:hAnsi="Cambria"/>
                <w:color w:val="333333"/>
                <w:sz w:val="22"/>
                <w:szCs w:val="22"/>
              </w:rPr>
            </w:pPr>
            <w:r w:rsidRPr="00791609">
              <w:rPr>
                <w:rFonts w:ascii="Cambria" w:hAnsi="Cambria"/>
                <w:sz w:val="22"/>
                <w:szCs w:val="22"/>
              </w:rPr>
              <w:t xml:space="preserve">(od </w:t>
            </w:r>
            <w:r w:rsidR="00A83B55" w:rsidRPr="00791609">
              <w:rPr>
                <w:rFonts w:ascii="Cambria" w:hAnsi="Cambria"/>
                <w:sz w:val="22"/>
                <w:szCs w:val="22"/>
              </w:rPr>
              <w:t>1.10</w:t>
            </w:r>
            <w:r w:rsidRPr="00791609">
              <w:rPr>
                <w:rFonts w:ascii="Cambria" w:hAnsi="Cambria"/>
                <w:sz w:val="22"/>
                <w:szCs w:val="22"/>
              </w:rPr>
              <w:t>.2025</w:t>
            </w:r>
            <w:r w:rsidR="009F2C6F" w:rsidRPr="00791609">
              <w:rPr>
                <w:rFonts w:ascii="Cambria" w:hAnsi="Cambria"/>
                <w:sz w:val="22"/>
                <w:szCs w:val="22"/>
              </w:rPr>
              <w:t xml:space="preserve"> do </w:t>
            </w:r>
            <w:r w:rsidRPr="00791609">
              <w:rPr>
                <w:rFonts w:ascii="Cambria" w:hAnsi="Cambria"/>
                <w:sz w:val="22"/>
                <w:szCs w:val="22"/>
              </w:rPr>
              <w:t>30.9.2028)</w:t>
            </w:r>
          </w:p>
        </w:tc>
        <w:tc>
          <w:tcPr>
            <w:tcW w:w="1711" w:type="dxa"/>
            <w:tcBorders>
              <w:top w:val="single" w:sz="2" w:space="0" w:color="auto"/>
              <w:left w:val="single" w:sz="2" w:space="0" w:color="auto"/>
              <w:bottom w:val="single" w:sz="2" w:space="0" w:color="auto"/>
              <w:right w:val="single" w:sz="2" w:space="0" w:color="auto"/>
            </w:tcBorders>
            <w:noWrap/>
            <w:vAlign w:val="center"/>
          </w:tcPr>
          <w:p w14:paraId="47951C05" w14:textId="77777777" w:rsidR="004D3132" w:rsidRPr="00791609" w:rsidRDefault="004D3132" w:rsidP="00C742C4">
            <w:pPr>
              <w:jc w:val="center"/>
              <w:rPr>
                <w:rFonts w:ascii="Cambria" w:hAnsi="Cambria"/>
                <w:color w:val="000000"/>
                <w:sz w:val="22"/>
                <w:szCs w:val="22"/>
              </w:rPr>
            </w:pPr>
            <w:r w:rsidRPr="00791609">
              <w:rPr>
                <w:rFonts w:ascii="Cambria" w:hAnsi="Cambria"/>
                <w:color w:val="000000"/>
                <w:sz w:val="22"/>
                <w:szCs w:val="22"/>
              </w:rPr>
              <w:t>pre 4 kusy zariadení s podporou výrobcu na 36 mesiacov</w:t>
            </w:r>
          </w:p>
        </w:tc>
      </w:tr>
      <w:tr w:rsidR="00C95439" w:rsidRPr="00791609" w14:paraId="62FFADBE" w14:textId="77777777" w:rsidTr="004C0A30">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74317BF" w14:textId="1D7B7709" w:rsidR="00C95439" w:rsidRPr="00791609" w:rsidRDefault="00453645" w:rsidP="00AE578E">
            <w:pPr>
              <w:jc w:val="center"/>
              <w:rPr>
                <w:rFonts w:ascii="Cambria" w:hAnsi="Cambria"/>
                <w:sz w:val="22"/>
                <w:szCs w:val="22"/>
              </w:rPr>
            </w:pPr>
            <w:r w:rsidRPr="00791609">
              <w:rPr>
                <w:rFonts w:ascii="Cambria" w:hAnsi="Cambria"/>
                <w:sz w:val="22"/>
                <w:szCs w:val="22"/>
              </w:rPr>
              <w:t>1a</w:t>
            </w:r>
          </w:p>
        </w:tc>
        <w:tc>
          <w:tcPr>
            <w:tcW w:w="1863" w:type="dxa"/>
            <w:tcBorders>
              <w:top w:val="single" w:sz="2" w:space="0" w:color="auto"/>
              <w:left w:val="single" w:sz="2" w:space="0" w:color="auto"/>
              <w:bottom w:val="single" w:sz="2" w:space="0" w:color="auto"/>
              <w:right w:val="single" w:sz="2" w:space="0" w:color="auto"/>
            </w:tcBorders>
            <w:noWrap/>
            <w:vAlign w:val="center"/>
          </w:tcPr>
          <w:p w14:paraId="33F29D74" w14:textId="77777777" w:rsidR="00C95439" w:rsidRPr="00791609" w:rsidRDefault="00C95439" w:rsidP="0096347D">
            <w:pPr>
              <w:jc w:val="left"/>
              <w:rPr>
                <w:rFonts w:ascii="Cambria" w:hAnsi="Cambria" w:cs="Segoe UI"/>
                <w:sz w:val="22"/>
                <w:szCs w:val="22"/>
              </w:rPr>
            </w:pPr>
            <w:r w:rsidRPr="00791609">
              <w:rPr>
                <w:rFonts w:ascii="Cambria" w:hAnsi="Cambria" w:cs="Segoe UI"/>
                <w:sz w:val="22"/>
                <w:szCs w:val="22"/>
              </w:rPr>
              <w:t>Odstraňovanie HW a SW porúch</w:t>
            </w:r>
          </w:p>
          <w:p w14:paraId="7D8F4547" w14:textId="4EFFDF56" w:rsidR="00BA3C15" w:rsidRPr="00791609" w:rsidRDefault="00BA3C15" w:rsidP="0096347D">
            <w:pPr>
              <w:jc w:val="left"/>
              <w:rPr>
                <w:rStyle w:val="cf01"/>
                <w:rFonts w:ascii="Cambria" w:hAnsi="Cambria"/>
                <w:sz w:val="22"/>
                <w:szCs w:val="22"/>
              </w:rPr>
            </w:pPr>
            <w:r w:rsidRPr="00791609">
              <w:rPr>
                <w:rFonts w:ascii="Cambria" w:hAnsi="Cambria" w:cs="Segoe UI"/>
                <w:b/>
                <w:bCs/>
                <w:sz w:val="22"/>
                <w:szCs w:val="22"/>
              </w:rPr>
              <w:t>NBD</w:t>
            </w:r>
            <w:r w:rsidR="00D73BB9" w:rsidRPr="00791609">
              <w:rPr>
                <w:rFonts w:ascii="Cambria" w:hAnsi="Cambria" w:cs="Segoe UI"/>
                <w:b/>
                <w:bCs/>
                <w:sz w:val="22"/>
                <w:szCs w:val="22"/>
              </w:rPr>
              <w:t xml:space="preserve"> </w:t>
            </w:r>
            <w:r w:rsidRPr="00791609">
              <w:rPr>
                <w:rFonts w:ascii="Cambria" w:hAnsi="Cambria" w:cs="Segoe UI"/>
                <w:b/>
                <w:bCs/>
                <w:sz w:val="22"/>
                <w:szCs w:val="22"/>
              </w:rPr>
              <w:t>(</w:t>
            </w:r>
            <w:proofErr w:type="spellStart"/>
            <w:r w:rsidRPr="00791609">
              <w:rPr>
                <w:rFonts w:ascii="Cambria" w:hAnsi="Cambria" w:cs="Segoe UI"/>
                <w:b/>
                <w:bCs/>
                <w:sz w:val="22"/>
                <w:szCs w:val="22"/>
              </w:rPr>
              <w:t>Next</w:t>
            </w:r>
            <w:proofErr w:type="spellEnd"/>
            <w:r w:rsidRPr="00791609">
              <w:rPr>
                <w:rFonts w:ascii="Cambria" w:hAnsi="Cambria" w:cs="Segoe UI"/>
                <w:b/>
                <w:bCs/>
                <w:sz w:val="22"/>
                <w:szCs w:val="22"/>
              </w:rPr>
              <w:t xml:space="preserve"> business </w:t>
            </w:r>
            <w:proofErr w:type="spellStart"/>
            <w:r w:rsidRPr="00791609">
              <w:rPr>
                <w:rFonts w:ascii="Cambria" w:hAnsi="Cambria" w:cs="Segoe UI"/>
                <w:b/>
                <w:bCs/>
                <w:sz w:val="22"/>
                <w:szCs w:val="22"/>
              </w:rPr>
              <w:t>day</w:t>
            </w:r>
            <w:proofErr w:type="spellEnd"/>
            <w:r w:rsidRPr="00791609">
              <w:rPr>
                <w:rFonts w:ascii="Cambria" w:hAnsi="Cambria" w:cs="Segoe UI"/>
                <w:b/>
                <w:bCs/>
                <w:sz w:val="22"/>
                <w:szCs w:val="22"/>
              </w:rPr>
              <w:t xml:space="preserve">)  </w:t>
            </w:r>
          </w:p>
        </w:tc>
        <w:tc>
          <w:tcPr>
            <w:tcW w:w="4050" w:type="dxa"/>
            <w:tcBorders>
              <w:top w:val="single" w:sz="2" w:space="0" w:color="auto"/>
              <w:left w:val="single" w:sz="2" w:space="0" w:color="auto"/>
              <w:bottom w:val="single" w:sz="2" w:space="0" w:color="auto"/>
              <w:right w:val="single" w:sz="2" w:space="0" w:color="auto"/>
            </w:tcBorders>
          </w:tcPr>
          <w:p w14:paraId="7C61A256" w14:textId="77777777" w:rsidR="00324E8C" w:rsidRPr="00791609" w:rsidRDefault="00324E8C" w:rsidP="00324E8C">
            <w:pPr>
              <w:rPr>
                <w:rFonts w:ascii="Cambria" w:hAnsi="Cambria" w:cs="Segoe UI"/>
                <w:sz w:val="22"/>
                <w:szCs w:val="22"/>
              </w:rPr>
            </w:pPr>
            <w:r w:rsidRPr="00791609">
              <w:rPr>
                <w:rFonts w:ascii="Cambria" w:hAnsi="Cambria" w:cs="Segoe UI"/>
                <w:sz w:val="22"/>
                <w:szCs w:val="22"/>
              </w:rPr>
              <w:t xml:space="preserve">Odstránenie HW a SW porúch pre všetky dodané zariadenia a ich komponenty, nahlasovanie porúch v pracovnom čase (7.30 h až 16.30 h v pracovných dňoch v Slovenskej republike), odstránenie poruchy najneskôr nasledujúci pracovný deň </w:t>
            </w:r>
            <w:r w:rsidRPr="00791609">
              <w:rPr>
                <w:rFonts w:ascii="Cambria" w:hAnsi="Cambria" w:cs="Segoe UI"/>
                <w:b/>
                <w:bCs/>
                <w:sz w:val="22"/>
                <w:szCs w:val="22"/>
              </w:rPr>
              <w:t>(NBD)</w:t>
            </w:r>
            <w:r w:rsidRPr="00791609">
              <w:rPr>
                <w:rFonts w:ascii="Cambria" w:hAnsi="Cambria" w:cs="Segoe UI"/>
                <w:sz w:val="22"/>
                <w:szCs w:val="22"/>
              </w:rPr>
              <w:t xml:space="preserve"> od nahlásenia, v pracovnom čase.</w:t>
            </w:r>
          </w:p>
          <w:p w14:paraId="489DACA9" w14:textId="652EFA4A" w:rsidR="00C95439" w:rsidRPr="00791609" w:rsidRDefault="00324E8C" w:rsidP="00324E8C">
            <w:pPr>
              <w:rPr>
                <w:rStyle w:val="cf01"/>
                <w:rFonts w:ascii="Cambria" w:hAnsi="Cambria"/>
                <w:sz w:val="22"/>
                <w:szCs w:val="22"/>
              </w:rPr>
            </w:pPr>
            <w:r w:rsidRPr="00791609">
              <w:rPr>
                <w:rFonts w:ascii="Cambria" w:hAnsi="Cambria" w:cs="Segoe UI"/>
                <w:sz w:val="22"/>
                <w:szCs w:val="22"/>
              </w:rPr>
              <w:t>(od 1.10.2025</w:t>
            </w:r>
            <w:r w:rsidR="00D73BB9" w:rsidRPr="00791609">
              <w:rPr>
                <w:rFonts w:ascii="Cambria" w:hAnsi="Cambria" w:cs="Segoe UI"/>
                <w:sz w:val="22"/>
                <w:szCs w:val="22"/>
              </w:rPr>
              <w:t xml:space="preserve"> do </w:t>
            </w:r>
            <w:r w:rsidRPr="00791609">
              <w:rPr>
                <w:rFonts w:ascii="Cambria" w:hAnsi="Cambria" w:cs="Segoe UI"/>
                <w:sz w:val="22"/>
                <w:szCs w:val="22"/>
              </w:rPr>
              <w:t>30.9.2028)</w:t>
            </w:r>
          </w:p>
        </w:tc>
        <w:tc>
          <w:tcPr>
            <w:tcW w:w="1711" w:type="dxa"/>
            <w:tcBorders>
              <w:top w:val="single" w:sz="2" w:space="0" w:color="auto"/>
              <w:left w:val="single" w:sz="2" w:space="0" w:color="auto"/>
              <w:bottom w:val="single" w:sz="2" w:space="0" w:color="auto"/>
              <w:right w:val="single" w:sz="2" w:space="0" w:color="auto"/>
            </w:tcBorders>
            <w:noWrap/>
            <w:vAlign w:val="center"/>
          </w:tcPr>
          <w:p w14:paraId="63F5AD21" w14:textId="77777777" w:rsidR="00C95439" w:rsidRPr="00791609" w:rsidRDefault="00324E8C" w:rsidP="00C742C4">
            <w:pPr>
              <w:jc w:val="center"/>
              <w:rPr>
                <w:rFonts w:ascii="Cambria" w:hAnsi="Cambria"/>
                <w:color w:val="000000"/>
                <w:sz w:val="22"/>
                <w:szCs w:val="22"/>
              </w:rPr>
            </w:pPr>
            <w:r w:rsidRPr="00791609">
              <w:rPr>
                <w:rFonts w:ascii="Cambria" w:hAnsi="Cambria"/>
                <w:bCs/>
                <w:color w:val="000000"/>
                <w:sz w:val="22"/>
                <w:szCs w:val="22"/>
              </w:rPr>
              <w:t>36 mesiacov</w:t>
            </w:r>
          </w:p>
        </w:tc>
      </w:tr>
      <w:tr w:rsidR="00C95439" w:rsidRPr="00791609" w14:paraId="43B18185" w14:textId="77777777" w:rsidTr="004C0A30">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4B45723" w14:textId="53FBAE23" w:rsidR="00C95439" w:rsidRPr="00791609" w:rsidRDefault="00453645" w:rsidP="00AE578E">
            <w:pPr>
              <w:jc w:val="center"/>
              <w:rPr>
                <w:rFonts w:ascii="Cambria" w:hAnsi="Cambria"/>
                <w:sz w:val="22"/>
                <w:szCs w:val="22"/>
              </w:rPr>
            </w:pPr>
            <w:r w:rsidRPr="00791609">
              <w:rPr>
                <w:rFonts w:ascii="Cambria" w:hAnsi="Cambria"/>
                <w:sz w:val="22"/>
                <w:szCs w:val="22"/>
              </w:rPr>
              <w:t>1b</w:t>
            </w:r>
          </w:p>
        </w:tc>
        <w:tc>
          <w:tcPr>
            <w:tcW w:w="1863" w:type="dxa"/>
            <w:tcBorders>
              <w:top w:val="single" w:sz="2" w:space="0" w:color="auto"/>
              <w:left w:val="single" w:sz="2" w:space="0" w:color="auto"/>
              <w:bottom w:val="single" w:sz="2" w:space="0" w:color="auto"/>
              <w:right w:val="single" w:sz="2" w:space="0" w:color="auto"/>
            </w:tcBorders>
            <w:noWrap/>
            <w:vAlign w:val="center"/>
          </w:tcPr>
          <w:p w14:paraId="557FB354" w14:textId="77777777" w:rsidR="00C95439" w:rsidRPr="00791609" w:rsidRDefault="00324E8C" w:rsidP="0096347D">
            <w:pPr>
              <w:jc w:val="left"/>
              <w:rPr>
                <w:rStyle w:val="cf01"/>
                <w:rFonts w:ascii="Cambria" w:hAnsi="Cambria"/>
                <w:sz w:val="22"/>
                <w:szCs w:val="22"/>
              </w:rPr>
            </w:pPr>
            <w:r w:rsidRPr="00791609">
              <w:rPr>
                <w:rFonts w:ascii="Cambria" w:hAnsi="Cambria" w:cs="Segoe UI"/>
                <w:sz w:val="22"/>
                <w:szCs w:val="22"/>
              </w:rPr>
              <w:t>Profylaktika</w:t>
            </w:r>
          </w:p>
        </w:tc>
        <w:tc>
          <w:tcPr>
            <w:tcW w:w="4050" w:type="dxa"/>
            <w:tcBorders>
              <w:top w:val="single" w:sz="2" w:space="0" w:color="auto"/>
              <w:left w:val="single" w:sz="2" w:space="0" w:color="auto"/>
              <w:bottom w:val="single" w:sz="2" w:space="0" w:color="auto"/>
              <w:right w:val="single" w:sz="2" w:space="0" w:color="auto"/>
            </w:tcBorders>
          </w:tcPr>
          <w:p w14:paraId="1F0F80A6" w14:textId="77777777" w:rsidR="00EB5753" w:rsidRPr="00791609" w:rsidRDefault="00EB5753" w:rsidP="00EB5753">
            <w:pPr>
              <w:jc w:val="left"/>
              <w:rPr>
                <w:rFonts w:ascii="Cambria" w:hAnsi="Cambria" w:cs="Segoe UI"/>
                <w:sz w:val="22"/>
                <w:szCs w:val="22"/>
              </w:rPr>
            </w:pPr>
            <w:r w:rsidRPr="00791609">
              <w:rPr>
                <w:rFonts w:ascii="Cambria" w:hAnsi="Cambria" w:cs="Segoe UI"/>
                <w:sz w:val="22"/>
                <w:szCs w:val="22"/>
              </w:rPr>
              <w:t>Sledovanie vydávania nových verzií  pre všetky dodané zariadenia a ich komponenty, o</w:t>
            </w:r>
            <w:r w:rsidR="00B846B5" w:rsidRPr="00791609">
              <w:rPr>
                <w:rFonts w:ascii="Cambria" w:hAnsi="Cambria" w:cs="Segoe UI"/>
                <w:sz w:val="22"/>
                <w:szCs w:val="22"/>
              </w:rPr>
              <w:t>d</w:t>
            </w:r>
            <w:r w:rsidRPr="00791609">
              <w:rPr>
                <w:rFonts w:ascii="Cambria" w:hAnsi="Cambria" w:cs="Segoe UI"/>
                <w:sz w:val="22"/>
                <w:szCs w:val="22"/>
              </w:rPr>
              <w:t>porúčanie</w:t>
            </w:r>
            <w:r w:rsidR="00B846B5" w:rsidRPr="00791609">
              <w:rPr>
                <w:rFonts w:ascii="Cambria" w:hAnsi="Cambria" w:cs="Segoe UI"/>
                <w:sz w:val="22"/>
                <w:szCs w:val="22"/>
              </w:rPr>
              <w:t xml:space="preserve"> </w:t>
            </w:r>
            <w:r w:rsidRPr="00791609">
              <w:rPr>
                <w:rFonts w:ascii="Cambria" w:hAnsi="Cambria" w:cs="Segoe UI"/>
                <w:sz w:val="22"/>
                <w:szCs w:val="22"/>
              </w:rPr>
              <w:t>nasadzovania aktualizácií, nasadzovanie aktualizácií po vyžiadaní objednávateľom.</w:t>
            </w:r>
          </w:p>
          <w:p w14:paraId="30C71FB2" w14:textId="0D8AE4CE" w:rsidR="00C95439" w:rsidRPr="00791609" w:rsidRDefault="00EB5753" w:rsidP="00EB5753">
            <w:pPr>
              <w:jc w:val="left"/>
              <w:rPr>
                <w:rStyle w:val="cf01"/>
                <w:rFonts w:ascii="Cambria" w:hAnsi="Cambria"/>
                <w:sz w:val="22"/>
                <w:szCs w:val="22"/>
              </w:rPr>
            </w:pPr>
            <w:r w:rsidRPr="00791609">
              <w:rPr>
                <w:rFonts w:ascii="Cambria" w:hAnsi="Cambria" w:cs="Segoe UI"/>
                <w:sz w:val="22"/>
                <w:szCs w:val="22"/>
              </w:rPr>
              <w:t>(od 1.10.2025</w:t>
            </w:r>
            <w:r w:rsidR="00D73BB9" w:rsidRPr="00791609">
              <w:rPr>
                <w:rFonts w:ascii="Cambria" w:hAnsi="Cambria" w:cs="Segoe UI"/>
                <w:sz w:val="22"/>
                <w:szCs w:val="22"/>
              </w:rPr>
              <w:t xml:space="preserve"> do </w:t>
            </w:r>
            <w:r w:rsidRPr="00791609">
              <w:rPr>
                <w:rFonts w:ascii="Cambria" w:hAnsi="Cambria" w:cs="Segoe UI"/>
                <w:sz w:val="22"/>
                <w:szCs w:val="22"/>
              </w:rPr>
              <w:t>30.9.2028)</w:t>
            </w:r>
          </w:p>
        </w:tc>
        <w:tc>
          <w:tcPr>
            <w:tcW w:w="1711" w:type="dxa"/>
            <w:tcBorders>
              <w:top w:val="single" w:sz="2" w:space="0" w:color="auto"/>
              <w:left w:val="single" w:sz="2" w:space="0" w:color="auto"/>
              <w:bottom w:val="single" w:sz="2" w:space="0" w:color="auto"/>
              <w:right w:val="single" w:sz="2" w:space="0" w:color="auto"/>
            </w:tcBorders>
            <w:noWrap/>
            <w:vAlign w:val="center"/>
          </w:tcPr>
          <w:p w14:paraId="6217BCC3" w14:textId="77777777" w:rsidR="00C95439" w:rsidRPr="00791609" w:rsidRDefault="00324E8C" w:rsidP="00C742C4">
            <w:pPr>
              <w:jc w:val="center"/>
              <w:rPr>
                <w:rFonts w:ascii="Cambria" w:hAnsi="Cambria"/>
                <w:color w:val="000000"/>
                <w:sz w:val="22"/>
                <w:szCs w:val="22"/>
              </w:rPr>
            </w:pPr>
            <w:r w:rsidRPr="00791609">
              <w:rPr>
                <w:rFonts w:ascii="Cambria" w:hAnsi="Cambria"/>
                <w:bCs/>
                <w:color w:val="000000"/>
                <w:sz w:val="22"/>
                <w:szCs w:val="22"/>
              </w:rPr>
              <w:t>36 mesiacov</w:t>
            </w:r>
          </w:p>
        </w:tc>
      </w:tr>
      <w:tr w:rsidR="00C95439" w:rsidRPr="00791609" w14:paraId="2F24E121" w14:textId="77777777" w:rsidTr="004C0A30">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41BEB96" w14:textId="3F244048" w:rsidR="00C95439" w:rsidRPr="00791609" w:rsidRDefault="00453645" w:rsidP="00AE578E">
            <w:pPr>
              <w:jc w:val="center"/>
              <w:rPr>
                <w:rFonts w:ascii="Cambria" w:hAnsi="Cambria"/>
                <w:sz w:val="22"/>
                <w:szCs w:val="22"/>
              </w:rPr>
            </w:pPr>
            <w:r w:rsidRPr="00791609">
              <w:rPr>
                <w:rFonts w:ascii="Cambria" w:hAnsi="Cambria"/>
                <w:sz w:val="22"/>
                <w:szCs w:val="22"/>
              </w:rPr>
              <w:t>1c</w:t>
            </w:r>
          </w:p>
        </w:tc>
        <w:tc>
          <w:tcPr>
            <w:tcW w:w="1863" w:type="dxa"/>
            <w:tcBorders>
              <w:top w:val="single" w:sz="2" w:space="0" w:color="auto"/>
              <w:left w:val="single" w:sz="2" w:space="0" w:color="auto"/>
              <w:bottom w:val="single" w:sz="2" w:space="0" w:color="auto"/>
              <w:right w:val="single" w:sz="2" w:space="0" w:color="auto"/>
            </w:tcBorders>
            <w:noWrap/>
            <w:vAlign w:val="center"/>
          </w:tcPr>
          <w:p w14:paraId="4E29AF0F" w14:textId="77777777" w:rsidR="00C95439" w:rsidRPr="00791609" w:rsidRDefault="00453645" w:rsidP="0096347D">
            <w:pPr>
              <w:jc w:val="left"/>
              <w:rPr>
                <w:rStyle w:val="cf01"/>
                <w:rFonts w:ascii="Cambria" w:hAnsi="Cambria"/>
                <w:sz w:val="22"/>
                <w:szCs w:val="22"/>
              </w:rPr>
            </w:pPr>
            <w:r w:rsidRPr="00791609">
              <w:rPr>
                <w:rFonts w:ascii="Cambria" w:hAnsi="Cambria" w:cs="Segoe UI"/>
                <w:sz w:val="22"/>
                <w:szCs w:val="22"/>
              </w:rPr>
              <w:t>Odstraňovanie prevádzkových incidentov</w:t>
            </w:r>
          </w:p>
        </w:tc>
        <w:tc>
          <w:tcPr>
            <w:tcW w:w="4050" w:type="dxa"/>
            <w:tcBorders>
              <w:top w:val="single" w:sz="2" w:space="0" w:color="auto"/>
              <w:left w:val="single" w:sz="2" w:space="0" w:color="auto"/>
              <w:bottom w:val="single" w:sz="2" w:space="0" w:color="auto"/>
              <w:right w:val="single" w:sz="2" w:space="0" w:color="auto"/>
            </w:tcBorders>
          </w:tcPr>
          <w:p w14:paraId="302DBCEC" w14:textId="77777777" w:rsidR="00453645" w:rsidRPr="00791609" w:rsidRDefault="00453645" w:rsidP="00453645">
            <w:pPr>
              <w:rPr>
                <w:rFonts w:ascii="Cambria" w:hAnsi="Cambria" w:cs="Segoe UI"/>
                <w:sz w:val="22"/>
                <w:szCs w:val="22"/>
              </w:rPr>
            </w:pPr>
            <w:r w:rsidRPr="00791609">
              <w:rPr>
                <w:rFonts w:ascii="Cambria" w:hAnsi="Cambria" w:cs="Segoe UI"/>
                <w:sz w:val="22"/>
                <w:szCs w:val="22"/>
              </w:rPr>
              <w:t xml:space="preserve">Riešenie incidentov a problémov súvisiacich s prevádzkou Web </w:t>
            </w:r>
            <w:proofErr w:type="spellStart"/>
            <w:r w:rsidRPr="00791609">
              <w:rPr>
                <w:rFonts w:ascii="Cambria" w:hAnsi="Cambria" w:cs="Segoe UI"/>
                <w:sz w:val="22"/>
                <w:szCs w:val="22"/>
              </w:rPr>
              <w:t>Gateway</w:t>
            </w:r>
            <w:proofErr w:type="spellEnd"/>
            <w:r w:rsidRPr="00791609">
              <w:rPr>
                <w:rFonts w:ascii="Cambria" w:hAnsi="Cambria" w:cs="Segoe UI"/>
                <w:sz w:val="22"/>
                <w:szCs w:val="22"/>
              </w:rPr>
              <w:t xml:space="preserve"> , nahlasovanie incidentov v pracovnom čase, vyriešenie incidentu:</w:t>
            </w:r>
          </w:p>
          <w:p w14:paraId="65B587D8" w14:textId="77777777" w:rsidR="00453645" w:rsidRPr="00791609" w:rsidRDefault="00453645" w:rsidP="00453645">
            <w:pPr>
              <w:rPr>
                <w:rFonts w:ascii="Cambria" w:hAnsi="Cambria" w:cs="Segoe UI"/>
                <w:sz w:val="22"/>
                <w:szCs w:val="22"/>
              </w:rPr>
            </w:pPr>
            <w:r w:rsidRPr="00791609">
              <w:rPr>
                <w:rFonts w:ascii="Cambria" w:hAnsi="Cambria" w:cs="Segoe UI"/>
                <w:sz w:val="22"/>
                <w:szCs w:val="22"/>
              </w:rPr>
              <w:t xml:space="preserve">a) najneskôr do 4 hodín od nahlásenia v prípade, že v dôsledku incidentu či poruchy dôjde k úplnej nedostupnosti služby, </w:t>
            </w:r>
          </w:p>
          <w:p w14:paraId="002948B5" w14:textId="77777777" w:rsidR="00453645" w:rsidRPr="00791609" w:rsidRDefault="00453645" w:rsidP="00453645">
            <w:pPr>
              <w:rPr>
                <w:rFonts w:ascii="Cambria" w:hAnsi="Cambria" w:cs="Segoe UI"/>
                <w:sz w:val="22"/>
                <w:szCs w:val="22"/>
              </w:rPr>
            </w:pPr>
            <w:r w:rsidRPr="00791609">
              <w:rPr>
                <w:rFonts w:ascii="Cambria" w:hAnsi="Cambria" w:cs="Segoe UI"/>
                <w:sz w:val="22"/>
                <w:szCs w:val="22"/>
              </w:rPr>
              <w:t xml:space="preserve">b) najneskôr nasledujúci pracovný deň od nahlásenia, v pracovnom čase, v prípade, že v dôsledku incidentu či poruchy dôjde k zníženiu kvality poskytovanej služby (napr. nárast web </w:t>
            </w:r>
            <w:r w:rsidRPr="00791609">
              <w:rPr>
                <w:rFonts w:ascii="Cambria" w:hAnsi="Cambria" w:cs="Segoe UI"/>
                <w:sz w:val="22"/>
                <w:szCs w:val="22"/>
              </w:rPr>
              <w:lastRenderedPageBreak/>
              <w:t>aplikačných odoziev), avšak bez dopadu na dostupnosť služby.</w:t>
            </w:r>
          </w:p>
          <w:p w14:paraId="4AD6F60F" w14:textId="0A769972" w:rsidR="00C95439" w:rsidRPr="00791609" w:rsidRDefault="00453645" w:rsidP="00453645">
            <w:pPr>
              <w:rPr>
                <w:rStyle w:val="cf01"/>
                <w:rFonts w:ascii="Cambria" w:hAnsi="Cambria"/>
                <w:sz w:val="22"/>
                <w:szCs w:val="22"/>
              </w:rPr>
            </w:pPr>
            <w:r w:rsidRPr="00791609">
              <w:rPr>
                <w:rFonts w:ascii="Cambria" w:hAnsi="Cambria" w:cs="Segoe UI"/>
                <w:sz w:val="22"/>
                <w:szCs w:val="22"/>
              </w:rPr>
              <w:t>(od 1.10.2025</w:t>
            </w:r>
            <w:r w:rsidR="00D73BB9" w:rsidRPr="00791609">
              <w:rPr>
                <w:rFonts w:ascii="Cambria" w:hAnsi="Cambria" w:cs="Segoe UI"/>
                <w:sz w:val="22"/>
                <w:szCs w:val="22"/>
              </w:rPr>
              <w:t xml:space="preserve"> do </w:t>
            </w:r>
            <w:r w:rsidRPr="00791609">
              <w:rPr>
                <w:rFonts w:ascii="Cambria" w:hAnsi="Cambria" w:cs="Segoe UI"/>
                <w:sz w:val="22"/>
                <w:szCs w:val="22"/>
              </w:rPr>
              <w:t>30.9.2028)</w:t>
            </w:r>
          </w:p>
        </w:tc>
        <w:tc>
          <w:tcPr>
            <w:tcW w:w="1711" w:type="dxa"/>
            <w:tcBorders>
              <w:top w:val="single" w:sz="2" w:space="0" w:color="auto"/>
              <w:left w:val="single" w:sz="2" w:space="0" w:color="auto"/>
              <w:bottom w:val="single" w:sz="2" w:space="0" w:color="auto"/>
              <w:right w:val="single" w:sz="2" w:space="0" w:color="auto"/>
            </w:tcBorders>
            <w:noWrap/>
            <w:vAlign w:val="center"/>
          </w:tcPr>
          <w:p w14:paraId="33AA8108" w14:textId="77777777" w:rsidR="00C95439" w:rsidRPr="00791609" w:rsidRDefault="00324E8C" w:rsidP="00C742C4">
            <w:pPr>
              <w:jc w:val="center"/>
              <w:rPr>
                <w:rFonts w:ascii="Cambria" w:hAnsi="Cambria"/>
                <w:color w:val="000000"/>
                <w:sz w:val="22"/>
                <w:szCs w:val="22"/>
              </w:rPr>
            </w:pPr>
            <w:r w:rsidRPr="00791609">
              <w:rPr>
                <w:rFonts w:ascii="Cambria" w:hAnsi="Cambria"/>
                <w:bCs/>
                <w:color w:val="000000"/>
                <w:sz w:val="22"/>
                <w:szCs w:val="22"/>
              </w:rPr>
              <w:lastRenderedPageBreak/>
              <w:t>36 mesiacov</w:t>
            </w:r>
          </w:p>
        </w:tc>
      </w:tr>
      <w:bookmarkEnd w:id="5"/>
      <w:tr w:rsidR="009156C3" w:rsidRPr="00791609" w14:paraId="5A917CDC" w14:textId="77777777" w:rsidTr="004C0A30">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4DD84EF" w14:textId="77777777" w:rsidR="009156C3" w:rsidRPr="00791609" w:rsidRDefault="00840C80" w:rsidP="00AE578E">
            <w:pPr>
              <w:jc w:val="center"/>
              <w:rPr>
                <w:rFonts w:ascii="Cambria" w:hAnsi="Cambria"/>
                <w:sz w:val="22"/>
                <w:szCs w:val="22"/>
              </w:rPr>
            </w:pPr>
            <w:r w:rsidRPr="00791609">
              <w:rPr>
                <w:rFonts w:ascii="Cambria" w:hAnsi="Cambria"/>
                <w:sz w:val="22"/>
                <w:szCs w:val="22"/>
              </w:rPr>
              <w:t>2</w:t>
            </w:r>
          </w:p>
        </w:tc>
        <w:tc>
          <w:tcPr>
            <w:tcW w:w="1863" w:type="dxa"/>
            <w:tcBorders>
              <w:top w:val="single" w:sz="2" w:space="0" w:color="auto"/>
              <w:left w:val="single" w:sz="2" w:space="0" w:color="auto"/>
              <w:bottom w:val="single" w:sz="2" w:space="0" w:color="auto"/>
              <w:right w:val="single" w:sz="2" w:space="0" w:color="auto"/>
            </w:tcBorders>
            <w:noWrap/>
            <w:vAlign w:val="center"/>
          </w:tcPr>
          <w:p w14:paraId="3141856A" w14:textId="77777777" w:rsidR="00B24E98" w:rsidRPr="00791609" w:rsidRDefault="000C3FF7" w:rsidP="0096347D">
            <w:pPr>
              <w:jc w:val="left"/>
              <w:rPr>
                <w:rStyle w:val="cf01"/>
                <w:rFonts w:ascii="Cambria" w:hAnsi="Cambria"/>
                <w:sz w:val="22"/>
                <w:szCs w:val="22"/>
              </w:rPr>
            </w:pPr>
            <w:r w:rsidRPr="00791609">
              <w:rPr>
                <w:rStyle w:val="cf01"/>
                <w:rFonts w:ascii="Cambria" w:hAnsi="Cambria"/>
                <w:sz w:val="22"/>
                <w:szCs w:val="22"/>
              </w:rPr>
              <w:t>L</w:t>
            </w:r>
            <w:r w:rsidR="00B24E98" w:rsidRPr="00791609">
              <w:rPr>
                <w:rStyle w:val="cf01"/>
                <w:rFonts w:ascii="Cambria" w:hAnsi="Cambria"/>
                <w:sz w:val="22"/>
                <w:szCs w:val="22"/>
              </w:rPr>
              <w:t>icencie</w:t>
            </w:r>
          </w:p>
          <w:p w14:paraId="39A7FD03" w14:textId="77777777" w:rsidR="009156C3" w:rsidRPr="00791609" w:rsidRDefault="00B24E98" w:rsidP="0096347D">
            <w:pPr>
              <w:jc w:val="left"/>
              <w:rPr>
                <w:rStyle w:val="cf01"/>
                <w:rFonts w:ascii="Cambria" w:hAnsi="Cambria"/>
                <w:sz w:val="22"/>
                <w:szCs w:val="22"/>
              </w:rPr>
            </w:pPr>
            <w:r w:rsidRPr="00791609">
              <w:rPr>
                <w:rStyle w:val="cf01"/>
                <w:rFonts w:ascii="Cambria" w:hAnsi="Cambria"/>
                <w:sz w:val="22"/>
                <w:szCs w:val="22"/>
              </w:rPr>
              <w:t xml:space="preserve"> </w:t>
            </w:r>
          </w:p>
        </w:tc>
        <w:tc>
          <w:tcPr>
            <w:tcW w:w="4050" w:type="dxa"/>
            <w:tcBorders>
              <w:top w:val="single" w:sz="2" w:space="0" w:color="auto"/>
              <w:left w:val="single" w:sz="2" w:space="0" w:color="auto"/>
              <w:bottom w:val="single" w:sz="2" w:space="0" w:color="auto"/>
              <w:right w:val="single" w:sz="2" w:space="0" w:color="auto"/>
            </w:tcBorders>
          </w:tcPr>
          <w:p w14:paraId="7CA23D32" w14:textId="7F917E40" w:rsidR="009156C3" w:rsidRPr="00791609" w:rsidRDefault="00A83B55" w:rsidP="00C742C4">
            <w:pPr>
              <w:rPr>
                <w:rStyle w:val="cf01"/>
                <w:rFonts w:ascii="Cambria" w:hAnsi="Cambria"/>
                <w:b w:val="0"/>
                <w:bCs w:val="0"/>
                <w:sz w:val="22"/>
                <w:szCs w:val="22"/>
              </w:rPr>
            </w:pPr>
            <w:r w:rsidRPr="00791609">
              <w:rPr>
                <w:rStyle w:val="cf01"/>
                <w:rFonts w:ascii="Cambria" w:hAnsi="Cambria"/>
                <w:b w:val="0"/>
                <w:bCs w:val="0"/>
                <w:sz w:val="22"/>
                <w:szCs w:val="22"/>
              </w:rPr>
              <w:t>Rozšírenie</w:t>
            </w:r>
            <w:r w:rsidRPr="00791609">
              <w:rPr>
                <w:rStyle w:val="cf01"/>
                <w:rFonts w:ascii="Cambria" w:hAnsi="Cambria"/>
                <w:sz w:val="22"/>
                <w:szCs w:val="22"/>
              </w:rPr>
              <w:t xml:space="preserve"> </w:t>
            </w:r>
            <w:r w:rsidR="00B24E98" w:rsidRPr="00791609">
              <w:rPr>
                <w:rStyle w:val="cf01"/>
                <w:rFonts w:ascii="Cambria" w:hAnsi="Cambria"/>
                <w:b w:val="0"/>
                <w:bCs w:val="0"/>
                <w:sz w:val="22"/>
                <w:szCs w:val="22"/>
              </w:rPr>
              <w:t>súčasných licencií</w:t>
            </w:r>
            <w:r w:rsidRPr="00791609">
              <w:rPr>
                <w:rStyle w:val="cf01"/>
                <w:rFonts w:ascii="Cambria" w:hAnsi="Cambria"/>
                <w:b w:val="0"/>
                <w:bCs w:val="0"/>
                <w:sz w:val="22"/>
                <w:szCs w:val="22"/>
              </w:rPr>
              <w:t xml:space="preserve"> (1001) pre webovú bránu </w:t>
            </w:r>
            <w:r w:rsidR="00B24E98" w:rsidRPr="00791609">
              <w:rPr>
                <w:rStyle w:val="cf01"/>
                <w:rFonts w:ascii="Cambria" w:hAnsi="Cambria"/>
                <w:b w:val="0"/>
                <w:bCs w:val="0"/>
                <w:sz w:val="22"/>
                <w:szCs w:val="22"/>
              </w:rPr>
              <w:t xml:space="preserve"> </w:t>
            </w:r>
            <w:r w:rsidR="00B24E98" w:rsidRPr="00791609">
              <w:rPr>
                <w:rStyle w:val="cf01"/>
                <w:rFonts w:ascii="Cambria" w:hAnsi="Cambria"/>
                <w:sz w:val="22"/>
                <w:szCs w:val="22"/>
              </w:rPr>
              <w:t xml:space="preserve">(Datacentrum v </w:t>
            </w:r>
            <w:r w:rsidR="00807FCA" w:rsidRPr="00807FCA">
              <w:rPr>
                <w:rFonts w:ascii="Cambria" w:hAnsi="Cambria" w:cs="Segoe UI"/>
                <w:b/>
                <w:bCs/>
                <w:sz w:val="22"/>
                <w:szCs w:val="22"/>
              </w:rPr>
              <w:t>Európsko</w:t>
            </w:r>
            <w:r w:rsidR="00807FCA">
              <w:rPr>
                <w:rFonts w:ascii="Cambria" w:hAnsi="Cambria" w:cs="Segoe UI"/>
                <w:b/>
                <w:bCs/>
                <w:sz w:val="22"/>
                <w:szCs w:val="22"/>
              </w:rPr>
              <w:t>m</w:t>
            </w:r>
            <w:r w:rsidR="00807FCA" w:rsidRPr="00807FCA">
              <w:rPr>
                <w:rFonts w:ascii="Cambria" w:hAnsi="Cambria" w:cs="Segoe UI"/>
                <w:b/>
                <w:bCs/>
                <w:sz w:val="22"/>
                <w:szCs w:val="22"/>
              </w:rPr>
              <w:t xml:space="preserve"> hospodársko</w:t>
            </w:r>
            <w:r w:rsidR="00807FCA">
              <w:rPr>
                <w:rFonts w:ascii="Cambria" w:hAnsi="Cambria" w:cs="Segoe UI"/>
                <w:b/>
                <w:bCs/>
                <w:sz w:val="22"/>
                <w:szCs w:val="22"/>
              </w:rPr>
              <w:t>m</w:t>
            </w:r>
            <w:r w:rsidR="00807FCA" w:rsidRPr="00807FCA">
              <w:rPr>
                <w:rFonts w:ascii="Cambria" w:hAnsi="Cambria" w:cs="Segoe UI"/>
                <w:b/>
                <w:bCs/>
                <w:sz w:val="22"/>
                <w:szCs w:val="22"/>
              </w:rPr>
              <w:t xml:space="preserve"> priestor</w:t>
            </w:r>
            <w:r w:rsidR="00807FCA">
              <w:rPr>
                <w:rFonts w:ascii="Cambria" w:hAnsi="Cambria" w:cs="Segoe UI"/>
                <w:b/>
                <w:bCs/>
                <w:sz w:val="22"/>
                <w:szCs w:val="22"/>
              </w:rPr>
              <w:t>e</w:t>
            </w:r>
            <w:r w:rsidR="00B24E98" w:rsidRPr="00791609">
              <w:rPr>
                <w:rStyle w:val="cf01"/>
                <w:rFonts w:ascii="Cambria" w:hAnsi="Cambria"/>
                <w:sz w:val="22"/>
                <w:szCs w:val="22"/>
              </w:rPr>
              <w:t>)</w:t>
            </w:r>
            <w:r w:rsidR="00B24E98" w:rsidRPr="00791609">
              <w:rPr>
                <w:rStyle w:val="cf01"/>
                <w:rFonts w:ascii="Cambria" w:hAnsi="Cambria"/>
                <w:b w:val="0"/>
                <w:bCs w:val="0"/>
                <w:sz w:val="22"/>
                <w:szCs w:val="22"/>
              </w:rPr>
              <w:t xml:space="preserve"> doplnen</w:t>
            </w:r>
            <w:r w:rsidR="00721027" w:rsidRPr="00791609">
              <w:rPr>
                <w:rStyle w:val="cf01"/>
                <w:rFonts w:ascii="Cambria" w:hAnsi="Cambria"/>
                <w:b w:val="0"/>
                <w:bCs w:val="0"/>
                <w:sz w:val="22"/>
                <w:szCs w:val="22"/>
              </w:rPr>
              <w:t>ých</w:t>
            </w:r>
            <w:r w:rsidR="00B24E98" w:rsidRPr="00791609">
              <w:rPr>
                <w:rStyle w:val="cf01"/>
                <w:rFonts w:ascii="Cambria" w:hAnsi="Cambria"/>
                <w:b w:val="0"/>
                <w:bCs w:val="0"/>
                <w:sz w:val="22"/>
                <w:szCs w:val="22"/>
              </w:rPr>
              <w:t xml:space="preserve"> o</w:t>
            </w:r>
            <w:r w:rsidR="00721027" w:rsidRPr="00791609">
              <w:rPr>
                <w:rStyle w:val="cf01"/>
                <w:rFonts w:ascii="Cambria" w:hAnsi="Cambria"/>
                <w:b w:val="0"/>
                <w:bCs w:val="0"/>
                <w:sz w:val="22"/>
                <w:szCs w:val="22"/>
              </w:rPr>
              <w:t xml:space="preserve"> licencie </w:t>
            </w:r>
            <w:proofErr w:type="spellStart"/>
            <w:r w:rsidR="00B24E98" w:rsidRPr="00791609">
              <w:rPr>
                <w:rStyle w:val="cf01"/>
                <w:rFonts w:ascii="Cambria" w:hAnsi="Cambria"/>
                <w:b w:val="0"/>
                <w:bCs w:val="0"/>
                <w:sz w:val="22"/>
                <w:szCs w:val="22"/>
              </w:rPr>
              <w:t>remote</w:t>
            </w:r>
            <w:proofErr w:type="spellEnd"/>
            <w:r w:rsidR="00B24E98" w:rsidRPr="00791609">
              <w:rPr>
                <w:rStyle w:val="cf01"/>
                <w:rFonts w:ascii="Cambria" w:hAnsi="Cambria"/>
                <w:b w:val="0"/>
                <w:bCs w:val="0"/>
                <w:sz w:val="22"/>
                <w:szCs w:val="22"/>
              </w:rPr>
              <w:t xml:space="preserve"> </w:t>
            </w:r>
            <w:proofErr w:type="spellStart"/>
            <w:r w:rsidR="00B24E98" w:rsidRPr="00791609">
              <w:rPr>
                <w:rStyle w:val="cf01"/>
                <w:rFonts w:ascii="Cambria" w:hAnsi="Cambria"/>
                <w:b w:val="0"/>
                <w:bCs w:val="0"/>
                <w:sz w:val="22"/>
                <w:szCs w:val="22"/>
              </w:rPr>
              <w:t>browser</w:t>
            </w:r>
            <w:proofErr w:type="spellEnd"/>
            <w:r w:rsidR="00B24E98" w:rsidRPr="00791609">
              <w:rPr>
                <w:rStyle w:val="cf01"/>
                <w:rFonts w:ascii="Cambria" w:hAnsi="Cambria"/>
                <w:b w:val="0"/>
                <w:bCs w:val="0"/>
                <w:sz w:val="22"/>
                <w:szCs w:val="22"/>
              </w:rPr>
              <w:t xml:space="preserve"> </w:t>
            </w:r>
            <w:proofErr w:type="spellStart"/>
            <w:r w:rsidR="00B24E98" w:rsidRPr="00791609">
              <w:rPr>
                <w:rStyle w:val="cf01"/>
                <w:rFonts w:ascii="Cambria" w:hAnsi="Cambria"/>
                <w:b w:val="0"/>
                <w:bCs w:val="0"/>
                <w:sz w:val="22"/>
                <w:szCs w:val="22"/>
              </w:rPr>
              <w:t>isolation</w:t>
            </w:r>
            <w:proofErr w:type="spellEnd"/>
            <w:r w:rsidR="00B24E98" w:rsidRPr="00791609">
              <w:rPr>
                <w:rStyle w:val="cf01"/>
                <w:rFonts w:ascii="Cambria" w:hAnsi="Cambria"/>
                <w:b w:val="0"/>
                <w:bCs w:val="0"/>
                <w:sz w:val="22"/>
                <w:szCs w:val="22"/>
              </w:rPr>
              <w:t xml:space="preserve"> </w:t>
            </w:r>
            <w:r w:rsidR="00B24E98" w:rsidRPr="00791609">
              <w:rPr>
                <w:rStyle w:val="cf01"/>
                <w:rFonts w:ascii="Cambria" w:hAnsi="Cambria"/>
                <w:sz w:val="22"/>
                <w:szCs w:val="22"/>
              </w:rPr>
              <w:t>(RBI)</w:t>
            </w:r>
            <w:r w:rsidR="00B24E98" w:rsidRPr="00791609">
              <w:rPr>
                <w:rStyle w:val="cf01"/>
                <w:rFonts w:ascii="Cambria" w:hAnsi="Cambria"/>
                <w:b w:val="0"/>
                <w:bCs w:val="0"/>
                <w:sz w:val="22"/>
                <w:szCs w:val="22"/>
              </w:rPr>
              <w:t>, odhalen</w:t>
            </w:r>
            <w:r w:rsidR="00721027" w:rsidRPr="00791609">
              <w:rPr>
                <w:rStyle w:val="cf01"/>
                <w:rFonts w:ascii="Cambria" w:hAnsi="Cambria"/>
                <w:b w:val="0"/>
                <w:bCs w:val="0"/>
                <w:sz w:val="22"/>
                <w:szCs w:val="22"/>
              </w:rPr>
              <w:t>ie</w:t>
            </w:r>
            <w:r w:rsidR="00B24E98" w:rsidRPr="00791609">
              <w:rPr>
                <w:rStyle w:val="cf01"/>
                <w:rFonts w:ascii="Cambria" w:hAnsi="Cambria"/>
                <w:b w:val="0"/>
                <w:bCs w:val="0"/>
                <w:sz w:val="22"/>
                <w:szCs w:val="22"/>
              </w:rPr>
              <w:t xml:space="preserve"> </w:t>
            </w:r>
            <w:r w:rsidR="00721027" w:rsidRPr="00791609">
              <w:rPr>
                <w:rStyle w:val="cf01"/>
                <w:rFonts w:ascii="Cambria" w:hAnsi="Cambria"/>
                <w:b w:val="0"/>
                <w:bCs w:val="0"/>
                <w:sz w:val="22"/>
                <w:szCs w:val="22"/>
              </w:rPr>
              <w:t>všetkých</w:t>
            </w:r>
            <w:r w:rsidR="00B24E98" w:rsidRPr="00791609">
              <w:rPr>
                <w:rStyle w:val="cf01"/>
                <w:rFonts w:ascii="Cambria" w:hAnsi="Cambria"/>
                <w:b w:val="0"/>
                <w:bCs w:val="0"/>
                <w:sz w:val="22"/>
                <w:szCs w:val="22"/>
              </w:rPr>
              <w:t xml:space="preserve"> využívaných </w:t>
            </w:r>
            <w:proofErr w:type="spellStart"/>
            <w:r w:rsidR="00B24E98" w:rsidRPr="00791609">
              <w:rPr>
                <w:rStyle w:val="cf01"/>
                <w:rFonts w:ascii="Cambria" w:hAnsi="Cambria"/>
                <w:b w:val="0"/>
                <w:bCs w:val="0"/>
                <w:sz w:val="22"/>
                <w:szCs w:val="22"/>
              </w:rPr>
              <w:t>cloud</w:t>
            </w:r>
            <w:proofErr w:type="spellEnd"/>
            <w:r w:rsidR="00B24E98" w:rsidRPr="00791609">
              <w:rPr>
                <w:rStyle w:val="cf01"/>
                <w:rFonts w:ascii="Cambria" w:hAnsi="Cambria"/>
                <w:b w:val="0"/>
                <w:bCs w:val="0"/>
                <w:sz w:val="22"/>
                <w:szCs w:val="22"/>
              </w:rPr>
              <w:t xml:space="preserve"> </w:t>
            </w:r>
            <w:proofErr w:type="spellStart"/>
            <w:r w:rsidR="00B24E98" w:rsidRPr="00791609">
              <w:rPr>
                <w:rStyle w:val="cf01"/>
                <w:rFonts w:ascii="Cambria" w:hAnsi="Cambria"/>
                <w:b w:val="0"/>
                <w:bCs w:val="0"/>
                <w:sz w:val="22"/>
                <w:szCs w:val="22"/>
              </w:rPr>
              <w:t>app</w:t>
            </w:r>
            <w:proofErr w:type="spellEnd"/>
            <w:r w:rsidR="00B24E98" w:rsidRPr="00791609">
              <w:rPr>
                <w:rStyle w:val="cf01"/>
                <w:rFonts w:ascii="Cambria" w:hAnsi="Cambria"/>
                <w:b w:val="0"/>
                <w:bCs w:val="0"/>
                <w:sz w:val="22"/>
                <w:szCs w:val="22"/>
              </w:rPr>
              <w:t>, ohodno</w:t>
            </w:r>
            <w:r w:rsidR="00721027" w:rsidRPr="00791609">
              <w:rPr>
                <w:rStyle w:val="cf01"/>
                <w:rFonts w:ascii="Cambria" w:hAnsi="Cambria"/>
                <w:b w:val="0"/>
                <w:bCs w:val="0"/>
                <w:sz w:val="22"/>
                <w:szCs w:val="22"/>
              </w:rPr>
              <w:t>tenie</w:t>
            </w:r>
            <w:r w:rsidR="00B24E98" w:rsidRPr="00791609">
              <w:rPr>
                <w:rStyle w:val="cf01"/>
                <w:rFonts w:ascii="Cambria" w:hAnsi="Cambria"/>
                <w:b w:val="0"/>
                <w:bCs w:val="0"/>
                <w:sz w:val="22"/>
                <w:szCs w:val="22"/>
              </w:rPr>
              <w:t xml:space="preserve"> </w:t>
            </w:r>
            <w:r w:rsidR="00721027" w:rsidRPr="00791609">
              <w:rPr>
                <w:rStyle w:val="cf01"/>
                <w:rFonts w:ascii="Cambria" w:hAnsi="Cambria"/>
                <w:b w:val="0"/>
                <w:bCs w:val="0"/>
                <w:sz w:val="22"/>
                <w:szCs w:val="22"/>
              </w:rPr>
              <w:t>i</w:t>
            </w:r>
            <w:r w:rsidR="00B24E98" w:rsidRPr="00791609">
              <w:rPr>
                <w:rStyle w:val="cf01"/>
                <w:rFonts w:ascii="Cambria" w:hAnsi="Cambria"/>
                <w:b w:val="0"/>
                <w:bCs w:val="0"/>
                <w:sz w:val="22"/>
                <w:szCs w:val="22"/>
              </w:rPr>
              <w:t xml:space="preserve">ch rizikovosti a </w:t>
            </w:r>
            <w:r w:rsidR="00721027" w:rsidRPr="00791609">
              <w:rPr>
                <w:rStyle w:val="cf01"/>
                <w:rFonts w:ascii="Cambria" w:hAnsi="Cambria"/>
                <w:b w:val="0"/>
                <w:bCs w:val="0"/>
                <w:sz w:val="22"/>
                <w:szCs w:val="22"/>
              </w:rPr>
              <w:t>riadenie</w:t>
            </w:r>
            <w:r w:rsidR="00B24E98" w:rsidRPr="00791609">
              <w:rPr>
                <w:rStyle w:val="cf01"/>
                <w:rFonts w:ascii="Cambria" w:hAnsi="Cambria"/>
                <w:b w:val="0"/>
                <w:bCs w:val="0"/>
                <w:sz w:val="22"/>
                <w:szCs w:val="22"/>
              </w:rPr>
              <w:t xml:space="preserve"> p</w:t>
            </w:r>
            <w:r w:rsidR="00721027" w:rsidRPr="00791609">
              <w:rPr>
                <w:rStyle w:val="cf01"/>
                <w:rFonts w:ascii="Cambria" w:hAnsi="Cambria"/>
                <w:b w:val="0"/>
                <w:bCs w:val="0"/>
                <w:sz w:val="22"/>
                <w:szCs w:val="22"/>
              </w:rPr>
              <w:t>rí</w:t>
            </w:r>
            <w:r w:rsidR="00B24E98" w:rsidRPr="00791609">
              <w:rPr>
                <w:rStyle w:val="cf01"/>
                <w:rFonts w:ascii="Cambria" w:hAnsi="Cambria"/>
                <w:b w:val="0"/>
                <w:bCs w:val="0"/>
                <w:sz w:val="22"/>
                <w:szCs w:val="22"/>
              </w:rPr>
              <w:t>stupu k t</w:t>
            </w:r>
            <w:r w:rsidR="00721027" w:rsidRPr="00791609">
              <w:rPr>
                <w:rStyle w:val="cf01"/>
                <w:rFonts w:ascii="Cambria" w:hAnsi="Cambria"/>
                <w:b w:val="0"/>
                <w:bCs w:val="0"/>
                <w:sz w:val="22"/>
                <w:szCs w:val="22"/>
              </w:rPr>
              <w:t>ýmto</w:t>
            </w:r>
            <w:r w:rsidR="00B24E98" w:rsidRPr="00791609">
              <w:rPr>
                <w:rStyle w:val="cf01"/>
                <w:rFonts w:ascii="Cambria" w:hAnsi="Cambria"/>
                <w:b w:val="0"/>
                <w:bCs w:val="0"/>
                <w:sz w:val="22"/>
                <w:szCs w:val="22"/>
              </w:rPr>
              <w:t xml:space="preserve"> aplik</w:t>
            </w:r>
            <w:r w:rsidR="00721027" w:rsidRPr="00791609">
              <w:rPr>
                <w:rStyle w:val="cf01"/>
                <w:rFonts w:ascii="Cambria" w:hAnsi="Cambria"/>
                <w:b w:val="0"/>
                <w:bCs w:val="0"/>
                <w:sz w:val="22"/>
                <w:szCs w:val="22"/>
              </w:rPr>
              <w:t>á</w:t>
            </w:r>
            <w:r w:rsidR="00B24E98" w:rsidRPr="00791609">
              <w:rPr>
                <w:rStyle w:val="cf01"/>
                <w:rFonts w:ascii="Cambria" w:hAnsi="Cambria"/>
                <w:b w:val="0"/>
                <w:bCs w:val="0"/>
                <w:sz w:val="22"/>
                <w:szCs w:val="22"/>
              </w:rPr>
              <w:t>c</w:t>
            </w:r>
            <w:r w:rsidR="00721027" w:rsidRPr="00791609">
              <w:rPr>
                <w:rStyle w:val="cf01"/>
                <w:rFonts w:ascii="Cambria" w:hAnsi="Cambria"/>
                <w:b w:val="0"/>
                <w:bCs w:val="0"/>
                <w:sz w:val="22"/>
                <w:szCs w:val="22"/>
              </w:rPr>
              <w:t>iá</w:t>
            </w:r>
            <w:r w:rsidR="00B24E98" w:rsidRPr="00791609">
              <w:rPr>
                <w:rStyle w:val="cf01"/>
                <w:rFonts w:ascii="Cambria" w:hAnsi="Cambria"/>
                <w:b w:val="0"/>
                <w:bCs w:val="0"/>
                <w:sz w:val="22"/>
                <w:szCs w:val="22"/>
              </w:rPr>
              <w:t xml:space="preserve">m </w:t>
            </w:r>
            <w:r w:rsidR="00B24E98" w:rsidRPr="00791609">
              <w:rPr>
                <w:rStyle w:val="cf01"/>
                <w:rFonts w:ascii="Cambria" w:hAnsi="Cambria"/>
                <w:sz w:val="22"/>
                <w:szCs w:val="22"/>
              </w:rPr>
              <w:t xml:space="preserve">(CASB </w:t>
            </w:r>
            <w:proofErr w:type="spellStart"/>
            <w:r w:rsidR="00B24E98" w:rsidRPr="00791609">
              <w:rPr>
                <w:rStyle w:val="cf01"/>
                <w:rFonts w:ascii="Cambria" w:hAnsi="Cambria"/>
                <w:sz w:val="22"/>
                <w:szCs w:val="22"/>
              </w:rPr>
              <w:t>Shadow</w:t>
            </w:r>
            <w:proofErr w:type="spellEnd"/>
            <w:r w:rsidR="00B24E98" w:rsidRPr="00791609">
              <w:rPr>
                <w:rStyle w:val="cf01"/>
                <w:rFonts w:ascii="Cambria" w:hAnsi="Cambria"/>
                <w:sz w:val="22"/>
                <w:szCs w:val="22"/>
              </w:rPr>
              <w:t>),</w:t>
            </w:r>
            <w:r w:rsidR="00B24E98" w:rsidRPr="00791609">
              <w:rPr>
                <w:rStyle w:val="cf01"/>
                <w:rFonts w:ascii="Cambria" w:hAnsi="Cambria"/>
                <w:b w:val="0"/>
                <w:bCs w:val="0"/>
                <w:sz w:val="22"/>
                <w:szCs w:val="22"/>
              </w:rPr>
              <w:t xml:space="preserve"> web hybrid pr</w:t>
            </w:r>
            <w:r w:rsidR="00721027" w:rsidRPr="00791609">
              <w:rPr>
                <w:rStyle w:val="cf01"/>
                <w:rFonts w:ascii="Cambria" w:hAnsi="Cambria"/>
                <w:b w:val="0"/>
                <w:bCs w:val="0"/>
                <w:sz w:val="22"/>
                <w:szCs w:val="22"/>
              </w:rPr>
              <w:t>e</w:t>
            </w:r>
            <w:r w:rsidR="00B24E98" w:rsidRPr="00791609">
              <w:rPr>
                <w:rStyle w:val="cf01"/>
                <w:rFonts w:ascii="Cambria" w:hAnsi="Cambria"/>
                <w:b w:val="0"/>
                <w:bCs w:val="0"/>
                <w:sz w:val="22"/>
                <w:szCs w:val="22"/>
              </w:rPr>
              <w:t xml:space="preserve"> mobiln</w:t>
            </w:r>
            <w:r w:rsidR="00721027" w:rsidRPr="00791609">
              <w:rPr>
                <w:rStyle w:val="cf01"/>
                <w:rFonts w:ascii="Cambria" w:hAnsi="Cambria"/>
                <w:b w:val="0"/>
                <w:bCs w:val="0"/>
                <w:sz w:val="22"/>
                <w:szCs w:val="22"/>
              </w:rPr>
              <w:t>é</w:t>
            </w:r>
            <w:r w:rsidR="00B24E98" w:rsidRPr="00791609">
              <w:rPr>
                <w:rStyle w:val="cf01"/>
                <w:rFonts w:ascii="Cambria" w:hAnsi="Cambria"/>
                <w:b w:val="0"/>
                <w:bCs w:val="0"/>
                <w:sz w:val="22"/>
                <w:szCs w:val="22"/>
              </w:rPr>
              <w:t xml:space="preserve"> za</w:t>
            </w:r>
            <w:r w:rsidR="00721027" w:rsidRPr="00791609">
              <w:rPr>
                <w:rStyle w:val="cf01"/>
                <w:rFonts w:ascii="Cambria" w:hAnsi="Cambria"/>
                <w:b w:val="0"/>
                <w:bCs w:val="0"/>
                <w:sz w:val="22"/>
                <w:szCs w:val="22"/>
              </w:rPr>
              <w:t>riadenia</w:t>
            </w:r>
            <w:r w:rsidR="00B24E98" w:rsidRPr="00791609">
              <w:rPr>
                <w:rStyle w:val="cf01"/>
                <w:rFonts w:ascii="Cambria" w:hAnsi="Cambria"/>
                <w:b w:val="0"/>
                <w:bCs w:val="0"/>
                <w:sz w:val="22"/>
                <w:szCs w:val="22"/>
              </w:rPr>
              <w:t xml:space="preserve"> </w:t>
            </w:r>
            <w:r w:rsidR="00B24E98" w:rsidRPr="00791609">
              <w:rPr>
                <w:rStyle w:val="cf01"/>
                <w:rFonts w:ascii="Cambria" w:hAnsi="Cambria"/>
                <w:sz w:val="22"/>
                <w:szCs w:val="22"/>
              </w:rPr>
              <w:t xml:space="preserve">(Android, </w:t>
            </w:r>
            <w:proofErr w:type="spellStart"/>
            <w:r w:rsidR="00B24E98" w:rsidRPr="00791609">
              <w:rPr>
                <w:rStyle w:val="cf01"/>
                <w:rFonts w:ascii="Cambria" w:hAnsi="Cambria"/>
                <w:sz w:val="22"/>
                <w:szCs w:val="22"/>
              </w:rPr>
              <w:t>iOS</w:t>
            </w:r>
            <w:proofErr w:type="spellEnd"/>
            <w:r w:rsidR="00B24E98" w:rsidRPr="00791609">
              <w:rPr>
                <w:rStyle w:val="cf01"/>
                <w:rFonts w:ascii="Cambria" w:hAnsi="Cambria"/>
                <w:sz w:val="22"/>
                <w:szCs w:val="22"/>
              </w:rPr>
              <w:t>)</w:t>
            </w:r>
            <w:r w:rsidR="00B24E98" w:rsidRPr="00791609">
              <w:rPr>
                <w:rStyle w:val="cf01"/>
                <w:rFonts w:ascii="Cambria" w:hAnsi="Cambria"/>
                <w:b w:val="0"/>
                <w:bCs w:val="0"/>
                <w:sz w:val="22"/>
                <w:szCs w:val="22"/>
              </w:rPr>
              <w:t xml:space="preserve"> + obsahuje on-premise virtuáln</w:t>
            </w:r>
            <w:r w:rsidR="00721027" w:rsidRPr="00791609">
              <w:rPr>
                <w:rStyle w:val="cf01"/>
                <w:rFonts w:ascii="Cambria" w:hAnsi="Cambria"/>
                <w:b w:val="0"/>
                <w:bCs w:val="0"/>
                <w:sz w:val="22"/>
                <w:szCs w:val="22"/>
              </w:rPr>
              <w:t>y</w:t>
            </w:r>
            <w:r w:rsidR="00B24E98" w:rsidRPr="00791609">
              <w:rPr>
                <w:rStyle w:val="cf01"/>
                <w:rFonts w:ascii="Cambria" w:hAnsi="Cambria"/>
                <w:b w:val="0"/>
                <w:bCs w:val="0"/>
                <w:sz w:val="22"/>
                <w:szCs w:val="22"/>
              </w:rPr>
              <w:t xml:space="preserve"> GW vč</w:t>
            </w:r>
            <w:r w:rsidR="00721027" w:rsidRPr="00791609">
              <w:rPr>
                <w:rStyle w:val="cf01"/>
                <w:rFonts w:ascii="Cambria" w:hAnsi="Cambria"/>
                <w:b w:val="0"/>
                <w:bCs w:val="0"/>
                <w:sz w:val="22"/>
                <w:szCs w:val="22"/>
              </w:rPr>
              <w:t>ítane</w:t>
            </w:r>
            <w:r w:rsidR="00B24E98" w:rsidRPr="00791609">
              <w:rPr>
                <w:rStyle w:val="cf01"/>
                <w:rFonts w:ascii="Cambria" w:hAnsi="Cambria"/>
                <w:b w:val="0"/>
                <w:bCs w:val="0"/>
                <w:sz w:val="22"/>
                <w:szCs w:val="22"/>
              </w:rPr>
              <w:t xml:space="preserve"> </w:t>
            </w:r>
            <w:proofErr w:type="spellStart"/>
            <w:r w:rsidR="00B24E98" w:rsidRPr="00791609">
              <w:rPr>
                <w:rStyle w:val="cf01"/>
                <w:rFonts w:ascii="Cambria" w:hAnsi="Cambria"/>
                <w:b w:val="0"/>
                <w:bCs w:val="0"/>
                <w:sz w:val="22"/>
                <w:szCs w:val="22"/>
              </w:rPr>
              <w:t>anti</w:t>
            </w:r>
            <w:proofErr w:type="spellEnd"/>
            <w:r w:rsidR="00B24E98" w:rsidRPr="00791609">
              <w:rPr>
                <w:rStyle w:val="cf01"/>
                <w:rFonts w:ascii="Cambria" w:hAnsi="Cambria"/>
                <w:b w:val="0"/>
                <w:bCs w:val="0"/>
                <w:sz w:val="22"/>
                <w:szCs w:val="22"/>
              </w:rPr>
              <w:t xml:space="preserve">-malware </w:t>
            </w:r>
            <w:proofErr w:type="spellStart"/>
            <w:r w:rsidR="00B24E98" w:rsidRPr="00791609">
              <w:rPr>
                <w:rStyle w:val="cf01"/>
                <w:rFonts w:ascii="Cambria" w:hAnsi="Cambria"/>
                <w:b w:val="0"/>
                <w:bCs w:val="0"/>
                <w:sz w:val="22"/>
                <w:szCs w:val="22"/>
              </w:rPr>
              <w:t>engine</w:t>
            </w:r>
            <w:proofErr w:type="spellEnd"/>
            <w:r w:rsidR="00B24E98" w:rsidRPr="00791609">
              <w:rPr>
                <w:rStyle w:val="cf01"/>
                <w:rFonts w:ascii="Cambria" w:hAnsi="Cambria"/>
                <w:b w:val="0"/>
                <w:bCs w:val="0"/>
                <w:sz w:val="22"/>
                <w:szCs w:val="22"/>
              </w:rPr>
              <w:t xml:space="preserve"> a 3rd party </w:t>
            </w:r>
            <w:proofErr w:type="spellStart"/>
            <w:r w:rsidR="00B24E98" w:rsidRPr="00791609">
              <w:rPr>
                <w:rStyle w:val="cf01"/>
                <w:rFonts w:ascii="Cambria" w:hAnsi="Cambria"/>
                <w:b w:val="0"/>
                <w:bCs w:val="0"/>
                <w:sz w:val="22"/>
                <w:szCs w:val="22"/>
              </w:rPr>
              <w:t>Antimalware</w:t>
            </w:r>
            <w:proofErr w:type="spellEnd"/>
            <w:r w:rsidR="00B24E98" w:rsidRPr="00791609">
              <w:rPr>
                <w:rStyle w:val="cf01"/>
                <w:rFonts w:ascii="Cambria" w:hAnsi="Cambria"/>
                <w:b w:val="0"/>
                <w:bCs w:val="0"/>
                <w:sz w:val="22"/>
                <w:szCs w:val="22"/>
              </w:rPr>
              <w:t xml:space="preserve"> </w:t>
            </w:r>
          </w:p>
          <w:p w14:paraId="77129096" w14:textId="3A1FA2CA" w:rsidR="000C3FF7" w:rsidRPr="00791609" w:rsidRDefault="000C3FF7" w:rsidP="00C742C4">
            <w:pPr>
              <w:rPr>
                <w:rStyle w:val="cf01"/>
                <w:rFonts w:ascii="Cambria" w:hAnsi="Cambria"/>
                <w:sz w:val="22"/>
                <w:szCs w:val="22"/>
              </w:rPr>
            </w:pPr>
            <w:r w:rsidRPr="00791609">
              <w:rPr>
                <w:rFonts w:ascii="Cambria" w:hAnsi="Cambria" w:cs="Segoe UI"/>
                <w:sz w:val="22"/>
                <w:szCs w:val="22"/>
              </w:rPr>
              <w:t>(od 1.10.2025</w:t>
            </w:r>
            <w:r w:rsidR="00D73BB9" w:rsidRPr="00791609">
              <w:rPr>
                <w:rFonts w:ascii="Cambria" w:hAnsi="Cambria" w:cs="Segoe UI"/>
                <w:sz w:val="22"/>
                <w:szCs w:val="22"/>
              </w:rPr>
              <w:t xml:space="preserve"> do </w:t>
            </w:r>
            <w:r w:rsidRPr="00791609">
              <w:rPr>
                <w:rFonts w:ascii="Cambria" w:hAnsi="Cambria" w:cs="Segoe UI"/>
                <w:sz w:val="22"/>
                <w:szCs w:val="22"/>
              </w:rPr>
              <w:t>30.9.2028)</w:t>
            </w:r>
          </w:p>
        </w:tc>
        <w:tc>
          <w:tcPr>
            <w:tcW w:w="1711" w:type="dxa"/>
            <w:tcBorders>
              <w:top w:val="single" w:sz="2" w:space="0" w:color="auto"/>
              <w:left w:val="single" w:sz="2" w:space="0" w:color="auto"/>
              <w:bottom w:val="single" w:sz="2" w:space="0" w:color="auto"/>
              <w:right w:val="single" w:sz="2" w:space="0" w:color="auto"/>
            </w:tcBorders>
            <w:noWrap/>
            <w:vAlign w:val="center"/>
          </w:tcPr>
          <w:p w14:paraId="1E41BA36" w14:textId="77777777" w:rsidR="009156C3" w:rsidRPr="00791609" w:rsidRDefault="00BC3DFA" w:rsidP="00C742C4">
            <w:pPr>
              <w:jc w:val="center"/>
              <w:rPr>
                <w:rFonts w:ascii="Cambria" w:hAnsi="Cambria"/>
                <w:color w:val="000000"/>
                <w:sz w:val="22"/>
                <w:szCs w:val="22"/>
              </w:rPr>
            </w:pPr>
            <w:r w:rsidRPr="00791609">
              <w:rPr>
                <w:rFonts w:ascii="Cambria" w:hAnsi="Cambria"/>
                <w:color w:val="000000"/>
                <w:sz w:val="22"/>
                <w:szCs w:val="22"/>
              </w:rPr>
              <w:t>1200</w:t>
            </w:r>
            <w:r w:rsidR="00B24E98" w:rsidRPr="00791609">
              <w:rPr>
                <w:rFonts w:ascii="Cambria" w:hAnsi="Cambria"/>
                <w:color w:val="000000"/>
                <w:sz w:val="22"/>
                <w:szCs w:val="22"/>
              </w:rPr>
              <w:t xml:space="preserve"> kus</w:t>
            </w:r>
            <w:r w:rsidRPr="00791609">
              <w:rPr>
                <w:rFonts w:ascii="Cambria" w:hAnsi="Cambria"/>
                <w:color w:val="000000"/>
                <w:sz w:val="22"/>
                <w:szCs w:val="22"/>
              </w:rPr>
              <w:t>ov</w:t>
            </w:r>
          </w:p>
        </w:tc>
      </w:tr>
    </w:tbl>
    <w:p w14:paraId="1A6FFC8F" w14:textId="77777777" w:rsidR="0095477D" w:rsidRPr="00791609" w:rsidRDefault="0095477D" w:rsidP="0095477D">
      <w:pPr>
        <w:spacing w:after="120"/>
        <w:rPr>
          <w:rFonts w:ascii="Cambria" w:hAnsi="Cambria"/>
          <w:bCs/>
          <w:sz w:val="22"/>
          <w:szCs w:val="22"/>
        </w:rPr>
      </w:pPr>
    </w:p>
    <w:p w14:paraId="5538BE5C" w14:textId="77777777" w:rsidR="00D3698C" w:rsidRPr="00791609" w:rsidRDefault="00D3698C" w:rsidP="003441F2">
      <w:pPr>
        <w:pStyle w:val="Style2"/>
        <w:numPr>
          <w:ilvl w:val="1"/>
          <w:numId w:val="16"/>
        </w:numPr>
        <w:ind w:left="567" w:hanging="567"/>
        <w:jc w:val="left"/>
        <w:rPr>
          <w:rFonts w:ascii="Cambria" w:hAnsi="Cambria"/>
          <w:sz w:val="22"/>
          <w:szCs w:val="22"/>
        </w:rPr>
      </w:pPr>
      <w:r w:rsidRPr="00791609">
        <w:rPr>
          <w:rFonts w:ascii="Cambria" w:hAnsi="Cambria"/>
          <w:sz w:val="22"/>
          <w:szCs w:val="22"/>
        </w:rPr>
        <w:t xml:space="preserve">Vecné požiadavky na </w:t>
      </w:r>
      <w:bookmarkStart w:id="6" w:name="_Hlk196909494"/>
      <w:r w:rsidR="00E13B25" w:rsidRPr="00791609">
        <w:rPr>
          <w:rFonts w:ascii="Cambria" w:hAnsi="Cambria"/>
          <w:sz w:val="22"/>
          <w:szCs w:val="22"/>
        </w:rPr>
        <w:t>Implementáciu</w:t>
      </w:r>
      <w:r w:rsidR="00800DD1" w:rsidRPr="00791609">
        <w:rPr>
          <w:rFonts w:ascii="Cambria" w:hAnsi="Cambria"/>
          <w:sz w:val="22"/>
          <w:szCs w:val="22"/>
        </w:rPr>
        <w:t xml:space="preserve"> </w:t>
      </w:r>
      <w:r w:rsidR="00062622" w:rsidRPr="00791609">
        <w:rPr>
          <w:rFonts w:ascii="Cambria" w:hAnsi="Cambria"/>
          <w:sz w:val="22"/>
          <w:szCs w:val="22"/>
        </w:rPr>
        <w:t xml:space="preserve">Web </w:t>
      </w:r>
      <w:proofErr w:type="spellStart"/>
      <w:r w:rsidR="00062622" w:rsidRPr="00791609">
        <w:rPr>
          <w:rFonts w:ascii="Cambria" w:hAnsi="Cambria"/>
          <w:sz w:val="22"/>
          <w:szCs w:val="22"/>
        </w:rPr>
        <w:t>Gateway</w:t>
      </w:r>
      <w:bookmarkEnd w:id="6"/>
      <w:proofErr w:type="spellEnd"/>
      <w:r w:rsidR="00062622" w:rsidRPr="00791609">
        <w:rPr>
          <w:rFonts w:ascii="Cambria" w:hAnsi="Cambria"/>
          <w:sz w:val="22"/>
          <w:szCs w:val="22"/>
        </w:rPr>
        <w:t>.</w:t>
      </w:r>
    </w:p>
    <w:p w14:paraId="7CEBA30A" w14:textId="0CFEACCC" w:rsidR="00391F26" w:rsidRPr="00791609" w:rsidRDefault="0020580E" w:rsidP="00AA7757">
      <w:pPr>
        <w:spacing w:after="60" w:line="240" w:lineRule="auto"/>
        <w:ind w:left="567"/>
        <w:rPr>
          <w:rFonts w:ascii="Cambria" w:hAnsi="Cambria"/>
          <w:sz w:val="22"/>
          <w:szCs w:val="22"/>
        </w:rPr>
      </w:pPr>
      <w:r w:rsidRPr="00791609">
        <w:rPr>
          <w:rFonts w:ascii="Cambria" w:hAnsi="Cambria"/>
          <w:sz w:val="22"/>
          <w:szCs w:val="22"/>
        </w:rPr>
        <w:t xml:space="preserve">Verejný obstarávateľ požaduje </w:t>
      </w:r>
      <w:r w:rsidR="004F266F" w:rsidRPr="00791609">
        <w:rPr>
          <w:rFonts w:ascii="Cambria" w:hAnsi="Cambria"/>
          <w:sz w:val="22"/>
          <w:szCs w:val="22"/>
        </w:rPr>
        <w:t>k</w:t>
      </w:r>
      <w:r w:rsidR="00D73BB9" w:rsidRPr="00791609">
        <w:rPr>
          <w:rFonts w:ascii="Cambria" w:hAnsi="Cambria"/>
          <w:sz w:val="22"/>
          <w:szCs w:val="22"/>
        </w:rPr>
        <w:t> </w:t>
      </w:r>
      <w:r w:rsidR="004F266F" w:rsidRPr="00791609">
        <w:rPr>
          <w:rFonts w:ascii="Cambria" w:hAnsi="Cambria"/>
          <w:sz w:val="22"/>
          <w:szCs w:val="22"/>
        </w:rPr>
        <w:t>dodan</w:t>
      </w:r>
      <w:r w:rsidR="00D73BB9" w:rsidRPr="00791609">
        <w:rPr>
          <w:rFonts w:ascii="Cambria" w:hAnsi="Cambria"/>
          <w:sz w:val="22"/>
          <w:szCs w:val="22"/>
        </w:rPr>
        <w:t xml:space="preserve">ým zariadeniam Web </w:t>
      </w:r>
      <w:proofErr w:type="spellStart"/>
      <w:r w:rsidR="00D73BB9" w:rsidRPr="00791609">
        <w:rPr>
          <w:rFonts w:ascii="Cambria" w:hAnsi="Cambria"/>
          <w:sz w:val="22"/>
          <w:szCs w:val="22"/>
        </w:rPr>
        <w:t>Gateway</w:t>
      </w:r>
      <w:proofErr w:type="spellEnd"/>
      <w:r w:rsidR="004F266F" w:rsidRPr="00791609">
        <w:rPr>
          <w:rFonts w:ascii="Cambria" w:hAnsi="Cambria"/>
          <w:sz w:val="22"/>
          <w:szCs w:val="22"/>
        </w:rPr>
        <w:t xml:space="preserve"> poskytnutie</w:t>
      </w:r>
      <w:r w:rsidRPr="00791609">
        <w:rPr>
          <w:rFonts w:ascii="Cambria" w:hAnsi="Cambria"/>
          <w:sz w:val="22"/>
          <w:szCs w:val="22"/>
        </w:rPr>
        <w:t xml:space="preserve"> </w:t>
      </w:r>
      <w:r w:rsidRPr="00791609">
        <w:rPr>
          <w:rFonts w:ascii="Cambria" w:hAnsi="Cambria"/>
          <w:bCs/>
          <w:sz w:val="22"/>
          <w:szCs w:val="22"/>
        </w:rPr>
        <w:t>implement</w:t>
      </w:r>
      <w:r w:rsidR="00E13B25" w:rsidRPr="00791609">
        <w:rPr>
          <w:rFonts w:ascii="Cambria" w:hAnsi="Cambria"/>
          <w:bCs/>
          <w:sz w:val="22"/>
          <w:szCs w:val="22"/>
        </w:rPr>
        <w:t>ácie</w:t>
      </w:r>
      <w:r w:rsidR="00F20A44" w:rsidRPr="00791609">
        <w:rPr>
          <w:rFonts w:ascii="Cambria" w:hAnsi="Cambria"/>
          <w:bCs/>
          <w:sz w:val="22"/>
          <w:szCs w:val="22"/>
        </w:rPr>
        <w:t xml:space="preserve">: </w:t>
      </w:r>
      <w:r w:rsidR="004F266F" w:rsidRPr="00791609">
        <w:rPr>
          <w:rFonts w:ascii="Cambria" w:hAnsi="Cambria"/>
          <w:bCs/>
          <w:sz w:val="22"/>
          <w:szCs w:val="22"/>
        </w:rPr>
        <w:t>inštaláci</w:t>
      </w:r>
      <w:r w:rsidR="006043FF" w:rsidRPr="00791609">
        <w:rPr>
          <w:rFonts w:ascii="Cambria" w:hAnsi="Cambria"/>
          <w:bCs/>
          <w:sz w:val="22"/>
          <w:szCs w:val="22"/>
        </w:rPr>
        <w:t>u</w:t>
      </w:r>
      <w:r w:rsidR="004F266F" w:rsidRPr="00791609">
        <w:rPr>
          <w:rFonts w:ascii="Cambria" w:hAnsi="Cambria"/>
          <w:bCs/>
          <w:sz w:val="22"/>
          <w:szCs w:val="22"/>
        </w:rPr>
        <w:t xml:space="preserve">, </w:t>
      </w:r>
      <w:r w:rsidRPr="00791609">
        <w:rPr>
          <w:rFonts w:ascii="Cambria" w:hAnsi="Cambria"/>
          <w:bCs/>
          <w:sz w:val="22"/>
          <w:szCs w:val="22"/>
        </w:rPr>
        <w:t>migráci</w:t>
      </w:r>
      <w:r w:rsidR="006043FF" w:rsidRPr="00791609">
        <w:rPr>
          <w:rFonts w:ascii="Cambria" w:hAnsi="Cambria"/>
          <w:bCs/>
          <w:sz w:val="22"/>
          <w:szCs w:val="22"/>
        </w:rPr>
        <w:t>u</w:t>
      </w:r>
      <w:r w:rsidR="00B94F0C" w:rsidRPr="00791609">
        <w:rPr>
          <w:rFonts w:ascii="Cambria" w:hAnsi="Cambria"/>
          <w:bCs/>
          <w:sz w:val="22"/>
          <w:szCs w:val="22"/>
        </w:rPr>
        <w:t>,</w:t>
      </w:r>
      <w:r w:rsidRPr="00791609">
        <w:rPr>
          <w:rFonts w:ascii="Cambria" w:hAnsi="Cambria"/>
          <w:bCs/>
          <w:sz w:val="22"/>
          <w:szCs w:val="22"/>
        </w:rPr>
        <w:t xml:space="preserve"> i</w:t>
      </w:r>
      <w:r w:rsidR="004F266F" w:rsidRPr="00791609">
        <w:rPr>
          <w:rFonts w:ascii="Cambria" w:hAnsi="Cambria"/>
          <w:bCs/>
          <w:sz w:val="22"/>
          <w:szCs w:val="22"/>
        </w:rPr>
        <w:t>ntegráci</w:t>
      </w:r>
      <w:r w:rsidR="006043FF" w:rsidRPr="00791609">
        <w:rPr>
          <w:rFonts w:ascii="Cambria" w:hAnsi="Cambria"/>
          <w:bCs/>
          <w:sz w:val="22"/>
          <w:szCs w:val="22"/>
        </w:rPr>
        <w:t>u</w:t>
      </w:r>
      <w:r w:rsidR="00F20A44" w:rsidRPr="00791609">
        <w:rPr>
          <w:rFonts w:ascii="Cambria" w:hAnsi="Cambria"/>
          <w:bCs/>
          <w:sz w:val="22"/>
          <w:szCs w:val="22"/>
        </w:rPr>
        <w:t xml:space="preserve"> </w:t>
      </w:r>
      <w:r w:rsidR="00D73BB9" w:rsidRPr="00791609">
        <w:rPr>
          <w:rFonts w:ascii="Cambria" w:hAnsi="Cambria"/>
          <w:bCs/>
          <w:sz w:val="22"/>
          <w:szCs w:val="22"/>
        </w:rPr>
        <w:t xml:space="preserve">zariadení </w:t>
      </w:r>
      <w:r w:rsidR="002C4CEF" w:rsidRPr="00791609">
        <w:rPr>
          <w:rFonts w:ascii="Cambria" w:hAnsi="Cambria"/>
          <w:sz w:val="22"/>
          <w:szCs w:val="22"/>
        </w:rPr>
        <w:t xml:space="preserve">a dodanie dokumentácie. </w:t>
      </w:r>
      <w:r w:rsidRPr="00791609">
        <w:rPr>
          <w:rFonts w:ascii="Cambria" w:hAnsi="Cambria"/>
          <w:sz w:val="22"/>
          <w:szCs w:val="22"/>
        </w:rPr>
        <w:t xml:space="preserve">Označenie, popis </w:t>
      </w:r>
      <w:r w:rsidR="00036194" w:rsidRPr="00791609">
        <w:rPr>
          <w:rFonts w:ascii="Cambria" w:hAnsi="Cambria"/>
          <w:sz w:val="22"/>
          <w:szCs w:val="22"/>
        </w:rPr>
        <w:t xml:space="preserve">implementácie </w:t>
      </w:r>
      <w:r w:rsidRPr="00791609">
        <w:rPr>
          <w:rFonts w:ascii="Cambria" w:hAnsi="Cambria"/>
          <w:sz w:val="22"/>
          <w:szCs w:val="22"/>
        </w:rPr>
        <w:t xml:space="preserve">je uvedený v nasledujúcej </w:t>
      </w:r>
      <w:r w:rsidR="0096263C" w:rsidRPr="00791609">
        <w:rPr>
          <w:rFonts w:ascii="Cambria" w:hAnsi="Cambria"/>
          <w:sz w:val="22"/>
          <w:szCs w:val="22"/>
        </w:rPr>
        <w:t>t</w:t>
      </w:r>
      <w:r w:rsidRPr="00791609">
        <w:rPr>
          <w:rFonts w:ascii="Cambria" w:hAnsi="Cambria"/>
          <w:sz w:val="22"/>
          <w:szCs w:val="22"/>
        </w:rPr>
        <w:t>abuľke č. 3.</w:t>
      </w:r>
      <w:r w:rsidR="00800DD1" w:rsidRPr="00791609">
        <w:rPr>
          <w:rFonts w:ascii="Cambria" w:hAnsi="Cambria"/>
          <w:sz w:val="22"/>
          <w:szCs w:val="22"/>
        </w:rPr>
        <w:t xml:space="preserve"> </w:t>
      </w:r>
    </w:p>
    <w:p w14:paraId="3DFB94A1" w14:textId="3302DB15" w:rsidR="0020580E" w:rsidRPr="00791609" w:rsidRDefault="00391F26" w:rsidP="00AE578E">
      <w:pPr>
        <w:pStyle w:val="weeklies"/>
        <w:overflowPunct/>
        <w:autoSpaceDE/>
        <w:autoSpaceDN/>
        <w:adjustRightInd/>
        <w:spacing w:after="100"/>
        <w:ind w:left="567" w:firstLine="1"/>
        <w:jc w:val="left"/>
        <w:textAlignment w:val="auto"/>
        <w:rPr>
          <w:rFonts w:ascii="Cambria" w:hAnsi="Cambria"/>
          <w:bCs/>
          <w:sz w:val="22"/>
          <w:szCs w:val="22"/>
          <w:lang w:val="sk-SK"/>
        </w:rPr>
      </w:pPr>
      <w:r w:rsidRPr="00791609">
        <w:rPr>
          <w:rFonts w:ascii="Cambria" w:hAnsi="Cambria"/>
          <w:b/>
          <w:bCs/>
          <w:iCs/>
          <w:sz w:val="22"/>
          <w:szCs w:val="22"/>
          <w:lang w:val="sk-SK"/>
        </w:rPr>
        <w:t>Tabuľka č. 3</w:t>
      </w:r>
      <w:r w:rsidR="006043FF" w:rsidRPr="00791609">
        <w:rPr>
          <w:rFonts w:ascii="Cambria" w:hAnsi="Cambria"/>
          <w:iCs/>
          <w:sz w:val="22"/>
          <w:szCs w:val="22"/>
          <w:lang w:val="sk-SK"/>
        </w:rPr>
        <w:t xml:space="preserve"> – </w:t>
      </w:r>
      <w:r w:rsidR="00AA7757" w:rsidRPr="00791609">
        <w:rPr>
          <w:rFonts w:ascii="Cambria" w:hAnsi="Cambria"/>
          <w:iCs/>
          <w:sz w:val="22"/>
          <w:szCs w:val="22"/>
          <w:lang w:val="sk-SK"/>
        </w:rPr>
        <w:t xml:space="preserve">Vecné požiadavky </w:t>
      </w:r>
      <w:bookmarkStart w:id="7" w:name="_Hlk196909610"/>
      <w:r w:rsidR="00AA7757" w:rsidRPr="00791609">
        <w:rPr>
          <w:rFonts w:ascii="Cambria" w:hAnsi="Cambria"/>
          <w:iCs/>
          <w:sz w:val="22"/>
          <w:szCs w:val="22"/>
          <w:lang w:val="sk-SK"/>
        </w:rPr>
        <w:t xml:space="preserve">na Implementáciu Web </w:t>
      </w:r>
      <w:proofErr w:type="spellStart"/>
      <w:r w:rsidR="00AA7757" w:rsidRPr="00791609">
        <w:rPr>
          <w:rFonts w:ascii="Cambria" w:hAnsi="Cambria"/>
          <w:iCs/>
          <w:sz w:val="22"/>
          <w:szCs w:val="22"/>
          <w:lang w:val="sk-SK"/>
        </w:rPr>
        <w:t>Gateway</w:t>
      </w:r>
      <w:bookmarkEnd w:id="7"/>
      <w:proofErr w:type="spellEnd"/>
    </w:p>
    <w:tbl>
      <w:tblPr>
        <w:tblW w:w="8637" w:type="dxa"/>
        <w:tblInd w:w="557" w:type="dxa"/>
        <w:tblLook w:val="0000" w:firstRow="0" w:lastRow="0" w:firstColumn="0" w:lastColumn="0" w:noHBand="0" w:noVBand="0"/>
      </w:tblPr>
      <w:tblGrid>
        <w:gridCol w:w="1023"/>
        <w:gridCol w:w="1863"/>
        <w:gridCol w:w="5751"/>
      </w:tblGrid>
      <w:tr w:rsidR="004F266F" w:rsidRPr="00791609" w14:paraId="4E649A48" w14:textId="77777777" w:rsidTr="00AA7757">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781C106" w14:textId="77777777" w:rsidR="004F266F" w:rsidRPr="00791609" w:rsidRDefault="004F266F" w:rsidP="00C742C4">
            <w:pPr>
              <w:jc w:val="center"/>
              <w:rPr>
                <w:rFonts w:ascii="Cambria" w:hAnsi="Cambria"/>
                <w:b/>
                <w:bCs/>
                <w:sz w:val="22"/>
                <w:szCs w:val="22"/>
              </w:rPr>
            </w:pPr>
            <w:bookmarkStart w:id="8" w:name="_Hlk196909538"/>
            <w:r w:rsidRPr="00791609">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47D6E988" w14:textId="77777777" w:rsidR="004F266F" w:rsidRPr="00791609" w:rsidRDefault="004F266F" w:rsidP="002C4CEF">
            <w:pPr>
              <w:jc w:val="center"/>
              <w:rPr>
                <w:rFonts w:ascii="Cambria" w:hAnsi="Cambria"/>
                <w:b/>
                <w:bCs/>
                <w:sz w:val="22"/>
                <w:szCs w:val="22"/>
              </w:rPr>
            </w:pPr>
            <w:r w:rsidRPr="00791609">
              <w:rPr>
                <w:rFonts w:ascii="Cambria" w:hAnsi="Cambria"/>
                <w:b/>
                <w:bCs/>
                <w:sz w:val="22"/>
                <w:szCs w:val="22"/>
              </w:rPr>
              <w:t>Označenie</w:t>
            </w:r>
          </w:p>
        </w:tc>
        <w:tc>
          <w:tcPr>
            <w:tcW w:w="5751" w:type="dxa"/>
            <w:tcBorders>
              <w:top w:val="single" w:sz="8" w:space="0" w:color="auto"/>
              <w:left w:val="single" w:sz="2" w:space="0" w:color="auto"/>
              <w:bottom w:val="single" w:sz="2" w:space="0" w:color="auto"/>
              <w:right w:val="single" w:sz="2" w:space="0" w:color="auto"/>
            </w:tcBorders>
            <w:shd w:val="clear" w:color="auto" w:fill="D9D9D9"/>
            <w:vAlign w:val="center"/>
          </w:tcPr>
          <w:p w14:paraId="1AC9E50B" w14:textId="77777777" w:rsidR="004F266F" w:rsidRPr="00791609" w:rsidRDefault="004F266F" w:rsidP="00C742C4">
            <w:pPr>
              <w:jc w:val="center"/>
              <w:rPr>
                <w:rFonts w:ascii="Cambria" w:hAnsi="Cambria"/>
                <w:b/>
                <w:bCs/>
                <w:sz w:val="22"/>
                <w:szCs w:val="22"/>
              </w:rPr>
            </w:pPr>
            <w:r w:rsidRPr="00791609">
              <w:rPr>
                <w:rFonts w:ascii="Cambria" w:hAnsi="Cambria"/>
                <w:b/>
                <w:bCs/>
                <w:sz w:val="22"/>
                <w:szCs w:val="22"/>
              </w:rPr>
              <w:t>Popis</w:t>
            </w:r>
          </w:p>
        </w:tc>
      </w:tr>
      <w:tr w:rsidR="004F266F" w:rsidRPr="00791609" w14:paraId="6E518D57" w14:textId="77777777" w:rsidTr="00AA7757">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47F9A58" w14:textId="77777777" w:rsidR="004F266F" w:rsidRPr="00791609" w:rsidRDefault="00746DDC" w:rsidP="00BC59FD">
            <w:pPr>
              <w:jc w:val="center"/>
              <w:rPr>
                <w:rFonts w:ascii="Cambria" w:hAnsi="Cambria"/>
                <w:sz w:val="22"/>
                <w:szCs w:val="22"/>
              </w:rPr>
            </w:pPr>
            <w:r w:rsidRPr="00791609">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2E50E1CF" w14:textId="1BF59B95" w:rsidR="004F266F" w:rsidRPr="00791609" w:rsidRDefault="004F266F" w:rsidP="007B1F09">
            <w:pPr>
              <w:jc w:val="left"/>
              <w:rPr>
                <w:rFonts w:ascii="Cambria" w:hAnsi="Cambria"/>
                <w:color w:val="333333"/>
                <w:sz w:val="22"/>
                <w:szCs w:val="22"/>
              </w:rPr>
            </w:pPr>
            <w:r w:rsidRPr="00791609">
              <w:rPr>
                <w:rFonts w:ascii="Cambria" w:hAnsi="Cambria"/>
                <w:color w:val="333333"/>
                <w:sz w:val="22"/>
                <w:szCs w:val="22"/>
              </w:rPr>
              <w:t>Inštalácia zariaden</w:t>
            </w:r>
            <w:r w:rsidR="002C42FD" w:rsidRPr="00791609">
              <w:rPr>
                <w:rFonts w:ascii="Cambria" w:hAnsi="Cambria"/>
                <w:color w:val="333333"/>
                <w:sz w:val="22"/>
                <w:szCs w:val="22"/>
              </w:rPr>
              <w:t>í</w:t>
            </w:r>
            <w:r w:rsidRPr="00791609">
              <w:rPr>
                <w:rFonts w:ascii="Cambria" w:hAnsi="Cambria"/>
                <w:color w:val="333333"/>
                <w:sz w:val="22"/>
                <w:szCs w:val="22"/>
              </w:rPr>
              <w:t xml:space="preserve"> Web </w:t>
            </w:r>
            <w:proofErr w:type="spellStart"/>
            <w:r w:rsidR="00A55FAF" w:rsidRPr="00791609">
              <w:rPr>
                <w:rFonts w:ascii="Cambria" w:hAnsi="Cambria"/>
                <w:color w:val="333333"/>
                <w:sz w:val="22"/>
                <w:szCs w:val="22"/>
              </w:rPr>
              <w:t>Gateway</w:t>
            </w:r>
            <w:proofErr w:type="spellEnd"/>
          </w:p>
        </w:tc>
        <w:tc>
          <w:tcPr>
            <w:tcW w:w="5751" w:type="dxa"/>
            <w:tcBorders>
              <w:top w:val="single" w:sz="2" w:space="0" w:color="auto"/>
              <w:left w:val="single" w:sz="2" w:space="0" w:color="auto"/>
              <w:bottom w:val="single" w:sz="2" w:space="0" w:color="auto"/>
              <w:right w:val="single" w:sz="2" w:space="0" w:color="auto"/>
            </w:tcBorders>
            <w:vAlign w:val="center"/>
          </w:tcPr>
          <w:p w14:paraId="6FF392BF" w14:textId="77777777" w:rsidR="004F266F" w:rsidRPr="00791609" w:rsidRDefault="004F266F" w:rsidP="00D73BB9">
            <w:pPr>
              <w:jc w:val="left"/>
              <w:rPr>
                <w:rFonts w:ascii="Cambria" w:hAnsi="Cambria"/>
                <w:color w:val="333333"/>
                <w:sz w:val="22"/>
                <w:szCs w:val="22"/>
              </w:rPr>
            </w:pPr>
            <w:r w:rsidRPr="00791609">
              <w:rPr>
                <w:rFonts w:ascii="Cambria" w:hAnsi="Cambria"/>
                <w:color w:val="333333"/>
                <w:sz w:val="22"/>
                <w:szCs w:val="22"/>
              </w:rPr>
              <w:t xml:space="preserve">Vybalenie, skompletizovanie, montáž do </w:t>
            </w:r>
            <w:proofErr w:type="spellStart"/>
            <w:r w:rsidRPr="00791609">
              <w:rPr>
                <w:rFonts w:ascii="Cambria" w:hAnsi="Cambria"/>
                <w:color w:val="333333"/>
                <w:sz w:val="22"/>
                <w:szCs w:val="22"/>
              </w:rPr>
              <w:t>rackov</w:t>
            </w:r>
            <w:proofErr w:type="spellEnd"/>
            <w:r w:rsidRPr="00791609">
              <w:rPr>
                <w:rFonts w:ascii="Cambria" w:hAnsi="Cambria"/>
                <w:color w:val="333333"/>
                <w:sz w:val="22"/>
                <w:szCs w:val="22"/>
              </w:rPr>
              <w:t xml:space="preserve"> </w:t>
            </w:r>
            <w:r w:rsidR="00951BEB" w:rsidRPr="00791609">
              <w:rPr>
                <w:rFonts w:ascii="Cambria" w:hAnsi="Cambria"/>
                <w:color w:val="333333"/>
                <w:sz w:val="22"/>
                <w:szCs w:val="22"/>
              </w:rPr>
              <w:t xml:space="preserve">verejného </w:t>
            </w:r>
            <w:r w:rsidRPr="00791609">
              <w:rPr>
                <w:rFonts w:ascii="Cambria" w:hAnsi="Cambria"/>
                <w:color w:val="333333"/>
                <w:sz w:val="22"/>
                <w:szCs w:val="22"/>
              </w:rPr>
              <w:t>obstarávateľa, inicializácia HW vrátane updatu,</w:t>
            </w:r>
            <w:r w:rsidR="009A0C00" w:rsidRPr="00791609">
              <w:rPr>
                <w:rFonts w:ascii="Cambria" w:hAnsi="Cambria"/>
                <w:color w:val="333333"/>
                <w:sz w:val="22"/>
                <w:szCs w:val="22"/>
              </w:rPr>
              <w:t xml:space="preserve"> </w:t>
            </w:r>
            <w:r w:rsidRPr="00791609">
              <w:rPr>
                <w:rFonts w:ascii="Cambria" w:hAnsi="Cambria"/>
                <w:color w:val="333333"/>
                <w:sz w:val="22"/>
                <w:szCs w:val="22"/>
              </w:rPr>
              <w:t>základná konfigurácia po prvom štarte, pripojenie do internetovej DMZ LAN, likvidácia odpadu</w:t>
            </w:r>
            <w:r w:rsidR="008F12F4" w:rsidRPr="00791609">
              <w:rPr>
                <w:rFonts w:ascii="Cambria" w:hAnsi="Cambria"/>
                <w:color w:val="333333"/>
                <w:sz w:val="22"/>
                <w:szCs w:val="22"/>
              </w:rPr>
              <w:t xml:space="preserve"> </w:t>
            </w:r>
            <w:r w:rsidR="009D4253" w:rsidRPr="00791609">
              <w:rPr>
                <w:rFonts w:ascii="Cambria" w:hAnsi="Cambria"/>
                <w:color w:val="333333"/>
                <w:sz w:val="22"/>
                <w:szCs w:val="22"/>
              </w:rPr>
              <w:t xml:space="preserve">a </w:t>
            </w:r>
            <w:r w:rsidR="008F12F4" w:rsidRPr="00791609">
              <w:rPr>
                <w:rFonts w:ascii="Cambria" w:hAnsi="Cambria"/>
                <w:color w:val="333333"/>
                <w:sz w:val="22"/>
                <w:szCs w:val="22"/>
              </w:rPr>
              <w:t>cestovn</w:t>
            </w:r>
            <w:r w:rsidR="009D4253" w:rsidRPr="00791609">
              <w:rPr>
                <w:rFonts w:ascii="Cambria" w:hAnsi="Cambria"/>
                <w:color w:val="333333"/>
                <w:sz w:val="22"/>
                <w:szCs w:val="22"/>
              </w:rPr>
              <w:t>é</w:t>
            </w:r>
            <w:r w:rsidR="008F12F4" w:rsidRPr="00791609">
              <w:rPr>
                <w:rFonts w:ascii="Cambria" w:hAnsi="Cambria"/>
                <w:color w:val="333333"/>
                <w:sz w:val="22"/>
                <w:szCs w:val="22"/>
              </w:rPr>
              <w:t xml:space="preserve"> náklad</w:t>
            </w:r>
            <w:r w:rsidR="009D4253" w:rsidRPr="00791609">
              <w:rPr>
                <w:rFonts w:ascii="Cambria" w:hAnsi="Cambria"/>
                <w:color w:val="333333"/>
                <w:sz w:val="22"/>
                <w:szCs w:val="22"/>
              </w:rPr>
              <w:t>y</w:t>
            </w:r>
            <w:r w:rsidR="008F12F4" w:rsidRPr="00791609">
              <w:rPr>
                <w:rFonts w:ascii="Cambria" w:hAnsi="Cambria"/>
                <w:color w:val="333333"/>
                <w:sz w:val="22"/>
                <w:szCs w:val="22"/>
              </w:rPr>
              <w:t>.</w:t>
            </w:r>
          </w:p>
        </w:tc>
      </w:tr>
      <w:tr w:rsidR="004F266F" w:rsidRPr="00791609" w14:paraId="649D6428" w14:textId="77777777" w:rsidTr="00AA7757">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9A8286F" w14:textId="77777777" w:rsidR="004F266F" w:rsidRPr="00791609" w:rsidRDefault="00746DDC" w:rsidP="00BC59FD">
            <w:pPr>
              <w:jc w:val="center"/>
              <w:rPr>
                <w:rFonts w:ascii="Cambria" w:hAnsi="Cambria"/>
                <w:sz w:val="22"/>
                <w:szCs w:val="22"/>
              </w:rPr>
            </w:pPr>
            <w:r w:rsidRPr="00791609">
              <w:rPr>
                <w:rFonts w:ascii="Cambria" w:hAnsi="Cambria"/>
                <w:sz w:val="22"/>
                <w:szCs w:val="22"/>
              </w:rPr>
              <w:t>2</w:t>
            </w:r>
          </w:p>
        </w:tc>
        <w:tc>
          <w:tcPr>
            <w:tcW w:w="1863" w:type="dxa"/>
            <w:tcBorders>
              <w:top w:val="single" w:sz="2" w:space="0" w:color="auto"/>
              <w:left w:val="single" w:sz="2" w:space="0" w:color="auto"/>
              <w:bottom w:val="single" w:sz="2" w:space="0" w:color="auto"/>
              <w:right w:val="single" w:sz="2" w:space="0" w:color="auto"/>
            </w:tcBorders>
            <w:noWrap/>
            <w:vAlign w:val="center"/>
          </w:tcPr>
          <w:p w14:paraId="5323FE78" w14:textId="262CD7D9" w:rsidR="004F266F" w:rsidRPr="00791609" w:rsidRDefault="004F266F" w:rsidP="007B1F09">
            <w:pPr>
              <w:jc w:val="left"/>
              <w:rPr>
                <w:rFonts w:ascii="Cambria" w:hAnsi="Cambria"/>
                <w:color w:val="333333"/>
                <w:sz w:val="22"/>
                <w:szCs w:val="22"/>
              </w:rPr>
            </w:pPr>
            <w:r w:rsidRPr="00791609">
              <w:rPr>
                <w:rFonts w:ascii="Cambria" w:hAnsi="Cambria"/>
                <w:color w:val="333333"/>
                <w:sz w:val="22"/>
                <w:szCs w:val="22"/>
              </w:rPr>
              <w:t xml:space="preserve">Migrácia  na </w:t>
            </w:r>
            <w:r w:rsidR="00D259D8" w:rsidRPr="00791609">
              <w:rPr>
                <w:rFonts w:ascii="Cambria" w:hAnsi="Cambria"/>
                <w:color w:val="333333"/>
                <w:sz w:val="22"/>
                <w:szCs w:val="22"/>
              </w:rPr>
              <w:t>zariadenia</w:t>
            </w:r>
            <w:r w:rsidR="008A7146" w:rsidRPr="00791609">
              <w:rPr>
                <w:rFonts w:ascii="Cambria" w:hAnsi="Cambria"/>
                <w:color w:val="333333"/>
                <w:sz w:val="22"/>
                <w:szCs w:val="22"/>
              </w:rPr>
              <w:t xml:space="preserve"> </w:t>
            </w:r>
            <w:r w:rsidR="00D259D8" w:rsidRPr="00791609">
              <w:rPr>
                <w:rFonts w:ascii="Cambria" w:hAnsi="Cambria"/>
                <w:color w:val="333333"/>
                <w:sz w:val="22"/>
                <w:szCs w:val="22"/>
              </w:rPr>
              <w:t xml:space="preserve">Web </w:t>
            </w:r>
            <w:proofErr w:type="spellStart"/>
            <w:r w:rsidR="00D259D8" w:rsidRPr="00791609">
              <w:rPr>
                <w:rFonts w:ascii="Cambria" w:hAnsi="Cambria"/>
                <w:color w:val="333333"/>
                <w:sz w:val="22"/>
                <w:szCs w:val="22"/>
              </w:rPr>
              <w:t>Gateway</w:t>
            </w:r>
            <w:proofErr w:type="spellEnd"/>
            <w:r w:rsidR="00D259D8" w:rsidRPr="00791609">
              <w:rPr>
                <w:rFonts w:ascii="Cambria" w:hAnsi="Cambria"/>
                <w:color w:val="333333"/>
                <w:sz w:val="22"/>
                <w:szCs w:val="22"/>
              </w:rPr>
              <w:t xml:space="preserve"> </w:t>
            </w:r>
            <w:r w:rsidR="008A7146" w:rsidRPr="00791609">
              <w:rPr>
                <w:rFonts w:ascii="Cambria" w:hAnsi="Cambria"/>
                <w:color w:val="333333"/>
                <w:sz w:val="22"/>
                <w:szCs w:val="22"/>
              </w:rPr>
              <w:t>a pripojeni</w:t>
            </w:r>
            <w:r w:rsidR="00B10EDD" w:rsidRPr="00791609">
              <w:rPr>
                <w:rFonts w:ascii="Cambria" w:hAnsi="Cambria"/>
                <w:color w:val="333333"/>
                <w:sz w:val="22"/>
                <w:szCs w:val="22"/>
              </w:rPr>
              <w:t>e</w:t>
            </w:r>
            <w:r w:rsidR="008A7146" w:rsidRPr="00791609">
              <w:rPr>
                <w:rFonts w:ascii="Cambria" w:hAnsi="Cambria"/>
                <w:color w:val="333333"/>
                <w:sz w:val="22"/>
                <w:szCs w:val="22"/>
              </w:rPr>
              <w:t xml:space="preserve"> do </w:t>
            </w:r>
            <w:proofErr w:type="spellStart"/>
            <w:r w:rsidR="008A7146" w:rsidRPr="00791609">
              <w:rPr>
                <w:rFonts w:ascii="Cambria" w:hAnsi="Cambria"/>
                <w:color w:val="333333"/>
                <w:sz w:val="22"/>
                <w:szCs w:val="22"/>
              </w:rPr>
              <w:t>cloudu</w:t>
            </w:r>
            <w:proofErr w:type="spellEnd"/>
          </w:p>
        </w:tc>
        <w:tc>
          <w:tcPr>
            <w:tcW w:w="5751" w:type="dxa"/>
            <w:tcBorders>
              <w:top w:val="single" w:sz="2" w:space="0" w:color="auto"/>
              <w:left w:val="single" w:sz="2" w:space="0" w:color="auto"/>
              <w:bottom w:val="single" w:sz="2" w:space="0" w:color="auto"/>
              <w:right w:val="single" w:sz="2" w:space="0" w:color="auto"/>
            </w:tcBorders>
            <w:vAlign w:val="center"/>
          </w:tcPr>
          <w:p w14:paraId="26E61AC3" w14:textId="6C988B0A" w:rsidR="004F266F" w:rsidRPr="00791609" w:rsidRDefault="004F266F" w:rsidP="00D73BB9">
            <w:pPr>
              <w:jc w:val="left"/>
              <w:rPr>
                <w:rFonts w:ascii="Cambria" w:hAnsi="Cambria"/>
                <w:color w:val="333333"/>
                <w:sz w:val="22"/>
                <w:szCs w:val="22"/>
              </w:rPr>
            </w:pPr>
            <w:r w:rsidRPr="00791609">
              <w:rPr>
                <w:rFonts w:ascii="Cambria" w:hAnsi="Cambria"/>
                <w:sz w:val="22"/>
                <w:szCs w:val="22"/>
              </w:rPr>
              <w:t xml:space="preserve">Vytvorenie vysoko dostupného </w:t>
            </w:r>
            <w:r w:rsidR="007F63CF" w:rsidRPr="00791609">
              <w:rPr>
                <w:rFonts w:ascii="Cambria" w:hAnsi="Cambria"/>
                <w:sz w:val="22"/>
                <w:szCs w:val="22"/>
              </w:rPr>
              <w:t>klastra</w:t>
            </w:r>
            <w:r w:rsidR="00020BEC" w:rsidRPr="00791609">
              <w:rPr>
                <w:rFonts w:ascii="Cambria" w:hAnsi="Cambria"/>
                <w:sz w:val="22"/>
                <w:szCs w:val="22"/>
              </w:rPr>
              <w:t xml:space="preserve"> pre 4 k</w:t>
            </w:r>
            <w:r w:rsidR="00D73BB9" w:rsidRPr="00791609">
              <w:rPr>
                <w:rFonts w:ascii="Cambria" w:hAnsi="Cambria"/>
                <w:sz w:val="22"/>
                <w:szCs w:val="22"/>
              </w:rPr>
              <w:t>usy</w:t>
            </w:r>
            <w:r w:rsidR="00020BEC" w:rsidRPr="00791609">
              <w:rPr>
                <w:rFonts w:ascii="Cambria" w:hAnsi="Cambria"/>
                <w:sz w:val="22"/>
                <w:szCs w:val="22"/>
              </w:rPr>
              <w:t xml:space="preserve"> zariadení</w:t>
            </w:r>
            <w:r w:rsidR="00AA2522" w:rsidRPr="00791609">
              <w:rPr>
                <w:rFonts w:ascii="Cambria" w:hAnsi="Cambria"/>
                <w:sz w:val="22"/>
                <w:szCs w:val="22"/>
              </w:rPr>
              <w:t>.</w:t>
            </w:r>
            <w:r w:rsidR="001245EF" w:rsidRPr="00791609">
              <w:rPr>
                <w:rFonts w:ascii="Cambria" w:hAnsi="Cambria"/>
                <w:sz w:val="22"/>
                <w:szCs w:val="22"/>
              </w:rPr>
              <w:t xml:space="preserve"> Migrácia konfigurácii</w:t>
            </w:r>
            <w:r w:rsidR="005076F4" w:rsidRPr="00791609">
              <w:rPr>
                <w:rFonts w:ascii="Cambria" w:hAnsi="Cambria"/>
                <w:sz w:val="22"/>
                <w:szCs w:val="22"/>
              </w:rPr>
              <w:t xml:space="preserve"> a politík</w:t>
            </w:r>
            <w:r w:rsidR="001245EF" w:rsidRPr="00791609">
              <w:rPr>
                <w:rFonts w:ascii="Cambria" w:hAnsi="Cambria"/>
                <w:sz w:val="22"/>
                <w:szCs w:val="22"/>
              </w:rPr>
              <w:t xml:space="preserve"> na nové zariadenia</w:t>
            </w:r>
            <w:r w:rsidR="008A7146" w:rsidRPr="00791609">
              <w:rPr>
                <w:rFonts w:ascii="Cambria" w:hAnsi="Cambria"/>
                <w:sz w:val="22"/>
                <w:szCs w:val="22"/>
              </w:rPr>
              <w:t>,</w:t>
            </w:r>
            <w:r w:rsidR="00D73BB9" w:rsidRPr="00791609">
              <w:rPr>
                <w:rFonts w:ascii="Cambria" w:hAnsi="Cambria"/>
                <w:sz w:val="22"/>
                <w:szCs w:val="22"/>
              </w:rPr>
              <w:t xml:space="preserve"> </w:t>
            </w:r>
            <w:r w:rsidR="008A7146" w:rsidRPr="00791609">
              <w:rPr>
                <w:rFonts w:ascii="Cambria" w:hAnsi="Cambria"/>
                <w:sz w:val="22"/>
                <w:szCs w:val="22"/>
              </w:rPr>
              <w:t>pripojenie a konfigurácia do </w:t>
            </w:r>
            <w:proofErr w:type="spellStart"/>
            <w:r w:rsidR="008A7146" w:rsidRPr="00791609">
              <w:rPr>
                <w:rFonts w:ascii="Cambria" w:hAnsi="Cambria"/>
                <w:sz w:val="22"/>
                <w:szCs w:val="22"/>
              </w:rPr>
              <w:t>cloud</w:t>
            </w:r>
            <w:proofErr w:type="spellEnd"/>
            <w:r w:rsidR="008A7146" w:rsidRPr="00791609">
              <w:rPr>
                <w:rFonts w:ascii="Cambria" w:hAnsi="Cambria"/>
                <w:sz w:val="22"/>
                <w:szCs w:val="22"/>
              </w:rPr>
              <w:t xml:space="preserve"> prostredia synchronizácia politík.</w:t>
            </w:r>
          </w:p>
        </w:tc>
      </w:tr>
      <w:tr w:rsidR="004F266F" w:rsidRPr="00791609" w14:paraId="2562849C" w14:textId="77777777" w:rsidTr="00AA7757">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5185104" w14:textId="77777777" w:rsidR="004F266F" w:rsidRPr="00791609" w:rsidRDefault="00746DDC" w:rsidP="00BC59FD">
            <w:pPr>
              <w:jc w:val="center"/>
              <w:rPr>
                <w:rFonts w:ascii="Cambria" w:hAnsi="Cambria"/>
                <w:sz w:val="22"/>
                <w:szCs w:val="22"/>
              </w:rPr>
            </w:pPr>
            <w:r w:rsidRPr="00791609">
              <w:rPr>
                <w:rFonts w:ascii="Cambria" w:hAnsi="Cambria"/>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10E8AAF2" w14:textId="77777777" w:rsidR="004F266F" w:rsidRPr="00791609" w:rsidRDefault="004F266F" w:rsidP="00C742C4">
            <w:pPr>
              <w:rPr>
                <w:rFonts w:ascii="Cambria" w:hAnsi="Cambria"/>
                <w:sz w:val="22"/>
                <w:szCs w:val="22"/>
              </w:rPr>
            </w:pPr>
            <w:r w:rsidRPr="00791609">
              <w:rPr>
                <w:rFonts w:ascii="Cambria" w:hAnsi="Cambria"/>
                <w:sz w:val="22"/>
                <w:szCs w:val="22"/>
              </w:rPr>
              <w:t>Integrácia</w:t>
            </w:r>
          </w:p>
        </w:tc>
        <w:tc>
          <w:tcPr>
            <w:tcW w:w="5751" w:type="dxa"/>
            <w:tcBorders>
              <w:top w:val="single" w:sz="2" w:space="0" w:color="auto"/>
              <w:left w:val="single" w:sz="2" w:space="0" w:color="auto"/>
              <w:bottom w:val="single" w:sz="2" w:space="0" w:color="auto"/>
              <w:right w:val="single" w:sz="2" w:space="0" w:color="auto"/>
            </w:tcBorders>
            <w:vAlign w:val="center"/>
          </w:tcPr>
          <w:p w14:paraId="48F2CAFF" w14:textId="31F63FF1" w:rsidR="004F266F" w:rsidRPr="00791609" w:rsidRDefault="004F266F" w:rsidP="00D73BB9">
            <w:pPr>
              <w:jc w:val="left"/>
              <w:rPr>
                <w:rFonts w:ascii="Cambria" w:hAnsi="Cambria"/>
                <w:sz w:val="22"/>
                <w:szCs w:val="22"/>
              </w:rPr>
            </w:pPr>
            <w:r w:rsidRPr="00791609">
              <w:rPr>
                <w:rFonts w:ascii="Cambria" w:hAnsi="Cambria"/>
                <w:sz w:val="22"/>
                <w:szCs w:val="22"/>
              </w:rPr>
              <w:t>Integrácia dodan</w:t>
            </w:r>
            <w:r w:rsidR="00D73BB9" w:rsidRPr="00791609">
              <w:rPr>
                <w:rFonts w:ascii="Cambria" w:hAnsi="Cambria"/>
                <w:sz w:val="22"/>
                <w:szCs w:val="22"/>
              </w:rPr>
              <w:t>ých</w:t>
            </w:r>
            <w:r w:rsidRPr="00791609">
              <w:rPr>
                <w:rFonts w:ascii="Cambria" w:hAnsi="Cambria"/>
                <w:sz w:val="22"/>
                <w:szCs w:val="22"/>
              </w:rPr>
              <w:t xml:space="preserve"> </w:t>
            </w:r>
            <w:r w:rsidR="00D73BB9" w:rsidRPr="00791609">
              <w:rPr>
                <w:rFonts w:ascii="Cambria" w:hAnsi="Cambria"/>
                <w:sz w:val="22"/>
                <w:szCs w:val="22"/>
              </w:rPr>
              <w:t xml:space="preserve">zariadení Web </w:t>
            </w:r>
            <w:proofErr w:type="spellStart"/>
            <w:r w:rsidR="00D73BB9" w:rsidRPr="00791609">
              <w:rPr>
                <w:rFonts w:ascii="Cambria" w:hAnsi="Cambria"/>
                <w:sz w:val="22"/>
                <w:szCs w:val="22"/>
              </w:rPr>
              <w:t>Gateway</w:t>
            </w:r>
            <w:proofErr w:type="spellEnd"/>
            <w:r w:rsidR="00D73BB9" w:rsidRPr="00791609">
              <w:rPr>
                <w:rFonts w:ascii="Cambria" w:hAnsi="Cambria"/>
                <w:sz w:val="22"/>
                <w:szCs w:val="22"/>
              </w:rPr>
              <w:t xml:space="preserve"> </w:t>
            </w:r>
            <w:r w:rsidRPr="00791609">
              <w:rPr>
                <w:rFonts w:ascii="Cambria" w:hAnsi="Cambria"/>
                <w:sz w:val="22"/>
                <w:szCs w:val="22"/>
              </w:rPr>
              <w:t xml:space="preserve">s existujúcim managementom </w:t>
            </w:r>
            <w:r w:rsidR="00AA2522" w:rsidRPr="00791609">
              <w:rPr>
                <w:rFonts w:ascii="Cambria" w:hAnsi="Cambria"/>
                <w:sz w:val="22"/>
                <w:szCs w:val="22"/>
              </w:rPr>
              <w:t>prevádzkovaným verejným obstarávateľom</w:t>
            </w:r>
            <w:r w:rsidR="00912671" w:rsidRPr="00791609">
              <w:rPr>
                <w:rFonts w:ascii="Cambria" w:hAnsi="Cambria"/>
                <w:sz w:val="22"/>
                <w:szCs w:val="22"/>
              </w:rPr>
              <w:t xml:space="preserve"> – </w:t>
            </w:r>
            <w:bookmarkStart w:id="9" w:name="_Hlk193808259"/>
            <w:proofErr w:type="spellStart"/>
            <w:r w:rsidR="00020BEC" w:rsidRPr="00791609">
              <w:rPr>
                <w:rFonts w:ascii="Cambria" w:hAnsi="Cambria"/>
                <w:b/>
                <w:bCs/>
                <w:sz w:val="22"/>
                <w:szCs w:val="22"/>
              </w:rPr>
              <w:t>ePolicy</w:t>
            </w:r>
            <w:proofErr w:type="spellEnd"/>
            <w:r w:rsidR="00020BEC" w:rsidRPr="00791609">
              <w:rPr>
                <w:rFonts w:ascii="Cambria" w:hAnsi="Cambria"/>
                <w:b/>
                <w:bCs/>
                <w:sz w:val="22"/>
                <w:szCs w:val="22"/>
              </w:rPr>
              <w:t xml:space="preserve"> </w:t>
            </w:r>
            <w:proofErr w:type="spellStart"/>
            <w:r w:rsidR="00020BEC" w:rsidRPr="00791609">
              <w:rPr>
                <w:rFonts w:ascii="Cambria" w:hAnsi="Cambria"/>
                <w:b/>
                <w:bCs/>
                <w:sz w:val="22"/>
                <w:szCs w:val="22"/>
              </w:rPr>
              <w:t>Orchestrator</w:t>
            </w:r>
            <w:bookmarkEnd w:id="9"/>
            <w:proofErr w:type="spellEnd"/>
          </w:p>
        </w:tc>
      </w:tr>
      <w:tr w:rsidR="004F266F" w:rsidRPr="00791609" w14:paraId="020E719A" w14:textId="77777777" w:rsidTr="00AA7757">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F8624B2" w14:textId="77777777" w:rsidR="004F266F" w:rsidRPr="00791609" w:rsidRDefault="000C3FF7" w:rsidP="00BC59FD">
            <w:pPr>
              <w:jc w:val="center"/>
              <w:rPr>
                <w:rFonts w:ascii="Cambria" w:hAnsi="Cambria"/>
                <w:sz w:val="22"/>
                <w:szCs w:val="22"/>
              </w:rPr>
            </w:pPr>
            <w:r w:rsidRPr="00791609">
              <w:rPr>
                <w:rFonts w:ascii="Cambria" w:hAnsi="Cambria"/>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683A9A34" w14:textId="77777777" w:rsidR="004F266F" w:rsidRPr="00791609" w:rsidRDefault="004F266F" w:rsidP="00C742C4">
            <w:pPr>
              <w:rPr>
                <w:rFonts w:ascii="Cambria" w:hAnsi="Cambria"/>
                <w:color w:val="333333"/>
                <w:sz w:val="22"/>
                <w:szCs w:val="22"/>
              </w:rPr>
            </w:pPr>
            <w:r w:rsidRPr="00791609">
              <w:rPr>
                <w:rFonts w:ascii="Cambria" w:hAnsi="Cambria"/>
                <w:color w:val="333333"/>
                <w:sz w:val="22"/>
                <w:szCs w:val="22"/>
              </w:rPr>
              <w:t>Dodávka dokumentácie</w:t>
            </w:r>
          </w:p>
        </w:tc>
        <w:tc>
          <w:tcPr>
            <w:tcW w:w="5751" w:type="dxa"/>
            <w:tcBorders>
              <w:top w:val="single" w:sz="2" w:space="0" w:color="auto"/>
              <w:left w:val="single" w:sz="2" w:space="0" w:color="auto"/>
              <w:bottom w:val="single" w:sz="2" w:space="0" w:color="auto"/>
              <w:right w:val="single" w:sz="2" w:space="0" w:color="auto"/>
            </w:tcBorders>
            <w:vAlign w:val="center"/>
          </w:tcPr>
          <w:p w14:paraId="2B3A990E" w14:textId="77777777" w:rsidR="004F266F" w:rsidRPr="00791609" w:rsidRDefault="004F266F" w:rsidP="00D73BB9">
            <w:pPr>
              <w:tabs>
                <w:tab w:val="left" w:pos="1265"/>
              </w:tabs>
              <w:jc w:val="left"/>
              <w:rPr>
                <w:rFonts w:ascii="Cambria" w:hAnsi="Cambria"/>
                <w:color w:val="333333"/>
                <w:sz w:val="22"/>
                <w:szCs w:val="22"/>
              </w:rPr>
            </w:pPr>
            <w:r w:rsidRPr="00791609">
              <w:rPr>
                <w:rFonts w:ascii="Cambria" w:hAnsi="Cambria"/>
                <w:color w:val="333333"/>
                <w:sz w:val="22"/>
                <w:szCs w:val="22"/>
              </w:rPr>
              <w:t xml:space="preserve">Dodanie dokumentácie k vykonaným  implementačným  (inštalačným, migračným a integračným) službám v rozsahu popisu riešenia a súpisu všetkých nastavení a konfigurácií vykonaných </w:t>
            </w:r>
            <w:r w:rsidR="007F63CF" w:rsidRPr="00791609">
              <w:rPr>
                <w:rFonts w:ascii="Cambria" w:hAnsi="Cambria"/>
                <w:color w:val="333333"/>
                <w:sz w:val="22"/>
                <w:szCs w:val="22"/>
              </w:rPr>
              <w:t>uchádzačom</w:t>
            </w:r>
            <w:r w:rsidRPr="00791609">
              <w:rPr>
                <w:rFonts w:ascii="Cambria" w:hAnsi="Cambria"/>
                <w:color w:val="333333"/>
                <w:sz w:val="22"/>
                <w:szCs w:val="22"/>
              </w:rPr>
              <w:t>.</w:t>
            </w:r>
          </w:p>
        </w:tc>
      </w:tr>
      <w:bookmarkEnd w:id="8"/>
    </w:tbl>
    <w:p w14:paraId="5A72FB8A" w14:textId="77777777" w:rsidR="00840C80" w:rsidRPr="00791609" w:rsidRDefault="00840C80" w:rsidP="00D3698C">
      <w:pPr>
        <w:rPr>
          <w:rFonts w:ascii="Cambria" w:hAnsi="Cambria"/>
          <w:sz w:val="22"/>
          <w:szCs w:val="22"/>
        </w:rPr>
      </w:pPr>
    </w:p>
    <w:p w14:paraId="0828C5D0" w14:textId="52059A7B" w:rsidR="00872632" w:rsidRPr="00791609" w:rsidRDefault="00872632" w:rsidP="003441F2">
      <w:pPr>
        <w:pStyle w:val="Style2"/>
        <w:numPr>
          <w:ilvl w:val="1"/>
          <w:numId w:val="16"/>
        </w:numPr>
        <w:ind w:left="567" w:hanging="567"/>
        <w:jc w:val="left"/>
        <w:rPr>
          <w:rFonts w:ascii="Cambria" w:hAnsi="Cambria"/>
          <w:sz w:val="22"/>
          <w:szCs w:val="22"/>
        </w:rPr>
      </w:pPr>
      <w:bookmarkStart w:id="10" w:name="_Hlk196899973"/>
      <w:bookmarkStart w:id="11" w:name="_Hlk194332587"/>
      <w:r w:rsidRPr="00791609">
        <w:rPr>
          <w:rFonts w:ascii="Cambria" w:hAnsi="Cambria"/>
          <w:sz w:val="22"/>
          <w:szCs w:val="22"/>
        </w:rPr>
        <w:t xml:space="preserve">Vecné požiadavky na </w:t>
      </w:r>
      <w:bookmarkStart w:id="12" w:name="_Hlk196909889"/>
      <w:r w:rsidRPr="00791609">
        <w:rPr>
          <w:rFonts w:ascii="Cambria" w:hAnsi="Cambria"/>
          <w:sz w:val="22"/>
          <w:szCs w:val="22"/>
        </w:rPr>
        <w:t>poskytovanie konzultačných a implementačných služieb</w:t>
      </w:r>
      <w:bookmarkEnd w:id="10"/>
      <w:bookmarkEnd w:id="12"/>
    </w:p>
    <w:bookmarkEnd w:id="11"/>
    <w:p w14:paraId="1F396686" w14:textId="0A25926F" w:rsidR="00872632" w:rsidRPr="00791609" w:rsidRDefault="00872632" w:rsidP="00AA7757">
      <w:pPr>
        <w:spacing w:after="60" w:line="240" w:lineRule="auto"/>
        <w:ind w:left="567"/>
        <w:rPr>
          <w:rFonts w:ascii="Cambria" w:hAnsi="Cambria"/>
          <w:sz w:val="22"/>
          <w:szCs w:val="22"/>
        </w:rPr>
      </w:pPr>
      <w:r w:rsidRPr="00791609">
        <w:rPr>
          <w:rFonts w:ascii="Cambria" w:hAnsi="Cambria"/>
          <w:sz w:val="22"/>
          <w:szCs w:val="22"/>
        </w:rPr>
        <w:t xml:space="preserve">Verejný obstarávateľ požaduje </w:t>
      </w:r>
      <w:r w:rsidRPr="00791609">
        <w:rPr>
          <w:rFonts w:ascii="Cambria" w:hAnsi="Cambria"/>
          <w:bCs/>
          <w:sz w:val="22"/>
          <w:szCs w:val="22"/>
        </w:rPr>
        <w:t xml:space="preserve">poskytovanie konzultačných a implementačných služieb pre </w:t>
      </w:r>
      <w:r w:rsidR="00D259D8" w:rsidRPr="00791609">
        <w:rPr>
          <w:rFonts w:ascii="Cambria" w:hAnsi="Cambria"/>
          <w:bCs/>
          <w:sz w:val="22"/>
          <w:szCs w:val="22"/>
        </w:rPr>
        <w:t xml:space="preserve">zariadenia </w:t>
      </w:r>
      <w:r w:rsidRPr="00791609">
        <w:rPr>
          <w:rFonts w:ascii="Cambria" w:hAnsi="Cambria"/>
          <w:bCs/>
          <w:sz w:val="22"/>
          <w:szCs w:val="22"/>
        </w:rPr>
        <w:t xml:space="preserve">Web </w:t>
      </w:r>
      <w:proofErr w:type="spellStart"/>
      <w:r w:rsidR="004B38FC" w:rsidRPr="00791609">
        <w:rPr>
          <w:rFonts w:ascii="Cambria" w:hAnsi="Cambria"/>
          <w:bCs/>
          <w:sz w:val="22"/>
          <w:szCs w:val="22"/>
        </w:rPr>
        <w:t>Gateway</w:t>
      </w:r>
      <w:proofErr w:type="spellEnd"/>
      <w:r w:rsidRPr="00791609">
        <w:rPr>
          <w:rFonts w:ascii="Cambria" w:hAnsi="Cambria"/>
          <w:sz w:val="22"/>
          <w:szCs w:val="22"/>
        </w:rPr>
        <w:t xml:space="preserve">. Označenie, </w:t>
      </w:r>
      <w:bookmarkStart w:id="13" w:name="_Hlk194332851"/>
      <w:r w:rsidRPr="00791609">
        <w:rPr>
          <w:rFonts w:ascii="Cambria" w:hAnsi="Cambria"/>
          <w:sz w:val="22"/>
          <w:szCs w:val="22"/>
        </w:rPr>
        <w:t xml:space="preserve">popis konzultačných a implementačných služieb je uvedený v nasledujúcej tabuľke č. </w:t>
      </w:r>
      <w:bookmarkEnd w:id="13"/>
      <w:r w:rsidR="0066392E" w:rsidRPr="00791609">
        <w:rPr>
          <w:rFonts w:ascii="Cambria" w:hAnsi="Cambria"/>
          <w:sz w:val="22"/>
          <w:szCs w:val="22"/>
        </w:rPr>
        <w:t>4</w:t>
      </w:r>
      <w:r w:rsidRPr="00791609">
        <w:rPr>
          <w:rFonts w:ascii="Cambria" w:hAnsi="Cambria"/>
          <w:sz w:val="22"/>
          <w:szCs w:val="22"/>
        </w:rPr>
        <w:t>.</w:t>
      </w:r>
    </w:p>
    <w:p w14:paraId="562C5E9C" w14:textId="7FDF0CFB" w:rsidR="00872632" w:rsidRPr="00791609" w:rsidRDefault="00872632" w:rsidP="00AA7757">
      <w:pPr>
        <w:pStyle w:val="weeklies"/>
        <w:keepNext/>
        <w:overflowPunct/>
        <w:autoSpaceDE/>
        <w:autoSpaceDN/>
        <w:adjustRightInd/>
        <w:ind w:left="567"/>
        <w:jc w:val="left"/>
        <w:textAlignment w:val="auto"/>
        <w:rPr>
          <w:rFonts w:ascii="Cambria" w:hAnsi="Cambria"/>
          <w:iCs/>
          <w:sz w:val="22"/>
          <w:szCs w:val="22"/>
          <w:lang w:val="sk-SK"/>
        </w:rPr>
      </w:pPr>
      <w:r w:rsidRPr="00791609">
        <w:rPr>
          <w:rFonts w:ascii="Cambria" w:hAnsi="Cambria"/>
          <w:b/>
          <w:bCs/>
          <w:iCs/>
          <w:sz w:val="22"/>
          <w:szCs w:val="22"/>
          <w:lang w:val="sk-SK"/>
        </w:rPr>
        <w:lastRenderedPageBreak/>
        <w:t xml:space="preserve">Tabuľka č. </w:t>
      </w:r>
      <w:r w:rsidR="0066392E" w:rsidRPr="00791609">
        <w:rPr>
          <w:rFonts w:ascii="Cambria" w:hAnsi="Cambria"/>
          <w:b/>
          <w:bCs/>
          <w:iCs/>
          <w:sz w:val="22"/>
          <w:szCs w:val="22"/>
          <w:lang w:val="sk-SK"/>
        </w:rPr>
        <w:t>4</w:t>
      </w:r>
      <w:r w:rsidRPr="00791609">
        <w:rPr>
          <w:rFonts w:ascii="Cambria" w:hAnsi="Cambria"/>
          <w:iCs/>
          <w:sz w:val="22"/>
          <w:szCs w:val="22"/>
          <w:lang w:val="sk-SK"/>
        </w:rPr>
        <w:t xml:space="preserve"> – </w:t>
      </w:r>
      <w:r w:rsidR="00AA7757" w:rsidRPr="00791609">
        <w:rPr>
          <w:rFonts w:ascii="Cambria" w:hAnsi="Cambria"/>
          <w:iCs/>
          <w:sz w:val="22"/>
          <w:szCs w:val="22"/>
          <w:lang w:val="sk-SK"/>
        </w:rPr>
        <w:t>Vecné požiadavky na poskytovanie konzultačných a implementačných služieb</w:t>
      </w:r>
      <w:r w:rsidRPr="00791609">
        <w:rPr>
          <w:rFonts w:ascii="Cambria" w:hAnsi="Cambria"/>
          <w:iCs/>
          <w:sz w:val="22"/>
          <w:szCs w:val="22"/>
          <w:lang w:val="sk-SK"/>
        </w:rPr>
        <w:t>.</w:t>
      </w:r>
    </w:p>
    <w:tbl>
      <w:tblPr>
        <w:tblW w:w="8637" w:type="dxa"/>
        <w:tblInd w:w="557" w:type="dxa"/>
        <w:tblLook w:val="0000" w:firstRow="0" w:lastRow="0" w:firstColumn="0" w:lastColumn="0" w:noHBand="0" w:noVBand="0"/>
      </w:tblPr>
      <w:tblGrid>
        <w:gridCol w:w="1030"/>
        <w:gridCol w:w="1894"/>
        <w:gridCol w:w="3772"/>
        <w:gridCol w:w="1941"/>
      </w:tblGrid>
      <w:tr w:rsidR="00B751BD" w:rsidRPr="00791609" w14:paraId="327BD09C" w14:textId="77777777" w:rsidTr="00AA7757">
        <w:trPr>
          <w:trHeight w:val="511"/>
        </w:trPr>
        <w:tc>
          <w:tcPr>
            <w:tcW w:w="1030"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F367231" w14:textId="77777777" w:rsidR="00B751BD" w:rsidRPr="00791609" w:rsidRDefault="00B751BD" w:rsidP="00B751BD">
            <w:pPr>
              <w:rPr>
                <w:rFonts w:ascii="Cambria" w:hAnsi="Cambria"/>
                <w:b/>
                <w:bCs/>
                <w:sz w:val="22"/>
                <w:szCs w:val="22"/>
              </w:rPr>
            </w:pPr>
            <w:bookmarkStart w:id="14" w:name="_Hlk196909915"/>
            <w:r w:rsidRPr="00791609">
              <w:rPr>
                <w:rFonts w:ascii="Cambria" w:hAnsi="Cambria"/>
                <w:b/>
                <w:bCs/>
                <w:sz w:val="22"/>
                <w:szCs w:val="22"/>
              </w:rPr>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66C7B4BD" w14:textId="77777777" w:rsidR="00B751BD" w:rsidRPr="00791609" w:rsidRDefault="00B751BD" w:rsidP="00B751BD">
            <w:pPr>
              <w:rPr>
                <w:rFonts w:ascii="Cambria" w:hAnsi="Cambria"/>
                <w:b/>
                <w:bCs/>
                <w:sz w:val="22"/>
                <w:szCs w:val="22"/>
              </w:rPr>
            </w:pPr>
            <w:r w:rsidRPr="00791609">
              <w:rPr>
                <w:rFonts w:ascii="Cambria" w:hAnsi="Cambria"/>
                <w:b/>
                <w:bCs/>
                <w:sz w:val="22"/>
                <w:szCs w:val="22"/>
              </w:rPr>
              <w:t>Označenie</w:t>
            </w:r>
          </w:p>
        </w:tc>
        <w:tc>
          <w:tcPr>
            <w:tcW w:w="3772" w:type="dxa"/>
            <w:tcBorders>
              <w:top w:val="single" w:sz="8" w:space="0" w:color="auto"/>
              <w:left w:val="single" w:sz="2" w:space="0" w:color="auto"/>
              <w:bottom w:val="single" w:sz="2" w:space="0" w:color="auto"/>
              <w:right w:val="single" w:sz="2" w:space="0" w:color="auto"/>
            </w:tcBorders>
            <w:shd w:val="clear" w:color="auto" w:fill="D9D9D9"/>
            <w:vAlign w:val="center"/>
          </w:tcPr>
          <w:p w14:paraId="166DA914" w14:textId="77777777" w:rsidR="00B751BD" w:rsidRPr="00791609" w:rsidRDefault="00B751BD" w:rsidP="00B751BD">
            <w:pPr>
              <w:rPr>
                <w:rFonts w:ascii="Cambria" w:hAnsi="Cambria"/>
                <w:b/>
                <w:bCs/>
                <w:sz w:val="22"/>
                <w:szCs w:val="22"/>
              </w:rPr>
            </w:pPr>
            <w:r w:rsidRPr="00791609">
              <w:rPr>
                <w:rFonts w:ascii="Cambria" w:hAnsi="Cambria"/>
                <w:b/>
                <w:bCs/>
                <w:sz w:val="22"/>
                <w:szCs w:val="22"/>
              </w:rPr>
              <w:t>Popis</w:t>
            </w:r>
          </w:p>
        </w:tc>
        <w:tc>
          <w:tcPr>
            <w:tcW w:w="1941" w:type="dxa"/>
            <w:tcBorders>
              <w:top w:val="single" w:sz="8" w:space="0" w:color="auto"/>
              <w:left w:val="single" w:sz="2" w:space="0" w:color="auto"/>
              <w:bottom w:val="single" w:sz="2" w:space="0" w:color="auto"/>
              <w:right w:val="single" w:sz="8" w:space="0" w:color="auto"/>
            </w:tcBorders>
            <w:shd w:val="clear" w:color="auto" w:fill="D9D9D9"/>
            <w:vAlign w:val="center"/>
          </w:tcPr>
          <w:p w14:paraId="07FC25C2" w14:textId="77777777" w:rsidR="00B751BD" w:rsidRPr="00791609" w:rsidRDefault="00B751BD" w:rsidP="00B751BD">
            <w:pPr>
              <w:rPr>
                <w:rFonts w:ascii="Cambria" w:hAnsi="Cambria"/>
                <w:b/>
                <w:bCs/>
                <w:sz w:val="22"/>
                <w:szCs w:val="22"/>
              </w:rPr>
            </w:pPr>
            <w:r w:rsidRPr="00791609">
              <w:rPr>
                <w:rFonts w:ascii="Cambria" w:hAnsi="Cambria"/>
                <w:b/>
                <w:bCs/>
                <w:sz w:val="22"/>
                <w:szCs w:val="22"/>
              </w:rPr>
              <w:t>Počet</w:t>
            </w:r>
          </w:p>
          <w:p w14:paraId="6F412D82" w14:textId="77777777" w:rsidR="00B751BD" w:rsidRPr="00791609" w:rsidRDefault="00080A5C" w:rsidP="00B751BD">
            <w:pPr>
              <w:rPr>
                <w:rFonts w:ascii="Cambria" w:hAnsi="Cambria"/>
                <w:sz w:val="22"/>
                <w:szCs w:val="22"/>
              </w:rPr>
            </w:pPr>
            <w:r w:rsidRPr="00791609">
              <w:rPr>
                <w:rFonts w:ascii="Cambria" w:hAnsi="Cambria"/>
                <w:sz w:val="22"/>
                <w:szCs w:val="22"/>
              </w:rPr>
              <w:t>v</w:t>
            </w:r>
            <w:r w:rsidR="00B751BD" w:rsidRPr="00791609">
              <w:rPr>
                <w:rFonts w:ascii="Cambria" w:hAnsi="Cambria"/>
                <w:sz w:val="22"/>
                <w:szCs w:val="22"/>
              </w:rPr>
              <w:t xml:space="preserve"> osobohodinách</w:t>
            </w:r>
          </w:p>
        </w:tc>
      </w:tr>
      <w:tr w:rsidR="00B751BD" w:rsidRPr="00791609" w14:paraId="3687DF30" w14:textId="77777777" w:rsidTr="00AA7757">
        <w:trPr>
          <w:trHeight w:val="255"/>
        </w:trPr>
        <w:tc>
          <w:tcPr>
            <w:tcW w:w="1030" w:type="dxa"/>
            <w:tcBorders>
              <w:top w:val="single" w:sz="4" w:space="0" w:color="auto"/>
              <w:left w:val="single" w:sz="2" w:space="0" w:color="auto"/>
              <w:bottom w:val="single" w:sz="4" w:space="0" w:color="auto"/>
              <w:right w:val="single" w:sz="2" w:space="0" w:color="auto"/>
            </w:tcBorders>
            <w:noWrap/>
            <w:vAlign w:val="center"/>
          </w:tcPr>
          <w:p w14:paraId="52FEB83A" w14:textId="77777777" w:rsidR="00B751BD" w:rsidRPr="00791609" w:rsidRDefault="00B751BD" w:rsidP="00AA7757">
            <w:pPr>
              <w:jc w:val="center"/>
              <w:rPr>
                <w:rFonts w:ascii="Cambria" w:hAnsi="Cambria"/>
                <w:sz w:val="22"/>
                <w:szCs w:val="22"/>
              </w:rPr>
            </w:pPr>
            <w:r w:rsidRPr="00791609">
              <w:rPr>
                <w:rFonts w:ascii="Cambria" w:hAnsi="Cambria"/>
                <w:sz w:val="22"/>
                <w:szCs w:val="22"/>
              </w:rPr>
              <w:t>1</w:t>
            </w:r>
          </w:p>
        </w:tc>
        <w:tc>
          <w:tcPr>
            <w:tcW w:w="1894" w:type="dxa"/>
            <w:tcBorders>
              <w:top w:val="single" w:sz="2" w:space="0" w:color="auto"/>
              <w:left w:val="single" w:sz="2" w:space="0" w:color="auto"/>
              <w:bottom w:val="single" w:sz="2" w:space="0" w:color="auto"/>
              <w:right w:val="single" w:sz="2" w:space="0" w:color="auto"/>
            </w:tcBorders>
            <w:noWrap/>
            <w:vAlign w:val="center"/>
          </w:tcPr>
          <w:p w14:paraId="10EE74D2" w14:textId="77777777" w:rsidR="00B751BD" w:rsidRPr="00791609" w:rsidRDefault="00B751BD" w:rsidP="00B751BD">
            <w:pPr>
              <w:rPr>
                <w:rFonts w:ascii="Cambria" w:hAnsi="Cambria"/>
                <w:sz w:val="22"/>
                <w:szCs w:val="22"/>
              </w:rPr>
            </w:pPr>
            <w:bookmarkStart w:id="15" w:name="_Hlk179804378"/>
            <w:r w:rsidRPr="00791609">
              <w:rPr>
                <w:rFonts w:ascii="Cambria" w:hAnsi="Cambria"/>
                <w:bCs/>
                <w:sz w:val="22"/>
                <w:szCs w:val="22"/>
              </w:rPr>
              <w:t>Poskytovanie konzultačných a implementačných služieb</w:t>
            </w:r>
            <w:bookmarkEnd w:id="15"/>
          </w:p>
        </w:tc>
        <w:tc>
          <w:tcPr>
            <w:tcW w:w="3772" w:type="dxa"/>
            <w:tcBorders>
              <w:top w:val="single" w:sz="2" w:space="0" w:color="auto"/>
              <w:left w:val="single" w:sz="2" w:space="0" w:color="auto"/>
              <w:bottom w:val="single" w:sz="2" w:space="0" w:color="auto"/>
              <w:right w:val="single" w:sz="2" w:space="0" w:color="auto"/>
            </w:tcBorders>
          </w:tcPr>
          <w:p w14:paraId="27045769" w14:textId="0E918345" w:rsidR="00B751BD" w:rsidRPr="00791609" w:rsidRDefault="00B751BD" w:rsidP="00D259D8">
            <w:pPr>
              <w:jc w:val="left"/>
              <w:rPr>
                <w:rFonts w:ascii="Cambria" w:hAnsi="Cambria"/>
                <w:bCs/>
                <w:sz w:val="22"/>
                <w:szCs w:val="22"/>
              </w:rPr>
            </w:pPr>
            <w:r w:rsidRPr="00791609">
              <w:rPr>
                <w:rFonts w:ascii="Cambria" w:hAnsi="Cambria"/>
                <w:bCs/>
                <w:sz w:val="22"/>
                <w:szCs w:val="22"/>
              </w:rPr>
              <w:t xml:space="preserve">Poskytovanie konzultácií a dodatočných implementačných služieb pre predmet plnenia, a to najmä pre </w:t>
            </w:r>
            <w:r w:rsidR="00D259D8" w:rsidRPr="00791609">
              <w:rPr>
                <w:rFonts w:ascii="Cambria" w:hAnsi="Cambria"/>
                <w:bCs/>
                <w:sz w:val="22"/>
                <w:szCs w:val="22"/>
              </w:rPr>
              <w:t xml:space="preserve">zariadenia </w:t>
            </w:r>
            <w:r w:rsidRPr="00791609">
              <w:rPr>
                <w:rFonts w:ascii="Cambria" w:hAnsi="Cambria"/>
                <w:bCs/>
                <w:sz w:val="22"/>
                <w:szCs w:val="22"/>
              </w:rPr>
              <w:t xml:space="preserve">Web </w:t>
            </w:r>
            <w:proofErr w:type="spellStart"/>
            <w:r w:rsidR="004B38FC" w:rsidRPr="00791609">
              <w:rPr>
                <w:rFonts w:ascii="Cambria" w:hAnsi="Cambria"/>
                <w:bCs/>
                <w:sz w:val="22"/>
                <w:szCs w:val="22"/>
              </w:rPr>
              <w:t>Gateway</w:t>
            </w:r>
            <w:proofErr w:type="spellEnd"/>
            <w:r w:rsidR="004B38FC" w:rsidRPr="00791609">
              <w:rPr>
                <w:rFonts w:ascii="Cambria" w:hAnsi="Cambria"/>
                <w:bCs/>
                <w:sz w:val="22"/>
                <w:szCs w:val="22"/>
              </w:rPr>
              <w:t xml:space="preserve"> </w:t>
            </w:r>
            <w:r w:rsidRPr="00791609">
              <w:rPr>
                <w:rFonts w:ascii="Cambria" w:hAnsi="Cambria"/>
                <w:bCs/>
                <w:sz w:val="22"/>
                <w:szCs w:val="22"/>
              </w:rPr>
              <w:t xml:space="preserve">v rozsahu maximálne </w:t>
            </w:r>
            <w:r w:rsidR="004B38FC" w:rsidRPr="00791609">
              <w:rPr>
                <w:rFonts w:ascii="Cambria" w:hAnsi="Cambria"/>
                <w:bCs/>
                <w:sz w:val="22"/>
                <w:szCs w:val="22"/>
              </w:rPr>
              <w:t>100</w:t>
            </w:r>
            <w:r w:rsidRPr="00791609">
              <w:rPr>
                <w:rFonts w:ascii="Cambria" w:hAnsi="Cambria"/>
                <w:bCs/>
                <w:sz w:val="22"/>
                <w:szCs w:val="22"/>
              </w:rPr>
              <w:t xml:space="preserve"> osobohodín počas trvania platnosti zmluvy. Súčasťou služby je aj úprava príslušnej dokumentácie zaznamenaním vykonaných implementačných zmien. Nahlasovanie požiadaviek na konzultačné alebo implementačné služby prebieha v pracovnom čase</w:t>
            </w:r>
            <w:r w:rsidRPr="00791609">
              <w:rPr>
                <w:rFonts w:ascii="Cambria" w:hAnsi="Cambria"/>
                <w:color w:val="333333"/>
                <w:sz w:val="22"/>
                <w:szCs w:val="22"/>
              </w:rPr>
              <w:t xml:space="preserve"> (7.30 h až 16.30 h v pracovných dňoch v Slovenskej republike)</w:t>
            </w:r>
            <w:r w:rsidRPr="00791609">
              <w:rPr>
                <w:rFonts w:ascii="Cambria" w:hAnsi="Cambria"/>
                <w:bCs/>
                <w:sz w:val="22"/>
                <w:szCs w:val="22"/>
              </w:rPr>
              <w:t>, realizácia požiadavky najneskôr do 3 pracovných dní od nahlásenia, v pracovnom čase.</w:t>
            </w:r>
          </w:p>
          <w:p w14:paraId="6C9A16AE" w14:textId="761CDBCD" w:rsidR="00AA090B" w:rsidRPr="00791609" w:rsidRDefault="00AA090B" w:rsidP="00B751BD">
            <w:pPr>
              <w:rPr>
                <w:rFonts w:ascii="Cambria" w:hAnsi="Cambria"/>
                <w:sz w:val="22"/>
                <w:szCs w:val="22"/>
              </w:rPr>
            </w:pPr>
            <w:r w:rsidRPr="00791609">
              <w:rPr>
                <w:rFonts w:ascii="Cambria" w:hAnsi="Cambria"/>
                <w:bCs/>
                <w:sz w:val="22"/>
                <w:szCs w:val="22"/>
              </w:rPr>
              <w:t xml:space="preserve">(od </w:t>
            </w:r>
            <w:r w:rsidR="008B44BE" w:rsidRPr="00791609">
              <w:rPr>
                <w:rFonts w:ascii="Cambria" w:hAnsi="Cambria"/>
                <w:bCs/>
                <w:sz w:val="22"/>
                <w:szCs w:val="22"/>
              </w:rPr>
              <w:t>1.10.2025</w:t>
            </w:r>
            <w:r w:rsidR="00D259D8" w:rsidRPr="00791609">
              <w:rPr>
                <w:rFonts w:ascii="Cambria" w:hAnsi="Cambria"/>
                <w:bCs/>
                <w:sz w:val="22"/>
                <w:szCs w:val="22"/>
              </w:rPr>
              <w:t xml:space="preserve"> do </w:t>
            </w:r>
            <w:r w:rsidRPr="00791609">
              <w:rPr>
                <w:rFonts w:ascii="Cambria" w:hAnsi="Cambria"/>
                <w:bCs/>
                <w:sz w:val="22"/>
                <w:szCs w:val="22"/>
              </w:rPr>
              <w:t>30.9.2028)</w:t>
            </w:r>
          </w:p>
        </w:tc>
        <w:tc>
          <w:tcPr>
            <w:tcW w:w="1941" w:type="dxa"/>
            <w:tcBorders>
              <w:top w:val="single" w:sz="2" w:space="0" w:color="auto"/>
              <w:left w:val="single" w:sz="2" w:space="0" w:color="auto"/>
              <w:bottom w:val="single" w:sz="2" w:space="0" w:color="auto"/>
              <w:right w:val="single" w:sz="2" w:space="0" w:color="auto"/>
            </w:tcBorders>
            <w:noWrap/>
            <w:vAlign w:val="center"/>
          </w:tcPr>
          <w:p w14:paraId="6E65129C" w14:textId="77777777" w:rsidR="00B751BD" w:rsidRPr="00791609" w:rsidRDefault="00E60688" w:rsidP="00E60688">
            <w:pPr>
              <w:jc w:val="center"/>
              <w:rPr>
                <w:rFonts w:ascii="Cambria" w:hAnsi="Cambria"/>
                <w:sz w:val="22"/>
                <w:szCs w:val="22"/>
              </w:rPr>
            </w:pPr>
            <w:r w:rsidRPr="00791609">
              <w:rPr>
                <w:rFonts w:ascii="Cambria" w:hAnsi="Cambria"/>
                <w:sz w:val="22"/>
                <w:szCs w:val="22"/>
              </w:rPr>
              <w:t>100</w:t>
            </w:r>
          </w:p>
        </w:tc>
      </w:tr>
      <w:bookmarkEnd w:id="14"/>
    </w:tbl>
    <w:p w14:paraId="1589F94D" w14:textId="77777777" w:rsidR="007716F4" w:rsidRPr="00791609" w:rsidRDefault="007716F4" w:rsidP="00872632">
      <w:pPr>
        <w:rPr>
          <w:rFonts w:ascii="Cambria" w:hAnsi="Cambria"/>
          <w:sz w:val="22"/>
          <w:szCs w:val="22"/>
        </w:rPr>
      </w:pPr>
    </w:p>
    <w:p w14:paraId="18B95C3D" w14:textId="77777777" w:rsidR="00714904" w:rsidRPr="00791609" w:rsidRDefault="00714904" w:rsidP="003441F2">
      <w:pPr>
        <w:pStyle w:val="Style2"/>
        <w:numPr>
          <w:ilvl w:val="0"/>
          <w:numId w:val="16"/>
        </w:numPr>
        <w:ind w:left="567" w:hanging="567"/>
        <w:jc w:val="left"/>
        <w:rPr>
          <w:rFonts w:ascii="Cambria" w:hAnsi="Cambria"/>
          <w:b w:val="0"/>
          <w:bCs w:val="0"/>
          <w:sz w:val="22"/>
          <w:szCs w:val="22"/>
        </w:rPr>
      </w:pPr>
      <w:bookmarkStart w:id="16" w:name="_Hlk196915181"/>
      <w:r w:rsidRPr="00791609">
        <w:rPr>
          <w:rFonts w:ascii="Cambria" w:hAnsi="Cambria"/>
          <w:sz w:val="22"/>
          <w:szCs w:val="22"/>
        </w:rPr>
        <w:t xml:space="preserve">Iné požiadavky verejného obstarávateľa </w:t>
      </w:r>
    </w:p>
    <w:bookmarkEnd w:id="16"/>
    <w:p w14:paraId="3C1022EF" w14:textId="73249ECE" w:rsidR="00714904" w:rsidRDefault="00714904" w:rsidP="003441F2">
      <w:pPr>
        <w:pStyle w:val="ListParagraph"/>
        <w:numPr>
          <w:ilvl w:val="1"/>
          <w:numId w:val="22"/>
        </w:numPr>
        <w:spacing w:after="0" w:line="240" w:lineRule="auto"/>
        <w:ind w:left="567" w:hanging="567"/>
        <w:contextualSpacing w:val="0"/>
        <w:jc w:val="both"/>
        <w:rPr>
          <w:rFonts w:ascii="Cambria" w:hAnsi="Cambria"/>
          <w:b/>
          <w:bCs/>
        </w:rPr>
      </w:pPr>
      <w:r w:rsidRPr="00791609">
        <w:rPr>
          <w:rFonts w:ascii="Cambria" w:hAnsi="Cambria"/>
        </w:rPr>
        <w:t xml:space="preserve">Verejný obstarávateľ požaduje, aby uchádzač predložil úplnú technickú dokumentáciu ponúkaných zariadení Web </w:t>
      </w:r>
      <w:proofErr w:type="spellStart"/>
      <w:r w:rsidRPr="00791609">
        <w:rPr>
          <w:rFonts w:ascii="Cambria" w:hAnsi="Cambria"/>
        </w:rPr>
        <w:t>Gateway</w:t>
      </w:r>
      <w:proofErr w:type="spellEnd"/>
      <w:r w:rsidRPr="00791609">
        <w:rPr>
          <w:rFonts w:ascii="Cambria" w:hAnsi="Cambria"/>
        </w:rPr>
        <w:t xml:space="preserve"> a príslušenstva (dokumenty postačuje predložiť v elektronickej forme s vyznačením požiadav</w:t>
      </w:r>
      <w:r w:rsidR="00DC1ABC" w:rsidRPr="00791609">
        <w:rPr>
          <w:rFonts w:ascii="Cambria" w:hAnsi="Cambria"/>
        </w:rPr>
        <w:t>ie</w:t>
      </w:r>
      <w:r w:rsidRPr="00791609">
        <w:rPr>
          <w:rFonts w:ascii="Cambria" w:hAnsi="Cambria"/>
        </w:rPr>
        <w:t xml:space="preserve">k verejného obstarávateľa), z ktorej bude možné posúdiť splnenie všetkých parametrov a technických požiadaviek požadovaných verejným obstarávateľom </w:t>
      </w:r>
      <w:r w:rsidRPr="00791609">
        <w:rPr>
          <w:rFonts w:ascii="Cambria" w:hAnsi="Cambria"/>
          <w:b/>
          <w:bCs/>
        </w:rPr>
        <w:t xml:space="preserve">v časti 2.1 Vecné požiadavky na </w:t>
      </w:r>
      <w:r w:rsidR="00427F27" w:rsidRPr="00791609">
        <w:rPr>
          <w:rFonts w:ascii="Cambria" w:hAnsi="Cambria"/>
          <w:b/>
          <w:bCs/>
        </w:rPr>
        <w:t>zariadenia</w:t>
      </w:r>
      <w:r w:rsidRPr="00791609">
        <w:rPr>
          <w:rFonts w:ascii="Cambria" w:hAnsi="Cambria"/>
        </w:rPr>
        <w:t xml:space="preserve"> tejto prílohy súťažných podkladov. Verejný obstarávateľ akceptuje predloženie technickej dokumentácie v slovenskom, v českom alebo v anglickom jazyku. </w:t>
      </w:r>
      <w:r w:rsidRPr="00791609">
        <w:rPr>
          <w:rFonts w:ascii="Cambria" w:hAnsi="Cambria"/>
          <w:b/>
          <w:bCs/>
        </w:rPr>
        <w:t>Odkazy na informačné zdroje na internete nebude verejný obstarávateľ akceptovať</w:t>
      </w:r>
      <w:r w:rsidR="00DC1ABC" w:rsidRPr="00791609">
        <w:rPr>
          <w:rFonts w:ascii="Cambria" w:hAnsi="Cambria"/>
          <w:b/>
          <w:bCs/>
        </w:rPr>
        <w:t>!</w:t>
      </w:r>
    </w:p>
    <w:p w14:paraId="22FE1C9D" w14:textId="5AA9E60D" w:rsidR="006B6B02" w:rsidRPr="00791609" w:rsidRDefault="006B6B02" w:rsidP="00D12D6C">
      <w:pPr>
        <w:pStyle w:val="ListParagraph"/>
        <w:spacing w:after="0" w:line="240" w:lineRule="auto"/>
        <w:ind w:left="567"/>
        <w:contextualSpacing w:val="0"/>
        <w:jc w:val="both"/>
        <w:rPr>
          <w:rFonts w:ascii="Cambria" w:hAnsi="Cambria"/>
          <w:b/>
          <w:bCs/>
        </w:rPr>
      </w:pPr>
      <w:r w:rsidRPr="00884F67">
        <w:rPr>
          <w:rFonts w:ascii="Cambria" w:hAnsi="Cambria"/>
          <w:iCs/>
        </w:rPr>
        <w:t>V odôvodnených prípadoch, ak nie je dostupný PDF dokument alebo iný elektronický súbor, je možné predložiť odkaz na oficiálnu webovú stránku, kde je uvedená relevantná informácia. Tento odkaz je uchádzač povinný vložiť do textového dokumentu (napríklad vo formáte MS Word), pričom ku každému odkazu musí byť uvedený podrobný popis požadovaných technických a funkčných parametrov.</w:t>
      </w:r>
    </w:p>
    <w:p w14:paraId="5218F1EE" w14:textId="77777777" w:rsidR="00714904" w:rsidRPr="00791609" w:rsidRDefault="00714904" w:rsidP="003441F2">
      <w:pPr>
        <w:pStyle w:val="ListParagraph"/>
        <w:numPr>
          <w:ilvl w:val="1"/>
          <w:numId w:val="22"/>
        </w:numPr>
        <w:spacing w:after="0" w:line="240" w:lineRule="auto"/>
        <w:ind w:left="567" w:hanging="567"/>
        <w:contextualSpacing w:val="0"/>
        <w:jc w:val="both"/>
        <w:rPr>
          <w:rFonts w:ascii="Cambria" w:hAnsi="Cambria"/>
        </w:rPr>
      </w:pPr>
      <w:r w:rsidRPr="00791609">
        <w:rPr>
          <w:rFonts w:ascii="Cambria" w:hAnsi="Cambria"/>
        </w:rPr>
        <w:t>Verejný obstarávateľ požaduje, aby uchádzač v ponuke predložil potvrdenie od výrobcu ponúkaných zariadení, že:</w:t>
      </w:r>
    </w:p>
    <w:p w14:paraId="22061FC3" w14:textId="77777777" w:rsidR="00714904" w:rsidRPr="00791609" w:rsidRDefault="00714904" w:rsidP="003441F2">
      <w:pPr>
        <w:numPr>
          <w:ilvl w:val="0"/>
          <w:numId w:val="19"/>
        </w:numPr>
        <w:ind w:left="993"/>
        <w:rPr>
          <w:rFonts w:ascii="Cambria" w:hAnsi="Cambria"/>
          <w:sz w:val="22"/>
          <w:szCs w:val="22"/>
        </w:rPr>
      </w:pPr>
      <w:r w:rsidRPr="00791609">
        <w:rPr>
          <w:rFonts w:ascii="Cambria" w:hAnsi="Cambria"/>
          <w:sz w:val="22"/>
          <w:szCs w:val="22"/>
        </w:rPr>
        <w:t>ponúkané zariadenia pochádzajú od autorizovaného distribútora z oficiálnej distribučnej siete výrobcu na území Európskeho hospodárskeho priestoru a</w:t>
      </w:r>
    </w:p>
    <w:p w14:paraId="5FFD4FAF" w14:textId="77777777" w:rsidR="00714904" w:rsidRPr="00791609" w:rsidRDefault="00714904" w:rsidP="003441F2">
      <w:pPr>
        <w:numPr>
          <w:ilvl w:val="0"/>
          <w:numId w:val="19"/>
        </w:numPr>
        <w:ind w:left="993"/>
        <w:rPr>
          <w:rFonts w:ascii="Cambria" w:hAnsi="Cambria"/>
          <w:sz w:val="22"/>
          <w:szCs w:val="22"/>
        </w:rPr>
      </w:pPr>
      <w:r w:rsidRPr="00791609">
        <w:rPr>
          <w:rFonts w:ascii="Cambria" w:hAnsi="Cambria"/>
          <w:sz w:val="22"/>
          <w:szCs w:val="22"/>
        </w:rPr>
        <w:t>ponúkané zariadenia sú určené pre trh Európskeho hospodárskeho priestoru a budú mať plnú záruku a podporu výrobcu a</w:t>
      </w:r>
    </w:p>
    <w:p w14:paraId="13E6D03B" w14:textId="77777777" w:rsidR="00714904" w:rsidRPr="00791609" w:rsidRDefault="00714904" w:rsidP="003441F2">
      <w:pPr>
        <w:numPr>
          <w:ilvl w:val="0"/>
          <w:numId w:val="19"/>
        </w:numPr>
        <w:ind w:left="993"/>
        <w:rPr>
          <w:rFonts w:ascii="Cambria" w:hAnsi="Cambria"/>
          <w:sz w:val="22"/>
          <w:szCs w:val="22"/>
        </w:rPr>
      </w:pPr>
      <w:r w:rsidRPr="00791609">
        <w:rPr>
          <w:rFonts w:ascii="Cambria" w:hAnsi="Cambria"/>
          <w:sz w:val="22"/>
          <w:szCs w:val="22"/>
        </w:rPr>
        <w:t xml:space="preserve">ponúkané zariadenia nemajú ukončenú životnosť (End of </w:t>
      </w:r>
      <w:proofErr w:type="spellStart"/>
      <w:r w:rsidRPr="00791609">
        <w:rPr>
          <w:rFonts w:ascii="Cambria" w:hAnsi="Cambria"/>
          <w:sz w:val="22"/>
          <w:szCs w:val="22"/>
        </w:rPr>
        <w:t>Life</w:t>
      </w:r>
      <w:proofErr w:type="spellEnd"/>
      <w:r w:rsidRPr="00791609">
        <w:rPr>
          <w:rFonts w:ascii="Cambria" w:hAnsi="Cambria"/>
          <w:sz w:val="22"/>
          <w:szCs w:val="22"/>
        </w:rPr>
        <w:t xml:space="preserve">) alebo predaj (End of </w:t>
      </w:r>
      <w:proofErr w:type="spellStart"/>
      <w:r w:rsidRPr="00791609">
        <w:rPr>
          <w:rFonts w:ascii="Cambria" w:hAnsi="Cambria"/>
          <w:sz w:val="22"/>
          <w:szCs w:val="22"/>
        </w:rPr>
        <w:t>Sale</w:t>
      </w:r>
      <w:proofErr w:type="spellEnd"/>
      <w:r w:rsidRPr="00791609">
        <w:rPr>
          <w:rFonts w:ascii="Cambria" w:hAnsi="Cambria"/>
          <w:sz w:val="22"/>
          <w:szCs w:val="22"/>
        </w:rPr>
        <w:t>), a že budú pod servisnou podporou výrobcu minimálne po dobu trvania zmluvy.</w:t>
      </w:r>
      <w:bookmarkEnd w:id="0"/>
    </w:p>
    <w:sectPr w:rsidR="00714904" w:rsidRPr="00791609" w:rsidSect="009D4AFA">
      <w:footerReference w:type="even" r:id="rId8"/>
      <w:footerReference w:type="default" r:id="rId9"/>
      <w:headerReference w:type="first" r:id="rId10"/>
      <w:pgSz w:w="11906" w:h="16838" w:code="9"/>
      <w:pgMar w:top="1418" w:right="1412" w:bottom="1412" w:left="128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DCD5" w14:textId="77777777" w:rsidR="00227B80" w:rsidRDefault="00227B80">
      <w:r>
        <w:separator/>
      </w:r>
    </w:p>
  </w:endnote>
  <w:endnote w:type="continuationSeparator" w:id="0">
    <w:p w14:paraId="71FA949A" w14:textId="77777777" w:rsidR="00227B80" w:rsidRDefault="0022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D631" w14:textId="77777777" w:rsidR="00A96E65" w:rsidRDefault="00A96E65" w:rsidP="004C1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B98">
      <w:rPr>
        <w:rStyle w:val="PageNumber"/>
        <w:noProof/>
      </w:rPr>
      <w:t>3</w:t>
    </w:r>
    <w:r>
      <w:rPr>
        <w:rStyle w:val="PageNumber"/>
      </w:rPr>
      <w:fldChar w:fldCharType="end"/>
    </w:r>
  </w:p>
  <w:p w14:paraId="4B40FB1A" w14:textId="77777777" w:rsidR="00A96E65" w:rsidRDefault="00A96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F8D4" w14:textId="0F7F2548" w:rsidR="00A96E65" w:rsidRDefault="00D33752" w:rsidP="009D4AFA">
    <w:pPr>
      <w:pStyle w:val="Footer"/>
      <w:spacing w:line="240" w:lineRule="auto"/>
      <w:jc w:val="right"/>
    </w:pPr>
    <w:r>
      <w:rPr>
        <w:rStyle w:val="PageNumber"/>
        <w:rFonts w:ascii="Cambria" w:hAnsi="Cambria" w:cs="Arial Narrow"/>
        <w:szCs w:val="16"/>
      </w:rPr>
      <w:t>s</w:t>
    </w:r>
    <w:r w:rsidRPr="00981259">
      <w:rPr>
        <w:rStyle w:val="PageNumber"/>
        <w:rFonts w:ascii="Cambria" w:hAnsi="Cambria" w:cs="Arial Narrow"/>
        <w:szCs w:val="16"/>
      </w:rPr>
      <w:t xml:space="preserve">trana </w:t>
    </w:r>
    <w:r w:rsidRPr="00981259">
      <w:rPr>
        <w:rStyle w:val="PageNumber"/>
        <w:rFonts w:ascii="Cambria" w:hAnsi="Cambria" w:cs="Arial Narrow"/>
        <w:b/>
        <w:bCs/>
        <w:szCs w:val="16"/>
      </w:rPr>
      <w:fldChar w:fldCharType="begin"/>
    </w:r>
    <w:r w:rsidRPr="00981259">
      <w:rPr>
        <w:rStyle w:val="PageNumber"/>
        <w:rFonts w:ascii="Cambria" w:hAnsi="Cambria" w:cs="Arial Narrow"/>
        <w:b/>
        <w:bCs/>
        <w:szCs w:val="16"/>
      </w:rPr>
      <w:instrText>PAGE  \* Arabic  \* MERGEFORMAT</w:instrText>
    </w:r>
    <w:r w:rsidRPr="00981259">
      <w:rPr>
        <w:rStyle w:val="PageNumber"/>
        <w:rFonts w:ascii="Cambria" w:hAnsi="Cambria" w:cs="Arial Narrow"/>
        <w:b/>
        <w:bCs/>
        <w:szCs w:val="16"/>
      </w:rPr>
      <w:fldChar w:fldCharType="separate"/>
    </w:r>
    <w:r>
      <w:rPr>
        <w:rStyle w:val="PageNumber"/>
        <w:rFonts w:ascii="Cambria" w:hAnsi="Cambria" w:cs="Arial Narrow"/>
        <w:b/>
        <w:bCs/>
        <w:szCs w:val="16"/>
      </w:rPr>
      <w:t>4</w:t>
    </w:r>
    <w:r w:rsidRPr="00981259">
      <w:rPr>
        <w:rStyle w:val="PageNumber"/>
        <w:rFonts w:ascii="Cambria" w:hAnsi="Cambria" w:cs="Arial Narrow"/>
        <w:b/>
        <w:bCs/>
        <w:szCs w:val="16"/>
      </w:rPr>
      <w:fldChar w:fldCharType="end"/>
    </w:r>
    <w:r w:rsidRPr="00981259">
      <w:rPr>
        <w:rStyle w:val="PageNumber"/>
        <w:rFonts w:ascii="Cambria" w:hAnsi="Cambria" w:cs="Arial Narrow"/>
        <w:szCs w:val="16"/>
      </w:rPr>
      <w:t xml:space="preserve"> z </w:t>
    </w:r>
    <w:r w:rsidRPr="00981259">
      <w:rPr>
        <w:rStyle w:val="PageNumber"/>
        <w:rFonts w:ascii="Cambria" w:hAnsi="Cambria" w:cs="Arial Narrow"/>
        <w:b/>
        <w:bCs/>
        <w:szCs w:val="16"/>
      </w:rPr>
      <w:fldChar w:fldCharType="begin"/>
    </w:r>
    <w:r w:rsidRPr="00981259">
      <w:rPr>
        <w:rStyle w:val="PageNumber"/>
        <w:rFonts w:ascii="Cambria" w:hAnsi="Cambria" w:cs="Arial Narrow"/>
        <w:b/>
        <w:bCs/>
        <w:szCs w:val="16"/>
      </w:rPr>
      <w:instrText>NUMPAGES  \* Arabic  \* MERGEFORMAT</w:instrText>
    </w:r>
    <w:r w:rsidRPr="00981259">
      <w:rPr>
        <w:rStyle w:val="PageNumber"/>
        <w:rFonts w:ascii="Cambria" w:hAnsi="Cambria" w:cs="Arial Narrow"/>
        <w:b/>
        <w:bCs/>
        <w:szCs w:val="16"/>
      </w:rPr>
      <w:fldChar w:fldCharType="separate"/>
    </w:r>
    <w:r>
      <w:rPr>
        <w:rStyle w:val="PageNumber"/>
        <w:rFonts w:ascii="Cambria" w:hAnsi="Cambria" w:cs="Arial Narrow"/>
        <w:b/>
        <w:bCs/>
        <w:szCs w:val="16"/>
      </w:rPr>
      <w:t>32</w:t>
    </w:r>
    <w:r w:rsidRPr="00981259">
      <w:rPr>
        <w:rStyle w:val="PageNumber"/>
        <w:rFonts w:ascii="Cambria" w:hAnsi="Cambria" w:cs="Arial Narrow"/>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C7C7" w14:textId="77777777" w:rsidR="00227B80" w:rsidRDefault="00227B80">
      <w:r>
        <w:separator/>
      </w:r>
    </w:p>
  </w:footnote>
  <w:footnote w:type="continuationSeparator" w:id="0">
    <w:p w14:paraId="101F2694" w14:textId="77777777" w:rsidR="00227B80" w:rsidRDefault="0022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3C86" w14:textId="77777777" w:rsidR="00A96E65" w:rsidRDefault="00A96E65"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5AC50BC"/>
    <w:multiLevelType w:val="multilevel"/>
    <w:tmpl w:val="9FF62DE2"/>
    <w:lvl w:ilvl="0">
      <w:start w:val="5"/>
      <w:numFmt w:val="decimal"/>
      <w:lvlText w:val="%1."/>
      <w:lvlJc w:val="left"/>
      <w:pPr>
        <w:tabs>
          <w:tab w:val="num" w:pos="360"/>
        </w:tabs>
        <w:ind w:left="360" w:hanging="360"/>
      </w:pPr>
      <w:rPr>
        <w:rFonts w:hint="default"/>
      </w:rPr>
    </w:lvl>
    <w:lvl w:ilvl="1">
      <w:start w:val="1"/>
      <w:numFmt w:val="decimal"/>
      <w:pStyle w:val="TOC2"/>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4A0216"/>
    <w:multiLevelType w:val="multilevel"/>
    <w:tmpl w:val="D4B0F716"/>
    <w:styleLink w:val="novy"/>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1C76B7"/>
    <w:multiLevelType w:val="multilevel"/>
    <w:tmpl w:val="8C6A2F10"/>
    <w:lvl w:ilvl="0">
      <w:start w:val="2"/>
      <w:numFmt w:val="decimal"/>
      <w:pStyle w:val="Heading1"/>
      <w:lvlText w:val="%1."/>
      <w:lvlJc w:val="left"/>
      <w:pPr>
        <w:tabs>
          <w:tab w:val="num" w:pos="360"/>
        </w:tabs>
        <w:ind w:left="0" w:firstLine="0"/>
      </w:pPr>
      <w:rPr>
        <w:rFonts w:hint="default"/>
        <w:b w:val="0"/>
        <w:bCs w:val="0"/>
        <w:i w:val="0"/>
        <w:iCs w:val="0"/>
        <w:sz w:val="22"/>
        <w:szCs w:val="22"/>
      </w:rPr>
    </w:lvl>
    <w:lvl w:ilvl="1">
      <w:start w:val="4"/>
      <w:numFmt w:val="decimal"/>
      <w:pStyle w:val="Heading2"/>
      <w:lvlText w:val="%2."/>
      <w:lvlJc w:val="left"/>
      <w:pPr>
        <w:tabs>
          <w:tab w:val="num" w:pos="1080"/>
        </w:tabs>
        <w:ind w:left="720" w:firstLine="0"/>
      </w:pPr>
      <w:rPr>
        <w:rFonts w:hint="default"/>
        <w:b w:val="0"/>
        <w:bCs w:val="0"/>
        <w:i w:val="0"/>
        <w:iCs w:val="0"/>
        <w:sz w:val="22"/>
        <w:szCs w:val="22"/>
      </w:rPr>
    </w:lvl>
    <w:lvl w:ilvl="2">
      <w:start w:val="1"/>
      <w:numFmt w:val="decimal"/>
      <w:pStyle w:val="Heading3"/>
      <w:lvlText w:val="%3."/>
      <w:lvlJc w:val="left"/>
      <w:pPr>
        <w:tabs>
          <w:tab w:val="num" w:pos="1800"/>
        </w:tabs>
        <w:ind w:left="1440" w:firstLine="0"/>
      </w:pPr>
      <w:rPr>
        <w:rFonts w:hint="default"/>
        <w:b w:val="0"/>
        <w:bCs w:val="0"/>
        <w:i w:val="0"/>
        <w:iCs w:val="0"/>
        <w:sz w:val="22"/>
        <w:szCs w:val="22"/>
      </w:rPr>
    </w:lvl>
    <w:lvl w:ilvl="3">
      <w:start w:val="1"/>
      <w:numFmt w:val="lowerLetter"/>
      <w:pStyle w:val="Heading4"/>
      <w:lvlText w:val="%4)"/>
      <w:lvlJc w:val="left"/>
      <w:pPr>
        <w:tabs>
          <w:tab w:val="num" w:pos="2520"/>
        </w:tabs>
        <w:ind w:left="2160" w:firstLine="0"/>
      </w:pPr>
      <w:rPr>
        <w:rFonts w:hint="default"/>
        <w:b w:val="0"/>
        <w:bCs w:val="0"/>
        <w:i w:val="0"/>
        <w:iCs w:val="0"/>
        <w:sz w:val="22"/>
        <w:szCs w:val="22"/>
      </w:rPr>
    </w:lvl>
    <w:lvl w:ilvl="4">
      <w:start w:val="1"/>
      <w:numFmt w:val="decimal"/>
      <w:pStyle w:val="Heading5"/>
      <w:lvlText w:val="(%5)"/>
      <w:lvlJc w:val="left"/>
      <w:pPr>
        <w:tabs>
          <w:tab w:val="num" w:pos="3240"/>
        </w:tabs>
        <w:ind w:left="2880" w:firstLine="0"/>
      </w:pPr>
      <w:rPr>
        <w:rFonts w:hint="default"/>
        <w:b/>
        <w:bCs/>
      </w:rPr>
    </w:lvl>
    <w:lvl w:ilvl="5">
      <w:start w:val="1"/>
      <w:numFmt w:val="lowerLetter"/>
      <w:pStyle w:val="Heading6"/>
      <w:lvlText w:val="(%6)"/>
      <w:lvlJc w:val="left"/>
      <w:pPr>
        <w:tabs>
          <w:tab w:val="num" w:pos="3960"/>
        </w:tabs>
        <w:ind w:left="3600" w:firstLine="0"/>
      </w:pPr>
      <w:rPr>
        <w:rFonts w:hint="default"/>
        <w:b/>
        <w:bCs/>
      </w:rPr>
    </w:lvl>
    <w:lvl w:ilvl="6">
      <w:start w:val="1"/>
      <w:numFmt w:val="lowerRoman"/>
      <w:pStyle w:val="Heading7"/>
      <w:lvlText w:val="(%7)"/>
      <w:lvlJc w:val="left"/>
      <w:pPr>
        <w:tabs>
          <w:tab w:val="num" w:pos="4680"/>
        </w:tabs>
        <w:ind w:left="4320" w:firstLine="0"/>
      </w:pPr>
      <w:rPr>
        <w:rFonts w:hint="default"/>
        <w:b/>
        <w:bCs/>
      </w:rPr>
    </w:lvl>
    <w:lvl w:ilvl="7">
      <w:start w:val="1"/>
      <w:numFmt w:val="lowerLetter"/>
      <w:pStyle w:val="Heading8"/>
      <w:lvlText w:val="(%8)"/>
      <w:lvlJc w:val="left"/>
      <w:pPr>
        <w:tabs>
          <w:tab w:val="num" w:pos="5400"/>
        </w:tabs>
        <w:ind w:left="5040" w:firstLine="0"/>
      </w:pPr>
      <w:rPr>
        <w:rFonts w:hint="default"/>
        <w:b/>
        <w:bCs/>
      </w:rPr>
    </w:lvl>
    <w:lvl w:ilvl="8">
      <w:start w:val="1"/>
      <w:numFmt w:val="lowerRoman"/>
      <w:pStyle w:val="Heading9"/>
      <w:lvlText w:val="(%9)"/>
      <w:lvlJc w:val="left"/>
      <w:pPr>
        <w:tabs>
          <w:tab w:val="num" w:pos="6120"/>
        </w:tabs>
        <w:ind w:left="5760" w:firstLine="0"/>
      </w:pPr>
      <w:rPr>
        <w:rFonts w:hint="default"/>
        <w:b/>
        <w:bCs/>
      </w:rPr>
    </w:lvl>
  </w:abstractNum>
  <w:abstractNum w:abstractNumId="5" w15:restartNumberingAfterBreak="0">
    <w:nsid w:val="123B0831"/>
    <w:multiLevelType w:val="multilevel"/>
    <w:tmpl w:val="CC929E40"/>
    <w:styleLink w:val="Style3"/>
    <w:lvl w:ilvl="0">
      <w:start w:val="2"/>
      <w:numFmt w:val="decimal"/>
      <w:lvlText w:val="%1"/>
      <w:lvlJc w:val="left"/>
      <w:pPr>
        <w:tabs>
          <w:tab w:val="num" w:pos="1602"/>
        </w:tabs>
        <w:ind w:left="1602" w:hanging="360"/>
      </w:pPr>
      <w:rPr>
        <w:rFonts w:hint="default"/>
      </w:rPr>
    </w:lvl>
    <w:lvl w:ilvl="1">
      <w:start w:val="2"/>
      <w:numFmt w:val="decimal"/>
      <w:lvlText w:val="%2.6"/>
      <w:lvlJc w:val="left"/>
      <w:pPr>
        <w:tabs>
          <w:tab w:val="num" w:pos="1809"/>
        </w:tabs>
        <w:ind w:left="1809" w:hanging="360"/>
      </w:pPr>
      <w:rPr>
        <w:rFonts w:hint="default"/>
      </w:rPr>
    </w:lvl>
    <w:lvl w:ilvl="2">
      <w:start w:val="2"/>
      <w:numFmt w:val="decimal"/>
      <w:lvlText w:val="%3.6.1"/>
      <w:lvlJc w:val="left"/>
      <w:pPr>
        <w:tabs>
          <w:tab w:val="num" w:pos="2016"/>
        </w:tabs>
        <w:ind w:left="2016" w:hanging="360"/>
      </w:pPr>
      <w:rPr>
        <w:rFonts w:hint="default"/>
      </w:rPr>
    </w:lvl>
    <w:lvl w:ilvl="3">
      <w:start w:val="1"/>
      <w:numFmt w:val="decimal"/>
      <w:lvlText w:val="%1.6.1.1"/>
      <w:lvlJc w:val="left"/>
      <w:pPr>
        <w:tabs>
          <w:tab w:val="num" w:pos="2583"/>
        </w:tabs>
        <w:ind w:left="2583" w:hanging="720"/>
      </w:pPr>
      <w:rPr>
        <w:rFonts w:hint="default"/>
      </w:rPr>
    </w:lvl>
    <w:lvl w:ilvl="4">
      <w:start w:val="1"/>
      <w:numFmt w:val="decimal"/>
      <w:lvlText w:val="%1.%2.%3.%4.%5"/>
      <w:lvlJc w:val="left"/>
      <w:pPr>
        <w:tabs>
          <w:tab w:val="num" w:pos="3150"/>
        </w:tabs>
        <w:ind w:left="3150" w:hanging="1080"/>
      </w:pPr>
      <w:rPr>
        <w:rFonts w:hint="default"/>
      </w:rPr>
    </w:lvl>
    <w:lvl w:ilvl="5">
      <w:start w:val="1"/>
      <w:numFmt w:val="decimal"/>
      <w:lvlText w:val="%1.%2.%3.%4.%5.%6"/>
      <w:lvlJc w:val="left"/>
      <w:pPr>
        <w:tabs>
          <w:tab w:val="num" w:pos="3357"/>
        </w:tabs>
        <w:ind w:left="3357" w:hanging="1080"/>
      </w:pPr>
      <w:rPr>
        <w:rFonts w:hint="default"/>
      </w:rPr>
    </w:lvl>
    <w:lvl w:ilvl="6">
      <w:start w:val="1"/>
      <w:numFmt w:val="decimal"/>
      <w:lvlText w:val="%1.%2.%3.%4.%5.%6.%7"/>
      <w:lvlJc w:val="left"/>
      <w:pPr>
        <w:tabs>
          <w:tab w:val="num" w:pos="3924"/>
        </w:tabs>
        <w:ind w:left="3924" w:hanging="1440"/>
      </w:pPr>
      <w:rPr>
        <w:rFonts w:hint="default"/>
      </w:rPr>
    </w:lvl>
    <w:lvl w:ilvl="7">
      <w:start w:val="1"/>
      <w:numFmt w:val="decimal"/>
      <w:lvlText w:val="%1.%2.%3.%4.%5.%6.%7.%8"/>
      <w:lvlJc w:val="left"/>
      <w:pPr>
        <w:tabs>
          <w:tab w:val="num" w:pos="4131"/>
        </w:tabs>
        <w:ind w:left="4131" w:hanging="1440"/>
      </w:pPr>
      <w:rPr>
        <w:rFonts w:hint="default"/>
      </w:rPr>
    </w:lvl>
    <w:lvl w:ilvl="8">
      <w:start w:val="1"/>
      <w:numFmt w:val="decimal"/>
      <w:lvlText w:val="%1.%2.%3.%4.%5.%6.%7.%8.%9"/>
      <w:lvlJc w:val="left"/>
      <w:pPr>
        <w:tabs>
          <w:tab w:val="num" w:pos="4698"/>
        </w:tabs>
        <w:ind w:left="4698" w:hanging="1800"/>
      </w:pPr>
      <w:rPr>
        <w:rFonts w:hint="default"/>
      </w:rPr>
    </w:lvl>
  </w:abstractNum>
  <w:abstractNum w:abstractNumId="6"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1765AB"/>
    <w:multiLevelType w:val="multilevel"/>
    <w:tmpl w:val="D4B0F716"/>
    <w:numStyleLink w:val="novy"/>
  </w:abstractNum>
  <w:abstractNum w:abstractNumId="9"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F01DA7"/>
    <w:multiLevelType w:val="hybridMultilevel"/>
    <w:tmpl w:val="850807D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14" w15:restartNumberingAfterBreak="0">
    <w:nsid w:val="42C66152"/>
    <w:multiLevelType w:val="multilevel"/>
    <w:tmpl w:val="BDD8A51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19" w15:restartNumberingAfterBreak="0">
    <w:nsid w:val="601D0E85"/>
    <w:multiLevelType w:val="hybridMultilevel"/>
    <w:tmpl w:val="6300766A"/>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120108"/>
    <w:multiLevelType w:val="multilevel"/>
    <w:tmpl w:val="B4EEB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3751878">
    <w:abstractNumId w:val="12"/>
  </w:num>
  <w:num w:numId="2" w16cid:durableId="334647011">
    <w:abstractNumId w:val="11"/>
  </w:num>
  <w:num w:numId="3" w16cid:durableId="1432433219">
    <w:abstractNumId w:val="1"/>
  </w:num>
  <w:num w:numId="4" w16cid:durableId="1936591317">
    <w:abstractNumId w:val="0"/>
  </w:num>
  <w:num w:numId="5" w16cid:durableId="996376215">
    <w:abstractNumId w:val="16"/>
  </w:num>
  <w:num w:numId="6" w16cid:durableId="1010911770">
    <w:abstractNumId w:val="15"/>
  </w:num>
  <w:num w:numId="7" w16cid:durableId="607127769">
    <w:abstractNumId w:val="18"/>
  </w:num>
  <w:num w:numId="8" w16cid:durableId="1807121991">
    <w:abstractNumId w:val="13"/>
  </w:num>
  <w:num w:numId="9" w16cid:durableId="1340233412">
    <w:abstractNumId w:val="6"/>
  </w:num>
  <w:num w:numId="10" w16cid:durableId="1439331996">
    <w:abstractNumId w:val="7"/>
  </w:num>
  <w:num w:numId="11" w16cid:durableId="535043269">
    <w:abstractNumId w:val="20"/>
    <w:lvlOverride w:ilvl="0">
      <w:startOverride w:val="1"/>
    </w:lvlOverride>
  </w:num>
  <w:num w:numId="12" w16cid:durableId="2093620755">
    <w:abstractNumId w:val="17"/>
  </w:num>
  <w:num w:numId="13" w16cid:durableId="1871601183">
    <w:abstractNumId w:val="2"/>
  </w:num>
  <w:num w:numId="14" w16cid:durableId="1302659601">
    <w:abstractNumId w:val="9"/>
  </w:num>
  <w:num w:numId="15" w16cid:durableId="873739122">
    <w:abstractNumId w:val="4"/>
  </w:num>
  <w:num w:numId="16" w16cid:durableId="1736050098">
    <w:abstractNumId w:val="8"/>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858" w:hanging="432"/>
        </w:pPr>
        <w:rPr>
          <w:rFonts w:hint="default"/>
          <w:b/>
          <w:bCs/>
        </w:rPr>
      </w:lvl>
    </w:lvlOverride>
    <w:lvlOverride w:ilvl="2">
      <w:lvl w:ilvl="2">
        <w:start w:val="1"/>
        <w:numFmt w:val="decimal"/>
        <w:lvlText w:val="%1.%2.%3."/>
        <w:lvlJc w:val="left"/>
        <w:pPr>
          <w:ind w:left="1497" w:hanging="504"/>
        </w:pPr>
        <w:rPr>
          <w:rFonts w:hint="default"/>
        </w:rPr>
      </w:lvl>
    </w:lvlOverride>
    <w:lvlOverride w:ilvl="3">
      <w:lvl w:ilvl="3">
        <w:start w:val="1"/>
        <w:numFmt w:val="decimal"/>
        <w:lvlText w:val="%1.%2.%3.%4."/>
        <w:lvlJc w:val="left"/>
        <w:pPr>
          <w:ind w:left="1728" w:hanging="648"/>
        </w:pPr>
        <w:rPr>
          <w:rFonts w:hint="default"/>
        </w:rPr>
      </w:lvl>
    </w:lvlOverride>
  </w:num>
  <w:num w:numId="17" w16cid:durableId="1742754960">
    <w:abstractNumId w:val="5"/>
  </w:num>
  <w:num w:numId="18" w16cid:durableId="867990431">
    <w:abstractNumId w:val="3"/>
  </w:num>
  <w:num w:numId="19" w16cid:durableId="18897016">
    <w:abstractNumId w:val="10"/>
  </w:num>
  <w:num w:numId="20" w16cid:durableId="1943876158">
    <w:abstractNumId w:val="14"/>
  </w:num>
  <w:num w:numId="21" w16cid:durableId="2015915634">
    <w:abstractNumId w:val="19"/>
  </w:num>
  <w:num w:numId="22" w16cid:durableId="101496175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cs-CZ"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CB"/>
    <w:rsid w:val="000004BE"/>
    <w:rsid w:val="000008F8"/>
    <w:rsid w:val="00000CB2"/>
    <w:rsid w:val="0000111C"/>
    <w:rsid w:val="000012AB"/>
    <w:rsid w:val="000027F2"/>
    <w:rsid w:val="000045BE"/>
    <w:rsid w:val="00004808"/>
    <w:rsid w:val="00004B1D"/>
    <w:rsid w:val="0000625B"/>
    <w:rsid w:val="0000692C"/>
    <w:rsid w:val="000076B3"/>
    <w:rsid w:val="00007957"/>
    <w:rsid w:val="00010CA7"/>
    <w:rsid w:val="00012BB4"/>
    <w:rsid w:val="00012D2C"/>
    <w:rsid w:val="0001377F"/>
    <w:rsid w:val="00014740"/>
    <w:rsid w:val="00014F88"/>
    <w:rsid w:val="00015D1C"/>
    <w:rsid w:val="000171AD"/>
    <w:rsid w:val="000201FC"/>
    <w:rsid w:val="00020BEC"/>
    <w:rsid w:val="00020C2E"/>
    <w:rsid w:val="000221AB"/>
    <w:rsid w:val="0002227F"/>
    <w:rsid w:val="0002292B"/>
    <w:rsid w:val="00022D56"/>
    <w:rsid w:val="00022EB9"/>
    <w:rsid w:val="00024846"/>
    <w:rsid w:val="00024A62"/>
    <w:rsid w:val="000256BC"/>
    <w:rsid w:val="00025962"/>
    <w:rsid w:val="00025B0F"/>
    <w:rsid w:val="00026076"/>
    <w:rsid w:val="000272F2"/>
    <w:rsid w:val="00027720"/>
    <w:rsid w:val="00027AC5"/>
    <w:rsid w:val="000309D2"/>
    <w:rsid w:val="00030A0D"/>
    <w:rsid w:val="00031540"/>
    <w:rsid w:val="0003165E"/>
    <w:rsid w:val="000332DE"/>
    <w:rsid w:val="0003453F"/>
    <w:rsid w:val="0003466C"/>
    <w:rsid w:val="00034A50"/>
    <w:rsid w:val="00036194"/>
    <w:rsid w:val="000366B4"/>
    <w:rsid w:val="000370E6"/>
    <w:rsid w:val="00037D88"/>
    <w:rsid w:val="00040B82"/>
    <w:rsid w:val="0004244F"/>
    <w:rsid w:val="000439EE"/>
    <w:rsid w:val="00044215"/>
    <w:rsid w:val="00044946"/>
    <w:rsid w:val="00044A22"/>
    <w:rsid w:val="000451A0"/>
    <w:rsid w:val="00045863"/>
    <w:rsid w:val="00046527"/>
    <w:rsid w:val="00047321"/>
    <w:rsid w:val="00050C1A"/>
    <w:rsid w:val="00050E93"/>
    <w:rsid w:val="000517F9"/>
    <w:rsid w:val="00052328"/>
    <w:rsid w:val="000535CC"/>
    <w:rsid w:val="00053DB6"/>
    <w:rsid w:val="00054C32"/>
    <w:rsid w:val="00056E4A"/>
    <w:rsid w:val="000573DA"/>
    <w:rsid w:val="00060B36"/>
    <w:rsid w:val="00060EAA"/>
    <w:rsid w:val="00061421"/>
    <w:rsid w:val="00061A64"/>
    <w:rsid w:val="00062622"/>
    <w:rsid w:val="00062910"/>
    <w:rsid w:val="0006386D"/>
    <w:rsid w:val="0006450C"/>
    <w:rsid w:val="00064FE5"/>
    <w:rsid w:val="00065177"/>
    <w:rsid w:val="000656AF"/>
    <w:rsid w:val="0006571E"/>
    <w:rsid w:val="00066FF9"/>
    <w:rsid w:val="00067A34"/>
    <w:rsid w:val="0007359C"/>
    <w:rsid w:val="000737B2"/>
    <w:rsid w:val="00074BAC"/>
    <w:rsid w:val="00074C24"/>
    <w:rsid w:val="00075136"/>
    <w:rsid w:val="00076684"/>
    <w:rsid w:val="00076A38"/>
    <w:rsid w:val="00077A5C"/>
    <w:rsid w:val="00080A5C"/>
    <w:rsid w:val="00081924"/>
    <w:rsid w:val="000829DF"/>
    <w:rsid w:val="00082E6C"/>
    <w:rsid w:val="00083141"/>
    <w:rsid w:val="000833B6"/>
    <w:rsid w:val="00085030"/>
    <w:rsid w:val="00085234"/>
    <w:rsid w:val="00085989"/>
    <w:rsid w:val="00087072"/>
    <w:rsid w:val="00087456"/>
    <w:rsid w:val="000877B4"/>
    <w:rsid w:val="00090E07"/>
    <w:rsid w:val="00091E7C"/>
    <w:rsid w:val="000920F2"/>
    <w:rsid w:val="00092120"/>
    <w:rsid w:val="00092403"/>
    <w:rsid w:val="00092523"/>
    <w:rsid w:val="000937A4"/>
    <w:rsid w:val="000938A0"/>
    <w:rsid w:val="00093CAE"/>
    <w:rsid w:val="00094AFE"/>
    <w:rsid w:val="000950FA"/>
    <w:rsid w:val="00095167"/>
    <w:rsid w:val="000966D3"/>
    <w:rsid w:val="000A0004"/>
    <w:rsid w:val="000A0041"/>
    <w:rsid w:val="000A09F6"/>
    <w:rsid w:val="000A0B0A"/>
    <w:rsid w:val="000A0F10"/>
    <w:rsid w:val="000A1D90"/>
    <w:rsid w:val="000A26DB"/>
    <w:rsid w:val="000A347B"/>
    <w:rsid w:val="000A3E62"/>
    <w:rsid w:val="000A45DD"/>
    <w:rsid w:val="000A4BB3"/>
    <w:rsid w:val="000A5193"/>
    <w:rsid w:val="000A5283"/>
    <w:rsid w:val="000A55DB"/>
    <w:rsid w:val="000A5D64"/>
    <w:rsid w:val="000A5F6E"/>
    <w:rsid w:val="000A6554"/>
    <w:rsid w:val="000A7F63"/>
    <w:rsid w:val="000B1228"/>
    <w:rsid w:val="000B1ECA"/>
    <w:rsid w:val="000B1F9D"/>
    <w:rsid w:val="000B242A"/>
    <w:rsid w:val="000B34E5"/>
    <w:rsid w:val="000B3627"/>
    <w:rsid w:val="000B37B7"/>
    <w:rsid w:val="000B5250"/>
    <w:rsid w:val="000C0349"/>
    <w:rsid w:val="000C057E"/>
    <w:rsid w:val="000C06B6"/>
    <w:rsid w:val="000C1343"/>
    <w:rsid w:val="000C1FB8"/>
    <w:rsid w:val="000C3F90"/>
    <w:rsid w:val="000C3FF7"/>
    <w:rsid w:val="000C4008"/>
    <w:rsid w:val="000C4C87"/>
    <w:rsid w:val="000C4E54"/>
    <w:rsid w:val="000C55A6"/>
    <w:rsid w:val="000C593B"/>
    <w:rsid w:val="000C5984"/>
    <w:rsid w:val="000C73FB"/>
    <w:rsid w:val="000D0A58"/>
    <w:rsid w:val="000D1B2A"/>
    <w:rsid w:val="000D223B"/>
    <w:rsid w:val="000D2C26"/>
    <w:rsid w:val="000D313B"/>
    <w:rsid w:val="000D4589"/>
    <w:rsid w:val="000D6B5D"/>
    <w:rsid w:val="000D7B72"/>
    <w:rsid w:val="000E1D0A"/>
    <w:rsid w:val="000E250F"/>
    <w:rsid w:val="000E26F5"/>
    <w:rsid w:val="000E2A7F"/>
    <w:rsid w:val="000E2B0F"/>
    <w:rsid w:val="000E3C3C"/>
    <w:rsid w:val="000E3DEE"/>
    <w:rsid w:val="000E3E3A"/>
    <w:rsid w:val="000E3EA9"/>
    <w:rsid w:val="000E449D"/>
    <w:rsid w:val="000E526B"/>
    <w:rsid w:val="000E6C4C"/>
    <w:rsid w:val="000F040F"/>
    <w:rsid w:val="000F17E5"/>
    <w:rsid w:val="000F1E5D"/>
    <w:rsid w:val="000F336D"/>
    <w:rsid w:val="000F35AF"/>
    <w:rsid w:val="000F3713"/>
    <w:rsid w:val="000F42FE"/>
    <w:rsid w:val="000F44A2"/>
    <w:rsid w:val="000F4643"/>
    <w:rsid w:val="000F49E1"/>
    <w:rsid w:val="000F5506"/>
    <w:rsid w:val="000F5718"/>
    <w:rsid w:val="000F57D2"/>
    <w:rsid w:val="000F6335"/>
    <w:rsid w:val="000F65D0"/>
    <w:rsid w:val="000F67A6"/>
    <w:rsid w:val="000F6AA4"/>
    <w:rsid w:val="000F6BB9"/>
    <w:rsid w:val="000F6DD0"/>
    <w:rsid w:val="000F7685"/>
    <w:rsid w:val="000F7DA0"/>
    <w:rsid w:val="00100979"/>
    <w:rsid w:val="00101491"/>
    <w:rsid w:val="00101DCD"/>
    <w:rsid w:val="00102066"/>
    <w:rsid w:val="001027AF"/>
    <w:rsid w:val="00103C20"/>
    <w:rsid w:val="00103D59"/>
    <w:rsid w:val="0010400A"/>
    <w:rsid w:val="001057DD"/>
    <w:rsid w:val="001061AF"/>
    <w:rsid w:val="001065F2"/>
    <w:rsid w:val="00106606"/>
    <w:rsid w:val="00107595"/>
    <w:rsid w:val="00107829"/>
    <w:rsid w:val="00110630"/>
    <w:rsid w:val="00110CAC"/>
    <w:rsid w:val="001115F3"/>
    <w:rsid w:val="00112048"/>
    <w:rsid w:val="00112702"/>
    <w:rsid w:val="00112DDB"/>
    <w:rsid w:val="00113E92"/>
    <w:rsid w:val="001144A5"/>
    <w:rsid w:val="00114CA3"/>
    <w:rsid w:val="00116976"/>
    <w:rsid w:val="00120148"/>
    <w:rsid w:val="001212B7"/>
    <w:rsid w:val="00121B80"/>
    <w:rsid w:val="00122E53"/>
    <w:rsid w:val="001245BD"/>
    <w:rsid w:val="001245EF"/>
    <w:rsid w:val="00124AE8"/>
    <w:rsid w:val="00124CC1"/>
    <w:rsid w:val="00130719"/>
    <w:rsid w:val="00130FB3"/>
    <w:rsid w:val="00131E4E"/>
    <w:rsid w:val="00132853"/>
    <w:rsid w:val="0013395C"/>
    <w:rsid w:val="001358DA"/>
    <w:rsid w:val="00135A83"/>
    <w:rsid w:val="00135AB7"/>
    <w:rsid w:val="00135B30"/>
    <w:rsid w:val="001365B5"/>
    <w:rsid w:val="001365C4"/>
    <w:rsid w:val="001400C0"/>
    <w:rsid w:val="00140EEC"/>
    <w:rsid w:val="00141692"/>
    <w:rsid w:val="001426C4"/>
    <w:rsid w:val="0014287C"/>
    <w:rsid w:val="0014288B"/>
    <w:rsid w:val="00142B26"/>
    <w:rsid w:val="0014328D"/>
    <w:rsid w:val="00143F5C"/>
    <w:rsid w:val="0014440C"/>
    <w:rsid w:val="00144D4F"/>
    <w:rsid w:val="00144DC3"/>
    <w:rsid w:val="0014550B"/>
    <w:rsid w:val="001467AF"/>
    <w:rsid w:val="00147238"/>
    <w:rsid w:val="001473B2"/>
    <w:rsid w:val="0014770B"/>
    <w:rsid w:val="00150096"/>
    <w:rsid w:val="00151418"/>
    <w:rsid w:val="0015154E"/>
    <w:rsid w:val="001518EE"/>
    <w:rsid w:val="00153F79"/>
    <w:rsid w:val="00154A36"/>
    <w:rsid w:val="0015624B"/>
    <w:rsid w:val="00156E15"/>
    <w:rsid w:val="001620ED"/>
    <w:rsid w:val="00163280"/>
    <w:rsid w:val="00163755"/>
    <w:rsid w:val="001646BA"/>
    <w:rsid w:val="00164C84"/>
    <w:rsid w:val="001655C7"/>
    <w:rsid w:val="001659D0"/>
    <w:rsid w:val="00166FCC"/>
    <w:rsid w:val="0017173A"/>
    <w:rsid w:val="001717CF"/>
    <w:rsid w:val="00173099"/>
    <w:rsid w:val="001730A8"/>
    <w:rsid w:val="001730B4"/>
    <w:rsid w:val="00173636"/>
    <w:rsid w:val="0017464C"/>
    <w:rsid w:val="00174961"/>
    <w:rsid w:val="00176B6C"/>
    <w:rsid w:val="0018026A"/>
    <w:rsid w:val="001814D4"/>
    <w:rsid w:val="00181CBA"/>
    <w:rsid w:val="00181FA3"/>
    <w:rsid w:val="00182413"/>
    <w:rsid w:val="0018321C"/>
    <w:rsid w:val="001848CB"/>
    <w:rsid w:val="00185322"/>
    <w:rsid w:val="00185892"/>
    <w:rsid w:val="001860EE"/>
    <w:rsid w:val="00186263"/>
    <w:rsid w:val="00192140"/>
    <w:rsid w:val="001921F1"/>
    <w:rsid w:val="001922A5"/>
    <w:rsid w:val="00192BDE"/>
    <w:rsid w:val="00193127"/>
    <w:rsid w:val="00193512"/>
    <w:rsid w:val="001936E2"/>
    <w:rsid w:val="00194D27"/>
    <w:rsid w:val="001954D9"/>
    <w:rsid w:val="0019629F"/>
    <w:rsid w:val="00196EDD"/>
    <w:rsid w:val="00197438"/>
    <w:rsid w:val="0019769C"/>
    <w:rsid w:val="001A1F66"/>
    <w:rsid w:val="001A2FAC"/>
    <w:rsid w:val="001A440B"/>
    <w:rsid w:val="001A63DA"/>
    <w:rsid w:val="001A6440"/>
    <w:rsid w:val="001A6AEA"/>
    <w:rsid w:val="001A706B"/>
    <w:rsid w:val="001A7814"/>
    <w:rsid w:val="001B05FB"/>
    <w:rsid w:val="001B07C5"/>
    <w:rsid w:val="001B0977"/>
    <w:rsid w:val="001B10C6"/>
    <w:rsid w:val="001B2675"/>
    <w:rsid w:val="001B2812"/>
    <w:rsid w:val="001B3FA1"/>
    <w:rsid w:val="001B4353"/>
    <w:rsid w:val="001B4364"/>
    <w:rsid w:val="001B485D"/>
    <w:rsid w:val="001B5A1C"/>
    <w:rsid w:val="001C1512"/>
    <w:rsid w:val="001C1E07"/>
    <w:rsid w:val="001C2024"/>
    <w:rsid w:val="001C2BA7"/>
    <w:rsid w:val="001C319B"/>
    <w:rsid w:val="001C337A"/>
    <w:rsid w:val="001C33F7"/>
    <w:rsid w:val="001C4830"/>
    <w:rsid w:val="001C4954"/>
    <w:rsid w:val="001C6291"/>
    <w:rsid w:val="001C6AAC"/>
    <w:rsid w:val="001C6E61"/>
    <w:rsid w:val="001C7506"/>
    <w:rsid w:val="001C75F4"/>
    <w:rsid w:val="001C7C6B"/>
    <w:rsid w:val="001D1B64"/>
    <w:rsid w:val="001D1C5D"/>
    <w:rsid w:val="001D25F8"/>
    <w:rsid w:val="001D28A3"/>
    <w:rsid w:val="001D337F"/>
    <w:rsid w:val="001D3D9A"/>
    <w:rsid w:val="001D4046"/>
    <w:rsid w:val="001D4A7F"/>
    <w:rsid w:val="001D70A6"/>
    <w:rsid w:val="001D7470"/>
    <w:rsid w:val="001E1160"/>
    <w:rsid w:val="001E14FC"/>
    <w:rsid w:val="001E1513"/>
    <w:rsid w:val="001E2093"/>
    <w:rsid w:val="001E2269"/>
    <w:rsid w:val="001E2BE5"/>
    <w:rsid w:val="001E2D9D"/>
    <w:rsid w:val="001E30C9"/>
    <w:rsid w:val="001E3540"/>
    <w:rsid w:val="001E58AE"/>
    <w:rsid w:val="001E6833"/>
    <w:rsid w:val="001E799A"/>
    <w:rsid w:val="001E7A10"/>
    <w:rsid w:val="001F02A3"/>
    <w:rsid w:val="001F04E7"/>
    <w:rsid w:val="001F08AD"/>
    <w:rsid w:val="001F12FE"/>
    <w:rsid w:val="001F146A"/>
    <w:rsid w:val="001F1FE4"/>
    <w:rsid w:val="001F2251"/>
    <w:rsid w:val="001F2289"/>
    <w:rsid w:val="001F3FBD"/>
    <w:rsid w:val="001F43AD"/>
    <w:rsid w:val="001F52CB"/>
    <w:rsid w:val="001F66FD"/>
    <w:rsid w:val="001F678A"/>
    <w:rsid w:val="001F678B"/>
    <w:rsid w:val="001F68FC"/>
    <w:rsid w:val="001F6B72"/>
    <w:rsid w:val="001F6FC1"/>
    <w:rsid w:val="0020037B"/>
    <w:rsid w:val="0020194B"/>
    <w:rsid w:val="00202379"/>
    <w:rsid w:val="0020291B"/>
    <w:rsid w:val="00203317"/>
    <w:rsid w:val="00203855"/>
    <w:rsid w:val="002041DB"/>
    <w:rsid w:val="0020580E"/>
    <w:rsid w:val="00205EA6"/>
    <w:rsid w:val="00207983"/>
    <w:rsid w:val="00207AAF"/>
    <w:rsid w:val="0021151F"/>
    <w:rsid w:val="00211B06"/>
    <w:rsid w:val="002127A5"/>
    <w:rsid w:val="00212FB8"/>
    <w:rsid w:val="0021433D"/>
    <w:rsid w:val="002147FC"/>
    <w:rsid w:val="002164C9"/>
    <w:rsid w:val="00216A52"/>
    <w:rsid w:val="0021701D"/>
    <w:rsid w:val="00217C2E"/>
    <w:rsid w:val="00220A4B"/>
    <w:rsid w:val="00221FC8"/>
    <w:rsid w:val="00222A50"/>
    <w:rsid w:val="00222E7B"/>
    <w:rsid w:val="00223653"/>
    <w:rsid w:val="00224307"/>
    <w:rsid w:val="002244A2"/>
    <w:rsid w:val="00224EE8"/>
    <w:rsid w:val="00225CCA"/>
    <w:rsid w:val="00225DAE"/>
    <w:rsid w:val="0022700C"/>
    <w:rsid w:val="00227902"/>
    <w:rsid w:val="00227B80"/>
    <w:rsid w:val="0023128B"/>
    <w:rsid w:val="00231AB8"/>
    <w:rsid w:val="00231B99"/>
    <w:rsid w:val="00231D61"/>
    <w:rsid w:val="00232608"/>
    <w:rsid w:val="00233094"/>
    <w:rsid w:val="0023415D"/>
    <w:rsid w:val="002356A8"/>
    <w:rsid w:val="00235D0F"/>
    <w:rsid w:val="00236967"/>
    <w:rsid w:val="00236D44"/>
    <w:rsid w:val="00237CFB"/>
    <w:rsid w:val="002415F9"/>
    <w:rsid w:val="002421B6"/>
    <w:rsid w:val="00243845"/>
    <w:rsid w:val="00244605"/>
    <w:rsid w:val="00244948"/>
    <w:rsid w:val="00245703"/>
    <w:rsid w:val="002459D1"/>
    <w:rsid w:val="00246010"/>
    <w:rsid w:val="00247979"/>
    <w:rsid w:val="00247C82"/>
    <w:rsid w:val="00247E34"/>
    <w:rsid w:val="002503B9"/>
    <w:rsid w:val="00250C43"/>
    <w:rsid w:val="0025115C"/>
    <w:rsid w:val="002518A3"/>
    <w:rsid w:val="002537BC"/>
    <w:rsid w:val="00253BA8"/>
    <w:rsid w:val="00253F44"/>
    <w:rsid w:val="0025408C"/>
    <w:rsid w:val="00254200"/>
    <w:rsid w:val="00254275"/>
    <w:rsid w:val="00255BAD"/>
    <w:rsid w:val="00256218"/>
    <w:rsid w:val="00256D37"/>
    <w:rsid w:val="00257DB1"/>
    <w:rsid w:val="00257F68"/>
    <w:rsid w:val="002601FF"/>
    <w:rsid w:val="00260B89"/>
    <w:rsid w:val="00261364"/>
    <w:rsid w:val="00261384"/>
    <w:rsid w:val="002620CF"/>
    <w:rsid w:val="00262F27"/>
    <w:rsid w:val="00263A24"/>
    <w:rsid w:val="00264346"/>
    <w:rsid w:val="002645BF"/>
    <w:rsid w:val="002647A6"/>
    <w:rsid w:val="00264B73"/>
    <w:rsid w:val="00265EE1"/>
    <w:rsid w:val="00265F60"/>
    <w:rsid w:val="00266B65"/>
    <w:rsid w:val="00266D88"/>
    <w:rsid w:val="00267145"/>
    <w:rsid w:val="0026776B"/>
    <w:rsid w:val="00271027"/>
    <w:rsid w:val="00271672"/>
    <w:rsid w:val="00271C73"/>
    <w:rsid w:val="00273FD7"/>
    <w:rsid w:val="0027478C"/>
    <w:rsid w:val="00275CC7"/>
    <w:rsid w:val="002761E0"/>
    <w:rsid w:val="00276B9E"/>
    <w:rsid w:val="00276E27"/>
    <w:rsid w:val="00277A4A"/>
    <w:rsid w:val="00277B56"/>
    <w:rsid w:val="00277CDD"/>
    <w:rsid w:val="00280344"/>
    <w:rsid w:val="00281C1F"/>
    <w:rsid w:val="0028213B"/>
    <w:rsid w:val="002826A6"/>
    <w:rsid w:val="00283226"/>
    <w:rsid w:val="002833D8"/>
    <w:rsid w:val="002836C4"/>
    <w:rsid w:val="00284343"/>
    <w:rsid w:val="00284648"/>
    <w:rsid w:val="00284FF6"/>
    <w:rsid w:val="002864FF"/>
    <w:rsid w:val="00287DFB"/>
    <w:rsid w:val="00287F88"/>
    <w:rsid w:val="002906CC"/>
    <w:rsid w:val="00290C9D"/>
    <w:rsid w:val="00290F11"/>
    <w:rsid w:val="002918A0"/>
    <w:rsid w:val="00291A0A"/>
    <w:rsid w:val="0029225D"/>
    <w:rsid w:val="002927B3"/>
    <w:rsid w:val="00293E43"/>
    <w:rsid w:val="00294725"/>
    <w:rsid w:val="00294FAC"/>
    <w:rsid w:val="0029534F"/>
    <w:rsid w:val="002958F5"/>
    <w:rsid w:val="002964B0"/>
    <w:rsid w:val="002A0678"/>
    <w:rsid w:val="002A14D8"/>
    <w:rsid w:val="002A1C0C"/>
    <w:rsid w:val="002A1EAF"/>
    <w:rsid w:val="002A21D8"/>
    <w:rsid w:val="002A34D4"/>
    <w:rsid w:val="002A571D"/>
    <w:rsid w:val="002A7D4F"/>
    <w:rsid w:val="002B0051"/>
    <w:rsid w:val="002B0480"/>
    <w:rsid w:val="002B0702"/>
    <w:rsid w:val="002B09D8"/>
    <w:rsid w:val="002B0AF1"/>
    <w:rsid w:val="002B1FD3"/>
    <w:rsid w:val="002B2237"/>
    <w:rsid w:val="002B2A67"/>
    <w:rsid w:val="002B312C"/>
    <w:rsid w:val="002B4567"/>
    <w:rsid w:val="002B4BE1"/>
    <w:rsid w:val="002B6A1E"/>
    <w:rsid w:val="002C0338"/>
    <w:rsid w:val="002C088A"/>
    <w:rsid w:val="002C0D63"/>
    <w:rsid w:val="002C16FC"/>
    <w:rsid w:val="002C2F7D"/>
    <w:rsid w:val="002C33FE"/>
    <w:rsid w:val="002C42FD"/>
    <w:rsid w:val="002C478C"/>
    <w:rsid w:val="002C4CA8"/>
    <w:rsid w:val="002C4CEF"/>
    <w:rsid w:val="002C5085"/>
    <w:rsid w:val="002C5685"/>
    <w:rsid w:val="002C5A8D"/>
    <w:rsid w:val="002C6523"/>
    <w:rsid w:val="002C6E20"/>
    <w:rsid w:val="002C7135"/>
    <w:rsid w:val="002C7868"/>
    <w:rsid w:val="002D0E6D"/>
    <w:rsid w:val="002D3940"/>
    <w:rsid w:val="002D3D6C"/>
    <w:rsid w:val="002D4952"/>
    <w:rsid w:val="002D599B"/>
    <w:rsid w:val="002D5AE4"/>
    <w:rsid w:val="002D5EB9"/>
    <w:rsid w:val="002D5F97"/>
    <w:rsid w:val="002D6714"/>
    <w:rsid w:val="002D6A88"/>
    <w:rsid w:val="002D6F40"/>
    <w:rsid w:val="002D7A1A"/>
    <w:rsid w:val="002D7DA6"/>
    <w:rsid w:val="002D7FA6"/>
    <w:rsid w:val="002E09D3"/>
    <w:rsid w:val="002E11CA"/>
    <w:rsid w:val="002E28A5"/>
    <w:rsid w:val="002E561A"/>
    <w:rsid w:val="002E5A85"/>
    <w:rsid w:val="002E67AD"/>
    <w:rsid w:val="002E7023"/>
    <w:rsid w:val="002F06C0"/>
    <w:rsid w:val="002F0DF1"/>
    <w:rsid w:val="002F1B5E"/>
    <w:rsid w:val="002F24C9"/>
    <w:rsid w:val="002F3FBF"/>
    <w:rsid w:val="002F42FF"/>
    <w:rsid w:val="002F4432"/>
    <w:rsid w:val="002F4E2E"/>
    <w:rsid w:val="002F57AA"/>
    <w:rsid w:val="002F614E"/>
    <w:rsid w:val="002F624F"/>
    <w:rsid w:val="002F7C46"/>
    <w:rsid w:val="003002FD"/>
    <w:rsid w:val="00300710"/>
    <w:rsid w:val="00300AAB"/>
    <w:rsid w:val="00302824"/>
    <w:rsid w:val="00304A21"/>
    <w:rsid w:val="00304E32"/>
    <w:rsid w:val="00306603"/>
    <w:rsid w:val="00310A9D"/>
    <w:rsid w:val="00310CB7"/>
    <w:rsid w:val="003122B2"/>
    <w:rsid w:val="00312793"/>
    <w:rsid w:val="00313BC5"/>
    <w:rsid w:val="00314241"/>
    <w:rsid w:val="0031605A"/>
    <w:rsid w:val="00317804"/>
    <w:rsid w:val="0032032B"/>
    <w:rsid w:val="0032037A"/>
    <w:rsid w:val="00320CBA"/>
    <w:rsid w:val="00321553"/>
    <w:rsid w:val="00321A31"/>
    <w:rsid w:val="00321F28"/>
    <w:rsid w:val="00321FEE"/>
    <w:rsid w:val="0032236C"/>
    <w:rsid w:val="00322C18"/>
    <w:rsid w:val="003239DF"/>
    <w:rsid w:val="00324E8C"/>
    <w:rsid w:val="003255B9"/>
    <w:rsid w:val="003256F3"/>
    <w:rsid w:val="003257F4"/>
    <w:rsid w:val="00325C87"/>
    <w:rsid w:val="003263E6"/>
    <w:rsid w:val="00326474"/>
    <w:rsid w:val="00326E74"/>
    <w:rsid w:val="00327862"/>
    <w:rsid w:val="00327AA9"/>
    <w:rsid w:val="00327CC9"/>
    <w:rsid w:val="00327DE6"/>
    <w:rsid w:val="00330295"/>
    <w:rsid w:val="0033040E"/>
    <w:rsid w:val="00330B8A"/>
    <w:rsid w:val="00330CAD"/>
    <w:rsid w:val="00330D62"/>
    <w:rsid w:val="003311DE"/>
    <w:rsid w:val="003316DD"/>
    <w:rsid w:val="00331760"/>
    <w:rsid w:val="003318E2"/>
    <w:rsid w:val="0033192E"/>
    <w:rsid w:val="0033241A"/>
    <w:rsid w:val="003327B8"/>
    <w:rsid w:val="003329ED"/>
    <w:rsid w:val="00332D6F"/>
    <w:rsid w:val="003336DE"/>
    <w:rsid w:val="003347A0"/>
    <w:rsid w:val="00334929"/>
    <w:rsid w:val="00334966"/>
    <w:rsid w:val="003350AB"/>
    <w:rsid w:val="0033593F"/>
    <w:rsid w:val="00335C15"/>
    <w:rsid w:val="00336F69"/>
    <w:rsid w:val="0033794B"/>
    <w:rsid w:val="00337EED"/>
    <w:rsid w:val="003402DE"/>
    <w:rsid w:val="00340B7D"/>
    <w:rsid w:val="003418C5"/>
    <w:rsid w:val="003435F3"/>
    <w:rsid w:val="00343F5C"/>
    <w:rsid w:val="003441F2"/>
    <w:rsid w:val="003449AA"/>
    <w:rsid w:val="00344A44"/>
    <w:rsid w:val="003451C2"/>
    <w:rsid w:val="00346517"/>
    <w:rsid w:val="0034672F"/>
    <w:rsid w:val="00346A86"/>
    <w:rsid w:val="00346C3C"/>
    <w:rsid w:val="00347401"/>
    <w:rsid w:val="00347BBF"/>
    <w:rsid w:val="00347D7C"/>
    <w:rsid w:val="00347FED"/>
    <w:rsid w:val="00350276"/>
    <w:rsid w:val="00350342"/>
    <w:rsid w:val="00350377"/>
    <w:rsid w:val="003515FF"/>
    <w:rsid w:val="003518B1"/>
    <w:rsid w:val="00352090"/>
    <w:rsid w:val="0035382B"/>
    <w:rsid w:val="00355679"/>
    <w:rsid w:val="00355ABC"/>
    <w:rsid w:val="00355DF8"/>
    <w:rsid w:val="0035637C"/>
    <w:rsid w:val="00356BAC"/>
    <w:rsid w:val="00357866"/>
    <w:rsid w:val="003606F3"/>
    <w:rsid w:val="0036099B"/>
    <w:rsid w:val="00361329"/>
    <w:rsid w:val="00361E17"/>
    <w:rsid w:val="0036277A"/>
    <w:rsid w:val="00362E7A"/>
    <w:rsid w:val="003638E8"/>
    <w:rsid w:val="0036403D"/>
    <w:rsid w:val="00364C4F"/>
    <w:rsid w:val="00365729"/>
    <w:rsid w:val="003660B3"/>
    <w:rsid w:val="00366407"/>
    <w:rsid w:val="00366EBA"/>
    <w:rsid w:val="0036753D"/>
    <w:rsid w:val="00370FB1"/>
    <w:rsid w:val="00372B50"/>
    <w:rsid w:val="003734EC"/>
    <w:rsid w:val="00373CF8"/>
    <w:rsid w:val="00374F8B"/>
    <w:rsid w:val="003756E5"/>
    <w:rsid w:val="00375B3F"/>
    <w:rsid w:val="00376DB1"/>
    <w:rsid w:val="00380A25"/>
    <w:rsid w:val="003814AB"/>
    <w:rsid w:val="00381503"/>
    <w:rsid w:val="0038171C"/>
    <w:rsid w:val="00381B7B"/>
    <w:rsid w:val="0038249D"/>
    <w:rsid w:val="00382810"/>
    <w:rsid w:val="00382A96"/>
    <w:rsid w:val="003837D7"/>
    <w:rsid w:val="003851A0"/>
    <w:rsid w:val="00385695"/>
    <w:rsid w:val="00385C01"/>
    <w:rsid w:val="003861D9"/>
    <w:rsid w:val="00387A9C"/>
    <w:rsid w:val="00391149"/>
    <w:rsid w:val="003912F4"/>
    <w:rsid w:val="00391876"/>
    <w:rsid w:val="00391F26"/>
    <w:rsid w:val="00391FB1"/>
    <w:rsid w:val="00392094"/>
    <w:rsid w:val="00392942"/>
    <w:rsid w:val="00392D60"/>
    <w:rsid w:val="00393959"/>
    <w:rsid w:val="0039493A"/>
    <w:rsid w:val="00396446"/>
    <w:rsid w:val="00397424"/>
    <w:rsid w:val="003A1A05"/>
    <w:rsid w:val="003A2168"/>
    <w:rsid w:val="003A26D6"/>
    <w:rsid w:val="003A2D40"/>
    <w:rsid w:val="003A30D8"/>
    <w:rsid w:val="003A4331"/>
    <w:rsid w:val="003A4CFE"/>
    <w:rsid w:val="003A5998"/>
    <w:rsid w:val="003A5AE9"/>
    <w:rsid w:val="003A6678"/>
    <w:rsid w:val="003A69E3"/>
    <w:rsid w:val="003B1297"/>
    <w:rsid w:val="003B2E35"/>
    <w:rsid w:val="003B38B0"/>
    <w:rsid w:val="003B38D5"/>
    <w:rsid w:val="003B4819"/>
    <w:rsid w:val="003B4888"/>
    <w:rsid w:val="003B4FB9"/>
    <w:rsid w:val="003B51B4"/>
    <w:rsid w:val="003B5C8B"/>
    <w:rsid w:val="003B5F2F"/>
    <w:rsid w:val="003B6C7E"/>
    <w:rsid w:val="003C11C6"/>
    <w:rsid w:val="003C1F00"/>
    <w:rsid w:val="003C2F29"/>
    <w:rsid w:val="003C439E"/>
    <w:rsid w:val="003C4ADB"/>
    <w:rsid w:val="003C612C"/>
    <w:rsid w:val="003C74C9"/>
    <w:rsid w:val="003C7FD7"/>
    <w:rsid w:val="003D0A40"/>
    <w:rsid w:val="003D0F8B"/>
    <w:rsid w:val="003D1020"/>
    <w:rsid w:val="003D1070"/>
    <w:rsid w:val="003D1D74"/>
    <w:rsid w:val="003D25A4"/>
    <w:rsid w:val="003D2680"/>
    <w:rsid w:val="003D2A99"/>
    <w:rsid w:val="003D2C1B"/>
    <w:rsid w:val="003D3012"/>
    <w:rsid w:val="003D3768"/>
    <w:rsid w:val="003D3FF1"/>
    <w:rsid w:val="003D452A"/>
    <w:rsid w:val="003D4C03"/>
    <w:rsid w:val="003D4D5D"/>
    <w:rsid w:val="003D5A6E"/>
    <w:rsid w:val="003D5AE9"/>
    <w:rsid w:val="003D5F6E"/>
    <w:rsid w:val="003D77F9"/>
    <w:rsid w:val="003E00FD"/>
    <w:rsid w:val="003E0491"/>
    <w:rsid w:val="003E0797"/>
    <w:rsid w:val="003E26D1"/>
    <w:rsid w:val="003E39DE"/>
    <w:rsid w:val="003E3CD6"/>
    <w:rsid w:val="003E404C"/>
    <w:rsid w:val="003E446C"/>
    <w:rsid w:val="003E49D2"/>
    <w:rsid w:val="003E55AB"/>
    <w:rsid w:val="003E589F"/>
    <w:rsid w:val="003E5FD2"/>
    <w:rsid w:val="003E6240"/>
    <w:rsid w:val="003E62B3"/>
    <w:rsid w:val="003E6B50"/>
    <w:rsid w:val="003E78D4"/>
    <w:rsid w:val="003F0F39"/>
    <w:rsid w:val="003F27AD"/>
    <w:rsid w:val="003F2D62"/>
    <w:rsid w:val="003F3615"/>
    <w:rsid w:val="003F435B"/>
    <w:rsid w:val="003F485D"/>
    <w:rsid w:val="003F4922"/>
    <w:rsid w:val="003F55F9"/>
    <w:rsid w:val="003F5E43"/>
    <w:rsid w:val="003F5EA7"/>
    <w:rsid w:val="003F77E1"/>
    <w:rsid w:val="003F7AAC"/>
    <w:rsid w:val="004041EB"/>
    <w:rsid w:val="00404977"/>
    <w:rsid w:val="00404BE3"/>
    <w:rsid w:val="00404E4F"/>
    <w:rsid w:val="00404FC0"/>
    <w:rsid w:val="0040549B"/>
    <w:rsid w:val="0040642D"/>
    <w:rsid w:val="0040643C"/>
    <w:rsid w:val="004064DC"/>
    <w:rsid w:val="00406AA1"/>
    <w:rsid w:val="0040738E"/>
    <w:rsid w:val="00407BA4"/>
    <w:rsid w:val="00407BAE"/>
    <w:rsid w:val="00407DC8"/>
    <w:rsid w:val="004108C0"/>
    <w:rsid w:val="00410C58"/>
    <w:rsid w:val="00410D39"/>
    <w:rsid w:val="00413919"/>
    <w:rsid w:val="004144B9"/>
    <w:rsid w:val="00415E66"/>
    <w:rsid w:val="00417566"/>
    <w:rsid w:val="00417CAD"/>
    <w:rsid w:val="00417D90"/>
    <w:rsid w:val="00417F6A"/>
    <w:rsid w:val="00421564"/>
    <w:rsid w:val="00421F21"/>
    <w:rsid w:val="00422D81"/>
    <w:rsid w:val="004236E7"/>
    <w:rsid w:val="00424485"/>
    <w:rsid w:val="004245A9"/>
    <w:rsid w:val="0042520A"/>
    <w:rsid w:val="004256CC"/>
    <w:rsid w:val="00425735"/>
    <w:rsid w:val="00425FF0"/>
    <w:rsid w:val="0042605A"/>
    <w:rsid w:val="00427C0E"/>
    <w:rsid w:val="00427F27"/>
    <w:rsid w:val="00432663"/>
    <w:rsid w:val="00432935"/>
    <w:rsid w:val="004330D2"/>
    <w:rsid w:val="00433CB6"/>
    <w:rsid w:val="004340F7"/>
    <w:rsid w:val="004347E3"/>
    <w:rsid w:val="00435648"/>
    <w:rsid w:val="00436771"/>
    <w:rsid w:val="004401DF"/>
    <w:rsid w:val="004411AE"/>
    <w:rsid w:val="004426BE"/>
    <w:rsid w:val="00442756"/>
    <w:rsid w:val="00442E10"/>
    <w:rsid w:val="00442E11"/>
    <w:rsid w:val="00443D02"/>
    <w:rsid w:val="004440D8"/>
    <w:rsid w:val="0044536D"/>
    <w:rsid w:val="004456B2"/>
    <w:rsid w:val="00445A14"/>
    <w:rsid w:val="004460F2"/>
    <w:rsid w:val="0044698E"/>
    <w:rsid w:val="00446C5C"/>
    <w:rsid w:val="0045042B"/>
    <w:rsid w:val="004504C7"/>
    <w:rsid w:val="004506B4"/>
    <w:rsid w:val="0045077D"/>
    <w:rsid w:val="004522D3"/>
    <w:rsid w:val="00452518"/>
    <w:rsid w:val="0045261A"/>
    <w:rsid w:val="00453522"/>
    <w:rsid w:val="00453645"/>
    <w:rsid w:val="00455585"/>
    <w:rsid w:val="00455681"/>
    <w:rsid w:val="00455853"/>
    <w:rsid w:val="00455D59"/>
    <w:rsid w:val="00455F8C"/>
    <w:rsid w:val="004561E6"/>
    <w:rsid w:val="00460509"/>
    <w:rsid w:val="004618A1"/>
    <w:rsid w:val="0046332F"/>
    <w:rsid w:val="0046378D"/>
    <w:rsid w:val="0046463F"/>
    <w:rsid w:val="0046647D"/>
    <w:rsid w:val="00466543"/>
    <w:rsid w:val="004666D1"/>
    <w:rsid w:val="00466A9D"/>
    <w:rsid w:val="00467515"/>
    <w:rsid w:val="0046788D"/>
    <w:rsid w:val="0047053F"/>
    <w:rsid w:val="00470B0C"/>
    <w:rsid w:val="00470B7D"/>
    <w:rsid w:val="00470CC4"/>
    <w:rsid w:val="0047196B"/>
    <w:rsid w:val="00471ED8"/>
    <w:rsid w:val="0047299C"/>
    <w:rsid w:val="00472A21"/>
    <w:rsid w:val="00474296"/>
    <w:rsid w:val="0047452D"/>
    <w:rsid w:val="004761CB"/>
    <w:rsid w:val="0047645B"/>
    <w:rsid w:val="00476CE1"/>
    <w:rsid w:val="00476D2D"/>
    <w:rsid w:val="00477561"/>
    <w:rsid w:val="004776A6"/>
    <w:rsid w:val="00480056"/>
    <w:rsid w:val="0048087C"/>
    <w:rsid w:val="00480EB9"/>
    <w:rsid w:val="00480FE0"/>
    <w:rsid w:val="004814BC"/>
    <w:rsid w:val="004818C8"/>
    <w:rsid w:val="004834B4"/>
    <w:rsid w:val="00483BC6"/>
    <w:rsid w:val="00486880"/>
    <w:rsid w:val="00486A7B"/>
    <w:rsid w:val="00491174"/>
    <w:rsid w:val="00491662"/>
    <w:rsid w:val="004919FD"/>
    <w:rsid w:val="00491ACC"/>
    <w:rsid w:val="00491B1C"/>
    <w:rsid w:val="00491FA4"/>
    <w:rsid w:val="00493A14"/>
    <w:rsid w:val="00493D5F"/>
    <w:rsid w:val="00494793"/>
    <w:rsid w:val="00494F80"/>
    <w:rsid w:val="00495E40"/>
    <w:rsid w:val="004968AD"/>
    <w:rsid w:val="00497C85"/>
    <w:rsid w:val="004A1CFA"/>
    <w:rsid w:val="004A21FC"/>
    <w:rsid w:val="004A590D"/>
    <w:rsid w:val="004A6678"/>
    <w:rsid w:val="004A6947"/>
    <w:rsid w:val="004A6A3F"/>
    <w:rsid w:val="004A6AC8"/>
    <w:rsid w:val="004A71ED"/>
    <w:rsid w:val="004A7BF3"/>
    <w:rsid w:val="004B0BD4"/>
    <w:rsid w:val="004B0D78"/>
    <w:rsid w:val="004B1330"/>
    <w:rsid w:val="004B1886"/>
    <w:rsid w:val="004B1E9E"/>
    <w:rsid w:val="004B38FC"/>
    <w:rsid w:val="004B4AE1"/>
    <w:rsid w:val="004B51E4"/>
    <w:rsid w:val="004B5D72"/>
    <w:rsid w:val="004B6656"/>
    <w:rsid w:val="004B6789"/>
    <w:rsid w:val="004B79E8"/>
    <w:rsid w:val="004C0020"/>
    <w:rsid w:val="004C0304"/>
    <w:rsid w:val="004C06EF"/>
    <w:rsid w:val="004C0A30"/>
    <w:rsid w:val="004C0E95"/>
    <w:rsid w:val="004C11D9"/>
    <w:rsid w:val="004C1984"/>
    <w:rsid w:val="004C19C2"/>
    <w:rsid w:val="004C1A65"/>
    <w:rsid w:val="004C2C17"/>
    <w:rsid w:val="004C4EE2"/>
    <w:rsid w:val="004C4F96"/>
    <w:rsid w:val="004C52E6"/>
    <w:rsid w:val="004C558E"/>
    <w:rsid w:val="004C5783"/>
    <w:rsid w:val="004C6C84"/>
    <w:rsid w:val="004C6F85"/>
    <w:rsid w:val="004D091B"/>
    <w:rsid w:val="004D1B92"/>
    <w:rsid w:val="004D3132"/>
    <w:rsid w:val="004D41B1"/>
    <w:rsid w:val="004D4B92"/>
    <w:rsid w:val="004D55C1"/>
    <w:rsid w:val="004D5907"/>
    <w:rsid w:val="004D6FB1"/>
    <w:rsid w:val="004D72E0"/>
    <w:rsid w:val="004D7385"/>
    <w:rsid w:val="004D74C7"/>
    <w:rsid w:val="004D7ACF"/>
    <w:rsid w:val="004E019B"/>
    <w:rsid w:val="004E1945"/>
    <w:rsid w:val="004E22F9"/>
    <w:rsid w:val="004E307E"/>
    <w:rsid w:val="004E3A1C"/>
    <w:rsid w:val="004E3B7D"/>
    <w:rsid w:val="004E4869"/>
    <w:rsid w:val="004E48D9"/>
    <w:rsid w:val="004E4F95"/>
    <w:rsid w:val="004E5040"/>
    <w:rsid w:val="004E506B"/>
    <w:rsid w:val="004E5BD7"/>
    <w:rsid w:val="004E6728"/>
    <w:rsid w:val="004E6802"/>
    <w:rsid w:val="004E6934"/>
    <w:rsid w:val="004E72EF"/>
    <w:rsid w:val="004F02FA"/>
    <w:rsid w:val="004F0380"/>
    <w:rsid w:val="004F19DA"/>
    <w:rsid w:val="004F1E77"/>
    <w:rsid w:val="004F266F"/>
    <w:rsid w:val="004F44EE"/>
    <w:rsid w:val="004F481B"/>
    <w:rsid w:val="004F4B56"/>
    <w:rsid w:val="004F4CE0"/>
    <w:rsid w:val="004F60B7"/>
    <w:rsid w:val="004F62BA"/>
    <w:rsid w:val="004F749B"/>
    <w:rsid w:val="004F7BA4"/>
    <w:rsid w:val="0050002E"/>
    <w:rsid w:val="0050040C"/>
    <w:rsid w:val="00500494"/>
    <w:rsid w:val="00500795"/>
    <w:rsid w:val="00500C9C"/>
    <w:rsid w:val="00501835"/>
    <w:rsid w:val="00501F8A"/>
    <w:rsid w:val="00503301"/>
    <w:rsid w:val="00503517"/>
    <w:rsid w:val="005038BC"/>
    <w:rsid w:val="00503CB6"/>
    <w:rsid w:val="00505420"/>
    <w:rsid w:val="00506BC5"/>
    <w:rsid w:val="00507016"/>
    <w:rsid w:val="00507416"/>
    <w:rsid w:val="005076F4"/>
    <w:rsid w:val="00511290"/>
    <w:rsid w:val="005119B7"/>
    <w:rsid w:val="00512252"/>
    <w:rsid w:val="00513B6E"/>
    <w:rsid w:val="00513C42"/>
    <w:rsid w:val="0051434C"/>
    <w:rsid w:val="00514787"/>
    <w:rsid w:val="00515C0F"/>
    <w:rsid w:val="00516693"/>
    <w:rsid w:val="00516F96"/>
    <w:rsid w:val="005174FA"/>
    <w:rsid w:val="00517558"/>
    <w:rsid w:val="005205E3"/>
    <w:rsid w:val="0052085E"/>
    <w:rsid w:val="00520DD9"/>
    <w:rsid w:val="00520F9D"/>
    <w:rsid w:val="005213E8"/>
    <w:rsid w:val="005217EF"/>
    <w:rsid w:val="00521AE8"/>
    <w:rsid w:val="00522158"/>
    <w:rsid w:val="005226C1"/>
    <w:rsid w:val="005253D2"/>
    <w:rsid w:val="00525D0F"/>
    <w:rsid w:val="00527EBB"/>
    <w:rsid w:val="00530880"/>
    <w:rsid w:val="00531FB6"/>
    <w:rsid w:val="005323AE"/>
    <w:rsid w:val="00532A94"/>
    <w:rsid w:val="0053308F"/>
    <w:rsid w:val="00533459"/>
    <w:rsid w:val="00533ADE"/>
    <w:rsid w:val="005353D8"/>
    <w:rsid w:val="00535625"/>
    <w:rsid w:val="005371D2"/>
    <w:rsid w:val="0054114F"/>
    <w:rsid w:val="00542083"/>
    <w:rsid w:val="0054363B"/>
    <w:rsid w:val="00543688"/>
    <w:rsid w:val="005438E0"/>
    <w:rsid w:val="00543FF7"/>
    <w:rsid w:val="0054449A"/>
    <w:rsid w:val="00544EB7"/>
    <w:rsid w:val="0054551E"/>
    <w:rsid w:val="005455D5"/>
    <w:rsid w:val="00545922"/>
    <w:rsid w:val="005465D6"/>
    <w:rsid w:val="00546640"/>
    <w:rsid w:val="0054679D"/>
    <w:rsid w:val="005473C5"/>
    <w:rsid w:val="0055034D"/>
    <w:rsid w:val="00550C44"/>
    <w:rsid w:val="00551764"/>
    <w:rsid w:val="00552042"/>
    <w:rsid w:val="00552B76"/>
    <w:rsid w:val="00553F59"/>
    <w:rsid w:val="00554314"/>
    <w:rsid w:val="0055439A"/>
    <w:rsid w:val="00560D60"/>
    <w:rsid w:val="005612D0"/>
    <w:rsid w:val="0056235E"/>
    <w:rsid w:val="00562649"/>
    <w:rsid w:val="00562A12"/>
    <w:rsid w:val="00562C35"/>
    <w:rsid w:val="00564A50"/>
    <w:rsid w:val="00566933"/>
    <w:rsid w:val="0056726C"/>
    <w:rsid w:val="0057082E"/>
    <w:rsid w:val="00570E34"/>
    <w:rsid w:val="00571607"/>
    <w:rsid w:val="0057199B"/>
    <w:rsid w:val="005719D5"/>
    <w:rsid w:val="005720E1"/>
    <w:rsid w:val="005721F2"/>
    <w:rsid w:val="005728E5"/>
    <w:rsid w:val="00573216"/>
    <w:rsid w:val="00573C47"/>
    <w:rsid w:val="00573FB2"/>
    <w:rsid w:val="0057455D"/>
    <w:rsid w:val="00574868"/>
    <w:rsid w:val="00574CA6"/>
    <w:rsid w:val="005752EC"/>
    <w:rsid w:val="00575430"/>
    <w:rsid w:val="0057599F"/>
    <w:rsid w:val="00575F0D"/>
    <w:rsid w:val="0057660B"/>
    <w:rsid w:val="00576B3C"/>
    <w:rsid w:val="00577806"/>
    <w:rsid w:val="005803F9"/>
    <w:rsid w:val="005804D6"/>
    <w:rsid w:val="00580CBB"/>
    <w:rsid w:val="005812D3"/>
    <w:rsid w:val="005812ED"/>
    <w:rsid w:val="005827A8"/>
    <w:rsid w:val="00583597"/>
    <w:rsid w:val="0058420D"/>
    <w:rsid w:val="00584542"/>
    <w:rsid w:val="0058482E"/>
    <w:rsid w:val="00585AF9"/>
    <w:rsid w:val="00585BE3"/>
    <w:rsid w:val="00586A2E"/>
    <w:rsid w:val="005909F0"/>
    <w:rsid w:val="00591100"/>
    <w:rsid w:val="005919CE"/>
    <w:rsid w:val="00592318"/>
    <w:rsid w:val="00592647"/>
    <w:rsid w:val="00592856"/>
    <w:rsid w:val="00592AD4"/>
    <w:rsid w:val="00594702"/>
    <w:rsid w:val="00594732"/>
    <w:rsid w:val="00595166"/>
    <w:rsid w:val="0059541E"/>
    <w:rsid w:val="00595C68"/>
    <w:rsid w:val="00597A2E"/>
    <w:rsid w:val="005A00D1"/>
    <w:rsid w:val="005A09F4"/>
    <w:rsid w:val="005A0E71"/>
    <w:rsid w:val="005A17D2"/>
    <w:rsid w:val="005A2278"/>
    <w:rsid w:val="005A2A10"/>
    <w:rsid w:val="005A3062"/>
    <w:rsid w:val="005A3F84"/>
    <w:rsid w:val="005A5C68"/>
    <w:rsid w:val="005A6424"/>
    <w:rsid w:val="005A6BCB"/>
    <w:rsid w:val="005A6C58"/>
    <w:rsid w:val="005B0884"/>
    <w:rsid w:val="005B09D4"/>
    <w:rsid w:val="005B0EB3"/>
    <w:rsid w:val="005B101D"/>
    <w:rsid w:val="005B138C"/>
    <w:rsid w:val="005B14D1"/>
    <w:rsid w:val="005B18E7"/>
    <w:rsid w:val="005B2375"/>
    <w:rsid w:val="005B2D45"/>
    <w:rsid w:val="005B3DCE"/>
    <w:rsid w:val="005B4D05"/>
    <w:rsid w:val="005B5F6C"/>
    <w:rsid w:val="005B632D"/>
    <w:rsid w:val="005B638F"/>
    <w:rsid w:val="005B6A05"/>
    <w:rsid w:val="005B7CCF"/>
    <w:rsid w:val="005B7DA9"/>
    <w:rsid w:val="005C06E7"/>
    <w:rsid w:val="005C2D58"/>
    <w:rsid w:val="005C30D5"/>
    <w:rsid w:val="005C36D8"/>
    <w:rsid w:val="005C3CF9"/>
    <w:rsid w:val="005C3DBC"/>
    <w:rsid w:val="005C40BB"/>
    <w:rsid w:val="005C4174"/>
    <w:rsid w:val="005C435B"/>
    <w:rsid w:val="005C4892"/>
    <w:rsid w:val="005C560A"/>
    <w:rsid w:val="005C5DCC"/>
    <w:rsid w:val="005C6013"/>
    <w:rsid w:val="005C6206"/>
    <w:rsid w:val="005C6535"/>
    <w:rsid w:val="005C6981"/>
    <w:rsid w:val="005C7166"/>
    <w:rsid w:val="005C7449"/>
    <w:rsid w:val="005D03F2"/>
    <w:rsid w:val="005D2F17"/>
    <w:rsid w:val="005D2F80"/>
    <w:rsid w:val="005D37D0"/>
    <w:rsid w:val="005D4ADD"/>
    <w:rsid w:val="005D6163"/>
    <w:rsid w:val="005D71FB"/>
    <w:rsid w:val="005D74F0"/>
    <w:rsid w:val="005E0921"/>
    <w:rsid w:val="005E1497"/>
    <w:rsid w:val="005E1559"/>
    <w:rsid w:val="005E160A"/>
    <w:rsid w:val="005E190D"/>
    <w:rsid w:val="005E1DB5"/>
    <w:rsid w:val="005E2793"/>
    <w:rsid w:val="005E2E9A"/>
    <w:rsid w:val="005E30E0"/>
    <w:rsid w:val="005E32BF"/>
    <w:rsid w:val="005E3503"/>
    <w:rsid w:val="005E3CC4"/>
    <w:rsid w:val="005E479A"/>
    <w:rsid w:val="005E4C16"/>
    <w:rsid w:val="005E4F2E"/>
    <w:rsid w:val="005E5337"/>
    <w:rsid w:val="005E5E7F"/>
    <w:rsid w:val="005E62CC"/>
    <w:rsid w:val="005E72B8"/>
    <w:rsid w:val="005E79CC"/>
    <w:rsid w:val="005E7EED"/>
    <w:rsid w:val="005F07A8"/>
    <w:rsid w:val="005F1957"/>
    <w:rsid w:val="005F1DB7"/>
    <w:rsid w:val="005F213E"/>
    <w:rsid w:val="005F2573"/>
    <w:rsid w:val="005F29D4"/>
    <w:rsid w:val="005F2ECB"/>
    <w:rsid w:val="005F38B4"/>
    <w:rsid w:val="005F4B2A"/>
    <w:rsid w:val="005F5362"/>
    <w:rsid w:val="005F5C4F"/>
    <w:rsid w:val="005F70B6"/>
    <w:rsid w:val="005F74D0"/>
    <w:rsid w:val="00600232"/>
    <w:rsid w:val="0060077A"/>
    <w:rsid w:val="00601DAF"/>
    <w:rsid w:val="00601F4E"/>
    <w:rsid w:val="00601F75"/>
    <w:rsid w:val="006043FF"/>
    <w:rsid w:val="00604A0C"/>
    <w:rsid w:val="006066EA"/>
    <w:rsid w:val="006073D0"/>
    <w:rsid w:val="006078FB"/>
    <w:rsid w:val="00610458"/>
    <w:rsid w:val="00610E10"/>
    <w:rsid w:val="00610FD0"/>
    <w:rsid w:val="006114D2"/>
    <w:rsid w:val="0061201C"/>
    <w:rsid w:val="00612090"/>
    <w:rsid w:val="0061330E"/>
    <w:rsid w:val="00613A43"/>
    <w:rsid w:val="006144EC"/>
    <w:rsid w:val="00614B5E"/>
    <w:rsid w:val="006157D6"/>
    <w:rsid w:val="00616068"/>
    <w:rsid w:val="0061647E"/>
    <w:rsid w:val="00616D08"/>
    <w:rsid w:val="0062004A"/>
    <w:rsid w:val="00620214"/>
    <w:rsid w:val="00621589"/>
    <w:rsid w:val="00622446"/>
    <w:rsid w:val="006224D1"/>
    <w:rsid w:val="00622ED2"/>
    <w:rsid w:val="00624070"/>
    <w:rsid w:val="0062418D"/>
    <w:rsid w:val="0062439A"/>
    <w:rsid w:val="0062446F"/>
    <w:rsid w:val="00624E06"/>
    <w:rsid w:val="00625628"/>
    <w:rsid w:val="00625B98"/>
    <w:rsid w:val="00627D43"/>
    <w:rsid w:val="00630618"/>
    <w:rsid w:val="006308D4"/>
    <w:rsid w:val="00630D03"/>
    <w:rsid w:val="006315B3"/>
    <w:rsid w:val="00631AE8"/>
    <w:rsid w:val="00632453"/>
    <w:rsid w:val="00633016"/>
    <w:rsid w:val="00633853"/>
    <w:rsid w:val="00633FA3"/>
    <w:rsid w:val="00634F71"/>
    <w:rsid w:val="00635926"/>
    <w:rsid w:val="00637262"/>
    <w:rsid w:val="0063755A"/>
    <w:rsid w:val="00640470"/>
    <w:rsid w:val="006420ED"/>
    <w:rsid w:val="00642900"/>
    <w:rsid w:val="00642A7C"/>
    <w:rsid w:val="00642ECD"/>
    <w:rsid w:val="00643B7C"/>
    <w:rsid w:val="006450D1"/>
    <w:rsid w:val="00645298"/>
    <w:rsid w:val="00646509"/>
    <w:rsid w:val="006466E9"/>
    <w:rsid w:val="00647009"/>
    <w:rsid w:val="00647A32"/>
    <w:rsid w:val="00647AC8"/>
    <w:rsid w:val="00647DAD"/>
    <w:rsid w:val="0065049C"/>
    <w:rsid w:val="006504C3"/>
    <w:rsid w:val="0065146C"/>
    <w:rsid w:val="006521AE"/>
    <w:rsid w:val="00652623"/>
    <w:rsid w:val="0065373B"/>
    <w:rsid w:val="0065488A"/>
    <w:rsid w:val="00654CC0"/>
    <w:rsid w:val="00654DFD"/>
    <w:rsid w:val="00654E2D"/>
    <w:rsid w:val="00655069"/>
    <w:rsid w:val="0065710A"/>
    <w:rsid w:val="00657DD3"/>
    <w:rsid w:val="00662B68"/>
    <w:rsid w:val="00663498"/>
    <w:rsid w:val="006636ED"/>
    <w:rsid w:val="0066392E"/>
    <w:rsid w:val="00664CD3"/>
    <w:rsid w:val="00664D64"/>
    <w:rsid w:val="00664F74"/>
    <w:rsid w:val="00666B6B"/>
    <w:rsid w:val="00667FAB"/>
    <w:rsid w:val="00670B8E"/>
    <w:rsid w:val="00671740"/>
    <w:rsid w:val="00672866"/>
    <w:rsid w:val="00673732"/>
    <w:rsid w:val="00674064"/>
    <w:rsid w:val="00674CB9"/>
    <w:rsid w:val="00674EA5"/>
    <w:rsid w:val="00674F64"/>
    <w:rsid w:val="00675497"/>
    <w:rsid w:val="0067557F"/>
    <w:rsid w:val="00675628"/>
    <w:rsid w:val="0067669C"/>
    <w:rsid w:val="0068065E"/>
    <w:rsid w:val="0068153C"/>
    <w:rsid w:val="0068173A"/>
    <w:rsid w:val="006822FA"/>
    <w:rsid w:val="006823AD"/>
    <w:rsid w:val="0068350A"/>
    <w:rsid w:val="006835CD"/>
    <w:rsid w:val="00683696"/>
    <w:rsid w:val="00683C68"/>
    <w:rsid w:val="00683D02"/>
    <w:rsid w:val="00684D5F"/>
    <w:rsid w:val="00685170"/>
    <w:rsid w:val="00686F30"/>
    <w:rsid w:val="0068735E"/>
    <w:rsid w:val="00690439"/>
    <w:rsid w:val="00690565"/>
    <w:rsid w:val="0069149F"/>
    <w:rsid w:val="006915F2"/>
    <w:rsid w:val="00692CB1"/>
    <w:rsid w:val="006935D7"/>
    <w:rsid w:val="00693AFA"/>
    <w:rsid w:val="00693D97"/>
    <w:rsid w:val="00693EC5"/>
    <w:rsid w:val="006947E8"/>
    <w:rsid w:val="00694BD3"/>
    <w:rsid w:val="00694C71"/>
    <w:rsid w:val="00694E12"/>
    <w:rsid w:val="00695230"/>
    <w:rsid w:val="00695C20"/>
    <w:rsid w:val="00695D48"/>
    <w:rsid w:val="0069658B"/>
    <w:rsid w:val="00697E72"/>
    <w:rsid w:val="00697F88"/>
    <w:rsid w:val="006A01AB"/>
    <w:rsid w:val="006A0B1A"/>
    <w:rsid w:val="006A0DCB"/>
    <w:rsid w:val="006A19D7"/>
    <w:rsid w:val="006A1A8B"/>
    <w:rsid w:val="006A25FF"/>
    <w:rsid w:val="006A2EF7"/>
    <w:rsid w:val="006A368F"/>
    <w:rsid w:val="006A50EA"/>
    <w:rsid w:val="006A57B8"/>
    <w:rsid w:val="006A58F2"/>
    <w:rsid w:val="006A5BFA"/>
    <w:rsid w:val="006A7B26"/>
    <w:rsid w:val="006B0487"/>
    <w:rsid w:val="006B0E3C"/>
    <w:rsid w:val="006B213C"/>
    <w:rsid w:val="006B23B2"/>
    <w:rsid w:val="006B3C01"/>
    <w:rsid w:val="006B565D"/>
    <w:rsid w:val="006B5794"/>
    <w:rsid w:val="006B5832"/>
    <w:rsid w:val="006B6B02"/>
    <w:rsid w:val="006B6C48"/>
    <w:rsid w:val="006B6FE4"/>
    <w:rsid w:val="006C065C"/>
    <w:rsid w:val="006C0EE6"/>
    <w:rsid w:val="006C2A5B"/>
    <w:rsid w:val="006C3609"/>
    <w:rsid w:val="006C3AF3"/>
    <w:rsid w:val="006C497D"/>
    <w:rsid w:val="006C59AD"/>
    <w:rsid w:val="006C6514"/>
    <w:rsid w:val="006C6F32"/>
    <w:rsid w:val="006C716E"/>
    <w:rsid w:val="006C7474"/>
    <w:rsid w:val="006C7960"/>
    <w:rsid w:val="006D01AE"/>
    <w:rsid w:val="006D07A1"/>
    <w:rsid w:val="006D0BF3"/>
    <w:rsid w:val="006D175E"/>
    <w:rsid w:val="006D2ED8"/>
    <w:rsid w:val="006D30FD"/>
    <w:rsid w:val="006D3B84"/>
    <w:rsid w:val="006D49CD"/>
    <w:rsid w:val="006D589E"/>
    <w:rsid w:val="006D68D3"/>
    <w:rsid w:val="006D69C6"/>
    <w:rsid w:val="006D6F37"/>
    <w:rsid w:val="006D75F0"/>
    <w:rsid w:val="006D7EE1"/>
    <w:rsid w:val="006E1258"/>
    <w:rsid w:val="006E22C3"/>
    <w:rsid w:val="006E27B0"/>
    <w:rsid w:val="006E27F7"/>
    <w:rsid w:val="006E31A6"/>
    <w:rsid w:val="006E472A"/>
    <w:rsid w:val="006E55E5"/>
    <w:rsid w:val="006E581F"/>
    <w:rsid w:val="006E6147"/>
    <w:rsid w:val="006E641B"/>
    <w:rsid w:val="006E6E16"/>
    <w:rsid w:val="006F09E9"/>
    <w:rsid w:val="006F1150"/>
    <w:rsid w:val="006F1CAB"/>
    <w:rsid w:val="006F219B"/>
    <w:rsid w:val="006F241A"/>
    <w:rsid w:val="006F2983"/>
    <w:rsid w:val="006F2ABC"/>
    <w:rsid w:val="006F38F7"/>
    <w:rsid w:val="006F3D90"/>
    <w:rsid w:val="006F4300"/>
    <w:rsid w:val="006F5467"/>
    <w:rsid w:val="006F7F64"/>
    <w:rsid w:val="00700540"/>
    <w:rsid w:val="00702030"/>
    <w:rsid w:val="00702356"/>
    <w:rsid w:val="00702A90"/>
    <w:rsid w:val="007031A6"/>
    <w:rsid w:val="00703D31"/>
    <w:rsid w:val="0070418C"/>
    <w:rsid w:val="00704578"/>
    <w:rsid w:val="00704AD5"/>
    <w:rsid w:val="007051DA"/>
    <w:rsid w:val="00705485"/>
    <w:rsid w:val="0070600E"/>
    <w:rsid w:val="0071038D"/>
    <w:rsid w:val="00710539"/>
    <w:rsid w:val="00710A4F"/>
    <w:rsid w:val="00710C3C"/>
    <w:rsid w:val="0071127D"/>
    <w:rsid w:val="00711C14"/>
    <w:rsid w:val="007128C5"/>
    <w:rsid w:val="00713FCF"/>
    <w:rsid w:val="00714904"/>
    <w:rsid w:val="00714B2D"/>
    <w:rsid w:val="00715027"/>
    <w:rsid w:val="00715070"/>
    <w:rsid w:val="007159E5"/>
    <w:rsid w:val="00715D1A"/>
    <w:rsid w:val="00715E23"/>
    <w:rsid w:val="007170BE"/>
    <w:rsid w:val="00717A6C"/>
    <w:rsid w:val="00717BCC"/>
    <w:rsid w:val="007207B4"/>
    <w:rsid w:val="007208B9"/>
    <w:rsid w:val="00720FF4"/>
    <w:rsid w:val="00721027"/>
    <w:rsid w:val="00721505"/>
    <w:rsid w:val="00722C08"/>
    <w:rsid w:val="00723498"/>
    <w:rsid w:val="00723FBA"/>
    <w:rsid w:val="00724558"/>
    <w:rsid w:val="007246CD"/>
    <w:rsid w:val="00724890"/>
    <w:rsid w:val="00724984"/>
    <w:rsid w:val="007257E9"/>
    <w:rsid w:val="00725DB8"/>
    <w:rsid w:val="0072781E"/>
    <w:rsid w:val="00727AC8"/>
    <w:rsid w:val="0073097B"/>
    <w:rsid w:val="00730FD8"/>
    <w:rsid w:val="00731A39"/>
    <w:rsid w:val="00731C23"/>
    <w:rsid w:val="00732250"/>
    <w:rsid w:val="0073238F"/>
    <w:rsid w:val="007324E3"/>
    <w:rsid w:val="00732948"/>
    <w:rsid w:val="00732B00"/>
    <w:rsid w:val="00733056"/>
    <w:rsid w:val="00733693"/>
    <w:rsid w:val="00733F13"/>
    <w:rsid w:val="007340A2"/>
    <w:rsid w:val="00734490"/>
    <w:rsid w:val="00735275"/>
    <w:rsid w:val="00736634"/>
    <w:rsid w:val="00740356"/>
    <w:rsid w:val="00740C71"/>
    <w:rsid w:val="0074198E"/>
    <w:rsid w:val="00741B33"/>
    <w:rsid w:val="00741DE2"/>
    <w:rsid w:val="007420BD"/>
    <w:rsid w:val="007424D3"/>
    <w:rsid w:val="007441BC"/>
    <w:rsid w:val="0074433C"/>
    <w:rsid w:val="00745214"/>
    <w:rsid w:val="007469A3"/>
    <w:rsid w:val="00746DDC"/>
    <w:rsid w:val="00747012"/>
    <w:rsid w:val="007500A8"/>
    <w:rsid w:val="007528FE"/>
    <w:rsid w:val="00752E23"/>
    <w:rsid w:val="007534D5"/>
    <w:rsid w:val="00753E64"/>
    <w:rsid w:val="00753FF9"/>
    <w:rsid w:val="007549DB"/>
    <w:rsid w:val="0075594F"/>
    <w:rsid w:val="00755D11"/>
    <w:rsid w:val="00756E45"/>
    <w:rsid w:val="007571B0"/>
    <w:rsid w:val="007614AE"/>
    <w:rsid w:val="0076155F"/>
    <w:rsid w:val="00761BC3"/>
    <w:rsid w:val="00761F50"/>
    <w:rsid w:val="00762827"/>
    <w:rsid w:val="00762DBA"/>
    <w:rsid w:val="00764412"/>
    <w:rsid w:val="0076476F"/>
    <w:rsid w:val="00764F31"/>
    <w:rsid w:val="00765839"/>
    <w:rsid w:val="00765B6E"/>
    <w:rsid w:val="00766BEB"/>
    <w:rsid w:val="00767BFF"/>
    <w:rsid w:val="00770827"/>
    <w:rsid w:val="00770F73"/>
    <w:rsid w:val="0077141E"/>
    <w:rsid w:val="007716F4"/>
    <w:rsid w:val="00771D2B"/>
    <w:rsid w:val="00772959"/>
    <w:rsid w:val="00772CD6"/>
    <w:rsid w:val="00773402"/>
    <w:rsid w:val="007737C5"/>
    <w:rsid w:val="007753D7"/>
    <w:rsid w:val="00775EF5"/>
    <w:rsid w:val="00776235"/>
    <w:rsid w:val="00776335"/>
    <w:rsid w:val="00776417"/>
    <w:rsid w:val="00776656"/>
    <w:rsid w:val="00777ED9"/>
    <w:rsid w:val="007801AC"/>
    <w:rsid w:val="007803B3"/>
    <w:rsid w:val="00780DA7"/>
    <w:rsid w:val="00781072"/>
    <w:rsid w:val="00782469"/>
    <w:rsid w:val="00782548"/>
    <w:rsid w:val="00782EB2"/>
    <w:rsid w:val="00783475"/>
    <w:rsid w:val="00784844"/>
    <w:rsid w:val="0078506A"/>
    <w:rsid w:val="00787F51"/>
    <w:rsid w:val="007902EE"/>
    <w:rsid w:val="007910DE"/>
    <w:rsid w:val="007914CB"/>
    <w:rsid w:val="00791609"/>
    <w:rsid w:val="007916EF"/>
    <w:rsid w:val="0079255F"/>
    <w:rsid w:val="00792D3B"/>
    <w:rsid w:val="00792DC1"/>
    <w:rsid w:val="007934BE"/>
    <w:rsid w:val="00794BCB"/>
    <w:rsid w:val="00796005"/>
    <w:rsid w:val="00796170"/>
    <w:rsid w:val="00796A3B"/>
    <w:rsid w:val="00796CC5"/>
    <w:rsid w:val="007977DC"/>
    <w:rsid w:val="007A0B5D"/>
    <w:rsid w:val="007A135A"/>
    <w:rsid w:val="007A15DC"/>
    <w:rsid w:val="007A2FF8"/>
    <w:rsid w:val="007A427F"/>
    <w:rsid w:val="007A4778"/>
    <w:rsid w:val="007A4C57"/>
    <w:rsid w:val="007A5596"/>
    <w:rsid w:val="007A7362"/>
    <w:rsid w:val="007A74D3"/>
    <w:rsid w:val="007A7965"/>
    <w:rsid w:val="007B196F"/>
    <w:rsid w:val="007B1B52"/>
    <w:rsid w:val="007B1F09"/>
    <w:rsid w:val="007B2621"/>
    <w:rsid w:val="007B2972"/>
    <w:rsid w:val="007B4AA7"/>
    <w:rsid w:val="007B4C57"/>
    <w:rsid w:val="007B4D24"/>
    <w:rsid w:val="007B5E9C"/>
    <w:rsid w:val="007B5FA1"/>
    <w:rsid w:val="007B6B78"/>
    <w:rsid w:val="007B6DF7"/>
    <w:rsid w:val="007B70D9"/>
    <w:rsid w:val="007C0023"/>
    <w:rsid w:val="007C0298"/>
    <w:rsid w:val="007C07BC"/>
    <w:rsid w:val="007C08B0"/>
    <w:rsid w:val="007C21A8"/>
    <w:rsid w:val="007C26B3"/>
    <w:rsid w:val="007C2A4D"/>
    <w:rsid w:val="007C2A55"/>
    <w:rsid w:val="007C3437"/>
    <w:rsid w:val="007C389B"/>
    <w:rsid w:val="007C3EE5"/>
    <w:rsid w:val="007C7513"/>
    <w:rsid w:val="007D03FA"/>
    <w:rsid w:val="007D0F07"/>
    <w:rsid w:val="007D22E1"/>
    <w:rsid w:val="007D27DB"/>
    <w:rsid w:val="007D2DBB"/>
    <w:rsid w:val="007D4E90"/>
    <w:rsid w:val="007D4EB8"/>
    <w:rsid w:val="007D517B"/>
    <w:rsid w:val="007D540F"/>
    <w:rsid w:val="007D55B2"/>
    <w:rsid w:val="007D6EE1"/>
    <w:rsid w:val="007D72DB"/>
    <w:rsid w:val="007D773D"/>
    <w:rsid w:val="007E0091"/>
    <w:rsid w:val="007E050C"/>
    <w:rsid w:val="007E0BEA"/>
    <w:rsid w:val="007E1044"/>
    <w:rsid w:val="007E17D4"/>
    <w:rsid w:val="007E1997"/>
    <w:rsid w:val="007E2607"/>
    <w:rsid w:val="007E300C"/>
    <w:rsid w:val="007E307C"/>
    <w:rsid w:val="007E35A5"/>
    <w:rsid w:val="007E45C2"/>
    <w:rsid w:val="007E62A5"/>
    <w:rsid w:val="007E6CFC"/>
    <w:rsid w:val="007E6FE0"/>
    <w:rsid w:val="007E7C4C"/>
    <w:rsid w:val="007F34B4"/>
    <w:rsid w:val="007F35F9"/>
    <w:rsid w:val="007F431A"/>
    <w:rsid w:val="007F50FA"/>
    <w:rsid w:val="007F5D13"/>
    <w:rsid w:val="007F63CF"/>
    <w:rsid w:val="007F71EC"/>
    <w:rsid w:val="007F743B"/>
    <w:rsid w:val="007F7444"/>
    <w:rsid w:val="0080098C"/>
    <w:rsid w:val="00800DD1"/>
    <w:rsid w:val="00801F58"/>
    <w:rsid w:val="008039D7"/>
    <w:rsid w:val="00804FA1"/>
    <w:rsid w:val="008063E0"/>
    <w:rsid w:val="00806516"/>
    <w:rsid w:val="00807FCA"/>
    <w:rsid w:val="008109BE"/>
    <w:rsid w:val="00810CD2"/>
    <w:rsid w:val="00810F24"/>
    <w:rsid w:val="00811B29"/>
    <w:rsid w:val="0081235E"/>
    <w:rsid w:val="008129C0"/>
    <w:rsid w:val="00813D54"/>
    <w:rsid w:val="008141B1"/>
    <w:rsid w:val="00815A90"/>
    <w:rsid w:val="00815AF7"/>
    <w:rsid w:val="00816702"/>
    <w:rsid w:val="00816CB6"/>
    <w:rsid w:val="0081785E"/>
    <w:rsid w:val="0081791E"/>
    <w:rsid w:val="00820463"/>
    <w:rsid w:val="00820D53"/>
    <w:rsid w:val="00821643"/>
    <w:rsid w:val="00821A36"/>
    <w:rsid w:val="00822CA0"/>
    <w:rsid w:val="008239E7"/>
    <w:rsid w:val="00824DE1"/>
    <w:rsid w:val="0082546D"/>
    <w:rsid w:val="008267E1"/>
    <w:rsid w:val="0082700A"/>
    <w:rsid w:val="008278F7"/>
    <w:rsid w:val="00832193"/>
    <w:rsid w:val="0083256B"/>
    <w:rsid w:val="008326CE"/>
    <w:rsid w:val="00832850"/>
    <w:rsid w:val="00832DC7"/>
    <w:rsid w:val="008333A2"/>
    <w:rsid w:val="00834970"/>
    <w:rsid w:val="00834AF2"/>
    <w:rsid w:val="008357E8"/>
    <w:rsid w:val="008376D8"/>
    <w:rsid w:val="00840723"/>
    <w:rsid w:val="00840ABB"/>
    <w:rsid w:val="00840C80"/>
    <w:rsid w:val="00841B41"/>
    <w:rsid w:val="00842F19"/>
    <w:rsid w:val="00843DBB"/>
    <w:rsid w:val="00844129"/>
    <w:rsid w:val="008447FA"/>
    <w:rsid w:val="0084593B"/>
    <w:rsid w:val="00846035"/>
    <w:rsid w:val="00846251"/>
    <w:rsid w:val="00846849"/>
    <w:rsid w:val="00846990"/>
    <w:rsid w:val="008469D4"/>
    <w:rsid w:val="00846AD0"/>
    <w:rsid w:val="00846AEE"/>
    <w:rsid w:val="00847A1F"/>
    <w:rsid w:val="00850C0D"/>
    <w:rsid w:val="00851022"/>
    <w:rsid w:val="00851894"/>
    <w:rsid w:val="00853782"/>
    <w:rsid w:val="00853AA8"/>
    <w:rsid w:val="008542E3"/>
    <w:rsid w:val="0085464C"/>
    <w:rsid w:val="00854904"/>
    <w:rsid w:val="00854FB7"/>
    <w:rsid w:val="00855EAB"/>
    <w:rsid w:val="00855F17"/>
    <w:rsid w:val="008567D9"/>
    <w:rsid w:val="008578A6"/>
    <w:rsid w:val="00857E51"/>
    <w:rsid w:val="00857FA8"/>
    <w:rsid w:val="00860A6B"/>
    <w:rsid w:val="00860C37"/>
    <w:rsid w:val="00861E4F"/>
    <w:rsid w:val="008631C9"/>
    <w:rsid w:val="008633E1"/>
    <w:rsid w:val="00863895"/>
    <w:rsid w:val="00863AA0"/>
    <w:rsid w:val="00863E33"/>
    <w:rsid w:val="00864BB8"/>
    <w:rsid w:val="0086515B"/>
    <w:rsid w:val="008667C6"/>
    <w:rsid w:val="008671FC"/>
    <w:rsid w:val="00867E46"/>
    <w:rsid w:val="00872632"/>
    <w:rsid w:val="008735AF"/>
    <w:rsid w:val="00873610"/>
    <w:rsid w:val="0087510B"/>
    <w:rsid w:val="0087541E"/>
    <w:rsid w:val="0087694F"/>
    <w:rsid w:val="00876FD4"/>
    <w:rsid w:val="00877DA1"/>
    <w:rsid w:val="008800DC"/>
    <w:rsid w:val="00880C73"/>
    <w:rsid w:val="00881E31"/>
    <w:rsid w:val="0088216F"/>
    <w:rsid w:val="008830F0"/>
    <w:rsid w:val="00884782"/>
    <w:rsid w:val="008847BE"/>
    <w:rsid w:val="00884892"/>
    <w:rsid w:val="0088593A"/>
    <w:rsid w:val="00885A9E"/>
    <w:rsid w:val="00886071"/>
    <w:rsid w:val="00886DE0"/>
    <w:rsid w:val="00887533"/>
    <w:rsid w:val="00887D0D"/>
    <w:rsid w:val="00892269"/>
    <w:rsid w:val="008927C1"/>
    <w:rsid w:val="00892C48"/>
    <w:rsid w:val="00893C45"/>
    <w:rsid w:val="008958E8"/>
    <w:rsid w:val="0089695D"/>
    <w:rsid w:val="00897B72"/>
    <w:rsid w:val="008A0A7D"/>
    <w:rsid w:val="008A11EB"/>
    <w:rsid w:val="008A1519"/>
    <w:rsid w:val="008A1A34"/>
    <w:rsid w:val="008A1E5A"/>
    <w:rsid w:val="008A2922"/>
    <w:rsid w:val="008A2CF3"/>
    <w:rsid w:val="008A4DDB"/>
    <w:rsid w:val="008A5286"/>
    <w:rsid w:val="008A5360"/>
    <w:rsid w:val="008A5A01"/>
    <w:rsid w:val="008A70A4"/>
    <w:rsid w:val="008A7146"/>
    <w:rsid w:val="008A783D"/>
    <w:rsid w:val="008A7BE6"/>
    <w:rsid w:val="008A7E59"/>
    <w:rsid w:val="008B03A9"/>
    <w:rsid w:val="008B09FE"/>
    <w:rsid w:val="008B29A8"/>
    <w:rsid w:val="008B37DA"/>
    <w:rsid w:val="008B3DA2"/>
    <w:rsid w:val="008B44BE"/>
    <w:rsid w:val="008B5361"/>
    <w:rsid w:val="008B57CF"/>
    <w:rsid w:val="008B64FE"/>
    <w:rsid w:val="008B749E"/>
    <w:rsid w:val="008B7705"/>
    <w:rsid w:val="008B7A00"/>
    <w:rsid w:val="008B7D75"/>
    <w:rsid w:val="008C0CEE"/>
    <w:rsid w:val="008C2341"/>
    <w:rsid w:val="008C2A1B"/>
    <w:rsid w:val="008C2D35"/>
    <w:rsid w:val="008C3124"/>
    <w:rsid w:val="008C4A4D"/>
    <w:rsid w:val="008C542A"/>
    <w:rsid w:val="008C64C0"/>
    <w:rsid w:val="008C6965"/>
    <w:rsid w:val="008C6D36"/>
    <w:rsid w:val="008C79AD"/>
    <w:rsid w:val="008C7BDA"/>
    <w:rsid w:val="008D02E7"/>
    <w:rsid w:val="008D03F6"/>
    <w:rsid w:val="008D08C7"/>
    <w:rsid w:val="008D0BAF"/>
    <w:rsid w:val="008D1C7D"/>
    <w:rsid w:val="008D2A27"/>
    <w:rsid w:val="008D31CC"/>
    <w:rsid w:val="008D3F1F"/>
    <w:rsid w:val="008D3FFA"/>
    <w:rsid w:val="008D42C7"/>
    <w:rsid w:val="008D54C0"/>
    <w:rsid w:val="008D5BA0"/>
    <w:rsid w:val="008D5CD4"/>
    <w:rsid w:val="008D693A"/>
    <w:rsid w:val="008D73FA"/>
    <w:rsid w:val="008D7575"/>
    <w:rsid w:val="008E0447"/>
    <w:rsid w:val="008E265D"/>
    <w:rsid w:val="008E39AF"/>
    <w:rsid w:val="008E5DD7"/>
    <w:rsid w:val="008E771A"/>
    <w:rsid w:val="008F02C7"/>
    <w:rsid w:val="008F116D"/>
    <w:rsid w:val="008F12F4"/>
    <w:rsid w:val="008F1556"/>
    <w:rsid w:val="008F1946"/>
    <w:rsid w:val="008F21C2"/>
    <w:rsid w:val="008F2BD9"/>
    <w:rsid w:val="008F2EC3"/>
    <w:rsid w:val="008F3087"/>
    <w:rsid w:val="008F3221"/>
    <w:rsid w:val="008F4CFF"/>
    <w:rsid w:val="008F541F"/>
    <w:rsid w:val="008F5F46"/>
    <w:rsid w:val="008F6324"/>
    <w:rsid w:val="008F676A"/>
    <w:rsid w:val="008F7857"/>
    <w:rsid w:val="00900247"/>
    <w:rsid w:val="0090039C"/>
    <w:rsid w:val="00900776"/>
    <w:rsid w:val="00901597"/>
    <w:rsid w:val="0090278C"/>
    <w:rsid w:val="009045D5"/>
    <w:rsid w:val="00904795"/>
    <w:rsid w:val="009053EB"/>
    <w:rsid w:val="00905B98"/>
    <w:rsid w:val="00905CC8"/>
    <w:rsid w:val="009062F1"/>
    <w:rsid w:val="00906623"/>
    <w:rsid w:val="00906E52"/>
    <w:rsid w:val="00910F03"/>
    <w:rsid w:val="00911AA8"/>
    <w:rsid w:val="009121F0"/>
    <w:rsid w:val="00912671"/>
    <w:rsid w:val="009132E2"/>
    <w:rsid w:val="00913B84"/>
    <w:rsid w:val="00914E11"/>
    <w:rsid w:val="0091560F"/>
    <w:rsid w:val="009156C3"/>
    <w:rsid w:val="00920308"/>
    <w:rsid w:val="00920E54"/>
    <w:rsid w:val="0092137E"/>
    <w:rsid w:val="00921C26"/>
    <w:rsid w:val="009221CB"/>
    <w:rsid w:val="009224FA"/>
    <w:rsid w:val="00922DE6"/>
    <w:rsid w:val="00923237"/>
    <w:rsid w:val="00923928"/>
    <w:rsid w:val="00923A98"/>
    <w:rsid w:val="0092415C"/>
    <w:rsid w:val="009251CE"/>
    <w:rsid w:val="009253B6"/>
    <w:rsid w:val="009260D6"/>
    <w:rsid w:val="0092620E"/>
    <w:rsid w:val="009276E8"/>
    <w:rsid w:val="00930646"/>
    <w:rsid w:val="00931BA1"/>
    <w:rsid w:val="00931D9C"/>
    <w:rsid w:val="009320B8"/>
    <w:rsid w:val="00932DE6"/>
    <w:rsid w:val="0093361C"/>
    <w:rsid w:val="009350BB"/>
    <w:rsid w:val="009354C2"/>
    <w:rsid w:val="009365B7"/>
    <w:rsid w:val="0093758C"/>
    <w:rsid w:val="00940B56"/>
    <w:rsid w:val="009416D2"/>
    <w:rsid w:val="00942443"/>
    <w:rsid w:val="00942C9A"/>
    <w:rsid w:val="0094391F"/>
    <w:rsid w:val="009461E6"/>
    <w:rsid w:val="00947039"/>
    <w:rsid w:val="009478A7"/>
    <w:rsid w:val="00950756"/>
    <w:rsid w:val="009509DF"/>
    <w:rsid w:val="00950E2D"/>
    <w:rsid w:val="009516FF"/>
    <w:rsid w:val="00951BEB"/>
    <w:rsid w:val="00952498"/>
    <w:rsid w:val="009539BE"/>
    <w:rsid w:val="009540DB"/>
    <w:rsid w:val="0095477D"/>
    <w:rsid w:val="00954827"/>
    <w:rsid w:val="009560EA"/>
    <w:rsid w:val="00957D7F"/>
    <w:rsid w:val="00957E1C"/>
    <w:rsid w:val="00960F20"/>
    <w:rsid w:val="009611EB"/>
    <w:rsid w:val="009625E9"/>
    <w:rsid w:val="0096263C"/>
    <w:rsid w:val="0096297D"/>
    <w:rsid w:val="00962ED4"/>
    <w:rsid w:val="0096347D"/>
    <w:rsid w:val="00963D81"/>
    <w:rsid w:val="0096424A"/>
    <w:rsid w:val="00964C5F"/>
    <w:rsid w:val="009650CD"/>
    <w:rsid w:val="00965227"/>
    <w:rsid w:val="00965C71"/>
    <w:rsid w:val="00967B02"/>
    <w:rsid w:val="009700B9"/>
    <w:rsid w:val="009709A8"/>
    <w:rsid w:val="009719C6"/>
    <w:rsid w:val="00971D3A"/>
    <w:rsid w:val="00971DE5"/>
    <w:rsid w:val="00974601"/>
    <w:rsid w:val="0097471D"/>
    <w:rsid w:val="0097608B"/>
    <w:rsid w:val="00977581"/>
    <w:rsid w:val="00977912"/>
    <w:rsid w:val="00977C66"/>
    <w:rsid w:val="0098028D"/>
    <w:rsid w:val="0098134B"/>
    <w:rsid w:val="00982A5E"/>
    <w:rsid w:val="00982C47"/>
    <w:rsid w:val="00983044"/>
    <w:rsid w:val="00983185"/>
    <w:rsid w:val="00983C8B"/>
    <w:rsid w:val="0098419D"/>
    <w:rsid w:val="00984202"/>
    <w:rsid w:val="00984885"/>
    <w:rsid w:val="0098549D"/>
    <w:rsid w:val="009855B5"/>
    <w:rsid w:val="0098612F"/>
    <w:rsid w:val="00986669"/>
    <w:rsid w:val="00986BE8"/>
    <w:rsid w:val="009871D8"/>
    <w:rsid w:val="0099170C"/>
    <w:rsid w:val="0099189A"/>
    <w:rsid w:val="00992BE3"/>
    <w:rsid w:val="009931CD"/>
    <w:rsid w:val="00993B01"/>
    <w:rsid w:val="00993B6A"/>
    <w:rsid w:val="0099546E"/>
    <w:rsid w:val="00997AFF"/>
    <w:rsid w:val="00997B0E"/>
    <w:rsid w:val="009A05F4"/>
    <w:rsid w:val="009A0C00"/>
    <w:rsid w:val="009A168B"/>
    <w:rsid w:val="009A19EA"/>
    <w:rsid w:val="009A25A7"/>
    <w:rsid w:val="009A2AB7"/>
    <w:rsid w:val="009A2AC2"/>
    <w:rsid w:val="009A324D"/>
    <w:rsid w:val="009A338D"/>
    <w:rsid w:val="009A3C76"/>
    <w:rsid w:val="009A3D05"/>
    <w:rsid w:val="009A40F3"/>
    <w:rsid w:val="009A4639"/>
    <w:rsid w:val="009A50D9"/>
    <w:rsid w:val="009A5885"/>
    <w:rsid w:val="009A7800"/>
    <w:rsid w:val="009B004B"/>
    <w:rsid w:val="009B0127"/>
    <w:rsid w:val="009B055A"/>
    <w:rsid w:val="009B0726"/>
    <w:rsid w:val="009B095B"/>
    <w:rsid w:val="009B0B1C"/>
    <w:rsid w:val="009B1402"/>
    <w:rsid w:val="009B1541"/>
    <w:rsid w:val="009B1CBA"/>
    <w:rsid w:val="009B1D47"/>
    <w:rsid w:val="009B2319"/>
    <w:rsid w:val="009B2955"/>
    <w:rsid w:val="009B31BC"/>
    <w:rsid w:val="009B3963"/>
    <w:rsid w:val="009B4D03"/>
    <w:rsid w:val="009B581D"/>
    <w:rsid w:val="009B5F63"/>
    <w:rsid w:val="009B6221"/>
    <w:rsid w:val="009B62F5"/>
    <w:rsid w:val="009B6F33"/>
    <w:rsid w:val="009B752D"/>
    <w:rsid w:val="009B76E3"/>
    <w:rsid w:val="009B7E5B"/>
    <w:rsid w:val="009C08DE"/>
    <w:rsid w:val="009C0E40"/>
    <w:rsid w:val="009C107E"/>
    <w:rsid w:val="009C1A36"/>
    <w:rsid w:val="009C1E54"/>
    <w:rsid w:val="009C323F"/>
    <w:rsid w:val="009C377B"/>
    <w:rsid w:val="009C3DA1"/>
    <w:rsid w:val="009C4586"/>
    <w:rsid w:val="009C47C1"/>
    <w:rsid w:val="009C50F2"/>
    <w:rsid w:val="009C5316"/>
    <w:rsid w:val="009C5841"/>
    <w:rsid w:val="009C67FC"/>
    <w:rsid w:val="009C7D0D"/>
    <w:rsid w:val="009D0003"/>
    <w:rsid w:val="009D0AD6"/>
    <w:rsid w:val="009D1558"/>
    <w:rsid w:val="009D184D"/>
    <w:rsid w:val="009D20FD"/>
    <w:rsid w:val="009D2DB3"/>
    <w:rsid w:val="009D4253"/>
    <w:rsid w:val="009D482C"/>
    <w:rsid w:val="009D4AC7"/>
    <w:rsid w:val="009D4AFA"/>
    <w:rsid w:val="009D5386"/>
    <w:rsid w:val="009D67DC"/>
    <w:rsid w:val="009D70AC"/>
    <w:rsid w:val="009D74D9"/>
    <w:rsid w:val="009D7631"/>
    <w:rsid w:val="009D7668"/>
    <w:rsid w:val="009D7E2D"/>
    <w:rsid w:val="009E0445"/>
    <w:rsid w:val="009E09BE"/>
    <w:rsid w:val="009E1240"/>
    <w:rsid w:val="009E14EA"/>
    <w:rsid w:val="009E1F76"/>
    <w:rsid w:val="009E247A"/>
    <w:rsid w:val="009E26DE"/>
    <w:rsid w:val="009E4569"/>
    <w:rsid w:val="009E60D1"/>
    <w:rsid w:val="009E64A1"/>
    <w:rsid w:val="009E6A5B"/>
    <w:rsid w:val="009F0674"/>
    <w:rsid w:val="009F1056"/>
    <w:rsid w:val="009F114B"/>
    <w:rsid w:val="009F2020"/>
    <w:rsid w:val="009F2C6F"/>
    <w:rsid w:val="009F3A34"/>
    <w:rsid w:val="009F4507"/>
    <w:rsid w:val="009F4F96"/>
    <w:rsid w:val="009F5F0A"/>
    <w:rsid w:val="009F6258"/>
    <w:rsid w:val="009F6854"/>
    <w:rsid w:val="009F6BE1"/>
    <w:rsid w:val="009F723A"/>
    <w:rsid w:val="00A00349"/>
    <w:rsid w:val="00A013CD"/>
    <w:rsid w:val="00A01AB0"/>
    <w:rsid w:val="00A01F5C"/>
    <w:rsid w:val="00A02CBC"/>
    <w:rsid w:val="00A02D0F"/>
    <w:rsid w:val="00A02D1F"/>
    <w:rsid w:val="00A03216"/>
    <w:rsid w:val="00A0437A"/>
    <w:rsid w:val="00A04760"/>
    <w:rsid w:val="00A054B9"/>
    <w:rsid w:val="00A0612C"/>
    <w:rsid w:val="00A0633D"/>
    <w:rsid w:val="00A064E7"/>
    <w:rsid w:val="00A10715"/>
    <w:rsid w:val="00A11076"/>
    <w:rsid w:val="00A117A3"/>
    <w:rsid w:val="00A14111"/>
    <w:rsid w:val="00A14B5B"/>
    <w:rsid w:val="00A14D68"/>
    <w:rsid w:val="00A15C10"/>
    <w:rsid w:val="00A1621E"/>
    <w:rsid w:val="00A1662F"/>
    <w:rsid w:val="00A2031F"/>
    <w:rsid w:val="00A20FE1"/>
    <w:rsid w:val="00A21325"/>
    <w:rsid w:val="00A231AD"/>
    <w:rsid w:val="00A235F9"/>
    <w:rsid w:val="00A239A3"/>
    <w:rsid w:val="00A23E55"/>
    <w:rsid w:val="00A24A34"/>
    <w:rsid w:val="00A24BB6"/>
    <w:rsid w:val="00A252FA"/>
    <w:rsid w:val="00A25531"/>
    <w:rsid w:val="00A30344"/>
    <w:rsid w:val="00A30CBF"/>
    <w:rsid w:val="00A328A9"/>
    <w:rsid w:val="00A32C3C"/>
    <w:rsid w:val="00A33C42"/>
    <w:rsid w:val="00A34160"/>
    <w:rsid w:val="00A3432A"/>
    <w:rsid w:val="00A34399"/>
    <w:rsid w:val="00A34D66"/>
    <w:rsid w:val="00A34EC0"/>
    <w:rsid w:val="00A35ABB"/>
    <w:rsid w:val="00A378F5"/>
    <w:rsid w:val="00A37F22"/>
    <w:rsid w:val="00A40D00"/>
    <w:rsid w:val="00A41273"/>
    <w:rsid w:val="00A41BE5"/>
    <w:rsid w:val="00A420CE"/>
    <w:rsid w:val="00A42203"/>
    <w:rsid w:val="00A42777"/>
    <w:rsid w:val="00A42D5C"/>
    <w:rsid w:val="00A43113"/>
    <w:rsid w:val="00A4399E"/>
    <w:rsid w:val="00A45BE2"/>
    <w:rsid w:val="00A46029"/>
    <w:rsid w:val="00A4682B"/>
    <w:rsid w:val="00A470B3"/>
    <w:rsid w:val="00A472CF"/>
    <w:rsid w:val="00A509CA"/>
    <w:rsid w:val="00A50F4B"/>
    <w:rsid w:val="00A50F9D"/>
    <w:rsid w:val="00A51D0A"/>
    <w:rsid w:val="00A532AD"/>
    <w:rsid w:val="00A533A5"/>
    <w:rsid w:val="00A54F0D"/>
    <w:rsid w:val="00A55970"/>
    <w:rsid w:val="00A55CD1"/>
    <w:rsid w:val="00A55FAF"/>
    <w:rsid w:val="00A62372"/>
    <w:rsid w:val="00A62AAF"/>
    <w:rsid w:val="00A63B78"/>
    <w:rsid w:val="00A65744"/>
    <w:rsid w:val="00A65A1F"/>
    <w:rsid w:val="00A660ED"/>
    <w:rsid w:val="00A66268"/>
    <w:rsid w:val="00A669D3"/>
    <w:rsid w:val="00A67B47"/>
    <w:rsid w:val="00A701EA"/>
    <w:rsid w:val="00A70524"/>
    <w:rsid w:val="00A707A8"/>
    <w:rsid w:val="00A7090F"/>
    <w:rsid w:val="00A7160F"/>
    <w:rsid w:val="00A71753"/>
    <w:rsid w:val="00A71A23"/>
    <w:rsid w:val="00A72621"/>
    <w:rsid w:val="00A755C3"/>
    <w:rsid w:val="00A76100"/>
    <w:rsid w:val="00A76D7F"/>
    <w:rsid w:val="00A76E6E"/>
    <w:rsid w:val="00A77170"/>
    <w:rsid w:val="00A77556"/>
    <w:rsid w:val="00A80821"/>
    <w:rsid w:val="00A80B22"/>
    <w:rsid w:val="00A80E42"/>
    <w:rsid w:val="00A81833"/>
    <w:rsid w:val="00A81C3C"/>
    <w:rsid w:val="00A830C8"/>
    <w:rsid w:val="00A83704"/>
    <w:rsid w:val="00A83B55"/>
    <w:rsid w:val="00A83CAA"/>
    <w:rsid w:val="00A83D72"/>
    <w:rsid w:val="00A83E3E"/>
    <w:rsid w:val="00A845F3"/>
    <w:rsid w:val="00A84714"/>
    <w:rsid w:val="00A8564A"/>
    <w:rsid w:val="00A85B43"/>
    <w:rsid w:val="00A870CD"/>
    <w:rsid w:val="00A87A2B"/>
    <w:rsid w:val="00A906A3"/>
    <w:rsid w:val="00A91AF7"/>
    <w:rsid w:val="00A92A8B"/>
    <w:rsid w:val="00A9312B"/>
    <w:rsid w:val="00A93F39"/>
    <w:rsid w:val="00A940FA"/>
    <w:rsid w:val="00A94D59"/>
    <w:rsid w:val="00A95B83"/>
    <w:rsid w:val="00A96439"/>
    <w:rsid w:val="00A96AC2"/>
    <w:rsid w:val="00A96B33"/>
    <w:rsid w:val="00A96E65"/>
    <w:rsid w:val="00A972E8"/>
    <w:rsid w:val="00A97324"/>
    <w:rsid w:val="00AA090B"/>
    <w:rsid w:val="00AA144E"/>
    <w:rsid w:val="00AA2522"/>
    <w:rsid w:val="00AA29D3"/>
    <w:rsid w:val="00AA2DBB"/>
    <w:rsid w:val="00AA32A4"/>
    <w:rsid w:val="00AA46EE"/>
    <w:rsid w:val="00AA47BD"/>
    <w:rsid w:val="00AA53D9"/>
    <w:rsid w:val="00AA5F0E"/>
    <w:rsid w:val="00AA7140"/>
    <w:rsid w:val="00AA736F"/>
    <w:rsid w:val="00AA762E"/>
    <w:rsid w:val="00AA7757"/>
    <w:rsid w:val="00AB198E"/>
    <w:rsid w:val="00AB1F10"/>
    <w:rsid w:val="00AB3186"/>
    <w:rsid w:val="00AB4B4D"/>
    <w:rsid w:val="00AB4F2C"/>
    <w:rsid w:val="00AB5160"/>
    <w:rsid w:val="00AB6383"/>
    <w:rsid w:val="00AB63DF"/>
    <w:rsid w:val="00AB63E3"/>
    <w:rsid w:val="00AB6F38"/>
    <w:rsid w:val="00AB7995"/>
    <w:rsid w:val="00AC0E80"/>
    <w:rsid w:val="00AC2E70"/>
    <w:rsid w:val="00AC340B"/>
    <w:rsid w:val="00AC402E"/>
    <w:rsid w:val="00AC4409"/>
    <w:rsid w:val="00AC57FD"/>
    <w:rsid w:val="00AC62EC"/>
    <w:rsid w:val="00AC62F5"/>
    <w:rsid w:val="00AC70C0"/>
    <w:rsid w:val="00AC7C93"/>
    <w:rsid w:val="00AD0639"/>
    <w:rsid w:val="00AD0EDB"/>
    <w:rsid w:val="00AD13F9"/>
    <w:rsid w:val="00AD22C3"/>
    <w:rsid w:val="00AD4002"/>
    <w:rsid w:val="00AD42C4"/>
    <w:rsid w:val="00AD5522"/>
    <w:rsid w:val="00AD58DD"/>
    <w:rsid w:val="00AD5967"/>
    <w:rsid w:val="00AD5BBA"/>
    <w:rsid w:val="00AD5E78"/>
    <w:rsid w:val="00AD642D"/>
    <w:rsid w:val="00AD6AA6"/>
    <w:rsid w:val="00AD6C9C"/>
    <w:rsid w:val="00AE0F23"/>
    <w:rsid w:val="00AE1AB2"/>
    <w:rsid w:val="00AE2473"/>
    <w:rsid w:val="00AE3A64"/>
    <w:rsid w:val="00AE444A"/>
    <w:rsid w:val="00AE578E"/>
    <w:rsid w:val="00AE5AA3"/>
    <w:rsid w:val="00AE6AEC"/>
    <w:rsid w:val="00AE732D"/>
    <w:rsid w:val="00AE75CA"/>
    <w:rsid w:val="00AE787C"/>
    <w:rsid w:val="00AE7CD2"/>
    <w:rsid w:val="00AF0869"/>
    <w:rsid w:val="00AF0CBB"/>
    <w:rsid w:val="00AF2449"/>
    <w:rsid w:val="00AF2C4E"/>
    <w:rsid w:val="00AF3154"/>
    <w:rsid w:val="00AF4EC4"/>
    <w:rsid w:val="00AF6475"/>
    <w:rsid w:val="00AF65BF"/>
    <w:rsid w:val="00AF6FE3"/>
    <w:rsid w:val="00AF79C8"/>
    <w:rsid w:val="00B00DCB"/>
    <w:rsid w:val="00B0126F"/>
    <w:rsid w:val="00B01778"/>
    <w:rsid w:val="00B019D6"/>
    <w:rsid w:val="00B03078"/>
    <w:rsid w:val="00B03910"/>
    <w:rsid w:val="00B0428A"/>
    <w:rsid w:val="00B04478"/>
    <w:rsid w:val="00B04CE2"/>
    <w:rsid w:val="00B065C6"/>
    <w:rsid w:val="00B06836"/>
    <w:rsid w:val="00B06E40"/>
    <w:rsid w:val="00B06FF7"/>
    <w:rsid w:val="00B07765"/>
    <w:rsid w:val="00B10C73"/>
    <w:rsid w:val="00B10EDD"/>
    <w:rsid w:val="00B113F2"/>
    <w:rsid w:val="00B11899"/>
    <w:rsid w:val="00B139E6"/>
    <w:rsid w:val="00B13B58"/>
    <w:rsid w:val="00B16D88"/>
    <w:rsid w:val="00B17226"/>
    <w:rsid w:val="00B17B46"/>
    <w:rsid w:val="00B213ED"/>
    <w:rsid w:val="00B21538"/>
    <w:rsid w:val="00B21CA0"/>
    <w:rsid w:val="00B22A0A"/>
    <w:rsid w:val="00B23E3C"/>
    <w:rsid w:val="00B24E98"/>
    <w:rsid w:val="00B25033"/>
    <w:rsid w:val="00B2512F"/>
    <w:rsid w:val="00B26884"/>
    <w:rsid w:val="00B26D55"/>
    <w:rsid w:val="00B27D88"/>
    <w:rsid w:val="00B3004E"/>
    <w:rsid w:val="00B307E1"/>
    <w:rsid w:val="00B309E7"/>
    <w:rsid w:val="00B33AC4"/>
    <w:rsid w:val="00B33B20"/>
    <w:rsid w:val="00B34465"/>
    <w:rsid w:val="00B34924"/>
    <w:rsid w:val="00B34D16"/>
    <w:rsid w:val="00B35587"/>
    <w:rsid w:val="00B356DD"/>
    <w:rsid w:val="00B358BE"/>
    <w:rsid w:val="00B370B6"/>
    <w:rsid w:val="00B373BE"/>
    <w:rsid w:val="00B407DF"/>
    <w:rsid w:val="00B4098F"/>
    <w:rsid w:val="00B40DE2"/>
    <w:rsid w:val="00B41A26"/>
    <w:rsid w:val="00B42036"/>
    <w:rsid w:val="00B4259B"/>
    <w:rsid w:val="00B43A62"/>
    <w:rsid w:val="00B44478"/>
    <w:rsid w:val="00B44492"/>
    <w:rsid w:val="00B44535"/>
    <w:rsid w:val="00B44808"/>
    <w:rsid w:val="00B45970"/>
    <w:rsid w:val="00B46027"/>
    <w:rsid w:val="00B46440"/>
    <w:rsid w:val="00B472E4"/>
    <w:rsid w:val="00B50CE8"/>
    <w:rsid w:val="00B53216"/>
    <w:rsid w:val="00B553ED"/>
    <w:rsid w:val="00B56648"/>
    <w:rsid w:val="00B56AED"/>
    <w:rsid w:val="00B57510"/>
    <w:rsid w:val="00B57B10"/>
    <w:rsid w:val="00B57B58"/>
    <w:rsid w:val="00B57E0B"/>
    <w:rsid w:val="00B60039"/>
    <w:rsid w:val="00B607E0"/>
    <w:rsid w:val="00B60E21"/>
    <w:rsid w:val="00B61774"/>
    <w:rsid w:val="00B61CBE"/>
    <w:rsid w:val="00B620B2"/>
    <w:rsid w:val="00B63AE3"/>
    <w:rsid w:val="00B64F49"/>
    <w:rsid w:val="00B672FD"/>
    <w:rsid w:val="00B673FF"/>
    <w:rsid w:val="00B67461"/>
    <w:rsid w:val="00B67629"/>
    <w:rsid w:val="00B705FF"/>
    <w:rsid w:val="00B70701"/>
    <w:rsid w:val="00B70708"/>
    <w:rsid w:val="00B70FC0"/>
    <w:rsid w:val="00B71906"/>
    <w:rsid w:val="00B73315"/>
    <w:rsid w:val="00B7407D"/>
    <w:rsid w:val="00B74ED6"/>
    <w:rsid w:val="00B74F27"/>
    <w:rsid w:val="00B751BD"/>
    <w:rsid w:val="00B75253"/>
    <w:rsid w:val="00B755AA"/>
    <w:rsid w:val="00B75A20"/>
    <w:rsid w:val="00B75DD9"/>
    <w:rsid w:val="00B762D8"/>
    <w:rsid w:val="00B769B5"/>
    <w:rsid w:val="00B77576"/>
    <w:rsid w:val="00B81042"/>
    <w:rsid w:val="00B8118D"/>
    <w:rsid w:val="00B81B42"/>
    <w:rsid w:val="00B81DD1"/>
    <w:rsid w:val="00B82499"/>
    <w:rsid w:val="00B82C09"/>
    <w:rsid w:val="00B82C77"/>
    <w:rsid w:val="00B82FD9"/>
    <w:rsid w:val="00B836C5"/>
    <w:rsid w:val="00B84296"/>
    <w:rsid w:val="00B846B5"/>
    <w:rsid w:val="00B8543A"/>
    <w:rsid w:val="00B85C86"/>
    <w:rsid w:val="00B86095"/>
    <w:rsid w:val="00B86B46"/>
    <w:rsid w:val="00B874CD"/>
    <w:rsid w:val="00B90402"/>
    <w:rsid w:val="00B90855"/>
    <w:rsid w:val="00B91898"/>
    <w:rsid w:val="00B94521"/>
    <w:rsid w:val="00B94586"/>
    <w:rsid w:val="00B94F0C"/>
    <w:rsid w:val="00B9505C"/>
    <w:rsid w:val="00B95659"/>
    <w:rsid w:val="00B958E4"/>
    <w:rsid w:val="00B962B0"/>
    <w:rsid w:val="00B96DF1"/>
    <w:rsid w:val="00BA010A"/>
    <w:rsid w:val="00BA0C68"/>
    <w:rsid w:val="00BA18CB"/>
    <w:rsid w:val="00BA1D11"/>
    <w:rsid w:val="00BA20A1"/>
    <w:rsid w:val="00BA258B"/>
    <w:rsid w:val="00BA3C15"/>
    <w:rsid w:val="00BA43AC"/>
    <w:rsid w:val="00BA453C"/>
    <w:rsid w:val="00BA64DA"/>
    <w:rsid w:val="00BA7F9E"/>
    <w:rsid w:val="00BB06CD"/>
    <w:rsid w:val="00BB18BB"/>
    <w:rsid w:val="00BB1F87"/>
    <w:rsid w:val="00BB3301"/>
    <w:rsid w:val="00BB4AFB"/>
    <w:rsid w:val="00BB4C9F"/>
    <w:rsid w:val="00BB53D4"/>
    <w:rsid w:val="00BB69FD"/>
    <w:rsid w:val="00BB6C7A"/>
    <w:rsid w:val="00BB722F"/>
    <w:rsid w:val="00BB7981"/>
    <w:rsid w:val="00BC2682"/>
    <w:rsid w:val="00BC3DFA"/>
    <w:rsid w:val="00BC439B"/>
    <w:rsid w:val="00BC52B1"/>
    <w:rsid w:val="00BC5497"/>
    <w:rsid w:val="00BC59FD"/>
    <w:rsid w:val="00BC5BBC"/>
    <w:rsid w:val="00BC60CC"/>
    <w:rsid w:val="00BC6875"/>
    <w:rsid w:val="00BC7994"/>
    <w:rsid w:val="00BD17C0"/>
    <w:rsid w:val="00BD31AE"/>
    <w:rsid w:val="00BD3D39"/>
    <w:rsid w:val="00BD53DC"/>
    <w:rsid w:val="00BD6BAA"/>
    <w:rsid w:val="00BD6C73"/>
    <w:rsid w:val="00BE03FA"/>
    <w:rsid w:val="00BE040D"/>
    <w:rsid w:val="00BE0843"/>
    <w:rsid w:val="00BE2079"/>
    <w:rsid w:val="00BE29BC"/>
    <w:rsid w:val="00BE376C"/>
    <w:rsid w:val="00BE3EB1"/>
    <w:rsid w:val="00BE44B0"/>
    <w:rsid w:val="00BE51FF"/>
    <w:rsid w:val="00BE5674"/>
    <w:rsid w:val="00BE6321"/>
    <w:rsid w:val="00BF188E"/>
    <w:rsid w:val="00BF1ADD"/>
    <w:rsid w:val="00BF23F1"/>
    <w:rsid w:val="00BF2B58"/>
    <w:rsid w:val="00BF3C32"/>
    <w:rsid w:val="00BF503C"/>
    <w:rsid w:val="00BF574B"/>
    <w:rsid w:val="00BF62B0"/>
    <w:rsid w:val="00BF6D98"/>
    <w:rsid w:val="00C000F8"/>
    <w:rsid w:val="00C006BA"/>
    <w:rsid w:val="00C0133C"/>
    <w:rsid w:val="00C01ABF"/>
    <w:rsid w:val="00C024EB"/>
    <w:rsid w:val="00C024F0"/>
    <w:rsid w:val="00C0256A"/>
    <w:rsid w:val="00C03A56"/>
    <w:rsid w:val="00C05C99"/>
    <w:rsid w:val="00C06E47"/>
    <w:rsid w:val="00C078D7"/>
    <w:rsid w:val="00C07A02"/>
    <w:rsid w:val="00C11372"/>
    <w:rsid w:val="00C11EB9"/>
    <w:rsid w:val="00C12E82"/>
    <w:rsid w:val="00C13EE4"/>
    <w:rsid w:val="00C145F2"/>
    <w:rsid w:val="00C14D5E"/>
    <w:rsid w:val="00C174DB"/>
    <w:rsid w:val="00C20E2D"/>
    <w:rsid w:val="00C213E4"/>
    <w:rsid w:val="00C22BCC"/>
    <w:rsid w:val="00C23B46"/>
    <w:rsid w:val="00C24797"/>
    <w:rsid w:val="00C24829"/>
    <w:rsid w:val="00C25176"/>
    <w:rsid w:val="00C252D6"/>
    <w:rsid w:val="00C26E94"/>
    <w:rsid w:val="00C2729C"/>
    <w:rsid w:val="00C2740F"/>
    <w:rsid w:val="00C2747B"/>
    <w:rsid w:val="00C30F5A"/>
    <w:rsid w:val="00C310D7"/>
    <w:rsid w:val="00C31A5E"/>
    <w:rsid w:val="00C31B61"/>
    <w:rsid w:val="00C31CC7"/>
    <w:rsid w:val="00C31F23"/>
    <w:rsid w:val="00C32DE0"/>
    <w:rsid w:val="00C32FE0"/>
    <w:rsid w:val="00C3465C"/>
    <w:rsid w:val="00C34FF8"/>
    <w:rsid w:val="00C3546B"/>
    <w:rsid w:val="00C35B3F"/>
    <w:rsid w:val="00C35DC0"/>
    <w:rsid w:val="00C36307"/>
    <w:rsid w:val="00C37336"/>
    <w:rsid w:val="00C404E4"/>
    <w:rsid w:val="00C41ACC"/>
    <w:rsid w:val="00C41F39"/>
    <w:rsid w:val="00C42276"/>
    <w:rsid w:val="00C42DD3"/>
    <w:rsid w:val="00C43538"/>
    <w:rsid w:val="00C4444C"/>
    <w:rsid w:val="00C44956"/>
    <w:rsid w:val="00C44961"/>
    <w:rsid w:val="00C45920"/>
    <w:rsid w:val="00C4641D"/>
    <w:rsid w:val="00C46A7A"/>
    <w:rsid w:val="00C47849"/>
    <w:rsid w:val="00C478BE"/>
    <w:rsid w:val="00C47D25"/>
    <w:rsid w:val="00C50606"/>
    <w:rsid w:val="00C5279A"/>
    <w:rsid w:val="00C5309B"/>
    <w:rsid w:val="00C5508D"/>
    <w:rsid w:val="00C55902"/>
    <w:rsid w:val="00C561EA"/>
    <w:rsid w:val="00C568B7"/>
    <w:rsid w:val="00C56BC4"/>
    <w:rsid w:val="00C5725E"/>
    <w:rsid w:val="00C5731A"/>
    <w:rsid w:val="00C60564"/>
    <w:rsid w:val="00C605B1"/>
    <w:rsid w:val="00C60699"/>
    <w:rsid w:val="00C61ABB"/>
    <w:rsid w:val="00C61F5A"/>
    <w:rsid w:val="00C62146"/>
    <w:rsid w:val="00C62BFC"/>
    <w:rsid w:val="00C649DC"/>
    <w:rsid w:val="00C65945"/>
    <w:rsid w:val="00C65A5E"/>
    <w:rsid w:val="00C66D7A"/>
    <w:rsid w:val="00C67CC1"/>
    <w:rsid w:val="00C7086D"/>
    <w:rsid w:val="00C717BA"/>
    <w:rsid w:val="00C718E6"/>
    <w:rsid w:val="00C71963"/>
    <w:rsid w:val="00C71CDA"/>
    <w:rsid w:val="00C72B00"/>
    <w:rsid w:val="00C73932"/>
    <w:rsid w:val="00C74D43"/>
    <w:rsid w:val="00C75574"/>
    <w:rsid w:val="00C76295"/>
    <w:rsid w:val="00C76780"/>
    <w:rsid w:val="00C76D98"/>
    <w:rsid w:val="00C76EA1"/>
    <w:rsid w:val="00C77864"/>
    <w:rsid w:val="00C820B0"/>
    <w:rsid w:val="00C82195"/>
    <w:rsid w:val="00C8350C"/>
    <w:rsid w:val="00C8379A"/>
    <w:rsid w:val="00C838F6"/>
    <w:rsid w:val="00C85BF0"/>
    <w:rsid w:val="00C86BF5"/>
    <w:rsid w:val="00C86D8F"/>
    <w:rsid w:val="00C878CA"/>
    <w:rsid w:val="00C87B57"/>
    <w:rsid w:val="00C87CE4"/>
    <w:rsid w:val="00C9039B"/>
    <w:rsid w:val="00C9084F"/>
    <w:rsid w:val="00C90CE5"/>
    <w:rsid w:val="00C90F58"/>
    <w:rsid w:val="00C9104E"/>
    <w:rsid w:val="00C91751"/>
    <w:rsid w:val="00C91FC1"/>
    <w:rsid w:val="00C930A7"/>
    <w:rsid w:val="00C936E4"/>
    <w:rsid w:val="00C939E2"/>
    <w:rsid w:val="00C93FAF"/>
    <w:rsid w:val="00C94286"/>
    <w:rsid w:val="00C94F0C"/>
    <w:rsid w:val="00C95439"/>
    <w:rsid w:val="00C957DE"/>
    <w:rsid w:val="00C95A24"/>
    <w:rsid w:val="00C964A4"/>
    <w:rsid w:val="00C97F0E"/>
    <w:rsid w:val="00C97FC8"/>
    <w:rsid w:val="00CA0345"/>
    <w:rsid w:val="00CA0BF8"/>
    <w:rsid w:val="00CA205A"/>
    <w:rsid w:val="00CA2B30"/>
    <w:rsid w:val="00CA3939"/>
    <w:rsid w:val="00CA4217"/>
    <w:rsid w:val="00CA424C"/>
    <w:rsid w:val="00CA4478"/>
    <w:rsid w:val="00CA4795"/>
    <w:rsid w:val="00CA5844"/>
    <w:rsid w:val="00CA6017"/>
    <w:rsid w:val="00CA61FD"/>
    <w:rsid w:val="00CA632A"/>
    <w:rsid w:val="00CA6C86"/>
    <w:rsid w:val="00CA70B6"/>
    <w:rsid w:val="00CA7E97"/>
    <w:rsid w:val="00CB0198"/>
    <w:rsid w:val="00CB0336"/>
    <w:rsid w:val="00CB06E4"/>
    <w:rsid w:val="00CB0E22"/>
    <w:rsid w:val="00CB10B1"/>
    <w:rsid w:val="00CB1B36"/>
    <w:rsid w:val="00CB236B"/>
    <w:rsid w:val="00CB2C3D"/>
    <w:rsid w:val="00CB553D"/>
    <w:rsid w:val="00CB5D95"/>
    <w:rsid w:val="00CB6636"/>
    <w:rsid w:val="00CB6D8C"/>
    <w:rsid w:val="00CB78B2"/>
    <w:rsid w:val="00CC00EB"/>
    <w:rsid w:val="00CC079B"/>
    <w:rsid w:val="00CC0EB3"/>
    <w:rsid w:val="00CC28F7"/>
    <w:rsid w:val="00CC2FBC"/>
    <w:rsid w:val="00CC34BB"/>
    <w:rsid w:val="00CC3C2E"/>
    <w:rsid w:val="00CC4AC4"/>
    <w:rsid w:val="00CC571A"/>
    <w:rsid w:val="00CC5FB6"/>
    <w:rsid w:val="00CD2453"/>
    <w:rsid w:val="00CD2795"/>
    <w:rsid w:val="00CD2AFE"/>
    <w:rsid w:val="00CD312B"/>
    <w:rsid w:val="00CD34A2"/>
    <w:rsid w:val="00CD35A7"/>
    <w:rsid w:val="00CD4F5F"/>
    <w:rsid w:val="00CD5354"/>
    <w:rsid w:val="00CD62BD"/>
    <w:rsid w:val="00CD69D0"/>
    <w:rsid w:val="00CD6ECD"/>
    <w:rsid w:val="00CD71E8"/>
    <w:rsid w:val="00CD7BCD"/>
    <w:rsid w:val="00CE0AF7"/>
    <w:rsid w:val="00CE1173"/>
    <w:rsid w:val="00CE15D7"/>
    <w:rsid w:val="00CE2293"/>
    <w:rsid w:val="00CE25B8"/>
    <w:rsid w:val="00CE42FE"/>
    <w:rsid w:val="00CE4324"/>
    <w:rsid w:val="00CE4470"/>
    <w:rsid w:val="00CE4635"/>
    <w:rsid w:val="00CE56CE"/>
    <w:rsid w:val="00CE6142"/>
    <w:rsid w:val="00CE6C19"/>
    <w:rsid w:val="00CE6C1B"/>
    <w:rsid w:val="00CE7C33"/>
    <w:rsid w:val="00CF17C4"/>
    <w:rsid w:val="00CF1881"/>
    <w:rsid w:val="00CF21BC"/>
    <w:rsid w:val="00CF246D"/>
    <w:rsid w:val="00CF2663"/>
    <w:rsid w:val="00CF35FA"/>
    <w:rsid w:val="00CF3D31"/>
    <w:rsid w:val="00CF3DB2"/>
    <w:rsid w:val="00CF3FCB"/>
    <w:rsid w:val="00CF43C9"/>
    <w:rsid w:val="00CF4A9F"/>
    <w:rsid w:val="00CF5879"/>
    <w:rsid w:val="00CF7EBD"/>
    <w:rsid w:val="00D01463"/>
    <w:rsid w:val="00D01CA2"/>
    <w:rsid w:val="00D02B7B"/>
    <w:rsid w:val="00D03009"/>
    <w:rsid w:val="00D0302A"/>
    <w:rsid w:val="00D03348"/>
    <w:rsid w:val="00D0347A"/>
    <w:rsid w:val="00D04318"/>
    <w:rsid w:val="00D04E22"/>
    <w:rsid w:val="00D05728"/>
    <w:rsid w:val="00D066B0"/>
    <w:rsid w:val="00D0682E"/>
    <w:rsid w:val="00D06FDB"/>
    <w:rsid w:val="00D1035B"/>
    <w:rsid w:val="00D10866"/>
    <w:rsid w:val="00D10C77"/>
    <w:rsid w:val="00D12AFF"/>
    <w:rsid w:val="00D12D6C"/>
    <w:rsid w:val="00D13826"/>
    <w:rsid w:val="00D14051"/>
    <w:rsid w:val="00D14194"/>
    <w:rsid w:val="00D144BF"/>
    <w:rsid w:val="00D14BAF"/>
    <w:rsid w:val="00D14BB8"/>
    <w:rsid w:val="00D159AB"/>
    <w:rsid w:val="00D169CA"/>
    <w:rsid w:val="00D171B5"/>
    <w:rsid w:val="00D17626"/>
    <w:rsid w:val="00D204C9"/>
    <w:rsid w:val="00D20B76"/>
    <w:rsid w:val="00D20E6C"/>
    <w:rsid w:val="00D214F5"/>
    <w:rsid w:val="00D2178B"/>
    <w:rsid w:val="00D21B05"/>
    <w:rsid w:val="00D21F8E"/>
    <w:rsid w:val="00D230D0"/>
    <w:rsid w:val="00D2311A"/>
    <w:rsid w:val="00D24862"/>
    <w:rsid w:val="00D25379"/>
    <w:rsid w:val="00D25904"/>
    <w:rsid w:val="00D259D8"/>
    <w:rsid w:val="00D25CBD"/>
    <w:rsid w:val="00D26DF5"/>
    <w:rsid w:val="00D271DA"/>
    <w:rsid w:val="00D27DB1"/>
    <w:rsid w:val="00D3028F"/>
    <w:rsid w:val="00D30FBC"/>
    <w:rsid w:val="00D31000"/>
    <w:rsid w:val="00D317EA"/>
    <w:rsid w:val="00D32768"/>
    <w:rsid w:val="00D32D02"/>
    <w:rsid w:val="00D33752"/>
    <w:rsid w:val="00D3436C"/>
    <w:rsid w:val="00D3506D"/>
    <w:rsid w:val="00D359C1"/>
    <w:rsid w:val="00D35CF0"/>
    <w:rsid w:val="00D35DFA"/>
    <w:rsid w:val="00D35F5C"/>
    <w:rsid w:val="00D361F9"/>
    <w:rsid w:val="00D362DE"/>
    <w:rsid w:val="00D36505"/>
    <w:rsid w:val="00D3698C"/>
    <w:rsid w:val="00D36B17"/>
    <w:rsid w:val="00D36F3A"/>
    <w:rsid w:val="00D370D3"/>
    <w:rsid w:val="00D40505"/>
    <w:rsid w:val="00D41E41"/>
    <w:rsid w:val="00D4244E"/>
    <w:rsid w:val="00D42E98"/>
    <w:rsid w:val="00D42F25"/>
    <w:rsid w:val="00D4309A"/>
    <w:rsid w:val="00D44134"/>
    <w:rsid w:val="00D44243"/>
    <w:rsid w:val="00D4441F"/>
    <w:rsid w:val="00D4467B"/>
    <w:rsid w:val="00D45B12"/>
    <w:rsid w:val="00D46071"/>
    <w:rsid w:val="00D47006"/>
    <w:rsid w:val="00D4736B"/>
    <w:rsid w:val="00D475C3"/>
    <w:rsid w:val="00D478F3"/>
    <w:rsid w:val="00D47DCE"/>
    <w:rsid w:val="00D51129"/>
    <w:rsid w:val="00D51436"/>
    <w:rsid w:val="00D51A65"/>
    <w:rsid w:val="00D51A6A"/>
    <w:rsid w:val="00D520E2"/>
    <w:rsid w:val="00D5217A"/>
    <w:rsid w:val="00D52390"/>
    <w:rsid w:val="00D5338F"/>
    <w:rsid w:val="00D5354A"/>
    <w:rsid w:val="00D537DA"/>
    <w:rsid w:val="00D53AF4"/>
    <w:rsid w:val="00D53C8A"/>
    <w:rsid w:val="00D5417E"/>
    <w:rsid w:val="00D54809"/>
    <w:rsid w:val="00D549D5"/>
    <w:rsid w:val="00D54D1E"/>
    <w:rsid w:val="00D55B85"/>
    <w:rsid w:val="00D55DC0"/>
    <w:rsid w:val="00D5692B"/>
    <w:rsid w:val="00D56CDB"/>
    <w:rsid w:val="00D57088"/>
    <w:rsid w:val="00D57478"/>
    <w:rsid w:val="00D57948"/>
    <w:rsid w:val="00D602A8"/>
    <w:rsid w:val="00D6096E"/>
    <w:rsid w:val="00D61918"/>
    <w:rsid w:val="00D61B5D"/>
    <w:rsid w:val="00D62166"/>
    <w:rsid w:val="00D644F9"/>
    <w:rsid w:val="00D64806"/>
    <w:rsid w:val="00D64BED"/>
    <w:rsid w:val="00D651B0"/>
    <w:rsid w:val="00D65867"/>
    <w:rsid w:val="00D6597A"/>
    <w:rsid w:val="00D7035D"/>
    <w:rsid w:val="00D70E3F"/>
    <w:rsid w:val="00D714DF"/>
    <w:rsid w:val="00D7151E"/>
    <w:rsid w:val="00D71FFF"/>
    <w:rsid w:val="00D72912"/>
    <w:rsid w:val="00D72C41"/>
    <w:rsid w:val="00D73BB9"/>
    <w:rsid w:val="00D741AE"/>
    <w:rsid w:val="00D74202"/>
    <w:rsid w:val="00D743A5"/>
    <w:rsid w:val="00D7568B"/>
    <w:rsid w:val="00D75EB6"/>
    <w:rsid w:val="00D76BC6"/>
    <w:rsid w:val="00D776DC"/>
    <w:rsid w:val="00D801CE"/>
    <w:rsid w:val="00D80ECE"/>
    <w:rsid w:val="00D815D4"/>
    <w:rsid w:val="00D81C93"/>
    <w:rsid w:val="00D81ED2"/>
    <w:rsid w:val="00D82272"/>
    <w:rsid w:val="00D839A8"/>
    <w:rsid w:val="00D845A3"/>
    <w:rsid w:val="00D84812"/>
    <w:rsid w:val="00D84B0C"/>
    <w:rsid w:val="00D85B48"/>
    <w:rsid w:val="00D85CF7"/>
    <w:rsid w:val="00D86103"/>
    <w:rsid w:val="00D87DC9"/>
    <w:rsid w:val="00D91837"/>
    <w:rsid w:val="00D935C7"/>
    <w:rsid w:val="00D93A47"/>
    <w:rsid w:val="00D93A9E"/>
    <w:rsid w:val="00D94A15"/>
    <w:rsid w:val="00D950A6"/>
    <w:rsid w:val="00D95CC0"/>
    <w:rsid w:val="00D95F9B"/>
    <w:rsid w:val="00D96ACC"/>
    <w:rsid w:val="00D97F42"/>
    <w:rsid w:val="00DA1ADC"/>
    <w:rsid w:val="00DA1EA7"/>
    <w:rsid w:val="00DA22D9"/>
    <w:rsid w:val="00DA258B"/>
    <w:rsid w:val="00DA337D"/>
    <w:rsid w:val="00DA3CC1"/>
    <w:rsid w:val="00DA413B"/>
    <w:rsid w:val="00DA5269"/>
    <w:rsid w:val="00DA5A9B"/>
    <w:rsid w:val="00DA6432"/>
    <w:rsid w:val="00DA6923"/>
    <w:rsid w:val="00DB065B"/>
    <w:rsid w:val="00DB0701"/>
    <w:rsid w:val="00DB0841"/>
    <w:rsid w:val="00DB08C2"/>
    <w:rsid w:val="00DB1B90"/>
    <w:rsid w:val="00DB3251"/>
    <w:rsid w:val="00DB3905"/>
    <w:rsid w:val="00DB5294"/>
    <w:rsid w:val="00DB660E"/>
    <w:rsid w:val="00DB6A7F"/>
    <w:rsid w:val="00DB6AA0"/>
    <w:rsid w:val="00DC02A7"/>
    <w:rsid w:val="00DC056D"/>
    <w:rsid w:val="00DC183A"/>
    <w:rsid w:val="00DC1ABC"/>
    <w:rsid w:val="00DC1C1A"/>
    <w:rsid w:val="00DC2779"/>
    <w:rsid w:val="00DC2B44"/>
    <w:rsid w:val="00DC428E"/>
    <w:rsid w:val="00DC5462"/>
    <w:rsid w:val="00DC638A"/>
    <w:rsid w:val="00DC6FCE"/>
    <w:rsid w:val="00DC7809"/>
    <w:rsid w:val="00DC7F5B"/>
    <w:rsid w:val="00DD09D5"/>
    <w:rsid w:val="00DD0B08"/>
    <w:rsid w:val="00DD13DA"/>
    <w:rsid w:val="00DD37CD"/>
    <w:rsid w:val="00DD5E84"/>
    <w:rsid w:val="00DD6677"/>
    <w:rsid w:val="00DD7012"/>
    <w:rsid w:val="00DD71F2"/>
    <w:rsid w:val="00DE11C7"/>
    <w:rsid w:val="00DE1A09"/>
    <w:rsid w:val="00DE1FD2"/>
    <w:rsid w:val="00DE3470"/>
    <w:rsid w:val="00DE3BBA"/>
    <w:rsid w:val="00DE450E"/>
    <w:rsid w:val="00DE6968"/>
    <w:rsid w:val="00DE6CAD"/>
    <w:rsid w:val="00DE6F4C"/>
    <w:rsid w:val="00DE7342"/>
    <w:rsid w:val="00DE73B4"/>
    <w:rsid w:val="00DE7EAB"/>
    <w:rsid w:val="00DF0176"/>
    <w:rsid w:val="00DF0941"/>
    <w:rsid w:val="00DF0AF4"/>
    <w:rsid w:val="00DF127A"/>
    <w:rsid w:val="00DF2EBD"/>
    <w:rsid w:val="00DF328A"/>
    <w:rsid w:val="00DF3420"/>
    <w:rsid w:val="00DF5173"/>
    <w:rsid w:val="00DF58C6"/>
    <w:rsid w:val="00E00542"/>
    <w:rsid w:val="00E01684"/>
    <w:rsid w:val="00E0187C"/>
    <w:rsid w:val="00E0277B"/>
    <w:rsid w:val="00E02D45"/>
    <w:rsid w:val="00E030E0"/>
    <w:rsid w:val="00E05A81"/>
    <w:rsid w:val="00E060B5"/>
    <w:rsid w:val="00E077E1"/>
    <w:rsid w:val="00E1038E"/>
    <w:rsid w:val="00E1078F"/>
    <w:rsid w:val="00E11295"/>
    <w:rsid w:val="00E11A56"/>
    <w:rsid w:val="00E1217A"/>
    <w:rsid w:val="00E1232E"/>
    <w:rsid w:val="00E13200"/>
    <w:rsid w:val="00E1339F"/>
    <w:rsid w:val="00E13A40"/>
    <w:rsid w:val="00E13B25"/>
    <w:rsid w:val="00E13C10"/>
    <w:rsid w:val="00E13E3B"/>
    <w:rsid w:val="00E14821"/>
    <w:rsid w:val="00E14EE1"/>
    <w:rsid w:val="00E14F4C"/>
    <w:rsid w:val="00E170E6"/>
    <w:rsid w:val="00E204E2"/>
    <w:rsid w:val="00E21984"/>
    <w:rsid w:val="00E22376"/>
    <w:rsid w:val="00E2245D"/>
    <w:rsid w:val="00E22815"/>
    <w:rsid w:val="00E235F5"/>
    <w:rsid w:val="00E23923"/>
    <w:rsid w:val="00E25014"/>
    <w:rsid w:val="00E25091"/>
    <w:rsid w:val="00E25CCF"/>
    <w:rsid w:val="00E2605C"/>
    <w:rsid w:val="00E26459"/>
    <w:rsid w:val="00E274B4"/>
    <w:rsid w:val="00E274DD"/>
    <w:rsid w:val="00E277DE"/>
    <w:rsid w:val="00E3003E"/>
    <w:rsid w:val="00E30447"/>
    <w:rsid w:val="00E31E5B"/>
    <w:rsid w:val="00E31EF7"/>
    <w:rsid w:val="00E32EE0"/>
    <w:rsid w:val="00E33A37"/>
    <w:rsid w:val="00E33DA7"/>
    <w:rsid w:val="00E34011"/>
    <w:rsid w:val="00E353BA"/>
    <w:rsid w:val="00E36453"/>
    <w:rsid w:val="00E36C50"/>
    <w:rsid w:val="00E37F82"/>
    <w:rsid w:val="00E40A1E"/>
    <w:rsid w:val="00E41B2A"/>
    <w:rsid w:val="00E41C38"/>
    <w:rsid w:val="00E4359D"/>
    <w:rsid w:val="00E43D0D"/>
    <w:rsid w:val="00E44B25"/>
    <w:rsid w:val="00E45706"/>
    <w:rsid w:val="00E46D07"/>
    <w:rsid w:val="00E478C9"/>
    <w:rsid w:val="00E5014D"/>
    <w:rsid w:val="00E51653"/>
    <w:rsid w:val="00E52689"/>
    <w:rsid w:val="00E5287F"/>
    <w:rsid w:val="00E52F19"/>
    <w:rsid w:val="00E536C9"/>
    <w:rsid w:val="00E53A11"/>
    <w:rsid w:val="00E53B0F"/>
    <w:rsid w:val="00E54514"/>
    <w:rsid w:val="00E56AD6"/>
    <w:rsid w:val="00E60481"/>
    <w:rsid w:val="00E60688"/>
    <w:rsid w:val="00E624C4"/>
    <w:rsid w:val="00E62C27"/>
    <w:rsid w:val="00E62EFA"/>
    <w:rsid w:val="00E644F8"/>
    <w:rsid w:val="00E645A8"/>
    <w:rsid w:val="00E675EB"/>
    <w:rsid w:val="00E67741"/>
    <w:rsid w:val="00E67C78"/>
    <w:rsid w:val="00E67DB7"/>
    <w:rsid w:val="00E70063"/>
    <w:rsid w:val="00E70B7C"/>
    <w:rsid w:val="00E71722"/>
    <w:rsid w:val="00E717AB"/>
    <w:rsid w:val="00E71B6B"/>
    <w:rsid w:val="00E721B8"/>
    <w:rsid w:val="00E72344"/>
    <w:rsid w:val="00E7253D"/>
    <w:rsid w:val="00E73023"/>
    <w:rsid w:val="00E73289"/>
    <w:rsid w:val="00E767F3"/>
    <w:rsid w:val="00E76E33"/>
    <w:rsid w:val="00E77EF8"/>
    <w:rsid w:val="00E80FF8"/>
    <w:rsid w:val="00E81A49"/>
    <w:rsid w:val="00E83790"/>
    <w:rsid w:val="00E84088"/>
    <w:rsid w:val="00E8489F"/>
    <w:rsid w:val="00E84CE9"/>
    <w:rsid w:val="00E87126"/>
    <w:rsid w:val="00E8766D"/>
    <w:rsid w:val="00E87BA9"/>
    <w:rsid w:val="00E902F1"/>
    <w:rsid w:val="00E903CA"/>
    <w:rsid w:val="00E90DD2"/>
    <w:rsid w:val="00E915B6"/>
    <w:rsid w:val="00E92B08"/>
    <w:rsid w:val="00E95389"/>
    <w:rsid w:val="00E9721B"/>
    <w:rsid w:val="00EA0133"/>
    <w:rsid w:val="00EA04C5"/>
    <w:rsid w:val="00EA1885"/>
    <w:rsid w:val="00EA19F9"/>
    <w:rsid w:val="00EA1F3C"/>
    <w:rsid w:val="00EA424B"/>
    <w:rsid w:val="00EA46D5"/>
    <w:rsid w:val="00EA4797"/>
    <w:rsid w:val="00EA4ABC"/>
    <w:rsid w:val="00EA4CD2"/>
    <w:rsid w:val="00EA518C"/>
    <w:rsid w:val="00EA5D34"/>
    <w:rsid w:val="00EA5E70"/>
    <w:rsid w:val="00EA6002"/>
    <w:rsid w:val="00EA77C6"/>
    <w:rsid w:val="00EA7B8D"/>
    <w:rsid w:val="00EB04E3"/>
    <w:rsid w:val="00EB148C"/>
    <w:rsid w:val="00EB223C"/>
    <w:rsid w:val="00EB27B3"/>
    <w:rsid w:val="00EB2C07"/>
    <w:rsid w:val="00EB352C"/>
    <w:rsid w:val="00EB4723"/>
    <w:rsid w:val="00EB4C6E"/>
    <w:rsid w:val="00EB4C83"/>
    <w:rsid w:val="00EB5283"/>
    <w:rsid w:val="00EB5753"/>
    <w:rsid w:val="00EB57C8"/>
    <w:rsid w:val="00EB5C8F"/>
    <w:rsid w:val="00EB6085"/>
    <w:rsid w:val="00EB6214"/>
    <w:rsid w:val="00EB67D3"/>
    <w:rsid w:val="00EB71F1"/>
    <w:rsid w:val="00EB7B95"/>
    <w:rsid w:val="00EB7FFD"/>
    <w:rsid w:val="00EC0785"/>
    <w:rsid w:val="00EC0B0A"/>
    <w:rsid w:val="00EC0F06"/>
    <w:rsid w:val="00EC1464"/>
    <w:rsid w:val="00EC20D1"/>
    <w:rsid w:val="00EC267F"/>
    <w:rsid w:val="00EC26CA"/>
    <w:rsid w:val="00EC2D92"/>
    <w:rsid w:val="00EC30A1"/>
    <w:rsid w:val="00EC33DC"/>
    <w:rsid w:val="00EC3944"/>
    <w:rsid w:val="00EC3D83"/>
    <w:rsid w:val="00EC4D97"/>
    <w:rsid w:val="00EC5DE9"/>
    <w:rsid w:val="00EC7450"/>
    <w:rsid w:val="00ED005B"/>
    <w:rsid w:val="00ED0725"/>
    <w:rsid w:val="00ED0B64"/>
    <w:rsid w:val="00ED186F"/>
    <w:rsid w:val="00ED1DC3"/>
    <w:rsid w:val="00ED2794"/>
    <w:rsid w:val="00ED2F66"/>
    <w:rsid w:val="00ED4573"/>
    <w:rsid w:val="00ED4AB1"/>
    <w:rsid w:val="00ED4C4D"/>
    <w:rsid w:val="00ED4F10"/>
    <w:rsid w:val="00ED5945"/>
    <w:rsid w:val="00ED5E14"/>
    <w:rsid w:val="00ED679E"/>
    <w:rsid w:val="00ED6DE8"/>
    <w:rsid w:val="00ED6FD1"/>
    <w:rsid w:val="00EE0160"/>
    <w:rsid w:val="00EE0EF1"/>
    <w:rsid w:val="00EE18C5"/>
    <w:rsid w:val="00EE1F00"/>
    <w:rsid w:val="00EE211C"/>
    <w:rsid w:val="00EE2411"/>
    <w:rsid w:val="00EE2D7C"/>
    <w:rsid w:val="00EE41BD"/>
    <w:rsid w:val="00EE46EC"/>
    <w:rsid w:val="00EE4AB3"/>
    <w:rsid w:val="00EE551D"/>
    <w:rsid w:val="00EE5C37"/>
    <w:rsid w:val="00EE631B"/>
    <w:rsid w:val="00EE6905"/>
    <w:rsid w:val="00EF0E7A"/>
    <w:rsid w:val="00EF0FC6"/>
    <w:rsid w:val="00EF1CDD"/>
    <w:rsid w:val="00EF34ED"/>
    <w:rsid w:val="00EF3B86"/>
    <w:rsid w:val="00EF414F"/>
    <w:rsid w:val="00EF47B9"/>
    <w:rsid w:val="00EF66DA"/>
    <w:rsid w:val="00F01BD5"/>
    <w:rsid w:val="00F0212F"/>
    <w:rsid w:val="00F0313E"/>
    <w:rsid w:val="00F038C3"/>
    <w:rsid w:val="00F039B1"/>
    <w:rsid w:val="00F0400B"/>
    <w:rsid w:val="00F04A6F"/>
    <w:rsid w:val="00F0587F"/>
    <w:rsid w:val="00F10841"/>
    <w:rsid w:val="00F10904"/>
    <w:rsid w:val="00F14102"/>
    <w:rsid w:val="00F144A1"/>
    <w:rsid w:val="00F14649"/>
    <w:rsid w:val="00F147A0"/>
    <w:rsid w:val="00F15952"/>
    <w:rsid w:val="00F16776"/>
    <w:rsid w:val="00F1681A"/>
    <w:rsid w:val="00F20A44"/>
    <w:rsid w:val="00F21BCF"/>
    <w:rsid w:val="00F2238C"/>
    <w:rsid w:val="00F22CED"/>
    <w:rsid w:val="00F23F3E"/>
    <w:rsid w:val="00F24807"/>
    <w:rsid w:val="00F24B4A"/>
    <w:rsid w:val="00F256F5"/>
    <w:rsid w:val="00F25CC4"/>
    <w:rsid w:val="00F26A19"/>
    <w:rsid w:val="00F26AFA"/>
    <w:rsid w:val="00F27692"/>
    <w:rsid w:val="00F27750"/>
    <w:rsid w:val="00F310C5"/>
    <w:rsid w:val="00F3137A"/>
    <w:rsid w:val="00F31721"/>
    <w:rsid w:val="00F31F1F"/>
    <w:rsid w:val="00F3226D"/>
    <w:rsid w:val="00F32617"/>
    <w:rsid w:val="00F32911"/>
    <w:rsid w:val="00F34A37"/>
    <w:rsid w:val="00F35D38"/>
    <w:rsid w:val="00F36474"/>
    <w:rsid w:val="00F36972"/>
    <w:rsid w:val="00F370CB"/>
    <w:rsid w:val="00F425A7"/>
    <w:rsid w:val="00F44193"/>
    <w:rsid w:val="00F44763"/>
    <w:rsid w:val="00F45E80"/>
    <w:rsid w:val="00F4639A"/>
    <w:rsid w:val="00F467DC"/>
    <w:rsid w:val="00F46DD0"/>
    <w:rsid w:val="00F47ADF"/>
    <w:rsid w:val="00F47B36"/>
    <w:rsid w:val="00F500AB"/>
    <w:rsid w:val="00F500FD"/>
    <w:rsid w:val="00F504CC"/>
    <w:rsid w:val="00F51A5B"/>
    <w:rsid w:val="00F51CF1"/>
    <w:rsid w:val="00F51D2C"/>
    <w:rsid w:val="00F5220D"/>
    <w:rsid w:val="00F53D10"/>
    <w:rsid w:val="00F56307"/>
    <w:rsid w:val="00F568BF"/>
    <w:rsid w:val="00F56A75"/>
    <w:rsid w:val="00F56B03"/>
    <w:rsid w:val="00F604C6"/>
    <w:rsid w:val="00F6074C"/>
    <w:rsid w:val="00F61361"/>
    <w:rsid w:val="00F615D7"/>
    <w:rsid w:val="00F62571"/>
    <w:rsid w:val="00F6331C"/>
    <w:rsid w:val="00F63B2E"/>
    <w:rsid w:val="00F63C5D"/>
    <w:rsid w:val="00F640DA"/>
    <w:rsid w:val="00F64503"/>
    <w:rsid w:val="00F6528B"/>
    <w:rsid w:val="00F66836"/>
    <w:rsid w:val="00F66983"/>
    <w:rsid w:val="00F6709A"/>
    <w:rsid w:val="00F670F0"/>
    <w:rsid w:val="00F67161"/>
    <w:rsid w:val="00F679A5"/>
    <w:rsid w:val="00F67D45"/>
    <w:rsid w:val="00F70028"/>
    <w:rsid w:val="00F70286"/>
    <w:rsid w:val="00F702BA"/>
    <w:rsid w:val="00F7221E"/>
    <w:rsid w:val="00F736C2"/>
    <w:rsid w:val="00F7458E"/>
    <w:rsid w:val="00F74B08"/>
    <w:rsid w:val="00F74DE3"/>
    <w:rsid w:val="00F757C1"/>
    <w:rsid w:val="00F757C2"/>
    <w:rsid w:val="00F77565"/>
    <w:rsid w:val="00F776E3"/>
    <w:rsid w:val="00F804F3"/>
    <w:rsid w:val="00F8090F"/>
    <w:rsid w:val="00F8116D"/>
    <w:rsid w:val="00F83774"/>
    <w:rsid w:val="00F84105"/>
    <w:rsid w:val="00F85497"/>
    <w:rsid w:val="00F85B36"/>
    <w:rsid w:val="00F85BCB"/>
    <w:rsid w:val="00F8655D"/>
    <w:rsid w:val="00F86BAD"/>
    <w:rsid w:val="00F87273"/>
    <w:rsid w:val="00F87320"/>
    <w:rsid w:val="00F90B2C"/>
    <w:rsid w:val="00F91154"/>
    <w:rsid w:val="00F91AAA"/>
    <w:rsid w:val="00F92219"/>
    <w:rsid w:val="00F92D47"/>
    <w:rsid w:val="00F933D5"/>
    <w:rsid w:val="00F93C14"/>
    <w:rsid w:val="00F94945"/>
    <w:rsid w:val="00F954D3"/>
    <w:rsid w:val="00F95D79"/>
    <w:rsid w:val="00F97711"/>
    <w:rsid w:val="00F97928"/>
    <w:rsid w:val="00F9797E"/>
    <w:rsid w:val="00FA0C42"/>
    <w:rsid w:val="00FA0CB0"/>
    <w:rsid w:val="00FA0F2D"/>
    <w:rsid w:val="00FA0F98"/>
    <w:rsid w:val="00FA1007"/>
    <w:rsid w:val="00FA1C0C"/>
    <w:rsid w:val="00FA2391"/>
    <w:rsid w:val="00FA2CB2"/>
    <w:rsid w:val="00FA3113"/>
    <w:rsid w:val="00FA3907"/>
    <w:rsid w:val="00FA3ED9"/>
    <w:rsid w:val="00FA50DA"/>
    <w:rsid w:val="00FA5258"/>
    <w:rsid w:val="00FA53DB"/>
    <w:rsid w:val="00FA545B"/>
    <w:rsid w:val="00FA59A8"/>
    <w:rsid w:val="00FA5DC7"/>
    <w:rsid w:val="00FB00B5"/>
    <w:rsid w:val="00FB0D6D"/>
    <w:rsid w:val="00FB2B34"/>
    <w:rsid w:val="00FB3DAC"/>
    <w:rsid w:val="00FB41B3"/>
    <w:rsid w:val="00FB5563"/>
    <w:rsid w:val="00FB5C81"/>
    <w:rsid w:val="00FB5F15"/>
    <w:rsid w:val="00FB6A48"/>
    <w:rsid w:val="00FB7259"/>
    <w:rsid w:val="00FB7334"/>
    <w:rsid w:val="00FB7410"/>
    <w:rsid w:val="00FB7D05"/>
    <w:rsid w:val="00FC06CB"/>
    <w:rsid w:val="00FC08DB"/>
    <w:rsid w:val="00FC10B5"/>
    <w:rsid w:val="00FC1155"/>
    <w:rsid w:val="00FC1324"/>
    <w:rsid w:val="00FC1C84"/>
    <w:rsid w:val="00FC25D1"/>
    <w:rsid w:val="00FC3001"/>
    <w:rsid w:val="00FC42D6"/>
    <w:rsid w:val="00FC4B54"/>
    <w:rsid w:val="00FC4E43"/>
    <w:rsid w:val="00FC62FB"/>
    <w:rsid w:val="00FC665D"/>
    <w:rsid w:val="00FC6E32"/>
    <w:rsid w:val="00FC71B3"/>
    <w:rsid w:val="00FC73E7"/>
    <w:rsid w:val="00FC77F4"/>
    <w:rsid w:val="00FC7C42"/>
    <w:rsid w:val="00FD0100"/>
    <w:rsid w:val="00FD0DF9"/>
    <w:rsid w:val="00FD23EA"/>
    <w:rsid w:val="00FD28D3"/>
    <w:rsid w:val="00FD29E3"/>
    <w:rsid w:val="00FD2B35"/>
    <w:rsid w:val="00FD319B"/>
    <w:rsid w:val="00FD3B7B"/>
    <w:rsid w:val="00FD4757"/>
    <w:rsid w:val="00FD4BB1"/>
    <w:rsid w:val="00FD4D58"/>
    <w:rsid w:val="00FD55C8"/>
    <w:rsid w:val="00FD579A"/>
    <w:rsid w:val="00FD5BD4"/>
    <w:rsid w:val="00FD632F"/>
    <w:rsid w:val="00FD644F"/>
    <w:rsid w:val="00FD6A31"/>
    <w:rsid w:val="00FD6E03"/>
    <w:rsid w:val="00FD78AB"/>
    <w:rsid w:val="00FE0457"/>
    <w:rsid w:val="00FE0F26"/>
    <w:rsid w:val="00FE13F2"/>
    <w:rsid w:val="00FE1FF3"/>
    <w:rsid w:val="00FE1FF8"/>
    <w:rsid w:val="00FE4C8F"/>
    <w:rsid w:val="00FE504D"/>
    <w:rsid w:val="00FE53C1"/>
    <w:rsid w:val="00FE60E5"/>
    <w:rsid w:val="00FF0338"/>
    <w:rsid w:val="00FF12E2"/>
    <w:rsid w:val="00FF1A59"/>
    <w:rsid w:val="00FF1D91"/>
    <w:rsid w:val="00FF2593"/>
    <w:rsid w:val="00FF2A03"/>
    <w:rsid w:val="00FF2E2A"/>
    <w:rsid w:val="00FF30E3"/>
    <w:rsid w:val="00FF3164"/>
    <w:rsid w:val="00FF3CDD"/>
    <w:rsid w:val="00FF409C"/>
    <w:rsid w:val="00FF46A8"/>
    <w:rsid w:val="00FF4C6E"/>
    <w:rsid w:val="00FF55BC"/>
    <w:rsid w:val="00FF7349"/>
    <w:rsid w:val="00FF74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80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0CD"/>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qFormat/>
    <w:pPr>
      <w:keepNext/>
      <w:numPr>
        <w:numId w:val="15"/>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link w:val="Heading2Char"/>
    <w:qFormat/>
    <w:pPr>
      <w:numPr>
        <w:ilvl w:val="1"/>
        <w:numId w:val="15"/>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qFormat/>
    <w:pPr>
      <w:numPr>
        <w:ilvl w:val="2"/>
        <w:numId w:val="15"/>
      </w:numPr>
      <w:spacing w:after="120"/>
      <w:outlineLvl w:val="2"/>
    </w:pPr>
  </w:style>
  <w:style w:type="paragraph" w:styleId="Heading4">
    <w:name w:val="heading 4"/>
    <w:aliases w:val="Podkapitola3,Zmluva"/>
    <w:basedOn w:val="Normal"/>
    <w:next w:val="Normal"/>
    <w:qFormat/>
    <w:pPr>
      <w:numPr>
        <w:ilvl w:val="3"/>
        <w:numId w:val="15"/>
      </w:numPr>
      <w:spacing w:after="120"/>
      <w:outlineLvl w:val="3"/>
    </w:pPr>
  </w:style>
  <w:style w:type="paragraph" w:styleId="Heading5">
    <w:name w:val="heading 5"/>
    <w:aliases w:val="Požiadavka 5"/>
    <w:basedOn w:val="Normal"/>
    <w:next w:val="Normal"/>
    <w:qFormat/>
    <w:pPr>
      <w:numPr>
        <w:ilvl w:val="4"/>
        <w:numId w:val="15"/>
      </w:numPr>
      <w:spacing w:after="120"/>
      <w:outlineLvl w:val="4"/>
    </w:pPr>
  </w:style>
  <w:style w:type="paragraph" w:styleId="Heading6">
    <w:name w:val="heading 6"/>
    <w:basedOn w:val="Normal"/>
    <w:next w:val="Normal"/>
    <w:qFormat/>
    <w:pPr>
      <w:numPr>
        <w:ilvl w:val="5"/>
        <w:numId w:val="15"/>
      </w:numPr>
      <w:spacing w:after="120"/>
      <w:outlineLvl w:val="5"/>
    </w:pPr>
  </w:style>
  <w:style w:type="paragraph" w:styleId="Heading7">
    <w:name w:val="heading 7"/>
    <w:basedOn w:val="Normal"/>
    <w:next w:val="Normal"/>
    <w:qFormat/>
    <w:pPr>
      <w:numPr>
        <w:ilvl w:val="6"/>
        <w:numId w:val="15"/>
      </w:numPr>
      <w:spacing w:after="120"/>
      <w:outlineLvl w:val="6"/>
    </w:pPr>
  </w:style>
  <w:style w:type="paragraph" w:styleId="Heading8">
    <w:name w:val="heading 8"/>
    <w:basedOn w:val="Normal"/>
    <w:next w:val="Normal"/>
    <w:qFormat/>
    <w:pPr>
      <w:numPr>
        <w:ilvl w:val="7"/>
        <w:numId w:val="15"/>
      </w:numPr>
      <w:spacing w:after="120"/>
      <w:outlineLvl w:val="7"/>
    </w:pPr>
  </w:style>
  <w:style w:type="paragraph" w:styleId="Heading9">
    <w:name w:val="heading 9"/>
    <w:aliases w:val="Požiadavka 9,h9,heading9"/>
    <w:basedOn w:val="Normal"/>
    <w:next w:val="Normal"/>
    <w:qFormat/>
    <w:pPr>
      <w:numPr>
        <w:ilvl w:val="8"/>
        <w:numId w:val="1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16"/>
    </w:rPr>
  </w:style>
  <w:style w:type="paragraph" w:styleId="Footer">
    <w:name w:val="footer"/>
    <w:basedOn w:val="Normal"/>
    <w:link w:val="FooterChar1"/>
    <w:uiPriority w:val="99"/>
    <w:pPr>
      <w:tabs>
        <w:tab w:val="center" w:pos="4536"/>
        <w:tab w:val="right" w:pos="8640"/>
      </w:tabs>
    </w:pPr>
    <w:rPr>
      <w:sz w:val="16"/>
    </w:rPr>
  </w:style>
  <w:style w:type="character" w:styleId="PageNumber">
    <w:name w:val="page number"/>
    <w:basedOn w:val="DefaultParagraphFont"/>
    <w:uiPriority w:val="99"/>
  </w:style>
  <w:style w:type="paragraph" w:customStyle="1" w:styleId="Varianta">
    <w:name w:val="Varianta"/>
    <w:basedOn w:val="Normal"/>
    <w:next w:val="Normal"/>
    <w:pPr>
      <w:spacing w:line="240" w:lineRule="auto"/>
    </w:pPr>
    <w:rPr>
      <w:rFonts w:ascii="Arial" w:hAnsi="Arial"/>
      <w:sz w:val="16"/>
    </w:rPr>
  </w:style>
  <w:style w:type="paragraph" w:styleId="TOC1">
    <w:name w:val="toc 1"/>
    <w:basedOn w:val="Normal"/>
    <w:next w:val="Normal"/>
    <w:semiHidden/>
    <w:pPr>
      <w:tabs>
        <w:tab w:val="right" w:pos="5670"/>
      </w:tabs>
    </w:pPr>
  </w:style>
  <w:style w:type="paragraph" w:customStyle="1" w:styleId="Nzevsmlouvy">
    <w:name w:val="Název smlouvy"/>
    <w:basedOn w:val="Normal"/>
    <w:pPr>
      <w:jc w:val="center"/>
    </w:pPr>
    <w:rPr>
      <w:b/>
      <w:sz w:val="36"/>
    </w:rPr>
  </w:style>
  <w:style w:type="paragraph" w:customStyle="1" w:styleId="Smluvnstrana">
    <w:name w:val="Smluvní strana"/>
    <w:basedOn w:val="Normal"/>
    <w:rPr>
      <w:b/>
      <w:sz w:val="28"/>
    </w:rPr>
  </w:style>
  <w:style w:type="paragraph" w:customStyle="1" w:styleId="Identifikacestran">
    <w:name w:val="Identifikace stran"/>
    <w:basedOn w:val="Normal"/>
  </w:style>
  <w:style w:type="paragraph" w:customStyle="1" w:styleId="Prohlen">
    <w:name w:val="Prohlášení"/>
    <w:basedOn w:val="Normal"/>
    <w:pPr>
      <w:jc w:val="center"/>
    </w:pPr>
    <w:rPr>
      <w:b/>
    </w:rPr>
  </w:style>
  <w:style w:type="paragraph" w:customStyle="1" w:styleId="Ploha">
    <w:name w:val="Pøíloha"/>
    <w:basedOn w:val="Normal"/>
    <w:pPr>
      <w:jc w:val="center"/>
    </w:pPr>
    <w:rPr>
      <w:b/>
      <w:sz w:val="36"/>
    </w:rPr>
  </w:style>
  <w:style w:type="character" w:styleId="CommentReference">
    <w:name w:val="annotation reference"/>
    <w:uiPriority w:val="99"/>
    <w:semiHidden/>
    <w:rPr>
      <w:sz w:val="16"/>
    </w:rPr>
  </w:style>
  <w:style w:type="paragraph" w:styleId="CommentText">
    <w:name w:val="annotation text"/>
    <w:basedOn w:val="Normal"/>
    <w:link w:val="CommentTextChar"/>
    <w:pPr>
      <w:spacing w:line="240" w:lineRule="auto"/>
    </w:pPr>
    <w:rPr>
      <w:sz w:val="2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18" w:hanging="709"/>
    </w:pPr>
  </w:style>
  <w:style w:type="paragraph" w:customStyle="1" w:styleId="Cislovanyseznam">
    <w:name w:val="Cislovany seznam"/>
    <w:basedOn w:val="Normal"/>
    <w:pPr>
      <w:numPr>
        <w:numId w:val="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pPr>
      <w:numPr>
        <w:ilvl w:val="1"/>
      </w:numPr>
      <w:tabs>
        <w:tab w:val="clear" w:pos="567"/>
        <w:tab w:val="num" w:pos="360"/>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line="280" w:lineRule="atLeast"/>
    </w:pPr>
    <w:rPr>
      <w:b/>
      <w:bCs/>
    </w:rPr>
  </w:style>
  <w:style w:type="paragraph" w:styleId="Caption">
    <w:name w:val="caption"/>
    <w:basedOn w:val="Normal"/>
    <w:next w:val="Normal"/>
    <w:qFormat/>
    <w:pPr>
      <w:jc w:val="center"/>
    </w:pPr>
    <w:rPr>
      <w:rFonts w:ascii="Garamond" w:hAnsi="Garamond"/>
      <w:b/>
      <w:bCs/>
      <w:sz w:val="28"/>
      <w:lang w:val="cs-CZ"/>
    </w:rPr>
  </w:style>
  <w:style w:type="character" w:styleId="Strong">
    <w:name w:val="Strong"/>
    <w:qFormat/>
    <w:rPr>
      <w:b/>
      <w:bCs/>
    </w:rPr>
  </w:style>
  <w:style w:type="paragraph" w:customStyle="1" w:styleId="Normln">
    <w:name w:val="Norm‡ln’"/>
    <w:rPr>
      <w:rFonts w:ascii="Arial" w:hAnsi="Arial"/>
      <w:snapToGrid w:val="0"/>
      <w:sz w:val="24"/>
      <w:lang w:val="cs-CZ" w:eastAsia="en-US"/>
    </w:rPr>
  </w:style>
  <w:style w:type="character" w:styleId="Hyperlink">
    <w:name w:val="Hyperlink"/>
    <w:rPr>
      <w:color w:val="0000FF"/>
      <w:u w:val="single"/>
    </w:rPr>
  </w:style>
  <w:style w:type="paragraph" w:styleId="BodyText">
    <w:name w:val="Body Text"/>
    <w:aliases w:val="b"/>
    <w:basedOn w:val="Normal"/>
    <w:link w:val="BodyTextChar1"/>
    <w:pPr>
      <w:spacing w:after="120"/>
    </w:pPr>
  </w:style>
  <w:style w:type="character" w:customStyle="1" w:styleId="OffDataCharChar">
    <w:name w:val="OffData Char Char"/>
    <w:rPr>
      <w:rFonts w:ascii="Arial" w:hAnsi="Arial" w:cs="Arial"/>
      <w:b/>
      <w:bCs/>
      <w:noProof/>
      <w:color w:val="000000"/>
      <w:sz w:val="16"/>
      <w:lang w:val="nl-NL" w:eastAsia="en-US" w:bidi="ar-SA"/>
    </w:rPr>
  </w:style>
  <w:style w:type="paragraph" w:styleId="NormalIndent">
    <w:name w:val="Normal Indent"/>
    <w:basedOn w:val="Normal"/>
    <w:pPr>
      <w:spacing w:before="120" w:line="240" w:lineRule="auto"/>
      <w:ind w:left="851"/>
    </w:pPr>
    <w:rPr>
      <w:rFonts w:ascii="Garamond" w:hAnsi="Garamond"/>
    </w:rPr>
  </w:style>
  <w:style w:type="paragraph" w:styleId="Title">
    <w:name w:val="Title"/>
    <w:basedOn w:val="Normal"/>
    <w:link w:val="TitleChar"/>
    <w:qFormat/>
    <w:rsid w:val="003D0F8B"/>
    <w:pPr>
      <w:overflowPunct/>
      <w:autoSpaceDE/>
      <w:autoSpaceDN/>
      <w:adjustRightInd/>
      <w:spacing w:line="240" w:lineRule="auto"/>
      <w:jc w:val="center"/>
      <w:textAlignment w:val="auto"/>
    </w:pPr>
    <w:rPr>
      <w:b/>
      <w:bCs/>
      <w:szCs w:val="24"/>
    </w:rPr>
  </w:style>
  <w:style w:type="paragraph" w:customStyle="1" w:styleId="Style1">
    <w:name w:val="Style1"/>
    <w:basedOn w:val="Normal"/>
    <w:rsid w:val="00BC2682"/>
    <w:pPr>
      <w:tabs>
        <w:tab w:val="num" w:pos="360"/>
      </w:tabs>
      <w:spacing w:after="120"/>
      <w:ind w:left="510" w:hanging="510"/>
    </w:pPr>
    <w:rPr>
      <w:b/>
      <w:bCs/>
      <w:sz w:val="26"/>
      <w:szCs w:val="26"/>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paragraph" w:styleId="FootnoteText">
    <w:name w:val="footnote text"/>
    <w:basedOn w:val="Normal"/>
    <w:semiHidden/>
    <w:pPr>
      <w:overflowPunct/>
      <w:autoSpaceDE/>
      <w:autoSpaceDN/>
      <w:adjustRightInd/>
      <w:spacing w:line="240" w:lineRule="auto"/>
      <w:jc w:val="left"/>
      <w:textAlignment w:val="auto"/>
    </w:pPr>
    <w:rPr>
      <w:sz w:val="20"/>
      <w:lang w:val="en-GB"/>
    </w:rPr>
  </w:style>
  <w:style w:type="paragraph" w:styleId="BlockText">
    <w:name w:val="Block Text"/>
    <w:basedOn w:val="Normal"/>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semiHidden/>
    <w:rPr>
      <w:vertAlign w:val="superscript"/>
    </w:rPr>
  </w:style>
  <w:style w:type="paragraph" w:styleId="ListNumber2">
    <w:name w:val="List Number 2"/>
    <w:basedOn w:val="Normal"/>
    <w:pPr>
      <w:numPr>
        <w:ilvl w:val="1"/>
        <w:numId w:val="2"/>
      </w:numPr>
      <w:tabs>
        <w:tab w:val="left" w:pos="900"/>
      </w:tabs>
      <w:overflowPunct/>
      <w:autoSpaceDE/>
      <w:autoSpaceDN/>
      <w:adjustRightInd/>
      <w:spacing w:before="60" w:line="240" w:lineRule="auto"/>
      <w:textAlignment w:val="auto"/>
    </w:pPr>
    <w:rPr>
      <w:sz w:val="22"/>
      <w:szCs w:val="22"/>
      <w:lang w:eastAsia="sk-SK"/>
    </w:rPr>
  </w:style>
  <w:style w:type="paragraph" w:styleId="ListNumber3">
    <w:name w:val="List Number 3"/>
    <w:basedOn w:val="Normal"/>
    <w:pPr>
      <w:numPr>
        <w:numId w:val="3"/>
      </w:numPr>
    </w:p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customStyle="1" w:styleId="simple">
    <w:name w:val="simple"/>
    <w:basedOn w:val="Normal"/>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pPr>
      <w:spacing w:line="240" w:lineRule="auto"/>
    </w:pPr>
    <w:rPr>
      <w:rFonts w:ascii="Arial" w:hAnsi="Arial"/>
      <w:lang w:val="en-US"/>
    </w:rPr>
  </w:style>
  <w:style w:type="paragraph" w:customStyle="1" w:styleId="adresa">
    <w:name w:val="adresa"/>
    <w:basedOn w:val="Normal"/>
    <w:rsid w:val="00EA424B"/>
    <w:pPr>
      <w:spacing w:line="240" w:lineRule="auto"/>
      <w:jc w:val="left"/>
    </w:pPr>
  </w:style>
  <w:style w:type="paragraph" w:customStyle="1" w:styleId="znaky">
    <w:name w:val="znaèky"/>
    <w:basedOn w:val="Normal"/>
    <w:rsid w:val="00EA424B"/>
    <w:pPr>
      <w:spacing w:line="240" w:lineRule="auto"/>
      <w:jc w:val="left"/>
    </w:pPr>
    <w:rPr>
      <w:sz w:val="16"/>
    </w:rPr>
  </w:style>
  <w:style w:type="paragraph" w:customStyle="1" w:styleId="vec">
    <w:name w:val="vec"/>
    <w:basedOn w:val="Normal"/>
    <w:rsid w:val="00EA424B"/>
    <w:pPr>
      <w:spacing w:line="240" w:lineRule="auto"/>
      <w:jc w:val="left"/>
    </w:pPr>
    <w:rPr>
      <w:b/>
    </w:rPr>
  </w:style>
  <w:style w:type="paragraph" w:customStyle="1" w:styleId="text">
    <w:name w:val="text"/>
    <w:basedOn w:val="Normal"/>
    <w:rsid w:val="00EA424B"/>
    <w:pPr>
      <w:spacing w:after="120" w:line="240" w:lineRule="auto"/>
      <w:ind w:firstLine="567"/>
    </w:pPr>
  </w:style>
  <w:style w:type="table" w:styleId="TableGrid">
    <w:name w:val="Table Grid"/>
    <w:basedOn w:val="TableNormal"/>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4561E6"/>
    <w:pPr>
      <w:numPr>
        <w:numId w:val="4"/>
      </w:numPr>
    </w:pPr>
  </w:style>
  <w:style w:type="paragraph" w:styleId="BodyText2">
    <w:name w:val="Body Text 2"/>
    <w:basedOn w:val="Normal"/>
    <w:link w:val="BodyText2Char"/>
    <w:rsid w:val="004561E6"/>
    <w:pPr>
      <w:spacing w:after="120" w:line="480" w:lineRule="auto"/>
    </w:pPr>
  </w:style>
  <w:style w:type="paragraph" w:customStyle="1" w:styleId="Predmetkomentra1">
    <w:name w:val="Predmet komentára1"/>
    <w:basedOn w:val="CommentText"/>
    <w:next w:val="CommentText"/>
    <w:semiHidden/>
    <w:rsid w:val="004561E6"/>
    <w:pPr>
      <w:overflowPunct/>
      <w:autoSpaceDE/>
      <w:autoSpaceDN/>
      <w:adjustRightInd/>
      <w:jc w:val="left"/>
      <w:textAlignment w:val="auto"/>
    </w:pPr>
    <w:rPr>
      <w:b/>
      <w:bCs/>
      <w:lang w:eastAsia="sk-SK"/>
    </w:rPr>
  </w:style>
  <w:style w:type="paragraph" w:customStyle="1" w:styleId="Predmetkomentra">
    <w:name w:val="Predmet komentára"/>
    <w:basedOn w:val="CommentText"/>
    <w:next w:val="CommentText"/>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9"/>
      </w:numPr>
      <w:spacing w:after="120"/>
    </w:pPr>
    <w:rPr>
      <w:b/>
      <w:bCs/>
      <w:sz w:val="26"/>
      <w:szCs w:val="26"/>
    </w:rPr>
  </w:style>
  <w:style w:type="paragraph" w:styleId="BodyTextIndent2">
    <w:name w:val="Body Text Indent 2"/>
    <w:basedOn w:val="Normal"/>
    <w:link w:val="BodyTextIndent2Char"/>
    <w:rsid w:val="0034672F"/>
    <w:pPr>
      <w:overflowPunct/>
      <w:autoSpaceDE/>
      <w:autoSpaceDN/>
      <w:adjustRightInd/>
      <w:spacing w:line="240" w:lineRule="auto"/>
      <w:ind w:left="360"/>
      <w:textAlignment w:val="auto"/>
    </w:pPr>
    <w:rPr>
      <w:szCs w:val="24"/>
      <w:lang w:eastAsia="sk-SK"/>
    </w:rPr>
  </w:style>
  <w:style w:type="paragraph" w:customStyle="1" w:styleId="as">
    <w:name w:val="Časť"/>
    <w:basedOn w:val="BodyText2"/>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semiHidden/>
    <w:rsid w:val="00A97324"/>
    <w:pPr>
      <w:numPr>
        <w:numId w:val="8"/>
      </w:numPr>
      <w:overflowPunct/>
      <w:autoSpaceDE/>
      <w:autoSpaceDN/>
      <w:adjustRightInd/>
      <w:spacing w:before="240" w:line="240" w:lineRule="auto"/>
      <w:textAlignment w:val="auto"/>
    </w:pPr>
    <w:rPr>
      <w:b/>
      <w:caps/>
      <w:sz w:val="28"/>
      <w:szCs w:val="28"/>
      <w:lang w:eastAsia="sk-SK"/>
    </w:rPr>
  </w:style>
  <w:style w:type="paragraph" w:customStyle="1" w:styleId="Odstavec4B">
    <w:name w:val="Odstavec_4B"/>
    <w:rsid w:val="00A97324"/>
    <w:pPr>
      <w:numPr>
        <w:numId w:val="6"/>
      </w:numPr>
      <w:tabs>
        <w:tab w:val="num" w:pos="1980"/>
      </w:tabs>
      <w:spacing w:before="60" w:after="60"/>
      <w:ind w:left="1980"/>
    </w:pPr>
    <w:rPr>
      <w:sz w:val="22"/>
      <w:szCs w:val="22"/>
    </w:rPr>
  </w:style>
  <w:style w:type="paragraph" w:customStyle="1" w:styleId="Odstavec4A">
    <w:name w:val="Odstavec_4A"/>
    <w:basedOn w:val="Normal"/>
    <w:rsid w:val="00A97324"/>
    <w:pPr>
      <w:numPr>
        <w:numId w:val="5"/>
      </w:numPr>
      <w:tabs>
        <w:tab w:val="num" w:pos="1980"/>
      </w:tabs>
      <w:overflowPunct/>
      <w:autoSpaceDE/>
      <w:autoSpaceDN/>
      <w:adjustRightInd/>
      <w:spacing w:before="60" w:after="60" w:line="240" w:lineRule="auto"/>
      <w:ind w:left="1980"/>
      <w:textAlignment w:val="auto"/>
    </w:pPr>
    <w:rPr>
      <w:sz w:val="22"/>
      <w:szCs w:val="22"/>
      <w:lang w:eastAsia="sk-SK"/>
    </w:rPr>
  </w:style>
  <w:style w:type="paragraph" w:customStyle="1" w:styleId="Odstavec6">
    <w:name w:val="Odstavec_6"/>
    <w:basedOn w:val="Normal"/>
    <w:rsid w:val="00A97324"/>
    <w:pPr>
      <w:numPr>
        <w:numId w:val="7"/>
      </w:numPr>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semiHidden/>
    <w:rsid w:val="00A97324"/>
    <w:pPr>
      <w:numPr>
        <w:ilvl w:val="1"/>
        <w:numId w:val="13"/>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semiHidden/>
    <w:rsid w:val="00A97324"/>
    <w:pPr>
      <w:numPr>
        <w:numId w:val="11"/>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rsid w:val="00A97324"/>
    <w:pPr>
      <w:numPr>
        <w:numId w:val="10"/>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rsid w:val="00A97324"/>
    <w:pPr>
      <w:keepNext/>
      <w:keepLines/>
      <w:numPr>
        <w:numId w:val="12"/>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rsid w:val="00A97324"/>
    <w:rPr>
      <w:rFonts w:ascii="Arial" w:hAnsi="Arial"/>
      <w:b/>
      <w:sz w:val="22"/>
      <w:u w:val="single"/>
      <w:lang w:val="cs-CZ" w:eastAsia="cs-CZ"/>
    </w:rPr>
  </w:style>
  <w:style w:type="character" w:customStyle="1" w:styleId="BodyTextChar1">
    <w:name w:val="Body Text Char1"/>
    <w:aliases w:val="b Char"/>
    <w:link w:val="BodyText"/>
    <w:locked/>
    <w:rsid w:val="004330D2"/>
    <w:rPr>
      <w:sz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locked/>
    <w:rsid w:val="004330D2"/>
    <w:rPr>
      <w:sz w:val="24"/>
      <w:lang w:eastAsia="en-US"/>
    </w:rPr>
  </w:style>
  <w:style w:type="character" w:customStyle="1" w:styleId="FooterChar1">
    <w:name w:val="Footer Char1"/>
    <w:link w:val="Footer"/>
    <w:locked/>
    <w:rsid w:val="004330D2"/>
    <w:rPr>
      <w:sz w:val="16"/>
      <w:lang w:val="sk-SK" w:eastAsia="en-US" w:bidi="ar-SA"/>
    </w:rPr>
  </w:style>
  <w:style w:type="paragraph" w:customStyle="1" w:styleId="Obsah">
    <w:name w:val="Obsah"/>
    <w:basedOn w:val="Normal"/>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character" w:customStyle="1" w:styleId="BodyTextChar">
    <w:name w:val="Body Text Char"/>
    <w:semiHidden/>
    <w:locked/>
    <w:rsid w:val="007A7965"/>
    <w:rPr>
      <w:rFonts w:cs="Times New Roman"/>
      <w:sz w:val="24"/>
      <w:szCs w:val="24"/>
    </w:rPr>
  </w:style>
  <w:style w:type="character" w:customStyle="1" w:styleId="BodyTextIndent2Char">
    <w:name w:val="Body Text Indent 2 Char"/>
    <w:link w:val="BodyTextIndent2"/>
    <w:semiHidden/>
    <w:locked/>
    <w:rsid w:val="00014F88"/>
    <w:rPr>
      <w:sz w:val="24"/>
      <w:szCs w:val="24"/>
      <w:lang w:val="sk-SK" w:eastAsia="sk-SK" w:bidi="ar-SA"/>
    </w:rPr>
  </w:style>
  <w:style w:type="character" w:customStyle="1" w:styleId="FooterChar">
    <w:name w:val="Footer Char"/>
    <w:uiPriority w:val="99"/>
    <w:locked/>
    <w:rsid w:val="00014F88"/>
    <w:rPr>
      <w:rFonts w:cs="Times New Roman"/>
      <w:sz w:val="24"/>
      <w:szCs w:val="24"/>
      <w:lang w:val="sk-SK" w:eastAsia="sk-SK" w:bidi="ar-SA"/>
    </w:rPr>
  </w:style>
  <w:style w:type="character" w:customStyle="1" w:styleId="TitleChar">
    <w:name w:val="Title Char"/>
    <w:link w:val="Title"/>
    <w:locked/>
    <w:rsid w:val="00014F88"/>
    <w:rPr>
      <w:b/>
      <w:bCs/>
      <w:sz w:val="24"/>
      <w:szCs w:val="24"/>
      <w:lang w:val="sk-SK" w:eastAsia="en-US" w:bidi="ar-SA"/>
    </w:rPr>
  </w:style>
  <w:style w:type="paragraph" w:customStyle="1" w:styleId="NormalArial">
    <w:name w:val="Normal + Arial"/>
    <w:aliases w:val="10 pt,Justified"/>
    <w:basedOn w:val="BodyTextIndent2"/>
    <w:rsid w:val="00014F88"/>
    <w:pPr>
      <w:numPr>
        <w:numId w:val="14"/>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715D1A"/>
    <w:rPr>
      <w:sz w:val="24"/>
      <w:lang w:val="sk-SK" w:eastAsia="en-US" w:bidi="ar-SA"/>
    </w:rPr>
  </w:style>
  <w:style w:type="character" w:customStyle="1" w:styleId="CharChar">
    <w:name w:val="Char Char"/>
    <w:semiHidden/>
    <w:locked/>
    <w:rsid w:val="00715D1A"/>
    <w:rPr>
      <w:sz w:val="24"/>
      <w:szCs w:val="24"/>
      <w:lang w:val="sk-SK" w:eastAsia="sk-SK" w:bidi="ar-SA"/>
    </w:rPr>
  </w:style>
  <w:style w:type="character" w:customStyle="1" w:styleId="bCharChar">
    <w:name w:val="b Char Char"/>
    <w:locked/>
    <w:rsid w:val="004F19DA"/>
    <w:rPr>
      <w:rFonts w:cs="Times New Roman"/>
      <w:sz w:val="24"/>
      <w:szCs w:val="24"/>
      <w:lang w:val="sk-SK" w:eastAsia="en-US"/>
    </w:rPr>
  </w:style>
  <w:style w:type="character" w:customStyle="1" w:styleId="CharChar1">
    <w:name w:val="Char Char1"/>
    <w:locked/>
    <w:rsid w:val="004F19DA"/>
    <w:rPr>
      <w:rFonts w:cs="Times New Roman"/>
      <w:sz w:val="16"/>
      <w:szCs w:val="16"/>
      <w:lang w:val="sk-SK" w:eastAsia="en-US"/>
    </w:rPr>
  </w:style>
  <w:style w:type="paragraph" w:styleId="ListParagraph">
    <w:name w:val="List Paragraph"/>
    <w:basedOn w:val="Normal"/>
    <w:uiPriority w:val="34"/>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Revision">
    <w:name w:val="Revision"/>
    <w:hidden/>
    <w:uiPriority w:val="99"/>
    <w:semiHidden/>
    <w:rsid w:val="008267E1"/>
    <w:rPr>
      <w:sz w:val="24"/>
      <w:lang w:eastAsia="en-US"/>
    </w:rPr>
  </w:style>
  <w:style w:type="character" w:customStyle="1" w:styleId="CommentTextChar">
    <w:name w:val="Comment Text Char"/>
    <w:basedOn w:val="DefaultParagraphFont"/>
    <w:link w:val="CommentText"/>
    <w:rsid w:val="00E51653"/>
    <w:rPr>
      <w:lang w:eastAsia="en-US"/>
    </w:rPr>
  </w:style>
  <w:style w:type="paragraph" w:customStyle="1" w:styleId="normalL2">
    <w:name w:val="normal L2"/>
    <w:basedOn w:val="Normal"/>
    <w:autoRedefine/>
    <w:rsid w:val="00CB553D"/>
    <w:pPr>
      <w:tabs>
        <w:tab w:val="left" w:leader="dot" w:pos="10034"/>
      </w:tabs>
      <w:overflowPunct/>
      <w:autoSpaceDE/>
      <w:autoSpaceDN/>
      <w:adjustRightInd/>
      <w:spacing w:line="240" w:lineRule="auto"/>
      <w:textAlignment w:val="auto"/>
    </w:pPr>
    <w:rPr>
      <w:rFonts w:ascii="Cambria" w:hAnsi="Cambria" w:cs="Arial"/>
      <w:noProof/>
      <w:sz w:val="22"/>
      <w:szCs w:val="22"/>
      <w:lang w:eastAsia="sk-SK"/>
    </w:rPr>
  </w:style>
  <w:style w:type="paragraph" w:customStyle="1" w:styleId="normalL3">
    <w:name w:val="normal L3"/>
    <w:basedOn w:val="Normal"/>
    <w:next w:val="normalL2"/>
    <w:autoRedefine/>
    <w:rsid w:val="001A6AEA"/>
    <w:pPr>
      <w:tabs>
        <w:tab w:val="num" w:pos="720"/>
        <w:tab w:val="left" w:leader="dot" w:pos="10034"/>
      </w:tabs>
      <w:overflowPunct/>
      <w:autoSpaceDE/>
      <w:autoSpaceDN/>
      <w:adjustRightInd/>
      <w:spacing w:before="100" w:line="240" w:lineRule="auto"/>
      <w:ind w:left="720" w:hanging="720"/>
      <w:textAlignment w:val="auto"/>
    </w:pPr>
    <w:rPr>
      <w:rFonts w:ascii="Arial" w:hAnsi="Arial" w:cs="Arial"/>
      <w:sz w:val="20"/>
      <w:lang w:eastAsia="sk-SK"/>
    </w:rPr>
  </w:style>
  <w:style w:type="paragraph" w:customStyle="1" w:styleId="normalL4">
    <w:name w:val="normal L4"/>
    <w:basedOn w:val="normalL3"/>
    <w:autoRedefine/>
    <w:rsid w:val="001A6AEA"/>
    <w:pPr>
      <w:tabs>
        <w:tab w:val="clear" w:pos="720"/>
        <w:tab w:val="num" w:pos="1080"/>
      </w:tabs>
      <w:spacing w:before="0"/>
      <w:ind w:left="861" w:hanging="864"/>
    </w:pPr>
  </w:style>
  <w:style w:type="paragraph" w:customStyle="1" w:styleId="normalL5">
    <w:name w:val="normal L5"/>
    <w:basedOn w:val="normalL4"/>
    <w:rsid w:val="001A6AEA"/>
    <w:pPr>
      <w:tabs>
        <w:tab w:val="clear" w:pos="1080"/>
        <w:tab w:val="num" w:pos="1008"/>
        <w:tab w:val="num" w:pos="3600"/>
      </w:tabs>
      <w:ind w:left="1008" w:hanging="1008"/>
    </w:pPr>
  </w:style>
  <w:style w:type="paragraph" w:customStyle="1" w:styleId="tl2">
    <w:name w:val="Štýl2"/>
    <w:basedOn w:val="Normal"/>
    <w:rsid w:val="00A328A9"/>
    <w:pPr>
      <w:keepNext/>
      <w:pageBreakBefore/>
      <w:shd w:val="clear" w:color="800000" w:fill="FF0000"/>
      <w:tabs>
        <w:tab w:val="num" w:pos="720"/>
      </w:tabs>
      <w:overflowPunct/>
      <w:autoSpaceDE/>
      <w:autoSpaceDN/>
      <w:adjustRightInd/>
      <w:spacing w:before="240" w:after="60" w:line="240" w:lineRule="auto"/>
      <w:ind w:left="720" w:hanging="360"/>
      <w:jc w:val="left"/>
      <w:textAlignment w:val="auto"/>
      <w:outlineLvl w:val="0"/>
    </w:pPr>
    <w:rPr>
      <w:rFonts w:ascii="Arial" w:hAnsi="Arial"/>
      <w:b/>
      <w:caps/>
      <w:color w:val="FFFFFF"/>
      <w:kern w:val="28"/>
      <w:sz w:val="32"/>
    </w:rPr>
  </w:style>
  <w:style w:type="character" w:customStyle="1" w:styleId="cf01">
    <w:name w:val="cf01"/>
    <w:basedOn w:val="DefaultParagraphFont"/>
    <w:rsid w:val="00FC1324"/>
    <w:rPr>
      <w:rFonts w:ascii="Segoe UI" w:hAnsi="Segoe UI" w:cs="Segoe UI" w:hint="default"/>
      <w:b/>
      <w:bCs/>
      <w:sz w:val="18"/>
      <w:szCs w:val="18"/>
    </w:rPr>
  </w:style>
  <w:style w:type="character" w:customStyle="1" w:styleId="cf11">
    <w:name w:val="cf11"/>
    <w:basedOn w:val="DefaultParagraphFont"/>
    <w:rsid w:val="000E3C3C"/>
    <w:rPr>
      <w:rFonts w:ascii="Segoe UI" w:hAnsi="Segoe UI" w:cs="Segoe UI" w:hint="default"/>
      <w:sz w:val="18"/>
      <w:szCs w:val="18"/>
    </w:rPr>
  </w:style>
  <w:style w:type="character" w:customStyle="1" w:styleId="BodyText2Char">
    <w:name w:val="Body Text 2 Char"/>
    <w:basedOn w:val="DefaultParagraphFont"/>
    <w:link w:val="BodyText2"/>
    <w:rsid w:val="00AB6F38"/>
    <w:rPr>
      <w:sz w:val="24"/>
      <w:lang w:eastAsia="en-US"/>
    </w:rPr>
  </w:style>
  <w:style w:type="numbering" w:customStyle="1" w:styleId="Style3">
    <w:name w:val="Style3"/>
    <w:uiPriority w:val="99"/>
    <w:rsid w:val="006A57B8"/>
    <w:pPr>
      <w:numPr>
        <w:numId w:val="17"/>
      </w:numPr>
    </w:pPr>
  </w:style>
  <w:style w:type="numbering" w:customStyle="1" w:styleId="novy">
    <w:name w:val="novy"/>
    <w:uiPriority w:val="99"/>
    <w:rsid w:val="00235D0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47">
      <w:bodyDiv w:val="1"/>
      <w:marLeft w:val="0"/>
      <w:marRight w:val="0"/>
      <w:marTop w:val="0"/>
      <w:marBottom w:val="0"/>
      <w:divBdr>
        <w:top w:val="none" w:sz="0" w:space="0" w:color="auto"/>
        <w:left w:val="none" w:sz="0" w:space="0" w:color="auto"/>
        <w:bottom w:val="none" w:sz="0" w:space="0" w:color="auto"/>
        <w:right w:val="none" w:sz="0" w:space="0" w:color="auto"/>
      </w:divBdr>
    </w:div>
    <w:div w:id="93020167">
      <w:bodyDiv w:val="1"/>
      <w:marLeft w:val="0"/>
      <w:marRight w:val="0"/>
      <w:marTop w:val="0"/>
      <w:marBottom w:val="0"/>
      <w:divBdr>
        <w:top w:val="none" w:sz="0" w:space="0" w:color="auto"/>
        <w:left w:val="none" w:sz="0" w:space="0" w:color="auto"/>
        <w:bottom w:val="none" w:sz="0" w:space="0" w:color="auto"/>
        <w:right w:val="none" w:sz="0" w:space="0" w:color="auto"/>
      </w:divBdr>
    </w:div>
    <w:div w:id="154731820">
      <w:bodyDiv w:val="1"/>
      <w:marLeft w:val="0"/>
      <w:marRight w:val="0"/>
      <w:marTop w:val="0"/>
      <w:marBottom w:val="0"/>
      <w:divBdr>
        <w:top w:val="none" w:sz="0" w:space="0" w:color="auto"/>
        <w:left w:val="none" w:sz="0" w:space="0" w:color="auto"/>
        <w:bottom w:val="none" w:sz="0" w:space="0" w:color="auto"/>
        <w:right w:val="none" w:sz="0" w:space="0" w:color="auto"/>
      </w:divBdr>
    </w:div>
    <w:div w:id="194004169">
      <w:bodyDiv w:val="1"/>
      <w:marLeft w:val="0"/>
      <w:marRight w:val="0"/>
      <w:marTop w:val="0"/>
      <w:marBottom w:val="0"/>
      <w:divBdr>
        <w:top w:val="none" w:sz="0" w:space="0" w:color="auto"/>
        <w:left w:val="none" w:sz="0" w:space="0" w:color="auto"/>
        <w:bottom w:val="none" w:sz="0" w:space="0" w:color="auto"/>
        <w:right w:val="none" w:sz="0" w:space="0" w:color="auto"/>
      </w:divBdr>
    </w:div>
    <w:div w:id="232158147">
      <w:bodyDiv w:val="1"/>
      <w:marLeft w:val="0"/>
      <w:marRight w:val="0"/>
      <w:marTop w:val="0"/>
      <w:marBottom w:val="0"/>
      <w:divBdr>
        <w:top w:val="none" w:sz="0" w:space="0" w:color="auto"/>
        <w:left w:val="none" w:sz="0" w:space="0" w:color="auto"/>
        <w:bottom w:val="none" w:sz="0" w:space="0" w:color="auto"/>
        <w:right w:val="none" w:sz="0" w:space="0" w:color="auto"/>
      </w:divBdr>
    </w:div>
    <w:div w:id="277873943">
      <w:bodyDiv w:val="1"/>
      <w:marLeft w:val="0"/>
      <w:marRight w:val="0"/>
      <w:marTop w:val="0"/>
      <w:marBottom w:val="0"/>
      <w:divBdr>
        <w:top w:val="none" w:sz="0" w:space="0" w:color="auto"/>
        <w:left w:val="none" w:sz="0" w:space="0" w:color="auto"/>
        <w:bottom w:val="none" w:sz="0" w:space="0" w:color="auto"/>
        <w:right w:val="none" w:sz="0" w:space="0" w:color="auto"/>
      </w:divBdr>
    </w:div>
    <w:div w:id="278418367">
      <w:bodyDiv w:val="1"/>
      <w:marLeft w:val="0"/>
      <w:marRight w:val="0"/>
      <w:marTop w:val="0"/>
      <w:marBottom w:val="0"/>
      <w:divBdr>
        <w:top w:val="none" w:sz="0" w:space="0" w:color="auto"/>
        <w:left w:val="none" w:sz="0" w:space="0" w:color="auto"/>
        <w:bottom w:val="none" w:sz="0" w:space="0" w:color="auto"/>
        <w:right w:val="none" w:sz="0" w:space="0" w:color="auto"/>
      </w:divBdr>
    </w:div>
    <w:div w:id="285548123">
      <w:bodyDiv w:val="1"/>
      <w:marLeft w:val="0"/>
      <w:marRight w:val="0"/>
      <w:marTop w:val="0"/>
      <w:marBottom w:val="0"/>
      <w:divBdr>
        <w:top w:val="none" w:sz="0" w:space="0" w:color="auto"/>
        <w:left w:val="none" w:sz="0" w:space="0" w:color="auto"/>
        <w:bottom w:val="none" w:sz="0" w:space="0" w:color="auto"/>
        <w:right w:val="none" w:sz="0" w:space="0" w:color="auto"/>
      </w:divBdr>
    </w:div>
    <w:div w:id="309096048">
      <w:bodyDiv w:val="1"/>
      <w:marLeft w:val="0"/>
      <w:marRight w:val="0"/>
      <w:marTop w:val="0"/>
      <w:marBottom w:val="0"/>
      <w:divBdr>
        <w:top w:val="none" w:sz="0" w:space="0" w:color="auto"/>
        <w:left w:val="none" w:sz="0" w:space="0" w:color="auto"/>
        <w:bottom w:val="none" w:sz="0" w:space="0" w:color="auto"/>
        <w:right w:val="none" w:sz="0" w:space="0" w:color="auto"/>
      </w:divBdr>
    </w:div>
    <w:div w:id="314996733">
      <w:bodyDiv w:val="1"/>
      <w:marLeft w:val="0"/>
      <w:marRight w:val="0"/>
      <w:marTop w:val="0"/>
      <w:marBottom w:val="0"/>
      <w:divBdr>
        <w:top w:val="none" w:sz="0" w:space="0" w:color="auto"/>
        <w:left w:val="none" w:sz="0" w:space="0" w:color="auto"/>
        <w:bottom w:val="none" w:sz="0" w:space="0" w:color="auto"/>
        <w:right w:val="none" w:sz="0" w:space="0" w:color="auto"/>
      </w:divBdr>
    </w:div>
    <w:div w:id="340010980">
      <w:bodyDiv w:val="1"/>
      <w:marLeft w:val="0"/>
      <w:marRight w:val="0"/>
      <w:marTop w:val="0"/>
      <w:marBottom w:val="0"/>
      <w:divBdr>
        <w:top w:val="none" w:sz="0" w:space="0" w:color="auto"/>
        <w:left w:val="none" w:sz="0" w:space="0" w:color="auto"/>
        <w:bottom w:val="none" w:sz="0" w:space="0" w:color="auto"/>
        <w:right w:val="none" w:sz="0" w:space="0" w:color="auto"/>
      </w:divBdr>
    </w:div>
    <w:div w:id="491601796">
      <w:bodyDiv w:val="1"/>
      <w:marLeft w:val="0"/>
      <w:marRight w:val="0"/>
      <w:marTop w:val="0"/>
      <w:marBottom w:val="0"/>
      <w:divBdr>
        <w:top w:val="none" w:sz="0" w:space="0" w:color="auto"/>
        <w:left w:val="none" w:sz="0" w:space="0" w:color="auto"/>
        <w:bottom w:val="none" w:sz="0" w:space="0" w:color="auto"/>
        <w:right w:val="none" w:sz="0" w:space="0" w:color="auto"/>
      </w:divBdr>
    </w:div>
    <w:div w:id="548762843">
      <w:bodyDiv w:val="1"/>
      <w:marLeft w:val="0"/>
      <w:marRight w:val="0"/>
      <w:marTop w:val="0"/>
      <w:marBottom w:val="0"/>
      <w:divBdr>
        <w:top w:val="none" w:sz="0" w:space="0" w:color="auto"/>
        <w:left w:val="none" w:sz="0" w:space="0" w:color="auto"/>
        <w:bottom w:val="none" w:sz="0" w:space="0" w:color="auto"/>
        <w:right w:val="none" w:sz="0" w:space="0" w:color="auto"/>
      </w:divBdr>
    </w:div>
    <w:div w:id="632369043">
      <w:bodyDiv w:val="1"/>
      <w:marLeft w:val="0"/>
      <w:marRight w:val="0"/>
      <w:marTop w:val="0"/>
      <w:marBottom w:val="0"/>
      <w:divBdr>
        <w:top w:val="none" w:sz="0" w:space="0" w:color="auto"/>
        <w:left w:val="none" w:sz="0" w:space="0" w:color="auto"/>
        <w:bottom w:val="none" w:sz="0" w:space="0" w:color="auto"/>
        <w:right w:val="none" w:sz="0" w:space="0" w:color="auto"/>
      </w:divBdr>
    </w:div>
    <w:div w:id="677150450">
      <w:bodyDiv w:val="1"/>
      <w:marLeft w:val="0"/>
      <w:marRight w:val="0"/>
      <w:marTop w:val="0"/>
      <w:marBottom w:val="0"/>
      <w:divBdr>
        <w:top w:val="none" w:sz="0" w:space="0" w:color="auto"/>
        <w:left w:val="none" w:sz="0" w:space="0" w:color="auto"/>
        <w:bottom w:val="none" w:sz="0" w:space="0" w:color="auto"/>
        <w:right w:val="none" w:sz="0" w:space="0" w:color="auto"/>
      </w:divBdr>
    </w:div>
    <w:div w:id="721909635">
      <w:bodyDiv w:val="1"/>
      <w:marLeft w:val="0"/>
      <w:marRight w:val="0"/>
      <w:marTop w:val="0"/>
      <w:marBottom w:val="0"/>
      <w:divBdr>
        <w:top w:val="none" w:sz="0" w:space="0" w:color="auto"/>
        <w:left w:val="none" w:sz="0" w:space="0" w:color="auto"/>
        <w:bottom w:val="none" w:sz="0" w:space="0" w:color="auto"/>
        <w:right w:val="none" w:sz="0" w:space="0" w:color="auto"/>
      </w:divBdr>
    </w:div>
    <w:div w:id="836503009">
      <w:bodyDiv w:val="1"/>
      <w:marLeft w:val="0"/>
      <w:marRight w:val="0"/>
      <w:marTop w:val="0"/>
      <w:marBottom w:val="0"/>
      <w:divBdr>
        <w:top w:val="none" w:sz="0" w:space="0" w:color="auto"/>
        <w:left w:val="none" w:sz="0" w:space="0" w:color="auto"/>
        <w:bottom w:val="none" w:sz="0" w:space="0" w:color="auto"/>
        <w:right w:val="none" w:sz="0" w:space="0" w:color="auto"/>
      </w:divBdr>
    </w:div>
    <w:div w:id="880942109">
      <w:bodyDiv w:val="1"/>
      <w:marLeft w:val="0"/>
      <w:marRight w:val="0"/>
      <w:marTop w:val="0"/>
      <w:marBottom w:val="0"/>
      <w:divBdr>
        <w:top w:val="none" w:sz="0" w:space="0" w:color="auto"/>
        <w:left w:val="none" w:sz="0" w:space="0" w:color="auto"/>
        <w:bottom w:val="none" w:sz="0" w:space="0" w:color="auto"/>
        <w:right w:val="none" w:sz="0" w:space="0" w:color="auto"/>
      </w:divBdr>
    </w:div>
    <w:div w:id="882516746">
      <w:bodyDiv w:val="1"/>
      <w:marLeft w:val="0"/>
      <w:marRight w:val="0"/>
      <w:marTop w:val="0"/>
      <w:marBottom w:val="0"/>
      <w:divBdr>
        <w:top w:val="none" w:sz="0" w:space="0" w:color="auto"/>
        <w:left w:val="none" w:sz="0" w:space="0" w:color="auto"/>
        <w:bottom w:val="none" w:sz="0" w:space="0" w:color="auto"/>
        <w:right w:val="none" w:sz="0" w:space="0" w:color="auto"/>
      </w:divBdr>
    </w:div>
    <w:div w:id="899249138">
      <w:bodyDiv w:val="1"/>
      <w:marLeft w:val="0"/>
      <w:marRight w:val="0"/>
      <w:marTop w:val="0"/>
      <w:marBottom w:val="0"/>
      <w:divBdr>
        <w:top w:val="none" w:sz="0" w:space="0" w:color="auto"/>
        <w:left w:val="none" w:sz="0" w:space="0" w:color="auto"/>
        <w:bottom w:val="none" w:sz="0" w:space="0" w:color="auto"/>
        <w:right w:val="none" w:sz="0" w:space="0" w:color="auto"/>
      </w:divBdr>
    </w:div>
    <w:div w:id="900795606">
      <w:bodyDiv w:val="1"/>
      <w:marLeft w:val="0"/>
      <w:marRight w:val="0"/>
      <w:marTop w:val="0"/>
      <w:marBottom w:val="0"/>
      <w:divBdr>
        <w:top w:val="none" w:sz="0" w:space="0" w:color="auto"/>
        <w:left w:val="none" w:sz="0" w:space="0" w:color="auto"/>
        <w:bottom w:val="none" w:sz="0" w:space="0" w:color="auto"/>
        <w:right w:val="none" w:sz="0" w:space="0" w:color="auto"/>
      </w:divBdr>
    </w:div>
    <w:div w:id="932323046">
      <w:bodyDiv w:val="1"/>
      <w:marLeft w:val="0"/>
      <w:marRight w:val="0"/>
      <w:marTop w:val="0"/>
      <w:marBottom w:val="0"/>
      <w:divBdr>
        <w:top w:val="none" w:sz="0" w:space="0" w:color="auto"/>
        <w:left w:val="none" w:sz="0" w:space="0" w:color="auto"/>
        <w:bottom w:val="none" w:sz="0" w:space="0" w:color="auto"/>
        <w:right w:val="none" w:sz="0" w:space="0" w:color="auto"/>
      </w:divBdr>
    </w:div>
    <w:div w:id="938677209">
      <w:bodyDiv w:val="1"/>
      <w:marLeft w:val="0"/>
      <w:marRight w:val="0"/>
      <w:marTop w:val="0"/>
      <w:marBottom w:val="0"/>
      <w:divBdr>
        <w:top w:val="none" w:sz="0" w:space="0" w:color="auto"/>
        <w:left w:val="none" w:sz="0" w:space="0" w:color="auto"/>
        <w:bottom w:val="none" w:sz="0" w:space="0" w:color="auto"/>
        <w:right w:val="none" w:sz="0" w:space="0" w:color="auto"/>
      </w:divBdr>
    </w:div>
    <w:div w:id="980615300">
      <w:bodyDiv w:val="1"/>
      <w:marLeft w:val="0"/>
      <w:marRight w:val="0"/>
      <w:marTop w:val="0"/>
      <w:marBottom w:val="0"/>
      <w:divBdr>
        <w:top w:val="none" w:sz="0" w:space="0" w:color="auto"/>
        <w:left w:val="none" w:sz="0" w:space="0" w:color="auto"/>
        <w:bottom w:val="none" w:sz="0" w:space="0" w:color="auto"/>
        <w:right w:val="none" w:sz="0" w:space="0" w:color="auto"/>
      </w:divBdr>
    </w:div>
    <w:div w:id="985092445">
      <w:bodyDiv w:val="1"/>
      <w:marLeft w:val="0"/>
      <w:marRight w:val="0"/>
      <w:marTop w:val="0"/>
      <w:marBottom w:val="0"/>
      <w:divBdr>
        <w:top w:val="none" w:sz="0" w:space="0" w:color="auto"/>
        <w:left w:val="none" w:sz="0" w:space="0" w:color="auto"/>
        <w:bottom w:val="none" w:sz="0" w:space="0" w:color="auto"/>
        <w:right w:val="none" w:sz="0" w:space="0" w:color="auto"/>
      </w:divBdr>
    </w:div>
    <w:div w:id="1034228993">
      <w:bodyDiv w:val="1"/>
      <w:marLeft w:val="0"/>
      <w:marRight w:val="0"/>
      <w:marTop w:val="0"/>
      <w:marBottom w:val="0"/>
      <w:divBdr>
        <w:top w:val="none" w:sz="0" w:space="0" w:color="auto"/>
        <w:left w:val="none" w:sz="0" w:space="0" w:color="auto"/>
        <w:bottom w:val="none" w:sz="0" w:space="0" w:color="auto"/>
        <w:right w:val="none" w:sz="0" w:space="0" w:color="auto"/>
      </w:divBdr>
    </w:div>
    <w:div w:id="1099637409">
      <w:bodyDiv w:val="1"/>
      <w:marLeft w:val="0"/>
      <w:marRight w:val="0"/>
      <w:marTop w:val="0"/>
      <w:marBottom w:val="0"/>
      <w:divBdr>
        <w:top w:val="none" w:sz="0" w:space="0" w:color="auto"/>
        <w:left w:val="none" w:sz="0" w:space="0" w:color="auto"/>
        <w:bottom w:val="none" w:sz="0" w:space="0" w:color="auto"/>
        <w:right w:val="none" w:sz="0" w:space="0" w:color="auto"/>
      </w:divBdr>
    </w:div>
    <w:div w:id="1107433429">
      <w:bodyDiv w:val="1"/>
      <w:marLeft w:val="0"/>
      <w:marRight w:val="0"/>
      <w:marTop w:val="0"/>
      <w:marBottom w:val="0"/>
      <w:divBdr>
        <w:top w:val="none" w:sz="0" w:space="0" w:color="auto"/>
        <w:left w:val="none" w:sz="0" w:space="0" w:color="auto"/>
        <w:bottom w:val="none" w:sz="0" w:space="0" w:color="auto"/>
        <w:right w:val="none" w:sz="0" w:space="0" w:color="auto"/>
      </w:divBdr>
    </w:div>
    <w:div w:id="1112167738">
      <w:bodyDiv w:val="1"/>
      <w:marLeft w:val="0"/>
      <w:marRight w:val="0"/>
      <w:marTop w:val="0"/>
      <w:marBottom w:val="0"/>
      <w:divBdr>
        <w:top w:val="none" w:sz="0" w:space="0" w:color="auto"/>
        <w:left w:val="none" w:sz="0" w:space="0" w:color="auto"/>
        <w:bottom w:val="none" w:sz="0" w:space="0" w:color="auto"/>
        <w:right w:val="none" w:sz="0" w:space="0" w:color="auto"/>
      </w:divBdr>
    </w:div>
    <w:div w:id="1179198721">
      <w:bodyDiv w:val="1"/>
      <w:marLeft w:val="0"/>
      <w:marRight w:val="0"/>
      <w:marTop w:val="0"/>
      <w:marBottom w:val="0"/>
      <w:divBdr>
        <w:top w:val="none" w:sz="0" w:space="0" w:color="auto"/>
        <w:left w:val="none" w:sz="0" w:space="0" w:color="auto"/>
        <w:bottom w:val="none" w:sz="0" w:space="0" w:color="auto"/>
        <w:right w:val="none" w:sz="0" w:space="0" w:color="auto"/>
      </w:divBdr>
    </w:div>
    <w:div w:id="1192499171">
      <w:bodyDiv w:val="1"/>
      <w:marLeft w:val="0"/>
      <w:marRight w:val="0"/>
      <w:marTop w:val="0"/>
      <w:marBottom w:val="0"/>
      <w:divBdr>
        <w:top w:val="none" w:sz="0" w:space="0" w:color="auto"/>
        <w:left w:val="none" w:sz="0" w:space="0" w:color="auto"/>
        <w:bottom w:val="none" w:sz="0" w:space="0" w:color="auto"/>
        <w:right w:val="none" w:sz="0" w:space="0" w:color="auto"/>
      </w:divBdr>
    </w:div>
    <w:div w:id="1193374502">
      <w:bodyDiv w:val="1"/>
      <w:marLeft w:val="0"/>
      <w:marRight w:val="0"/>
      <w:marTop w:val="0"/>
      <w:marBottom w:val="0"/>
      <w:divBdr>
        <w:top w:val="none" w:sz="0" w:space="0" w:color="auto"/>
        <w:left w:val="none" w:sz="0" w:space="0" w:color="auto"/>
        <w:bottom w:val="none" w:sz="0" w:space="0" w:color="auto"/>
        <w:right w:val="none" w:sz="0" w:space="0" w:color="auto"/>
      </w:divBdr>
    </w:div>
    <w:div w:id="1200123739">
      <w:bodyDiv w:val="1"/>
      <w:marLeft w:val="0"/>
      <w:marRight w:val="0"/>
      <w:marTop w:val="0"/>
      <w:marBottom w:val="0"/>
      <w:divBdr>
        <w:top w:val="none" w:sz="0" w:space="0" w:color="auto"/>
        <w:left w:val="none" w:sz="0" w:space="0" w:color="auto"/>
        <w:bottom w:val="none" w:sz="0" w:space="0" w:color="auto"/>
        <w:right w:val="none" w:sz="0" w:space="0" w:color="auto"/>
      </w:divBdr>
    </w:div>
    <w:div w:id="1346324399">
      <w:bodyDiv w:val="1"/>
      <w:marLeft w:val="0"/>
      <w:marRight w:val="0"/>
      <w:marTop w:val="0"/>
      <w:marBottom w:val="0"/>
      <w:divBdr>
        <w:top w:val="none" w:sz="0" w:space="0" w:color="auto"/>
        <w:left w:val="none" w:sz="0" w:space="0" w:color="auto"/>
        <w:bottom w:val="none" w:sz="0" w:space="0" w:color="auto"/>
        <w:right w:val="none" w:sz="0" w:space="0" w:color="auto"/>
      </w:divBdr>
    </w:div>
    <w:div w:id="1364743808">
      <w:bodyDiv w:val="1"/>
      <w:marLeft w:val="0"/>
      <w:marRight w:val="0"/>
      <w:marTop w:val="0"/>
      <w:marBottom w:val="0"/>
      <w:divBdr>
        <w:top w:val="none" w:sz="0" w:space="0" w:color="auto"/>
        <w:left w:val="none" w:sz="0" w:space="0" w:color="auto"/>
        <w:bottom w:val="none" w:sz="0" w:space="0" w:color="auto"/>
        <w:right w:val="none" w:sz="0" w:space="0" w:color="auto"/>
      </w:divBdr>
    </w:div>
    <w:div w:id="1390230178">
      <w:bodyDiv w:val="1"/>
      <w:marLeft w:val="0"/>
      <w:marRight w:val="0"/>
      <w:marTop w:val="0"/>
      <w:marBottom w:val="0"/>
      <w:divBdr>
        <w:top w:val="none" w:sz="0" w:space="0" w:color="auto"/>
        <w:left w:val="none" w:sz="0" w:space="0" w:color="auto"/>
        <w:bottom w:val="none" w:sz="0" w:space="0" w:color="auto"/>
        <w:right w:val="none" w:sz="0" w:space="0" w:color="auto"/>
      </w:divBdr>
    </w:div>
    <w:div w:id="1504203840">
      <w:bodyDiv w:val="1"/>
      <w:marLeft w:val="0"/>
      <w:marRight w:val="0"/>
      <w:marTop w:val="0"/>
      <w:marBottom w:val="0"/>
      <w:divBdr>
        <w:top w:val="none" w:sz="0" w:space="0" w:color="auto"/>
        <w:left w:val="none" w:sz="0" w:space="0" w:color="auto"/>
        <w:bottom w:val="none" w:sz="0" w:space="0" w:color="auto"/>
        <w:right w:val="none" w:sz="0" w:space="0" w:color="auto"/>
      </w:divBdr>
    </w:div>
    <w:div w:id="1532382821">
      <w:bodyDiv w:val="1"/>
      <w:marLeft w:val="0"/>
      <w:marRight w:val="0"/>
      <w:marTop w:val="0"/>
      <w:marBottom w:val="0"/>
      <w:divBdr>
        <w:top w:val="none" w:sz="0" w:space="0" w:color="auto"/>
        <w:left w:val="none" w:sz="0" w:space="0" w:color="auto"/>
        <w:bottom w:val="none" w:sz="0" w:space="0" w:color="auto"/>
        <w:right w:val="none" w:sz="0" w:space="0" w:color="auto"/>
      </w:divBdr>
    </w:div>
    <w:div w:id="1600412800">
      <w:bodyDiv w:val="1"/>
      <w:marLeft w:val="0"/>
      <w:marRight w:val="0"/>
      <w:marTop w:val="0"/>
      <w:marBottom w:val="0"/>
      <w:divBdr>
        <w:top w:val="none" w:sz="0" w:space="0" w:color="auto"/>
        <w:left w:val="none" w:sz="0" w:space="0" w:color="auto"/>
        <w:bottom w:val="none" w:sz="0" w:space="0" w:color="auto"/>
        <w:right w:val="none" w:sz="0" w:space="0" w:color="auto"/>
      </w:divBdr>
    </w:div>
    <w:div w:id="1613511226">
      <w:bodyDiv w:val="1"/>
      <w:marLeft w:val="0"/>
      <w:marRight w:val="0"/>
      <w:marTop w:val="0"/>
      <w:marBottom w:val="0"/>
      <w:divBdr>
        <w:top w:val="none" w:sz="0" w:space="0" w:color="auto"/>
        <w:left w:val="none" w:sz="0" w:space="0" w:color="auto"/>
        <w:bottom w:val="none" w:sz="0" w:space="0" w:color="auto"/>
        <w:right w:val="none" w:sz="0" w:space="0" w:color="auto"/>
      </w:divBdr>
    </w:div>
    <w:div w:id="1632521033">
      <w:bodyDiv w:val="1"/>
      <w:marLeft w:val="0"/>
      <w:marRight w:val="0"/>
      <w:marTop w:val="0"/>
      <w:marBottom w:val="0"/>
      <w:divBdr>
        <w:top w:val="none" w:sz="0" w:space="0" w:color="auto"/>
        <w:left w:val="none" w:sz="0" w:space="0" w:color="auto"/>
        <w:bottom w:val="none" w:sz="0" w:space="0" w:color="auto"/>
        <w:right w:val="none" w:sz="0" w:space="0" w:color="auto"/>
      </w:divBdr>
    </w:div>
    <w:div w:id="1670670767">
      <w:bodyDiv w:val="1"/>
      <w:marLeft w:val="0"/>
      <w:marRight w:val="0"/>
      <w:marTop w:val="0"/>
      <w:marBottom w:val="0"/>
      <w:divBdr>
        <w:top w:val="none" w:sz="0" w:space="0" w:color="auto"/>
        <w:left w:val="none" w:sz="0" w:space="0" w:color="auto"/>
        <w:bottom w:val="none" w:sz="0" w:space="0" w:color="auto"/>
        <w:right w:val="none" w:sz="0" w:space="0" w:color="auto"/>
      </w:divBdr>
    </w:div>
    <w:div w:id="1718434869">
      <w:bodyDiv w:val="1"/>
      <w:marLeft w:val="0"/>
      <w:marRight w:val="0"/>
      <w:marTop w:val="0"/>
      <w:marBottom w:val="0"/>
      <w:divBdr>
        <w:top w:val="none" w:sz="0" w:space="0" w:color="auto"/>
        <w:left w:val="none" w:sz="0" w:space="0" w:color="auto"/>
        <w:bottom w:val="none" w:sz="0" w:space="0" w:color="auto"/>
        <w:right w:val="none" w:sz="0" w:space="0" w:color="auto"/>
      </w:divBdr>
    </w:div>
    <w:div w:id="1905868129">
      <w:bodyDiv w:val="1"/>
      <w:marLeft w:val="0"/>
      <w:marRight w:val="0"/>
      <w:marTop w:val="0"/>
      <w:marBottom w:val="0"/>
      <w:divBdr>
        <w:top w:val="none" w:sz="0" w:space="0" w:color="auto"/>
        <w:left w:val="none" w:sz="0" w:space="0" w:color="auto"/>
        <w:bottom w:val="none" w:sz="0" w:space="0" w:color="auto"/>
        <w:right w:val="none" w:sz="0" w:space="0" w:color="auto"/>
      </w:divBdr>
    </w:div>
    <w:div w:id="1939025521">
      <w:bodyDiv w:val="1"/>
      <w:marLeft w:val="0"/>
      <w:marRight w:val="0"/>
      <w:marTop w:val="0"/>
      <w:marBottom w:val="0"/>
      <w:divBdr>
        <w:top w:val="none" w:sz="0" w:space="0" w:color="auto"/>
        <w:left w:val="none" w:sz="0" w:space="0" w:color="auto"/>
        <w:bottom w:val="none" w:sz="0" w:space="0" w:color="auto"/>
        <w:right w:val="none" w:sz="0" w:space="0" w:color="auto"/>
      </w:divBdr>
    </w:div>
    <w:div w:id="1959526402">
      <w:bodyDiv w:val="1"/>
      <w:marLeft w:val="0"/>
      <w:marRight w:val="0"/>
      <w:marTop w:val="0"/>
      <w:marBottom w:val="0"/>
      <w:divBdr>
        <w:top w:val="none" w:sz="0" w:space="0" w:color="auto"/>
        <w:left w:val="none" w:sz="0" w:space="0" w:color="auto"/>
        <w:bottom w:val="none" w:sz="0" w:space="0" w:color="auto"/>
        <w:right w:val="none" w:sz="0" w:space="0" w:color="auto"/>
      </w:divBdr>
    </w:div>
    <w:div w:id="1966228283">
      <w:bodyDiv w:val="1"/>
      <w:marLeft w:val="0"/>
      <w:marRight w:val="0"/>
      <w:marTop w:val="0"/>
      <w:marBottom w:val="0"/>
      <w:divBdr>
        <w:top w:val="none" w:sz="0" w:space="0" w:color="auto"/>
        <w:left w:val="none" w:sz="0" w:space="0" w:color="auto"/>
        <w:bottom w:val="none" w:sz="0" w:space="0" w:color="auto"/>
        <w:right w:val="none" w:sz="0" w:space="0" w:color="auto"/>
      </w:divBdr>
    </w:div>
    <w:div w:id="1977832856">
      <w:bodyDiv w:val="1"/>
      <w:marLeft w:val="0"/>
      <w:marRight w:val="0"/>
      <w:marTop w:val="0"/>
      <w:marBottom w:val="0"/>
      <w:divBdr>
        <w:top w:val="none" w:sz="0" w:space="0" w:color="auto"/>
        <w:left w:val="none" w:sz="0" w:space="0" w:color="auto"/>
        <w:bottom w:val="none" w:sz="0" w:space="0" w:color="auto"/>
        <w:right w:val="none" w:sz="0" w:space="0" w:color="auto"/>
      </w:divBdr>
    </w:div>
    <w:div w:id="1997417751">
      <w:bodyDiv w:val="1"/>
      <w:marLeft w:val="0"/>
      <w:marRight w:val="0"/>
      <w:marTop w:val="0"/>
      <w:marBottom w:val="0"/>
      <w:divBdr>
        <w:top w:val="none" w:sz="0" w:space="0" w:color="auto"/>
        <w:left w:val="none" w:sz="0" w:space="0" w:color="auto"/>
        <w:bottom w:val="none" w:sz="0" w:space="0" w:color="auto"/>
        <w:right w:val="none" w:sz="0" w:space="0" w:color="auto"/>
      </w:divBdr>
    </w:div>
    <w:div w:id="2029015894">
      <w:bodyDiv w:val="1"/>
      <w:marLeft w:val="0"/>
      <w:marRight w:val="0"/>
      <w:marTop w:val="0"/>
      <w:marBottom w:val="0"/>
      <w:divBdr>
        <w:top w:val="none" w:sz="0" w:space="0" w:color="auto"/>
        <w:left w:val="none" w:sz="0" w:space="0" w:color="auto"/>
        <w:bottom w:val="none" w:sz="0" w:space="0" w:color="auto"/>
        <w:right w:val="none" w:sz="0" w:space="0" w:color="auto"/>
      </w:divBdr>
    </w:div>
    <w:div w:id="2044554880">
      <w:bodyDiv w:val="1"/>
      <w:marLeft w:val="0"/>
      <w:marRight w:val="0"/>
      <w:marTop w:val="0"/>
      <w:marBottom w:val="0"/>
      <w:divBdr>
        <w:top w:val="none" w:sz="0" w:space="0" w:color="auto"/>
        <w:left w:val="none" w:sz="0" w:space="0" w:color="auto"/>
        <w:bottom w:val="none" w:sz="0" w:space="0" w:color="auto"/>
        <w:right w:val="none" w:sz="0" w:space="0" w:color="auto"/>
      </w:divBdr>
    </w:div>
    <w:div w:id="2066296119">
      <w:bodyDiv w:val="1"/>
      <w:marLeft w:val="0"/>
      <w:marRight w:val="0"/>
      <w:marTop w:val="0"/>
      <w:marBottom w:val="0"/>
      <w:divBdr>
        <w:top w:val="none" w:sz="0" w:space="0" w:color="auto"/>
        <w:left w:val="none" w:sz="0" w:space="0" w:color="auto"/>
        <w:bottom w:val="none" w:sz="0" w:space="0" w:color="auto"/>
        <w:right w:val="none" w:sz="0" w:space="0" w:color="auto"/>
      </w:divBdr>
    </w:div>
    <w:div w:id="2080515560">
      <w:bodyDiv w:val="1"/>
      <w:marLeft w:val="0"/>
      <w:marRight w:val="0"/>
      <w:marTop w:val="0"/>
      <w:marBottom w:val="0"/>
      <w:divBdr>
        <w:top w:val="none" w:sz="0" w:space="0" w:color="auto"/>
        <w:left w:val="none" w:sz="0" w:space="0" w:color="auto"/>
        <w:bottom w:val="none" w:sz="0" w:space="0" w:color="auto"/>
        <w:right w:val="none" w:sz="0" w:space="0" w:color="auto"/>
      </w:divBdr>
    </w:div>
    <w:div w:id="21087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F82C-3607-4499-A787-60568ED9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11614</Characters>
  <Application>Microsoft Office Word</Application>
  <DocSecurity>0</DocSecurity>
  <Lines>96</Lines>
  <Paragraphs>26</Paragraphs>
  <ScaleCrop>false</ScaleCrop>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2025-05-27T06:51:00Z</dcterms:created>
  <dcterms:modified xsi:type="dcterms:W3CDTF">2025-05-27T06:58:00Z</dcterms:modified>
</cp:coreProperties>
</file>