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4A6212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4A6212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766A56" w:rsidRPr="004A621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212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4723AF74" w:rsidR="00766A56" w:rsidRPr="004A6212" w:rsidRDefault="00950838" w:rsidP="0095083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A6212">
              <w:rPr>
                <w:rFonts w:ascii="Calibri" w:eastAsia="Calibri" w:hAnsi="Calibri" w:cs="Calibri"/>
                <w:sz w:val="24"/>
                <w:szCs w:val="24"/>
              </w:rPr>
              <w:t>AGRO ZOBOR, družstvo</w:t>
            </w:r>
          </w:p>
        </w:tc>
      </w:tr>
      <w:tr w:rsidR="00766A56" w:rsidRPr="004A6212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766A56" w:rsidRPr="004A621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2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5AEF3653" w:rsidR="00766A56" w:rsidRPr="004A6212" w:rsidRDefault="00950838" w:rsidP="0095083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="Calibri" w:eastAsia="Calibri" w:hAnsi="Calibri" w:cs="Calibri"/>
                <w:sz w:val="24"/>
                <w:szCs w:val="24"/>
              </w:rPr>
              <w:t>Preseľany 55, 956 12 Preseľany</w:t>
            </w:r>
          </w:p>
        </w:tc>
      </w:tr>
      <w:tr w:rsidR="00766A56" w:rsidRPr="004A6212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766A56" w:rsidRPr="004A621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212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62378A24" w:rsidR="00766A56" w:rsidRPr="004A6212" w:rsidRDefault="009347E8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53211006 </w:t>
            </w:r>
          </w:p>
        </w:tc>
      </w:tr>
      <w:tr w:rsidR="00766A56" w:rsidRPr="004A6212" w14:paraId="24D536C0" w14:textId="77777777" w:rsidTr="00CA03F2">
        <w:tc>
          <w:tcPr>
            <w:tcW w:w="4531" w:type="dxa"/>
          </w:tcPr>
          <w:p w14:paraId="250DEAD9" w14:textId="77777777" w:rsidR="00766A56" w:rsidRPr="004A621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2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4A6212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4A621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20DCD80" w14:textId="77777777" w:rsidR="00766A56" w:rsidRDefault="005F5896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950838" w:rsidRPr="004A6212">
              <w:rPr>
                <w:rFonts w:asciiTheme="minorHAnsi" w:hAnsiTheme="minorHAnsi" w:cstheme="minorHAnsi"/>
                <w:sz w:val="24"/>
                <w:szCs w:val="24"/>
              </w:rPr>
              <w:t>igitalizácia v chove HD</w:t>
            </w:r>
          </w:p>
          <w:p w14:paraId="21F73C68" w14:textId="165635D6" w:rsidR="005F5896" w:rsidRPr="004A6212" w:rsidRDefault="00B23C46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B23C46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041NR650157</w:t>
            </w:r>
          </w:p>
        </w:tc>
      </w:tr>
      <w:tr w:rsidR="00766A56" w:rsidRPr="004A6212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766A56" w:rsidRPr="004A6212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212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67F2E13B" w:rsidR="00766A56" w:rsidRPr="004A6212" w:rsidRDefault="005F5896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AB64B0">
                <w:rPr>
                  <w:rStyle w:val="Hypertextovprepojenie"/>
                  <w:rFonts w:ascii="Open Sans" w:hAnsi="Open Sans" w:cs="Open Sans"/>
                  <w:shd w:val="clear" w:color="auto" w:fill="FFFFFF"/>
                </w:rPr>
                <w:t>zuzana.marcinkova@agrozobor.com</w:t>
              </w:r>
            </w:hyperlink>
            <w:r w:rsidR="00950838" w:rsidRPr="004A6212">
              <w:rPr>
                <w:rFonts w:ascii="Open Sans" w:hAnsi="Open Sans" w:cs="Open Sans"/>
                <w:color w:val="333333"/>
              </w:rPr>
              <w:br/>
            </w:r>
            <w:r w:rsidR="00950838" w:rsidRPr="00C9302A">
              <w:rPr>
                <w:rFonts w:ascii="Calibri" w:eastAsia="Calibri" w:hAnsi="Calibri" w:cs="Calibri"/>
                <w:sz w:val="24"/>
                <w:szCs w:val="24"/>
              </w:rPr>
              <w:t>+421</w:t>
            </w:r>
            <w:r w:rsidR="00C9302A">
              <w:rPr>
                <w:rFonts w:ascii="Calibri" w:eastAsia="Calibri" w:hAnsi="Calibri" w:cs="Calibri"/>
                <w:sz w:val="24"/>
                <w:szCs w:val="24"/>
              </w:rPr>
              <w:t> 905 809 828</w:t>
            </w:r>
          </w:p>
        </w:tc>
      </w:tr>
    </w:tbl>
    <w:p w14:paraId="79F04585" w14:textId="77777777" w:rsidR="00766A56" w:rsidRPr="004A6212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4A6212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5712F836" w:rsidR="00766A56" w:rsidRPr="004A6212" w:rsidRDefault="00C47A2B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950838" w:rsidRPr="004A6212">
              <w:rPr>
                <w:rFonts w:asciiTheme="minorHAnsi" w:hAnsiTheme="minorHAnsi" w:cstheme="minorHAnsi"/>
                <w:sz w:val="24"/>
                <w:szCs w:val="24"/>
              </w:rPr>
              <w:t>igitalizácia v chove HD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1D55FAEB" w:rsidR="00AC6A59" w:rsidRPr="004A6212" w:rsidRDefault="00AE1401" w:rsidP="00FB5E57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BF5138">
        <w:rPr>
          <w:rFonts w:ascii="Calibri" w:hAnsi="Calibri" w:cs="Calibri"/>
          <w:b/>
          <w:bCs/>
          <w:sz w:val="28"/>
          <w:szCs w:val="28"/>
          <w:u w:val="single"/>
        </w:rPr>
        <w:t>D</w:t>
      </w:r>
      <w:r w:rsidR="00950838" w:rsidRPr="00BF5138">
        <w:rPr>
          <w:rFonts w:ascii="Calibri" w:hAnsi="Calibri" w:cs="Calibri"/>
          <w:b/>
          <w:bCs/>
          <w:sz w:val="28"/>
          <w:szCs w:val="28"/>
          <w:u w:val="single"/>
        </w:rPr>
        <w:t>igitalizácia v chove HD</w:t>
      </w:r>
      <w:r w:rsidR="00950838" w:rsidRPr="004A6212">
        <w:rPr>
          <w:rFonts w:cstheme="minorHAnsi"/>
          <w:b/>
          <w:bCs/>
          <w:u w:val="single"/>
        </w:rPr>
        <w:t xml:space="preserve">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4A6212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4A6212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563410A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="00D12CBE">
              <w:rPr>
                <w:rFonts w:ascii="Tahoma" w:hAnsi="Tahoma" w:cs="Tahoma"/>
                <w:bCs/>
                <w:color w:val="000000"/>
                <w:lang w:eastAsia="sk-SK"/>
              </w:rPr>
              <w:t xml:space="preserve"> sa</w:t>
            </w: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4A6212" w14:paraId="4556BAF1" w14:textId="77777777" w:rsidTr="00134068">
        <w:tc>
          <w:tcPr>
            <w:tcW w:w="4591" w:type="dxa"/>
          </w:tcPr>
          <w:p w14:paraId="783A4BB3" w14:textId="35E95BBE" w:rsidR="00DF2B9D" w:rsidRPr="004A6212" w:rsidRDefault="00950838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generátor impulzov s kombinovaným napájaním s min. výkonom 15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1B5FBCFF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851C24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BECC7FB" w:rsidR="00DF2B9D" w:rsidRPr="004A6212" w:rsidRDefault="00950838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riadiaca jednotka/</w:t>
            </w:r>
            <w:r w:rsidR="009347E8" w:rsidRPr="004A62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ovládacie</w:t>
            </w:r>
            <w:r w:rsidRPr="004A62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zariadenie s pripojením na internet</w:t>
            </w:r>
          </w:p>
        </w:tc>
        <w:tc>
          <w:tcPr>
            <w:tcW w:w="860" w:type="dxa"/>
            <w:shd w:val="clear" w:color="auto" w:fill="auto"/>
          </w:tcPr>
          <w:p w14:paraId="33336BFE" w14:textId="213C2736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6F65DED8" w14:textId="77777777" w:rsidTr="00134068">
        <w:tc>
          <w:tcPr>
            <w:tcW w:w="4591" w:type="dxa"/>
          </w:tcPr>
          <w:p w14:paraId="0E7CE4F2" w14:textId="0871E412" w:rsidR="00DF2B9D" w:rsidRPr="004A6212" w:rsidRDefault="00950838" w:rsidP="00B505A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impulzov na ohrade s bezdrôtovým prenosom informácií s externou anténou dlhou min. 5 m</w:t>
            </w:r>
          </w:p>
        </w:tc>
        <w:tc>
          <w:tcPr>
            <w:tcW w:w="860" w:type="dxa"/>
            <w:shd w:val="clear" w:color="auto" w:fill="auto"/>
          </w:tcPr>
          <w:p w14:paraId="09653251" w14:textId="75B54446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10</w:t>
            </w:r>
            <w:r w:rsidR="009347E8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0BB55E4B" w14:textId="77777777" w:rsidTr="00134068">
        <w:tc>
          <w:tcPr>
            <w:tcW w:w="4591" w:type="dxa"/>
          </w:tcPr>
          <w:p w14:paraId="3222FD7B" w14:textId="2BB24FC0" w:rsidR="00DF2B9D" w:rsidRPr="004A6212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diaľkový ovládač na ovládanie generátora impulzov</w:t>
            </w:r>
          </w:p>
        </w:tc>
        <w:tc>
          <w:tcPr>
            <w:tcW w:w="860" w:type="dxa"/>
            <w:shd w:val="clear" w:color="auto" w:fill="auto"/>
          </w:tcPr>
          <w:p w14:paraId="04D94C4E" w14:textId="77572B5F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2 </w:t>
            </w:r>
            <w:r w:rsidR="00DF2B9D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4A6212" w14:paraId="38655897" w14:textId="77777777" w:rsidTr="00760B73">
        <w:trPr>
          <w:trHeight w:val="449"/>
        </w:trPr>
        <w:tc>
          <w:tcPr>
            <w:tcW w:w="4591" w:type="dxa"/>
          </w:tcPr>
          <w:p w14:paraId="47EF0962" w14:textId="72AA31EB" w:rsidR="00DF2B9D" w:rsidRPr="004A6212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solárny panel na nabíjanie batérie s výkonom  min. 150 W</w:t>
            </w:r>
          </w:p>
        </w:tc>
        <w:tc>
          <w:tcPr>
            <w:tcW w:w="860" w:type="dxa"/>
            <w:shd w:val="clear" w:color="auto" w:fill="auto"/>
          </w:tcPr>
          <w:p w14:paraId="00812B1A" w14:textId="522522CF" w:rsidR="00DF2B9D" w:rsidRPr="004A621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4A621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847DFE6" w14:textId="453AEE7E" w:rsidR="00DF2B9D" w:rsidRPr="004A621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4A6212" w14:paraId="5F855C45" w14:textId="77777777" w:rsidTr="00CA18A2">
        <w:trPr>
          <w:trHeight w:val="414"/>
        </w:trPr>
        <w:tc>
          <w:tcPr>
            <w:tcW w:w="4591" w:type="dxa"/>
          </w:tcPr>
          <w:p w14:paraId="5D2B222E" w14:textId="09005E0B" w:rsidR="00950838" w:rsidRPr="004A6212" w:rsidRDefault="0095083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Tablet 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so </w:t>
            </w:r>
            <w:proofErr w:type="spellStart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stylusom</w:t>
            </w:r>
            <w:proofErr w:type="spellEnd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vodoodolný</w:t>
            </w:r>
            <w:proofErr w:type="spellEnd"/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proti stekajúcej vode, 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displej min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“,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RAM min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bluetooth</w:t>
            </w:r>
            <w:proofErr w:type="spellEnd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, batéria min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6 000 </w:t>
            </w:r>
            <w:proofErr w:type="spellStart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,  interná pamäť min. 64 GB</w:t>
            </w:r>
            <w:r w:rsidR="00195AFC" w:rsidRPr="004A6212">
              <w:rPr>
                <w:rFonts w:asciiTheme="minorHAnsi" w:hAnsiTheme="minorHAnsi" w:cstheme="minorHAnsi"/>
                <w:sz w:val="22"/>
                <w:szCs w:val="22"/>
              </w:rPr>
              <w:t>, siete min. 4G/LTE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ACB1E3E" w14:textId="21385165" w:rsidR="00950838" w:rsidRPr="004A6212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D542111" w14:textId="397E4B13" w:rsidR="0095083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347E8" w:rsidRPr="004A6212" w14:paraId="5AD1BDD8" w14:textId="77777777" w:rsidTr="00CA18A2">
        <w:trPr>
          <w:trHeight w:val="414"/>
        </w:trPr>
        <w:tc>
          <w:tcPr>
            <w:tcW w:w="4591" w:type="dxa"/>
          </w:tcPr>
          <w:p w14:paraId="26BD66C6" w14:textId="7BC78EBA" w:rsidR="009347E8" w:rsidRPr="004A6212" w:rsidRDefault="009347E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Mobilný kamerový systém s</w:t>
            </w:r>
            <w:r w:rsidR="003704D7" w:rsidRPr="004A621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3704D7" w:rsidRPr="004A6212">
              <w:rPr>
                <w:rFonts w:asciiTheme="minorHAnsi" w:hAnsiTheme="minorHAnsi" w:cstheme="minorHAnsi"/>
                <w:sz w:val="22"/>
                <w:szCs w:val="22"/>
              </w:rPr>
              <w:t>infa</w:t>
            </w:r>
            <w:proofErr w:type="spellEnd"/>
            <w:r w:rsidR="003704D7"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 prísvitom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, s možnosťou diaľkového prenosu obrazu do tabletu, počet otočných kamier min. </w:t>
            </w:r>
            <w:r w:rsidR="00B505AC" w:rsidRPr="004A62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B1C714D" w14:textId="252254DC" w:rsidR="009347E8" w:rsidRPr="004A6212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3379BB" w14:textId="3D12F903" w:rsidR="009347E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4A6212" w14:paraId="74B2EE01" w14:textId="77777777" w:rsidTr="00CA18A2">
        <w:trPr>
          <w:trHeight w:val="414"/>
        </w:trPr>
        <w:tc>
          <w:tcPr>
            <w:tcW w:w="4591" w:type="dxa"/>
          </w:tcPr>
          <w:p w14:paraId="1777622D" w14:textId="276C9AE3" w:rsidR="00950838" w:rsidRPr="004A6212" w:rsidRDefault="00950838" w:rsidP="00162A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9FE0813" w14:textId="666252FD" w:rsidR="0095083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188B5CB" w14:textId="1BE7AB27" w:rsidR="00950838" w:rsidRPr="004A6212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4A621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05AC53A9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50A2" w14:textId="77777777" w:rsidR="000A07E9" w:rsidRDefault="000A07E9" w:rsidP="007D1E52">
      <w:r>
        <w:separator/>
      </w:r>
    </w:p>
  </w:endnote>
  <w:endnote w:type="continuationSeparator" w:id="0">
    <w:p w14:paraId="53B94978" w14:textId="77777777" w:rsidR="000A07E9" w:rsidRDefault="000A07E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8303" w14:textId="77777777" w:rsidR="000A07E9" w:rsidRDefault="000A07E9" w:rsidP="007D1E52">
      <w:r>
        <w:separator/>
      </w:r>
    </w:p>
  </w:footnote>
  <w:footnote w:type="continuationSeparator" w:id="0">
    <w:p w14:paraId="4B27E6A9" w14:textId="77777777" w:rsidR="000A07E9" w:rsidRDefault="000A07E9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7D68"/>
    <w:rsid w:val="000242D0"/>
    <w:rsid w:val="0002736C"/>
    <w:rsid w:val="00045310"/>
    <w:rsid w:val="00061B7D"/>
    <w:rsid w:val="0007298C"/>
    <w:rsid w:val="00090FCC"/>
    <w:rsid w:val="000957F2"/>
    <w:rsid w:val="000A07E9"/>
    <w:rsid w:val="000A589B"/>
    <w:rsid w:val="000B20F6"/>
    <w:rsid w:val="000B3AB3"/>
    <w:rsid w:val="000C453A"/>
    <w:rsid w:val="000E41CF"/>
    <w:rsid w:val="000E6213"/>
    <w:rsid w:val="00134068"/>
    <w:rsid w:val="001474F0"/>
    <w:rsid w:val="00162A26"/>
    <w:rsid w:val="001737E7"/>
    <w:rsid w:val="0017600F"/>
    <w:rsid w:val="00195AFC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94484"/>
    <w:rsid w:val="00294DD3"/>
    <w:rsid w:val="00295DA7"/>
    <w:rsid w:val="002E1217"/>
    <w:rsid w:val="002E3FEB"/>
    <w:rsid w:val="002F3095"/>
    <w:rsid w:val="002F6143"/>
    <w:rsid w:val="00323CBF"/>
    <w:rsid w:val="00334BF5"/>
    <w:rsid w:val="00340BE3"/>
    <w:rsid w:val="00344E0D"/>
    <w:rsid w:val="00363C25"/>
    <w:rsid w:val="003704D7"/>
    <w:rsid w:val="00397E31"/>
    <w:rsid w:val="003B6164"/>
    <w:rsid w:val="003B7B66"/>
    <w:rsid w:val="003D7C04"/>
    <w:rsid w:val="003E53FE"/>
    <w:rsid w:val="003F20A3"/>
    <w:rsid w:val="00402767"/>
    <w:rsid w:val="00463419"/>
    <w:rsid w:val="0046500F"/>
    <w:rsid w:val="0047799A"/>
    <w:rsid w:val="004811D0"/>
    <w:rsid w:val="004A49B0"/>
    <w:rsid w:val="004A4D77"/>
    <w:rsid w:val="004A6212"/>
    <w:rsid w:val="00502704"/>
    <w:rsid w:val="005318DD"/>
    <w:rsid w:val="00573D24"/>
    <w:rsid w:val="00576AEA"/>
    <w:rsid w:val="00581548"/>
    <w:rsid w:val="005B331B"/>
    <w:rsid w:val="005E245D"/>
    <w:rsid w:val="005F5896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31D0D"/>
    <w:rsid w:val="00737FA2"/>
    <w:rsid w:val="007434E9"/>
    <w:rsid w:val="00745BE8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E3831"/>
    <w:rsid w:val="008F1AF3"/>
    <w:rsid w:val="009347D2"/>
    <w:rsid w:val="009347E8"/>
    <w:rsid w:val="00950838"/>
    <w:rsid w:val="0095461E"/>
    <w:rsid w:val="009615BD"/>
    <w:rsid w:val="00964416"/>
    <w:rsid w:val="00965CCD"/>
    <w:rsid w:val="009663E6"/>
    <w:rsid w:val="00980ABE"/>
    <w:rsid w:val="009B0104"/>
    <w:rsid w:val="009C1D3D"/>
    <w:rsid w:val="009D0748"/>
    <w:rsid w:val="00A15551"/>
    <w:rsid w:val="00A5039E"/>
    <w:rsid w:val="00A64291"/>
    <w:rsid w:val="00A666E2"/>
    <w:rsid w:val="00A82BB5"/>
    <w:rsid w:val="00AA14DB"/>
    <w:rsid w:val="00AA1B40"/>
    <w:rsid w:val="00AA3780"/>
    <w:rsid w:val="00AC0B85"/>
    <w:rsid w:val="00AC38EF"/>
    <w:rsid w:val="00AC6A59"/>
    <w:rsid w:val="00AE1401"/>
    <w:rsid w:val="00B23C46"/>
    <w:rsid w:val="00B2454C"/>
    <w:rsid w:val="00B505AC"/>
    <w:rsid w:val="00B97544"/>
    <w:rsid w:val="00BC15C4"/>
    <w:rsid w:val="00BE3E7C"/>
    <w:rsid w:val="00BE6B41"/>
    <w:rsid w:val="00BF5138"/>
    <w:rsid w:val="00C223ED"/>
    <w:rsid w:val="00C417CA"/>
    <w:rsid w:val="00C42C0E"/>
    <w:rsid w:val="00C46392"/>
    <w:rsid w:val="00C47A2B"/>
    <w:rsid w:val="00C47F09"/>
    <w:rsid w:val="00C67C9D"/>
    <w:rsid w:val="00C9302A"/>
    <w:rsid w:val="00CA18A2"/>
    <w:rsid w:val="00CA374E"/>
    <w:rsid w:val="00CA7597"/>
    <w:rsid w:val="00CC5EDB"/>
    <w:rsid w:val="00CD64CD"/>
    <w:rsid w:val="00CE48DB"/>
    <w:rsid w:val="00CF56EB"/>
    <w:rsid w:val="00D12CBE"/>
    <w:rsid w:val="00D1536C"/>
    <w:rsid w:val="00D22D98"/>
    <w:rsid w:val="00D2301A"/>
    <w:rsid w:val="00D42ED2"/>
    <w:rsid w:val="00DB7EAC"/>
    <w:rsid w:val="00DE410F"/>
    <w:rsid w:val="00DF2B9D"/>
    <w:rsid w:val="00E02E3A"/>
    <w:rsid w:val="00E3119E"/>
    <w:rsid w:val="00E31CF0"/>
    <w:rsid w:val="00E92C93"/>
    <w:rsid w:val="00EA05AC"/>
    <w:rsid w:val="00EB1A07"/>
    <w:rsid w:val="00EC0DDB"/>
    <w:rsid w:val="00EC28D2"/>
    <w:rsid w:val="00F0262E"/>
    <w:rsid w:val="00F24EED"/>
    <w:rsid w:val="00F5091D"/>
    <w:rsid w:val="00FB5E57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77171EF5-7353-4473-83F7-B62518B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F5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zana.marcinkova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Zuzana Marcinková</cp:lastModifiedBy>
  <cp:revision>8</cp:revision>
  <dcterms:created xsi:type="dcterms:W3CDTF">2025-03-10T14:16:00Z</dcterms:created>
  <dcterms:modified xsi:type="dcterms:W3CDTF">2025-05-21T12:25:00Z</dcterms:modified>
</cp:coreProperties>
</file>