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645CEE" w:rsidRDefault="001665A6" w:rsidP="00240D5D">
      <w:pPr>
        <w:pStyle w:val="Nzev"/>
        <w:spacing w:before="120" w:after="120"/>
        <w:contextualSpacing/>
        <w:rPr>
          <w:caps/>
          <w:sz w:val="40"/>
          <w:szCs w:val="40"/>
        </w:rPr>
      </w:pPr>
      <w:r w:rsidRPr="00645CEE">
        <w:rPr>
          <w:caps/>
          <w:sz w:val="40"/>
          <w:szCs w:val="40"/>
        </w:rPr>
        <w:t>RÁMCOVÁ K</w:t>
      </w:r>
      <w:r w:rsidR="006914EF" w:rsidRPr="00645CEE">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645CEE">
        <w:rPr>
          <w:sz w:val="22"/>
          <w:szCs w:val="22"/>
        </w:rPr>
        <w:pict>
          <v:rect id="_x0000_i1025" style="width:453.6pt;height:1.5pt" o:hralign="center" o:hrstd="t" o:hrnoshade="t" o:hr="t" fillcolor="black [3213]" stroked="f"/>
        </w:pict>
      </w:r>
    </w:p>
    <w:p w:rsidR="00032CFB" w:rsidRPr="005E6565" w:rsidRDefault="00032CFB" w:rsidP="00032CFB">
      <w:pPr>
        <w:spacing w:before="120" w:after="120" w:line="276" w:lineRule="auto"/>
        <w:contextualSpacing/>
        <w:jc w:val="both"/>
        <w:rPr>
          <w:b/>
          <w:bCs/>
          <w:sz w:val="22"/>
          <w:szCs w:val="22"/>
        </w:rPr>
      </w:pPr>
      <w:r w:rsidRPr="005E6565">
        <w:rPr>
          <w:b/>
          <w:bCs/>
          <w:sz w:val="22"/>
          <w:szCs w:val="22"/>
        </w:rPr>
        <w:t>Kupující:</w:t>
      </w:r>
    </w:p>
    <w:p w:rsidR="00032CFB" w:rsidRPr="00D30B5E" w:rsidRDefault="00032CFB" w:rsidP="00032CFB">
      <w:pPr>
        <w:spacing w:before="120" w:line="276" w:lineRule="auto"/>
        <w:contextualSpacing/>
        <w:jc w:val="both"/>
        <w:rPr>
          <w:b/>
          <w:iCs/>
          <w:sz w:val="22"/>
          <w:szCs w:val="22"/>
        </w:rPr>
      </w:pPr>
      <w:r w:rsidRPr="00D30B5E">
        <w:rPr>
          <w:b/>
          <w:iCs/>
          <w:sz w:val="22"/>
          <w:szCs w:val="22"/>
        </w:rPr>
        <w:t>Dopravní podnik města Brna, a.s.</w:t>
      </w:r>
    </w:p>
    <w:p w:rsidR="00032CFB" w:rsidRPr="00D30B5E" w:rsidRDefault="00032CFB" w:rsidP="00032CFB">
      <w:pPr>
        <w:spacing w:before="120" w:line="276" w:lineRule="auto"/>
        <w:contextualSpacing/>
        <w:jc w:val="both"/>
        <w:rPr>
          <w:iCs/>
          <w:sz w:val="22"/>
          <w:szCs w:val="22"/>
        </w:rPr>
      </w:pPr>
      <w:r w:rsidRPr="00D30B5E">
        <w:rPr>
          <w:iCs/>
          <w:sz w:val="22"/>
          <w:szCs w:val="22"/>
        </w:rPr>
        <w:t xml:space="preserve">Sídlo: </w:t>
      </w:r>
      <w:r w:rsidRPr="00D30B5E">
        <w:rPr>
          <w:sz w:val="22"/>
          <w:szCs w:val="22"/>
        </w:rPr>
        <w:t>Hlinky 64/151, Pisárky, 603 00 Brno, Doručovací číslo: 65646</w:t>
      </w:r>
    </w:p>
    <w:p w:rsidR="00032CFB" w:rsidRPr="00D30B5E" w:rsidRDefault="00032CFB" w:rsidP="00032CFB">
      <w:pPr>
        <w:spacing w:before="120" w:line="276" w:lineRule="auto"/>
        <w:contextualSpacing/>
        <w:jc w:val="both"/>
        <w:rPr>
          <w:iCs/>
          <w:sz w:val="22"/>
          <w:szCs w:val="22"/>
        </w:rPr>
      </w:pPr>
      <w:r w:rsidRPr="00D30B5E">
        <w:rPr>
          <w:iCs/>
          <w:sz w:val="22"/>
          <w:szCs w:val="22"/>
        </w:rPr>
        <w:t>Zapsána: v obchodním rejstříku Krajského soudu v Brně, oddíl B., vložka 2463</w:t>
      </w:r>
    </w:p>
    <w:p w:rsidR="00032CFB" w:rsidRPr="00D30B5E" w:rsidRDefault="00032CFB" w:rsidP="00032CFB">
      <w:pPr>
        <w:spacing w:before="120" w:line="276" w:lineRule="auto"/>
        <w:contextualSpacing/>
        <w:jc w:val="both"/>
        <w:rPr>
          <w:iCs/>
          <w:sz w:val="22"/>
          <w:szCs w:val="22"/>
        </w:rPr>
      </w:pPr>
      <w:r w:rsidRPr="00D30B5E">
        <w:rPr>
          <w:iCs/>
          <w:sz w:val="22"/>
          <w:szCs w:val="22"/>
        </w:rPr>
        <w:t>Osoba oprávněná k podpisu smlouvy:</w:t>
      </w:r>
      <w:r w:rsidRPr="00D30B5E">
        <w:rPr>
          <w:iCs/>
          <w:sz w:val="22"/>
          <w:szCs w:val="22"/>
        </w:rPr>
        <w:tab/>
      </w:r>
      <w:r w:rsidRPr="00D30B5E">
        <w:rPr>
          <w:iCs/>
          <w:sz w:val="22"/>
          <w:szCs w:val="22"/>
        </w:rPr>
        <w:tab/>
      </w:r>
      <w:r w:rsidRPr="00D30B5E">
        <w:rPr>
          <w:b/>
          <w:iCs/>
          <w:sz w:val="22"/>
          <w:szCs w:val="22"/>
        </w:rPr>
        <w:t>Ing. Miloš Havránek</w:t>
      </w:r>
    </w:p>
    <w:p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generální ředitel</w:t>
      </w:r>
    </w:p>
    <w:p w:rsidR="00032CFB" w:rsidRPr="00D30B5E" w:rsidRDefault="00032CFB" w:rsidP="00032CFB">
      <w:pPr>
        <w:spacing w:before="120" w:line="276" w:lineRule="auto"/>
        <w:contextualSpacing/>
        <w:jc w:val="both"/>
        <w:rPr>
          <w:b/>
          <w:iCs/>
          <w:sz w:val="22"/>
          <w:szCs w:val="22"/>
        </w:rPr>
      </w:pPr>
      <w:r w:rsidRPr="00D30B5E">
        <w:rPr>
          <w:iCs/>
          <w:sz w:val="22"/>
          <w:szCs w:val="22"/>
        </w:rPr>
        <w:t>Kontaktní osoba ve věcech smluvních:</w:t>
      </w:r>
      <w:r w:rsidRPr="00D30B5E">
        <w:rPr>
          <w:iCs/>
          <w:sz w:val="22"/>
          <w:szCs w:val="22"/>
        </w:rPr>
        <w:tab/>
      </w:r>
      <w:r w:rsidRPr="00D30B5E">
        <w:rPr>
          <w:iCs/>
          <w:sz w:val="22"/>
          <w:szCs w:val="22"/>
        </w:rPr>
        <w:tab/>
      </w:r>
      <w:r w:rsidRPr="00D30B5E">
        <w:rPr>
          <w:b/>
          <w:iCs/>
          <w:sz w:val="22"/>
          <w:szCs w:val="22"/>
        </w:rPr>
        <w:t>Ing. Marcela Schwendtová</w:t>
      </w:r>
    </w:p>
    <w:p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vedoucí odboru nákupu a logistiky</w:t>
      </w:r>
    </w:p>
    <w:p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tel: 543</w:t>
      </w:r>
      <w:r>
        <w:rPr>
          <w:iCs/>
          <w:sz w:val="22"/>
          <w:szCs w:val="22"/>
        </w:rPr>
        <w:t> </w:t>
      </w:r>
      <w:r w:rsidRPr="00D30B5E">
        <w:rPr>
          <w:iCs/>
          <w:sz w:val="22"/>
          <w:szCs w:val="22"/>
        </w:rPr>
        <w:t>171</w:t>
      </w:r>
      <w:r>
        <w:rPr>
          <w:iCs/>
          <w:sz w:val="22"/>
          <w:szCs w:val="22"/>
        </w:rPr>
        <w:t xml:space="preserve"> </w:t>
      </w:r>
      <w:r w:rsidRPr="00D30B5E">
        <w:rPr>
          <w:iCs/>
          <w:sz w:val="22"/>
          <w:szCs w:val="22"/>
        </w:rPr>
        <w:t>660, e-mail:mschwendtova@dpmb.cz</w:t>
      </w:r>
    </w:p>
    <w:p w:rsidR="00032CFB" w:rsidRPr="00D30B5E" w:rsidRDefault="00032CFB" w:rsidP="00032CFB">
      <w:pPr>
        <w:spacing w:before="120" w:line="276" w:lineRule="auto"/>
        <w:contextualSpacing/>
        <w:jc w:val="both"/>
        <w:rPr>
          <w:b/>
          <w:iCs/>
          <w:sz w:val="22"/>
          <w:szCs w:val="22"/>
        </w:rPr>
      </w:pPr>
      <w:r w:rsidRPr="00D30B5E">
        <w:rPr>
          <w:iCs/>
          <w:sz w:val="22"/>
          <w:szCs w:val="22"/>
        </w:rPr>
        <w:t>Kontaktní osoba ve věcech technických:</w:t>
      </w:r>
      <w:r w:rsidRPr="00D30B5E">
        <w:rPr>
          <w:iCs/>
          <w:sz w:val="22"/>
          <w:szCs w:val="22"/>
        </w:rPr>
        <w:tab/>
      </w:r>
      <w:r w:rsidRPr="00D30B5E">
        <w:rPr>
          <w:b/>
          <w:iCs/>
          <w:sz w:val="22"/>
          <w:szCs w:val="22"/>
        </w:rPr>
        <w:t>Eva Richterová</w:t>
      </w:r>
    </w:p>
    <w:p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referent odboru nákupu</w:t>
      </w:r>
    </w:p>
    <w:p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tel: 543</w:t>
      </w:r>
      <w:r>
        <w:rPr>
          <w:iCs/>
          <w:sz w:val="22"/>
          <w:szCs w:val="22"/>
        </w:rPr>
        <w:t> </w:t>
      </w:r>
      <w:r w:rsidRPr="00D30B5E">
        <w:rPr>
          <w:iCs/>
          <w:sz w:val="22"/>
          <w:szCs w:val="22"/>
        </w:rPr>
        <w:t>171</w:t>
      </w:r>
      <w:r>
        <w:rPr>
          <w:iCs/>
          <w:sz w:val="22"/>
          <w:szCs w:val="22"/>
        </w:rPr>
        <w:t xml:space="preserve"> </w:t>
      </w:r>
      <w:r w:rsidRPr="00D30B5E">
        <w:rPr>
          <w:iCs/>
          <w:sz w:val="22"/>
          <w:szCs w:val="22"/>
        </w:rPr>
        <w:t>655, e-mail: erichterova@dpmb.cz</w:t>
      </w:r>
    </w:p>
    <w:p w:rsidR="00032CFB" w:rsidRPr="00D30B5E" w:rsidRDefault="00032CFB" w:rsidP="00032CFB">
      <w:pPr>
        <w:spacing w:before="120" w:line="276" w:lineRule="auto"/>
        <w:contextualSpacing/>
        <w:jc w:val="both"/>
        <w:rPr>
          <w:iCs/>
          <w:sz w:val="22"/>
          <w:szCs w:val="22"/>
        </w:rPr>
      </w:pPr>
      <w:r w:rsidRPr="00D30B5E">
        <w:rPr>
          <w:iCs/>
          <w:sz w:val="22"/>
          <w:szCs w:val="22"/>
        </w:rPr>
        <w:t>IČO : 25508881</w:t>
      </w:r>
    </w:p>
    <w:p w:rsidR="00032CFB" w:rsidRPr="00D30B5E" w:rsidRDefault="00032CFB" w:rsidP="00032CFB">
      <w:pPr>
        <w:spacing w:before="120" w:line="276" w:lineRule="auto"/>
        <w:contextualSpacing/>
        <w:jc w:val="both"/>
        <w:rPr>
          <w:iCs/>
          <w:sz w:val="22"/>
          <w:szCs w:val="22"/>
        </w:rPr>
      </w:pPr>
      <w:r w:rsidRPr="00D30B5E">
        <w:rPr>
          <w:iCs/>
          <w:sz w:val="22"/>
          <w:szCs w:val="22"/>
        </w:rPr>
        <w:t>DIČ: CZ25508881</w:t>
      </w:r>
    </w:p>
    <w:p w:rsidR="00032CFB" w:rsidRPr="00D30B5E" w:rsidRDefault="00032CFB" w:rsidP="00032CFB">
      <w:pPr>
        <w:spacing w:before="120" w:line="276" w:lineRule="auto"/>
        <w:contextualSpacing/>
        <w:jc w:val="both"/>
        <w:rPr>
          <w:iCs/>
          <w:sz w:val="22"/>
          <w:szCs w:val="22"/>
        </w:rPr>
      </w:pPr>
      <w:r w:rsidRPr="00D30B5E">
        <w:rPr>
          <w:iCs/>
          <w:sz w:val="22"/>
          <w:szCs w:val="22"/>
        </w:rPr>
        <w:t>Bankovní spojení: Komerční Banka, a.s., Brno-město</w:t>
      </w:r>
    </w:p>
    <w:p w:rsidR="00032CFB" w:rsidRPr="00D30B5E" w:rsidRDefault="00032CFB" w:rsidP="00032CFB">
      <w:pPr>
        <w:spacing w:before="120" w:line="276" w:lineRule="auto"/>
        <w:contextualSpacing/>
        <w:jc w:val="both"/>
        <w:rPr>
          <w:iCs/>
          <w:sz w:val="22"/>
          <w:szCs w:val="22"/>
        </w:rPr>
      </w:pPr>
      <w:r w:rsidRPr="00D30B5E">
        <w:rPr>
          <w:iCs/>
          <w:sz w:val="22"/>
          <w:szCs w:val="22"/>
        </w:rPr>
        <w:t>Číslo účtu: 8905621/0100</w:t>
      </w:r>
    </w:p>
    <w:p w:rsidR="00032CFB" w:rsidRPr="00D30B5E" w:rsidRDefault="00032CFB" w:rsidP="00032CFB">
      <w:pPr>
        <w:spacing w:before="120" w:line="276" w:lineRule="auto"/>
        <w:contextualSpacing/>
        <w:jc w:val="both"/>
        <w:rPr>
          <w:iCs/>
          <w:sz w:val="22"/>
          <w:szCs w:val="22"/>
        </w:rPr>
      </w:pPr>
      <w:r w:rsidRPr="00D30B5E">
        <w:rPr>
          <w:iCs/>
          <w:sz w:val="22"/>
          <w:szCs w:val="22"/>
        </w:rPr>
        <w:t>Společnost je plátcem DPH</w:t>
      </w:r>
    </w:p>
    <w:p w:rsidR="00032CFB" w:rsidRPr="00F46F89" w:rsidRDefault="00032CFB" w:rsidP="00032CFB">
      <w:pPr>
        <w:spacing w:before="120" w:line="276" w:lineRule="auto"/>
        <w:contextualSpacing/>
        <w:jc w:val="both"/>
        <w:rPr>
          <w:iCs/>
          <w:sz w:val="22"/>
          <w:szCs w:val="22"/>
        </w:rPr>
      </w:pPr>
      <w:r w:rsidRPr="00F46F89">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E5D17" w:rsidRPr="00AA26B1" w:rsidRDefault="008E5D17" w:rsidP="00AA26B1">
      <w:pPr>
        <w:tabs>
          <w:tab w:val="left" w:pos="720"/>
        </w:tabs>
        <w:spacing w:before="120"/>
        <w:contextualSpacing/>
        <w:jc w:val="both"/>
        <w:rPr>
          <w:sz w:val="22"/>
          <w:szCs w:val="22"/>
        </w:rPr>
      </w:pPr>
    </w:p>
    <w:p w:rsidR="00AA26B1" w:rsidRDefault="00AA26B1" w:rsidP="00AA26B1">
      <w:pPr>
        <w:tabs>
          <w:tab w:val="left" w:pos="720"/>
        </w:tabs>
        <w:spacing w:before="120"/>
        <w:contextualSpacing/>
        <w:jc w:val="both"/>
        <w:rPr>
          <w:sz w:val="22"/>
          <w:szCs w:val="22"/>
        </w:rPr>
      </w:pPr>
    </w:p>
    <w:p w:rsidR="009B19EB" w:rsidRDefault="009B19EB"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645CEE" w:rsidRPr="00977B32" w:rsidRDefault="00645CEE" w:rsidP="00645CEE">
      <w:pPr>
        <w:pStyle w:val="Normlnweb"/>
        <w:spacing w:before="0" w:beforeAutospacing="0" w:after="0" w:afterAutospacing="0" w:line="276" w:lineRule="auto"/>
        <w:ind w:left="426"/>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032CFB" w:rsidRPr="00173E48" w:rsidRDefault="00032CFB" w:rsidP="00032CFB">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w:t>
      </w:r>
      <w:r>
        <w:rPr>
          <w:sz w:val="22"/>
          <w:szCs w:val="22"/>
        </w:rPr>
        <w:t xml:space="preserve">ým na základě této smlouvy je </w:t>
      </w:r>
      <w:r w:rsidRPr="00DD23C0">
        <w:rPr>
          <w:b/>
          <w:sz w:val="22"/>
          <w:szCs w:val="22"/>
        </w:rPr>
        <w:t xml:space="preserve">dodávka </w:t>
      </w:r>
      <w:r>
        <w:rPr>
          <w:b/>
          <w:sz w:val="22"/>
          <w:szCs w:val="22"/>
        </w:rPr>
        <w:t xml:space="preserve">kancelářských potřeb </w:t>
      </w:r>
      <w:r>
        <w:rPr>
          <w:sz w:val="22"/>
          <w:szCs w:val="22"/>
        </w:rPr>
        <w:t>těchto skupin materiálu:</w:t>
      </w:r>
    </w:p>
    <w:p w:rsidR="00032CFB" w:rsidRDefault="00032CFB" w:rsidP="00032CFB">
      <w:pPr>
        <w:pStyle w:val="Normlnweb"/>
        <w:spacing w:before="0" w:beforeAutospacing="0" w:after="0" w:afterAutospacing="0" w:line="276" w:lineRule="auto"/>
        <w:ind w:firstLine="708"/>
        <w:jc w:val="both"/>
        <w:rPr>
          <w:sz w:val="22"/>
          <w:szCs w:val="22"/>
        </w:rPr>
      </w:pPr>
      <w:r>
        <w:rPr>
          <w:sz w:val="22"/>
          <w:szCs w:val="22"/>
        </w:rPr>
        <w:t>02020 – Tiskopisy</w:t>
      </w:r>
    </w:p>
    <w:p w:rsidR="00032CFB" w:rsidRDefault="00032CFB" w:rsidP="00032CFB">
      <w:pPr>
        <w:pStyle w:val="Normlnweb"/>
        <w:spacing w:before="0" w:beforeAutospacing="0" w:after="0" w:afterAutospacing="0" w:line="276" w:lineRule="auto"/>
        <w:ind w:firstLine="708"/>
        <w:jc w:val="both"/>
        <w:rPr>
          <w:sz w:val="22"/>
          <w:szCs w:val="22"/>
        </w:rPr>
      </w:pPr>
      <w:r>
        <w:rPr>
          <w:sz w:val="22"/>
          <w:szCs w:val="22"/>
        </w:rPr>
        <w:t>02050 – Výrobky z papíru</w:t>
      </w:r>
    </w:p>
    <w:p w:rsidR="00032CFB" w:rsidRDefault="00032CFB" w:rsidP="00032CFB">
      <w:pPr>
        <w:pStyle w:val="Normlnweb"/>
        <w:spacing w:before="0" w:beforeAutospacing="0" w:after="0" w:afterAutospacing="0" w:line="276" w:lineRule="auto"/>
        <w:ind w:firstLine="708"/>
        <w:jc w:val="both"/>
        <w:rPr>
          <w:sz w:val="22"/>
          <w:szCs w:val="22"/>
        </w:rPr>
      </w:pPr>
      <w:r w:rsidRPr="005D44B1">
        <w:rPr>
          <w:sz w:val="22"/>
          <w:szCs w:val="22"/>
        </w:rPr>
        <w:t>02</w:t>
      </w:r>
      <w:r>
        <w:rPr>
          <w:sz w:val="22"/>
          <w:szCs w:val="22"/>
        </w:rPr>
        <w:t xml:space="preserve">060 </w:t>
      </w:r>
      <w:r w:rsidRPr="005D44B1">
        <w:rPr>
          <w:sz w:val="22"/>
          <w:szCs w:val="22"/>
        </w:rPr>
        <w:t xml:space="preserve">– </w:t>
      </w:r>
      <w:r>
        <w:rPr>
          <w:sz w:val="22"/>
          <w:szCs w:val="22"/>
        </w:rPr>
        <w:t>Kancelářské potřeby</w:t>
      </w:r>
    </w:p>
    <w:p w:rsidR="00032CFB" w:rsidRPr="005D44B1" w:rsidRDefault="00032CFB" w:rsidP="00032CFB">
      <w:pPr>
        <w:pStyle w:val="Normlnweb"/>
        <w:spacing w:before="0" w:beforeAutospacing="0" w:after="0" w:afterAutospacing="0" w:line="276" w:lineRule="auto"/>
        <w:ind w:left="708"/>
        <w:jc w:val="both"/>
        <w:rPr>
          <w:sz w:val="22"/>
          <w:szCs w:val="22"/>
        </w:rPr>
      </w:pPr>
      <w:r w:rsidRPr="005D44B1">
        <w:rPr>
          <w:sz w:val="22"/>
          <w:szCs w:val="22"/>
        </w:rPr>
        <w:t>02080 – Ostatní</w:t>
      </w:r>
      <w:r>
        <w:rPr>
          <w:sz w:val="22"/>
          <w:szCs w:val="22"/>
        </w:rPr>
        <w:t xml:space="preserve"> výrobky</w:t>
      </w:r>
    </w:p>
    <w:p w:rsidR="00032CFB" w:rsidRPr="005E6565" w:rsidRDefault="00032CFB" w:rsidP="00032CFB">
      <w:pPr>
        <w:pStyle w:val="Normlnweb"/>
        <w:spacing w:before="0" w:beforeAutospacing="0" w:after="0" w:afterAutospacing="0" w:line="276" w:lineRule="auto"/>
        <w:ind w:firstLine="426"/>
        <w:jc w:val="both"/>
        <w:rPr>
          <w:sz w:val="22"/>
          <w:szCs w:val="22"/>
        </w:rPr>
      </w:pPr>
      <w:r w:rsidRPr="005E6565">
        <w:rPr>
          <w:sz w:val="22"/>
          <w:szCs w:val="22"/>
        </w:rPr>
        <w:t xml:space="preserve">Specifikace a ceny zboží jsou uvedeny v příloze č. </w:t>
      </w:r>
      <w:r>
        <w:rPr>
          <w:sz w:val="22"/>
          <w:szCs w:val="22"/>
        </w:rPr>
        <w:t xml:space="preserve">2 </w:t>
      </w:r>
      <w:r w:rsidRPr="005E6565">
        <w:rPr>
          <w:sz w:val="22"/>
          <w:szCs w:val="22"/>
        </w:rPr>
        <w:t xml:space="preserve">- </w:t>
      </w:r>
      <w:r>
        <w:rPr>
          <w:sz w:val="22"/>
          <w:szCs w:val="22"/>
        </w:rPr>
        <w:t>S</w:t>
      </w:r>
      <w:r w:rsidRPr="005E6565">
        <w:rPr>
          <w:sz w:val="22"/>
          <w:szCs w:val="22"/>
        </w:rPr>
        <w:t>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032CFB">
        <w:rPr>
          <w:sz w:val="22"/>
          <w:szCs w:val="22"/>
        </w:rPr>
        <w:t>7</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645CEE" w:rsidRPr="00281F8F" w:rsidRDefault="00645CEE" w:rsidP="00645CEE">
      <w:pPr>
        <w:pStyle w:val="Normlnweb"/>
        <w:spacing w:before="0" w:beforeAutospacing="0" w:after="0" w:afterAutospacing="0" w:line="276" w:lineRule="auto"/>
        <w:ind w:left="426"/>
        <w:jc w:val="both"/>
        <w:rPr>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 xml:space="preserve">Celková kupní cena je stanovena dohodou smluvních stran a činí…………………Kč (slovy:……………) </w:t>
      </w:r>
      <w:r w:rsidRPr="005514B6">
        <w:rPr>
          <w:sz w:val="22"/>
          <w:szCs w:val="22"/>
        </w:rPr>
        <w:t>K takto stanovené ceně se připočte DPH v souladu se zákonem o DPH v sazbě platné ke dni uskutečnění zdanitelného plnění.</w:t>
      </w:r>
    </w:p>
    <w:p w:rsidR="00281F8F" w:rsidRPr="000F28DC" w:rsidRDefault="00281F8F" w:rsidP="00500021">
      <w:pPr>
        <w:numPr>
          <w:ilvl w:val="0"/>
          <w:numId w:val="2"/>
        </w:numPr>
        <w:spacing w:line="276" w:lineRule="auto"/>
        <w:ind w:left="426" w:hanging="426"/>
        <w:jc w:val="both"/>
        <w:rPr>
          <w:sz w:val="22"/>
          <w:szCs w:val="22"/>
        </w:rPr>
      </w:pPr>
      <w:r w:rsidRPr="005514B6">
        <w:rPr>
          <w:sz w:val="22"/>
          <w:szCs w:val="22"/>
        </w:rPr>
        <w:t>Cena v</w:t>
      </w:r>
      <w:r w:rsidR="00032CFB">
        <w:rPr>
          <w:sz w:val="22"/>
          <w:szCs w:val="22"/>
        </w:rPr>
        <w:t> příloze č.2 - S</w:t>
      </w:r>
      <w:r>
        <w:rPr>
          <w:sz w:val="22"/>
          <w:szCs w:val="22"/>
        </w:rPr>
        <w:t>pecifikaci a ceník</w:t>
      </w:r>
      <w:r w:rsidRPr="005514B6">
        <w:rPr>
          <w:sz w:val="22"/>
          <w:szCs w:val="22"/>
        </w:rPr>
        <w:t xml:space="preserve"> je konečná, včetně dopravy</w:t>
      </w:r>
      <w:r>
        <w:rPr>
          <w:sz w:val="22"/>
          <w:szCs w:val="22"/>
        </w:rPr>
        <w:t xml:space="preserve"> a balení.</w:t>
      </w:r>
    </w:p>
    <w:p w:rsidR="00281F8F" w:rsidRDefault="00281F8F" w:rsidP="00500021">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xxx xxx Kč bez DPH. </w:t>
      </w:r>
      <w:r w:rsidRPr="005514B6">
        <w:rPr>
          <w:sz w:val="22"/>
          <w:szCs w:val="22"/>
        </w:rPr>
        <w:t xml:space="preserve">V kupní ceně je zahrnuta doprava zboží do místa dodání. </w:t>
      </w:r>
    </w:p>
    <w:p w:rsidR="00032CFB" w:rsidRDefault="00032CFB" w:rsidP="00500021">
      <w:pPr>
        <w:spacing w:line="276" w:lineRule="auto"/>
        <w:jc w:val="both"/>
        <w:rPr>
          <w:sz w:val="22"/>
          <w:szCs w:val="22"/>
        </w:rPr>
      </w:pPr>
      <w:r w:rsidRPr="00032CFB">
        <w:rPr>
          <w:sz w:val="22"/>
          <w:szCs w:val="22"/>
        </w:rPr>
        <w:t xml:space="preserve">4. </w:t>
      </w:r>
      <w:r>
        <w:rPr>
          <w:sz w:val="22"/>
          <w:szCs w:val="22"/>
        </w:rPr>
        <w:t xml:space="preserve">    </w:t>
      </w:r>
      <w:r w:rsidRPr="00032CFB">
        <w:rPr>
          <w:sz w:val="22"/>
          <w:szCs w:val="22"/>
        </w:rPr>
        <w:t>Prodávající je povinen odevzdat smluvené zboží nejpozději v termínu do 7 pracovních dnů od</w:t>
      </w:r>
    </w:p>
    <w:p w:rsidR="00032CFB" w:rsidRPr="00032CFB" w:rsidRDefault="00032CFB" w:rsidP="00500021">
      <w:pPr>
        <w:spacing w:line="276" w:lineRule="auto"/>
        <w:jc w:val="both"/>
        <w:rPr>
          <w:sz w:val="22"/>
          <w:szCs w:val="22"/>
        </w:rPr>
      </w:pPr>
      <w:r>
        <w:rPr>
          <w:sz w:val="22"/>
          <w:szCs w:val="22"/>
        </w:rPr>
        <w:t xml:space="preserve">    </w:t>
      </w:r>
      <w:r w:rsidRPr="00032CFB">
        <w:rPr>
          <w:sz w:val="22"/>
          <w:szCs w:val="22"/>
        </w:rPr>
        <w:t xml:space="preserve"> </w:t>
      </w:r>
      <w:r>
        <w:rPr>
          <w:sz w:val="22"/>
          <w:szCs w:val="22"/>
        </w:rPr>
        <w:t xml:space="preserve">   </w:t>
      </w:r>
      <w:r w:rsidRPr="00032CFB">
        <w:rPr>
          <w:sz w:val="22"/>
          <w:szCs w:val="22"/>
        </w:rPr>
        <w:t xml:space="preserve">data doručení objednávky kupujícího, nedohodnou-li se obě smluvní strany jinak. </w:t>
      </w:r>
    </w:p>
    <w:p w:rsidR="00032CFB" w:rsidRDefault="00032CFB" w:rsidP="00500021">
      <w:pPr>
        <w:spacing w:line="276" w:lineRule="auto"/>
        <w:jc w:val="both"/>
        <w:rPr>
          <w:sz w:val="22"/>
          <w:szCs w:val="22"/>
        </w:rPr>
      </w:pPr>
      <w:r w:rsidRPr="00032CFB">
        <w:rPr>
          <w:sz w:val="22"/>
          <w:szCs w:val="22"/>
        </w:rPr>
        <w:t xml:space="preserve">5. </w:t>
      </w:r>
      <w:r>
        <w:rPr>
          <w:sz w:val="22"/>
          <w:szCs w:val="22"/>
        </w:rPr>
        <w:t xml:space="preserve">    </w:t>
      </w:r>
      <w:r w:rsidRPr="00032CFB">
        <w:rPr>
          <w:sz w:val="22"/>
          <w:szCs w:val="22"/>
        </w:rPr>
        <w:t>Objednávky budou vystavovány v intervalu 1x za 14 dnů, a to každé sudé kalendářní pondělí.</w:t>
      </w:r>
    </w:p>
    <w:p w:rsidR="00A92BF4" w:rsidRDefault="00032CFB" w:rsidP="00500021">
      <w:pPr>
        <w:spacing w:line="276" w:lineRule="auto"/>
        <w:jc w:val="both"/>
        <w:rPr>
          <w:sz w:val="22"/>
          <w:szCs w:val="22"/>
        </w:rPr>
      </w:pPr>
      <w:r>
        <w:rPr>
          <w:sz w:val="22"/>
          <w:szCs w:val="22"/>
        </w:rPr>
        <w:t xml:space="preserve">        </w:t>
      </w:r>
      <w:r w:rsidRPr="00032CFB">
        <w:rPr>
          <w:sz w:val="22"/>
          <w:szCs w:val="22"/>
        </w:rPr>
        <w:t>Dodávka proběhne nejpozději do každé liché středy. Pokud na tyto dny připadne státní svátek,</w:t>
      </w:r>
    </w:p>
    <w:p w:rsidR="00032CFB" w:rsidRPr="00032CFB" w:rsidRDefault="00A92BF4" w:rsidP="00500021">
      <w:pPr>
        <w:spacing w:line="276" w:lineRule="auto"/>
        <w:jc w:val="both"/>
        <w:rPr>
          <w:sz w:val="22"/>
          <w:szCs w:val="22"/>
        </w:rPr>
      </w:pPr>
      <w:r>
        <w:rPr>
          <w:sz w:val="22"/>
          <w:szCs w:val="22"/>
        </w:rPr>
        <w:t xml:space="preserve">        </w:t>
      </w:r>
      <w:r w:rsidR="00032CFB" w:rsidRPr="00032CFB">
        <w:rPr>
          <w:sz w:val="22"/>
          <w:szCs w:val="22"/>
        </w:rPr>
        <w:t>nebo den pracovního klidu, přesouvá se objednací nebo dodací termín na nejbližší pracovní den.</w:t>
      </w:r>
    </w:p>
    <w:p w:rsidR="00A92BF4" w:rsidRDefault="00A92BF4" w:rsidP="00500021">
      <w:pPr>
        <w:spacing w:line="276" w:lineRule="auto"/>
        <w:jc w:val="both"/>
        <w:rPr>
          <w:sz w:val="22"/>
          <w:szCs w:val="22"/>
        </w:rPr>
      </w:pPr>
      <w:r w:rsidRPr="00A92BF4">
        <w:rPr>
          <w:sz w:val="22"/>
          <w:szCs w:val="22"/>
        </w:rPr>
        <w:t xml:space="preserve">6. </w:t>
      </w:r>
      <w:r>
        <w:rPr>
          <w:sz w:val="22"/>
          <w:szCs w:val="22"/>
        </w:rPr>
        <w:t xml:space="preserve">    </w:t>
      </w:r>
      <w:r w:rsidR="00032CFB" w:rsidRPr="00A92BF4">
        <w:rPr>
          <w:sz w:val="22"/>
          <w:szCs w:val="22"/>
        </w:rPr>
        <w:t>Místem plnění jsou určené lokality s předávacími místy a kontaktními osobami nebo jejich</w:t>
      </w:r>
    </w:p>
    <w:p w:rsidR="00A92BF4" w:rsidRDefault="00A92BF4" w:rsidP="00500021">
      <w:pPr>
        <w:spacing w:line="276" w:lineRule="auto"/>
        <w:jc w:val="both"/>
        <w:rPr>
          <w:sz w:val="22"/>
          <w:szCs w:val="22"/>
        </w:rPr>
      </w:pPr>
      <w:r>
        <w:rPr>
          <w:sz w:val="22"/>
          <w:szCs w:val="22"/>
        </w:rPr>
        <w:t xml:space="preserve">     </w:t>
      </w:r>
      <w:r w:rsidR="00032CFB" w:rsidRPr="00A92BF4">
        <w:rPr>
          <w:sz w:val="22"/>
          <w:szCs w:val="22"/>
        </w:rPr>
        <w:t xml:space="preserve"> </w:t>
      </w:r>
      <w:r>
        <w:rPr>
          <w:sz w:val="22"/>
          <w:szCs w:val="22"/>
        </w:rPr>
        <w:t xml:space="preserve">  </w:t>
      </w:r>
      <w:r w:rsidR="00032CFB" w:rsidRPr="00A92BF4">
        <w:rPr>
          <w:sz w:val="22"/>
          <w:szCs w:val="22"/>
        </w:rPr>
        <w:t xml:space="preserve">zástupci dle Přílohy č. 3 – Seznam dodacích míst. Prodávající předá určené kontaktní osobě nebo </w:t>
      </w:r>
    </w:p>
    <w:p w:rsidR="00A92BF4" w:rsidRDefault="00A92BF4" w:rsidP="00500021">
      <w:pPr>
        <w:spacing w:line="276" w:lineRule="auto"/>
        <w:jc w:val="both"/>
        <w:rPr>
          <w:sz w:val="22"/>
          <w:szCs w:val="22"/>
        </w:rPr>
      </w:pPr>
      <w:r>
        <w:rPr>
          <w:sz w:val="22"/>
          <w:szCs w:val="22"/>
        </w:rPr>
        <w:t xml:space="preserve">        </w:t>
      </w:r>
      <w:r w:rsidR="00032CFB" w:rsidRPr="00A92BF4">
        <w:rPr>
          <w:sz w:val="22"/>
          <w:szCs w:val="22"/>
        </w:rPr>
        <w:t>jejímu zástupci dle seznamu a zároveň s předáním zboží zajistí i potvrzení dodacího listu (podpis</w:t>
      </w:r>
    </w:p>
    <w:p w:rsidR="00A92BF4" w:rsidRDefault="00A92BF4" w:rsidP="00500021">
      <w:pPr>
        <w:spacing w:line="276" w:lineRule="auto"/>
        <w:jc w:val="both"/>
        <w:rPr>
          <w:sz w:val="22"/>
          <w:szCs w:val="22"/>
        </w:rPr>
      </w:pPr>
      <w:r>
        <w:rPr>
          <w:sz w:val="22"/>
          <w:szCs w:val="22"/>
        </w:rPr>
        <w:t xml:space="preserve">        </w:t>
      </w:r>
      <w:r w:rsidR="00032CFB" w:rsidRPr="00A92BF4">
        <w:rPr>
          <w:sz w:val="22"/>
          <w:szCs w:val="22"/>
        </w:rPr>
        <w:t>přebírajícího hůlkovým písmem a parafa, popř. razítko), který bude příloho faktury dodavatele.</w:t>
      </w:r>
    </w:p>
    <w:p w:rsidR="00032CFB" w:rsidRPr="00A92BF4" w:rsidRDefault="00032CFB" w:rsidP="00500021">
      <w:pPr>
        <w:spacing w:line="276" w:lineRule="auto"/>
        <w:jc w:val="both"/>
        <w:rPr>
          <w:sz w:val="22"/>
          <w:szCs w:val="22"/>
        </w:rPr>
      </w:pPr>
      <w:r w:rsidRPr="00A92BF4">
        <w:rPr>
          <w:sz w:val="22"/>
          <w:szCs w:val="22"/>
        </w:rPr>
        <w:t xml:space="preserve"> </w:t>
      </w:r>
      <w:r w:rsidR="00A92BF4">
        <w:rPr>
          <w:sz w:val="22"/>
          <w:szCs w:val="22"/>
        </w:rPr>
        <w:t xml:space="preserve">       </w:t>
      </w:r>
      <w:r w:rsidRPr="00A92BF4">
        <w:rPr>
          <w:sz w:val="22"/>
          <w:szCs w:val="22"/>
        </w:rPr>
        <w:t>Adresa dodacího místa a kontaktní osoby bude vždy uvedena v objednávce.</w:t>
      </w:r>
    </w:p>
    <w:p w:rsidR="00A92BF4" w:rsidRDefault="00032CFB" w:rsidP="00500021">
      <w:pPr>
        <w:spacing w:line="276" w:lineRule="auto"/>
        <w:jc w:val="both"/>
        <w:rPr>
          <w:sz w:val="22"/>
          <w:szCs w:val="22"/>
        </w:rPr>
      </w:pPr>
      <w:r>
        <w:rPr>
          <w:sz w:val="22"/>
          <w:szCs w:val="22"/>
        </w:rPr>
        <w:lastRenderedPageBreak/>
        <w:t xml:space="preserve">7.     </w:t>
      </w:r>
      <w:r w:rsidRPr="00032CFB">
        <w:rPr>
          <w:sz w:val="22"/>
          <w:szCs w:val="22"/>
        </w:rPr>
        <w:t>V případě nutnosti může kupující požadovat mimořádnou dodávku zboží uvedeného v ceníku.</w:t>
      </w:r>
    </w:p>
    <w:p w:rsidR="00032CFB" w:rsidRDefault="00A92BF4" w:rsidP="00500021">
      <w:pPr>
        <w:spacing w:line="276" w:lineRule="auto"/>
        <w:jc w:val="both"/>
        <w:rPr>
          <w:sz w:val="22"/>
          <w:szCs w:val="22"/>
        </w:rPr>
      </w:pPr>
      <w:r>
        <w:rPr>
          <w:sz w:val="22"/>
          <w:szCs w:val="22"/>
        </w:rPr>
        <w:t xml:space="preserve">       </w:t>
      </w:r>
      <w:r w:rsidR="00032CFB" w:rsidRPr="00032CFB">
        <w:rPr>
          <w:sz w:val="22"/>
          <w:szCs w:val="22"/>
        </w:rPr>
        <w:t xml:space="preserve"> Počet těchto mimořádných dodávek během jednoho roku nepřesáhne 12 </w:t>
      </w:r>
      <w:proofErr w:type="spellStart"/>
      <w:r w:rsidR="00032CFB" w:rsidRPr="00032CFB">
        <w:rPr>
          <w:sz w:val="22"/>
          <w:szCs w:val="22"/>
        </w:rPr>
        <w:t>návozových</w:t>
      </w:r>
      <w:proofErr w:type="spellEnd"/>
      <w:r w:rsidR="00032CFB" w:rsidRPr="00032CFB">
        <w:rPr>
          <w:sz w:val="22"/>
          <w:szCs w:val="22"/>
        </w:rPr>
        <w:t xml:space="preserve"> dnů.</w:t>
      </w:r>
    </w:p>
    <w:p w:rsidR="00645CEE" w:rsidRPr="00032CFB" w:rsidRDefault="00645CEE" w:rsidP="00500021">
      <w:pPr>
        <w:spacing w:line="276" w:lineRule="auto"/>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 xml:space="preserve">Tato </w:t>
      </w:r>
      <w:r w:rsidR="007D6195" w:rsidRPr="00AA26B1">
        <w:rPr>
          <w:sz w:val="22"/>
          <w:szCs w:val="22"/>
        </w:rPr>
        <w:t xml:space="preserve">smlouva se uzavírá </w:t>
      </w:r>
      <w:r w:rsidR="00A00142">
        <w:rPr>
          <w:sz w:val="22"/>
          <w:szCs w:val="22"/>
        </w:rPr>
        <w:t>na dobu jednoho roku od</w:t>
      </w:r>
      <w:r w:rsidR="00410891">
        <w:rPr>
          <w:sz w:val="22"/>
          <w:szCs w:val="22"/>
        </w:rPr>
        <w:t xml:space="preserve"> účinnosti této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A00142">
        <w:rPr>
          <w:sz w:val="22"/>
          <w:szCs w:val="22"/>
        </w:rPr>
        <w:t xml:space="preserve">né zboží v délce 12 měsíců </w:t>
      </w:r>
      <w:r w:rsidR="00BD1F73" w:rsidRPr="00AA26B1">
        <w:rPr>
          <w:sz w:val="22"/>
          <w:szCs w:val="22"/>
        </w:rPr>
        <w:t>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A92BF4" w:rsidRDefault="00A92BF4" w:rsidP="00AA26B1">
      <w:pPr>
        <w:pStyle w:val="Zkladntextodsazen"/>
        <w:tabs>
          <w:tab w:val="num" w:pos="720"/>
        </w:tabs>
        <w:spacing w:after="0" w:line="276" w:lineRule="auto"/>
        <w:ind w:left="360"/>
        <w:jc w:val="center"/>
        <w:rPr>
          <w:b/>
          <w:sz w:val="22"/>
          <w:szCs w:val="22"/>
        </w:rPr>
      </w:pPr>
    </w:p>
    <w:p w:rsidR="00A92BF4" w:rsidRDefault="00A92BF4" w:rsidP="00AA26B1">
      <w:pPr>
        <w:pStyle w:val="Zkladntextodsazen"/>
        <w:tabs>
          <w:tab w:val="num" w:pos="720"/>
        </w:tabs>
        <w:spacing w:after="0" w:line="276" w:lineRule="auto"/>
        <w:ind w:left="360"/>
        <w:jc w:val="center"/>
        <w:rPr>
          <w:b/>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645CEE">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645CEE" w:rsidRDefault="00EB0DFC" w:rsidP="00645CEE">
      <w:pPr>
        <w:numPr>
          <w:ilvl w:val="0"/>
          <w:numId w:val="3"/>
        </w:numPr>
        <w:tabs>
          <w:tab w:val="clear" w:pos="375"/>
        </w:tabs>
        <w:spacing w:line="276" w:lineRule="auto"/>
        <w:ind w:left="426" w:hanging="426"/>
        <w:jc w:val="both"/>
        <w:rPr>
          <w:iCs/>
          <w:sz w:val="22"/>
          <w:szCs w:val="22"/>
        </w:rPr>
      </w:pPr>
      <w:r w:rsidRPr="00645CEE">
        <w:rPr>
          <w:iCs/>
          <w:sz w:val="22"/>
          <w:szCs w:val="22"/>
        </w:rPr>
        <w:t>Smlouva nabude účinnosti dnem jejího uveřejnění dle zákona č. 340/2015 Sb.,</w:t>
      </w:r>
      <w:r w:rsidRPr="00645CEE">
        <w:t xml:space="preserve"> o zvláštních podmínkách účinnosti některých smluv, uveřejňování těchto smluv a o registru smluv</w:t>
      </w:r>
      <w:r w:rsidRPr="00645CEE">
        <w:rPr>
          <w:iCs/>
          <w:sz w:val="22"/>
          <w:szCs w:val="22"/>
        </w:rPr>
        <w:t>.</w:t>
      </w:r>
    </w:p>
    <w:p w:rsidR="000E6389" w:rsidRPr="008458E7" w:rsidRDefault="000E6389" w:rsidP="00645CEE">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45CEE">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A92BF4">
        <w:rPr>
          <w:sz w:val="22"/>
          <w:szCs w:val="22"/>
        </w:rPr>
        <w:t>Všeobecné obchodní podmínky</w:t>
      </w:r>
    </w:p>
    <w:p w:rsidR="00320468" w:rsidRDefault="000A06E3" w:rsidP="005F4716">
      <w:pPr>
        <w:pStyle w:val="Zkladntext3"/>
        <w:spacing w:after="0" w:line="276" w:lineRule="auto"/>
        <w:jc w:val="both"/>
        <w:rPr>
          <w:sz w:val="22"/>
          <w:szCs w:val="22"/>
        </w:rPr>
      </w:pPr>
      <w:r w:rsidRPr="00AA26B1">
        <w:rPr>
          <w:sz w:val="22"/>
          <w:szCs w:val="22"/>
        </w:rPr>
        <w:t xml:space="preserve">Příloha č. 2 – </w:t>
      </w:r>
      <w:r w:rsidR="00A92BF4">
        <w:rPr>
          <w:sz w:val="22"/>
          <w:szCs w:val="22"/>
        </w:rPr>
        <w:t>Specifikace a ceník</w:t>
      </w:r>
    </w:p>
    <w:p w:rsidR="00A92BF4" w:rsidRPr="00AA26B1" w:rsidRDefault="00A92BF4" w:rsidP="005F4716">
      <w:pPr>
        <w:pStyle w:val="Zkladntext3"/>
        <w:spacing w:after="0" w:line="276" w:lineRule="auto"/>
        <w:jc w:val="both"/>
        <w:rPr>
          <w:sz w:val="22"/>
          <w:szCs w:val="22"/>
        </w:rPr>
      </w:pPr>
      <w:r>
        <w:rPr>
          <w:sz w:val="22"/>
          <w:szCs w:val="22"/>
        </w:rPr>
        <w:t>Příloha č. 3 – Seznam dodacích míst</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r w:rsidR="00AA26B1">
        <w:rPr>
          <w:sz w:val="22"/>
          <w:szCs w:val="22"/>
        </w:rPr>
        <w:tab/>
      </w:r>
      <w:r w:rsidRPr="00AA26B1">
        <w:rPr>
          <w:sz w:val="22"/>
          <w:szCs w:val="22"/>
        </w:rPr>
        <w:t>V</w:t>
      </w:r>
      <w:r w:rsidR="000F2BFE">
        <w:rPr>
          <w:sz w:val="22"/>
          <w:szCs w:val="22"/>
        </w:rPr>
        <w:t xml:space="preserve"> ……..</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6D544D" w:rsidRPr="00AA26B1" w:rsidRDefault="00406298" w:rsidP="009F3661">
      <w:pPr>
        <w:pStyle w:val="Zkladntext3"/>
        <w:pageBreakBefore/>
        <w:tabs>
          <w:tab w:val="left" w:pos="6276"/>
        </w:tabs>
        <w:spacing w:after="0" w:line="276" w:lineRule="auto"/>
        <w:rPr>
          <w:sz w:val="22"/>
          <w:szCs w:val="22"/>
        </w:rPr>
      </w:pPr>
      <w:bookmarkStart w:id="0" w:name="_GoBack"/>
      <w:r w:rsidRPr="00AA26B1">
        <w:rPr>
          <w:sz w:val="22"/>
          <w:szCs w:val="22"/>
        </w:rPr>
        <w:lastRenderedPageBreak/>
        <w:t>P</w:t>
      </w:r>
      <w:r w:rsidR="005A69A2" w:rsidRPr="00AA26B1">
        <w:rPr>
          <w:sz w:val="22"/>
          <w:szCs w:val="22"/>
        </w:rPr>
        <w:t>říloha č.</w:t>
      </w:r>
      <w:r w:rsidR="00FB18FB" w:rsidRPr="00AA26B1">
        <w:rPr>
          <w:sz w:val="22"/>
          <w:szCs w:val="22"/>
        </w:rPr>
        <w:t xml:space="preserve"> </w:t>
      </w:r>
      <w:r w:rsidR="00FF00F4">
        <w:rPr>
          <w:sz w:val="22"/>
          <w:szCs w:val="22"/>
        </w:rPr>
        <w:t>1</w:t>
      </w:r>
    </w:p>
    <w:p w:rsidR="00C74D82" w:rsidRPr="00AA26B1" w:rsidRDefault="00C74D82" w:rsidP="009F3661">
      <w:pPr>
        <w:pStyle w:val="Nadpis1"/>
        <w:rPr>
          <w:szCs w:val="22"/>
          <w:u w:val="single"/>
        </w:rPr>
      </w:pPr>
      <w:r w:rsidRPr="00AA26B1">
        <w:rPr>
          <w:szCs w:val="22"/>
          <w:u w:val="single"/>
        </w:rPr>
        <w:t>Všeobecné obchodní podmínky</w:t>
      </w:r>
    </w:p>
    <w:p w:rsidR="00C74D82" w:rsidRPr="00AA26B1" w:rsidRDefault="00C74D82" w:rsidP="00AA26B1">
      <w:pPr>
        <w:jc w:val="both"/>
        <w:rPr>
          <w:sz w:val="22"/>
          <w:szCs w:val="22"/>
        </w:rPr>
      </w:pPr>
    </w:p>
    <w:p w:rsidR="005A69A2" w:rsidRPr="00AA26B1" w:rsidRDefault="005A69A2" w:rsidP="007C162E">
      <w:pPr>
        <w:spacing w:line="276" w:lineRule="auto"/>
        <w:jc w:val="center"/>
        <w:rPr>
          <w:b/>
          <w:bCs/>
          <w:sz w:val="22"/>
          <w:szCs w:val="22"/>
        </w:rPr>
      </w:pPr>
      <w:r w:rsidRPr="00AA26B1">
        <w:rPr>
          <w:b/>
          <w:bCs/>
          <w:sz w:val="22"/>
          <w:szCs w:val="22"/>
        </w:rPr>
        <w:t>I.</w:t>
      </w:r>
    </w:p>
    <w:p w:rsidR="005A69A2" w:rsidRPr="00AA26B1" w:rsidRDefault="005A69A2" w:rsidP="007C162E">
      <w:pPr>
        <w:spacing w:line="276" w:lineRule="auto"/>
        <w:jc w:val="center"/>
        <w:rPr>
          <w:b/>
          <w:bCs/>
          <w:sz w:val="22"/>
          <w:szCs w:val="22"/>
        </w:rPr>
      </w:pPr>
      <w:r w:rsidRPr="00AA26B1">
        <w:rPr>
          <w:b/>
          <w:bCs/>
          <w:sz w:val="22"/>
          <w:szCs w:val="22"/>
        </w:rPr>
        <w:t>Obecná ustanovení</w:t>
      </w:r>
    </w:p>
    <w:p w:rsidR="005A69A2" w:rsidRPr="00AA26B1" w:rsidRDefault="005A69A2" w:rsidP="007C162E">
      <w:pPr>
        <w:numPr>
          <w:ilvl w:val="0"/>
          <w:numId w:val="21"/>
        </w:numPr>
        <w:tabs>
          <w:tab w:val="clear" w:pos="846"/>
        </w:tabs>
        <w:autoSpaceDE w:val="0"/>
        <w:autoSpaceDN w:val="0"/>
        <w:adjustRightInd w:val="0"/>
        <w:spacing w:line="276" w:lineRule="auto"/>
        <w:ind w:left="426" w:hanging="426"/>
        <w:jc w:val="both"/>
        <w:rPr>
          <w:sz w:val="22"/>
          <w:szCs w:val="22"/>
        </w:rPr>
      </w:pPr>
      <w:r w:rsidRPr="00AA26B1">
        <w:rPr>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rsidR="005A69A2" w:rsidRPr="00AA26B1" w:rsidRDefault="005A69A2" w:rsidP="007C162E">
      <w:pPr>
        <w:numPr>
          <w:ilvl w:val="0"/>
          <w:numId w:val="21"/>
        </w:numPr>
        <w:tabs>
          <w:tab w:val="clear" w:pos="846"/>
        </w:tabs>
        <w:autoSpaceDE w:val="0"/>
        <w:autoSpaceDN w:val="0"/>
        <w:adjustRightInd w:val="0"/>
        <w:spacing w:line="276" w:lineRule="auto"/>
        <w:ind w:left="426" w:hanging="426"/>
        <w:jc w:val="both"/>
        <w:rPr>
          <w:sz w:val="22"/>
          <w:szCs w:val="22"/>
        </w:rPr>
      </w:pPr>
      <w:r w:rsidRPr="00AA26B1">
        <w:rPr>
          <w:sz w:val="22"/>
          <w:szCs w:val="22"/>
        </w:rPr>
        <w:t xml:space="preserve">VOP stanovují základní pravidla, která se uplatní pro všechny právní vztahy vznikající mezi prodávajícím a kupujícím na základě uzavřené smlouvy. </w:t>
      </w:r>
    </w:p>
    <w:p w:rsidR="005A69A2" w:rsidRPr="00AA26B1" w:rsidRDefault="005A69A2" w:rsidP="007C162E">
      <w:pPr>
        <w:numPr>
          <w:ilvl w:val="0"/>
          <w:numId w:val="21"/>
        </w:numPr>
        <w:tabs>
          <w:tab w:val="clear" w:pos="846"/>
        </w:tabs>
        <w:autoSpaceDE w:val="0"/>
        <w:autoSpaceDN w:val="0"/>
        <w:adjustRightInd w:val="0"/>
        <w:spacing w:line="276" w:lineRule="auto"/>
        <w:ind w:left="426" w:hanging="426"/>
        <w:jc w:val="both"/>
        <w:rPr>
          <w:sz w:val="22"/>
          <w:szCs w:val="22"/>
        </w:rPr>
      </w:pPr>
      <w:r w:rsidRPr="00AA26B1">
        <w:rPr>
          <w:sz w:val="22"/>
          <w:szCs w:val="22"/>
        </w:rPr>
        <w:t>Tyto VOP tvoří nedílnou součást smlouvy za předpokladu, že na ně smlouva výslovně odkazuje a jsou k této smlouvě přiloženy, resp. jsou stranám smlouvy známy.</w:t>
      </w:r>
    </w:p>
    <w:p w:rsidR="005A69A2" w:rsidRPr="00AA26B1" w:rsidRDefault="005A69A2" w:rsidP="007C162E">
      <w:pPr>
        <w:numPr>
          <w:ilvl w:val="0"/>
          <w:numId w:val="21"/>
        </w:numPr>
        <w:tabs>
          <w:tab w:val="clear" w:pos="846"/>
        </w:tabs>
        <w:autoSpaceDE w:val="0"/>
        <w:autoSpaceDN w:val="0"/>
        <w:adjustRightInd w:val="0"/>
        <w:spacing w:line="276" w:lineRule="auto"/>
        <w:ind w:left="426" w:hanging="426"/>
        <w:jc w:val="both"/>
        <w:rPr>
          <w:sz w:val="22"/>
          <w:szCs w:val="22"/>
        </w:rPr>
      </w:pPr>
      <w:r w:rsidRPr="00AA26B1">
        <w:rPr>
          <w:sz w:val="22"/>
          <w:szCs w:val="22"/>
        </w:rPr>
        <w:t>Odchylná ujednání ve smlouvě mají přednost před zněním těchto VOP.</w:t>
      </w:r>
    </w:p>
    <w:p w:rsidR="005A69A2" w:rsidRPr="00AA26B1" w:rsidRDefault="005A69A2" w:rsidP="007C162E">
      <w:pPr>
        <w:spacing w:line="276" w:lineRule="auto"/>
        <w:jc w:val="both"/>
        <w:rPr>
          <w:sz w:val="22"/>
          <w:szCs w:val="22"/>
        </w:rPr>
      </w:pPr>
    </w:p>
    <w:p w:rsidR="005A69A2" w:rsidRPr="00AA26B1" w:rsidRDefault="005A69A2" w:rsidP="007C162E">
      <w:pPr>
        <w:spacing w:line="276" w:lineRule="auto"/>
        <w:jc w:val="center"/>
        <w:rPr>
          <w:b/>
          <w:bCs/>
          <w:sz w:val="22"/>
          <w:szCs w:val="22"/>
        </w:rPr>
      </w:pPr>
      <w:r w:rsidRPr="00AA26B1">
        <w:rPr>
          <w:b/>
          <w:bCs/>
          <w:sz w:val="22"/>
          <w:szCs w:val="22"/>
        </w:rPr>
        <w:t>II.</w:t>
      </w:r>
    </w:p>
    <w:p w:rsidR="005A69A2" w:rsidRPr="007C162E" w:rsidRDefault="005A69A2" w:rsidP="007C162E">
      <w:pPr>
        <w:spacing w:line="276" w:lineRule="auto"/>
        <w:jc w:val="center"/>
        <w:rPr>
          <w:b/>
          <w:bCs/>
          <w:sz w:val="22"/>
          <w:szCs w:val="22"/>
        </w:rPr>
      </w:pPr>
      <w:r w:rsidRPr="00AA26B1">
        <w:rPr>
          <w:b/>
          <w:bCs/>
          <w:sz w:val="22"/>
          <w:szCs w:val="22"/>
        </w:rPr>
        <w:t>Objednávky</w:t>
      </w:r>
    </w:p>
    <w:p w:rsidR="005A69A2" w:rsidRPr="00AA26B1" w:rsidRDefault="005A69A2" w:rsidP="007C162E">
      <w:pPr>
        <w:numPr>
          <w:ilvl w:val="0"/>
          <w:numId w:val="22"/>
        </w:numPr>
        <w:tabs>
          <w:tab w:val="clear" w:pos="846"/>
        </w:tabs>
        <w:autoSpaceDE w:val="0"/>
        <w:autoSpaceDN w:val="0"/>
        <w:adjustRightInd w:val="0"/>
        <w:spacing w:line="276" w:lineRule="auto"/>
        <w:ind w:left="426" w:hanging="426"/>
        <w:jc w:val="both"/>
        <w:rPr>
          <w:sz w:val="22"/>
          <w:szCs w:val="22"/>
        </w:rPr>
      </w:pPr>
      <w:r w:rsidRPr="00AA26B1">
        <w:rPr>
          <w:sz w:val="22"/>
          <w:szCs w:val="22"/>
        </w:rPr>
        <w:t>Zboží bude prodávajícím dodáváno v</w:t>
      </w:r>
      <w:r w:rsidR="00F4354B">
        <w:rPr>
          <w:sz w:val="22"/>
          <w:szCs w:val="22"/>
        </w:rPr>
        <w:t> </w:t>
      </w:r>
      <w:r w:rsidRPr="00AA26B1">
        <w:rPr>
          <w:sz w:val="22"/>
          <w:szCs w:val="22"/>
        </w:rPr>
        <w:t>souladu</w:t>
      </w:r>
      <w:r w:rsidR="00F4354B">
        <w:rPr>
          <w:sz w:val="22"/>
          <w:szCs w:val="22"/>
        </w:rPr>
        <w:t xml:space="preserve"> s</w:t>
      </w:r>
      <w:r w:rsidRPr="00AA26B1">
        <w:rPr>
          <w:sz w:val="22"/>
          <w:szCs w:val="22"/>
        </w:rPr>
        <w:t xml:space="preserve"> požadavky kupujícího uvedenými v písemné objednávce. V objednávce uvede kupující požadované množství a druh zboží, termín a místo dodání.</w:t>
      </w:r>
    </w:p>
    <w:p w:rsidR="005A69A2" w:rsidRPr="00AA26B1" w:rsidRDefault="005A69A2" w:rsidP="007C162E">
      <w:pPr>
        <w:numPr>
          <w:ilvl w:val="0"/>
          <w:numId w:val="22"/>
        </w:numPr>
        <w:tabs>
          <w:tab w:val="clear" w:pos="846"/>
        </w:tabs>
        <w:autoSpaceDE w:val="0"/>
        <w:autoSpaceDN w:val="0"/>
        <w:adjustRightInd w:val="0"/>
        <w:spacing w:line="276" w:lineRule="auto"/>
        <w:ind w:left="426" w:hanging="426"/>
        <w:jc w:val="both"/>
        <w:rPr>
          <w:sz w:val="22"/>
          <w:szCs w:val="22"/>
        </w:rPr>
      </w:pPr>
      <w:r w:rsidRPr="00AA26B1">
        <w:rPr>
          <w:sz w:val="22"/>
          <w:szCs w:val="22"/>
        </w:rPr>
        <w:t xml:space="preserve">Každá písemná objednávka bude doručena do sídla prodávajícího nejméně 7 pracovních dnů před požadovanou lhůtou dodání, nedohodnou-li se strany jinak. </w:t>
      </w:r>
    </w:p>
    <w:p w:rsidR="005A69A2" w:rsidRPr="00AA26B1" w:rsidRDefault="0083436D" w:rsidP="007C162E">
      <w:pPr>
        <w:numPr>
          <w:ilvl w:val="0"/>
          <w:numId w:val="22"/>
        </w:numPr>
        <w:tabs>
          <w:tab w:val="clear" w:pos="846"/>
        </w:tabs>
        <w:autoSpaceDE w:val="0"/>
        <w:autoSpaceDN w:val="0"/>
        <w:adjustRightInd w:val="0"/>
        <w:spacing w:line="276" w:lineRule="auto"/>
        <w:ind w:left="426" w:hanging="426"/>
        <w:jc w:val="both"/>
        <w:rPr>
          <w:b/>
          <w:bCs/>
          <w:sz w:val="22"/>
          <w:szCs w:val="22"/>
        </w:rPr>
      </w:pPr>
      <w:r w:rsidRPr="00AA26B1">
        <w:rPr>
          <w:sz w:val="22"/>
          <w:szCs w:val="22"/>
        </w:rPr>
        <w:t>Prodávající</w:t>
      </w:r>
      <w:r w:rsidR="005A69A2" w:rsidRPr="00AA26B1">
        <w:rPr>
          <w:sz w:val="22"/>
          <w:szCs w:val="22"/>
        </w:rPr>
        <w:t xml:space="preserve"> e-mailem nebo faxem obratem potvrdí množství, druh, termín, místo dodání a cenu zboží na objednávce.</w:t>
      </w:r>
    </w:p>
    <w:p w:rsidR="005A69A2" w:rsidRPr="00AA26B1" w:rsidRDefault="005A69A2" w:rsidP="00AA26B1">
      <w:pPr>
        <w:jc w:val="both"/>
        <w:rPr>
          <w:b/>
          <w:bCs/>
          <w:sz w:val="22"/>
          <w:szCs w:val="22"/>
        </w:rPr>
      </w:pPr>
    </w:p>
    <w:p w:rsidR="005A69A2" w:rsidRPr="00AA26B1" w:rsidRDefault="009F3661" w:rsidP="007C162E">
      <w:pPr>
        <w:spacing w:line="276" w:lineRule="auto"/>
        <w:jc w:val="center"/>
        <w:rPr>
          <w:b/>
          <w:bCs/>
          <w:sz w:val="22"/>
          <w:szCs w:val="22"/>
        </w:rPr>
      </w:pPr>
      <w:r>
        <w:rPr>
          <w:b/>
          <w:bCs/>
          <w:sz w:val="22"/>
          <w:szCs w:val="22"/>
        </w:rPr>
        <w:t>III.</w:t>
      </w:r>
    </w:p>
    <w:p w:rsidR="005A69A2" w:rsidRPr="007C162E" w:rsidRDefault="005A69A2" w:rsidP="007C162E">
      <w:pPr>
        <w:spacing w:line="276" w:lineRule="auto"/>
        <w:jc w:val="center"/>
        <w:rPr>
          <w:b/>
          <w:bCs/>
          <w:sz w:val="22"/>
          <w:szCs w:val="22"/>
        </w:rPr>
      </w:pPr>
      <w:r w:rsidRPr="00AA26B1">
        <w:rPr>
          <w:b/>
          <w:bCs/>
          <w:sz w:val="22"/>
          <w:szCs w:val="22"/>
        </w:rPr>
        <w:t>Kupní cena a platební podmínky</w:t>
      </w:r>
    </w:p>
    <w:p w:rsidR="0083436D" w:rsidRPr="00AA26B1" w:rsidRDefault="0083436D" w:rsidP="007C162E">
      <w:pPr>
        <w:numPr>
          <w:ilvl w:val="0"/>
          <w:numId w:val="23"/>
        </w:numPr>
        <w:tabs>
          <w:tab w:val="clear" w:pos="1146"/>
        </w:tabs>
        <w:autoSpaceDE w:val="0"/>
        <w:autoSpaceDN w:val="0"/>
        <w:adjustRightInd w:val="0"/>
        <w:spacing w:line="276" w:lineRule="auto"/>
        <w:ind w:left="426" w:hanging="426"/>
        <w:jc w:val="both"/>
        <w:rPr>
          <w:sz w:val="22"/>
          <w:szCs w:val="22"/>
        </w:rPr>
      </w:pPr>
      <w:r w:rsidRPr="00AA26B1">
        <w:rPr>
          <w:sz w:val="22"/>
          <w:szCs w:val="22"/>
        </w:rPr>
        <w:t>Dohodnutá kupní cena je cenou pevnou, maximální a jsou v ní zahrnuty i veškeré náklady prodávajícího spojené s plněním vyplývající</w:t>
      </w:r>
      <w:r w:rsidR="00A63564">
        <w:rPr>
          <w:sz w:val="22"/>
          <w:szCs w:val="22"/>
        </w:rPr>
        <w:t>m</w:t>
      </w:r>
      <w:r w:rsidRPr="00AA26B1">
        <w:rPr>
          <w:sz w:val="22"/>
          <w:szCs w:val="22"/>
        </w:rPr>
        <w:t xml:space="preserve"> ze smlouvy (např. doprava a manipulace v místě plnění).</w:t>
      </w:r>
    </w:p>
    <w:p w:rsidR="00640446" w:rsidRPr="00640446" w:rsidRDefault="00640446" w:rsidP="00640446">
      <w:pPr>
        <w:numPr>
          <w:ilvl w:val="0"/>
          <w:numId w:val="23"/>
        </w:numPr>
        <w:tabs>
          <w:tab w:val="clear" w:pos="1146"/>
        </w:tabs>
        <w:autoSpaceDE w:val="0"/>
        <w:autoSpaceDN w:val="0"/>
        <w:adjustRightInd w:val="0"/>
        <w:spacing w:line="276" w:lineRule="auto"/>
        <w:ind w:left="426" w:hanging="426"/>
        <w:jc w:val="both"/>
        <w:rPr>
          <w:sz w:val="22"/>
          <w:szCs w:val="22"/>
        </w:rPr>
      </w:pPr>
      <w:r w:rsidRPr="00640446">
        <w:rPr>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rsidR="00640446" w:rsidRPr="00640446" w:rsidRDefault="00640446" w:rsidP="00640446">
      <w:pPr>
        <w:numPr>
          <w:ilvl w:val="0"/>
          <w:numId w:val="23"/>
        </w:numPr>
        <w:tabs>
          <w:tab w:val="clear" w:pos="1146"/>
        </w:tabs>
        <w:autoSpaceDE w:val="0"/>
        <w:autoSpaceDN w:val="0"/>
        <w:adjustRightInd w:val="0"/>
        <w:spacing w:line="276" w:lineRule="auto"/>
        <w:ind w:left="426" w:hanging="426"/>
        <w:jc w:val="both"/>
        <w:rPr>
          <w:sz w:val="22"/>
          <w:szCs w:val="22"/>
        </w:rPr>
      </w:pPr>
      <w:r w:rsidRPr="00640446">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5A69A2" w:rsidRPr="00AA26B1" w:rsidRDefault="005A69A2" w:rsidP="007C162E">
      <w:pPr>
        <w:numPr>
          <w:ilvl w:val="0"/>
          <w:numId w:val="23"/>
        </w:numPr>
        <w:tabs>
          <w:tab w:val="clear" w:pos="1146"/>
        </w:tabs>
        <w:autoSpaceDE w:val="0"/>
        <w:autoSpaceDN w:val="0"/>
        <w:adjustRightInd w:val="0"/>
        <w:spacing w:line="276" w:lineRule="auto"/>
        <w:ind w:left="426" w:hanging="426"/>
        <w:jc w:val="both"/>
        <w:rPr>
          <w:sz w:val="22"/>
          <w:szCs w:val="22"/>
        </w:rPr>
      </w:pPr>
      <w:r w:rsidRPr="00AA26B1">
        <w:rPr>
          <w:sz w:val="22"/>
          <w:szCs w:val="22"/>
        </w:rPr>
        <w:t>Faktury musí obsahovat:</w:t>
      </w:r>
    </w:p>
    <w:p w:rsidR="005A69A2" w:rsidRPr="000F2BFE" w:rsidRDefault="005A69A2" w:rsidP="007C162E">
      <w:pPr>
        <w:spacing w:line="276" w:lineRule="auto"/>
        <w:ind w:firstLine="426"/>
        <w:jc w:val="both"/>
        <w:rPr>
          <w:sz w:val="22"/>
          <w:szCs w:val="22"/>
          <w:lang w:val="en-US"/>
        </w:rPr>
      </w:pPr>
      <w:r w:rsidRPr="00AA26B1">
        <w:rPr>
          <w:sz w:val="22"/>
          <w:szCs w:val="22"/>
        </w:rPr>
        <w:t>- číslo smlouvy kupujícího, číslo objednávky</w:t>
      </w:r>
      <w:r w:rsidR="000F2BFE">
        <w:rPr>
          <w:sz w:val="22"/>
          <w:szCs w:val="22"/>
          <w:lang w:val="en-US"/>
        </w:rPr>
        <w:t>;</w:t>
      </w:r>
    </w:p>
    <w:p w:rsidR="005A69A2" w:rsidRPr="00AA26B1" w:rsidRDefault="005A69A2" w:rsidP="007C162E">
      <w:pPr>
        <w:spacing w:line="276" w:lineRule="auto"/>
        <w:ind w:firstLine="426"/>
        <w:jc w:val="both"/>
        <w:rPr>
          <w:sz w:val="22"/>
          <w:szCs w:val="22"/>
        </w:rPr>
      </w:pPr>
      <w:r w:rsidRPr="00AA26B1">
        <w:rPr>
          <w:sz w:val="22"/>
          <w:szCs w:val="22"/>
        </w:rPr>
        <w:t>- daňové náležitosti v souladu se zákonem č.</w:t>
      </w:r>
      <w:r w:rsidR="000F2BFE">
        <w:rPr>
          <w:sz w:val="22"/>
          <w:szCs w:val="22"/>
        </w:rPr>
        <w:t xml:space="preserve"> </w:t>
      </w:r>
      <w:r w:rsidRPr="00AA26B1">
        <w:rPr>
          <w:sz w:val="22"/>
          <w:szCs w:val="22"/>
        </w:rPr>
        <w:t>235/2004 Sb.</w:t>
      </w:r>
      <w:r w:rsidR="000F2BFE">
        <w:rPr>
          <w:sz w:val="22"/>
          <w:szCs w:val="22"/>
        </w:rPr>
        <w:t>;</w:t>
      </w:r>
    </w:p>
    <w:p w:rsidR="005A69A2" w:rsidRPr="00AA26B1" w:rsidRDefault="005A69A2" w:rsidP="007C162E">
      <w:pPr>
        <w:spacing w:line="276" w:lineRule="auto"/>
        <w:ind w:firstLine="426"/>
        <w:jc w:val="both"/>
        <w:rPr>
          <w:sz w:val="22"/>
          <w:szCs w:val="22"/>
        </w:rPr>
      </w:pPr>
      <w:r w:rsidRPr="00AA26B1">
        <w:rPr>
          <w:sz w:val="22"/>
          <w:szCs w:val="22"/>
        </w:rPr>
        <w:t>- označení bankovního spojení prodávajícího</w:t>
      </w:r>
      <w:r w:rsidR="000F2BFE">
        <w:rPr>
          <w:sz w:val="22"/>
          <w:szCs w:val="22"/>
        </w:rPr>
        <w:t>.</w:t>
      </w:r>
    </w:p>
    <w:p w:rsidR="005A69A2" w:rsidRPr="00AA26B1" w:rsidRDefault="005A69A2" w:rsidP="007C162E">
      <w:pPr>
        <w:numPr>
          <w:ilvl w:val="0"/>
          <w:numId w:val="23"/>
        </w:numPr>
        <w:tabs>
          <w:tab w:val="clear" w:pos="1146"/>
        </w:tabs>
        <w:autoSpaceDE w:val="0"/>
        <w:autoSpaceDN w:val="0"/>
        <w:adjustRightInd w:val="0"/>
        <w:spacing w:line="276" w:lineRule="auto"/>
        <w:ind w:left="426" w:hanging="426"/>
        <w:jc w:val="both"/>
        <w:rPr>
          <w:sz w:val="22"/>
          <w:szCs w:val="22"/>
        </w:rPr>
      </w:pPr>
      <w:r w:rsidRPr="00AA26B1">
        <w:rPr>
          <w:sz w:val="22"/>
          <w:szCs w:val="22"/>
        </w:rPr>
        <w:t>Kupující je oprávněn fakturu vrátit, obsahuje-li:</w:t>
      </w:r>
    </w:p>
    <w:p w:rsidR="005A69A2" w:rsidRPr="00AA26B1" w:rsidRDefault="005A69A2" w:rsidP="007C162E">
      <w:pPr>
        <w:spacing w:line="276" w:lineRule="auto"/>
        <w:ind w:firstLine="426"/>
        <w:jc w:val="both"/>
        <w:rPr>
          <w:sz w:val="22"/>
          <w:szCs w:val="22"/>
        </w:rPr>
      </w:pPr>
      <w:r w:rsidRPr="00AA26B1">
        <w:rPr>
          <w:sz w:val="22"/>
          <w:szCs w:val="22"/>
        </w:rPr>
        <w:t>- nesprávné cenové údaje</w:t>
      </w:r>
      <w:r w:rsidR="000F2BFE">
        <w:rPr>
          <w:sz w:val="22"/>
          <w:szCs w:val="22"/>
        </w:rPr>
        <w:t>;</w:t>
      </w:r>
    </w:p>
    <w:p w:rsidR="005A69A2" w:rsidRPr="00AA26B1" w:rsidRDefault="005A69A2" w:rsidP="007C162E">
      <w:pPr>
        <w:spacing w:line="276" w:lineRule="auto"/>
        <w:ind w:firstLine="426"/>
        <w:jc w:val="both"/>
        <w:rPr>
          <w:sz w:val="22"/>
          <w:szCs w:val="22"/>
        </w:rPr>
      </w:pPr>
      <w:r w:rsidRPr="00AA26B1">
        <w:rPr>
          <w:sz w:val="22"/>
          <w:szCs w:val="22"/>
        </w:rPr>
        <w:t>- nesprávné náležitosti</w:t>
      </w:r>
      <w:r w:rsidR="000F2BFE">
        <w:rPr>
          <w:sz w:val="22"/>
          <w:szCs w:val="22"/>
        </w:rPr>
        <w:t>;</w:t>
      </w:r>
    </w:p>
    <w:p w:rsidR="005A69A2" w:rsidRPr="00AA26B1" w:rsidRDefault="005A69A2" w:rsidP="007C162E">
      <w:pPr>
        <w:spacing w:line="276" w:lineRule="auto"/>
        <w:ind w:firstLine="426"/>
        <w:jc w:val="both"/>
        <w:rPr>
          <w:sz w:val="22"/>
          <w:szCs w:val="22"/>
        </w:rPr>
      </w:pPr>
      <w:r w:rsidRPr="00AA26B1">
        <w:rPr>
          <w:sz w:val="22"/>
          <w:szCs w:val="22"/>
        </w:rPr>
        <w:t>- chybí-li ve faktuře některé z</w:t>
      </w:r>
      <w:r w:rsidR="000F2BFE">
        <w:rPr>
          <w:sz w:val="22"/>
          <w:szCs w:val="22"/>
        </w:rPr>
        <w:t> </w:t>
      </w:r>
      <w:r w:rsidRPr="00AA26B1">
        <w:rPr>
          <w:sz w:val="22"/>
          <w:szCs w:val="22"/>
        </w:rPr>
        <w:t>náležitostí</w:t>
      </w:r>
      <w:r w:rsidR="000F2BFE">
        <w:rPr>
          <w:sz w:val="22"/>
          <w:szCs w:val="22"/>
        </w:rPr>
        <w:t>.</w:t>
      </w:r>
    </w:p>
    <w:p w:rsidR="005A69A2" w:rsidRPr="00AA26B1" w:rsidRDefault="005A69A2" w:rsidP="007C162E">
      <w:pPr>
        <w:spacing w:line="276" w:lineRule="auto"/>
        <w:ind w:firstLine="426"/>
        <w:jc w:val="both"/>
        <w:rPr>
          <w:sz w:val="22"/>
          <w:szCs w:val="22"/>
        </w:rPr>
      </w:pPr>
      <w:r w:rsidRPr="00AA26B1">
        <w:rPr>
          <w:sz w:val="22"/>
          <w:szCs w:val="22"/>
        </w:rPr>
        <w:t>Nová lhůta splatnosti počne běžet ode dne doručením opravené či doplněné faktury.</w:t>
      </w:r>
    </w:p>
    <w:p w:rsidR="005A69A2" w:rsidRPr="00AA26B1" w:rsidRDefault="005A69A2" w:rsidP="007C162E">
      <w:pPr>
        <w:numPr>
          <w:ilvl w:val="0"/>
          <w:numId w:val="23"/>
        </w:numPr>
        <w:tabs>
          <w:tab w:val="clear" w:pos="1146"/>
        </w:tabs>
        <w:autoSpaceDE w:val="0"/>
        <w:autoSpaceDN w:val="0"/>
        <w:adjustRightInd w:val="0"/>
        <w:spacing w:line="276" w:lineRule="auto"/>
        <w:ind w:left="426" w:hanging="426"/>
        <w:jc w:val="both"/>
        <w:rPr>
          <w:sz w:val="22"/>
          <w:szCs w:val="22"/>
        </w:rPr>
      </w:pPr>
      <w:r w:rsidRPr="00AA26B1">
        <w:rPr>
          <w:sz w:val="22"/>
          <w:szCs w:val="22"/>
        </w:rPr>
        <w:t xml:space="preserve">Úhrada faktury bude provedena bezhotovostním převodem </w:t>
      </w:r>
      <w:r w:rsidR="00936057">
        <w:rPr>
          <w:sz w:val="22"/>
          <w:szCs w:val="22"/>
        </w:rPr>
        <w:t>na bankovní účet prodávajícího.</w:t>
      </w:r>
    </w:p>
    <w:p w:rsidR="005A69A2" w:rsidRPr="00AA26B1" w:rsidRDefault="005A69A2" w:rsidP="007C162E">
      <w:pPr>
        <w:numPr>
          <w:ilvl w:val="0"/>
          <w:numId w:val="23"/>
        </w:numPr>
        <w:tabs>
          <w:tab w:val="clear" w:pos="1146"/>
        </w:tabs>
        <w:autoSpaceDE w:val="0"/>
        <w:autoSpaceDN w:val="0"/>
        <w:adjustRightInd w:val="0"/>
        <w:spacing w:line="276" w:lineRule="auto"/>
        <w:ind w:left="426" w:hanging="426"/>
        <w:jc w:val="both"/>
        <w:rPr>
          <w:sz w:val="22"/>
          <w:szCs w:val="22"/>
        </w:rPr>
      </w:pPr>
      <w:r w:rsidRPr="00AA26B1">
        <w:rPr>
          <w:sz w:val="22"/>
          <w:szCs w:val="22"/>
        </w:rPr>
        <w:t>Dnem zaplacení se rozumí den odepsání fakturovan</w:t>
      </w:r>
      <w:r w:rsidR="00936057">
        <w:rPr>
          <w:sz w:val="22"/>
          <w:szCs w:val="22"/>
        </w:rPr>
        <w:t>é částky z účtu kupujícího.</w:t>
      </w:r>
    </w:p>
    <w:p w:rsidR="005A69A2" w:rsidRPr="00AA26B1" w:rsidRDefault="005A69A2" w:rsidP="007C162E">
      <w:pPr>
        <w:pStyle w:val="Odstavecseseznamem"/>
        <w:numPr>
          <w:ilvl w:val="0"/>
          <w:numId w:val="23"/>
        </w:numPr>
        <w:tabs>
          <w:tab w:val="clear" w:pos="1146"/>
          <w:tab w:val="num" w:pos="426"/>
        </w:tabs>
        <w:overflowPunct w:val="0"/>
        <w:autoSpaceDE w:val="0"/>
        <w:autoSpaceDN w:val="0"/>
        <w:adjustRightInd w:val="0"/>
        <w:spacing w:line="276" w:lineRule="auto"/>
        <w:ind w:left="426" w:hanging="426"/>
        <w:jc w:val="both"/>
        <w:rPr>
          <w:bCs/>
          <w:sz w:val="22"/>
          <w:szCs w:val="22"/>
        </w:rPr>
      </w:pPr>
      <w:r w:rsidRPr="00AA26B1">
        <w:rPr>
          <w:bCs/>
          <w:sz w:val="22"/>
          <w:szCs w:val="22"/>
        </w:rPr>
        <w:lastRenderedPageBreak/>
        <w:t>Prodávající se zavazuje, že pokud nastanou na jeho straně skutečnosti uvedené v §109 zákona č.</w:t>
      </w:r>
      <w:r w:rsidR="000F2BFE">
        <w:rPr>
          <w:bCs/>
          <w:sz w:val="22"/>
          <w:szCs w:val="22"/>
        </w:rPr>
        <w:t xml:space="preserve"> </w:t>
      </w:r>
      <w:r w:rsidRPr="00AA26B1">
        <w:rPr>
          <w:bCs/>
          <w:sz w:val="22"/>
          <w:szCs w:val="22"/>
        </w:rPr>
        <w:t>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37E9B">
        <w:rPr>
          <w:bCs/>
          <w:sz w:val="22"/>
          <w:szCs w:val="22"/>
        </w:rPr>
        <w:t xml:space="preserve"> </w:t>
      </w:r>
      <w:r w:rsidRPr="00AA26B1">
        <w:rPr>
          <w:bCs/>
          <w:sz w:val="22"/>
          <w:szCs w:val="22"/>
        </w:rPr>
        <w:t>109a) následně oznámí kupující prodávajícímu. Takto uhrazenou daní dochází ke snížení pohledávky prodávajícího za kupujícím o příslušnou částku daně a prodávající tak není oprávněn po kupujícím požadovat uhrazení této částky</w:t>
      </w:r>
      <w:r w:rsidR="00936057">
        <w:rPr>
          <w:bCs/>
          <w:sz w:val="22"/>
          <w:szCs w:val="22"/>
        </w:rPr>
        <w:t>.</w:t>
      </w:r>
    </w:p>
    <w:p w:rsidR="005A69A2" w:rsidRPr="00AA26B1" w:rsidRDefault="001F1B46" w:rsidP="007C162E">
      <w:pPr>
        <w:tabs>
          <w:tab w:val="num" w:pos="426"/>
        </w:tabs>
        <w:overflowPunct w:val="0"/>
        <w:autoSpaceDE w:val="0"/>
        <w:autoSpaceDN w:val="0"/>
        <w:adjustRightInd w:val="0"/>
        <w:spacing w:line="276" w:lineRule="auto"/>
        <w:ind w:left="426" w:hanging="426"/>
        <w:jc w:val="both"/>
        <w:rPr>
          <w:bCs/>
          <w:sz w:val="22"/>
          <w:szCs w:val="22"/>
        </w:rPr>
      </w:pPr>
      <w:r>
        <w:rPr>
          <w:bCs/>
          <w:sz w:val="22"/>
          <w:szCs w:val="22"/>
        </w:rPr>
        <w:t>9</w:t>
      </w:r>
      <w:r w:rsidR="005A69A2" w:rsidRPr="00AA26B1">
        <w:rPr>
          <w:bCs/>
          <w:sz w:val="22"/>
          <w:szCs w:val="22"/>
        </w:rPr>
        <w:t>.</w:t>
      </w:r>
      <w:r w:rsidR="005A69A2" w:rsidRPr="00AA26B1">
        <w:rPr>
          <w:iCs/>
          <w:sz w:val="22"/>
          <w:szCs w:val="22"/>
        </w:rPr>
        <w:tab/>
        <w:t>Prodávající prohlašuje, že číslo jím uvedeného bankovního spojení, na které se bude provádět bezhotovostní úhrada za předmět plnění, je evidováno v souladu s §</w:t>
      </w:r>
      <w:r w:rsidR="00837E9B">
        <w:rPr>
          <w:iCs/>
          <w:sz w:val="22"/>
          <w:szCs w:val="22"/>
        </w:rPr>
        <w:t xml:space="preserve"> </w:t>
      </w:r>
      <w:r w:rsidR="005A69A2" w:rsidRPr="00AA26B1">
        <w:rPr>
          <w:iCs/>
          <w:sz w:val="22"/>
          <w:szCs w:val="22"/>
        </w:rPr>
        <w:t>96 zákona o DPH v registru plátců</w:t>
      </w:r>
      <w:r w:rsidR="00936057">
        <w:rPr>
          <w:iCs/>
          <w:sz w:val="22"/>
          <w:szCs w:val="22"/>
        </w:rPr>
        <w:t>.</w:t>
      </w:r>
    </w:p>
    <w:p w:rsidR="005A69A2" w:rsidRPr="00AA26B1" w:rsidRDefault="005A69A2" w:rsidP="00AA26B1">
      <w:pPr>
        <w:jc w:val="both"/>
        <w:rPr>
          <w:sz w:val="22"/>
          <w:szCs w:val="22"/>
        </w:rPr>
      </w:pPr>
    </w:p>
    <w:p w:rsidR="005A69A2" w:rsidRPr="00AA26B1" w:rsidRDefault="00813820" w:rsidP="007C162E">
      <w:pPr>
        <w:spacing w:line="276" w:lineRule="auto"/>
        <w:jc w:val="center"/>
        <w:rPr>
          <w:b/>
          <w:bCs/>
          <w:sz w:val="22"/>
          <w:szCs w:val="22"/>
        </w:rPr>
      </w:pPr>
      <w:r w:rsidRPr="00AA26B1">
        <w:rPr>
          <w:b/>
          <w:bCs/>
          <w:sz w:val="22"/>
          <w:szCs w:val="22"/>
        </w:rPr>
        <w:t>IV.</w:t>
      </w:r>
    </w:p>
    <w:p w:rsidR="00E57CAE" w:rsidRPr="007C162E" w:rsidRDefault="005A69A2" w:rsidP="007C162E">
      <w:pPr>
        <w:spacing w:line="276" w:lineRule="auto"/>
        <w:jc w:val="center"/>
        <w:rPr>
          <w:b/>
          <w:bCs/>
          <w:sz w:val="22"/>
          <w:szCs w:val="22"/>
        </w:rPr>
      </w:pPr>
      <w:r w:rsidRPr="00AA26B1">
        <w:rPr>
          <w:b/>
          <w:bCs/>
          <w:sz w:val="22"/>
          <w:szCs w:val="22"/>
        </w:rPr>
        <w:t>Dodávka, přeprava, dílčí dodávky, doklady</w:t>
      </w:r>
    </w:p>
    <w:p w:rsidR="005A69A2" w:rsidRPr="00AA26B1" w:rsidRDefault="005A69A2" w:rsidP="007C162E">
      <w:pPr>
        <w:numPr>
          <w:ilvl w:val="0"/>
          <w:numId w:val="18"/>
        </w:numPr>
        <w:tabs>
          <w:tab w:val="clear" w:pos="720"/>
        </w:tabs>
        <w:spacing w:line="276" w:lineRule="auto"/>
        <w:ind w:left="426" w:hanging="426"/>
        <w:jc w:val="both"/>
        <w:rPr>
          <w:sz w:val="22"/>
          <w:szCs w:val="22"/>
        </w:rPr>
      </w:pPr>
      <w:r w:rsidRPr="00AA26B1">
        <w:rPr>
          <w:sz w:val="22"/>
          <w:szCs w:val="22"/>
        </w:rPr>
        <w:t xml:space="preserve">Prodávající je povinen </w:t>
      </w:r>
      <w:r w:rsidR="00EC34C4" w:rsidRPr="00AA26B1">
        <w:rPr>
          <w:sz w:val="22"/>
          <w:szCs w:val="22"/>
        </w:rPr>
        <w:t>odevzdat</w:t>
      </w:r>
      <w:r w:rsidRPr="00AA26B1">
        <w:rPr>
          <w:sz w:val="22"/>
          <w:szCs w:val="22"/>
        </w:rPr>
        <w:t xml:space="preserve"> zboží dle jednotlivých písemných objednávek kupujícího do 7 pracovních dnů od doručení písemné objednávky, pokud na objednávce nebude uveden jiný termín, popř. po</w:t>
      </w:r>
      <w:r w:rsidR="0055144A">
        <w:rPr>
          <w:sz w:val="22"/>
          <w:szCs w:val="22"/>
        </w:rPr>
        <w:t>kud se strany nedohodnou jinak.</w:t>
      </w:r>
    </w:p>
    <w:p w:rsidR="005A69A2" w:rsidRPr="00AA26B1" w:rsidRDefault="00EC34C4" w:rsidP="007C162E">
      <w:pPr>
        <w:numPr>
          <w:ilvl w:val="0"/>
          <w:numId w:val="18"/>
        </w:numPr>
        <w:tabs>
          <w:tab w:val="clear" w:pos="720"/>
        </w:tabs>
        <w:spacing w:line="276" w:lineRule="auto"/>
        <w:ind w:left="426" w:hanging="426"/>
        <w:jc w:val="both"/>
        <w:rPr>
          <w:sz w:val="22"/>
          <w:szCs w:val="22"/>
        </w:rPr>
      </w:pPr>
      <w:r w:rsidRPr="00AA26B1">
        <w:rPr>
          <w:sz w:val="22"/>
          <w:szCs w:val="22"/>
        </w:rPr>
        <w:t>Příslušné místo odevzdání</w:t>
      </w:r>
      <w:r w:rsidR="005A69A2" w:rsidRPr="00AA26B1">
        <w:rPr>
          <w:sz w:val="22"/>
          <w:szCs w:val="22"/>
        </w:rPr>
        <w:t xml:space="preserve"> bude určeno v</w:t>
      </w:r>
      <w:r w:rsidR="0055144A">
        <w:rPr>
          <w:sz w:val="22"/>
          <w:szCs w:val="22"/>
        </w:rPr>
        <w:t> písemné objednávce kupujícího.</w:t>
      </w:r>
    </w:p>
    <w:p w:rsidR="00783B3F" w:rsidRPr="00AA26B1" w:rsidRDefault="00783B3F" w:rsidP="007C162E">
      <w:pPr>
        <w:numPr>
          <w:ilvl w:val="0"/>
          <w:numId w:val="18"/>
        </w:numPr>
        <w:tabs>
          <w:tab w:val="clear" w:pos="720"/>
        </w:tabs>
        <w:spacing w:line="276" w:lineRule="auto"/>
        <w:ind w:left="426" w:hanging="426"/>
        <w:jc w:val="both"/>
        <w:rPr>
          <w:sz w:val="22"/>
          <w:szCs w:val="22"/>
        </w:rPr>
      </w:pPr>
      <w:r w:rsidRPr="00AA26B1">
        <w:rPr>
          <w:sz w:val="22"/>
          <w:szCs w:val="22"/>
        </w:rPr>
        <w:t xml:space="preserve">Prodávající je povinen </w:t>
      </w:r>
      <w:r w:rsidR="00EC34C4" w:rsidRPr="00AA26B1">
        <w:rPr>
          <w:sz w:val="22"/>
          <w:szCs w:val="22"/>
        </w:rPr>
        <w:t>odevzdat</w:t>
      </w:r>
      <w:r w:rsidRPr="00AA26B1">
        <w:rPr>
          <w:sz w:val="22"/>
          <w:szCs w:val="22"/>
        </w:rPr>
        <w:t xml:space="preserve"> zboží v množství, kvalitě a provedení jak vyplývá ze smlouvy. Není-li ve smlouvě </w:t>
      </w:r>
      <w:r w:rsidR="00802429" w:rsidRPr="00AA26B1">
        <w:rPr>
          <w:sz w:val="22"/>
          <w:szCs w:val="22"/>
        </w:rPr>
        <w:t xml:space="preserve">specifikována kvalita a provedení, je prodávající povinen dodat zboží v kvalitě a provedení </w:t>
      </w:r>
      <w:r w:rsidR="00B827E1" w:rsidRPr="00AA26B1">
        <w:rPr>
          <w:sz w:val="22"/>
          <w:szCs w:val="22"/>
        </w:rPr>
        <w:t>běžně odpovídající účelu koupě.</w:t>
      </w:r>
    </w:p>
    <w:p w:rsidR="005A69A2" w:rsidRPr="00AA26B1" w:rsidRDefault="005A69A2" w:rsidP="007C162E">
      <w:pPr>
        <w:numPr>
          <w:ilvl w:val="0"/>
          <w:numId w:val="18"/>
        </w:numPr>
        <w:tabs>
          <w:tab w:val="clear" w:pos="720"/>
        </w:tabs>
        <w:spacing w:line="276" w:lineRule="auto"/>
        <w:ind w:left="426" w:hanging="426"/>
        <w:jc w:val="both"/>
        <w:rPr>
          <w:sz w:val="22"/>
          <w:szCs w:val="22"/>
        </w:rPr>
      </w:pPr>
      <w:r w:rsidRPr="00AA26B1">
        <w:rPr>
          <w:sz w:val="22"/>
          <w:szCs w:val="22"/>
        </w:rPr>
        <w:t xml:space="preserve">Prodávající je povinen zboží zabalit nebo opatřit pro přepravu vhodným způsobem potřebným k uchování a ochraně zboží tak, aby nedošlo k poškození zboží. </w:t>
      </w:r>
    </w:p>
    <w:p w:rsidR="005A69A2" w:rsidRPr="00AA26B1" w:rsidRDefault="005A69A2" w:rsidP="007C162E">
      <w:pPr>
        <w:numPr>
          <w:ilvl w:val="0"/>
          <w:numId w:val="18"/>
        </w:numPr>
        <w:tabs>
          <w:tab w:val="clear" w:pos="720"/>
        </w:tabs>
        <w:spacing w:line="276" w:lineRule="auto"/>
        <w:ind w:left="426" w:hanging="426"/>
        <w:jc w:val="both"/>
        <w:rPr>
          <w:sz w:val="22"/>
          <w:szCs w:val="22"/>
        </w:rPr>
      </w:pPr>
      <w:r w:rsidRPr="00AA26B1">
        <w:rPr>
          <w:sz w:val="22"/>
          <w:szCs w:val="22"/>
        </w:rPr>
        <w:t xml:space="preserve">Zboží bude </w:t>
      </w:r>
      <w:r w:rsidR="00EC34C4" w:rsidRPr="00AA26B1">
        <w:rPr>
          <w:sz w:val="22"/>
          <w:szCs w:val="22"/>
        </w:rPr>
        <w:t>odevzdáno</w:t>
      </w:r>
      <w:r w:rsidRPr="00AA26B1">
        <w:rPr>
          <w:sz w:val="22"/>
          <w:szCs w:val="22"/>
        </w:rPr>
        <w:t xml:space="preserve"> </w:t>
      </w:r>
      <w:r w:rsidR="00EC34C4" w:rsidRPr="00AA26B1">
        <w:rPr>
          <w:sz w:val="22"/>
          <w:szCs w:val="22"/>
        </w:rPr>
        <w:t>převzetím kupujícím</w:t>
      </w:r>
      <w:r w:rsidRPr="00AA26B1">
        <w:rPr>
          <w:sz w:val="22"/>
          <w:szCs w:val="22"/>
        </w:rPr>
        <w:t xml:space="preserve"> v místě dodání. </w:t>
      </w:r>
      <w:r w:rsidR="00EC34C4" w:rsidRPr="00AA26B1">
        <w:rPr>
          <w:sz w:val="22"/>
          <w:szCs w:val="22"/>
        </w:rPr>
        <w:t>Odevzdání</w:t>
      </w:r>
      <w:r w:rsidRPr="00AA26B1">
        <w:rPr>
          <w:sz w:val="22"/>
          <w:szCs w:val="22"/>
        </w:rPr>
        <w:t xml:space="preserve"> zboží potvrdí obě smluvní strany podpisem na dodacím listě.</w:t>
      </w:r>
    </w:p>
    <w:p w:rsidR="005A69A2" w:rsidRDefault="005A69A2" w:rsidP="007C162E">
      <w:pPr>
        <w:numPr>
          <w:ilvl w:val="0"/>
          <w:numId w:val="18"/>
        </w:numPr>
        <w:tabs>
          <w:tab w:val="clear" w:pos="720"/>
        </w:tabs>
        <w:spacing w:line="276" w:lineRule="auto"/>
        <w:ind w:left="426" w:hanging="426"/>
        <w:jc w:val="both"/>
        <w:rPr>
          <w:sz w:val="22"/>
          <w:szCs w:val="22"/>
        </w:rPr>
      </w:pPr>
      <w:r w:rsidRPr="00AA26B1">
        <w:rPr>
          <w:sz w:val="22"/>
          <w:szCs w:val="22"/>
        </w:rPr>
        <w:t xml:space="preserve">Prodávající je povinen při </w:t>
      </w:r>
      <w:r w:rsidR="00EC34C4" w:rsidRPr="00AA26B1">
        <w:rPr>
          <w:sz w:val="22"/>
          <w:szCs w:val="22"/>
        </w:rPr>
        <w:t>odevzdání</w:t>
      </w:r>
      <w:r w:rsidRPr="00AA26B1">
        <w:rPr>
          <w:sz w:val="22"/>
          <w:szCs w:val="22"/>
        </w:rPr>
        <w:t xml:space="preserve"> zboží předat kupujícímu doklady, jež jsou nutné k převzetí a k užívání zboží.</w:t>
      </w:r>
    </w:p>
    <w:p w:rsidR="009F3661" w:rsidRPr="00AA26B1" w:rsidRDefault="009F3661" w:rsidP="009F3661">
      <w:pPr>
        <w:ind w:left="426"/>
        <w:jc w:val="both"/>
        <w:rPr>
          <w:sz w:val="22"/>
          <w:szCs w:val="22"/>
        </w:rPr>
      </w:pPr>
    </w:p>
    <w:p w:rsidR="005A69A2" w:rsidRPr="00AA26B1" w:rsidRDefault="005A69A2" w:rsidP="007C162E">
      <w:pPr>
        <w:spacing w:line="276" w:lineRule="auto"/>
        <w:jc w:val="center"/>
        <w:rPr>
          <w:b/>
          <w:bCs/>
          <w:sz w:val="22"/>
          <w:szCs w:val="22"/>
        </w:rPr>
      </w:pPr>
      <w:r w:rsidRPr="00AA26B1">
        <w:rPr>
          <w:b/>
          <w:bCs/>
          <w:sz w:val="22"/>
          <w:szCs w:val="22"/>
        </w:rPr>
        <w:t>V.</w:t>
      </w:r>
    </w:p>
    <w:p w:rsidR="005A69A2" w:rsidRPr="00AA26B1" w:rsidRDefault="005A69A2" w:rsidP="007C162E">
      <w:pPr>
        <w:spacing w:line="276" w:lineRule="auto"/>
        <w:jc w:val="center"/>
        <w:rPr>
          <w:b/>
          <w:bCs/>
          <w:sz w:val="22"/>
          <w:szCs w:val="22"/>
        </w:rPr>
      </w:pPr>
      <w:r w:rsidRPr="00AA26B1">
        <w:rPr>
          <w:b/>
          <w:bCs/>
          <w:sz w:val="22"/>
          <w:szCs w:val="22"/>
        </w:rPr>
        <w:t>Smluvní sankce</w:t>
      </w:r>
    </w:p>
    <w:p w:rsidR="005A69A2" w:rsidRPr="00AA26B1" w:rsidRDefault="005A69A2" w:rsidP="007C162E">
      <w:pPr>
        <w:numPr>
          <w:ilvl w:val="0"/>
          <w:numId w:val="24"/>
        </w:numPr>
        <w:tabs>
          <w:tab w:val="clear" w:pos="720"/>
        </w:tabs>
        <w:spacing w:line="276" w:lineRule="auto"/>
        <w:ind w:left="426" w:hanging="426"/>
        <w:jc w:val="both"/>
        <w:rPr>
          <w:sz w:val="22"/>
          <w:szCs w:val="22"/>
        </w:rPr>
      </w:pPr>
      <w:r w:rsidRPr="00AA26B1">
        <w:rPr>
          <w:sz w:val="22"/>
          <w:szCs w:val="22"/>
        </w:rPr>
        <w:t xml:space="preserve">V případě, že prodávající </w:t>
      </w:r>
      <w:r w:rsidR="00007F71" w:rsidRPr="00AA26B1">
        <w:rPr>
          <w:sz w:val="22"/>
          <w:szCs w:val="22"/>
        </w:rPr>
        <w:t>odevzdá</w:t>
      </w:r>
      <w:r w:rsidRPr="00AA26B1">
        <w:rPr>
          <w:sz w:val="22"/>
          <w:szCs w:val="22"/>
        </w:rPr>
        <w:t xml:space="preserve"> smluvené zboží opožděně neb</w:t>
      </w:r>
      <w:r w:rsidR="00783B3F" w:rsidRPr="00AA26B1">
        <w:rPr>
          <w:sz w:val="22"/>
          <w:szCs w:val="22"/>
        </w:rPr>
        <w:t>o vadně</w:t>
      </w:r>
      <w:r w:rsidR="00007F71" w:rsidRPr="00AA26B1">
        <w:rPr>
          <w:sz w:val="22"/>
          <w:szCs w:val="22"/>
        </w:rPr>
        <w:t>, nebo nedodrží reklamační lhůty a doby stanovené smlouvou</w:t>
      </w:r>
      <w:r w:rsidR="00783B3F" w:rsidRPr="00AA26B1">
        <w:rPr>
          <w:sz w:val="22"/>
          <w:szCs w:val="22"/>
        </w:rPr>
        <w:t xml:space="preserve">, zaplatí kupujícímu </w:t>
      </w:r>
      <w:r w:rsidRPr="00AA26B1">
        <w:rPr>
          <w:sz w:val="22"/>
          <w:szCs w:val="22"/>
        </w:rPr>
        <w:t>smluvní pokutu ve výši 0,02% z kupní ceny za každý den prodlení.</w:t>
      </w:r>
    </w:p>
    <w:p w:rsidR="005A69A2" w:rsidRPr="00AA26B1" w:rsidRDefault="005A69A2" w:rsidP="007C162E">
      <w:pPr>
        <w:numPr>
          <w:ilvl w:val="0"/>
          <w:numId w:val="24"/>
        </w:numPr>
        <w:tabs>
          <w:tab w:val="clear" w:pos="720"/>
        </w:tabs>
        <w:spacing w:line="276" w:lineRule="auto"/>
        <w:ind w:left="426" w:hanging="426"/>
        <w:jc w:val="both"/>
        <w:rPr>
          <w:sz w:val="22"/>
          <w:szCs w:val="22"/>
        </w:rPr>
      </w:pPr>
      <w:r w:rsidRPr="00AA26B1">
        <w:rPr>
          <w:sz w:val="22"/>
          <w:szCs w:val="22"/>
        </w:rPr>
        <w:t>V případě, že bude kupující v prodlení se zaplacením faktur</w:t>
      </w:r>
      <w:r w:rsidR="00783B3F" w:rsidRPr="00AA26B1">
        <w:rPr>
          <w:sz w:val="22"/>
          <w:szCs w:val="22"/>
        </w:rPr>
        <w:t xml:space="preserve">y, má prodávající nárok na </w:t>
      </w:r>
      <w:r w:rsidRPr="00AA26B1">
        <w:rPr>
          <w:sz w:val="22"/>
          <w:szCs w:val="22"/>
        </w:rPr>
        <w:t>vyúčtování úroku z prodlení ve výši 0,02</w:t>
      </w:r>
      <w:r w:rsidR="00837E9B">
        <w:rPr>
          <w:sz w:val="22"/>
          <w:szCs w:val="22"/>
        </w:rPr>
        <w:t xml:space="preserve"> </w:t>
      </w:r>
      <w:r w:rsidRPr="00AA26B1">
        <w:rPr>
          <w:sz w:val="22"/>
          <w:szCs w:val="22"/>
        </w:rPr>
        <w:t>% z dlužné částky za každý den prodlení.</w:t>
      </w:r>
    </w:p>
    <w:p w:rsidR="00007F71" w:rsidRPr="00AA26B1" w:rsidRDefault="00007F71" w:rsidP="007C162E">
      <w:pPr>
        <w:numPr>
          <w:ilvl w:val="0"/>
          <w:numId w:val="24"/>
        </w:numPr>
        <w:tabs>
          <w:tab w:val="clear" w:pos="720"/>
        </w:tabs>
        <w:spacing w:line="276" w:lineRule="auto"/>
        <w:ind w:left="426" w:hanging="426"/>
        <w:jc w:val="both"/>
        <w:rPr>
          <w:sz w:val="22"/>
          <w:szCs w:val="22"/>
        </w:rPr>
      </w:pPr>
      <w:r w:rsidRPr="00AA26B1">
        <w:rPr>
          <w:sz w:val="22"/>
          <w:szCs w:val="22"/>
        </w:rPr>
        <w:t>V případě, že nesplněním závazku vyplývajícího ze smlouvy vznikne smluvní straně škoda, je tato strana oprávněna požadovat náhradu škody ve výši převyšující sjednanou smluvní pokutu.</w:t>
      </w:r>
    </w:p>
    <w:p w:rsidR="005A69A2" w:rsidRPr="00AA26B1" w:rsidRDefault="005A69A2" w:rsidP="007C162E">
      <w:pPr>
        <w:numPr>
          <w:ilvl w:val="0"/>
          <w:numId w:val="24"/>
        </w:numPr>
        <w:tabs>
          <w:tab w:val="clear" w:pos="720"/>
        </w:tabs>
        <w:spacing w:line="276" w:lineRule="auto"/>
        <w:ind w:left="426" w:hanging="426"/>
        <w:jc w:val="both"/>
        <w:rPr>
          <w:sz w:val="22"/>
          <w:szCs w:val="22"/>
        </w:rPr>
      </w:pPr>
      <w:r w:rsidRPr="00AA26B1">
        <w:rPr>
          <w:sz w:val="22"/>
          <w:szCs w:val="22"/>
        </w:rPr>
        <w:t>Ujednáním o smluvní pokutě není dotčen nárok na náhradu škody v částce převyšující zaplacenou smluvní pokutu.</w:t>
      </w:r>
    </w:p>
    <w:p w:rsidR="005A69A2" w:rsidRPr="00AA26B1" w:rsidRDefault="005A69A2" w:rsidP="007C162E">
      <w:pPr>
        <w:numPr>
          <w:ilvl w:val="0"/>
          <w:numId w:val="24"/>
        </w:numPr>
        <w:tabs>
          <w:tab w:val="clear" w:pos="720"/>
        </w:tabs>
        <w:spacing w:line="276" w:lineRule="auto"/>
        <w:ind w:left="426" w:hanging="426"/>
        <w:jc w:val="both"/>
        <w:rPr>
          <w:sz w:val="22"/>
          <w:szCs w:val="22"/>
        </w:rPr>
      </w:pPr>
      <w:r w:rsidRPr="00AA26B1">
        <w:rPr>
          <w:sz w:val="22"/>
          <w:szCs w:val="22"/>
        </w:rPr>
        <w:t>Smluvní sankce musí být druhé straně písemně vyúčtována a vyúčtování jí musí být prokazatelně doručeno. Na vyúčtování musí být uvede</w:t>
      </w:r>
      <w:r w:rsidR="0055144A">
        <w:rPr>
          <w:sz w:val="22"/>
          <w:szCs w:val="22"/>
        </w:rPr>
        <w:t>na výše a důvod smluvní sankce.</w:t>
      </w:r>
    </w:p>
    <w:p w:rsidR="005A69A2" w:rsidRPr="00AA26B1" w:rsidRDefault="005A69A2" w:rsidP="007C162E">
      <w:pPr>
        <w:spacing w:line="276" w:lineRule="auto"/>
        <w:jc w:val="both"/>
        <w:rPr>
          <w:sz w:val="22"/>
          <w:szCs w:val="22"/>
        </w:rPr>
      </w:pPr>
    </w:p>
    <w:p w:rsidR="005A69A2" w:rsidRPr="00AA26B1" w:rsidRDefault="009F3661" w:rsidP="009F3661">
      <w:pPr>
        <w:jc w:val="center"/>
        <w:rPr>
          <w:b/>
          <w:bCs/>
          <w:sz w:val="22"/>
          <w:szCs w:val="22"/>
        </w:rPr>
      </w:pPr>
      <w:r>
        <w:rPr>
          <w:b/>
          <w:bCs/>
          <w:sz w:val="22"/>
          <w:szCs w:val="22"/>
        </w:rPr>
        <w:t>VI.</w:t>
      </w:r>
    </w:p>
    <w:p w:rsidR="005A69A2" w:rsidRPr="00AA26B1" w:rsidRDefault="005A69A2" w:rsidP="007C162E">
      <w:pPr>
        <w:spacing w:line="276" w:lineRule="auto"/>
        <w:jc w:val="center"/>
        <w:rPr>
          <w:b/>
          <w:bCs/>
          <w:sz w:val="22"/>
          <w:szCs w:val="22"/>
        </w:rPr>
      </w:pPr>
      <w:r w:rsidRPr="00AA26B1">
        <w:rPr>
          <w:b/>
          <w:bCs/>
          <w:sz w:val="22"/>
          <w:szCs w:val="22"/>
        </w:rPr>
        <w:t>Přechod nebezpečí škody na zboží a přechod vlastnického práva</w:t>
      </w:r>
    </w:p>
    <w:p w:rsidR="005A69A2" w:rsidRPr="007C162E" w:rsidRDefault="005A69A2" w:rsidP="007C162E">
      <w:pPr>
        <w:pStyle w:val="Odstavecseseznamem"/>
        <w:numPr>
          <w:ilvl w:val="0"/>
          <w:numId w:val="34"/>
        </w:numPr>
        <w:spacing w:line="276" w:lineRule="auto"/>
        <w:ind w:left="426" w:hanging="426"/>
        <w:jc w:val="both"/>
        <w:rPr>
          <w:sz w:val="22"/>
          <w:szCs w:val="22"/>
        </w:rPr>
      </w:pPr>
      <w:r w:rsidRPr="007C162E">
        <w:rPr>
          <w:sz w:val="22"/>
          <w:szCs w:val="22"/>
        </w:rPr>
        <w:t>Nebezpečí škody na zboží a vlastnické právo přechází na kupujícího okamžikem, kdy p</w:t>
      </w:r>
      <w:r w:rsidR="0055144A" w:rsidRPr="007C162E">
        <w:rPr>
          <w:sz w:val="22"/>
          <w:szCs w:val="22"/>
        </w:rPr>
        <w:t>řevezme zboží od prodávajícího.</w:t>
      </w:r>
    </w:p>
    <w:p w:rsidR="005A69A2" w:rsidRPr="00AA26B1" w:rsidRDefault="005A69A2" w:rsidP="00AA26B1">
      <w:pPr>
        <w:pStyle w:val="Zkladntext"/>
        <w:jc w:val="both"/>
        <w:rPr>
          <w:rFonts w:ascii="Times New Roman" w:hAnsi="Times New Roman" w:cs="Times New Roman"/>
          <w:i/>
          <w:iCs/>
          <w:szCs w:val="22"/>
        </w:rPr>
      </w:pPr>
    </w:p>
    <w:p w:rsidR="005A69A2" w:rsidRPr="00AA26B1" w:rsidRDefault="005A69A2" w:rsidP="007C162E">
      <w:pPr>
        <w:spacing w:line="276" w:lineRule="auto"/>
        <w:jc w:val="center"/>
        <w:rPr>
          <w:b/>
          <w:bCs/>
          <w:sz w:val="22"/>
          <w:szCs w:val="22"/>
        </w:rPr>
      </w:pPr>
      <w:r w:rsidRPr="00AA26B1">
        <w:rPr>
          <w:b/>
          <w:bCs/>
          <w:sz w:val="22"/>
          <w:szCs w:val="22"/>
        </w:rPr>
        <w:lastRenderedPageBreak/>
        <w:t>VII.</w:t>
      </w:r>
    </w:p>
    <w:p w:rsidR="005A69A2" w:rsidRPr="00AA26B1" w:rsidRDefault="005A69A2" w:rsidP="007C162E">
      <w:pPr>
        <w:spacing w:line="276" w:lineRule="auto"/>
        <w:jc w:val="center"/>
        <w:rPr>
          <w:sz w:val="22"/>
          <w:szCs w:val="22"/>
        </w:rPr>
      </w:pPr>
      <w:r w:rsidRPr="00AA26B1">
        <w:rPr>
          <w:b/>
          <w:bCs/>
          <w:sz w:val="22"/>
          <w:szCs w:val="22"/>
        </w:rPr>
        <w:t>Vady zboží, odpovědnost za vady</w:t>
      </w:r>
    </w:p>
    <w:p w:rsidR="005A69A2" w:rsidRPr="00AA26B1" w:rsidRDefault="005A69A2" w:rsidP="007C162E">
      <w:pPr>
        <w:numPr>
          <w:ilvl w:val="0"/>
          <w:numId w:val="20"/>
        </w:numPr>
        <w:tabs>
          <w:tab w:val="clear" w:pos="720"/>
        </w:tabs>
        <w:spacing w:line="276" w:lineRule="auto"/>
        <w:ind w:left="426" w:hanging="426"/>
        <w:jc w:val="both"/>
        <w:rPr>
          <w:sz w:val="22"/>
          <w:szCs w:val="22"/>
        </w:rPr>
      </w:pPr>
      <w:r w:rsidRPr="00AA26B1">
        <w:rPr>
          <w:sz w:val="22"/>
          <w:szCs w:val="22"/>
        </w:rPr>
        <w:t>Prodávající odpovídá za to, že dodané zboží bude mít vlastnosti zabezpečující řádné užívání zboží a odpovídá platným technickým předpisům a normám.</w:t>
      </w:r>
    </w:p>
    <w:p w:rsidR="005A69A2" w:rsidRPr="00AA26B1" w:rsidRDefault="005A69A2" w:rsidP="007C162E">
      <w:pPr>
        <w:numPr>
          <w:ilvl w:val="0"/>
          <w:numId w:val="20"/>
        </w:numPr>
        <w:tabs>
          <w:tab w:val="clear" w:pos="720"/>
        </w:tabs>
        <w:spacing w:line="276" w:lineRule="auto"/>
        <w:ind w:left="426" w:hanging="426"/>
        <w:jc w:val="both"/>
        <w:rPr>
          <w:sz w:val="22"/>
          <w:szCs w:val="22"/>
        </w:rPr>
      </w:pPr>
      <w:r w:rsidRPr="00AA26B1">
        <w:rPr>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rsidR="005A69A2" w:rsidRPr="00AA26B1" w:rsidRDefault="005A69A2" w:rsidP="007C162E">
      <w:pPr>
        <w:numPr>
          <w:ilvl w:val="0"/>
          <w:numId w:val="20"/>
        </w:numPr>
        <w:tabs>
          <w:tab w:val="clear" w:pos="720"/>
        </w:tabs>
        <w:spacing w:line="276" w:lineRule="auto"/>
        <w:ind w:left="426" w:hanging="426"/>
        <w:jc w:val="both"/>
        <w:rPr>
          <w:sz w:val="22"/>
          <w:szCs w:val="22"/>
        </w:rPr>
      </w:pPr>
      <w:r w:rsidRPr="00AA26B1">
        <w:rPr>
          <w:sz w:val="22"/>
          <w:szCs w:val="22"/>
        </w:rPr>
        <w:t xml:space="preserve">Prodávající poskytuje kupujícímu záruku na dodané zboží v délce 24 měsíců ode dne </w:t>
      </w:r>
      <w:r w:rsidR="00D91FC2">
        <w:rPr>
          <w:sz w:val="22"/>
          <w:szCs w:val="22"/>
        </w:rPr>
        <w:t>odevzdání</w:t>
      </w:r>
      <w:r w:rsidRPr="00AA26B1">
        <w:rPr>
          <w:sz w:val="22"/>
          <w:szCs w:val="22"/>
        </w:rPr>
        <w:t xml:space="preserve"> zboží. Záruční doba se prodlužuje o dobu, po kterou kupující nemůže užívat zboží pro jeho vady, za které odpovídá prodávající.</w:t>
      </w:r>
    </w:p>
    <w:p w:rsidR="005A69A2" w:rsidRPr="00AA26B1" w:rsidRDefault="005A69A2" w:rsidP="007C162E">
      <w:pPr>
        <w:numPr>
          <w:ilvl w:val="0"/>
          <w:numId w:val="20"/>
        </w:numPr>
        <w:tabs>
          <w:tab w:val="clear" w:pos="720"/>
        </w:tabs>
        <w:spacing w:line="276" w:lineRule="auto"/>
        <w:ind w:left="426" w:hanging="426"/>
        <w:jc w:val="both"/>
        <w:rPr>
          <w:sz w:val="22"/>
          <w:szCs w:val="22"/>
        </w:rPr>
      </w:pPr>
      <w:r w:rsidRPr="00AA26B1">
        <w:rPr>
          <w:sz w:val="22"/>
          <w:szCs w:val="22"/>
        </w:rPr>
        <w:t>Kupující je povinen prohlédnout zboží nebo zařídit, aby bylo prohlédnuto podle možností co nejdříve po přechodu nebezpečí škody na zboží, přiče</w:t>
      </w:r>
      <w:r w:rsidR="0055144A">
        <w:rPr>
          <w:sz w:val="22"/>
          <w:szCs w:val="22"/>
        </w:rPr>
        <w:t>mž se přihlédne k povaze zboží.</w:t>
      </w:r>
    </w:p>
    <w:p w:rsidR="005A69A2" w:rsidRPr="00AA26B1" w:rsidRDefault="005A69A2" w:rsidP="007C162E">
      <w:pPr>
        <w:numPr>
          <w:ilvl w:val="0"/>
          <w:numId w:val="20"/>
        </w:numPr>
        <w:tabs>
          <w:tab w:val="clear" w:pos="720"/>
        </w:tabs>
        <w:spacing w:line="276" w:lineRule="auto"/>
        <w:ind w:left="426" w:hanging="426"/>
        <w:jc w:val="both"/>
        <w:rPr>
          <w:sz w:val="22"/>
          <w:szCs w:val="22"/>
        </w:rPr>
      </w:pPr>
      <w:r w:rsidRPr="00AA26B1">
        <w:rPr>
          <w:sz w:val="22"/>
          <w:szCs w:val="22"/>
        </w:rPr>
        <w:t>V případě porušení obalů je kupující oprávněn odmítnout převzetí dodávky zboží v poškozeném obalu. Kupující se v takovém případě nedostane</w:t>
      </w:r>
      <w:r w:rsidR="0055144A">
        <w:rPr>
          <w:sz w:val="22"/>
          <w:szCs w:val="22"/>
        </w:rPr>
        <w:t xml:space="preserve"> do prodlení s převzetím zboží.</w:t>
      </w:r>
    </w:p>
    <w:p w:rsidR="005A69A2" w:rsidRPr="00AA26B1" w:rsidRDefault="005A69A2" w:rsidP="007C162E">
      <w:pPr>
        <w:numPr>
          <w:ilvl w:val="0"/>
          <w:numId w:val="20"/>
        </w:numPr>
        <w:tabs>
          <w:tab w:val="clear" w:pos="720"/>
        </w:tabs>
        <w:spacing w:line="276" w:lineRule="auto"/>
        <w:ind w:left="426" w:hanging="426"/>
        <w:jc w:val="both"/>
        <w:rPr>
          <w:sz w:val="22"/>
          <w:szCs w:val="22"/>
        </w:rPr>
      </w:pPr>
      <w:r w:rsidRPr="00AA26B1">
        <w:rPr>
          <w:sz w:val="22"/>
          <w:szCs w:val="22"/>
        </w:rPr>
        <w:t>Kupující je povinen o zjištěné vadě podat prodávajícímu zprávu bez zbytečného odkladu poté, kdy vadu zjistil</w:t>
      </w:r>
      <w:r w:rsidR="00C22DCA" w:rsidRPr="00AA26B1">
        <w:rPr>
          <w:sz w:val="22"/>
          <w:szCs w:val="22"/>
        </w:rPr>
        <w:t xml:space="preserve"> (reklamovat zboží)</w:t>
      </w:r>
      <w:r w:rsidRPr="00AA26B1">
        <w:rPr>
          <w:sz w:val="22"/>
          <w:szCs w:val="22"/>
        </w:rPr>
        <w:t>. Zpráva musí mít písemnou formu, musí být zaslána do sídla prodávajícího (pokud není ve smlouvě dohodnuto jinak) a musí v ní být uvedeno, j</w:t>
      </w:r>
      <w:r w:rsidR="00C22DCA" w:rsidRPr="00AA26B1">
        <w:rPr>
          <w:sz w:val="22"/>
          <w:szCs w:val="22"/>
        </w:rPr>
        <w:t>akým způsobem se vady projevují. Součástí reklamace bude rovněž volba kupujícího, jakým způsobem má být vada odstraněna.</w:t>
      </w:r>
    </w:p>
    <w:p w:rsidR="00C22DCA" w:rsidRPr="00AA26B1" w:rsidRDefault="00C22DCA" w:rsidP="007C162E">
      <w:pPr>
        <w:pStyle w:val="Odstavecseseznamem"/>
        <w:numPr>
          <w:ilvl w:val="0"/>
          <w:numId w:val="20"/>
        </w:numPr>
        <w:tabs>
          <w:tab w:val="clear" w:pos="720"/>
        </w:tabs>
        <w:spacing w:line="276" w:lineRule="auto"/>
        <w:ind w:left="426" w:hanging="426"/>
        <w:jc w:val="both"/>
        <w:rPr>
          <w:sz w:val="22"/>
          <w:szCs w:val="22"/>
        </w:rPr>
      </w:pPr>
      <w:r w:rsidRPr="00AA26B1">
        <w:rPr>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 kupujícímu přiměřenou slevu z kupní ceny, a to dle volby kupujícího viz</w:t>
      </w:r>
      <w:r w:rsidR="001E2815" w:rsidRPr="00AA26B1">
        <w:rPr>
          <w:sz w:val="22"/>
          <w:szCs w:val="22"/>
        </w:rPr>
        <w:t xml:space="preserve"> čl. VII. odst. 6 VOP.</w:t>
      </w:r>
    </w:p>
    <w:p w:rsidR="005A69A2" w:rsidRPr="00AA26B1" w:rsidRDefault="005A69A2" w:rsidP="007C162E">
      <w:pPr>
        <w:numPr>
          <w:ilvl w:val="0"/>
          <w:numId w:val="20"/>
        </w:numPr>
        <w:tabs>
          <w:tab w:val="clear" w:pos="720"/>
        </w:tabs>
        <w:spacing w:line="276" w:lineRule="auto"/>
        <w:ind w:left="426" w:hanging="426"/>
        <w:jc w:val="both"/>
        <w:rPr>
          <w:sz w:val="22"/>
          <w:szCs w:val="22"/>
        </w:rPr>
      </w:pPr>
      <w:r w:rsidRPr="00AA26B1">
        <w:rPr>
          <w:sz w:val="22"/>
          <w:szCs w:val="22"/>
        </w:rPr>
        <w:t>Jestliže má zboží vady, je kupující oprávněn:</w:t>
      </w:r>
    </w:p>
    <w:p w:rsidR="005A69A2" w:rsidRPr="00AA26B1" w:rsidRDefault="005A69A2" w:rsidP="007C162E">
      <w:pPr>
        <w:spacing w:line="276" w:lineRule="auto"/>
        <w:ind w:left="426"/>
        <w:jc w:val="both"/>
        <w:rPr>
          <w:sz w:val="22"/>
          <w:szCs w:val="22"/>
        </w:rPr>
      </w:pPr>
      <w:r w:rsidRPr="00AA26B1">
        <w:rPr>
          <w:sz w:val="22"/>
          <w:szCs w:val="22"/>
        </w:rPr>
        <w:t>a) požadovat odstranění vad dodáním náhradního zboží za zboží vadné, opravou zboží nebo jeho části, příp. odstranění právních vad</w:t>
      </w:r>
    </w:p>
    <w:p w:rsidR="005A69A2" w:rsidRPr="00AA26B1" w:rsidRDefault="005A69A2" w:rsidP="007C162E">
      <w:pPr>
        <w:spacing w:line="276" w:lineRule="auto"/>
        <w:ind w:left="426"/>
        <w:jc w:val="both"/>
        <w:rPr>
          <w:sz w:val="22"/>
          <w:szCs w:val="22"/>
        </w:rPr>
      </w:pPr>
      <w:r w:rsidRPr="00AA26B1">
        <w:rPr>
          <w:sz w:val="22"/>
          <w:szCs w:val="22"/>
        </w:rPr>
        <w:t xml:space="preserve">b) požadovat přiměřenou slevu z kupní ceny, </w:t>
      </w:r>
    </w:p>
    <w:p w:rsidR="005A69A2" w:rsidRPr="00AA26B1" w:rsidRDefault="009F3661" w:rsidP="007C162E">
      <w:pPr>
        <w:overflowPunct w:val="0"/>
        <w:autoSpaceDE w:val="0"/>
        <w:autoSpaceDN w:val="0"/>
        <w:adjustRightInd w:val="0"/>
        <w:spacing w:line="276" w:lineRule="auto"/>
        <w:ind w:left="426"/>
        <w:jc w:val="both"/>
        <w:textAlignment w:val="baseline"/>
        <w:rPr>
          <w:sz w:val="22"/>
          <w:szCs w:val="22"/>
        </w:rPr>
      </w:pPr>
      <w:r>
        <w:rPr>
          <w:sz w:val="22"/>
          <w:szCs w:val="22"/>
        </w:rPr>
        <w:t xml:space="preserve">c) </w:t>
      </w:r>
      <w:r w:rsidR="005A69A2" w:rsidRPr="00AA26B1">
        <w:rPr>
          <w:sz w:val="22"/>
          <w:szCs w:val="22"/>
        </w:rPr>
        <w:t>odstoupit od smlouvy za podmínek dle čl. VII. VOP.</w:t>
      </w:r>
    </w:p>
    <w:p w:rsidR="005A69A2" w:rsidRPr="00AA26B1" w:rsidRDefault="005A69A2" w:rsidP="007C162E">
      <w:pPr>
        <w:spacing w:line="276" w:lineRule="auto"/>
        <w:ind w:left="426"/>
        <w:jc w:val="both"/>
        <w:rPr>
          <w:sz w:val="22"/>
          <w:szCs w:val="22"/>
          <w:u w:val="single"/>
        </w:rPr>
      </w:pPr>
      <w:r w:rsidRPr="00AA26B1">
        <w:rPr>
          <w:sz w:val="22"/>
          <w:szCs w:val="22"/>
        </w:rPr>
        <w:t>Volba mezi nároky z vad dle tohoto bodu náleží kupujícímu.</w:t>
      </w:r>
    </w:p>
    <w:p w:rsidR="005A69A2" w:rsidRPr="00AA26B1" w:rsidRDefault="005A69A2" w:rsidP="007C162E">
      <w:pPr>
        <w:numPr>
          <w:ilvl w:val="0"/>
          <w:numId w:val="20"/>
        </w:numPr>
        <w:tabs>
          <w:tab w:val="clear" w:pos="720"/>
        </w:tabs>
        <w:spacing w:line="276" w:lineRule="auto"/>
        <w:ind w:left="426" w:hanging="426"/>
        <w:jc w:val="both"/>
        <w:rPr>
          <w:sz w:val="22"/>
          <w:szCs w:val="22"/>
        </w:rPr>
      </w:pPr>
      <w:r w:rsidRPr="00AA26B1">
        <w:rPr>
          <w:sz w:val="22"/>
          <w:szCs w:val="22"/>
        </w:rPr>
        <w:t>Vedle nároků z vad zboží dle čl. VII</w:t>
      </w:r>
      <w:r w:rsidR="00837E9B">
        <w:rPr>
          <w:sz w:val="22"/>
          <w:szCs w:val="22"/>
        </w:rPr>
        <w:t>.</w:t>
      </w:r>
      <w:r w:rsidRPr="00AA26B1">
        <w:rPr>
          <w:sz w:val="22"/>
          <w:szCs w:val="22"/>
        </w:rPr>
        <w:t xml:space="preserve"> odst. 8 VOP má kupující právo na náhradu nákladů vzniklých opravou vad prostřednictvím třetí osoby, poté co na tuto skutečnost upozorní prodávajícího. Kupující doloží prodávajícímu výši takových nákladů.</w:t>
      </w:r>
    </w:p>
    <w:p w:rsidR="005A69A2" w:rsidRDefault="005A69A2" w:rsidP="009F3661">
      <w:pPr>
        <w:pStyle w:val="Zkladntext"/>
        <w:jc w:val="both"/>
        <w:rPr>
          <w:rFonts w:ascii="Times New Roman" w:hAnsi="Times New Roman" w:cs="Times New Roman"/>
          <w:i/>
          <w:iCs/>
          <w:szCs w:val="22"/>
        </w:rPr>
      </w:pPr>
    </w:p>
    <w:p w:rsidR="007C162E" w:rsidRPr="00AA26B1" w:rsidRDefault="007C162E" w:rsidP="009F3661">
      <w:pPr>
        <w:pStyle w:val="Zkladntext"/>
        <w:jc w:val="both"/>
        <w:rPr>
          <w:rFonts w:ascii="Times New Roman" w:hAnsi="Times New Roman" w:cs="Times New Roman"/>
          <w:i/>
          <w:iCs/>
          <w:szCs w:val="22"/>
        </w:rPr>
      </w:pPr>
    </w:p>
    <w:p w:rsidR="005A69A2" w:rsidRPr="00AA26B1" w:rsidRDefault="005A69A2" w:rsidP="007C162E">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t>VIII.</w:t>
      </w:r>
    </w:p>
    <w:p w:rsidR="005A69A2" w:rsidRPr="007C162E" w:rsidRDefault="00ED658A" w:rsidP="007C162E">
      <w:pPr>
        <w:pStyle w:val="Zkladntext"/>
        <w:spacing w:line="276" w:lineRule="auto"/>
        <w:jc w:val="center"/>
        <w:rPr>
          <w:rFonts w:ascii="Times New Roman" w:hAnsi="Times New Roman" w:cs="Times New Roman"/>
          <w:b/>
          <w:bCs/>
          <w:iCs/>
          <w:szCs w:val="22"/>
        </w:rPr>
      </w:pPr>
      <w:r>
        <w:rPr>
          <w:rFonts w:ascii="Times New Roman" w:hAnsi="Times New Roman" w:cs="Times New Roman"/>
          <w:b/>
          <w:bCs/>
          <w:iCs/>
          <w:szCs w:val="22"/>
        </w:rPr>
        <w:t>Ukončení smluvního vztahu</w:t>
      </w:r>
    </w:p>
    <w:p w:rsidR="00ED658A" w:rsidRDefault="00ED658A" w:rsidP="007C162E">
      <w:pPr>
        <w:numPr>
          <w:ilvl w:val="0"/>
          <w:numId w:val="19"/>
        </w:numPr>
        <w:tabs>
          <w:tab w:val="clear" w:pos="720"/>
        </w:tabs>
        <w:spacing w:line="276" w:lineRule="auto"/>
        <w:ind w:left="426" w:hanging="426"/>
        <w:jc w:val="both"/>
        <w:rPr>
          <w:sz w:val="22"/>
          <w:szCs w:val="22"/>
        </w:rPr>
      </w:pPr>
      <w:r>
        <w:rPr>
          <w:sz w:val="22"/>
          <w:szCs w:val="22"/>
        </w:rPr>
        <w:t>Smlouvu je možné ukončit písemnou dohodou smluvních stran, odstoupením jedné ze smluvních stran od smlouvy a výpovědí.</w:t>
      </w:r>
    </w:p>
    <w:p w:rsidR="005A69A2" w:rsidRPr="00AA26B1" w:rsidRDefault="005A69A2" w:rsidP="007C162E">
      <w:pPr>
        <w:numPr>
          <w:ilvl w:val="0"/>
          <w:numId w:val="19"/>
        </w:numPr>
        <w:tabs>
          <w:tab w:val="clear" w:pos="720"/>
        </w:tabs>
        <w:spacing w:line="276" w:lineRule="auto"/>
        <w:ind w:left="426" w:hanging="426"/>
        <w:jc w:val="both"/>
        <w:rPr>
          <w:sz w:val="22"/>
          <w:szCs w:val="22"/>
        </w:rPr>
      </w:pPr>
      <w:r w:rsidRPr="00AA26B1">
        <w:rPr>
          <w:sz w:val="22"/>
          <w:szCs w:val="22"/>
        </w:rPr>
        <w:t xml:space="preserve">V případě podstatného porušení smlouvy jednou smluvní stranou je druhá strana oprávněna od smlouvy odstoupit. </w:t>
      </w:r>
    </w:p>
    <w:p w:rsidR="005A69A2" w:rsidRPr="00AA26B1" w:rsidRDefault="005A69A2" w:rsidP="007C162E">
      <w:pPr>
        <w:numPr>
          <w:ilvl w:val="0"/>
          <w:numId w:val="19"/>
        </w:numPr>
        <w:tabs>
          <w:tab w:val="clear" w:pos="720"/>
        </w:tabs>
        <w:spacing w:line="276" w:lineRule="auto"/>
        <w:ind w:left="426" w:hanging="426"/>
        <w:jc w:val="both"/>
        <w:rPr>
          <w:sz w:val="22"/>
          <w:szCs w:val="22"/>
        </w:rPr>
      </w:pPr>
      <w:r w:rsidRPr="00AA26B1">
        <w:rPr>
          <w:sz w:val="22"/>
          <w:szCs w:val="22"/>
        </w:rPr>
        <w:t>Za podstatné porušení smlouvy je považováno prodlení prodávajícího s dodáním zboží delší než 7 </w:t>
      </w:r>
      <w:r w:rsidR="00611EF5">
        <w:rPr>
          <w:sz w:val="22"/>
          <w:szCs w:val="22"/>
        </w:rPr>
        <w:t xml:space="preserve">kalendářních </w:t>
      </w:r>
      <w:r w:rsidRPr="00AA26B1">
        <w:rPr>
          <w:sz w:val="22"/>
          <w:szCs w:val="22"/>
        </w:rPr>
        <w:t>dn</w:t>
      </w:r>
      <w:r w:rsidR="00837E9B">
        <w:rPr>
          <w:sz w:val="22"/>
          <w:szCs w:val="22"/>
        </w:rPr>
        <w:t>ů</w:t>
      </w:r>
      <w:r w:rsidRPr="00AA26B1">
        <w:rPr>
          <w:sz w:val="22"/>
          <w:szCs w:val="22"/>
        </w:rPr>
        <w:t>.</w:t>
      </w:r>
    </w:p>
    <w:p w:rsidR="005A69A2" w:rsidRPr="00AA26B1" w:rsidRDefault="005A69A2" w:rsidP="007C162E">
      <w:pPr>
        <w:numPr>
          <w:ilvl w:val="0"/>
          <w:numId w:val="19"/>
        </w:numPr>
        <w:tabs>
          <w:tab w:val="clear" w:pos="720"/>
        </w:tabs>
        <w:spacing w:line="276" w:lineRule="auto"/>
        <w:ind w:left="426" w:hanging="426"/>
        <w:jc w:val="both"/>
        <w:rPr>
          <w:sz w:val="22"/>
          <w:szCs w:val="22"/>
        </w:rPr>
      </w:pPr>
      <w:r w:rsidRPr="00AA26B1">
        <w:rPr>
          <w:sz w:val="22"/>
          <w:szCs w:val="22"/>
        </w:rPr>
        <w:t xml:space="preserve">Za podstatné porušení smlouvy je považováno prodlení kupujícího se zaplacením kupní ceny delší než 14 </w:t>
      </w:r>
      <w:r w:rsidR="00611EF5">
        <w:rPr>
          <w:sz w:val="22"/>
          <w:szCs w:val="22"/>
        </w:rPr>
        <w:t xml:space="preserve">kalendářních </w:t>
      </w:r>
      <w:r w:rsidRPr="00AA26B1">
        <w:rPr>
          <w:sz w:val="22"/>
          <w:szCs w:val="22"/>
        </w:rPr>
        <w:t>dnů. Za podstatné porušení smlouvy je považován rovněž opakující se výskyt vad zboží</w:t>
      </w:r>
      <w:r w:rsidR="000C6359">
        <w:rPr>
          <w:sz w:val="22"/>
          <w:szCs w:val="22"/>
        </w:rPr>
        <w:t xml:space="preserve"> (čímž se rozumí 3 a více vad, a to i různých)</w:t>
      </w:r>
      <w:r w:rsidRPr="00AA26B1">
        <w:rPr>
          <w:sz w:val="22"/>
          <w:szCs w:val="22"/>
        </w:rPr>
        <w:t xml:space="preserve"> nebo výskyt vady zboží, která</w:t>
      </w:r>
      <w:r w:rsidR="00ED658A">
        <w:rPr>
          <w:sz w:val="22"/>
          <w:szCs w:val="22"/>
        </w:rPr>
        <w:t xml:space="preserve"> znemožňuje jeho řádné užívání.</w:t>
      </w:r>
    </w:p>
    <w:p w:rsidR="005A69A2" w:rsidRPr="00AA26B1" w:rsidRDefault="005A69A2" w:rsidP="007C162E">
      <w:pPr>
        <w:numPr>
          <w:ilvl w:val="0"/>
          <w:numId w:val="19"/>
        </w:numPr>
        <w:tabs>
          <w:tab w:val="clear" w:pos="720"/>
        </w:tabs>
        <w:spacing w:line="276" w:lineRule="auto"/>
        <w:ind w:left="426" w:hanging="426"/>
        <w:jc w:val="both"/>
        <w:rPr>
          <w:sz w:val="22"/>
          <w:szCs w:val="22"/>
        </w:rPr>
      </w:pPr>
      <w:r w:rsidRPr="00AA26B1">
        <w:rPr>
          <w:sz w:val="22"/>
          <w:szCs w:val="22"/>
        </w:rPr>
        <w:t>V ostatních případech se má za to, že porušení smlouvy je nepodstatné.</w:t>
      </w:r>
    </w:p>
    <w:p w:rsidR="005A69A2" w:rsidRPr="00AA26B1" w:rsidRDefault="005A69A2" w:rsidP="007C162E">
      <w:pPr>
        <w:numPr>
          <w:ilvl w:val="0"/>
          <w:numId w:val="19"/>
        </w:numPr>
        <w:tabs>
          <w:tab w:val="clear" w:pos="720"/>
        </w:tabs>
        <w:spacing w:line="276" w:lineRule="auto"/>
        <w:ind w:left="426" w:hanging="426"/>
        <w:jc w:val="both"/>
        <w:rPr>
          <w:sz w:val="22"/>
          <w:szCs w:val="22"/>
        </w:rPr>
      </w:pPr>
      <w:r w:rsidRPr="00AA26B1">
        <w:rPr>
          <w:sz w:val="22"/>
          <w:szCs w:val="22"/>
        </w:rPr>
        <w:lastRenderedPageBreak/>
        <w:t xml:space="preserve">V písemném odstoupení od smlouvy musí odstupující smluvní strana uvést, v čem spatřuje důvod odstoupení od smlouvy, popřípadě připojit k tomuto úkonu doklady prokazující tvrzené důvody. Odstoupení se </w:t>
      </w:r>
      <w:r w:rsidR="000F2BFE">
        <w:rPr>
          <w:sz w:val="22"/>
          <w:szCs w:val="22"/>
        </w:rPr>
        <w:t>stane účinným uplynutím pěti dnů</w:t>
      </w:r>
      <w:r w:rsidRPr="00AA26B1">
        <w:rPr>
          <w:sz w:val="22"/>
          <w:szCs w:val="22"/>
        </w:rPr>
        <w:t xml:space="preserve"> od doručení odstoupení. V pochybnostech se má za to, že odstoupení od smlouvy bylo doručeno 3. den po odeslání.</w:t>
      </w:r>
    </w:p>
    <w:p w:rsidR="005A69A2" w:rsidRPr="00AA26B1" w:rsidRDefault="005A69A2" w:rsidP="007C162E">
      <w:pPr>
        <w:numPr>
          <w:ilvl w:val="0"/>
          <w:numId w:val="19"/>
        </w:numPr>
        <w:tabs>
          <w:tab w:val="clear" w:pos="720"/>
        </w:tabs>
        <w:spacing w:line="276" w:lineRule="auto"/>
        <w:ind w:left="426" w:hanging="426"/>
        <w:jc w:val="both"/>
        <w:rPr>
          <w:sz w:val="22"/>
          <w:szCs w:val="22"/>
        </w:rPr>
      </w:pPr>
      <w:r w:rsidRPr="00AA26B1">
        <w:rPr>
          <w:sz w:val="22"/>
          <w:szCs w:val="22"/>
        </w:rPr>
        <w:t>Odstoupením od smlouvy není dotčeno právo na zaplacení smluvní pokuty a na náhradu škody.</w:t>
      </w:r>
    </w:p>
    <w:p w:rsidR="005A69A2" w:rsidRPr="00AA26B1" w:rsidRDefault="005A69A2" w:rsidP="007C162E">
      <w:pPr>
        <w:numPr>
          <w:ilvl w:val="0"/>
          <w:numId w:val="19"/>
        </w:numPr>
        <w:tabs>
          <w:tab w:val="clear" w:pos="720"/>
        </w:tabs>
        <w:spacing w:line="276" w:lineRule="auto"/>
        <w:ind w:left="426" w:hanging="426"/>
        <w:jc w:val="both"/>
        <w:rPr>
          <w:sz w:val="22"/>
          <w:szCs w:val="22"/>
        </w:rPr>
      </w:pPr>
      <w:r w:rsidRPr="00AA26B1">
        <w:rPr>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w:t>
      </w:r>
      <w:r w:rsidR="00ED658A">
        <w:rPr>
          <w:sz w:val="22"/>
          <w:szCs w:val="22"/>
        </w:rPr>
        <w:t>aně.</w:t>
      </w:r>
    </w:p>
    <w:p w:rsidR="005A69A2" w:rsidRPr="00AA26B1" w:rsidRDefault="005A69A2" w:rsidP="007C162E">
      <w:pPr>
        <w:spacing w:line="276" w:lineRule="auto"/>
        <w:jc w:val="both"/>
        <w:rPr>
          <w:sz w:val="22"/>
          <w:szCs w:val="22"/>
        </w:rPr>
      </w:pPr>
    </w:p>
    <w:p w:rsidR="005A69A2" w:rsidRPr="00AA26B1" w:rsidRDefault="005A69A2" w:rsidP="007C162E">
      <w:pPr>
        <w:spacing w:line="276" w:lineRule="auto"/>
        <w:jc w:val="center"/>
        <w:rPr>
          <w:b/>
          <w:bCs/>
          <w:sz w:val="22"/>
          <w:szCs w:val="22"/>
        </w:rPr>
      </w:pPr>
      <w:r w:rsidRPr="00AA26B1">
        <w:rPr>
          <w:b/>
          <w:bCs/>
          <w:sz w:val="22"/>
          <w:szCs w:val="22"/>
        </w:rPr>
        <w:t>IX.</w:t>
      </w:r>
    </w:p>
    <w:p w:rsidR="005A69A2" w:rsidRPr="007C162E" w:rsidRDefault="005A69A2" w:rsidP="007C162E">
      <w:pPr>
        <w:spacing w:line="276" w:lineRule="auto"/>
        <w:jc w:val="center"/>
        <w:rPr>
          <w:b/>
          <w:bCs/>
          <w:sz w:val="22"/>
          <w:szCs w:val="22"/>
        </w:rPr>
      </w:pPr>
      <w:r w:rsidRPr="00AA26B1">
        <w:rPr>
          <w:b/>
          <w:bCs/>
          <w:sz w:val="22"/>
          <w:szCs w:val="22"/>
        </w:rPr>
        <w:t>Doručování</w:t>
      </w:r>
    </w:p>
    <w:p w:rsidR="00ED658A" w:rsidRPr="000F2BFE" w:rsidRDefault="005A69A2" w:rsidP="000F2BFE">
      <w:pPr>
        <w:pStyle w:val="Odstavecseseznamem"/>
        <w:numPr>
          <w:ilvl w:val="0"/>
          <w:numId w:val="35"/>
        </w:numPr>
        <w:spacing w:line="276" w:lineRule="auto"/>
        <w:ind w:left="426" w:hanging="426"/>
        <w:jc w:val="both"/>
        <w:rPr>
          <w:sz w:val="22"/>
          <w:szCs w:val="22"/>
        </w:rPr>
      </w:pPr>
      <w:r w:rsidRPr="000F2BFE">
        <w:rPr>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rsidR="00ED658A" w:rsidRDefault="00ED658A" w:rsidP="00AA26B1">
      <w:pPr>
        <w:pStyle w:val="Zkladntext"/>
        <w:jc w:val="both"/>
        <w:rPr>
          <w:rFonts w:ascii="Times New Roman" w:hAnsi="Times New Roman" w:cs="Times New Roman"/>
          <w:szCs w:val="22"/>
        </w:rPr>
      </w:pPr>
    </w:p>
    <w:p w:rsidR="005A69A2" w:rsidRPr="00AA26B1" w:rsidRDefault="005A69A2" w:rsidP="007C162E">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t>X.</w:t>
      </w:r>
    </w:p>
    <w:p w:rsidR="005A69A2" w:rsidRPr="007C162E" w:rsidRDefault="005A69A2" w:rsidP="007C162E">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t>Volba práva</w:t>
      </w:r>
    </w:p>
    <w:p w:rsidR="005A69A2" w:rsidRPr="00AA26B1" w:rsidRDefault="005A69A2" w:rsidP="000F2BFE">
      <w:pPr>
        <w:pStyle w:val="Odstavecseseznamem"/>
        <w:numPr>
          <w:ilvl w:val="0"/>
          <w:numId w:val="36"/>
        </w:numPr>
        <w:spacing w:line="276" w:lineRule="auto"/>
        <w:ind w:left="426" w:hanging="426"/>
        <w:jc w:val="both"/>
        <w:rPr>
          <w:sz w:val="22"/>
          <w:szCs w:val="22"/>
        </w:rPr>
      </w:pPr>
      <w:r w:rsidRPr="00AA26B1">
        <w:rPr>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rsidR="005A69A2" w:rsidRPr="00AA26B1" w:rsidRDefault="005A69A2" w:rsidP="007C162E">
      <w:pPr>
        <w:pStyle w:val="Zkladntext"/>
        <w:spacing w:line="276" w:lineRule="auto"/>
        <w:jc w:val="both"/>
        <w:rPr>
          <w:rFonts w:ascii="Times New Roman" w:hAnsi="Times New Roman" w:cs="Times New Roman"/>
          <w:i/>
          <w:iCs/>
          <w:szCs w:val="22"/>
        </w:rPr>
      </w:pPr>
    </w:p>
    <w:p w:rsidR="005A69A2" w:rsidRPr="00AA26B1" w:rsidRDefault="005A69A2" w:rsidP="00AA26B1">
      <w:pPr>
        <w:pStyle w:val="Zkladntext"/>
        <w:jc w:val="both"/>
        <w:rPr>
          <w:rFonts w:ascii="Times New Roman" w:hAnsi="Times New Roman" w:cs="Times New Roman"/>
          <w:i/>
          <w:iCs/>
          <w:szCs w:val="22"/>
        </w:rPr>
      </w:pPr>
    </w:p>
    <w:p w:rsidR="005A69A2" w:rsidRPr="00AA26B1" w:rsidRDefault="005A69A2" w:rsidP="007C162E">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t>XI.</w:t>
      </w:r>
    </w:p>
    <w:p w:rsidR="005A69A2" w:rsidRPr="007C162E" w:rsidRDefault="005A69A2" w:rsidP="007C162E">
      <w:pPr>
        <w:pStyle w:val="Zkladntext"/>
        <w:spacing w:line="276" w:lineRule="auto"/>
        <w:jc w:val="center"/>
        <w:rPr>
          <w:rFonts w:ascii="Times New Roman" w:hAnsi="Times New Roman" w:cs="Times New Roman"/>
          <w:b/>
          <w:bCs/>
          <w:iCs/>
          <w:szCs w:val="22"/>
        </w:rPr>
      </w:pPr>
      <w:r w:rsidRPr="00AA26B1">
        <w:rPr>
          <w:rFonts w:ascii="Times New Roman" w:hAnsi="Times New Roman" w:cs="Times New Roman"/>
          <w:b/>
          <w:bCs/>
          <w:iCs/>
          <w:szCs w:val="22"/>
        </w:rPr>
        <w:t>Řešení sporů</w:t>
      </w:r>
    </w:p>
    <w:p w:rsidR="005A69A2" w:rsidRPr="00835113" w:rsidRDefault="005A69A2" w:rsidP="00835113">
      <w:pPr>
        <w:pStyle w:val="Odstavecseseznamem"/>
        <w:numPr>
          <w:ilvl w:val="0"/>
          <w:numId w:val="37"/>
        </w:numPr>
        <w:spacing w:line="276" w:lineRule="auto"/>
        <w:ind w:left="426" w:hanging="426"/>
        <w:jc w:val="both"/>
        <w:rPr>
          <w:sz w:val="22"/>
          <w:szCs w:val="22"/>
        </w:rPr>
      </w:pPr>
      <w:r w:rsidRPr="00835113">
        <w:rPr>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w:t>
      </w:r>
      <w:r w:rsidR="0055144A" w:rsidRPr="00835113">
        <w:rPr>
          <w:sz w:val="22"/>
          <w:szCs w:val="22"/>
        </w:rPr>
        <w:t>, ve znění pozdějších předpisů.</w:t>
      </w:r>
    </w:p>
    <w:p w:rsidR="005A69A2" w:rsidRPr="00AA26B1" w:rsidRDefault="005A69A2" w:rsidP="007C162E">
      <w:pPr>
        <w:spacing w:line="276" w:lineRule="auto"/>
        <w:jc w:val="both"/>
        <w:rPr>
          <w:sz w:val="22"/>
          <w:szCs w:val="22"/>
        </w:rPr>
      </w:pPr>
    </w:p>
    <w:p w:rsidR="005A69A2" w:rsidRPr="00AA26B1" w:rsidRDefault="005A69A2" w:rsidP="00AA26B1">
      <w:pPr>
        <w:jc w:val="both"/>
        <w:rPr>
          <w:sz w:val="22"/>
          <w:szCs w:val="22"/>
        </w:rPr>
      </w:pPr>
    </w:p>
    <w:p w:rsidR="005A69A2" w:rsidRPr="00AA26B1" w:rsidRDefault="005A69A2" w:rsidP="00AA26B1">
      <w:pPr>
        <w:pStyle w:val="Zkladntext"/>
        <w:jc w:val="both"/>
        <w:rPr>
          <w:rFonts w:ascii="Times New Roman" w:hAnsi="Times New Roman" w:cs="Times New Roman"/>
          <w:i/>
          <w:iCs/>
          <w:szCs w:val="22"/>
        </w:rPr>
      </w:pPr>
      <w:r w:rsidRPr="00AA26B1">
        <w:rPr>
          <w:rFonts w:ascii="Times New Roman" w:hAnsi="Times New Roman" w:cs="Times New Roman"/>
          <w:i/>
          <w:iCs/>
          <w:szCs w:val="22"/>
        </w:rPr>
        <w:t>Tyto</w:t>
      </w:r>
      <w:r w:rsidR="00AC7934">
        <w:rPr>
          <w:rFonts w:ascii="Times New Roman" w:hAnsi="Times New Roman" w:cs="Times New Roman"/>
          <w:i/>
          <w:iCs/>
          <w:szCs w:val="22"/>
        </w:rPr>
        <w:t xml:space="preserve"> VOP jsou platné </w:t>
      </w:r>
      <w:r w:rsidRPr="00AA26B1">
        <w:rPr>
          <w:rFonts w:ascii="Times New Roman" w:hAnsi="Times New Roman" w:cs="Times New Roman"/>
          <w:i/>
          <w:iCs/>
          <w:szCs w:val="22"/>
        </w:rPr>
        <w:t xml:space="preserve">a účinné od </w:t>
      </w:r>
      <w:r w:rsidR="006B2022">
        <w:rPr>
          <w:rFonts w:ascii="Times New Roman" w:hAnsi="Times New Roman" w:cs="Times New Roman"/>
          <w:i/>
          <w:iCs/>
          <w:szCs w:val="22"/>
        </w:rPr>
        <w:t>15.10.2018</w:t>
      </w:r>
    </w:p>
    <w:p w:rsidR="005A69A2" w:rsidRPr="00AA26B1" w:rsidRDefault="005A69A2" w:rsidP="00AA26B1">
      <w:pPr>
        <w:pStyle w:val="Zkladntext"/>
        <w:jc w:val="both"/>
        <w:rPr>
          <w:rFonts w:ascii="Times New Roman" w:hAnsi="Times New Roman" w:cs="Times New Roman"/>
          <w:i/>
          <w:iCs/>
          <w:szCs w:val="22"/>
        </w:rPr>
      </w:pPr>
    </w:p>
    <w:p w:rsidR="00C74D82" w:rsidRPr="00AC7934" w:rsidRDefault="005A69A2" w:rsidP="00AC7934">
      <w:pPr>
        <w:pStyle w:val="Zkladntext"/>
        <w:jc w:val="right"/>
        <w:rPr>
          <w:rFonts w:ascii="Times New Roman" w:hAnsi="Times New Roman" w:cs="Times New Roman"/>
          <w:i/>
          <w:iCs/>
          <w:szCs w:val="22"/>
        </w:rPr>
      </w:pPr>
      <w:r w:rsidRPr="00AA26B1">
        <w:rPr>
          <w:rFonts w:ascii="Times New Roman" w:hAnsi="Times New Roman" w:cs="Times New Roman"/>
          <w:i/>
          <w:iCs/>
          <w:szCs w:val="22"/>
        </w:rPr>
        <w:t>Dopravní podnik města Brna, a.s.</w:t>
      </w:r>
      <w:bookmarkEnd w:id="0"/>
    </w:p>
    <w:sectPr w:rsidR="00C74D82" w:rsidRPr="00AC7934" w:rsidSect="00A92BF4">
      <w:headerReference w:type="default" r:id="rId9"/>
      <w:footerReference w:type="even" r:id="rId10"/>
      <w:footerReference w:type="default" r:id="rId11"/>
      <w:pgSz w:w="11904" w:h="16834"/>
      <w:pgMar w:top="1418" w:right="1418" w:bottom="1418" w:left="1418" w:header="454"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A5" w:rsidRDefault="002D23A5">
      <w:r>
        <w:separator/>
      </w:r>
    </w:p>
  </w:endnote>
  <w:endnote w:type="continuationSeparator" w:id="0">
    <w:p w:rsidR="002D23A5" w:rsidRDefault="002D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645CEE">
      <w:rPr>
        <w:rStyle w:val="slostrnky"/>
        <w:noProof/>
        <w:sz w:val="20"/>
        <w:szCs w:val="20"/>
      </w:rPr>
      <w:t>8</w:t>
    </w:r>
    <w:r w:rsidRPr="0065281C">
      <w:rPr>
        <w:rStyle w:val="slostrnky"/>
        <w:sz w:val="20"/>
        <w:szCs w:val="20"/>
      </w:rPr>
      <w:fldChar w:fldCharType="end"/>
    </w:r>
    <w:r w:rsidR="002725FB" w:rsidRPr="0065281C">
      <w:rPr>
        <w:rStyle w:val="slostrnky"/>
        <w:sz w:val="20"/>
        <w:szCs w:val="20"/>
      </w:rPr>
      <w:t>/</w:t>
    </w:r>
    <w:r w:rsidR="007946FE" w:rsidRPr="0065281C">
      <w:rPr>
        <w:rStyle w:val="slostrnky"/>
        <w:sz w:val="20"/>
        <w:szCs w:val="20"/>
      </w:rPr>
      <w:t>7</w:t>
    </w:r>
  </w:p>
  <w:p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A5" w:rsidRDefault="002D23A5">
      <w:r>
        <w:separator/>
      </w:r>
    </w:p>
  </w:footnote>
  <w:footnote w:type="continuationSeparator" w:id="0">
    <w:p w:rsidR="002D23A5" w:rsidRDefault="002D2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BF4" w:rsidRDefault="00A92BF4">
    <w:pPr>
      <w:pStyle w:val="Zhlav"/>
    </w:pPr>
  </w:p>
  <w:p w:rsidR="00A92BF4" w:rsidRDefault="00A92BF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FCD0E28"/>
    <w:multiLevelType w:val="hybridMultilevel"/>
    <w:tmpl w:val="C6EA891C"/>
    <w:lvl w:ilvl="0" w:tplc="92D09F9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nsid w:val="41B461DA"/>
    <w:multiLevelType w:val="hybridMultilevel"/>
    <w:tmpl w:val="6EA88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19"/>
  </w:num>
  <w:num w:numId="3">
    <w:abstractNumId w:val="0"/>
  </w:num>
  <w:num w:numId="4">
    <w:abstractNumId w:val="7"/>
  </w:num>
  <w:num w:numId="5">
    <w:abstractNumId w:val="13"/>
  </w:num>
  <w:num w:numId="6">
    <w:abstractNumId w:val="1"/>
  </w:num>
  <w:num w:numId="7">
    <w:abstractNumId w:val="28"/>
  </w:num>
  <w:num w:numId="8">
    <w:abstractNumId w:val="25"/>
  </w:num>
  <w:num w:numId="9">
    <w:abstractNumId w:val="36"/>
  </w:num>
  <w:num w:numId="10">
    <w:abstractNumId w:val="5"/>
  </w:num>
  <w:num w:numId="11">
    <w:abstractNumId w:val="6"/>
  </w:num>
  <w:num w:numId="12">
    <w:abstractNumId w:val="23"/>
  </w:num>
  <w:num w:numId="13">
    <w:abstractNumId w:val="40"/>
  </w:num>
  <w:num w:numId="14">
    <w:abstractNumId w:val="14"/>
  </w:num>
  <w:num w:numId="15">
    <w:abstractNumId w:val="10"/>
  </w:num>
  <w:num w:numId="16">
    <w:abstractNumId w:val="41"/>
  </w:num>
  <w:num w:numId="17">
    <w:abstractNumId w:val="20"/>
  </w:num>
  <w:num w:numId="18">
    <w:abstractNumId w:val="3"/>
  </w:num>
  <w:num w:numId="19">
    <w:abstractNumId w:val="31"/>
  </w:num>
  <w:num w:numId="20">
    <w:abstractNumId w:val="18"/>
  </w:num>
  <w:num w:numId="21">
    <w:abstractNumId w:val="29"/>
  </w:num>
  <w:num w:numId="22">
    <w:abstractNumId w:val="30"/>
  </w:num>
  <w:num w:numId="23">
    <w:abstractNumId w:val="2"/>
  </w:num>
  <w:num w:numId="24">
    <w:abstractNumId w:val="4"/>
  </w:num>
  <w:num w:numId="25">
    <w:abstractNumId w:val="35"/>
  </w:num>
  <w:num w:numId="26">
    <w:abstractNumId w:val="15"/>
  </w:num>
  <w:num w:numId="27">
    <w:abstractNumId w:val="11"/>
  </w:num>
  <w:num w:numId="28">
    <w:abstractNumId w:val="39"/>
  </w:num>
  <w:num w:numId="29">
    <w:abstractNumId w:val="16"/>
  </w:num>
  <w:num w:numId="30">
    <w:abstractNumId w:val="34"/>
  </w:num>
  <w:num w:numId="31">
    <w:abstractNumId w:val="8"/>
  </w:num>
  <w:num w:numId="32">
    <w:abstractNumId w:val="9"/>
  </w:num>
  <w:num w:numId="33">
    <w:abstractNumId w:val="12"/>
  </w:num>
  <w:num w:numId="34">
    <w:abstractNumId w:val="27"/>
  </w:num>
  <w:num w:numId="35">
    <w:abstractNumId w:val="38"/>
  </w:num>
  <w:num w:numId="36">
    <w:abstractNumId w:val="26"/>
  </w:num>
  <w:num w:numId="37">
    <w:abstractNumId w:val="32"/>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7"/>
  </w:num>
  <w:num w:numId="4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50E0"/>
    <w:rsid w:val="00017D80"/>
    <w:rsid w:val="000318D2"/>
    <w:rsid w:val="00032CFB"/>
    <w:rsid w:val="000401D8"/>
    <w:rsid w:val="00042DA1"/>
    <w:rsid w:val="00043411"/>
    <w:rsid w:val="00064426"/>
    <w:rsid w:val="000720FA"/>
    <w:rsid w:val="00082BBE"/>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9ED"/>
    <w:rsid w:val="002007FC"/>
    <w:rsid w:val="0020345D"/>
    <w:rsid w:val="00203720"/>
    <w:rsid w:val="00206C7B"/>
    <w:rsid w:val="00211DF2"/>
    <w:rsid w:val="002164D4"/>
    <w:rsid w:val="00220A64"/>
    <w:rsid w:val="00222908"/>
    <w:rsid w:val="00232AF5"/>
    <w:rsid w:val="00240D5D"/>
    <w:rsid w:val="00243722"/>
    <w:rsid w:val="002678CD"/>
    <w:rsid w:val="002725FB"/>
    <w:rsid w:val="0027282D"/>
    <w:rsid w:val="002803C5"/>
    <w:rsid w:val="00281F8F"/>
    <w:rsid w:val="00294E4C"/>
    <w:rsid w:val="002974BD"/>
    <w:rsid w:val="002A7A48"/>
    <w:rsid w:val="002B697C"/>
    <w:rsid w:val="002D1813"/>
    <w:rsid w:val="002D23A5"/>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91E72"/>
    <w:rsid w:val="003B24FD"/>
    <w:rsid w:val="003C66DB"/>
    <w:rsid w:val="003C6B09"/>
    <w:rsid w:val="003D389C"/>
    <w:rsid w:val="003E030E"/>
    <w:rsid w:val="003F0377"/>
    <w:rsid w:val="00406298"/>
    <w:rsid w:val="00410891"/>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00021"/>
    <w:rsid w:val="00513D1D"/>
    <w:rsid w:val="00515B41"/>
    <w:rsid w:val="005176DC"/>
    <w:rsid w:val="0052054A"/>
    <w:rsid w:val="00522F0B"/>
    <w:rsid w:val="00523690"/>
    <w:rsid w:val="005364EB"/>
    <w:rsid w:val="00543B16"/>
    <w:rsid w:val="0055144A"/>
    <w:rsid w:val="005543F6"/>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45CEE"/>
    <w:rsid w:val="00650ADF"/>
    <w:rsid w:val="0065281C"/>
    <w:rsid w:val="00666A62"/>
    <w:rsid w:val="00675343"/>
    <w:rsid w:val="0068267C"/>
    <w:rsid w:val="006914EF"/>
    <w:rsid w:val="00691EBF"/>
    <w:rsid w:val="00697D18"/>
    <w:rsid w:val="006A4C11"/>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0142"/>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92BF4"/>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F0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669DB-C57C-45CF-A908-79A143C6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2868</Words>
  <Characters>16415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10</cp:revision>
  <cp:lastPrinted>2020-01-20T12:18:00Z</cp:lastPrinted>
  <dcterms:created xsi:type="dcterms:W3CDTF">2019-12-12T05:13:00Z</dcterms:created>
  <dcterms:modified xsi:type="dcterms:W3CDTF">2020-02-28T11:53:00Z</dcterms:modified>
</cp:coreProperties>
</file>