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E51E4" w14:textId="31FDF178" w:rsidR="00562170" w:rsidRPr="00767717" w:rsidRDefault="00562170" w:rsidP="00767717">
      <w:pPr>
        <w:jc w:val="center"/>
        <w:rPr>
          <w:rFonts w:ascii="Garamond" w:hAnsi="Garamond"/>
          <w:b/>
          <w:sz w:val="22"/>
          <w:szCs w:val="22"/>
        </w:rPr>
      </w:pPr>
      <w:r w:rsidRPr="00767717">
        <w:rPr>
          <w:rFonts w:ascii="Garamond" w:hAnsi="Garamond"/>
          <w:b/>
          <w:sz w:val="22"/>
          <w:szCs w:val="22"/>
        </w:rPr>
        <w:t>Požiadavky Objednávateľa</w:t>
      </w:r>
      <w:r w:rsidR="00615B4F" w:rsidRPr="00767717">
        <w:rPr>
          <w:rFonts w:ascii="Garamond" w:hAnsi="Garamond"/>
          <w:b/>
          <w:sz w:val="22"/>
          <w:szCs w:val="22"/>
        </w:rPr>
        <w:t xml:space="preserve"> (obstarávateľa)</w:t>
      </w:r>
    </w:p>
    <w:p w14:paraId="6D3BB611" w14:textId="2AE073E9" w:rsidR="00973A26" w:rsidRPr="00767717" w:rsidRDefault="00973A26" w:rsidP="00767717">
      <w:pPr>
        <w:contextualSpacing/>
        <w:jc w:val="both"/>
        <w:rPr>
          <w:rFonts w:ascii="Garamond" w:hAnsi="Garamond"/>
          <w:sz w:val="22"/>
          <w:szCs w:val="22"/>
        </w:rPr>
      </w:pPr>
      <w:r w:rsidRPr="00767717">
        <w:rPr>
          <w:rFonts w:ascii="Garamond" w:eastAsia="Calibri" w:hAnsi="Garamond"/>
          <w:sz w:val="22"/>
          <w:szCs w:val="22"/>
          <w:lang w:eastAsia="en-US"/>
        </w:rPr>
        <w:t xml:space="preserve">Predmetom </w:t>
      </w:r>
      <w:r w:rsidR="003F6302" w:rsidRPr="00767717">
        <w:rPr>
          <w:rFonts w:ascii="Garamond" w:eastAsia="Calibri" w:hAnsi="Garamond"/>
          <w:sz w:val="22"/>
          <w:szCs w:val="22"/>
          <w:lang w:eastAsia="en-US"/>
        </w:rPr>
        <w:t>zákazky</w:t>
      </w:r>
      <w:r w:rsidRPr="00767717">
        <w:rPr>
          <w:rFonts w:ascii="Garamond" w:eastAsia="Calibri" w:hAnsi="Garamond"/>
          <w:sz w:val="22"/>
          <w:szCs w:val="22"/>
          <w:lang w:eastAsia="en-US"/>
        </w:rPr>
        <w:t xml:space="preserve"> je </w:t>
      </w:r>
      <w:r w:rsidRPr="00767717">
        <w:rPr>
          <w:rFonts w:ascii="Garamond" w:hAnsi="Garamond"/>
          <w:sz w:val="22"/>
          <w:szCs w:val="22"/>
        </w:rPr>
        <w:t xml:space="preserve">vypracovanie a dodanie projektovej dokumentácie </w:t>
      </w:r>
      <w:r w:rsidR="00F47E4D" w:rsidRPr="00767717">
        <w:rPr>
          <w:rFonts w:ascii="Garamond" w:hAnsi="Garamond"/>
          <w:sz w:val="22"/>
          <w:szCs w:val="22"/>
        </w:rPr>
        <w:t xml:space="preserve">v stupni </w:t>
      </w:r>
      <w:r w:rsidRPr="00767717">
        <w:rPr>
          <w:rFonts w:ascii="Garamond" w:hAnsi="Garamond"/>
          <w:sz w:val="22"/>
          <w:szCs w:val="22"/>
        </w:rPr>
        <w:t>stavebn</w:t>
      </w:r>
      <w:r w:rsidR="00F00C6E" w:rsidRPr="00767717">
        <w:rPr>
          <w:rFonts w:ascii="Garamond" w:hAnsi="Garamond"/>
          <w:sz w:val="22"/>
          <w:szCs w:val="22"/>
        </w:rPr>
        <w:t>ý</w:t>
      </w:r>
      <w:r w:rsidRPr="00767717">
        <w:rPr>
          <w:rFonts w:ascii="Garamond" w:hAnsi="Garamond"/>
          <w:sz w:val="22"/>
          <w:szCs w:val="22"/>
        </w:rPr>
        <w:t xml:space="preserve"> </w:t>
      </w:r>
      <w:r w:rsidR="00F00C6E" w:rsidRPr="00767717">
        <w:rPr>
          <w:rFonts w:ascii="Garamond" w:hAnsi="Garamond"/>
          <w:sz w:val="22"/>
          <w:szCs w:val="22"/>
        </w:rPr>
        <w:t>zámer</w:t>
      </w:r>
      <w:r w:rsidR="00F47E4D" w:rsidRPr="00767717">
        <w:rPr>
          <w:rFonts w:ascii="Garamond" w:hAnsi="Garamond"/>
          <w:sz w:val="22"/>
          <w:szCs w:val="22"/>
        </w:rPr>
        <w:t xml:space="preserve"> a projekt stavby</w:t>
      </w:r>
      <w:r w:rsidRPr="00767717">
        <w:rPr>
          <w:rFonts w:ascii="Garamond" w:hAnsi="Garamond"/>
          <w:sz w:val="22"/>
          <w:szCs w:val="22"/>
        </w:rPr>
        <w:t xml:space="preserve"> v podrobnostiach </w:t>
      </w:r>
      <w:r w:rsidR="00F00C6E" w:rsidRPr="00767717">
        <w:rPr>
          <w:rFonts w:ascii="Garamond" w:hAnsi="Garamond"/>
          <w:sz w:val="22"/>
          <w:szCs w:val="22"/>
        </w:rPr>
        <w:t>vykonávacieho projektu</w:t>
      </w:r>
      <w:r w:rsidRPr="00767717">
        <w:rPr>
          <w:rFonts w:ascii="Garamond" w:hAnsi="Garamond"/>
          <w:sz w:val="22"/>
          <w:szCs w:val="22"/>
        </w:rPr>
        <w:t>,</w:t>
      </w:r>
      <w:r w:rsidRPr="00767717">
        <w:rPr>
          <w:rFonts w:ascii="Garamond" w:eastAsia="Calibri" w:hAnsi="Garamond"/>
          <w:sz w:val="22"/>
          <w:szCs w:val="22"/>
          <w:lang w:eastAsia="en-US"/>
        </w:rPr>
        <w:t xml:space="preserve"> </w:t>
      </w:r>
      <w:r w:rsidRPr="00767717">
        <w:rPr>
          <w:rFonts w:ascii="Garamond" w:hAnsi="Garamond"/>
          <w:sz w:val="22"/>
          <w:szCs w:val="22"/>
        </w:rPr>
        <w:t xml:space="preserve">zabezpečenie inžinierskej činnosti, výsledkom ktorej bude zabezpečenie právoplatného </w:t>
      </w:r>
      <w:r w:rsidR="00F00C6E" w:rsidRPr="00767717">
        <w:rPr>
          <w:rFonts w:ascii="Garamond" w:hAnsi="Garamond"/>
          <w:sz w:val="22"/>
          <w:szCs w:val="22"/>
        </w:rPr>
        <w:t>rozhodnutia o stavebnom zámere</w:t>
      </w:r>
      <w:r w:rsidRPr="00767717">
        <w:rPr>
          <w:rFonts w:ascii="Garamond" w:hAnsi="Garamond"/>
          <w:sz w:val="22"/>
          <w:szCs w:val="22"/>
        </w:rPr>
        <w:t xml:space="preserve"> </w:t>
      </w:r>
      <w:r w:rsidR="00F00C6E" w:rsidRPr="00767717">
        <w:rPr>
          <w:rFonts w:ascii="Garamond" w:hAnsi="Garamond"/>
          <w:sz w:val="22"/>
          <w:szCs w:val="22"/>
        </w:rPr>
        <w:t xml:space="preserve">a overenie projektu stavby </w:t>
      </w:r>
      <w:r w:rsidR="00F47E4D" w:rsidRPr="00767717">
        <w:rPr>
          <w:rFonts w:ascii="Garamond" w:hAnsi="Garamond"/>
          <w:sz w:val="22"/>
          <w:szCs w:val="22"/>
        </w:rPr>
        <w:t xml:space="preserve">príslušným </w:t>
      </w:r>
      <w:r w:rsidR="00F00C6E" w:rsidRPr="00767717">
        <w:rPr>
          <w:rFonts w:ascii="Garamond" w:hAnsi="Garamond"/>
          <w:sz w:val="22"/>
          <w:szCs w:val="22"/>
        </w:rPr>
        <w:t xml:space="preserve">orgánom </w:t>
      </w:r>
      <w:r w:rsidRPr="00767717">
        <w:rPr>
          <w:rFonts w:ascii="Garamond" w:hAnsi="Garamond"/>
          <w:sz w:val="22"/>
          <w:szCs w:val="22"/>
        </w:rPr>
        <w:t>(</w:t>
      </w:r>
      <w:r w:rsidR="000A7ACA" w:rsidRPr="00767717">
        <w:rPr>
          <w:rFonts w:ascii="Garamond" w:hAnsi="Garamond"/>
          <w:sz w:val="22"/>
          <w:szCs w:val="22"/>
        </w:rPr>
        <w:t>ďalej len „</w:t>
      </w:r>
      <w:r w:rsidRPr="00767717">
        <w:rPr>
          <w:rFonts w:ascii="Garamond" w:hAnsi="Garamond"/>
          <w:sz w:val="22"/>
          <w:szCs w:val="22"/>
        </w:rPr>
        <w:t xml:space="preserve">IČ pre </w:t>
      </w:r>
      <w:r w:rsidR="00783E9D" w:rsidRPr="00767717">
        <w:rPr>
          <w:rFonts w:ascii="Garamond" w:hAnsi="Garamond"/>
          <w:sz w:val="22"/>
          <w:szCs w:val="22"/>
        </w:rPr>
        <w:t>SZP/VPP</w:t>
      </w:r>
      <w:r w:rsidR="000A7ACA" w:rsidRPr="00767717">
        <w:rPr>
          <w:rFonts w:ascii="Garamond" w:hAnsi="Garamond"/>
          <w:sz w:val="22"/>
          <w:szCs w:val="22"/>
        </w:rPr>
        <w:t>“</w:t>
      </w:r>
      <w:r w:rsidRPr="00767717">
        <w:rPr>
          <w:rFonts w:ascii="Garamond" w:hAnsi="Garamond"/>
          <w:sz w:val="22"/>
          <w:szCs w:val="22"/>
        </w:rPr>
        <w:t>), zabezpečenie majetkovo-právneho vysporiadania vlastníkov pozemkov (</w:t>
      </w:r>
      <w:r w:rsidR="000A7ACA" w:rsidRPr="00767717">
        <w:rPr>
          <w:rFonts w:ascii="Garamond" w:hAnsi="Garamond"/>
          <w:sz w:val="22"/>
          <w:szCs w:val="22"/>
        </w:rPr>
        <w:t>ďalej len „</w:t>
      </w:r>
      <w:r w:rsidRPr="00767717">
        <w:rPr>
          <w:rFonts w:ascii="Garamond" w:hAnsi="Garamond"/>
          <w:sz w:val="22"/>
          <w:szCs w:val="22"/>
        </w:rPr>
        <w:t>MPV</w:t>
      </w:r>
      <w:r w:rsidR="000A7ACA" w:rsidRPr="00767717">
        <w:rPr>
          <w:rFonts w:ascii="Garamond" w:hAnsi="Garamond"/>
          <w:sz w:val="22"/>
          <w:szCs w:val="22"/>
        </w:rPr>
        <w:t>“</w:t>
      </w:r>
      <w:r w:rsidRPr="00767717">
        <w:rPr>
          <w:rFonts w:ascii="Garamond" w:hAnsi="Garamond"/>
          <w:sz w:val="22"/>
          <w:szCs w:val="22"/>
        </w:rPr>
        <w:t>), realizácia stavby, zabezpečenie súvisiacej inžinierskej činnosti počas realizácie stavby (</w:t>
      </w:r>
      <w:r w:rsidR="000A7ACA" w:rsidRPr="00767717">
        <w:rPr>
          <w:rFonts w:ascii="Garamond" w:hAnsi="Garamond"/>
          <w:sz w:val="22"/>
          <w:szCs w:val="22"/>
        </w:rPr>
        <w:t>ďalej len „</w:t>
      </w:r>
      <w:r w:rsidRPr="00767717">
        <w:rPr>
          <w:rFonts w:ascii="Garamond" w:hAnsi="Garamond"/>
          <w:sz w:val="22"/>
          <w:szCs w:val="22"/>
        </w:rPr>
        <w:t>IČ ku kolaudácii</w:t>
      </w:r>
      <w:r w:rsidR="000A7ACA" w:rsidRPr="00767717">
        <w:rPr>
          <w:rFonts w:ascii="Garamond" w:hAnsi="Garamond"/>
          <w:sz w:val="22"/>
          <w:szCs w:val="22"/>
        </w:rPr>
        <w:t>“</w:t>
      </w:r>
      <w:r w:rsidRPr="00767717">
        <w:rPr>
          <w:rFonts w:ascii="Garamond" w:hAnsi="Garamond"/>
          <w:sz w:val="22"/>
          <w:szCs w:val="22"/>
        </w:rPr>
        <w:t xml:space="preserve">), vypracovanie a dodanie projektovej dokumentácie </w:t>
      </w:r>
      <w:r w:rsidR="00727853" w:rsidRPr="00767717">
        <w:rPr>
          <w:rFonts w:ascii="Garamond" w:hAnsi="Garamond"/>
          <w:sz w:val="22"/>
          <w:szCs w:val="22"/>
        </w:rPr>
        <w:t>skutočného zhotovenia stavby</w:t>
      </w:r>
      <w:r w:rsidRPr="00767717">
        <w:rPr>
          <w:rFonts w:ascii="Garamond" w:hAnsi="Garamond"/>
          <w:sz w:val="22"/>
          <w:szCs w:val="22"/>
        </w:rPr>
        <w:t xml:space="preserve"> (</w:t>
      </w:r>
      <w:r w:rsidR="000A7ACA" w:rsidRPr="00767717">
        <w:rPr>
          <w:rFonts w:ascii="Garamond" w:hAnsi="Garamond"/>
          <w:sz w:val="22"/>
          <w:szCs w:val="22"/>
        </w:rPr>
        <w:t>ďalej len „</w:t>
      </w:r>
      <w:r w:rsidRPr="00767717">
        <w:rPr>
          <w:rFonts w:ascii="Garamond" w:hAnsi="Garamond"/>
          <w:sz w:val="22"/>
          <w:szCs w:val="22"/>
        </w:rPr>
        <w:t>D</w:t>
      </w:r>
      <w:r w:rsidR="00277AD1" w:rsidRPr="00767717">
        <w:rPr>
          <w:rFonts w:ascii="Garamond" w:hAnsi="Garamond"/>
          <w:sz w:val="22"/>
          <w:szCs w:val="22"/>
        </w:rPr>
        <w:t>SZ</w:t>
      </w:r>
      <w:r w:rsidR="000A7ACA" w:rsidRPr="00767717">
        <w:rPr>
          <w:rFonts w:ascii="Garamond" w:hAnsi="Garamond"/>
          <w:sz w:val="22"/>
          <w:szCs w:val="22"/>
        </w:rPr>
        <w:t>“</w:t>
      </w:r>
      <w:r w:rsidRPr="00767717">
        <w:rPr>
          <w:rFonts w:ascii="Garamond" w:hAnsi="Garamond"/>
          <w:sz w:val="22"/>
          <w:szCs w:val="22"/>
        </w:rPr>
        <w:t xml:space="preserve">) a zabezpečenie posúdenia TSI ENE notifikovanou osobou. </w:t>
      </w:r>
    </w:p>
    <w:p w14:paraId="49167F6D" w14:textId="1D381E86" w:rsidR="00A15F61" w:rsidRPr="00767717" w:rsidRDefault="00A15F61" w:rsidP="00767717">
      <w:pPr>
        <w:ind w:left="354" w:hanging="284"/>
        <w:contextualSpacing/>
        <w:jc w:val="both"/>
        <w:rPr>
          <w:rFonts w:ascii="Garamond" w:hAnsi="Garamond"/>
          <w:sz w:val="22"/>
          <w:szCs w:val="22"/>
        </w:rPr>
      </w:pPr>
      <w:r w:rsidRPr="00767717">
        <w:rPr>
          <w:rFonts w:ascii="Garamond" w:hAnsi="Garamond"/>
          <w:sz w:val="22"/>
          <w:szCs w:val="22"/>
        </w:rPr>
        <w:t xml:space="preserve"> </w:t>
      </w:r>
    </w:p>
    <w:p w14:paraId="182814C7" w14:textId="77777777" w:rsidR="00A76930" w:rsidRPr="00767717" w:rsidRDefault="00A76930" w:rsidP="00767717">
      <w:pPr>
        <w:numPr>
          <w:ilvl w:val="0"/>
          <w:numId w:val="14"/>
        </w:numPr>
        <w:ind w:left="284" w:hanging="284"/>
        <w:contextualSpacing/>
        <w:jc w:val="both"/>
        <w:rPr>
          <w:rFonts w:ascii="Garamond" w:hAnsi="Garamond"/>
          <w:sz w:val="22"/>
          <w:szCs w:val="22"/>
        </w:rPr>
      </w:pPr>
      <w:r w:rsidRPr="00767717">
        <w:rPr>
          <w:rFonts w:ascii="Garamond" w:hAnsi="Garamond"/>
          <w:b/>
          <w:sz w:val="22"/>
          <w:szCs w:val="22"/>
        </w:rPr>
        <w:t>Zdôvodnenie potreby a ciele</w:t>
      </w:r>
      <w:r w:rsidRPr="00767717">
        <w:rPr>
          <w:rFonts w:ascii="Garamond" w:hAnsi="Garamond"/>
          <w:sz w:val="22"/>
          <w:szCs w:val="22"/>
        </w:rPr>
        <w:t xml:space="preserve"> </w:t>
      </w:r>
    </w:p>
    <w:p w14:paraId="65377E7A" w14:textId="6EBC85BB" w:rsidR="00B72003" w:rsidRPr="00767717" w:rsidRDefault="00E80A46" w:rsidP="00767717">
      <w:pPr>
        <w:tabs>
          <w:tab w:val="right" w:pos="851"/>
        </w:tabs>
        <w:jc w:val="both"/>
        <w:rPr>
          <w:rFonts w:ascii="Garamond" w:eastAsia="Arial Unicode MS" w:hAnsi="Garamond"/>
          <w:sz w:val="22"/>
          <w:szCs w:val="22"/>
        </w:rPr>
      </w:pPr>
      <w:r w:rsidRPr="00767717">
        <w:rPr>
          <w:rFonts w:ascii="Garamond" w:eastAsia="Arial Unicode MS" w:hAnsi="Garamond"/>
          <w:sz w:val="22"/>
          <w:szCs w:val="22"/>
        </w:rPr>
        <w:t xml:space="preserve">Výstavba trakčnej meniarne je nevyhnutná pre vybudovanie terminálu integrovanej osobnej dopravy (TIOP) ako aj novej železničnej stanice Valaliky </w:t>
      </w:r>
      <w:r w:rsidR="008512E4" w:rsidRPr="00767717">
        <w:rPr>
          <w:rFonts w:ascii="Garamond" w:eastAsia="Arial Unicode MS" w:hAnsi="Garamond"/>
          <w:sz w:val="22"/>
          <w:szCs w:val="22"/>
        </w:rPr>
        <w:t xml:space="preserve"> a </w:t>
      </w:r>
      <w:r w:rsidRPr="00767717">
        <w:rPr>
          <w:rFonts w:ascii="Garamond" w:eastAsia="Arial Unicode MS" w:hAnsi="Garamond"/>
          <w:sz w:val="22"/>
          <w:szCs w:val="22"/>
        </w:rPr>
        <w:t xml:space="preserve">dopravnej infraštruktúry pre Valaliky Industrial Park. </w:t>
      </w:r>
      <w:r w:rsidR="008512E4" w:rsidRPr="00767717">
        <w:rPr>
          <w:rFonts w:ascii="Garamond" w:eastAsia="Arial Unicode MS" w:hAnsi="Garamond"/>
          <w:sz w:val="22"/>
          <w:szCs w:val="22"/>
        </w:rPr>
        <w:t xml:space="preserve"> </w:t>
      </w:r>
    </w:p>
    <w:p w14:paraId="0C13C460" w14:textId="77777777" w:rsidR="00B72003" w:rsidRPr="00767717" w:rsidRDefault="00B72003" w:rsidP="00767717">
      <w:pPr>
        <w:tabs>
          <w:tab w:val="right" w:pos="851"/>
        </w:tabs>
        <w:jc w:val="both"/>
        <w:rPr>
          <w:rFonts w:ascii="Garamond" w:eastAsia="Arial Unicode MS" w:hAnsi="Garamond"/>
          <w:sz w:val="22"/>
          <w:szCs w:val="22"/>
        </w:rPr>
      </w:pPr>
    </w:p>
    <w:p w14:paraId="61EAB05D" w14:textId="459FD720" w:rsidR="00E80A46" w:rsidRPr="00767717" w:rsidRDefault="008512E4" w:rsidP="00767717">
      <w:pPr>
        <w:tabs>
          <w:tab w:val="right" w:pos="851"/>
        </w:tabs>
        <w:jc w:val="both"/>
        <w:rPr>
          <w:rFonts w:ascii="Garamond" w:eastAsia="Arial Unicode MS" w:hAnsi="Garamond"/>
          <w:sz w:val="22"/>
          <w:szCs w:val="22"/>
        </w:rPr>
      </w:pPr>
      <w:r w:rsidRPr="00767717">
        <w:rPr>
          <w:rFonts w:ascii="Garamond" w:eastAsia="Arial Unicode MS" w:hAnsi="Garamond"/>
          <w:sz w:val="22"/>
          <w:szCs w:val="22"/>
        </w:rPr>
        <w:t xml:space="preserve">Stavba </w:t>
      </w:r>
      <w:r w:rsidR="00166C38" w:rsidRPr="00767717">
        <w:rPr>
          <w:rFonts w:ascii="Garamond" w:eastAsia="Arial Unicode MS" w:hAnsi="Garamond"/>
          <w:sz w:val="22"/>
          <w:szCs w:val="22"/>
        </w:rPr>
        <w:t>má</w:t>
      </w:r>
      <w:r w:rsidRPr="00767717">
        <w:rPr>
          <w:rFonts w:ascii="Garamond" w:eastAsia="Arial Unicode MS" w:hAnsi="Garamond"/>
          <w:sz w:val="22"/>
          <w:szCs w:val="22"/>
        </w:rPr>
        <w:t xml:space="preserve"> podľa zákona</w:t>
      </w:r>
      <w:r w:rsidR="000A7ACA" w:rsidRPr="00767717">
        <w:rPr>
          <w:rFonts w:ascii="Garamond" w:eastAsia="Arial Unicode MS" w:hAnsi="Garamond"/>
          <w:sz w:val="22"/>
          <w:szCs w:val="22"/>
        </w:rPr>
        <w:t xml:space="preserve"> č.</w:t>
      </w:r>
      <w:r w:rsidRPr="00767717">
        <w:rPr>
          <w:rFonts w:ascii="Garamond" w:eastAsia="Arial Unicode MS" w:hAnsi="Garamond"/>
          <w:sz w:val="22"/>
          <w:szCs w:val="22"/>
        </w:rPr>
        <w:t xml:space="preserve"> 25/2025 Z.</w:t>
      </w:r>
      <w:r w:rsidR="000A7ACA" w:rsidRPr="00767717">
        <w:rPr>
          <w:rFonts w:ascii="Garamond" w:eastAsia="Arial Unicode MS" w:hAnsi="Garamond"/>
          <w:sz w:val="22"/>
          <w:szCs w:val="22"/>
        </w:rPr>
        <w:t xml:space="preserve"> </w:t>
      </w:r>
      <w:r w:rsidRPr="00767717">
        <w:rPr>
          <w:rFonts w:ascii="Garamond" w:eastAsia="Arial Unicode MS" w:hAnsi="Garamond"/>
          <w:sz w:val="22"/>
          <w:szCs w:val="22"/>
        </w:rPr>
        <w:t>z.</w:t>
      </w:r>
      <w:r w:rsidR="00587CD6" w:rsidRPr="00767717">
        <w:rPr>
          <w:rFonts w:ascii="Garamond" w:eastAsia="Arial Unicode MS" w:hAnsi="Garamond"/>
          <w:sz w:val="22"/>
          <w:szCs w:val="22"/>
        </w:rPr>
        <w:t xml:space="preserve"> </w:t>
      </w:r>
      <w:r w:rsidR="000A7ACA" w:rsidRPr="00767717">
        <w:rPr>
          <w:rFonts w:ascii="Garamond" w:eastAsia="Arial Unicode MS" w:hAnsi="Garamond"/>
          <w:sz w:val="22"/>
          <w:szCs w:val="22"/>
        </w:rPr>
        <w:t xml:space="preserve">Stavebný zákon a o zmene a doplnení </w:t>
      </w:r>
      <w:r w:rsidR="00FB63D1" w:rsidRPr="00767717">
        <w:rPr>
          <w:rFonts w:ascii="Garamond" w:eastAsia="Arial Unicode MS" w:hAnsi="Garamond"/>
          <w:sz w:val="22"/>
          <w:szCs w:val="22"/>
        </w:rPr>
        <w:t xml:space="preserve">niektorých zákonov </w:t>
      </w:r>
      <w:r w:rsidR="000A7ACA" w:rsidRPr="00767717">
        <w:rPr>
          <w:rFonts w:ascii="Garamond" w:eastAsia="Arial Unicode MS" w:hAnsi="Garamond"/>
          <w:sz w:val="22"/>
          <w:szCs w:val="22"/>
        </w:rPr>
        <w:t xml:space="preserve"> </w:t>
      </w:r>
      <w:r w:rsidR="00B72003" w:rsidRPr="00767717">
        <w:rPr>
          <w:rFonts w:ascii="Garamond" w:eastAsia="Arial Unicode MS" w:hAnsi="Garamond"/>
          <w:sz w:val="22"/>
          <w:szCs w:val="22"/>
        </w:rPr>
        <w:t xml:space="preserve">(ďalej len „Stavebný zákon“) </w:t>
      </w:r>
      <w:r w:rsidR="00166C38" w:rsidRPr="00767717">
        <w:rPr>
          <w:rFonts w:ascii="Garamond" w:eastAsia="Arial Unicode MS" w:hAnsi="Garamond"/>
          <w:sz w:val="22"/>
          <w:szCs w:val="22"/>
        </w:rPr>
        <w:t>charakter</w:t>
      </w:r>
      <w:r w:rsidR="00587CD6" w:rsidRPr="00767717">
        <w:rPr>
          <w:rFonts w:ascii="Garamond" w:eastAsia="Arial Unicode MS" w:hAnsi="Garamond"/>
          <w:sz w:val="22"/>
          <w:szCs w:val="22"/>
        </w:rPr>
        <w:t xml:space="preserve"> vyhraden</w:t>
      </w:r>
      <w:r w:rsidR="00166C38" w:rsidRPr="00767717">
        <w:rPr>
          <w:rFonts w:ascii="Garamond" w:eastAsia="Arial Unicode MS" w:hAnsi="Garamond"/>
          <w:sz w:val="22"/>
          <w:szCs w:val="22"/>
        </w:rPr>
        <w:t>ej</w:t>
      </w:r>
      <w:r w:rsidR="00587CD6" w:rsidRPr="00767717">
        <w:rPr>
          <w:rFonts w:ascii="Garamond" w:eastAsia="Arial Unicode MS" w:hAnsi="Garamond"/>
          <w:sz w:val="22"/>
          <w:szCs w:val="22"/>
        </w:rPr>
        <w:t xml:space="preserve"> stavb</w:t>
      </w:r>
      <w:r w:rsidR="00166C38" w:rsidRPr="00767717">
        <w:rPr>
          <w:rFonts w:ascii="Garamond" w:eastAsia="Arial Unicode MS" w:hAnsi="Garamond"/>
          <w:sz w:val="22"/>
          <w:szCs w:val="22"/>
        </w:rPr>
        <w:t>y</w:t>
      </w:r>
      <w:r w:rsidR="000A7ACA" w:rsidRPr="00767717">
        <w:rPr>
          <w:rFonts w:ascii="Garamond" w:eastAsia="Arial Unicode MS" w:hAnsi="Garamond"/>
          <w:sz w:val="22"/>
          <w:szCs w:val="22"/>
        </w:rPr>
        <w:t>.</w:t>
      </w:r>
    </w:p>
    <w:p w14:paraId="17AB3E78" w14:textId="77777777" w:rsidR="00E80A46" w:rsidRPr="00767717" w:rsidRDefault="00E80A46" w:rsidP="00767717">
      <w:pPr>
        <w:pStyle w:val="Odsekzoznamu"/>
        <w:tabs>
          <w:tab w:val="right" w:pos="851"/>
        </w:tabs>
        <w:spacing w:after="0" w:line="240" w:lineRule="auto"/>
        <w:ind w:left="0"/>
        <w:jc w:val="both"/>
        <w:rPr>
          <w:rFonts w:ascii="Garamond" w:eastAsia="Arial Unicode MS" w:hAnsi="Garamond"/>
        </w:rPr>
      </w:pPr>
    </w:p>
    <w:p w14:paraId="54B1D3F5" w14:textId="0B995FF8" w:rsidR="00A76930" w:rsidRPr="00767717" w:rsidRDefault="00A76930" w:rsidP="00767717">
      <w:pPr>
        <w:pStyle w:val="Odsekzoznamu"/>
        <w:tabs>
          <w:tab w:val="right" w:pos="851"/>
        </w:tabs>
        <w:spacing w:after="0" w:line="240" w:lineRule="auto"/>
        <w:ind w:left="0"/>
        <w:jc w:val="both"/>
        <w:rPr>
          <w:rFonts w:ascii="Garamond" w:eastAsia="Arial Unicode MS" w:hAnsi="Garamond"/>
        </w:rPr>
      </w:pPr>
      <w:r w:rsidRPr="00767717">
        <w:rPr>
          <w:rFonts w:ascii="Garamond" w:eastAsia="Arial Unicode MS" w:hAnsi="Garamond"/>
        </w:rPr>
        <w:t xml:space="preserve">Výstavbou trakčnej meniarne </w:t>
      </w:r>
      <w:r w:rsidR="00604913" w:rsidRPr="00767717">
        <w:rPr>
          <w:rFonts w:ascii="Garamond" w:eastAsia="Arial Unicode MS" w:hAnsi="Garamond"/>
        </w:rPr>
        <w:t xml:space="preserve">Valaliky (ďalej aj len „TM“) </w:t>
      </w:r>
      <w:r w:rsidRPr="00767717">
        <w:rPr>
          <w:rFonts w:ascii="Garamond" w:eastAsia="Arial Unicode MS" w:hAnsi="Garamond"/>
        </w:rPr>
        <w:t xml:space="preserve">dôjde k zlepšeniu zabezpečenia spoľahlivého napájania trakčného vedenia na traťovom úseku Čaňa št. hr. - Barca, čo bude mať kladný vplyv na plynulosť železničnej prepravy. Zabezpečí sa aj dostatočný výkon pre novovybudované elektrifikované zriaďovacie koľajisko a vlečku stavby strategického významu </w:t>
      </w:r>
      <w:r w:rsidR="00604913" w:rsidRPr="00767717">
        <w:rPr>
          <w:rFonts w:ascii="Garamond" w:eastAsia="Arial Unicode MS" w:hAnsi="Garamond"/>
        </w:rPr>
        <w:t xml:space="preserve">- </w:t>
      </w:r>
      <w:r w:rsidRPr="00767717">
        <w:rPr>
          <w:rFonts w:ascii="Garamond" w:eastAsia="Arial Unicode MS" w:hAnsi="Garamond"/>
        </w:rPr>
        <w:t>Strategické územie Valaliky.</w:t>
      </w:r>
    </w:p>
    <w:p w14:paraId="451D4AA6" w14:textId="3A36417E" w:rsidR="00A76930" w:rsidRPr="00767717" w:rsidRDefault="00A76930" w:rsidP="00767717">
      <w:pPr>
        <w:pStyle w:val="Odsekzoznamu"/>
        <w:spacing w:after="0" w:line="240" w:lineRule="auto"/>
        <w:ind w:left="0"/>
        <w:jc w:val="both"/>
        <w:outlineLvl w:val="0"/>
        <w:rPr>
          <w:rFonts w:ascii="Garamond" w:eastAsia="Arial Unicode MS" w:hAnsi="Garamond"/>
        </w:rPr>
      </w:pPr>
      <w:r w:rsidRPr="00767717">
        <w:rPr>
          <w:rFonts w:ascii="Garamond" w:eastAsia="Arial Unicode MS" w:hAnsi="Garamond"/>
        </w:rPr>
        <w:t xml:space="preserve">Ďalším prínosom bude aj výrazná eliminácia vzniku a šírenia bludných prúdov (poškodzujúcich všetky kovové zariadenia v oblasti) vytvorením najkratšej cesty spätného prúdu do nového napájacieho bodu (TM) a dôjde aj k zníženiu strát v trakčnom vedení. </w:t>
      </w:r>
      <w:r w:rsidR="00656C05" w:rsidRPr="00767717">
        <w:rPr>
          <w:rFonts w:ascii="Garamond" w:eastAsia="Arial Unicode MS" w:hAnsi="Garamond"/>
        </w:rPr>
        <w:t>P</w:t>
      </w:r>
      <w:r w:rsidRPr="00767717">
        <w:rPr>
          <w:rFonts w:ascii="Garamond" w:eastAsia="Arial Unicode MS" w:hAnsi="Garamond"/>
        </w:rPr>
        <w:t>rínosom danej stavby je zníženie potenciálu spätného koľajového vedenia voči zemi</w:t>
      </w:r>
      <w:r w:rsidR="00BC1481" w:rsidRPr="00767717">
        <w:rPr>
          <w:rFonts w:ascii="Garamond" w:eastAsia="Arial Unicode MS" w:hAnsi="Garamond"/>
        </w:rPr>
        <w:t xml:space="preserve"> </w:t>
      </w:r>
      <w:r w:rsidRPr="00767717">
        <w:rPr>
          <w:rFonts w:ascii="Garamond" w:eastAsia="Arial Unicode MS" w:hAnsi="Garamond"/>
        </w:rPr>
        <w:t xml:space="preserve">a zníženie energetických strát v danom úseku trate. Výstavbou TM dôjde aj k osamostatneniu napájania trate širokého rozchodu od trate normálneho rozchodu čím bude zabezpečená požadovaná výkonová priepustnosť na trati </w:t>
      </w:r>
      <w:r w:rsidR="00BC1481" w:rsidRPr="00767717">
        <w:rPr>
          <w:rFonts w:ascii="Garamond" w:eastAsia="Arial Unicode MS" w:hAnsi="Garamond"/>
        </w:rPr>
        <w:t>širokého rozchodu (</w:t>
      </w:r>
      <w:r w:rsidR="00033008" w:rsidRPr="00767717">
        <w:rPr>
          <w:rFonts w:ascii="Garamond" w:eastAsia="Arial Unicode MS" w:hAnsi="Garamond"/>
        </w:rPr>
        <w:t>ďalej aj ako „</w:t>
      </w:r>
      <w:r w:rsidRPr="00767717">
        <w:rPr>
          <w:rFonts w:ascii="Garamond" w:eastAsia="Arial Unicode MS" w:hAnsi="Garamond"/>
        </w:rPr>
        <w:t>ŠR</w:t>
      </w:r>
      <w:r w:rsidR="00A1025D" w:rsidRPr="00767717">
        <w:rPr>
          <w:rFonts w:ascii="Garamond" w:eastAsia="Arial Unicode MS" w:hAnsi="Garamond"/>
        </w:rPr>
        <w:t>T</w:t>
      </w:r>
      <w:r w:rsidR="00033008" w:rsidRPr="00767717">
        <w:rPr>
          <w:rFonts w:ascii="Garamond" w:eastAsia="Arial Unicode MS" w:hAnsi="Garamond"/>
        </w:rPr>
        <w:t>“</w:t>
      </w:r>
      <w:r w:rsidR="00BC1481" w:rsidRPr="00767717">
        <w:rPr>
          <w:rFonts w:ascii="Garamond" w:eastAsia="Arial Unicode MS" w:hAnsi="Garamond"/>
        </w:rPr>
        <w:t>)</w:t>
      </w:r>
      <w:r w:rsidRPr="00767717">
        <w:rPr>
          <w:rFonts w:ascii="Garamond" w:eastAsia="Arial Unicode MS" w:hAnsi="Garamond"/>
        </w:rPr>
        <w:t>.</w:t>
      </w:r>
    </w:p>
    <w:p w14:paraId="0FC5AAAF" w14:textId="77777777" w:rsidR="00A76930" w:rsidRPr="00767717" w:rsidRDefault="00A76930" w:rsidP="00767717">
      <w:pPr>
        <w:pStyle w:val="Odsekzoznamu"/>
        <w:spacing w:after="0" w:line="240" w:lineRule="auto"/>
        <w:ind w:left="0"/>
        <w:jc w:val="both"/>
        <w:outlineLvl w:val="0"/>
        <w:rPr>
          <w:rStyle w:val="Vrazn"/>
          <w:rFonts w:ascii="Garamond" w:hAnsi="Garamond"/>
          <w:b w:val="0"/>
          <w:bCs w:val="0"/>
        </w:rPr>
      </w:pPr>
    </w:p>
    <w:p w14:paraId="2D31B007" w14:textId="09713827" w:rsidR="00A76930" w:rsidRPr="00767717" w:rsidRDefault="00531CE7" w:rsidP="00767717">
      <w:pPr>
        <w:numPr>
          <w:ilvl w:val="0"/>
          <w:numId w:val="14"/>
        </w:numPr>
        <w:ind w:left="284" w:hanging="284"/>
        <w:jc w:val="both"/>
        <w:rPr>
          <w:rFonts w:ascii="Garamond" w:hAnsi="Garamond"/>
          <w:b/>
          <w:sz w:val="22"/>
          <w:szCs w:val="22"/>
        </w:rPr>
      </w:pPr>
      <w:r w:rsidRPr="00767717">
        <w:rPr>
          <w:rFonts w:ascii="Garamond" w:hAnsi="Garamond"/>
          <w:b/>
          <w:sz w:val="22"/>
          <w:szCs w:val="22"/>
        </w:rPr>
        <w:t xml:space="preserve">Predmet </w:t>
      </w:r>
      <w:r w:rsidR="001A799B" w:rsidRPr="00767717">
        <w:rPr>
          <w:rFonts w:ascii="Garamond" w:hAnsi="Garamond"/>
          <w:b/>
          <w:sz w:val="22"/>
          <w:szCs w:val="22"/>
        </w:rPr>
        <w:t>Zmluvy</w:t>
      </w:r>
      <w:r w:rsidR="00A76930" w:rsidRPr="00767717">
        <w:rPr>
          <w:rFonts w:ascii="Garamond" w:hAnsi="Garamond"/>
          <w:b/>
          <w:sz w:val="22"/>
          <w:szCs w:val="22"/>
        </w:rPr>
        <w:t>:</w:t>
      </w:r>
    </w:p>
    <w:p w14:paraId="663AB5B6" w14:textId="0D3E471B" w:rsidR="00A76930" w:rsidRPr="00767717" w:rsidRDefault="00A76930" w:rsidP="00767717">
      <w:pPr>
        <w:rPr>
          <w:rFonts w:ascii="Garamond" w:hAnsi="Garamond"/>
          <w:sz w:val="22"/>
          <w:szCs w:val="22"/>
        </w:rPr>
      </w:pPr>
      <w:r w:rsidRPr="00767717">
        <w:rPr>
          <w:rFonts w:ascii="Garamond" w:hAnsi="Garamond"/>
          <w:sz w:val="22"/>
          <w:szCs w:val="22"/>
        </w:rPr>
        <w:t xml:space="preserve">Predmetom </w:t>
      </w:r>
      <w:r w:rsidR="004F2A9A" w:rsidRPr="00767717">
        <w:rPr>
          <w:rFonts w:ascii="Garamond" w:hAnsi="Garamond"/>
          <w:sz w:val="22"/>
          <w:szCs w:val="22"/>
        </w:rPr>
        <w:t>Z</w:t>
      </w:r>
      <w:r w:rsidR="001A799B" w:rsidRPr="00767717">
        <w:rPr>
          <w:rFonts w:ascii="Garamond" w:hAnsi="Garamond"/>
          <w:sz w:val="22"/>
          <w:szCs w:val="22"/>
        </w:rPr>
        <w:t xml:space="preserve">mluvy </w:t>
      </w:r>
      <w:r w:rsidRPr="00767717">
        <w:rPr>
          <w:rFonts w:ascii="Garamond" w:hAnsi="Garamond"/>
          <w:sz w:val="22"/>
          <w:szCs w:val="22"/>
        </w:rPr>
        <w:t>je:</w:t>
      </w:r>
    </w:p>
    <w:p w14:paraId="7559F7A8" w14:textId="34E31BAA" w:rsidR="00A76930" w:rsidRPr="00767717" w:rsidRDefault="00A76930" w:rsidP="00767717">
      <w:pPr>
        <w:pStyle w:val="Odsekzoznamu"/>
        <w:numPr>
          <w:ilvl w:val="0"/>
          <w:numId w:val="36"/>
        </w:numPr>
        <w:spacing w:after="0" w:line="240" w:lineRule="auto"/>
        <w:ind w:left="284" w:hanging="284"/>
        <w:jc w:val="both"/>
        <w:rPr>
          <w:rFonts w:ascii="Garamond" w:hAnsi="Garamond"/>
          <w:b/>
          <w:u w:val="single"/>
        </w:rPr>
      </w:pPr>
      <w:r w:rsidRPr="00767717">
        <w:rPr>
          <w:rFonts w:ascii="Garamond" w:eastAsia="Times New Roman" w:hAnsi="Garamond"/>
          <w:b/>
          <w:u w:val="single"/>
        </w:rPr>
        <w:t>Vypracovanie a</w:t>
      </w:r>
      <w:r w:rsidR="00033008" w:rsidRPr="00767717">
        <w:rPr>
          <w:rFonts w:ascii="Garamond" w:eastAsia="Times New Roman" w:hAnsi="Garamond"/>
          <w:b/>
          <w:u w:val="single"/>
        </w:rPr>
        <w:t> </w:t>
      </w:r>
      <w:r w:rsidRPr="00767717">
        <w:rPr>
          <w:rFonts w:ascii="Garamond" w:eastAsia="Times New Roman" w:hAnsi="Garamond"/>
          <w:b/>
          <w:u w:val="single"/>
        </w:rPr>
        <w:t>dodanie</w:t>
      </w:r>
      <w:r w:rsidR="00033008" w:rsidRPr="00767717">
        <w:rPr>
          <w:rFonts w:ascii="Garamond" w:eastAsia="Times New Roman" w:hAnsi="Garamond"/>
          <w:b/>
          <w:u w:val="single"/>
        </w:rPr>
        <w:t xml:space="preserve"> </w:t>
      </w:r>
      <w:r w:rsidR="001E2FE3" w:rsidRPr="00767717">
        <w:rPr>
          <w:rFonts w:ascii="Garamond" w:eastAsia="Times New Roman" w:hAnsi="Garamond"/>
          <w:b/>
          <w:u w:val="single"/>
        </w:rPr>
        <w:t xml:space="preserve">projektovej </w:t>
      </w:r>
      <w:r w:rsidR="00033008" w:rsidRPr="00767717">
        <w:rPr>
          <w:rFonts w:ascii="Garamond" w:eastAsia="Times New Roman" w:hAnsi="Garamond"/>
          <w:b/>
          <w:u w:val="single"/>
        </w:rPr>
        <w:t xml:space="preserve">dokumentácie </w:t>
      </w:r>
      <w:r w:rsidR="001E2FE3" w:rsidRPr="00767717">
        <w:rPr>
          <w:rFonts w:ascii="Garamond" w:eastAsia="Times New Roman" w:hAnsi="Garamond"/>
          <w:b/>
          <w:u w:val="single"/>
        </w:rPr>
        <w:t>v stupni</w:t>
      </w:r>
      <w:r w:rsidR="00033008" w:rsidRPr="00767717">
        <w:rPr>
          <w:rFonts w:ascii="Garamond" w:eastAsia="Times New Roman" w:hAnsi="Garamond"/>
          <w:b/>
          <w:u w:val="single"/>
        </w:rPr>
        <w:t xml:space="preserve"> stavebn</w:t>
      </w:r>
      <w:r w:rsidR="00277AD1" w:rsidRPr="00767717">
        <w:rPr>
          <w:rFonts w:ascii="Garamond" w:eastAsia="Times New Roman" w:hAnsi="Garamond"/>
          <w:b/>
          <w:u w:val="single"/>
        </w:rPr>
        <w:t>ý zámer</w:t>
      </w:r>
      <w:r w:rsidR="001E2FE3" w:rsidRPr="00767717">
        <w:rPr>
          <w:rFonts w:ascii="Garamond" w:eastAsia="Times New Roman" w:hAnsi="Garamond"/>
          <w:b/>
          <w:u w:val="single"/>
        </w:rPr>
        <w:t xml:space="preserve"> a projekt stavby </w:t>
      </w:r>
      <w:r w:rsidR="00033008" w:rsidRPr="00767717">
        <w:rPr>
          <w:rFonts w:ascii="Garamond" w:eastAsia="Times New Roman" w:hAnsi="Garamond"/>
          <w:b/>
          <w:u w:val="single"/>
        </w:rPr>
        <w:t xml:space="preserve"> v podrobnostiach </w:t>
      </w:r>
      <w:r w:rsidR="00277AD1" w:rsidRPr="00767717">
        <w:rPr>
          <w:rFonts w:ascii="Garamond" w:eastAsia="Times New Roman" w:hAnsi="Garamond"/>
          <w:b/>
          <w:u w:val="single"/>
        </w:rPr>
        <w:t>vykonávacieho projektu</w:t>
      </w:r>
      <w:r w:rsidRPr="00767717">
        <w:rPr>
          <w:rFonts w:ascii="Garamond" w:eastAsia="Times New Roman" w:hAnsi="Garamond"/>
          <w:b/>
          <w:u w:val="single"/>
        </w:rPr>
        <w:t xml:space="preserve"> </w:t>
      </w:r>
      <w:r w:rsidR="00033008" w:rsidRPr="00767717">
        <w:rPr>
          <w:rFonts w:ascii="Garamond" w:eastAsia="Times New Roman" w:hAnsi="Garamond"/>
          <w:b/>
          <w:u w:val="single"/>
        </w:rPr>
        <w:t>(ďalej len „</w:t>
      </w:r>
      <w:r w:rsidR="00783E9D" w:rsidRPr="00767717">
        <w:rPr>
          <w:rFonts w:ascii="Garamond" w:eastAsia="Times New Roman" w:hAnsi="Garamond"/>
          <w:b/>
          <w:u w:val="single"/>
        </w:rPr>
        <w:t>SZP/VPP</w:t>
      </w:r>
      <w:r w:rsidR="00033008" w:rsidRPr="00767717">
        <w:rPr>
          <w:rFonts w:ascii="Garamond" w:eastAsia="Times New Roman" w:hAnsi="Garamond"/>
          <w:b/>
          <w:u w:val="single"/>
        </w:rPr>
        <w:t>“</w:t>
      </w:r>
      <w:r w:rsidR="00FD5FC0" w:rsidRPr="00767717">
        <w:rPr>
          <w:rFonts w:ascii="Garamond" w:eastAsia="Times New Roman" w:hAnsi="Garamond"/>
          <w:b/>
          <w:u w:val="single"/>
        </w:rPr>
        <w:t xml:space="preserve"> alebo „projektová dokumentácia“</w:t>
      </w:r>
      <w:r w:rsidR="00033008" w:rsidRPr="00767717">
        <w:rPr>
          <w:rFonts w:ascii="Garamond" w:eastAsia="Times New Roman" w:hAnsi="Garamond"/>
          <w:b/>
          <w:u w:val="single"/>
        </w:rPr>
        <w:t>)</w:t>
      </w:r>
    </w:p>
    <w:p w14:paraId="7A3A2C73" w14:textId="5FF49783" w:rsidR="00326140" w:rsidRPr="00767717" w:rsidRDefault="00FB63D1" w:rsidP="00767717">
      <w:pPr>
        <w:jc w:val="both"/>
        <w:rPr>
          <w:rFonts w:ascii="Garamond" w:eastAsia="Times New Roman" w:hAnsi="Garamond"/>
          <w:bCs/>
          <w:sz w:val="22"/>
          <w:szCs w:val="22"/>
        </w:rPr>
      </w:pPr>
      <w:r w:rsidRPr="00767717">
        <w:rPr>
          <w:rFonts w:ascii="Garamond" w:eastAsia="Times New Roman" w:hAnsi="Garamond"/>
          <w:bCs/>
          <w:sz w:val="22"/>
          <w:szCs w:val="22"/>
        </w:rPr>
        <w:t xml:space="preserve">Zhotoviteľ (úspešný uchádzač) je povinný vypracovať </w:t>
      </w:r>
      <w:r w:rsidR="00783E9D" w:rsidRPr="00767717">
        <w:rPr>
          <w:rFonts w:ascii="Garamond" w:hAnsi="Garamond"/>
          <w:sz w:val="22"/>
          <w:szCs w:val="22"/>
        </w:rPr>
        <w:t>SZP/VPP</w:t>
      </w:r>
      <w:r w:rsidR="00783E9D" w:rsidRPr="00767717">
        <w:rPr>
          <w:rFonts w:ascii="Garamond" w:eastAsia="Times New Roman" w:hAnsi="Garamond"/>
          <w:bCs/>
          <w:sz w:val="22"/>
          <w:szCs w:val="22"/>
        </w:rPr>
        <w:t xml:space="preserve"> </w:t>
      </w:r>
      <w:r w:rsidR="00A76930" w:rsidRPr="00767717">
        <w:rPr>
          <w:rFonts w:ascii="Garamond" w:eastAsia="Times New Roman" w:hAnsi="Garamond"/>
          <w:bCs/>
          <w:sz w:val="22"/>
          <w:szCs w:val="22"/>
        </w:rPr>
        <w:t xml:space="preserve">v súlade s platnými </w:t>
      </w:r>
      <w:r w:rsidR="001E2FE3" w:rsidRPr="00767717">
        <w:rPr>
          <w:rFonts w:ascii="Garamond" w:eastAsia="Times New Roman" w:hAnsi="Garamond"/>
          <w:bCs/>
          <w:sz w:val="22"/>
          <w:szCs w:val="22"/>
        </w:rPr>
        <w:t xml:space="preserve">právnymi predpismi </w:t>
      </w:r>
      <w:r w:rsidR="00A76930" w:rsidRPr="00767717">
        <w:rPr>
          <w:rFonts w:ascii="Garamond" w:eastAsia="Times New Roman" w:hAnsi="Garamond"/>
          <w:bCs/>
          <w:sz w:val="22"/>
          <w:szCs w:val="22"/>
        </w:rPr>
        <w:t xml:space="preserve">tak, aby obsahovala všetky potrebné náležitosti na vydanie schvaľovacieho rozhodnutia </w:t>
      </w:r>
      <w:r w:rsidR="00033008" w:rsidRPr="00767717">
        <w:rPr>
          <w:rFonts w:ascii="Garamond" w:eastAsia="Times New Roman" w:hAnsi="Garamond"/>
          <w:bCs/>
          <w:sz w:val="22"/>
          <w:szCs w:val="22"/>
        </w:rPr>
        <w:t>Ministerstva dopravy Slovenskej republiky (ďalej aj ako „</w:t>
      </w:r>
      <w:r w:rsidR="00A76930" w:rsidRPr="00767717">
        <w:rPr>
          <w:rFonts w:ascii="Garamond" w:eastAsia="Times New Roman" w:hAnsi="Garamond"/>
          <w:bCs/>
          <w:sz w:val="22"/>
          <w:szCs w:val="22"/>
        </w:rPr>
        <w:t>MD SR</w:t>
      </w:r>
      <w:r w:rsidR="00033008" w:rsidRPr="00767717">
        <w:rPr>
          <w:rFonts w:ascii="Garamond" w:eastAsia="Times New Roman" w:hAnsi="Garamond"/>
          <w:bCs/>
          <w:sz w:val="22"/>
          <w:szCs w:val="22"/>
        </w:rPr>
        <w:t>“)</w:t>
      </w:r>
      <w:r w:rsidR="00277AD1" w:rsidRPr="00767717">
        <w:rPr>
          <w:rFonts w:ascii="Garamond" w:eastAsia="Times New Roman" w:hAnsi="Garamond"/>
          <w:bCs/>
          <w:sz w:val="22"/>
          <w:szCs w:val="22"/>
        </w:rPr>
        <w:t xml:space="preserve"> a na zabezpečenie právoplatného rozhodnutia o stavebnom zámere a overenie projektu stavby </w:t>
      </w:r>
      <w:r w:rsidR="00326140" w:rsidRPr="00767717">
        <w:rPr>
          <w:rFonts w:ascii="Garamond" w:eastAsia="Times New Roman" w:hAnsi="Garamond"/>
          <w:bCs/>
          <w:sz w:val="22"/>
          <w:szCs w:val="22"/>
        </w:rPr>
        <w:t xml:space="preserve">príslušným </w:t>
      </w:r>
      <w:r w:rsidR="00277AD1" w:rsidRPr="00767717">
        <w:rPr>
          <w:rFonts w:ascii="Garamond" w:eastAsia="Times New Roman" w:hAnsi="Garamond"/>
          <w:bCs/>
          <w:sz w:val="22"/>
          <w:szCs w:val="22"/>
        </w:rPr>
        <w:t xml:space="preserve">orgánom. </w:t>
      </w:r>
    </w:p>
    <w:p w14:paraId="3F077125" w14:textId="28DDA84B" w:rsidR="006316DF" w:rsidRPr="00767717" w:rsidRDefault="00277AD1" w:rsidP="00767717">
      <w:pPr>
        <w:jc w:val="both"/>
        <w:rPr>
          <w:rFonts w:ascii="Garamond" w:hAnsi="Garamond" w:cs="Tahoma"/>
          <w:bCs/>
          <w:sz w:val="22"/>
          <w:szCs w:val="22"/>
        </w:rPr>
      </w:pPr>
      <w:r w:rsidRPr="00767717">
        <w:rPr>
          <w:rFonts w:ascii="Garamond" w:eastAsia="Times New Roman" w:hAnsi="Garamond"/>
          <w:bCs/>
          <w:sz w:val="22"/>
          <w:szCs w:val="22"/>
        </w:rPr>
        <w:t xml:space="preserve">Obsah a rozsah </w:t>
      </w:r>
      <w:r w:rsidR="00417DC6" w:rsidRPr="00767717">
        <w:rPr>
          <w:rFonts w:ascii="Garamond" w:hAnsi="Garamond"/>
          <w:sz w:val="22"/>
          <w:szCs w:val="22"/>
        </w:rPr>
        <w:t>SZP/VPP</w:t>
      </w:r>
      <w:r w:rsidR="00417DC6" w:rsidRPr="00767717">
        <w:rPr>
          <w:rFonts w:ascii="Garamond" w:eastAsia="Times New Roman" w:hAnsi="Garamond"/>
          <w:bCs/>
          <w:sz w:val="22"/>
          <w:szCs w:val="22"/>
        </w:rPr>
        <w:t xml:space="preserve"> </w:t>
      </w:r>
      <w:r w:rsidR="00326140" w:rsidRPr="00767717">
        <w:rPr>
          <w:rFonts w:ascii="Garamond" w:eastAsia="Times New Roman" w:hAnsi="Garamond"/>
          <w:bCs/>
          <w:sz w:val="22"/>
          <w:szCs w:val="22"/>
        </w:rPr>
        <w:t xml:space="preserve">je potrebné spracovať v súlade s platnými </w:t>
      </w:r>
      <w:r w:rsidR="00A207D8" w:rsidRPr="00767717">
        <w:rPr>
          <w:rFonts w:ascii="Garamond" w:eastAsia="Times New Roman" w:hAnsi="Garamond"/>
          <w:bCs/>
          <w:sz w:val="22"/>
          <w:szCs w:val="22"/>
        </w:rPr>
        <w:t xml:space="preserve">právnymi predpismi, najmä vyhláškou Úradu pre územné plánovanie a výstavbu Slovenskej republiky č. </w:t>
      </w:r>
      <w:r w:rsidR="00417DC6" w:rsidRPr="00767717">
        <w:rPr>
          <w:rFonts w:ascii="Garamond" w:eastAsia="Times New Roman" w:hAnsi="Garamond"/>
          <w:bCs/>
          <w:sz w:val="22"/>
          <w:szCs w:val="22"/>
        </w:rPr>
        <w:t>59/2025</w:t>
      </w:r>
      <w:r w:rsidR="00A207D8" w:rsidRPr="00767717">
        <w:rPr>
          <w:rFonts w:ascii="Garamond" w:eastAsia="Times New Roman" w:hAnsi="Garamond"/>
          <w:bCs/>
          <w:sz w:val="22"/>
          <w:szCs w:val="22"/>
        </w:rPr>
        <w:t xml:space="preserve"> Z. z. o členení stavieb a vyhláškou Úradu pre územné plánovanie a výstavbu </w:t>
      </w:r>
      <w:r w:rsidR="00FB63D1" w:rsidRPr="00767717">
        <w:rPr>
          <w:rFonts w:ascii="Garamond" w:eastAsia="Times New Roman" w:hAnsi="Garamond"/>
          <w:bCs/>
          <w:sz w:val="22"/>
          <w:szCs w:val="22"/>
        </w:rPr>
        <w:t xml:space="preserve">Slovenskej republiky </w:t>
      </w:r>
      <w:r w:rsidR="00A207D8" w:rsidRPr="00767717">
        <w:rPr>
          <w:rFonts w:ascii="Garamond" w:eastAsia="Times New Roman" w:hAnsi="Garamond"/>
          <w:bCs/>
          <w:sz w:val="22"/>
          <w:szCs w:val="22"/>
        </w:rPr>
        <w:t>č.</w:t>
      </w:r>
      <w:r w:rsidR="00417DC6" w:rsidRPr="00767717">
        <w:rPr>
          <w:rFonts w:ascii="Garamond" w:eastAsia="Times New Roman" w:hAnsi="Garamond"/>
          <w:bCs/>
          <w:sz w:val="22"/>
          <w:szCs w:val="22"/>
        </w:rPr>
        <w:t xml:space="preserve"> 60/2025</w:t>
      </w:r>
      <w:r w:rsidR="00A207D8" w:rsidRPr="00767717">
        <w:rPr>
          <w:rFonts w:ascii="Garamond" w:eastAsia="Times New Roman" w:hAnsi="Garamond"/>
          <w:bCs/>
          <w:sz w:val="22"/>
          <w:szCs w:val="22"/>
        </w:rPr>
        <w:t xml:space="preserve"> Z. z. o štruktúre a prevádzke informačného systému územného plánovania a výstavby, o obsahu podaní a obsahu a rozsahu dokumentácie stavby</w:t>
      </w:r>
      <w:r w:rsidR="00587CD6" w:rsidRPr="00767717">
        <w:rPr>
          <w:rFonts w:ascii="Garamond" w:eastAsia="Times New Roman" w:hAnsi="Garamond"/>
          <w:bCs/>
          <w:sz w:val="22"/>
          <w:szCs w:val="22"/>
        </w:rPr>
        <w:t>.</w:t>
      </w:r>
      <w:r w:rsidR="00417DC6" w:rsidRPr="00767717">
        <w:rPr>
          <w:rFonts w:ascii="Garamond" w:eastAsia="Times New Roman" w:hAnsi="Garamond"/>
          <w:bCs/>
          <w:sz w:val="22"/>
          <w:szCs w:val="22"/>
        </w:rPr>
        <w:t xml:space="preserve"> </w:t>
      </w:r>
    </w:p>
    <w:p w14:paraId="0F7562F3" w14:textId="7B658FD9" w:rsidR="00F42A97" w:rsidRPr="00767717" w:rsidRDefault="004B2478" w:rsidP="00767717">
      <w:pPr>
        <w:ind w:left="426" w:hanging="426"/>
        <w:jc w:val="both"/>
        <w:rPr>
          <w:rFonts w:ascii="Garamond" w:eastAsia="Times New Roman" w:hAnsi="Garamond"/>
          <w:sz w:val="22"/>
          <w:szCs w:val="22"/>
        </w:rPr>
      </w:pPr>
      <w:r w:rsidRPr="00767717">
        <w:rPr>
          <w:rFonts w:ascii="Garamond" w:eastAsia="Times New Roman" w:hAnsi="Garamond"/>
          <w:sz w:val="22"/>
          <w:szCs w:val="22"/>
        </w:rPr>
        <w:t>S</w:t>
      </w:r>
      <w:r w:rsidR="00F42A97" w:rsidRPr="00767717">
        <w:rPr>
          <w:rFonts w:ascii="Garamond" w:eastAsia="Times New Roman" w:hAnsi="Garamond"/>
          <w:sz w:val="22"/>
          <w:szCs w:val="22"/>
        </w:rPr>
        <w:t xml:space="preserve">účasťou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Pr="00767717">
        <w:rPr>
          <w:rFonts w:ascii="Garamond" w:eastAsia="Times New Roman" w:hAnsi="Garamond"/>
          <w:sz w:val="22"/>
          <w:szCs w:val="22"/>
        </w:rPr>
        <w:t>musia byť</w:t>
      </w:r>
      <w:r w:rsidR="00F42A97" w:rsidRPr="00767717">
        <w:rPr>
          <w:rFonts w:ascii="Garamond" w:eastAsia="Times New Roman" w:hAnsi="Garamond"/>
          <w:sz w:val="22"/>
          <w:szCs w:val="22"/>
        </w:rPr>
        <w:t xml:space="preserve"> aj nasledovné časti:</w:t>
      </w:r>
    </w:p>
    <w:p w14:paraId="4B8B76C6" w14:textId="77777777"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 xml:space="preserve">Projekt nakladania s vyzískaným odpadom </w:t>
      </w:r>
    </w:p>
    <w:p w14:paraId="1A824809" w14:textId="77777777"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Geodetická dokumentácia</w:t>
      </w:r>
    </w:p>
    <w:p w14:paraId="13122E4E" w14:textId="19BA8C11"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Vybudovanie vytyčovacej siete prvej triedy presnosti</w:t>
      </w:r>
    </w:p>
    <w:p w14:paraId="3B87202E" w14:textId="77777777"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Výkupový elaborát</w:t>
      </w:r>
    </w:p>
    <w:p w14:paraId="49EA673E" w14:textId="1745752D"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 xml:space="preserve">Podklady - písomne a graficky vypracované správy resp. elaboráty zo všetkých požadovaných a potrebných  podkladov a zameraní (vrátane geodetickej dokumentácie) </w:t>
      </w:r>
      <w:r w:rsidR="004B2478" w:rsidRPr="00767717">
        <w:rPr>
          <w:rFonts w:ascii="Garamond" w:eastAsia="Times New Roman" w:hAnsi="Garamond"/>
          <w:sz w:val="22"/>
          <w:szCs w:val="22"/>
        </w:rPr>
        <w:t>musia byť</w:t>
      </w:r>
      <w:r w:rsidRPr="00767717">
        <w:rPr>
          <w:rFonts w:ascii="Garamond" w:eastAsia="Times New Roman" w:hAnsi="Garamond"/>
          <w:sz w:val="22"/>
          <w:szCs w:val="22"/>
        </w:rPr>
        <w:t xml:space="preserve"> spracované ako samostatné elaboráty</w:t>
      </w:r>
    </w:p>
    <w:p w14:paraId="40AAA8AE" w14:textId="0C06A108" w:rsidR="008614FE"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Riešenie požiadaviek na protipožiarnu bezpečnosť stavby v zmysle vyhlášky Ministerstva vnútra Slovenskej republiky č.</w:t>
      </w:r>
      <w:r w:rsidR="00604913" w:rsidRPr="00767717">
        <w:rPr>
          <w:rFonts w:ascii="Garamond" w:eastAsia="Times New Roman" w:hAnsi="Garamond"/>
          <w:sz w:val="22"/>
          <w:szCs w:val="22"/>
        </w:rPr>
        <w:t xml:space="preserve"> </w:t>
      </w:r>
      <w:r w:rsidRPr="00767717">
        <w:rPr>
          <w:rFonts w:ascii="Garamond" w:eastAsia="Times New Roman" w:hAnsi="Garamond"/>
          <w:sz w:val="22"/>
          <w:szCs w:val="22"/>
        </w:rPr>
        <w:t>121/2002 Z. z. o požiarnej prevencii v znení neskorších predpisov</w:t>
      </w:r>
    </w:p>
    <w:p w14:paraId="788C7B5D" w14:textId="6E71575F" w:rsidR="002C0063" w:rsidRPr="00767717" w:rsidRDefault="002C0063" w:rsidP="00767717">
      <w:pPr>
        <w:numPr>
          <w:ilvl w:val="0"/>
          <w:numId w:val="43"/>
        </w:numPr>
        <w:ind w:left="284" w:hanging="284"/>
        <w:jc w:val="both"/>
        <w:rPr>
          <w:rFonts w:ascii="Garamond" w:hAnsi="Garamond"/>
          <w:sz w:val="22"/>
          <w:szCs w:val="22"/>
        </w:rPr>
      </w:pPr>
      <w:r w:rsidRPr="00767717">
        <w:rPr>
          <w:rFonts w:ascii="Garamond" w:hAnsi="Garamond"/>
          <w:sz w:val="22"/>
          <w:szCs w:val="22"/>
        </w:rPr>
        <w:t xml:space="preserve">Technická správa (vrátane protokolu o určení vonkajších vplyvov, vyhodnotenia </w:t>
      </w:r>
      <w:r w:rsidR="00604913" w:rsidRPr="00767717">
        <w:rPr>
          <w:rFonts w:ascii="Garamond" w:hAnsi="Garamond"/>
          <w:sz w:val="22"/>
          <w:szCs w:val="22"/>
        </w:rPr>
        <w:t>neodstrániteľných</w:t>
      </w:r>
      <w:r w:rsidRPr="00767717">
        <w:rPr>
          <w:rFonts w:ascii="Garamond" w:hAnsi="Garamond"/>
          <w:sz w:val="22"/>
          <w:szCs w:val="22"/>
        </w:rPr>
        <w:t xml:space="preserve"> nebezpečenstiev a ohrození, tabuľky hodnotení a posudzovaní rizík zmien železničného systému</w:t>
      </w:r>
      <w:r w:rsidR="00230AD4" w:rsidRPr="00767717">
        <w:rPr>
          <w:rFonts w:ascii="Garamond" w:hAnsi="Garamond"/>
          <w:sz w:val="22"/>
          <w:szCs w:val="22"/>
        </w:rPr>
        <w:t xml:space="preserve">          </w:t>
      </w:r>
      <w:r w:rsidRPr="00767717">
        <w:rPr>
          <w:rFonts w:ascii="Garamond" w:hAnsi="Garamond"/>
          <w:sz w:val="22"/>
          <w:szCs w:val="22"/>
        </w:rPr>
        <w:t xml:space="preserve"> v zmysle </w:t>
      </w:r>
      <w:r w:rsidR="003F6302" w:rsidRPr="00767717">
        <w:rPr>
          <w:rFonts w:ascii="Garamond" w:hAnsi="Garamond"/>
          <w:sz w:val="22"/>
          <w:szCs w:val="22"/>
        </w:rPr>
        <w:t xml:space="preserve">interného </w:t>
      </w:r>
      <w:r w:rsidRPr="00767717">
        <w:rPr>
          <w:rFonts w:ascii="Garamond" w:hAnsi="Garamond"/>
          <w:sz w:val="22"/>
          <w:szCs w:val="22"/>
        </w:rPr>
        <w:t>predpisu ŽSR R3</w:t>
      </w:r>
      <w:r w:rsidR="003F6302" w:rsidRPr="00767717">
        <w:rPr>
          <w:rFonts w:ascii="Garamond" w:hAnsi="Garamond"/>
          <w:sz w:val="22"/>
          <w:szCs w:val="22"/>
        </w:rPr>
        <w:t xml:space="preserve"> Riadenie bezpečnostných rizík železničného systému v podmienkach ŽSR</w:t>
      </w:r>
      <w:r w:rsidRPr="00767717">
        <w:rPr>
          <w:rFonts w:ascii="Garamond" w:hAnsi="Garamond"/>
          <w:sz w:val="22"/>
          <w:szCs w:val="22"/>
        </w:rPr>
        <w:t>)</w:t>
      </w:r>
    </w:p>
    <w:p w14:paraId="22CFF57B" w14:textId="71D0B64A" w:rsidR="002C0063" w:rsidRPr="00767717" w:rsidRDefault="002C0063" w:rsidP="00767717">
      <w:pPr>
        <w:numPr>
          <w:ilvl w:val="0"/>
          <w:numId w:val="43"/>
        </w:numPr>
        <w:ind w:left="284" w:hanging="284"/>
        <w:jc w:val="both"/>
        <w:rPr>
          <w:rFonts w:ascii="Garamond" w:hAnsi="Garamond"/>
          <w:sz w:val="22"/>
          <w:szCs w:val="22"/>
        </w:rPr>
      </w:pPr>
      <w:r w:rsidRPr="00767717">
        <w:rPr>
          <w:rFonts w:ascii="Garamond" w:hAnsi="Garamond"/>
          <w:sz w:val="22"/>
          <w:szCs w:val="22"/>
        </w:rPr>
        <w:t>Výkresy (situácie, jednopólové schémy, schémy zapojenia, vytyčovací výkres, rezy uloženia káblov, blokové schémy a pod.)</w:t>
      </w:r>
    </w:p>
    <w:p w14:paraId="408789E5" w14:textId="51404116" w:rsidR="00F42A97" w:rsidRPr="00767717" w:rsidRDefault="008614FE" w:rsidP="00767717">
      <w:pPr>
        <w:numPr>
          <w:ilvl w:val="0"/>
          <w:numId w:val="43"/>
        </w:numPr>
        <w:ind w:left="284" w:hanging="284"/>
        <w:jc w:val="both"/>
        <w:rPr>
          <w:rFonts w:ascii="Garamond" w:eastAsia="Times New Roman" w:hAnsi="Garamond"/>
          <w:sz w:val="22"/>
          <w:szCs w:val="22"/>
        </w:rPr>
      </w:pPr>
      <w:proofErr w:type="spellStart"/>
      <w:r w:rsidRPr="00767717">
        <w:rPr>
          <w:rFonts w:ascii="Garamond" w:eastAsia="Times New Roman" w:hAnsi="Garamond"/>
          <w:sz w:val="22"/>
          <w:szCs w:val="22"/>
        </w:rPr>
        <w:lastRenderedPageBreak/>
        <w:t>P</w:t>
      </w:r>
      <w:r w:rsidR="00604913" w:rsidRPr="00767717">
        <w:rPr>
          <w:rFonts w:ascii="Garamond" w:eastAsia="Times New Roman" w:hAnsi="Garamond"/>
          <w:sz w:val="22"/>
          <w:szCs w:val="22"/>
        </w:rPr>
        <w:t>oložkov</w:t>
      </w:r>
      <w:r w:rsidR="00816F93" w:rsidRPr="00767717">
        <w:rPr>
          <w:rFonts w:ascii="Garamond" w:eastAsia="Times New Roman" w:hAnsi="Garamond"/>
          <w:sz w:val="22"/>
          <w:szCs w:val="22"/>
        </w:rPr>
        <w:t>it</w:t>
      </w:r>
      <w:r w:rsidR="00604913" w:rsidRPr="00767717">
        <w:rPr>
          <w:rFonts w:ascii="Garamond" w:eastAsia="Times New Roman" w:hAnsi="Garamond"/>
          <w:sz w:val="22"/>
          <w:szCs w:val="22"/>
        </w:rPr>
        <w:t>ý</w:t>
      </w:r>
      <w:proofErr w:type="spellEnd"/>
      <w:r w:rsidRPr="00767717">
        <w:rPr>
          <w:rFonts w:ascii="Garamond" w:eastAsia="Times New Roman" w:hAnsi="Garamond"/>
          <w:sz w:val="22"/>
          <w:szCs w:val="22"/>
        </w:rPr>
        <w:t xml:space="preserve"> podrobný výkaz výmer</w:t>
      </w:r>
      <w:r w:rsidR="00101CB4" w:rsidRPr="00767717">
        <w:rPr>
          <w:rFonts w:ascii="Garamond" w:eastAsia="Times New Roman" w:hAnsi="Garamond"/>
          <w:sz w:val="22"/>
          <w:szCs w:val="22"/>
        </w:rPr>
        <w:t xml:space="preserve"> (v členení podľa SO, PS)</w:t>
      </w:r>
      <w:r w:rsidR="00BF219E" w:rsidRPr="00767717">
        <w:rPr>
          <w:rFonts w:ascii="Garamond" w:eastAsia="Times New Roman" w:hAnsi="Garamond"/>
          <w:sz w:val="22"/>
          <w:szCs w:val="22"/>
        </w:rPr>
        <w:t xml:space="preserve"> – ocenený</w:t>
      </w:r>
      <w:r w:rsidR="006656EF" w:rsidRPr="00767717">
        <w:rPr>
          <w:rFonts w:ascii="Garamond" w:eastAsia="Times New Roman" w:hAnsi="Garamond"/>
          <w:sz w:val="22"/>
          <w:szCs w:val="22"/>
        </w:rPr>
        <w:t xml:space="preserve"> výkaz výmer</w:t>
      </w:r>
      <w:r w:rsidR="00BF219E" w:rsidRPr="00767717">
        <w:rPr>
          <w:rFonts w:ascii="Garamond" w:eastAsia="Times New Roman" w:hAnsi="Garamond"/>
          <w:sz w:val="22"/>
          <w:szCs w:val="22"/>
        </w:rPr>
        <w:t xml:space="preserve"> aj neocenený</w:t>
      </w:r>
      <w:r w:rsidR="006656EF" w:rsidRPr="00767717">
        <w:rPr>
          <w:rFonts w:ascii="Garamond" w:eastAsia="Times New Roman" w:hAnsi="Garamond"/>
          <w:sz w:val="22"/>
          <w:szCs w:val="22"/>
        </w:rPr>
        <w:t xml:space="preserve"> výkaz výmer</w:t>
      </w:r>
      <w:r w:rsidR="0029154F" w:rsidRPr="00767717">
        <w:rPr>
          <w:rFonts w:ascii="Garamond" w:eastAsia="Times New Roman" w:hAnsi="Garamond"/>
          <w:sz w:val="22"/>
          <w:szCs w:val="22"/>
        </w:rPr>
        <w:t>.</w:t>
      </w:r>
      <w:r w:rsidR="00DB3812" w:rsidRPr="00767717">
        <w:rPr>
          <w:rFonts w:ascii="Garamond" w:eastAsia="Times New Roman" w:hAnsi="Garamond"/>
          <w:sz w:val="22"/>
          <w:szCs w:val="22"/>
        </w:rPr>
        <w:tab/>
      </w:r>
    </w:p>
    <w:p w14:paraId="2AC1DDE6" w14:textId="7B1361F1" w:rsidR="00F42A97" w:rsidRPr="00767717" w:rsidRDefault="00157E51" w:rsidP="00767717">
      <w:pPr>
        <w:jc w:val="both"/>
        <w:rPr>
          <w:rFonts w:ascii="Garamond" w:eastAsia="Times New Roman" w:hAnsi="Garamond"/>
          <w:sz w:val="22"/>
          <w:szCs w:val="22"/>
        </w:rPr>
      </w:pPr>
      <w:r w:rsidRPr="00767717">
        <w:rPr>
          <w:rFonts w:ascii="Garamond" w:eastAsia="Times New Roman" w:hAnsi="Garamond"/>
          <w:sz w:val="22"/>
          <w:szCs w:val="22"/>
        </w:rPr>
        <w:t xml:space="preserve">Zhotoviteľ (úspešný uchádzač) je povinný prerokovať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00F42A97" w:rsidRPr="00767717">
        <w:rPr>
          <w:rFonts w:ascii="Garamond" w:eastAsia="Times New Roman" w:hAnsi="Garamond"/>
          <w:sz w:val="22"/>
          <w:szCs w:val="22"/>
        </w:rPr>
        <w:t>so zainteresovanými odbornými zložkami O</w:t>
      </w:r>
      <w:r w:rsidR="0029154F" w:rsidRPr="00767717">
        <w:rPr>
          <w:rFonts w:ascii="Garamond" w:eastAsia="Times New Roman" w:hAnsi="Garamond"/>
          <w:sz w:val="22"/>
          <w:szCs w:val="22"/>
        </w:rPr>
        <w:t>b</w:t>
      </w:r>
      <w:r w:rsidR="00F42A97" w:rsidRPr="00767717">
        <w:rPr>
          <w:rFonts w:ascii="Garamond" w:eastAsia="Times New Roman" w:hAnsi="Garamond"/>
          <w:sz w:val="22"/>
          <w:szCs w:val="22"/>
        </w:rPr>
        <w:t>jednávateľa</w:t>
      </w:r>
      <w:r w:rsidRPr="00767717">
        <w:rPr>
          <w:rFonts w:ascii="Garamond" w:eastAsia="Times New Roman" w:hAnsi="Garamond"/>
          <w:sz w:val="22"/>
          <w:szCs w:val="22"/>
        </w:rPr>
        <w:t xml:space="preserve"> (obstarávateľa). </w:t>
      </w:r>
      <w:r w:rsidR="00F42A97" w:rsidRPr="00767717">
        <w:rPr>
          <w:rFonts w:ascii="Garamond" w:eastAsia="Times New Roman" w:hAnsi="Garamond"/>
          <w:sz w:val="22"/>
          <w:szCs w:val="22"/>
        </w:rPr>
        <w:t xml:space="preserve">Okrem prerokovania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00F42A97" w:rsidRPr="00767717">
        <w:rPr>
          <w:rFonts w:ascii="Garamond" w:eastAsia="Times New Roman" w:hAnsi="Garamond"/>
          <w:sz w:val="22"/>
          <w:szCs w:val="22"/>
        </w:rPr>
        <w:t xml:space="preserve">v zmysle </w:t>
      </w:r>
      <w:r w:rsidR="00702086" w:rsidRPr="00767717">
        <w:rPr>
          <w:rFonts w:ascii="Garamond" w:eastAsia="Times New Roman" w:hAnsi="Garamond"/>
          <w:sz w:val="22"/>
          <w:szCs w:val="22"/>
        </w:rPr>
        <w:t>všeobecne záväzných právnych predpisov</w:t>
      </w:r>
      <w:r w:rsidR="00F42A97" w:rsidRPr="00767717">
        <w:rPr>
          <w:rFonts w:ascii="Garamond" w:eastAsia="Times New Roman" w:hAnsi="Garamond"/>
          <w:sz w:val="22"/>
          <w:szCs w:val="22"/>
        </w:rPr>
        <w:t xml:space="preserve"> Objednávateľ</w:t>
      </w:r>
      <w:r w:rsidRPr="00767717">
        <w:rPr>
          <w:rFonts w:ascii="Garamond" w:eastAsia="Times New Roman" w:hAnsi="Garamond"/>
          <w:sz w:val="22"/>
          <w:szCs w:val="22"/>
        </w:rPr>
        <w:t xml:space="preserve"> (obstarávateľ)</w:t>
      </w:r>
      <w:r w:rsidR="00F42A97" w:rsidRPr="00767717">
        <w:rPr>
          <w:rFonts w:ascii="Garamond" w:eastAsia="Times New Roman" w:hAnsi="Garamond"/>
          <w:sz w:val="22"/>
          <w:szCs w:val="22"/>
        </w:rPr>
        <w:t xml:space="preserve"> požaduje, aby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00F42A97" w:rsidRPr="00767717">
        <w:rPr>
          <w:rFonts w:ascii="Garamond" w:eastAsia="Times New Roman" w:hAnsi="Garamond"/>
          <w:sz w:val="22"/>
          <w:szCs w:val="22"/>
        </w:rPr>
        <w:t>bola prerokovaná</w:t>
      </w:r>
      <w:r w:rsidR="005F4C84" w:rsidRPr="00767717">
        <w:rPr>
          <w:rFonts w:ascii="Garamond" w:eastAsia="Times New Roman" w:hAnsi="Garamond"/>
          <w:sz w:val="22"/>
          <w:szCs w:val="22"/>
        </w:rPr>
        <w:t xml:space="preserve"> </w:t>
      </w:r>
      <w:r w:rsidR="00F42A97" w:rsidRPr="00767717">
        <w:rPr>
          <w:rFonts w:ascii="Garamond" w:eastAsia="Times New Roman" w:hAnsi="Garamond"/>
          <w:sz w:val="22"/>
          <w:szCs w:val="22"/>
        </w:rPr>
        <w:t>s kompetentnými odbornými zložkami Objednávateľa</w:t>
      </w:r>
      <w:r w:rsidRPr="00767717">
        <w:rPr>
          <w:rFonts w:ascii="Garamond" w:eastAsia="Times New Roman" w:hAnsi="Garamond"/>
          <w:sz w:val="22"/>
          <w:szCs w:val="22"/>
        </w:rPr>
        <w:t xml:space="preserve"> (obstarávateľa)</w:t>
      </w:r>
      <w:r w:rsidR="00F42A97" w:rsidRPr="00767717">
        <w:rPr>
          <w:rFonts w:ascii="Garamond" w:eastAsia="Times New Roman" w:hAnsi="Garamond"/>
          <w:sz w:val="22"/>
          <w:szCs w:val="22"/>
        </w:rPr>
        <w:t>:</w:t>
      </w:r>
    </w:p>
    <w:p w14:paraId="6A6A93DF" w14:textId="77777777"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v úvode projekčných prác,</w:t>
      </w:r>
    </w:p>
    <w:p w14:paraId="15B7D19E" w14:textId="77777777"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v priebehu projekčných prác,</w:t>
      </w:r>
    </w:p>
    <w:p w14:paraId="47F15AB0" w14:textId="77777777" w:rsidR="00F42A97" w:rsidRPr="00767717" w:rsidRDefault="00F42A97" w:rsidP="00767717">
      <w:pPr>
        <w:numPr>
          <w:ilvl w:val="0"/>
          <w:numId w:val="43"/>
        </w:numPr>
        <w:ind w:left="284" w:hanging="284"/>
        <w:jc w:val="both"/>
        <w:rPr>
          <w:rFonts w:ascii="Garamond" w:eastAsia="Times New Roman" w:hAnsi="Garamond"/>
          <w:sz w:val="22"/>
          <w:szCs w:val="22"/>
        </w:rPr>
      </w:pPr>
      <w:r w:rsidRPr="00767717">
        <w:rPr>
          <w:rFonts w:ascii="Garamond" w:eastAsia="Times New Roman" w:hAnsi="Garamond"/>
          <w:sz w:val="22"/>
          <w:szCs w:val="22"/>
        </w:rPr>
        <w:t>v závere projekčných prác.</w:t>
      </w:r>
    </w:p>
    <w:p w14:paraId="1130E5EF" w14:textId="7BB6B1B1" w:rsidR="00F42A97" w:rsidRPr="00767717" w:rsidRDefault="00157E51" w:rsidP="00767717">
      <w:pPr>
        <w:jc w:val="both"/>
        <w:rPr>
          <w:rFonts w:ascii="Garamond" w:eastAsia="Times New Roman" w:hAnsi="Garamond"/>
          <w:sz w:val="22"/>
          <w:szCs w:val="22"/>
        </w:rPr>
      </w:pPr>
      <w:r w:rsidRPr="00767717">
        <w:rPr>
          <w:rFonts w:ascii="Garamond" w:eastAsia="Times New Roman" w:hAnsi="Garamond"/>
          <w:sz w:val="22"/>
          <w:szCs w:val="22"/>
        </w:rPr>
        <w:t>Zhotoviteľ (úspešný uchádzač) je povinný</w:t>
      </w:r>
      <w:r w:rsidR="00F42A97" w:rsidRPr="00767717">
        <w:rPr>
          <w:rFonts w:ascii="Garamond" w:eastAsia="Times New Roman" w:hAnsi="Garamond"/>
          <w:sz w:val="22"/>
          <w:szCs w:val="22"/>
        </w:rPr>
        <w:t xml:space="preserve"> predložiť vypracovanú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00F42A97" w:rsidRPr="00767717">
        <w:rPr>
          <w:rFonts w:ascii="Garamond" w:eastAsia="Times New Roman" w:hAnsi="Garamond"/>
          <w:sz w:val="22"/>
          <w:szCs w:val="22"/>
        </w:rPr>
        <w:t>na záverečné vyjadrenie kompetentným odborným zložkám Objednávateľa</w:t>
      </w:r>
      <w:r w:rsidR="00961703" w:rsidRPr="00767717">
        <w:rPr>
          <w:rFonts w:ascii="Garamond" w:eastAsia="Times New Roman" w:hAnsi="Garamond"/>
          <w:sz w:val="22"/>
          <w:szCs w:val="22"/>
        </w:rPr>
        <w:t xml:space="preserve"> (obstarávateľa)</w:t>
      </w:r>
      <w:r w:rsidR="00F42A97" w:rsidRPr="00767717">
        <w:rPr>
          <w:rFonts w:ascii="Garamond" w:eastAsia="Times New Roman" w:hAnsi="Garamond"/>
          <w:sz w:val="22"/>
          <w:szCs w:val="22"/>
        </w:rPr>
        <w:t xml:space="preserve"> a zvolať konferenčné prerokovanie </w:t>
      </w:r>
      <w:r w:rsidR="00783E9D" w:rsidRPr="00767717">
        <w:rPr>
          <w:rFonts w:ascii="Garamond" w:hAnsi="Garamond"/>
          <w:sz w:val="22"/>
          <w:szCs w:val="22"/>
        </w:rPr>
        <w:t>SZP/VPP</w:t>
      </w:r>
      <w:r w:rsidR="00F42A97" w:rsidRPr="00767717">
        <w:rPr>
          <w:rFonts w:ascii="Garamond" w:eastAsia="Times New Roman" w:hAnsi="Garamond"/>
          <w:sz w:val="22"/>
          <w:szCs w:val="22"/>
        </w:rPr>
        <w:t>, kde budú prerokované so zástupcami kompetentných odborných zložiek Objednávateľa</w:t>
      </w:r>
      <w:r w:rsidR="00044212" w:rsidRPr="00767717">
        <w:rPr>
          <w:rFonts w:ascii="Garamond" w:eastAsia="Times New Roman" w:hAnsi="Garamond"/>
          <w:sz w:val="22"/>
          <w:szCs w:val="22"/>
        </w:rPr>
        <w:t xml:space="preserve"> (obstarávateľa)</w:t>
      </w:r>
      <w:r w:rsidR="00F42A97" w:rsidRPr="00767717">
        <w:rPr>
          <w:rFonts w:ascii="Garamond" w:eastAsia="Times New Roman" w:hAnsi="Garamond"/>
          <w:sz w:val="22"/>
          <w:szCs w:val="22"/>
        </w:rPr>
        <w:t xml:space="preserve"> ich jednotlivé pripomienky, a bude spracovaný zápis z tohto rokovania, </w:t>
      </w:r>
      <w:r w:rsidR="00044212" w:rsidRPr="00767717">
        <w:rPr>
          <w:rFonts w:ascii="Garamond" w:eastAsia="Times New Roman" w:hAnsi="Garamond"/>
          <w:sz w:val="22"/>
          <w:szCs w:val="22"/>
        </w:rPr>
        <w:t>v ktorom</w:t>
      </w:r>
      <w:r w:rsidR="00F42A97" w:rsidRPr="00767717">
        <w:rPr>
          <w:rFonts w:ascii="Garamond" w:eastAsia="Times New Roman" w:hAnsi="Garamond"/>
          <w:sz w:val="22"/>
          <w:szCs w:val="22"/>
        </w:rPr>
        <w:t xml:space="preserve"> bude zaznamenaný záver z prerokovania ku každej jednotlivej pripomienke. Zápis z konferenčného prerokovania bude zaslaný všetkým účastníkom rokovania a bude súčasťou dokladovej časti.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00F42A97" w:rsidRPr="00767717">
        <w:rPr>
          <w:rFonts w:ascii="Garamond" w:eastAsia="Times New Roman" w:hAnsi="Garamond"/>
          <w:sz w:val="22"/>
          <w:szCs w:val="22"/>
        </w:rPr>
        <w:t xml:space="preserve">opravená na základe výsledku konferenčného prerokovania bude predložená na schválenie </w:t>
      </w:r>
      <w:r w:rsidR="00702086" w:rsidRPr="00767717">
        <w:rPr>
          <w:rFonts w:ascii="Garamond" w:eastAsia="Times New Roman" w:hAnsi="Garamond"/>
          <w:sz w:val="22"/>
          <w:szCs w:val="22"/>
        </w:rPr>
        <w:t xml:space="preserve">Objednávateľovi </w:t>
      </w:r>
      <w:r w:rsidR="00044212" w:rsidRPr="00767717">
        <w:rPr>
          <w:rFonts w:ascii="Garamond" w:eastAsia="Times New Roman" w:hAnsi="Garamond"/>
          <w:sz w:val="22"/>
          <w:szCs w:val="22"/>
        </w:rPr>
        <w:t xml:space="preserve">(obstarávateľovi) - </w:t>
      </w:r>
      <w:r w:rsidR="00F42A97" w:rsidRPr="00767717">
        <w:rPr>
          <w:rFonts w:ascii="Garamond" w:eastAsia="Times New Roman" w:hAnsi="Garamond"/>
          <w:sz w:val="22"/>
          <w:szCs w:val="22"/>
        </w:rPr>
        <w:t>na odbor expertízy Generálneho riaditeľstva Železníc Slovenskej republiky.</w:t>
      </w:r>
    </w:p>
    <w:p w14:paraId="1BF1CD0E" w14:textId="1606162D" w:rsidR="00F42A97" w:rsidRPr="00767717" w:rsidRDefault="00F42A97" w:rsidP="00767717">
      <w:pPr>
        <w:jc w:val="both"/>
        <w:rPr>
          <w:rFonts w:ascii="Garamond" w:eastAsia="Times New Roman" w:hAnsi="Garamond"/>
          <w:sz w:val="22"/>
          <w:szCs w:val="22"/>
        </w:rPr>
      </w:pPr>
      <w:r w:rsidRPr="00767717">
        <w:rPr>
          <w:rFonts w:ascii="Garamond" w:eastAsia="Times New Roman" w:hAnsi="Garamond"/>
          <w:sz w:val="22"/>
          <w:szCs w:val="22"/>
        </w:rPr>
        <w:t xml:space="preserve">Odsúhlasenie </w:t>
      </w:r>
      <w:r w:rsidR="00783E9D" w:rsidRPr="00767717">
        <w:rPr>
          <w:rFonts w:ascii="Garamond" w:hAnsi="Garamond"/>
          <w:sz w:val="22"/>
          <w:szCs w:val="22"/>
        </w:rPr>
        <w:t>SZP/VPP</w:t>
      </w:r>
      <w:r w:rsidR="00783E9D" w:rsidRPr="00767717">
        <w:rPr>
          <w:rFonts w:ascii="Garamond" w:eastAsia="Times New Roman" w:hAnsi="Garamond"/>
          <w:sz w:val="22"/>
          <w:szCs w:val="22"/>
        </w:rPr>
        <w:t xml:space="preserve"> </w:t>
      </w:r>
      <w:r w:rsidRPr="00767717">
        <w:rPr>
          <w:rFonts w:ascii="Garamond" w:eastAsia="Times New Roman" w:hAnsi="Garamond"/>
          <w:sz w:val="22"/>
          <w:szCs w:val="22"/>
        </w:rPr>
        <w:t xml:space="preserve">zo strany Objednávateľa </w:t>
      </w:r>
      <w:r w:rsidR="007F353D" w:rsidRPr="00767717">
        <w:rPr>
          <w:rFonts w:ascii="Garamond" w:eastAsia="Times New Roman" w:hAnsi="Garamond"/>
          <w:sz w:val="22"/>
          <w:szCs w:val="22"/>
        </w:rPr>
        <w:t xml:space="preserve">(obstarávateľa) </w:t>
      </w:r>
      <w:r w:rsidRPr="00767717">
        <w:rPr>
          <w:rFonts w:ascii="Garamond" w:eastAsia="Times New Roman" w:hAnsi="Garamond"/>
          <w:sz w:val="22"/>
          <w:szCs w:val="22"/>
        </w:rPr>
        <w:t>bude zabezpečené posudzovacím a schvaľovacím procesom v zmysle interných predpisov Objednávateľa</w:t>
      </w:r>
      <w:r w:rsidR="007F353D" w:rsidRPr="00767717">
        <w:rPr>
          <w:rFonts w:ascii="Garamond" w:eastAsia="Times New Roman" w:hAnsi="Garamond"/>
          <w:sz w:val="22"/>
          <w:szCs w:val="22"/>
        </w:rPr>
        <w:t xml:space="preserve"> (obstarávateľa)</w:t>
      </w:r>
      <w:r w:rsidR="0046216F" w:rsidRPr="00767717">
        <w:rPr>
          <w:rFonts w:ascii="Garamond" w:eastAsia="Times New Roman" w:hAnsi="Garamond"/>
          <w:sz w:val="22"/>
          <w:szCs w:val="22"/>
        </w:rPr>
        <w:t xml:space="preserve"> a</w:t>
      </w:r>
      <w:r w:rsidRPr="00767717">
        <w:rPr>
          <w:rFonts w:ascii="Garamond" w:eastAsia="Times New Roman" w:hAnsi="Garamond"/>
          <w:sz w:val="22"/>
          <w:szCs w:val="22"/>
        </w:rPr>
        <w:t xml:space="preserve"> vydaním dokumentu o schválení </w:t>
      </w:r>
      <w:r w:rsidR="00783E9D" w:rsidRPr="00767717">
        <w:rPr>
          <w:rFonts w:ascii="Garamond" w:hAnsi="Garamond"/>
          <w:sz w:val="22"/>
          <w:szCs w:val="22"/>
        </w:rPr>
        <w:t>SZP/VPP</w:t>
      </w:r>
      <w:r w:rsidRPr="00767717">
        <w:rPr>
          <w:rFonts w:ascii="Garamond" w:eastAsia="Times New Roman" w:hAnsi="Garamond"/>
          <w:sz w:val="22"/>
          <w:szCs w:val="22"/>
        </w:rPr>
        <w:t xml:space="preserve">. </w:t>
      </w:r>
    </w:p>
    <w:p w14:paraId="40706843" w14:textId="07A924A0" w:rsidR="00EE2FAF" w:rsidRPr="00767717" w:rsidRDefault="00E80A46" w:rsidP="00767717">
      <w:pPr>
        <w:jc w:val="both"/>
        <w:rPr>
          <w:rFonts w:ascii="Garamond" w:eastAsia="Times New Roman" w:hAnsi="Garamond"/>
          <w:bCs/>
          <w:sz w:val="22"/>
          <w:szCs w:val="22"/>
        </w:rPr>
      </w:pPr>
      <w:r w:rsidRPr="00767717">
        <w:rPr>
          <w:rFonts w:ascii="Garamond" w:hAnsi="Garamond"/>
          <w:sz w:val="22"/>
          <w:szCs w:val="22"/>
        </w:rPr>
        <w:t xml:space="preserve">Všetky zápisy z pracovných porád počas procesu spracovanie </w:t>
      </w:r>
      <w:r w:rsidR="00783E9D" w:rsidRPr="00767717">
        <w:rPr>
          <w:rFonts w:ascii="Garamond" w:hAnsi="Garamond"/>
          <w:sz w:val="22"/>
          <w:szCs w:val="22"/>
        </w:rPr>
        <w:t xml:space="preserve">SZP/VPP </w:t>
      </w:r>
      <w:r w:rsidR="007F353D" w:rsidRPr="00767717">
        <w:rPr>
          <w:rFonts w:ascii="Garamond" w:hAnsi="Garamond"/>
          <w:sz w:val="22"/>
          <w:szCs w:val="22"/>
        </w:rPr>
        <w:t>musia byť</w:t>
      </w:r>
      <w:r w:rsidRPr="00767717">
        <w:rPr>
          <w:rFonts w:ascii="Garamond" w:hAnsi="Garamond"/>
          <w:sz w:val="22"/>
          <w:szCs w:val="22"/>
        </w:rPr>
        <w:t xml:space="preserve"> súčasťou dokladovej časti </w:t>
      </w:r>
      <w:r w:rsidR="00783E9D" w:rsidRPr="00767717">
        <w:rPr>
          <w:rFonts w:ascii="Garamond" w:hAnsi="Garamond"/>
          <w:sz w:val="22"/>
          <w:szCs w:val="22"/>
        </w:rPr>
        <w:t>SZP/VPP</w:t>
      </w:r>
      <w:r w:rsidRPr="00767717">
        <w:rPr>
          <w:rFonts w:ascii="Garamond" w:hAnsi="Garamond"/>
          <w:sz w:val="22"/>
          <w:szCs w:val="22"/>
        </w:rPr>
        <w:t>.</w:t>
      </w:r>
    </w:p>
    <w:p w14:paraId="53D6A744" w14:textId="77777777" w:rsidR="00EE2FAF" w:rsidRPr="00767717" w:rsidRDefault="00EE2FAF" w:rsidP="00767717">
      <w:pPr>
        <w:jc w:val="both"/>
        <w:rPr>
          <w:rFonts w:ascii="Garamond" w:eastAsia="Times New Roman" w:hAnsi="Garamond"/>
          <w:bCs/>
          <w:sz w:val="22"/>
          <w:szCs w:val="22"/>
        </w:rPr>
      </w:pPr>
    </w:p>
    <w:p w14:paraId="12822FBE" w14:textId="1EBE8BBA" w:rsidR="00D12F17" w:rsidRPr="00767717" w:rsidRDefault="00783E9D" w:rsidP="00767717">
      <w:pPr>
        <w:rPr>
          <w:rFonts w:ascii="Garamond" w:hAnsi="Garamond"/>
          <w:sz w:val="22"/>
          <w:szCs w:val="22"/>
        </w:rPr>
      </w:pPr>
      <w:r w:rsidRPr="00767717">
        <w:rPr>
          <w:rFonts w:ascii="Garamond" w:hAnsi="Garamond"/>
          <w:sz w:val="22"/>
          <w:szCs w:val="22"/>
        </w:rPr>
        <w:t>SZP/VPP</w:t>
      </w:r>
      <w:r w:rsidRPr="00767717" w:rsidDel="00F43412">
        <w:rPr>
          <w:rFonts w:ascii="Garamond" w:hAnsi="Garamond"/>
          <w:sz w:val="22"/>
          <w:szCs w:val="22"/>
        </w:rPr>
        <w:t xml:space="preserve"> </w:t>
      </w:r>
      <w:r w:rsidR="00F43412" w:rsidRPr="00767717">
        <w:rPr>
          <w:rFonts w:ascii="Garamond" w:hAnsi="Garamond"/>
          <w:sz w:val="22"/>
          <w:szCs w:val="22"/>
        </w:rPr>
        <w:t>je potrebné</w:t>
      </w:r>
      <w:r w:rsidR="00D12F17" w:rsidRPr="00767717">
        <w:rPr>
          <w:rFonts w:ascii="Garamond" w:hAnsi="Garamond"/>
          <w:sz w:val="22"/>
          <w:szCs w:val="22"/>
        </w:rPr>
        <w:t xml:space="preserve"> dodať:</w:t>
      </w:r>
    </w:p>
    <w:p w14:paraId="276E53BB" w14:textId="05DAB0E3" w:rsidR="00D12F17" w:rsidRPr="00767717" w:rsidRDefault="00D12F17" w:rsidP="00767717">
      <w:pPr>
        <w:ind w:left="284" w:hanging="284"/>
        <w:jc w:val="both"/>
        <w:rPr>
          <w:rFonts w:ascii="Garamond" w:hAnsi="Garamond"/>
          <w:sz w:val="22"/>
          <w:szCs w:val="22"/>
        </w:rPr>
      </w:pPr>
      <w:r w:rsidRPr="00767717">
        <w:rPr>
          <w:rFonts w:ascii="Garamond" w:hAnsi="Garamond"/>
          <w:sz w:val="22"/>
          <w:szCs w:val="22"/>
        </w:rPr>
        <w:t>–</w:t>
      </w:r>
      <w:r w:rsidRPr="00767717">
        <w:rPr>
          <w:rFonts w:ascii="Garamond" w:hAnsi="Garamond"/>
          <w:sz w:val="22"/>
          <w:szCs w:val="22"/>
        </w:rPr>
        <w:tab/>
      </w:r>
      <w:r w:rsidR="0046216F" w:rsidRPr="00767717">
        <w:rPr>
          <w:rFonts w:ascii="Garamond" w:hAnsi="Garamond"/>
          <w:sz w:val="22"/>
          <w:szCs w:val="22"/>
        </w:rPr>
        <w:t>v listinnej podobe v </w:t>
      </w:r>
      <w:r w:rsidR="002146CE" w:rsidRPr="00767717">
        <w:rPr>
          <w:rFonts w:ascii="Garamond" w:hAnsi="Garamond"/>
          <w:sz w:val="22"/>
          <w:szCs w:val="22"/>
        </w:rPr>
        <w:t>dvoch</w:t>
      </w:r>
      <w:r w:rsidR="0046216F" w:rsidRPr="00767717">
        <w:rPr>
          <w:rFonts w:ascii="Garamond" w:hAnsi="Garamond"/>
          <w:sz w:val="22"/>
          <w:szCs w:val="22"/>
        </w:rPr>
        <w:t xml:space="preserve"> vyhotoveniach</w:t>
      </w:r>
      <w:r w:rsidRPr="00767717">
        <w:rPr>
          <w:rFonts w:ascii="Garamond" w:hAnsi="Garamond"/>
          <w:sz w:val="22"/>
          <w:szCs w:val="22"/>
        </w:rPr>
        <w:t>;</w:t>
      </w:r>
    </w:p>
    <w:p w14:paraId="49FBE1C4" w14:textId="3953EBC9" w:rsidR="005C14E7" w:rsidRPr="00767717" w:rsidRDefault="00D12F17" w:rsidP="00767717">
      <w:pPr>
        <w:ind w:left="284" w:hanging="284"/>
        <w:jc w:val="both"/>
        <w:rPr>
          <w:rFonts w:ascii="Garamond" w:hAnsi="Garamond"/>
          <w:sz w:val="22"/>
          <w:szCs w:val="22"/>
        </w:rPr>
      </w:pPr>
      <w:r w:rsidRPr="00767717">
        <w:rPr>
          <w:rFonts w:ascii="Garamond" w:hAnsi="Garamond"/>
          <w:sz w:val="22"/>
          <w:szCs w:val="22"/>
        </w:rPr>
        <w:t>–</w:t>
      </w:r>
      <w:r w:rsidRPr="00767717">
        <w:rPr>
          <w:rFonts w:ascii="Garamond" w:hAnsi="Garamond"/>
          <w:sz w:val="22"/>
          <w:szCs w:val="22"/>
        </w:rPr>
        <w:tab/>
      </w:r>
      <w:r w:rsidR="0046216F" w:rsidRPr="00767717">
        <w:rPr>
          <w:rFonts w:ascii="Garamond" w:hAnsi="Garamond"/>
          <w:sz w:val="22"/>
          <w:szCs w:val="22"/>
        </w:rPr>
        <w:t xml:space="preserve">v elektronickej podobe v dvoch vyhotoveniach </w:t>
      </w:r>
      <w:r w:rsidRPr="00767717">
        <w:rPr>
          <w:rFonts w:ascii="Garamond" w:hAnsi="Garamond"/>
          <w:sz w:val="22"/>
          <w:szCs w:val="22"/>
        </w:rPr>
        <w:t>(</w:t>
      </w:r>
      <w:r w:rsidR="00531486" w:rsidRPr="00767717">
        <w:rPr>
          <w:rFonts w:ascii="Garamond" w:hAnsi="Garamond"/>
          <w:sz w:val="22"/>
          <w:szCs w:val="22"/>
        </w:rPr>
        <w:t xml:space="preserve">uzamykateľné </w:t>
      </w:r>
      <w:r w:rsidRPr="00767717">
        <w:rPr>
          <w:rFonts w:ascii="Garamond" w:hAnsi="Garamond"/>
          <w:sz w:val="22"/>
          <w:szCs w:val="22"/>
        </w:rPr>
        <w:t xml:space="preserve">USB), formát PDF, </w:t>
      </w:r>
      <w:proofErr w:type="spellStart"/>
      <w:r w:rsidRPr="00767717">
        <w:rPr>
          <w:rFonts w:ascii="Garamond" w:hAnsi="Garamond"/>
          <w:sz w:val="22"/>
          <w:szCs w:val="22"/>
        </w:rPr>
        <w:t>dgn</w:t>
      </w:r>
      <w:proofErr w:type="spellEnd"/>
      <w:r w:rsidRPr="00767717">
        <w:rPr>
          <w:rFonts w:ascii="Garamond" w:hAnsi="Garamond"/>
          <w:sz w:val="22"/>
          <w:szCs w:val="22"/>
        </w:rPr>
        <w:t>/</w:t>
      </w:r>
      <w:proofErr w:type="spellStart"/>
      <w:r w:rsidRPr="00767717">
        <w:rPr>
          <w:rFonts w:ascii="Garamond" w:hAnsi="Garamond"/>
          <w:sz w:val="22"/>
          <w:szCs w:val="22"/>
        </w:rPr>
        <w:t>dwg</w:t>
      </w:r>
      <w:proofErr w:type="spellEnd"/>
      <w:r w:rsidRPr="00767717">
        <w:rPr>
          <w:rFonts w:ascii="Garamond" w:hAnsi="Garamond"/>
          <w:sz w:val="22"/>
          <w:szCs w:val="22"/>
        </w:rPr>
        <w:t xml:space="preserve">, formát textov </w:t>
      </w:r>
      <w:proofErr w:type="spellStart"/>
      <w:r w:rsidRPr="00767717">
        <w:rPr>
          <w:rFonts w:ascii="Garamond" w:hAnsi="Garamond"/>
          <w:sz w:val="22"/>
          <w:szCs w:val="22"/>
        </w:rPr>
        <w:t>doc</w:t>
      </w:r>
      <w:proofErr w:type="spellEnd"/>
      <w:r w:rsidRPr="00767717">
        <w:rPr>
          <w:rFonts w:ascii="Garamond" w:hAnsi="Garamond"/>
          <w:sz w:val="22"/>
          <w:szCs w:val="22"/>
        </w:rPr>
        <w:t xml:space="preserve">, formát rozpočtu s výkazom výmer </w:t>
      </w:r>
      <w:proofErr w:type="spellStart"/>
      <w:r w:rsidRPr="00767717">
        <w:rPr>
          <w:rFonts w:ascii="Garamond" w:hAnsi="Garamond"/>
          <w:sz w:val="22"/>
          <w:szCs w:val="22"/>
        </w:rPr>
        <w:t>xls</w:t>
      </w:r>
      <w:proofErr w:type="spellEnd"/>
      <w:r w:rsidRPr="00767717">
        <w:rPr>
          <w:rFonts w:ascii="Garamond" w:hAnsi="Garamond"/>
          <w:sz w:val="22"/>
          <w:szCs w:val="22"/>
        </w:rPr>
        <w:t xml:space="preserve"> – neuzamknutý tvar;</w:t>
      </w:r>
      <w:r w:rsidR="00A665F4" w:rsidRPr="00767717">
        <w:rPr>
          <w:rFonts w:ascii="Garamond" w:hAnsi="Garamond"/>
          <w:sz w:val="22"/>
          <w:szCs w:val="22"/>
        </w:rPr>
        <w:t xml:space="preserve"> a </w:t>
      </w:r>
      <w:r w:rsidRPr="00767717">
        <w:rPr>
          <w:rFonts w:ascii="Garamond" w:hAnsi="Garamond"/>
          <w:sz w:val="22"/>
          <w:szCs w:val="22"/>
        </w:rPr>
        <w:t xml:space="preserve">formát PDF v uzamknutom tvare, s výkazom výmer </w:t>
      </w:r>
      <w:proofErr w:type="spellStart"/>
      <w:r w:rsidRPr="00767717">
        <w:rPr>
          <w:rFonts w:ascii="Garamond" w:hAnsi="Garamond"/>
          <w:sz w:val="22"/>
          <w:szCs w:val="22"/>
        </w:rPr>
        <w:t>xls</w:t>
      </w:r>
      <w:proofErr w:type="spellEnd"/>
      <w:r w:rsidRPr="00767717">
        <w:rPr>
          <w:rFonts w:ascii="Garamond" w:hAnsi="Garamond"/>
          <w:sz w:val="22"/>
          <w:szCs w:val="22"/>
        </w:rPr>
        <w:t xml:space="preserve"> v neuzamknutom tvare.</w:t>
      </w:r>
    </w:p>
    <w:p w14:paraId="3C402EAA" w14:textId="6F3D4D8C" w:rsidR="00E80A46" w:rsidRPr="00767717" w:rsidRDefault="00E80A46" w:rsidP="00767717">
      <w:pPr>
        <w:rPr>
          <w:rFonts w:ascii="Garamond" w:hAnsi="Garamond"/>
          <w:sz w:val="22"/>
          <w:szCs w:val="22"/>
        </w:rPr>
      </w:pPr>
      <w:r w:rsidRPr="00767717">
        <w:rPr>
          <w:rFonts w:ascii="Garamond" w:hAnsi="Garamond"/>
          <w:sz w:val="22"/>
          <w:szCs w:val="22"/>
        </w:rPr>
        <w:t xml:space="preserve">Súpravy potrebné pre svoju IČ si Zhotoviteľ </w:t>
      </w:r>
      <w:r w:rsidR="00531486" w:rsidRPr="00767717">
        <w:rPr>
          <w:rFonts w:ascii="Garamond" w:hAnsi="Garamond"/>
          <w:sz w:val="22"/>
          <w:szCs w:val="22"/>
        </w:rPr>
        <w:t>(úspešný uchádzač)</w:t>
      </w:r>
      <w:r w:rsidRPr="00767717">
        <w:rPr>
          <w:rFonts w:ascii="Garamond" w:hAnsi="Garamond"/>
          <w:sz w:val="22"/>
          <w:szCs w:val="22"/>
        </w:rPr>
        <w:t xml:space="preserve"> zabezpečí sám. </w:t>
      </w:r>
    </w:p>
    <w:p w14:paraId="0033E3F9" w14:textId="22396ECD" w:rsidR="005C14E7" w:rsidRPr="00767717" w:rsidRDefault="005C14E7" w:rsidP="00767717">
      <w:pPr>
        <w:jc w:val="both"/>
        <w:rPr>
          <w:rFonts w:ascii="Garamond" w:hAnsi="Garamond"/>
          <w:sz w:val="22"/>
          <w:szCs w:val="22"/>
        </w:rPr>
      </w:pPr>
    </w:p>
    <w:p w14:paraId="105C670C" w14:textId="6F80C9EA" w:rsidR="005C14E7" w:rsidRPr="00767717" w:rsidRDefault="00783E9D" w:rsidP="00767717">
      <w:pPr>
        <w:ind w:left="284" w:hanging="284"/>
        <w:jc w:val="both"/>
        <w:rPr>
          <w:rFonts w:ascii="Garamond" w:hAnsi="Garamond"/>
          <w:sz w:val="22"/>
          <w:szCs w:val="22"/>
        </w:rPr>
      </w:pPr>
      <w:r w:rsidRPr="00767717">
        <w:rPr>
          <w:rFonts w:ascii="Garamond" w:hAnsi="Garamond"/>
          <w:sz w:val="22"/>
          <w:szCs w:val="22"/>
        </w:rPr>
        <w:t xml:space="preserve">SZP/VPP </w:t>
      </w:r>
      <w:r w:rsidR="005C14E7" w:rsidRPr="00767717">
        <w:rPr>
          <w:rFonts w:ascii="Garamond" w:hAnsi="Garamond"/>
          <w:sz w:val="22"/>
          <w:szCs w:val="22"/>
        </w:rPr>
        <w:t>musí spĺňať aj nasledovné požiadavky:</w:t>
      </w:r>
    </w:p>
    <w:p w14:paraId="29AEED63" w14:textId="552915F4" w:rsidR="005C14E7" w:rsidRPr="00767717" w:rsidRDefault="005C14E7" w:rsidP="00767717">
      <w:pPr>
        <w:pStyle w:val="Odsekzoznamu"/>
        <w:numPr>
          <w:ilvl w:val="0"/>
          <w:numId w:val="28"/>
        </w:numPr>
        <w:spacing w:after="0" w:line="240" w:lineRule="auto"/>
        <w:ind w:left="284" w:hanging="284"/>
        <w:jc w:val="both"/>
        <w:rPr>
          <w:rFonts w:ascii="Garamond" w:hAnsi="Garamond"/>
        </w:rPr>
      </w:pPr>
      <w:r w:rsidRPr="00767717">
        <w:rPr>
          <w:rFonts w:ascii="Garamond" w:hAnsi="Garamond"/>
        </w:rPr>
        <w:t>byť vypracovaná v</w:t>
      </w:r>
      <w:r w:rsidR="00F507E4" w:rsidRPr="00767717">
        <w:rPr>
          <w:rFonts w:ascii="Garamond" w:hAnsi="Garamond"/>
        </w:rPr>
        <w:t> </w:t>
      </w:r>
      <w:r w:rsidRPr="00767717">
        <w:rPr>
          <w:rFonts w:ascii="Garamond" w:hAnsi="Garamond"/>
        </w:rPr>
        <w:t>zmysle</w:t>
      </w:r>
      <w:r w:rsidR="00F507E4" w:rsidRPr="00767717">
        <w:rPr>
          <w:rFonts w:ascii="Garamond" w:hAnsi="Garamond"/>
        </w:rPr>
        <w:t xml:space="preserve"> Stavebného zákona a</w:t>
      </w:r>
      <w:r w:rsidRPr="00767717">
        <w:rPr>
          <w:rFonts w:ascii="Garamond" w:hAnsi="Garamond"/>
        </w:rPr>
        <w:t xml:space="preserve"> </w:t>
      </w:r>
      <w:r w:rsidR="00A52D36" w:rsidRPr="00767717">
        <w:rPr>
          <w:rFonts w:ascii="Garamond" w:hAnsi="Garamond"/>
        </w:rPr>
        <w:t>platných právnych predpisov</w:t>
      </w:r>
      <w:r w:rsidRPr="00767717">
        <w:rPr>
          <w:rFonts w:ascii="Garamond" w:hAnsi="Garamond"/>
        </w:rPr>
        <w:t>,</w:t>
      </w:r>
    </w:p>
    <w:p w14:paraId="36D5B8D8" w14:textId="77777777" w:rsidR="005C14E7" w:rsidRPr="00767717" w:rsidRDefault="005C14E7" w:rsidP="00767717">
      <w:pPr>
        <w:pStyle w:val="Odsekzoznamu"/>
        <w:numPr>
          <w:ilvl w:val="0"/>
          <w:numId w:val="28"/>
        </w:numPr>
        <w:spacing w:after="0" w:line="240" w:lineRule="auto"/>
        <w:ind w:left="284" w:hanging="284"/>
        <w:jc w:val="both"/>
        <w:rPr>
          <w:rFonts w:ascii="Garamond" w:hAnsi="Garamond"/>
        </w:rPr>
      </w:pPr>
      <w:r w:rsidRPr="00767717">
        <w:rPr>
          <w:rFonts w:ascii="Garamond" w:hAnsi="Garamond"/>
        </w:rPr>
        <w:t>riešiť stavbu komplexne vrátane technologických zariadení a ich prekládok ňou vyvolaných,</w:t>
      </w:r>
    </w:p>
    <w:p w14:paraId="4021140E" w14:textId="3963D9F6" w:rsidR="005C14E7" w:rsidRPr="00767717" w:rsidRDefault="005C14E7" w:rsidP="00767717">
      <w:pPr>
        <w:pStyle w:val="Odsekzoznamu"/>
        <w:numPr>
          <w:ilvl w:val="0"/>
          <w:numId w:val="28"/>
        </w:numPr>
        <w:spacing w:after="0" w:line="240" w:lineRule="auto"/>
        <w:ind w:left="284" w:hanging="284"/>
        <w:jc w:val="both"/>
        <w:rPr>
          <w:rFonts w:ascii="Garamond" w:hAnsi="Garamond"/>
        </w:rPr>
      </w:pPr>
      <w:r w:rsidRPr="00767717">
        <w:rPr>
          <w:rFonts w:ascii="Garamond" w:hAnsi="Garamond"/>
        </w:rPr>
        <w:t xml:space="preserve">obsahovať plán organizácie výstavby, protipožiarnu ochranu, BOZP a všetky profesie potrebné </w:t>
      </w:r>
      <w:r w:rsidR="005F4C84" w:rsidRPr="00767717">
        <w:rPr>
          <w:rFonts w:ascii="Garamond" w:hAnsi="Garamond"/>
        </w:rPr>
        <w:t xml:space="preserve">          </w:t>
      </w:r>
      <w:r w:rsidRPr="00767717">
        <w:rPr>
          <w:rFonts w:ascii="Garamond" w:hAnsi="Garamond"/>
        </w:rPr>
        <w:t xml:space="preserve">na výstavbu komplexne a v celom rozsahu v zmysle platných </w:t>
      </w:r>
      <w:r w:rsidR="00AF6F86" w:rsidRPr="00767717">
        <w:rPr>
          <w:rFonts w:ascii="Garamond" w:hAnsi="Garamond"/>
        </w:rPr>
        <w:t xml:space="preserve">právnych </w:t>
      </w:r>
      <w:r w:rsidRPr="00767717">
        <w:rPr>
          <w:rFonts w:ascii="Garamond" w:hAnsi="Garamond"/>
        </w:rPr>
        <w:t>predpisov a</w:t>
      </w:r>
      <w:r w:rsidR="00A52D36" w:rsidRPr="00767717">
        <w:rPr>
          <w:rFonts w:ascii="Garamond" w:hAnsi="Garamond"/>
        </w:rPr>
        <w:t xml:space="preserve"> interných </w:t>
      </w:r>
      <w:r w:rsidRPr="00767717">
        <w:rPr>
          <w:rFonts w:ascii="Garamond" w:hAnsi="Garamond"/>
        </w:rPr>
        <w:t xml:space="preserve">predpisov </w:t>
      </w:r>
      <w:r w:rsidR="006C5048" w:rsidRPr="00767717">
        <w:rPr>
          <w:rFonts w:ascii="Garamond" w:hAnsi="Garamond"/>
        </w:rPr>
        <w:t>Objednávateľa</w:t>
      </w:r>
      <w:r w:rsidR="00615B4F" w:rsidRPr="00767717">
        <w:rPr>
          <w:rFonts w:ascii="Garamond" w:hAnsi="Garamond"/>
        </w:rPr>
        <w:t xml:space="preserve"> (obstarávateľa)</w:t>
      </w:r>
      <w:r w:rsidRPr="00767717">
        <w:rPr>
          <w:rFonts w:ascii="Garamond" w:hAnsi="Garamond"/>
        </w:rPr>
        <w:t>,</w:t>
      </w:r>
    </w:p>
    <w:p w14:paraId="500B31E7" w14:textId="77777777" w:rsidR="005C14E7" w:rsidRPr="00767717" w:rsidRDefault="005C14E7" w:rsidP="00767717">
      <w:pPr>
        <w:pStyle w:val="Odsekzoznamu"/>
        <w:numPr>
          <w:ilvl w:val="0"/>
          <w:numId w:val="28"/>
        </w:numPr>
        <w:spacing w:after="0" w:line="240" w:lineRule="auto"/>
        <w:ind w:left="284" w:hanging="284"/>
        <w:jc w:val="both"/>
        <w:rPr>
          <w:rFonts w:ascii="Garamond" w:hAnsi="Garamond"/>
        </w:rPr>
      </w:pPr>
      <w:r w:rsidRPr="00767717">
        <w:rPr>
          <w:rFonts w:ascii="Garamond" w:hAnsi="Garamond"/>
        </w:rPr>
        <w:t>riešiť aj prechodné stavy počas realizácie stavby a aj napojenie existujúcich zariadení, ktoré sa v rámci stavby nebudú vymieňať, alebo rekonštruovať,</w:t>
      </w:r>
    </w:p>
    <w:p w14:paraId="58865C6F" w14:textId="64ADF8E7" w:rsidR="005C14E7" w:rsidRPr="00767717" w:rsidRDefault="005C14E7" w:rsidP="00767717">
      <w:pPr>
        <w:pStyle w:val="Odsekzoznamu"/>
        <w:numPr>
          <w:ilvl w:val="0"/>
          <w:numId w:val="28"/>
        </w:numPr>
        <w:spacing w:after="0" w:line="240" w:lineRule="auto"/>
        <w:ind w:left="284" w:hanging="284"/>
        <w:jc w:val="both"/>
        <w:rPr>
          <w:rFonts w:ascii="Garamond" w:hAnsi="Garamond"/>
        </w:rPr>
      </w:pPr>
      <w:r w:rsidRPr="00767717">
        <w:rPr>
          <w:rFonts w:ascii="Garamond" w:hAnsi="Garamond"/>
        </w:rPr>
        <w:t xml:space="preserve">byť vyhotovená v zmysle VTPKS, </w:t>
      </w:r>
      <w:r w:rsidR="00AF6F86" w:rsidRPr="00767717">
        <w:rPr>
          <w:rFonts w:ascii="Garamond" w:hAnsi="Garamond"/>
        </w:rPr>
        <w:t xml:space="preserve">interných </w:t>
      </w:r>
      <w:r w:rsidRPr="00767717">
        <w:rPr>
          <w:rFonts w:ascii="Garamond" w:hAnsi="Garamond"/>
        </w:rPr>
        <w:t xml:space="preserve">predpisov a vzorových listov </w:t>
      </w:r>
      <w:r w:rsidR="00961703" w:rsidRPr="00767717">
        <w:rPr>
          <w:rFonts w:ascii="Garamond" w:hAnsi="Garamond"/>
        </w:rPr>
        <w:t>Objednávateľa (obstarávateľa)</w:t>
      </w:r>
      <w:r w:rsidRPr="00767717">
        <w:rPr>
          <w:rFonts w:ascii="Garamond" w:hAnsi="Garamond"/>
        </w:rPr>
        <w:t xml:space="preserve">, STN, </w:t>
      </w:r>
      <w:r w:rsidR="00A52D36" w:rsidRPr="00767717">
        <w:rPr>
          <w:rFonts w:ascii="Garamond" w:hAnsi="Garamond"/>
        </w:rPr>
        <w:t xml:space="preserve">STN EN, </w:t>
      </w:r>
      <w:r w:rsidR="006C5048" w:rsidRPr="00767717">
        <w:rPr>
          <w:rFonts w:ascii="Garamond" w:hAnsi="Garamond"/>
        </w:rPr>
        <w:t>TNŽ</w:t>
      </w:r>
      <w:r w:rsidR="009268E7" w:rsidRPr="00767717">
        <w:rPr>
          <w:rFonts w:ascii="Garamond" w:hAnsi="Garamond"/>
        </w:rPr>
        <w:t>,</w:t>
      </w:r>
      <w:r w:rsidR="00AF6F86" w:rsidRPr="00767717">
        <w:rPr>
          <w:rFonts w:ascii="Garamond" w:hAnsi="Garamond"/>
        </w:rPr>
        <w:t xml:space="preserve"> TNŽI,</w:t>
      </w:r>
      <w:r w:rsidR="009268E7" w:rsidRPr="00767717">
        <w:rPr>
          <w:rFonts w:ascii="Garamond" w:hAnsi="Garamond"/>
        </w:rPr>
        <w:t xml:space="preserve"> </w:t>
      </w:r>
      <w:r w:rsidR="00D802AE" w:rsidRPr="00767717">
        <w:rPr>
          <w:rFonts w:ascii="Garamond" w:hAnsi="Garamond"/>
        </w:rPr>
        <w:t>vyhlášok UIC,</w:t>
      </w:r>
      <w:r w:rsidR="00A13C12" w:rsidRPr="00767717">
        <w:rPr>
          <w:rFonts w:ascii="Garamond" w:hAnsi="Garamond"/>
        </w:rPr>
        <w:t xml:space="preserve"> </w:t>
      </w:r>
    </w:p>
    <w:p w14:paraId="3594EF48" w14:textId="652EF17C" w:rsidR="005C14E7" w:rsidRPr="00767717" w:rsidRDefault="005C14E7" w:rsidP="00767717">
      <w:pPr>
        <w:pStyle w:val="Odsekzoznamu"/>
        <w:numPr>
          <w:ilvl w:val="0"/>
          <w:numId w:val="28"/>
        </w:numPr>
        <w:spacing w:after="0" w:line="240" w:lineRule="auto"/>
        <w:ind w:left="284" w:hanging="284"/>
        <w:contextualSpacing w:val="0"/>
        <w:jc w:val="both"/>
        <w:rPr>
          <w:rFonts w:ascii="Garamond" w:hAnsi="Garamond"/>
        </w:rPr>
      </w:pPr>
      <w:r w:rsidRPr="00767717">
        <w:rPr>
          <w:rFonts w:ascii="Garamond" w:hAnsi="Garamond"/>
        </w:rPr>
        <w:t>byť vypracovaná v zmysle zákona č. 513/2009 Z. z. o dráhach a o zmene a doplnení niektorých zákonov</w:t>
      </w:r>
      <w:r w:rsidR="006C5048" w:rsidRPr="00767717">
        <w:rPr>
          <w:rFonts w:ascii="Garamond" w:hAnsi="Garamond"/>
        </w:rPr>
        <w:t xml:space="preserve"> v znení neskorších predpisov</w:t>
      </w:r>
      <w:r w:rsidRPr="00767717">
        <w:rPr>
          <w:rFonts w:ascii="Garamond" w:hAnsi="Garamond"/>
        </w:rPr>
        <w:t>, zákona č. 251/2012 Z. z. o</w:t>
      </w:r>
      <w:r w:rsidR="006D3AFD" w:rsidRPr="00767717">
        <w:rPr>
          <w:rFonts w:ascii="Garamond" w:hAnsi="Garamond"/>
        </w:rPr>
        <w:t> </w:t>
      </w:r>
      <w:r w:rsidRPr="00767717">
        <w:rPr>
          <w:rFonts w:ascii="Garamond" w:hAnsi="Garamond"/>
        </w:rPr>
        <w:t>energetike</w:t>
      </w:r>
      <w:r w:rsidR="006D3AFD" w:rsidRPr="00767717">
        <w:rPr>
          <w:rFonts w:ascii="Garamond" w:hAnsi="Garamond"/>
        </w:rPr>
        <w:t xml:space="preserve"> a o zmene a doplnení niektorých zákonov v znení neskorších predpisov</w:t>
      </w:r>
      <w:r w:rsidRPr="00767717">
        <w:rPr>
          <w:rFonts w:ascii="Garamond" w:hAnsi="Garamond"/>
        </w:rPr>
        <w:t>, vyhlášky Ministerstva dopravy, pôšt a telekomunikácií Slovenskej republiky č. 205/2010 Z. z. o určených technických zariadeniach a určených činnostiach a činnostiach na určených technických zariadeniach</w:t>
      </w:r>
      <w:r w:rsidR="006D3AFD" w:rsidRPr="00767717">
        <w:rPr>
          <w:rFonts w:ascii="Garamond" w:hAnsi="Garamond"/>
        </w:rPr>
        <w:t xml:space="preserve"> v znení neskorších predpisov</w:t>
      </w:r>
      <w:r w:rsidRPr="00767717">
        <w:rPr>
          <w:rFonts w:ascii="Garamond" w:hAnsi="Garamond"/>
        </w:rPr>
        <w:t xml:space="preserve">, </w:t>
      </w:r>
      <w:r w:rsidR="006D3AFD" w:rsidRPr="00767717">
        <w:rPr>
          <w:rFonts w:ascii="Garamond" w:hAnsi="Garamond"/>
        </w:rPr>
        <w:t xml:space="preserve">zákona </w:t>
      </w:r>
      <w:r w:rsidRPr="00767717">
        <w:rPr>
          <w:rFonts w:ascii="Garamond" w:hAnsi="Garamond"/>
        </w:rPr>
        <w:t>č. 124/2006 Z. z. o bezpečnosti a ochrane zdravia pri práci a o zmene a doplnení niektorých zákonov</w:t>
      </w:r>
      <w:r w:rsidR="006D3AFD" w:rsidRPr="00767717">
        <w:rPr>
          <w:rFonts w:ascii="Garamond" w:hAnsi="Garamond"/>
        </w:rPr>
        <w:t xml:space="preserve"> v znení neskorších predpisov</w:t>
      </w:r>
      <w:r w:rsidRPr="00767717">
        <w:rPr>
          <w:rFonts w:ascii="Garamond" w:hAnsi="Garamond"/>
        </w:rPr>
        <w:t xml:space="preserve">, zákona č. 69/2018 Z. z. o kybernetickej bezpečnosti </w:t>
      </w:r>
      <w:r w:rsidR="006D3AFD" w:rsidRPr="00767717">
        <w:rPr>
          <w:rFonts w:ascii="Garamond" w:hAnsi="Garamond"/>
        </w:rPr>
        <w:t xml:space="preserve">a o zmene a doplnení niektorých zákonov v znení neskorších predpisov </w:t>
      </w:r>
      <w:r w:rsidRPr="00767717">
        <w:rPr>
          <w:rFonts w:ascii="Garamond" w:hAnsi="Garamond"/>
        </w:rPr>
        <w:t>a iných príslušných právnych predpisov.</w:t>
      </w:r>
    </w:p>
    <w:p w14:paraId="25F2D5B2" w14:textId="77777777" w:rsidR="00A76930" w:rsidRPr="00767717" w:rsidRDefault="00A76930" w:rsidP="00767717">
      <w:pPr>
        <w:jc w:val="both"/>
        <w:rPr>
          <w:rFonts w:ascii="Garamond" w:eastAsia="Times New Roman" w:hAnsi="Garamond"/>
          <w:bCs/>
          <w:sz w:val="22"/>
          <w:szCs w:val="22"/>
        </w:rPr>
      </w:pPr>
    </w:p>
    <w:p w14:paraId="18705F92" w14:textId="1ADA4B86" w:rsidR="00291A9B" w:rsidRPr="00767717" w:rsidRDefault="00291A9B" w:rsidP="00767717">
      <w:pPr>
        <w:pStyle w:val="Odsekzoznamu"/>
        <w:numPr>
          <w:ilvl w:val="0"/>
          <w:numId w:val="36"/>
        </w:numPr>
        <w:spacing w:after="0" w:line="240" w:lineRule="auto"/>
        <w:ind w:left="284" w:hanging="284"/>
        <w:jc w:val="both"/>
        <w:rPr>
          <w:rFonts w:ascii="Garamond" w:eastAsia="Times New Roman" w:hAnsi="Garamond"/>
          <w:b/>
          <w:u w:val="single"/>
        </w:rPr>
      </w:pPr>
      <w:r w:rsidRPr="00767717">
        <w:rPr>
          <w:rFonts w:ascii="Garamond" w:eastAsia="Times New Roman" w:hAnsi="Garamond"/>
          <w:b/>
          <w:u w:val="single"/>
        </w:rPr>
        <w:t>Zabezpečenie inžinierskej činnosti (ďalej aj ako „IČ“)</w:t>
      </w:r>
    </w:p>
    <w:p w14:paraId="2A0F2587" w14:textId="2A75EB7E" w:rsidR="00291A9B" w:rsidRPr="00767717" w:rsidRDefault="00291A9B" w:rsidP="00767717">
      <w:pPr>
        <w:pStyle w:val="Textkomentra"/>
        <w:spacing w:after="0"/>
        <w:ind w:left="1" w:hanging="1"/>
        <w:rPr>
          <w:rFonts w:ascii="Garamond" w:hAnsi="Garamond"/>
          <w:sz w:val="22"/>
          <w:szCs w:val="22"/>
          <w:lang w:val="sk-SK"/>
        </w:rPr>
      </w:pPr>
      <w:r w:rsidRPr="00767717">
        <w:rPr>
          <w:rFonts w:ascii="Garamond" w:hAnsi="Garamond"/>
          <w:sz w:val="22"/>
          <w:szCs w:val="22"/>
          <w:lang w:val="sk-SK"/>
        </w:rPr>
        <w:t xml:space="preserve">Kompletná IČ v zmysle platnej </w:t>
      </w:r>
      <w:r w:rsidR="007160CD" w:rsidRPr="00767717">
        <w:rPr>
          <w:rFonts w:ascii="Garamond" w:hAnsi="Garamond"/>
          <w:sz w:val="22"/>
          <w:szCs w:val="22"/>
          <w:lang w:val="sk-SK"/>
        </w:rPr>
        <w:t>právnej úpravy</w:t>
      </w:r>
      <w:r w:rsidRPr="00767717">
        <w:rPr>
          <w:rFonts w:ascii="Garamond" w:hAnsi="Garamond"/>
          <w:sz w:val="22"/>
          <w:szCs w:val="22"/>
          <w:lang w:val="sk-SK"/>
        </w:rPr>
        <w:t xml:space="preserve"> </w:t>
      </w:r>
      <w:r w:rsidR="007E29CF" w:rsidRPr="00767717">
        <w:rPr>
          <w:rFonts w:ascii="Garamond" w:hAnsi="Garamond"/>
          <w:sz w:val="22"/>
          <w:szCs w:val="22"/>
          <w:lang w:val="sk-SK"/>
        </w:rPr>
        <w:t xml:space="preserve">a týchto požiadaviek </w:t>
      </w:r>
      <w:r w:rsidRPr="00767717">
        <w:rPr>
          <w:rFonts w:ascii="Garamond" w:hAnsi="Garamond"/>
          <w:sz w:val="22"/>
          <w:szCs w:val="22"/>
          <w:lang w:val="sk-SK"/>
        </w:rPr>
        <w:t xml:space="preserve">(proces prerokovania vrátane konferenčného a odsúhlasenia PD, rozhodnutia, stanoviská, vyjadrenia a súhlasy dotknutých subjektov k realizácii stavby v súlade s platnou </w:t>
      </w:r>
      <w:r w:rsidR="007160CD" w:rsidRPr="00767717">
        <w:rPr>
          <w:rFonts w:ascii="Garamond" w:hAnsi="Garamond"/>
          <w:sz w:val="22"/>
          <w:szCs w:val="22"/>
          <w:lang w:val="sk-SK"/>
        </w:rPr>
        <w:t>právnou úpravou</w:t>
      </w:r>
      <w:r w:rsidRPr="00767717">
        <w:rPr>
          <w:rFonts w:ascii="Garamond" w:hAnsi="Garamond"/>
          <w:sz w:val="22"/>
          <w:szCs w:val="22"/>
          <w:lang w:val="sk-SK"/>
        </w:rPr>
        <w:t xml:space="preserve">) až po zabezpečenie vydania právoplatného </w:t>
      </w:r>
      <w:r w:rsidR="00783E9D" w:rsidRPr="00767717">
        <w:rPr>
          <w:rFonts w:ascii="Garamond" w:hAnsi="Garamond"/>
          <w:sz w:val="22"/>
          <w:szCs w:val="22"/>
          <w:lang w:val="sk-SK"/>
        </w:rPr>
        <w:t>rozhodnutia o stavebnom zámere a overenia projektu stavby</w:t>
      </w:r>
      <w:r w:rsidR="00E23C87" w:rsidRPr="00767717">
        <w:rPr>
          <w:rFonts w:ascii="Garamond" w:hAnsi="Garamond"/>
          <w:sz w:val="22"/>
          <w:szCs w:val="22"/>
          <w:lang w:val="sk-SK"/>
        </w:rPr>
        <w:t xml:space="preserve"> (vrátane zabezpečeni</w:t>
      </w:r>
      <w:r w:rsidR="002E708A" w:rsidRPr="00767717">
        <w:rPr>
          <w:rFonts w:ascii="Garamond" w:hAnsi="Garamond"/>
          <w:sz w:val="22"/>
          <w:szCs w:val="22"/>
          <w:lang w:val="sk-SK"/>
        </w:rPr>
        <w:t>a</w:t>
      </w:r>
      <w:r w:rsidR="00E23C87" w:rsidRPr="00767717">
        <w:rPr>
          <w:rFonts w:ascii="Garamond" w:hAnsi="Garamond"/>
          <w:sz w:val="22"/>
          <w:szCs w:val="22"/>
          <w:lang w:val="sk-SK"/>
        </w:rPr>
        <w:t xml:space="preserve"> predĺženia </w:t>
      </w:r>
      <w:r w:rsidR="00783E9D" w:rsidRPr="00767717">
        <w:rPr>
          <w:rFonts w:ascii="Garamond" w:hAnsi="Garamond"/>
          <w:sz w:val="22"/>
          <w:szCs w:val="22"/>
          <w:lang w:val="sk-SK"/>
        </w:rPr>
        <w:t xml:space="preserve">ich </w:t>
      </w:r>
      <w:r w:rsidR="00E23C87" w:rsidRPr="00767717">
        <w:rPr>
          <w:rFonts w:ascii="Garamond" w:hAnsi="Garamond"/>
          <w:sz w:val="22"/>
          <w:szCs w:val="22"/>
          <w:lang w:val="sk-SK"/>
        </w:rPr>
        <w:t xml:space="preserve">platnosti v prípade potreby, a v prípade, že </w:t>
      </w:r>
      <w:r w:rsidR="0044164A" w:rsidRPr="00767717">
        <w:rPr>
          <w:rFonts w:ascii="Garamond" w:hAnsi="Garamond"/>
          <w:sz w:val="22"/>
          <w:szCs w:val="22"/>
          <w:lang w:val="sk-SK"/>
        </w:rPr>
        <w:t>rozhodnutie o stavebnom zámere</w:t>
      </w:r>
      <w:r w:rsidR="00E23C87" w:rsidRPr="00767717">
        <w:rPr>
          <w:rFonts w:ascii="Garamond" w:hAnsi="Garamond"/>
          <w:sz w:val="22"/>
          <w:szCs w:val="22"/>
          <w:lang w:val="sk-SK"/>
        </w:rPr>
        <w:t xml:space="preserve"> </w:t>
      </w:r>
      <w:r w:rsidR="00054635" w:rsidRPr="00767717">
        <w:rPr>
          <w:rFonts w:ascii="Garamond" w:hAnsi="Garamond"/>
          <w:sz w:val="22"/>
          <w:szCs w:val="22"/>
          <w:lang w:val="sk-SK"/>
        </w:rPr>
        <w:t xml:space="preserve">stratí </w:t>
      </w:r>
      <w:r w:rsidR="00E23C87" w:rsidRPr="00767717">
        <w:rPr>
          <w:rFonts w:ascii="Garamond" w:hAnsi="Garamond"/>
          <w:sz w:val="22"/>
          <w:szCs w:val="22"/>
          <w:lang w:val="sk-SK"/>
        </w:rPr>
        <w:t xml:space="preserve">platnosť zabezpečenie vydania nového právoplatného </w:t>
      </w:r>
      <w:r w:rsidR="0044164A" w:rsidRPr="00767717">
        <w:rPr>
          <w:rFonts w:ascii="Garamond" w:hAnsi="Garamond"/>
          <w:sz w:val="22"/>
          <w:szCs w:val="22"/>
          <w:lang w:val="sk-SK"/>
        </w:rPr>
        <w:t>rozhodnutia o stavebnom zámere a overenia projektu stavby</w:t>
      </w:r>
      <w:r w:rsidR="00E23C87" w:rsidRPr="00767717">
        <w:rPr>
          <w:rFonts w:ascii="Garamond" w:hAnsi="Garamond"/>
          <w:sz w:val="22"/>
          <w:szCs w:val="22"/>
          <w:lang w:val="sk-SK"/>
        </w:rPr>
        <w:t xml:space="preserve">) </w:t>
      </w:r>
      <w:r w:rsidR="007160CD" w:rsidRPr="00767717">
        <w:rPr>
          <w:rFonts w:ascii="Garamond" w:hAnsi="Garamond"/>
          <w:sz w:val="22"/>
          <w:szCs w:val="22"/>
          <w:lang w:val="sk-SK"/>
        </w:rPr>
        <w:t>a</w:t>
      </w:r>
      <w:r w:rsidR="00E23C87" w:rsidRPr="00767717">
        <w:rPr>
          <w:rFonts w:ascii="Garamond" w:hAnsi="Garamond"/>
          <w:sz w:val="22"/>
          <w:szCs w:val="22"/>
          <w:lang w:val="sk-SK"/>
        </w:rPr>
        <w:t> zabezpečenie a dodanie</w:t>
      </w:r>
      <w:r w:rsidR="007160CD" w:rsidRPr="00767717">
        <w:rPr>
          <w:rFonts w:ascii="Garamond" w:hAnsi="Garamond"/>
          <w:sz w:val="22"/>
          <w:szCs w:val="22"/>
          <w:lang w:val="sk-SK"/>
        </w:rPr>
        <w:t xml:space="preserve"> podkladov pre zabezpečenie právoplatného kolaudačného </w:t>
      </w:r>
      <w:r w:rsidR="002169B7" w:rsidRPr="00767717">
        <w:rPr>
          <w:rFonts w:ascii="Garamond" w:hAnsi="Garamond"/>
          <w:sz w:val="22"/>
          <w:szCs w:val="22"/>
          <w:lang w:val="sk-SK"/>
        </w:rPr>
        <w:t>osvedčenia</w:t>
      </w:r>
      <w:r w:rsidRPr="00767717">
        <w:rPr>
          <w:rFonts w:ascii="Garamond" w:hAnsi="Garamond"/>
          <w:sz w:val="22"/>
          <w:szCs w:val="22"/>
          <w:lang w:val="sk-SK"/>
        </w:rPr>
        <w:t>.</w:t>
      </w:r>
    </w:p>
    <w:p w14:paraId="30A2711F" w14:textId="77777777" w:rsidR="00767717" w:rsidRDefault="00767717" w:rsidP="00767717">
      <w:pPr>
        <w:jc w:val="both"/>
        <w:rPr>
          <w:rFonts w:ascii="Garamond" w:eastAsia="Times New Roman" w:hAnsi="Garamond"/>
          <w:b/>
          <w:sz w:val="22"/>
          <w:szCs w:val="22"/>
          <w:u w:val="single"/>
        </w:rPr>
      </w:pPr>
    </w:p>
    <w:p w14:paraId="6FFCDC69" w14:textId="3FD38502" w:rsidR="00A76930" w:rsidRPr="00767717" w:rsidRDefault="00A76930" w:rsidP="00767717">
      <w:pPr>
        <w:jc w:val="both"/>
        <w:rPr>
          <w:rFonts w:ascii="Garamond" w:eastAsia="Times New Roman" w:hAnsi="Garamond"/>
          <w:b/>
          <w:sz w:val="22"/>
          <w:szCs w:val="22"/>
          <w:u w:val="single"/>
        </w:rPr>
      </w:pPr>
      <w:r w:rsidRPr="00767717">
        <w:rPr>
          <w:rFonts w:ascii="Garamond" w:eastAsia="Times New Roman" w:hAnsi="Garamond"/>
          <w:b/>
          <w:sz w:val="22"/>
          <w:szCs w:val="22"/>
          <w:u w:val="single"/>
        </w:rPr>
        <w:lastRenderedPageBreak/>
        <w:t xml:space="preserve">Zabezpečenie IČ pre </w:t>
      </w:r>
      <w:r w:rsidR="00783E9D" w:rsidRPr="00767717">
        <w:rPr>
          <w:rFonts w:ascii="Garamond" w:hAnsi="Garamond"/>
          <w:b/>
          <w:sz w:val="22"/>
          <w:szCs w:val="22"/>
          <w:u w:val="single"/>
        </w:rPr>
        <w:t>SZP/VPP</w:t>
      </w:r>
    </w:p>
    <w:p w14:paraId="52A0A4AD" w14:textId="1AFB6153" w:rsidR="00A76930" w:rsidRPr="00767717" w:rsidRDefault="00224766" w:rsidP="00767717">
      <w:pPr>
        <w:pStyle w:val="Odsekzoznamu"/>
        <w:spacing w:after="0" w:line="240" w:lineRule="auto"/>
        <w:ind w:left="0"/>
        <w:contextualSpacing w:val="0"/>
        <w:jc w:val="both"/>
        <w:rPr>
          <w:rFonts w:ascii="Garamond" w:hAnsi="Garamond"/>
        </w:rPr>
      </w:pPr>
      <w:r w:rsidRPr="00767717">
        <w:rPr>
          <w:rFonts w:ascii="Garamond" w:eastAsiaTheme="minorEastAsia" w:hAnsi="Garamond"/>
        </w:rPr>
        <w:t>Zhotoviteľ (úspešný uchádzač) je povinný zabezpečiť</w:t>
      </w:r>
      <w:r w:rsidR="00A76930" w:rsidRPr="00767717">
        <w:rPr>
          <w:rFonts w:ascii="Garamond" w:eastAsiaTheme="minorEastAsia" w:hAnsi="Garamond"/>
        </w:rPr>
        <w:t xml:space="preserve"> IČ</w:t>
      </w:r>
      <w:r w:rsidR="00C436C9" w:rsidRPr="00767717">
        <w:rPr>
          <w:rFonts w:ascii="Garamond" w:eastAsiaTheme="minorEastAsia" w:hAnsi="Garamond"/>
        </w:rPr>
        <w:t xml:space="preserve"> pre </w:t>
      </w:r>
      <w:r w:rsidR="0044164A" w:rsidRPr="00767717">
        <w:rPr>
          <w:rFonts w:ascii="Garamond" w:eastAsiaTheme="minorEastAsia" w:hAnsi="Garamond"/>
        </w:rPr>
        <w:t>SZP/VPP</w:t>
      </w:r>
      <w:r w:rsidR="00A76930" w:rsidRPr="00767717">
        <w:rPr>
          <w:rFonts w:ascii="Garamond" w:eastAsiaTheme="minorEastAsia" w:hAnsi="Garamond"/>
        </w:rPr>
        <w:t xml:space="preserve">, </w:t>
      </w:r>
      <w:r w:rsidRPr="00767717">
        <w:rPr>
          <w:rFonts w:ascii="Garamond" w:eastAsiaTheme="minorEastAsia" w:hAnsi="Garamond"/>
        </w:rPr>
        <w:t>a to</w:t>
      </w:r>
      <w:r w:rsidR="00A76930" w:rsidRPr="00767717">
        <w:rPr>
          <w:rFonts w:ascii="Garamond" w:hAnsi="Garamond"/>
        </w:rPr>
        <w:t xml:space="preserve"> minimálne v rozsahu ako je uvedené v</w:t>
      </w:r>
      <w:r w:rsidR="002544F8" w:rsidRPr="00767717">
        <w:rPr>
          <w:rFonts w:ascii="Garamond" w:hAnsi="Garamond"/>
        </w:rPr>
        <w:t xml:space="preserve"> Stavebnom </w:t>
      </w:r>
      <w:r w:rsidR="0044164A" w:rsidRPr="00767717">
        <w:rPr>
          <w:rFonts w:ascii="Garamond" w:hAnsi="Garamond"/>
        </w:rPr>
        <w:t xml:space="preserve">zákone a vo vykonávacích </w:t>
      </w:r>
      <w:r w:rsidR="002544F8" w:rsidRPr="00767717">
        <w:rPr>
          <w:rFonts w:ascii="Garamond" w:hAnsi="Garamond"/>
        </w:rPr>
        <w:t>predpisoch</w:t>
      </w:r>
      <w:r w:rsidR="00B20DD7" w:rsidRPr="00767717">
        <w:rPr>
          <w:rFonts w:ascii="Garamond" w:hAnsi="Garamond"/>
        </w:rPr>
        <w:t>.</w:t>
      </w:r>
      <w:r w:rsidR="0044164A" w:rsidRPr="00767717">
        <w:rPr>
          <w:rFonts w:ascii="Garamond" w:hAnsi="Garamond"/>
        </w:rPr>
        <w:t xml:space="preserve"> </w:t>
      </w:r>
      <w:r w:rsidR="00A76930" w:rsidRPr="00767717">
        <w:rPr>
          <w:rFonts w:ascii="Garamond" w:hAnsi="Garamond"/>
        </w:rPr>
        <w:t xml:space="preserve">O výkone IČ </w:t>
      </w:r>
      <w:r w:rsidRPr="00767717">
        <w:rPr>
          <w:rFonts w:ascii="Garamond" w:hAnsi="Garamond"/>
        </w:rPr>
        <w:t xml:space="preserve">pre SZP/VPP </w:t>
      </w:r>
      <w:r w:rsidR="00A76930" w:rsidRPr="00767717">
        <w:rPr>
          <w:rFonts w:ascii="Garamond" w:hAnsi="Garamond"/>
        </w:rPr>
        <w:t xml:space="preserve">bude </w:t>
      </w:r>
      <w:r w:rsidR="001E5C0B" w:rsidRPr="00767717">
        <w:rPr>
          <w:rFonts w:ascii="Garamond" w:hAnsi="Garamond"/>
        </w:rPr>
        <w:t>Zhotoviteľ</w:t>
      </w:r>
      <w:r w:rsidRPr="00767717">
        <w:rPr>
          <w:rFonts w:ascii="Garamond" w:hAnsi="Garamond"/>
        </w:rPr>
        <w:t xml:space="preserve"> (úspešný uchádzač) povinný</w:t>
      </w:r>
      <w:r w:rsidR="00A76930" w:rsidRPr="00767717">
        <w:rPr>
          <w:rFonts w:ascii="Garamond" w:hAnsi="Garamond"/>
        </w:rPr>
        <w:t xml:space="preserve"> informovať </w:t>
      </w:r>
      <w:r w:rsidR="001E5C0B" w:rsidRPr="00767717">
        <w:rPr>
          <w:rFonts w:ascii="Garamond" w:hAnsi="Garamond"/>
        </w:rPr>
        <w:t xml:space="preserve">Objednávateľa </w:t>
      </w:r>
      <w:r w:rsidRPr="00767717">
        <w:rPr>
          <w:rFonts w:ascii="Garamond" w:hAnsi="Garamond"/>
        </w:rPr>
        <w:t xml:space="preserve">(obstarávateľa) </w:t>
      </w:r>
      <w:r w:rsidR="00A76930" w:rsidRPr="00767717">
        <w:rPr>
          <w:rFonts w:ascii="Garamond" w:hAnsi="Garamond"/>
        </w:rPr>
        <w:t xml:space="preserve">priebežne tak, že z vykonávanej korešpondencie, ktorá má vplyv na zmeny technického riešenia stavby, zašle </w:t>
      </w:r>
      <w:r w:rsidR="009E1275" w:rsidRPr="00767717">
        <w:rPr>
          <w:rFonts w:ascii="Garamond" w:hAnsi="Garamond"/>
        </w:rPr>
        <w:t>Objednávateľovi</w:t>
      </w:r>
      <w:r w:rsidRPr="00767717">
        <w:rPr>
          <w:rFonts w:ascii="Garamond" w:hAnsi="Garamond"/>
        </w:rPr>
        <w:t xml:space="preserve"> (obstarávateľovi)</w:t>
      </w:r>
      <w:r w:rsidR="009E1275" w:rsidRPr="00767717">
        <w:rPr>
          <w:rFonts w:ascii="Garamond" w:hAnsi="Garamond"/>
        </w:rPr>
        <w:t xml:space="preserve"> </w:t>
      </w:r>
      <w:r w:rsidR="00A76930" w:rsidRPr="00767717">
        <w:rPr>
          <w:rFonts w:ascii="Garamond" w:hAnsi="Garamond"/>
        </w:rPr>
        <w:t>jednu kópiu na vedomie v elektronickej forme *.</w:t>
      </w:r>
      <w:proofErr w:type="spellStart"/>
      <w:r w:rsidR="00A76930" w:rsidRPr="00767717">
        <w:rPr>
          <w:rFonts w:ascii="Garamond" w:hAnsi="Garamond"/>
        </w:rPr>
        <w:t>pdf</w:t>
      </w:r>
      <w:proofErr w:type="spellEnd"/>
      <w:r w:rsidR="00A76930" w:rsidRPr="00767717">
        <w:rPr>
          <w:rFonts w:ascii="Garamond" w:hAnsi="Garamond"/>
        </w:rPr>
        <w:t>.</w:t>
      </w:r>
    </w:p>
    <w:p w14:paraId="2113B34A" w14:textId="0CB2DECA" w:rsidR="009E1275" w:rsidRPr="00767717" w:rsidRDefault="009E1275" w:rsidP="00767717">
      <w:pPr>
        <w:tabs>
          <w:tab w:val="left" w:pos="-3261"/>
          <w:tab w:val="left" w:pos="-1701"/>
        </w:tabs>
        <w:ind w:left="567" w:hanging="567"/>
        <w:jc w:val="both"/>
        <w:rPr>
          <w:rFonts w:ascii="Garamond" w:eastAsia="Times New Roman" w:hAnsi="Garamond"/>
          <w:sz w:val="22"/>
          <w:szCs w:val="22"/>
        </w:rPr>
      </w:pPr>
      <w:r w:rsidRPr="00767717">
        <w:rPr>
          <w:rFonts w:ascii="Garamond" w:eastAsia="Times New Roman" w:hAnsi="Garamond"/>
          <w:sz w:val="22"/>
          <w:szCs w:val="22"/>
        </w:rPr>
        <w:t xml:space="preserve">IČ pre </w:t>
      </w:r>
      <w:r w:rsidR="0044164A" w:rsidRPr="00767717">
        <w:rPr>
          <w:rFonts w:ascii="Garamond" w:hAnsi="Garamond"/>
          <w:sz w:val="22"/>
          <w:szCs w:val="22"/>
        </w:rPr>
        <w:t>SZP/VPP</w:t>
      </w:r>
      <w:r w:rsidR="0044164A" w:rsidRPr="00767717">
        <w:rPr>
          <w:rFonts w:ascii="Garamond" w:eastAsia="Times New Roman" w:hAnsi="Garamond"/>
          <w:sz w:val="22"/>
          <w:szCs w:val="22"/>
        </w:rPr>
        <w:t xml:space="preserve"> </w:t>
      </w:r>
      <w:r w:rsidRPr="00767717">
        <w:rPr>
          <w:rFonts w:ascii="Garamond" w:eastAsia="Times New Roman" w:hAnsi="Garamond"/>
          <w:sz w:val="22"/>
          <w:szCs w:val="22"/>
        </w:rPr>
        <w:t>bude pozostávať najmä z týchto činností:</w:t>
      </w:r>
    </w:p>
    <w:p w14:paraId="0BD1DA6E" w14:textId="57151D0B"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vypracovanie</w:t>
      </w:r>
      <w:r w:rsidR="00224766" w:rsidRPr="00767717">
        <w:rPr>
          <w:rFonts w:ascii="Garamond" w:hAnsi="Garamond"/>
          <w:sz w:val="22"/>
          <w:szCs w:val="22"/>
        </w:rPr>
        <w:t xml:space="preserve"> a podanie</w:t>
      </w:r>
      <w:r w:rsidRPr="00767717">
        <w:rPr>
          <w:rFonts w:ascii="Garamond" w:hAnsi="Garamond"/>
          <w:sz w:val="22"/>
          <w:szCs w:val="22"/>
        </w:rPr>
        <w:t xml:space="preserve"> </w:t>
      </w:r>
      <w:r w:rsidR="006E3DFE" w:rsidRPr="00767717">
        <w:rPr>
          <w:rFonts w:ascii="Garamond" w:hAnsi="Garamond"/>
          <w:sz w:val="22"/>
          <w:szCs w:val="22"/>
        </w:rPr>
        <w:t>žiadosti</w:t>
      </w:r>
      <w:r w:rsidRPr="00767717">
        <w:rPr>
          <w:rFonts w:ascii="Garamond" w:hAnsi="Garamond"/>
          <w:sz w:val="22"/>
          <w:szCs w:val="22"/>
        </w:rPr>
        <w:t xml:space="preserve"> na začatie </w:t>
      </w:r>
      <w:r w:rsidR="0044164A" w:rsidRPr="00767717">
        <w:rPr>
          <w:rFonts w:ascii="Garamond" w:hAnsi="Garamond"/>
          <w:sz w:val="22"/>
          <w:szCs w:val="22"/>
        </w:rPr>
        <w:t>konania o stavebnom zámere a overen</w:t>
      </w:r>
      <w:r w:rsidR="006E3DFE" w:rsidRPr="00767717">
        <w:rPr>
          <w:rFonts w:ascii="Garamond" w:hAnsi="Garamond"/>
          <w:sz w:val="22"/>
          <w:szCs w:val="22"/>
        </w:rPr>
        <w:t>ie</w:t>
      </w:r>
      <w:r w:rsidR="0044164A" w:rsidRPr="00767717">
        <w:rPr>
          <w:rFonts w:ascii="Garamond" w:hAnsi="Garamond"/>
          <w:sz w:val="22"/>
          <w:szCs w:val="22"/>
        </w:rPr>
        <w:t xml:space="preserve"> projektu stavby</w:t>
      </w:r>
      <w:r w:rsidRPr="00767717">
        <w:rPr>
          <w:rFonts w:ascii="Garamond" w:hAnsi="Garamond"/>
          <w:sz w:val="22"/>
          <w:szCs w:val="22"/>
        </w:rPr>
        <w:t>,</w:t>
      </w:r>
    </w:p>
    <w:p w14:paraId="0CB55873" w14:textId="60080F94"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zastupovanie Objednávateľa</w:t>
      </w:r>
      <w:r w:rsidR="006E3DFE" w:rsidRPr="00767717">
        <w:rPr>
          <w:rFonts w:ascii="Garamond" w:hAnsi="Garamond"/>
          <w:sz w:val="22"/>
          <w:szCs w:val="22"/>
        </w:rPr>
        <w:t xml:space="preserve"> (obstarávateľa)</w:t>
      </w:r>
      <w:r w:rsidRPr="00767717">
        <w:rPr>
          <w:rFonts w:ascii="Garamond" w:hAnsi="Garamond"/>
          <w:sz w:val="22"/>
          <w:szCs w:val="22"/>
        </w:rPr>
        <w:t xml:space="preserve"> </w:t>
      </w:r>
      <w:r w:rsidR="0039279F" w:rsidRPr="00767717">
        <w:rPr>
          <w:rFonts w:ascii="Garamond" w:hAnsi="Garamond"/>
          <w:sz w:val="22"/>
          <w:szCs w:val="22"/>
        </w:rPr>
        <w:t xml:space="preserve">v  konaní </w:t>
      </w:r>
      <w:r w:rsidR="0044164A" w:rsidRPr="00767717">
        <w:rPr>
          <w:rFonts w:ascii="Garamond" w:hAnsi="Garamond"/>
          <w:sz w:val="22"/>
          <w:szCs w:val="22"/>
        </w:rPr>
        <w:t>o stavebnom zámere a</w:t>
      </w:r>
      <w:r w:rsidR="00EC786D" w:rsidRPr="00767717">
        <w:rPr>
          <w:rFonts w:ascii="Garamond" w:hAnsi="Garamond"/>
          <w:sz w:val="22"/>
          <w:szCs w:val="22"/>
        </w:rPr>
        <w:t xml:space="preserve"> pri </w:t>
      </w:r>
      <w:r w:rsidR="0044164A" w:rsidRPr="00767717">
        <w:rPr>
          <w:rFonts w:ascii="Garamond" w:hAnsi="Garamond"/>
          <w:sz w:val="22"/>
          <w:szCs w:val="22"/>
        </w:rPr>
        <w:t xml:space="preserve">overení projektu stavby </w:t>
      </w:r>
      <w:r w:rsidR="0039279F" w:rsidRPr="00767717">
        <w:rPr>
          <w:rFonts w:ascii="Garamond" w:hAnsi="Garamond"/>
          <w:sz w:val="22"/>
          <w:szCs w:val="22"/>
        </w:rPr>
        <w:t xml:space="preserve">a </w:t>
      </w:r>
      <w:r w:rsidR="00EC786D" w:rsidRPr="00767717">
        <w:rPr>
          <w:rFonts w:ascii="Garamond" w:hAnsi="Garamond"/>
          <w:sz w:val="22"/>
          <w:szCs w:val="22"/>
        </w:rPr>
        <w:t>v </w:t>
      </w:r>
      <w:r w:rsidRPr="00767717">
        <w:rPr>
          <w:rFonts w:ascii="Garamond" w:hAnsi="Garamond"/>
          <w:sz w:val="22"/>
          <w:szCs w:val="22"/>
        </w:rPr>
        <w:t>konaniach</w:t>
      </w:r>
      <w:r w:rsidR="00EC786D" w:rsidRPr="00767717">
        <w:rPr>
          <w:rFonts w:ascii="Garamond" w:hAnsi="Garamond"/>
          <w:sz w:val="22"/>
          <w:szCs w:val="22"/>
        </w:rPr>
        <w:t xml:space="preserve"> o opravných prostriedkoch</w:t>
      </w:r>
      <w:r w:rsidRPr="00767717">
        <w:rPr>
          <w:rFonts w:ascii="Garamond" w:hAnsi="Garamond"/>
          <w:sz w:val="22"/>
          <w:szCs w:val="22"/>
        </w:rPr>
        <w:t>,</w:t>
      </w:r>
    </w:p>
    <w:p w14:paraId="32C6EEB9" w14:textId="779F04BF" w:rsidR="00961A06" w:rsidRPr="00767717" w:rsidRDefault="00961A06"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prerokovania SZP/VPP</w:t>
      </w:r>
      <w:r w:rsidR="00263A89" w:rsidRPr="00767717">
        <w:rPr>
          <w:rFonts w:ascii="Garamond" w:hAnsi="Garamond"/>
          <w:sz w:val="22"/>
          <w:szCs w:val="22"/>
        </w:rPr>
        <w:t>, vypracovanie správy o prerokovaní SZP/VPP</w:t>
      </w:r>
      <w:r w:rsidR="00BB7673" w:rsidRPr="00767717">
        <w:rPr>
          <w:rFonts w:ascii="Garamond" w:hAnsi="Garamond"/>
          <w:sz w:val="22"/>
          <w:szCs w:val="22"/>
        </w:rPr>
        <w:t>,</w:t>
      </w:r>
    </w:p>
    <w:p w14:paraId="7286D3DB" w14:textId="304A7FC7" w:rsidR="00E80A46" w:rsidRPr="00767717" w:rsidRDefault="00E80A46"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geodetických a majetkovoprávnych podkladov potrebných k vydaniu </w:t>
      </w:r>
      <w:r w:rsidR="0044164A" w:rsidRPr="00767717">
        <w:rPr>
          <w:rFonts w:ascii="Garamond" w:hAnsi="Garamond"/>
          <w:sz w:val="22"/>
          <w:szCs w:val="22"/>
        </w:rPr>
        <w:t>rozhodnutia o stavebnom zámere a overen</w:t>
      </w:r>
      <w:r w:rsidR="0079564D" w:rsidRPr="00767717">
        <w:rPr>
          <w:rFonts w:ascii="Garamond" w:hAnsi="Garamond"/>
          <w:sz w:val="22"/>
          <w:szCs w:val="22"/>
        </w:rPr>
        <w:t>iu</w:t>
      </w:r>
      <w:r w:rsidR="0044164A" w:rsidRPr="00767717">
        <w:rPr>
          <w:rFonts w:ascii="Garamond" w:hAnsi="Garamond"/>
          <w:sz w:val="22"/>
          <w:szCs w:val="22"/>
        </w:rPr>
        <w:t xml:space="preserve"> projektu stavby</w:t>
      </w:r>
      <w:r w:rsidRPr="00767717">
        <w:rPr>
          <w:rFonts w:ascii="Garamond" w:hAnsi="Garamond"/>
          <w:sz w:val="22"/>
          <w:szCs w:val="22"/>
        </w:rPr>
        <w:t xml:space="preserve"> (preukázanie vzťahu k pozemku) v prípade potreby</w:t>
      </w:r>
      <w:r w:rsidR="002169B7" w:rsidRPr="00767717">
        <w:rPr>
          <w:rFonts w:ascii="Garamond" w:hAnsi="Garamond"/>
          <w:sz w:val="22"/>
          <w:szCs w:val="22"/>
        </w:rPr>
        <w:t>,</w:t>
      </w:r>
    </w:p>
    <w:p w14:paraId="6ABC1AEE" w14:textId="7672CA07"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 xml:space="preserve">zabezpečenie </w:t>
      </w:r>
      <w:r w:rsidR="00392E10" w:rsidRPr="00767717">
        <w:rPr>
          <w:rFonts w:ascii="Garamond" w:hAnsi="Garamond"/>
          <w:sz w:val="22"/>
          <w:szCs w:val="22"/>
        </w:rPr>
        <w:t xml:space="preserve">právoplatného </w:t>
      </w:r>
      <w:r w:rsidR="0044164A" w:rsidRPr="00767717">
        <w:rPr>
          <w:rFonts w:ascii="Garamond" w:hAnsi="Garamond"/>
          <w:sz w:val="22"/>
          <w:szCs w:val="22"/>
        </w:rPr>
        <w:t>rozhodnutia o stavebnom zámere a overen</w:t>
      </w:r>
      <w:r w:rsidR="00D022E8" w:rsidRPr="00767717">
        <w:rPr>
          <w:rFonts w:ascii="Garamond" w:hAnsi="Garamond"/>
          <w:sz w:val="22"/>
          <w:szCs w:val="22"/>
        </w:rPr>
        <w:t>ia</w:t>
      </w:r>
      <w:r w:rsidR="0044164A" w:rsidRPr="00767717">
        <w:rPr>
          <w:rFonts w:ascii="Garamond" w:hAnsi="Garamond"/>
          <w:sz w:val="22"/>
          <w:szCs w:val="22"/>
        </w:rPr>
        <w:t xml:space="preserve"> projektu stavby</w:t>
      </w:r>
      <w:r w:rsidRPr="00767717">
        <w:rPr>
          <w:rFonts w:ascii="Garamond" w:hAnsi="Garamond"/>
          <w:sz w:val="22"/>
          <w:szCs w:val="22"/>
        </w:rPr>
        <w:t xml:space="preserve"> pre stavbu vrátane </w:t>
      </w:r>
      <w:r w:rsidR="0044164A" w:rsidRPr="00767717">
        <w:rPr>
          <w:rFonts w:ascii="Garamond" w:hAnsi="Garamond"/>
          <w:sz w:val="22"/>
          <w:szCs w:val="22"/>
        </w:rPr>
        <w:t xml:space="preserve">overovacej </w:t>
      </w:r>
      <w:r w:rsidRPr="00767717">
        <w:rPr>
          <w:rFonts w:ascii="Garamond" w:hAnsi="Garamond"/>
          <w:sz w:val="22"/>
          <w:szCs w:val="22"/>
        </w:rPr>
        <w:t xml:space="preserve">doložky </w:t>
      </w:r>
      <w:r w:rsidR="0044164A" w:rsidRPr="00767717">
        <w:rPr>
          <w:rFonts w:ascii="Garamond" w:hAnsi="Garamond"/>
          <w:sz w:val="22"/>
          <w:szCs w:val="22"/>
        </w:rPr>
        <w:t>projektu stavby</w:t>
      </w:r>
      <w:r w:rsidR="004F4551" w:rsidRPr="00767717">
        <w:rPr>
          <w:rFonts w:ascii="Garamond" w:hAnsi="Garamond"/>
          <w:sz w:val="22"/>
          <w:szCs w:val="22"/>
        </w:rPr>
        <w:t>,</w:t>
      </w:r>
    </w:p>
    <w:p w14:paraId="01982714" w14:textId="77777777" w:rsidR="00E80A46" w:rsidRPr="00767717" w:rsidRDefault="00E80A46"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zistenie súčasného stavu a doplnenie jeho dokumentácie</w:t>
      </w:r>
    </w:p>
    <w:p w14:paraId="471135B5" w14:textId="2CBD569F" w:rsidR="004F4551" w:rsidRPr="00767717" w:rsidRDefault="00E80A46"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odňatia pôdy z PPF a LPF, v prípade potreby,</w:t>
      </w:r>
      <w:r w:rsidR="004F4551" w:rsidRPr="00767717">
        <w:rPr>
          <w:rFonts w:ascii="Garamond" w:hAnsi="Garamond"/>
          <w:sz w:val="22"/>
          <w:szCs w:val="22"/>
        </w:rPr>
        <w:t xml:space="preserve"> </w:t>
      </w:r>
    </w:p>
    <w:p w14:paraId="4D620A75" w14:textId="3EAE59D6"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súhlasov na používanie verejného priestranstva na nakladanie a prepravu nebezpečného odpadu, na používanie prístupových komunikácií,</w:t>
      </w:r>
    </w:p>
    <w:p w14:paraId="4537F6DB" w14:textId="76B0D0C6"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 xml:space="preserve">zabezpečenie posúdenia </w:t>
      </w:r>
      <w:r w:rsidR="0044164A" w:rsidRPr="00767717">
        <w:rPr>
          <w:rFonts w:ascii="Garamond" w:hAnsi="Garamond"/>
          <w:sz w:val="22"/>
          <w:szCs w:val="22"/>
        </w:rPr>
        <w:t>SZP/VPP</w:t>
      </w:r>
      <w:r w:rsidRPr="00767717">
        <w:rPr>
          <w:rFonts w:ascii="Garamond" w:hAnsi="Garamond"/>
          <w:sz w:val="22"/>
          <w:szCs w:val="22"/>
        </w:rPr>
        <w:t xml:space="preserve">, </w:t>
      </w:r>
      <w:r w:rsidR="0039279F" w:rsidRPr="00767717">
        <w:rPr>
          <w:rFonts w:ascii="Garamond" w:hAnsi="Garamond"/>
          <w:sz w:val="22"/>
          <w:szCs w:val="22"/>
        </w:rPr>
        <w:t>vrátane</w:t>
      </w:r>
      <w:r w:rsidRPr="00767717">
        <w:rPr>
          <w:rFonts w:ascii="Garamond" w:hAnsi="Garamond"/>
          <w:sz w:val="22"/>
          <w:szCs w:val="22"/>
        </w:rPr>
        <w:t xml:space="preserve"> urče</w:t>
      </w:r>
      <w:r w:rsidR="0039279F" w:rsidRPr="00767717">
        <w:rPr>
          <w:rFonts w:ascii="Garamond" w:hAnsi="Garamond"/>
          <w:sz w:val="22"/>
          <w:szCs w:val="22"/>
        </w:rPr>
        <w:t xml:space="preserve">ných a vyhradených  technických </w:t>
      </w:r>
      <w:r w:rsidRPr="00767717">
        <w:rPr>
          <w:rFonts w:ascii="Garamond" w:hAnsi="Garamond"/>
          <w:sz w:val="22"/>
          <w:szCs w:val="22"/>
        </w:rPr>
        <w:t>zariadení príslušnými orgánmi a organizáciami (TI SR, D</w:t>
      </w:r>
      <w:r w:rsidR="00AC3B9D" w:rsidRPr="00767717">
        <w:rPr>
          <w:rFonts w:ascii="Garamond" w:hAnsi="Garamond"/>
          <w:sz w:val="22"/>
          <w:szCs w:val="22"/>
        </w:rPr>
        <w:t>Ú</w:t>
      </w:r>
      <w:r w:rsidRPr="00767717">
        <w:rPr>
          <w:rFonts w:ascii="Garamond" w:hAnsi="Garamond"/>
          <w:sz w:val="22"/>
          <w:szCs w:val="22"/>
        </w:rPr>
        <w:t xml:space="preserve"> a pod.)</w:t>
      </w:r>
      <w:r w:rsidR="00016AAA" w:rsidRPr="00767717">
        <w:rPr>
          <w:rFonts w:ascii="Garamond" w:hAnsi="Garamond"/>
          <w:sz w:val="22"/>
          <w:szCs w:val="22"/>
        </w:rPr>
        <w:t>,</w:t>
      </w:r>
    </w:p>
    <w:p w14:paraId="0F060CEC" w14:textId="381C25EE"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 xml:space="preserve">kompletné prerokovanie </w:t>
      </w:r>
      <w:r w:rsidR="0044164A" w:rsidRPr="00767717">
        <w:rPr>
          <w:rFonts w:ascii="Garamond" w:hAnsi="Garamond"/>
          <w:sz w:val="22"/>
          <w:szCs w:val="22"/>
        </w:rPr>
        <w:t xml:space="preserve">SZP/VPP </w:t>
      </w:r>
      <w:r w:rsidRPr="00767717">
        <w:rPr>
          <w:rFonts w:ascii="Garamond" w:hAnsi="Garamond"/>
          <w:sz w:val="22"/>
          <w:szCs w:val="22"/>
        </w:rPr>
        <w:t>s dotknutými orgánmi</w:t>
      </w:r>
      <w:r w:rsidR="004F4551" w:rsidRPr="00767717">
        <w:rPr>
          <w:rFonts w:ascii="Garamond" w:hAnsi="Garamond"/>
          <w:sz w:val="22"/>
          <w:szCs w:val="22"/>
        </w:rPr>
        <w:t xml:space="preserve">, dotknutými právnickými osobami a </w:t>
      </w:r>
      <w:r w:rsidRPr="00767717">
        <w:rPr>
          <w:rFonts w:ascii="Garamond" w:hAnsi="Garamond"/>
          <w:sz w:val="22"/>
          <w:szCs w:val="22"/>
        </w:rPr>
        <w:t xml:space="preserve"> </w:t>
      </w:r>
      <w:r w:rsidR="001F51D0" w:rsidRPr="00767717">
        <w:rPr>
          <w:rFonts w:ascii="Garamond" w:hAnsi="Garamond"/>
          <w:sz w:val="22"/>
          <w:szCs w:val="22"/>
        </w:rPr>
        <w:t xml:space="preserve">dotknutými zložkami Objednávateľa </w:t>
      </w:r>
      <w:r w:rsidR="002E0073" w:rsidRPr="00767717">
        <w:rPr>
          <w:rFonts w:ascii="Garamond" w:hAnsi="Garamond"/>
          <w:sz w:val="22"/>
          <w:szCs w:val="22"/>
        </w:rPr>
        <w:t xml:space="preserve">(obstarávateľa) </w:t>
      </w:r>
      <w:r w:rsidR="001F51D0" w:rsidRPr="00767717">
        <w:rPr>
          <w:rFonts w:ascii="Garamond" w:hAnsi="Garamond"/>
          <w:sz w:val="22"/>
          <w:szCs w:val="22"/>
        </w:rPr>
        <w:t>počas projekčných prác,</w:t>
      </w:r>
    </w:p>
    <w:p w14:paraId="762A79A5" w14:textId="2F14259B"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správ týkajúcich sa monitoringu činnosti na základe požiadaviek Objednávateľa</w:t>
      </w:r>
      <w:r w:rsidR="002E0073" w:rsidRPr="00767717">
        <w:rPr>
          <w:rFonts w:ascii="Garamond" w:hAnsi="Garamond"/>
          <w:sz w:val="22"/>
          <w:szCs w:val="22"/>
        </w:rPr>
        <w:t xml:space="preserve"> (obstarávateľa)</w:t>
      </w:r>
      <w:r w:rsidRPr="00767717">
        <w:rPr>
          <w:rFonts w:ascii="Garamond" w:hAnsi="Garamond"/>
          <w:sz w:val="22"/>
          <w:szCs w:val="22"/>
        </w:rPr>
        <w:t xml:space="preserve"> počas projekčných prác, </w:t>
      </w:r>
    </w:p>
    <w:p w14:paraId="7AB7D41E" w14:textId="27CB487E"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 xml:space="preserve">domeranie územia pre potreby spracovania </w:t>
      </w:r>
      <w:r w:rsidR="0004580B" w:rsidRPr="00767717">
        <w:rPr>
          <w:rFonts w:ascii="Garamond" w:hAnsi="Garamond"/>
          <w:sz w:val="22"/>
          <w:szCs w:val="22"/>
        </w:rPr>
        <w:t>SZP/VPP</w:t>
      </w:r>
      <w:r w:rsidR="00016AAA" w:rsidRPr="00767717">
        <w:rPr>
          <w:rFonts w:ascii="Garamond" w:hAnsi="Garamond"/>
          <w:sz w:val="22"/>
          <w:szCs w:val="22"/>
        </w:rPr>
        <w:t>,</w:t>
      </w:r>
    </w:p>
    <w:p w14:paraId="79518F50" w14:textId="58C224BD"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vytýčenie stavby pred realizáciou stavby – činnosť geodeta Zhotoviteľa</w:t>
      </w:r>
      <w:r w:rsidR="002E0073" w:rsidRPr="00767717">
        <w:rPr>
          <w:rFonts w:ascii="Garamond" w:hAnsi="Garamond"/>
          <w:sz w:val="22"/>
          <w:szCs w:val="22"/>
        </w:rPr>
        <w:t xml:space="preserve"> (úspešného uchádzača)</w:t>
      </w:r>
      <w:r w:rsidR="00016AAA" w:rsidRPr="00767717">
        <w:rPr>
          <w:rFonts w:ascii="Garamond" w:hAnsi="Garamond"/>
          <w:sz w:val="22"/>
          <w:szCs w:val="22"/>
        </w:rPr>
        <w:t>,</w:t>
      </w:r>
    </w:p>
    <w:p w14:paraId="48F3D930" w14:textId="67B26941"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vytýčenie inžinierskych sietí verejných a železnič</w:t>
      </w:r>
      <w:r w:rsidR="00016AAA" w:rsidRPr="00767717">
        <w:rPr>
          <w:rFonts w:ascii="Garamond" w:hAnsi="Garamond"/>
          <w:sz w:val="22"/>
          <w:szCs w:val="22"/>
        </w:rPr>
        <w:t>ných správcov v dotknutom území,</w:t>
      </w:r>
    </w:p>
    <w:p w14:paraId="4DDFDA48" w14:textId="794CC81A"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zameranie inžinierskych sietí verejných a železničných správcov v dotknutom území</w:t>
      </w:r>
      <w:r w:rsidR="00016AAA" w:rsidRPr="00767717">
        <w:rPr>
          <w:rFonts w:ascii="Garamond" w:hAnsi="Garamond"/>
          <w:sz w:val="22"/>
          <w:szCs w:val="22"/>
        </w:rPr>
        <w:t>,</w:t>
      </w:r>
    </w:p>
    <w:p w14:paraId="1FC5DFD0" w14:textId="786F0023"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stanovísk, odporúčaní a koordinačných činností voči iným stavbám, investorom,</w:t>
      </w:r>
    </w:p>
    <w:p w14:paraId="0527F85F" w14:textId="2B1433ED"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činností spojených s operatívnym aktualizovaním podkladov a vyjadrení,</w:t>
      </w:r>
      <w:bookmarkStart w:id="0" w:name="_Ref21509538"/>
    </w:p>
    <w:bookmarkEnd w:id="0"/>
    <w:p w14:paraId="697004C3" w14:textId="4CCEFF01" w:rsidR="009E1275"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podpísania zmlúv o záväznom prevzatí budovaných zariadení a objektov (PS a SO) ako náhrada za jestvujúce zariadenia a objekty do majetku správy a údržby neželezničnými užívateľmi v zmysle platných právnych predpisov. Zmluvy ako súčasť dokladov k </w:t>
      </w:r>
      <w:r w:rsidR="00417DC6" w:rsidRPr="00767717">
        <w:rPr>
          <w:rFonts w:ascii="Garamond" w:hAnsi="Garamond"/>
          <w:sz w:val="22"/>
          <w:szCs w:val="22"/>
        </w:rPr>
        <w:t xml:space="preserve">SZP/VPP </w:t>
      </w:r>
      <w:r w:rsidRPr="00767717">
        <w:rPr>
          <w:rFonts w:ascii="Garamond" w:hAnsi="Garamond"/>
          <w:sz w:val="22"/>
          <w:szCs w:val="22"/>
        </w:rPr>
        <w:t xml:space="preserve">budú predložené po predchádzajúcom prerokovaní a odsúhlasení s budúcimi správcami a oprávnenými zložkami </w:t>
      </w:r>
      <w:r w:rsidR="002E0073" w:rsidRPr="00767717">
        <w:rPr>
          <w:rFonts w:ascii="Garamond" w:hAnsi="Garamond"/>
          <w:sz w:val="22"/>
          <w:szCs w:val="22"/>
        </w:rPr>
        <w:t>Objednávateľa (obstarávateľa)</w:t>
      </w:r>
      <w:r w:rsidRPr="00767717">
        <w:rPr>
          <w:rFonts w:ascii="Garamond" w:hAnsi="Garamond"/>
          <w:sz w:val="22"/>
          <w:szCs w:val="22"/>
        </w:rPr>
        <w:t>,</w:t>
      </w:r>
    </w:p>
    <w:p w14:paraId="6D59AEFC" w14:textId="5739E321" w:rsidR="004F4551" w:rsidRPr="00767717" w:rsidRDefault="004F4551"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všetkých potrebných doplnkových prieskumov, vrátane jednoznačných záverov alebo doporučení expertov na účely SZP/VPP a IČ pre SZP/VPP, pričom tieto nebudú považované za zmenu Diela a ich vykonanie nie je dôvodom pre zmenu ceny Diela,</w:t>
      </w:r>
    </w:p>
    <w:p w14:paraId="34EFB98B" w14:textId="21675CD4" w:rsidR="004F4551" w:rsidRPr="00767717" w:rsidRDefault="009E1275" w:rsidP="00767717">
      <w:pPr>
        <w:numPr>
          <w:ilvl w:val="0"/>
          <w:numId w:val="44"/>
        </w:numPr>
        <w:tabs>
          <w:tab w:val="left" w:pos="-3261"/>
          <w:tab w:val="left" w:pos="-1701"/>
        </w:tabs>
        <w:ind w:left="284" w:hanging="284"/>
        <w:jc w:val="both"/>
        <w:rPr>
          <w:rFonts w:ascii="Garamond" w:hAnsi="Garamond"/>
          <w:sz w:val="22"/>
          <w:szCs w:val="22"/>
        </w:rPr>
      </w:pPr>
      <w:r w:rsidRPr="00767717">
        <w:rPr>
          <w:rFonts w:ascii="Garamond" w:hAnsi="Garamond"/>
          <w:sz w:val="22"/>
          <w:szCs w:val="22"/>
        </w:rPr>
        <w:t>zabezpečenie zmlúv o preložkách inžinierskych sietí s príslušným dotkn</w:t>
      </w:r>
      <w:r w:rsidR="00B60F07" w:rsidRPr="00767717">
        <w:rPr>
          <w:rFonts w:ascii="Garamond" w:hAnsi="Garamond"/>
          <w:sz w:val="22"/>
          <w:szCs w:val="22"/>
        </w:rPr>
        <w:t>utým vlastníkom, alebo správcom</w:t>
      </w:r>
      <w:r w:rsidR="001F51D0" w:rsidRPr="00767717">
        <w:rPr>
          <w:rFonts w:ascii="Garamond" w:hAnsi="Garamond"/>
          <w:sz w:val="22"/>
          <w:szCs w:val="22"/>
        </w:rPr>
        <w:t>,</w:t>
      </w:r>
    </w:p>
    <w:p w14:paraId="30D258F4" w14:textId="77777777" w:rsidR="004F4551" w:rsidRPr="00767717" w:rsidRDefault="004F4551" w:rsidP="00767717">
      <w:pPr>
        <w:tabs>
          <w:tab w:val="left" w:pos="-3261"/>
          <w:tab w:val="left" w:pos="-1701"/>
        </w:tabs>
        <w:jc w:val="both"/>
        <w:rPr>
          <w:rFonts w:ascii="Garamond" w:hAnsi="Garamond"/>
          <w:sz w:val="22"/>
          <w:szCs w:val="22"/>
        </w:rPr>
      </w:pPr>
    </w:p>
    <w:p w14:paraId="4F5092D2" w14:textId="4862D072" w:rsidR="009E1275" w:rsidRPr="00767717" w:rsidRDefault="009E1275" w:rsidP="00767717">
      <w:pPr>
        <w:tabs>
          <w:tab w:val="left" w:pos="-3261"/>
          <w:tab w:val="left" w:pos="-1701"/>
        </w:tabs>
        <w:jc w:val="both"/>
        <w:rPr>
          <w:rFonts w:ascii="Garamond" w:hAnsi="Garamond"/>
          <w:sz w:val="22"/>
          <w:szCs w:val="22"/>
        </w:rPr>
      </w:pPr>
      <w:r w:rsidRPr="00767717">
        <w:rPr>
          <w:rFonts w:ascii="Garamond" w:hAnsi="Garamond"/>
          <w:sz w:val="22"/>
          <w:szCs w:val="22"/>
        </w:rPr>
        <w:t>V</w:t>
      </w:r>
      <w:r w:rsidRPr="00767717" w:rsidDel="00192E02">
        <w:rPr>
          <w:rFonts w:ascii="Garamond" w:hAnsi="Garamond"/>
          <w:sz w:val="22"/>
          <w:szCs w:val="22"/>
        </w:rPr>
        <w:t xml:space="preserve"> </w:t>
      </w:r>
      <w:r w:rsidRPr="00767717">
        <w:rPr>
          <w:rFonts w:ascii="Garamond" w:hAnsi="Garamond"/>
          <w:sz w:val="22"/>
          <w:szCs w:val="22"/>
        </w:rPr>
        <w:t xml:space="preserve">rámci zabezpečenia IČ pre </w:t>
      </w:r>
      <w:r w:rsidR="0004580B" w:rsidRPr="00767717">
        <w:rPr>
          <w:rFonts w:ascii="Garamond" w:hAnsi="Garamond"/>
          <w:sz w:val="22"/>
          <w:szCs w:val="22"/>
        </w:rPr>
        <w:t>SZP/VPP</w:t>
      </w:r>
      <w:r w:rsidRPr="00767717">
        <w:rPr>
          <w:rFonts w:ascii="Garamond" w:hAnsi="Garamond"/>
          <w:sz w:val="22"/>
          <w:szCs w:val="22"/>
        </w:rPr>
        <w:t xml:space="preserve"> je </w:t>
      </w:r>
      <w:r w:rsidR="005A7B3A" w:rsidRPr="00767717">
        <w:rPr>
          <w:rFonts w:ascii="Garamond" w:hAnsi="Garamond"/>
          <w:sz w:val="22"/>
          <w:szCs w:val="22"/>
        </w:rPr>
        <w:t xml:space="preserve">Zhotoviteľ (úspešný uchádzač) </w:t>
      </w:r>
      <w:r w:rsidR="002E0073" w:rsidRPr="00767717">
        <w:rPr>
          <w:rFonts w:ascii="Garamond" w:hAnsi="Garamond"/>
          <w:sz w:val="22"/>
          <w:szCs w:val="22"/>
        </w:rPr>
        <w:t>povinný</w:t>
      </w:r>
      <w:r w:rsidRPr="00767717">
        <w:rPr>
          <w:rFonts w:ascii="Garamond" w:hAnsi="Garamond"/>
          <w:sz w:val="22"/>
          <w:szCs w:val="22"/>
        </w:rPr>
        <w:t xml:space="preserve"> dodať originály všetkých získaných dokladov a dokumentov ako napríklad vyjadrenia, stanoviská, súhlasy, žiadosti</w:t>
      </w:r>
      <w:r w:rsidR="0004580B" w:rsidRPr="00767717">
        <w:rPr>
          <w:rFonts w:ascii="Garamond" w:hAnsi="Garamond"/>
          <w:sz w:val="22"/>
          <w:szCs w:val="22"/>
        </w:rPr>
        <w:t>, doložky súladu</w:t>
      </w:r>
      <w:r w:rsidRPr="00767717">
        <w:rPr>
          <w:rFonts w:ascii="Garamond" w:hAnsi="Garamond"/>
          <w:sz w:val="22"/>
          <w:szCs w:val="22"/>
        </w:rPr>
        <w:t xml:space="preserve"> a</w:t>
      </w:r>
      <w:r w:rsidR="00ED17B8" w:rsidRPr="00767717">
        <w:rPr>
          <w:rFonts w:ascii="Garamond" w:hAnsi="Garamond"/>
          <w:sz w:val="22"/>
          <w:szCs w:val="22"/>
        </w:rPr>
        <w:t xml:space="preserve"> pod. </w:t>
      </w:r>
      <w:r w:rsidRPr="00767717">
        <w:rPr>
          <w:rFonts w:ascii="Garamond" w:hAnsi="Garamond"/>
          <w:sz w:val="22"/>
          <w:szCs w:val="22"/>
        </w:rPr>
        <w:t>vrátane právoplatných konečných rozhodnutí.</w:t>
      </w:r>
    </w:p>
    <w:p w14:paraId="0C930946" w14:textId="77777777" w:rsidR="009E1275" w:rsidRPr="00767717" w:rsidRDefault="009E1275" w:rsidP="00767717">
      <w:pPr>
        <w:pStyle w:val="Odsekzoznamu"/>
        <w:spacing w:after="0" w:line="240" w:lineRule="auto"/>
        <w:ind w:left="0"/>
        <w:jc w:val="both"/>
        <w:rPr>
          <w:rFonts w:ascii="Garamond" w:hAnsi="Garamond"/>
        </w:rPr>
      </w:pPr>
    </w:p>
    <w:p w14:paraId="26C142F2" w14:textId="2D8807C5" w:rsidR="00960DC5" w:rsidRPr="00767717" w:rsidRDefault="00960DC5" w:rsidP="00767717">
      <w:pPr>
        <w:jc w:val="both"/>
        <w:rPr>
          <w:rFonts w:ascii="Garamond" w:eastAsia="Times New Roman" w:hAnsi="Garamond"/>
          <w:b/>
          <w:sz w:val="22"/>
          <w:szCs w:val="22"/>
          <w:u w:val="single"/>
        </w:rPr>
      </w:pPr>
      <w:bookmarkStart w:id="1" w:name="_Toc72138164"/>
      <w:r w:rsidRPr="00767717">
        <w:rPr>
          <w:rFonts w:ascii="Garamond" w:eastAsia="Times New Roman" w:hAnsi="Garamond"/>
          <w:b/>
          <w:sz w:val="22"/>
          <w:szCs w:val="22"/>
          <w:u w:val="single"/>
        </w:rPr>
        <w:t>Zabezpečenie IČ ku kolaudácii</w:t>
      </w:r>
      <w:bookmarkEnd w:id="1"/>
      <w:r w:rsidRPr="00767717">
        <w:rPr>
          <w:rFonts w:ascii="Garamond" w:eastAsia="Times New Roman" w:hAnsi="Garamond"/>
          <w:b/>
          <w:sz w:val="22"/>
          <w:szCs w:val="22"/>
          <w:u w:val="single"/>
        </w:rPr>
        <w:t xml:space="preserve"> </w:t>
      </w:r>
    </w:p>
    <w:p w14:paraId="569EDF8A" w14:textId="6E14477E" w:rsidR="00887DF3" w:rsidRPr="00767717" w:rsidRDefault="00FD5FC0" w:rsidP="00767717">
      <w:pPr>
        <w:jc w:val="both"/>
        <w:rPr>
          <w:rFonts w:ascii="Garamond" w:hAnsi="Garamond"/>
          <w:sz w:val="22"/>
          <w:szCs w:val="22"/>
        </w:rPr>
      </w:pPr>
      <w:r w:rsidRPr="00767717">
        <w:rPr>
          <w:rFonts w:ascii="Garamond" w:hAnsi="Garamond"/>
          <w:sz w:val="22"/>
          <w:szCs w:val="22"/>
        </w:rPr>
        <w:t>Zhotoviteľ (úspešný uchádzač) je povinný zabezpečiť</w:t>
      </w:r>
      <w:r w:rsidR="00887DF3" w:rsidRPr="00767717">
        <w:rPr>
          <w:rFonts w:ascii="Garamond" w:hAnsi="Garamond"/>
          <w:sz w:val="22"/>
          <w:szCs w:val="22"/>
        </w:rPr>
        <w:t xml:space="preserve"> </w:t>
      </w:r>
      <w:r w:rsidRPr="00767717">
        <w:rPr>
          <w:rFonts w:ascii="Garamond" w:hAnsi="Garamond"/>
          <w:sz w:val="22"/>
          <w:szCs w:val="22"/>
        </w:rPr>
        <w:t>IČ ku kolaudácii</w:t>
      </w:r>
      <w:r w:rsidR="00887DF3" w:rsidRPr="00767717">
        <w:rPr>
          <w:rFonts w:ascii="Garamond" w:hAnsi="Garamond"/>
          <w:sz w:val="22"/>
          <w:szCs w:val="22"/>
        </w:rPr>
        <w:t xml:space="preserve">, výsledkom ktorej bude dodanie kompletnej dokladovej časti nevyhnutnej pre vydanie právoplatného kolaudačného </w:t>
      </w:r>
      <w:r w:rsidRPr="00767717">
        <w:rPr>
          <w:rFonts w:ascii="Garamond" w:hAnsi="Garamond"/>
          <w:sz w:val="22"/>
          <w:szCs w:val="22"/>
        </w:rPr>
        <w:t>osvedčenia</w:t>
      </w:r>
      <w:r w:rsidR="00887DF3" w:rsidRPr="00767717">
        <w:rPr>
          <w:rFonts w:ascii="Garamond" w:hAnsi="Garamond"/>
          <w:sz w:val="22"/>
          <w:szCs w:val="22"/>
        </w:rPr>
        <w:t xml:space="preserve"> resp. kolaudačných </w:t>
      </w:r>
      <w:r w:rsidRPr="00767717">
        <w:rPr>
          <w:rFonts w:ascii="Garamond" w:hAnsi="Garamond"/>
          <w:sz w:val="22"/>
          <w:szCs w:val="22"/>
        </w:rPr>
        <w:t>osvedčení</w:t>
      </w:r>
      <w:r w:rsidR="00887DF3" w:rsidRPr="00767717">
        <w:rPr>
          <w:rFonts w:ascii="Garamond" w:hAnsi="Garamond"/>
          <w:sz w:val="22"/>
          <w:szCs w:val="22"/>
        </w:rPr>
        <w:t xml:space="preserve">. </w:t>
      </w:r>
    </w:p>
    <w:p w14:paraId="5F320B04" w14:textId="77777777" w:rsidR="00960DC5" w:rsidRPr="00767717" w:rsidRDefault="00960DC5" w:rsidP="00767717">
      <w:pPr>
        <w:ind w:left="567" w:hanging="567"/>
        <w:rPr>
          <w:rFonts w:ascii="Garamond" w:eastAsia="Times New Roman" w:hAnsi="Garamond"/>
          <w:b/>
          <w:sz w:val="22"/>
          <w:szCs w:val="22"/>
          <w:u w:val="single"/>
        </w:rPr>
      </w:pPr>
      <w:r w:rsidRPr="00767717">
        <w:rPr>
          <w:rFonts w:ascii="Garamond" w:hAnsi="Garamond"/>
          <w:sz w:val="22"/>
          <w:szCs w:val="22"/>
        </w:rPr>
        <w:t>IČ ku kolaudácií bude pozostávať najmä z týchto činností:</w:t>
      </w:r>
    </w:p>
    <w:p w14:paraId="1DDD6EC6" w14:textId="431C041E" w:rsidR="00960DC5" w:rsidRPr="00767717" w:rsidRDefault="00FD5FC0" w:rsidP="00767717">
      <w:pPr>
        <w:numPr>
          <w:ilvl w:val="0"/>
          <w:numId w:val="45"/>
        </w:numPr>
        <w:ind w:left="284" w:hanging="284"/>
        <w:jc w:val="both"/>
        <w:rPr>
          <w:rFonts w:ascii="Garamond" w:hAnsi="Garamond"/>
          <w:sz w:val="22"/>
          <w:szCs w:val="22"/>
        </w:rPr>
      </w:pPr>
      <w:r w:rsidRPr="00767717">
        <w:rPr>
          <w:rFonts w:ascii="Garamond" w:hAnsi="Garamond"/>
          <w:sz w:val="22"/>
          <w:szCs w:val="22"/>
        </w:rPr>
        <w:t>prerokovanie projektovej dokumentácie a jej</w:t>
      </w:r>
      <w:r w:rsidR="00960DC5" w:rsidRPr="00767717">
        <w:rPr>
          <w:rFonts w:ascii="Garamond" w:hAnsi="Garamond"/>
          <w:sz w:val="22"/>
          <w:szCs w:val="22"/>
        </w:rPr>
        <w:t xml:space="preserve"> prípadných zmien s príslušnými orgánmi štátnej a verejnej správy a samosprávy a organizáciami v prípade zmien projektovej dokumentácie počas realizácie stavby (podľa potreby),</w:t>
      </w:r>
    </w:p>
    <w:p w14:paraId="52EF5EFF" w14:textId="56415290"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zabezpečenie prípadných zmien stavby pred dokončením, súhlasov a rozhodnutí v prípade zmien projektovej dokumentácie,</w:t>
      </w:r>
    </w:p>
    <w:p w14:paraId="441C37E6" w14:textId="4B91C1F7" w:rsidR="00960DC5" w:rsidRPr="00767717" w:rsidRDefault="00960DC5" w:rsidP="00767717">
      <w:pPr>
        <w:numPr>
          <w:ilvl w:val="0"/>
          <w:numId w:val="45"/>
        </w:numPr>
        <w:ind w:left="284" w:hanging="284"/>
        <w:jc w:val="both"/>
        <w:rPr>
          <w:rFonts w:ascii="Garamond" w:hAnsi="Garamond"/>
          <w:sz w:val="22"/>
          <w:szCs w:val="22"/>
        </w:rPr>
      </w:pPr>
      <w:proofErr w:type="spellStart"/>
      <w:r w:rsidRPr="00767717">
        <w:rPr>
          <w:rFonts w:ascii="Garamond" w:hAnsi="Garamond"/>
          <w:sz w:val="22"/>
          <w:szCs w:val="22"/>
        </w:rPr>
        <w:lastRenderedPageBreak/>
        <w:t>vibroakustická</w:t>
      </w:r>
      <w:proofErr w:type="spellEnd"/>
      <w:r w:rsidRPr="00767717">
        <w:rPr>
          <w:rFonts w:ascii="Garamond" w:hAnsi="Garamond"/>
          <w:sz w:val="22"/>
          <w:szCs w:val="22"/>
        </w:rPr>
        <w:t xml:space="preserve"> štúdia na preukázanie prijatých opatrení u stacionárnych a mobilných zdrojov hluku a vibrácií,</w:t>
      </w:r>
    </w:p>
    <w:p w14:paraId="0999558A" w14:textId="1E680345"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zabezpečenie úradných skúšok určených a vyhradených technických zariadení príslušnými orgánmi a organizáciami pred uvedením do prevádzky,</w:t>
      </w:r>
    </w:p>
    <w:p w14:paraId="5A734096" w14:textId="2CA9621E"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 xml:space="preserve">účasť na </w:t>
      </w:r>
      <w:r w:rsidR="001D66FA" w:rsidRPr="00767717">
        <w:rPr>
          <w:rFonts w:ascii="Garamond" w:hAnsi="Garamond"/>
          <w:sz w:val="22"/>
          <w:szCs w:val="22"/>
        </w:rPr>
        <w:t>kolaudácii</w:t>
      </w:r>
      <w:r w:rsidRPr="00767717">
        <w:rPr>
          <w:rFonts w:ascii="Garamond" w:hAnsi="Garamond"/>
          <w:sz w:val="22"/>
          <w:szCs w:val="22"/>
        </w:rPr>
        <w:t>, konaniach súvisiacich s vydaním rozhodnutí o predčasnom užívaní stavby, skúšobnej prevádzke, odovzdávacích a preberacích konaniach, technických prehliadkach a pod.,</w:t>
      </w:r>
    </w:p>
    <w:p w14:paraId="0CBD5EDF" w14:textId="32CE9D7E" w:rsidR="00FA563B" w:rsidRPr="00767717" w:rsidRDefault="00FA563B" w:rsidP="00767717">
      <w:pPr>
        <w:numPr>
          <w:ilvl w:val="0"/>
          <w:numId w:val="45"/>
        </w:numPr>
        <w:ind w:left="284" w:hanging="284"/>
        <w:jc w:val="both"/>
        <w:rPr>
          <w:rFonts w:ascii="Garamond" w:hAnsi="Garamond"/>
          <w:sz w:val="22"/>
          <w:szCs w:val="22"/>
        </w:rPr>
      </w:pPr>
      <w:r w:rsidRPr="00767717">
        <w:rPr>
          <w:rFonts w:ascii="Garamond" w:hAnsi="Garamond"/>
          <w:sz w:val="22"/>
          <w:szCs w:val="22"/>
        </w:rPr>
        <w:t xml:space="preserve">zabezpečenie a dodanie všetkých nevyhnutných podkladov pre vydanie kolaudačných </w:t>
      </w:r>
      <w:r w:rsidR="001D66FA" w:rsidRPr="00767717">
        <w:rPr>
          <w:rFonts w:ascii="Garamond" w:hAnsi="Garamond"/>
          <w:sz w:val="22"/>
          <w:szCs w:val="22"/>
        </w:rPr>
        <w:t>osvedčení</w:t>
      </w:r>
      <w:r w:rsidRPr="00767717">
        <w:rPr>
          <w:rFonts w:ascii="Garamond" w:hAnsi="Garamond"/>
          <w:sz w:val="22"/>
          <w:szCs w:val="22"/>
        </w:rPr>
        <w:t>, vrátane potrebných rozhodnutí, stanovísk, povolení, posudkov a podobne,</w:t>
      </w:r>
    </w:p>
    <w:p w14:paraId="5E9DE28F" w14:textId="21DF5444" w:rsidR="00FA563B"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 xml:space="preserve">vyhotovenie a dodanie geometrických plánov na základe skutočného realizovania stavby, ktoré sú nevyhnutné pre účely </w:t>
      </w:r>
      <w:r w:rsidR="001D66FA" w:rsidRPr="00767717">
        <w:rPr>
          <w:rFonts w:ascii="Garamond" w:hAnsi="Garamond"/>
          <w:sz w:val="22"/>
          <w:szCs w:val="22"/>
        </w:rPr>
        <w:t>kolaudácie</w:t>
      </w:r>
      <w:r w:rsidRPr="00767717">
        <w:rPr>
          <w:rFonts w:ascii="Garamond" w:hAnsi="Garamond"/>
          <w:sz w:val="22"/>
          <w:szCs w:val="22"/>
        </w:rPr>
        <w:t xml:space="preserve">, resp. </w:t>
      </w:r>
      <w:r w:rsidR="001D66FA" w:rsidRPr="00767717">
        <w:rPr>
          <w:rFonts w:ascii="Garamond" w:hAnsi="Garamond"/>
          <w:sz w:val="22"/>
          <w:szCs w:val="22"/>
        </w:rPr>
        <w:t>MPV,</w:t>
      </w:r>
      <w:r w:rsidRPr="00767717">
        <w:rPr>
          <w:rFonts w:ascii="Garamond" w:hAnsi="Garamond"/>
          <w:sz w:val="22"/>
          <w:szCs w:val="22"/>
        </w:rPr>
        <w:t xml:space="preserve"> ako napr. vklad do katastra, vecné bremená.</w:t>
      </w:r>
      <w:r w:rsidR="00A155E0" w:rsidRPr="00767717">
        <w:rPr>
          <w:rFonts w:ascii="Garamond" w:hAnsi="Garamond"/>
          <w:sz w:val="22"/>
          <w:szCs w:val="22"/>
        </w:rPr>
        <w:t xml:space="preserve"> </w:t>
      </w:r>
      <w:r w:rsidR="00FA563B" w:rsidRPr="00767717">
        <w:rPr>
          <w:rFonts w:ascii="Garamond" w:hAnsi="Garamond"/>
          <w:sz w:val="22"/>
          <w:szCs w:val="22"/>
        </w:rPr>
        <w:t>MPV pre vecné bremená zabezpečí formou zmlúv o zriadení vecného bremena.</w:t>
      </w:r>
    </w:p>
    <w:p w14:paraId="03FEF32D" w14:textId="43911BF7"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zabezpečenie podmienok vyplývajúcich z ustanovení Vykonávacieho nariadenia Komisie (EÚ) č. 402/2013 o spoločnej bezpečnostnej metóde hodnotenia a posudzovania rizík a</w:t>
      </w:r>
      <w:r w:rsidR="00ED0A78" w:rsidRPr="00767717">
        <w:rPr>
          <w:rFonts w:ascii="Garamond" w:hAnsi="Garamond"/>
          <w:sz w:val="22"/>
          <w:szCs w:val="22"/>
        </w:rPr>
        <w:t xml:space="preserve"> interného </w:t>
      </w:r>
      <w:r w:rsidRPr="00767717">
        <w:rPr>
          <w:rFonts w:ascii="Garamond" w:hAnsi="Garamond"/>
          <w:sz w:val="22"/>
          <w:szCs w:val="22"/>
        </w:rPr>
        <w:t>predpisu R3 Riadenie bezpečnostných rizík železni</w:t>
      </w:r>
      <w:r w:rsidR="00352F62" w:rsidRPr="00767717">
        <w:rPr>
          <w:rFonts w:ascii="Garamond" w:hAnsi="Garamond"/>
          <w:sz w:val="22"/>
          <w:szCs w:val="22"/>
        </w:rPr>
        <w:t>čného systému v podmienkach ŽSR,</w:t>
      </w:r>
    </w:p>
    <w:p w14:paraId="66C3BD18" w14:textId="16732EC6"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 xml:space="preserve">zabezpečenie nezávislého posúdenia vhodnosti uplatňovania procesu riadenia rizík, </w:t>
      </w:r>
    </w:p>
    <w:p w14:paraId="7E3A20F3" w14:textId="385F6E38"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vykonanie posúdenia procesov použitých na riadenie bezpečnosti  a kvality počas navrhovania a zavádzania významnej zmeny,</w:t>
      </w:r>
    </w:p>
    <w:p w14:paraId="170F0550" w14:textId="35E39DFE"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vykonanie posúdenia uplatňovania uvedených procesov bezpečnosti a kvality počas navrhovania a zavádzania významnej zmeny,</w:t>
      </w:r>
    </w:p>
    <w:p w14:paraId="364B8B6E" w14:textId="57D87DF1"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eastAsia="Times New Roman" w:hAnsi="Garamond"/>
          <w:sz w:val="22"/>
          <w:szCs w:val="22"/>
        </w:rPr>
        <w:t>vyhodnotenie záberov po realizácii stavby,</w:t>
      </w:r>
    </w:p>
    <w:p w14:paraId="6A04BDCA" w14:textId="39568747"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 xml:space="preserve">vypracovanie dokumentu „Správa o posúdení bezpečnosti“, </w:t>
      </w:r>
    </w:p>
    <w:p w14:paraId="52F1EE0F" w14:textId="35D664BC"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skúšky naviac oproti STN a ZTKP,</w:t>
      </w:r>
    </w:p>
    <w:p w14:paraId="2646A312" w14:textId="03F4D505" w:rsidR="00960DC5" w:rsidRPr="00767717" w:rsidRDefault="00960DC5" w:rsidP="00767717">
      <w:pPr>
        <w:numPr>
          <w:ilvl w:val="0"/>
          <w:numId w:val="45"/>
        </w:numPr>
        <w:ind w:left="284" w:hanging="284"/>
        <w:jc w:val="both"/>
        <w:rPr>
          <w:rFonts w:ascii="Garamond" w:hAnsi="Garamond"/>
          <w:sz w:val="22"/>
          <w:szCs w:val="22"/>
        </w:rPr>
      </w:pPr>
      <w:r w:rsidRPr="00767717">
        <w:rPr>
          <w:rFonts w:ascii="Garamond" w:hAnsi="Garamond"/>
          <w:sz w:val="22"/>
          <w:szCs w:val="22"/>
        </w:rPr>
        <w:t>zabezpečenie správ týkajúcich sa monitoringu činnosti na základe požiadaviek Objednávateľa</w:t>
      </w:r>
      <w:r w:rsidR="00ED0A78" w:rsidRPr="00767717">
        <w:rPr>
          <w:rFonts w:ascii="Garamond" w:hAnsi="Garamond"/>
          <w:sz w:val="22"/>
          <w:szCs w:val="22"/>
        </w:rPr>
        <w:t xml:space="preserve"> (obstarávateľa)</w:t>
      </w:r>
      <w:r w:rsidRPr="00767717">
        <w:rPr>
          <w:rFonts w:ascii="Garamond" w:hAnsi="Garamond"/>
          <w:sz w:val="22"/>
          <w:szCs w:val="22"/>
        </w:rPr>
        <w:t xml:space="preserve"> počas realizácie stavby.</w:t>
      </w:r>
    </w:p>
    <w:p w14:paraId="7EFAB259" w14:textId="328BEE30" w:rsidR="00DE0AC3" w:rsidRPr="00767717" w:rsidRDefault="00DE0AC3" w:rsidP="00767717">
      <w:pPr>
        <w:pStyle w:val="Odsekzoznamu"/>
        <w:spacing w:after="0" w:line="240" w:lineRule="auto"/>
        <w:ind w:left="0"/>
        <w:jc w:val="both"/>
        <w:rPr>
          <w:rFonts w:ascii="Garamond" w:hAnsi="Garamond"/>
        </w:rPr>
      </w:pPr>
    </w:p>
    <w:p w14:paraId="0E34EADB" w14:textId="77777777" w:rsidR="00A76930" w:rsidRPr="00767717" w:rsidRDefault="00A76930" w:rsidP="00767717">
      <w:pPr>
        <w:pStyle w:val="Odsekzoznamu"/>
        <w:numPr>
          <w:ilvl w:val="0"/>
          <w:numId w:val="36"/>
        </w:numPr>
        <w:spacing w:after="0" w:line="240" w:lineRule="auto"/>
        <w:ind w:left="284" w:hanging="284"/>
        <w:jc w:val="both"/>
        <w:rPr>
          <w:rFonts w:ascii="Garamond" w:hAnsi="Garamond"/>
          <w:b/>
          <w:u w:val="single"/>
        </w:rPr>
      </w:pPr>
      <w:r w:rsidRPr="00767717">
        <w:rPr>
          <w:rFonts w:ascii="Garamond" w:eastAsia="Times New Roman" w:hAnsi="Garamond"/>
          <w:b/>
          <w:u w:val="single"/>
          <w:lang w:eastAsia="sk-SK"/>
        </w:rPr>
        <w:t xml:space="preserve">Zabezpečenie MPV </w:t>
      </w:r>
    </w:p>
    <w:p w14:paraId="1F228756" w14:textId="77777777" w:rsidR="00A76930" w:rsidRPr="00767717" w:rsidRDefault="00A76930" w:rsidP="00767717">
      <w:pPr>
        <w:jc w:val="both"/>
        <w:rPr>
          <w:rFonts w:ascii="Garamond" w:eastAsia="Times New Roman" w:hAnsi="Garamond"/>
          <w:sz w:val="22"/>
          <w:szCs w:val="22"/>
        </w:rPr>
      </w:pPr>
      <w:r w:rsidRPr="00767717">
        <w:rPr>
          <w:rFonts w:ascii="Garamond" w:eastAsia="Times New Roman" w:hAnsi="Garamond"/>
          <w:sz w:val="22"/>
          <w:szCs w:val="22"/>
        </w:rPr>
        <w:t>Požaduje sa zabezpečenie majetkovoprávneho vysporiadania vlastníkov pozemkov formou trvalého záberu (ďalej len „</w:t>
      </w:r>
      <w:r w:rsidRPr="00767717">
        <w:rPr>
          <w:rFonts w:ascii="Garamond" w:eastAsia="Times New Roman" w:hAnsi="Garamond"/>
          <w:b/>
          <w:sz w:val="22"/>
          <w:szCs w:val="22"/>
        </w:rPr>
        <w:t>MPV – trvalý záber</w:t>
      </w:r>
      <w:r w:rsidRPr="00767717">
        <w:rPr>
          <w:rFonts w:ascii="Garamond" w:eastAsia="Times New Roman" w:hAnsi="Garamond"/>
          <w:sz w:val="22"/>
          <w:szCs w:val="22"/>
        </w:rPr>
        <w:t>“) alebo zriadením vecného bremena (ďalej len „</w:t>
      </w:r>
      <w:r w:rsidRPr="00767717">
        <w:rPr>
          <w:rFonts w:ascii="Garamond" w:eastAsia="Times New Roman" w:hAnsi="Garamond"/>
          <w:b/>
          <w:sz w:val="22"/>
          <w:szCs w:val="22"/>
        </w:rPr>
        <w:t>MPV – vecné bremeno</w:t>
      </w:r>
      <w:r w:rsidRPr="00767717">
        <w:rPr>
          <w:rFonts w:ascii="Garamond" w:eastAsia="Times New Roman" w:hAnsi="Garamond"/>
          <w:sz w:val="22"/>
          <w:szCs w:val="22"/>
        </w:rPr>
        <w:t>“), a to k stavebnému konaniu, alebo v prípade novozisteného vlastníka, resp. vlastníkov ku dňu podania návrhu na kolaudáciu stavby, ak bude potrebné.</w:t>
      </w:r>
    </w:p>
    <w:p w14:paraId="3923E29A" w14:textId="0EE519FC" w:rsidR="000455C3" w:rsidRPr="00767717" w:rsidRDefault="00A84505" w:rsidP="00767717">
      <w:pPr>
        <w:jc w:val="both"/>
        <w:rPr>
          <w:rFonts w:ascii="Garamond" w:eastAsia="Times New Roman" w:hAnsi="Garamond"/>
          <w:sz w:val="22"/>
          <w:szCs w:val="22"/>
        </w:rPr>
      </w:pPr>
      <w:r w:rsidRPr="00767717">
        <w:rPr>
          <w:rFonts w:ascii="Garamond" w:eastAsia="Times New Roman" w:hAnsi="Garamond"/>
          <w:sz w:val="22"/>
          <w:szCs w:val="22"/>
        </w:rPr>
        <w:t>Vysvetlenie pojmov:</w:t>
      </w:r>
    </w:p>
    <w:p w14:paraId="0622A008" w14:textId="0E1A1642" w:rsidR="00A84505" w:rsidRPr="00767717" w:rsidRDefault="00A84505" w:rsidP="00767717">
      <w:pPr>
        <w:pStyle w:val="Odsekzoznamu"/>
        <w:numPr>
          <w:ilvl w:val="0"/>
          <w:numId w:val="41"/>
        </w:numPr>
        <w:spacing w:after="0" w:line="240" w:lineRule="auto"/>
        <w:ind w:left="284" w:hanging="284"/>
        <w:jc w:val="both"/>
        <w:rPr>
          <w:rFonts w:ascii="Garamond" w:eastAsia="Times New Roman" w:hAnsi="Garamond"/>
          <w:lang w:eastAsia="sk-SK"/>
        </w:rPr>
      </w:pPr>
      <w:r w:rsidRPr="00767717">
        <w:rPr>
          <w:rFonts w:ascii="Garamond" w:eastAsia="Times New Roman" w:hAnsi="Garamond"/>
          <w:lang w:eastAsia="sk-SK"/>
        </w:rPr>
        <w:t xml:space="preserve">Pre účely </w:t>
      </w:r>
      <w:r w:rsidR="00320EB9" w:rsidRPr="00767717">
        <w:rPr>
          <w:rFonts w:ascii="Garamond" w:eastAsia="Times New Roman" w:hAnsi="Garamond"/>
          <w:lang w:eastAsia="sk-SK"/>
        </w:rPr>
        <w:t>týchto požiadaviek</w:t>
      </w:r>
      <w:r w:rsidRPr="00767717">
        <w:rPr>
          <w:rFonts w:ascii="Garamond" w:eastAsia="Times New Roman" w:hAnsi="Garamond"/>
          <w:lang w:eastAsia="sk-SK"/>
        </w:rPr>
        <w:t xml:space="preserve"> sa pod pojmom „MPV – trvalý záber“ rozumie vysporiadanie vlastníkov nehnuteľnosti tak, aby Objednávateľ</w:t>
      </w:r>
      <w:r w:rsidR="004D7389" w:rsidRPr="00767717">
        <w:rPr>
          <w:rFonts w:ascii="Garamond" w:eastAsia="Times New Roman" w:hAnsi="Garamond"/>
          <w:lang w:eastAsia="sk-SK"/>
        </w:rPr>
        <w:t xml:space="preserve"> (obstarávateľ)</w:t>
      </w:r>
      <w:r w:rsidRPr="00767717">
        <w:rPr>
          <w:rFonts w:ascii="Garamond" w:eastAsia="Times New Roman" w:hAnsi="Garamond"/>
          <w:lang w:eastAsia="sk-SK"/>
        </w:rPr>
        <w:t xml:space="preserve"> bol zapísaný ako správca na príslušnom liste vlastníctva v katastri nehnuteľnosti na základe uzatvorenej kúpnej zmluvy alebo rozhodnutia príslušného úradu o vyvlastnení.</w:t>
      </w:r>
    </w:p>
    <w:p w14:paraId="42386F22" w14:textId="19D4AA36" w:rsidR="00A84505" w:rsidRPr="00767717" w:rsidRDefault="00A84505" w:rsidP="00767717">
      <w:pPr>
        <w:pStyle w:val="Odsekzoznamu"/>
        <w:numPr>
          <w:ilvl w:val="0"/>
          <w:numId w:val="41"/>
        </w:numPr>
        <w:spacing w:after="0" w:line="240" w:lineRule="auto"/>
        <w:ind w:left="284" w:hanging="284"/>
        <w:jc w:val="both"/>
        <w:rPr>
          <w:rFonts w:ascii="Garamond" w:eastAsia="Times New Roman" w:hAnsi="Garamond"/>
          <w:lang w:eastAsia="sk-SK"/>
        </w:rPr>
      </w:pPr>
      <w:r w:rsidRPr="00767717">
        <w:rPr>
          <w:rFonts w:ascii="Garamond" w:eastAsia="Times New Roman" w:hAnsi="Garamond"/>
          <w:lang w:eastAsia="sk-SK"/>
        </w:rPr>
        <w:t xml:space="preserve">Pre účely </w:t>
      </w:r>
      <w:r w:rsidR="00320EB9" w:rsidRPr="00767717">
        <w:rPr>
          <w:rFonts w:ascii="Garamond" w:eastAsia="Times New Roman" w:hAnsi="Garamond"/>
          <w:lang w:eastAsia="sk-SK"/>
        </w:rPr>
        <w:t>týchto požiadaviek</w:t>
      </w:r>
      <w:r w:rsidRPr="00767717">
        <w:rPr>
          <w:rFonts w:ascii="Garamond" w:eastAsia="Times New Roman" w:hAnsi="Garamond"/>
          <w:lang w:eastAsia="sk-SK"/>
        </w:rPr>
        <w:t xml:space="preserve"> sa pod pojmom „MPV – vecné bremeno“ rozumie vysporiadanie vlastníkov nehnuteľnosti tak, aby Objednávateľ</w:t>
      </w:r>
      <w:r w:rsidR="004D7389" w:rsidRPr="00767717">
        <w:rPr>
          <w:rFonts w:ascii="Garamond" w:eastAsia="Times New Roman" w:hAnsi="Garamond"/>
          <w:lang w:eastAsia="sk-SK"/>
        </w:rPr>
        <w:t xml:space="preserve"> (obstarávateľ)</w:t>
      </w:r>
      <w:r w:rsidRPr="00767717">
        <w:rPr>
          <w:rFonts w:ascii="Garamond" w:eastAsia="Times New Roman" w:hAnsi="Garamond"/>
          <w:lang w:eastAsia="sk-SK"/>
        </w:rPr>
        <w:t xml:space="preserve"> resp. v prípade vyvolaných investícií vlastník vyvolanej investície, bol zapísaný na príslušnom liste vlastníctva nehnuteľnosti ako oprávnený z vecného bremena.</w:t>
      </w:r>
    </w:p>
    <w:p w14:paraId="760A0C57" w14:textId="32EEA3AA" w:rsidR="00E763A5" w:rsidRPr="00767717" w:rsidRDefault="00E763A5" w:rsidP="00767717">
      <w:pPr>
        <w:pStyle w:val="Odsekzoznamu"/>
        <w:numPr>
          <w:ilvl w:val="0"/>
          <w:numId w:val="41"/>
        </w:numPr>
        <w:spacing w:after="0" w:line="240" w:lineRule="auto"/>
        <w:ind w:left="284" w:hanging="284"/>
        <w:jc w:val="both"/>
        <w:rPr>
          <w:rFonts w:ascii="Garamond" w:eastAsia="Times New Roman" w:hAnsi="Garamond"/>
          <w:lang w:eastAsia="sk-SK"/>
        </w:rPr>
      </w:pPr>
      <w:r w:rsidRPr="00767717">
        <w:rPr>
          <w:rFonts w:ascii="Garamond" w:eastAsia="Times New Roman" w:hAnsi="Garamond"/>
          <w:lang w:eastAsia="sk-SK"/>
        </w:rPr>
        <w:t xml:space="preserve">Pre účely </w:t>
      </w:r>
      <w:r w:rsidR="00320EB9" w:rsidRPr="00767717">
        <w:rPr>
          <w:rFonts w:ascii="Garamond" w:eastAsia="Times New Roman" w:hAnsi="Garamond"/>
          <w:lang w:eastAsia="sk-SK"/>
        </w:rPr>
        <w:t>týchto požiadaviek</w:t>
      </w:r>
      <w:r w:rsidRPr="00767717">
        <w:rPr>
          <w:rFonts w:ascii="Garamond" w:eastAsia="Times New Roman" w:hAnsi="Garamond"/>
          <w:lang w:eastAsia="sk-SK"/>
        </w:rPr>
        <w:t xml:space="preserve"> sa pod pojmom „MPV – dočasný záber“ rozumie uzavretie zmluvy o budúcej nájomnej zmluve a uzavretie nájomnej zmluvy, ktorá nadobudne účinnosť najskôr ku dňu odovzdania Staveniska Zhotoviteľovi</w:t>
      </w:r>
      <w:r w:rsidR="004D7389" w:rsidRPr="00767717">
        <w:rPr>
          <w:rFonts w:ascii="Garamond" w:eastAsia="Times New Roman" w:hAnsi="Garamond"/>
          <w:lang w:eastAsia="sk-SK"/>
        </w:rPr>
        <w:t xml:space="preserve"> (úspešnému uchádzačovi)</w:t>
      </w:r>
      <w:r w:rsidRPr="00767717">
        <w:rPr>
          <w:rFonts w:ascii="Garamond" w:eastAsia="Times New Roman" w:hAnsi="Garamond"/>
          <w:lang w:eastAsia="sk-SK"/>
        </w:rPr>
        <w:t xml:space="preserve">, s vlastníkom pozemku, ktorý bude nevyhnutné pre realizáciu stavby podľa </w:t>
      </w:r>
      <w:r w:rsidR="00417DC6" w:rsidRPr="00767717">
        <w:rPr>
          <w:rFonts w:ascii="Garamond" w:eastAsia="Times New Roman" w:hAnsi="Garamond"/>
          <w:lang w:eastAsia="sk-SK"/>
        </w:rPr>
        <w:t xml:space="preserve">SZP/VPP </w:t>
      </w:r>
      <w:r w:rsidRPr="00767717">
        <w:rPr>
          <w:rFonts w:ascii="Garamond" w:eastAsia="Times New Roman" w:hAnsi="Garamond"/>
          <w:lang w:eastAsia="sk-SK"/>
        </w:rPr>
        <w:t>dočasne zabrať.</w:t>
      </w:r>
    </w:p>
    <w:p w14:paraId="46CDCF44" w14:textId="0E9290FE" w:rsidR="00A84505" w:rsidRPr="00767717" w:rsidRDefault="00A84505" w:rsidP="00767717">
      <w:pPr>
        <w:pStyle w:val="Odsekzoznamu"/>
        <w:numPr>
          <w:ilvl w:val="0"/>
          <w:numId w:val="41"/>
        </w:numPr>
        <w:spacing w:after="0" w:line="240" w:lineRule="auto"/>
        <w:ind w:left="284" w:hanging="284"/>
        <w:jc w:val="both"/>
        <w:rPr>
          <w:rFonts w:ascii="Garamond" w:eastAsia="Times New Roman" w:hAnsi="Garamond"/>
          <w:lang w:eastAsia="sk-SK"/>
        </w:rPr>
      </w:pPr>
      <w:r w:rsidRPr="00767717">
        <w:rPr>
          <w:rFonts w:ascii="Garamond" w:eastAsia="Times New Roman" w:hAnsi="Garamond"/>
          <w:lang w:eastAsia="sk-SK"/>
        </w:rPr>
        <w:t xml:space="preserve">Pre účely </w:t>
      </w:r>
      <w:r w:rsidR="00320EB9" w:rsidRPr="00767717">
        <w:rPr>
          <w:rFonts w:ascii="Garamond" w:eastAsia="Times New Roman" w:hAnsi="Garamond"/>
          <w:lang w:eastAsia="sk-SK"/>
        </w:rPr>
        <w:t>týchto požiadaviek</w:t>
      </w:r>
      <w:r w:rsidRPr="00767717">
        <w:rPr>
          <w:rFonts w:ascii="Garamond" w:eastAsia="Times New Roman" w:hAnsi="Garamond"/>
          <w:lang w:eastAsia="sk-SK"/>
        </w:rPr>
        <w:t xml:space="preserve"> sa za jedného vlastníka považuje:</w:t>
      </w:r>
    </w:p>
    <w:p w14:paraId="0BC1C394" w14:textId="4469E67B" w:rsidR="00EC6675" w:rsidRPr="00767717" w:rsidRDefault="00EC6675" w:rsidP="00767717">
      <w:pPr>
        <w:pStyle w:val="Odsekzoznamu"/>
        <w:numPr>
          <w:ilvl w:val="0"/>
          <w:numId w:val="42"/>
        </w:numPr>
        <w:spacing w:after="0" w:line="240" w:lineRule="auto"/>
        <w:ind w:left="567" w:hanging="283"/>
        <w:jc w:val="both"/>
        <w:rPr>
          <w:rFonts w:ascii="Garamond" w:eastAsia="Times New Roman" w:hAnsi="Garamond"/>
          <w:lang w:eastAsia="sk-SK"/>
        </w:rPr>
      </w:pPr>
      <w:r w:rsidRPr="00767717">
        <w:rPr>
          <w:rFonts w:ascii="Garamond" w:eastAsia="Times New Roman" w:hAnsi="Garamond"/>
          <w:lang w:eastAsia="sk-SK"/>
        </w:rPr>
        <w:t>osoba, ktorá je vlastníkom alebo spoluvlastníkom nehnuteľnosti alebo nehnuteľnosti, ktoré sa majú vysporiadať, nachádzajúcich sa v jednom geometrickom pláne bez ohľadu na to, na koľkých listoch vlastníctva je táto osoba zapísaná ako vlastník, resp. spoluvlastník.</w:t>
      </w:r>
    </w:p>
    <w:p w14:paraId="0D72C980" w14:textId="77777777" w:rsidR="00EC6675" w:rsidRPr="00767717" w:rsidRDefault="00EC6675" w:rsidP="00767717">
      <w:pPr>
        <w:pStyle w:val="Odsekzoznamu"/>
        <w:numPr>
          <w:ilvl w:val="0"/>
          <w:numId w:val="42"/>
        </w:numPr>
        <w:spacing w:after="0" w:line="240" w:lineRule="auto"/>
        <w:ind w:left="567" w:hanging="283"/>
        <w:jc w:val="both"/>
        <w:rPr>
          <w:rFonts w:ascii="Garamond" w:eastAsia="Times New Roman" w:hAnsi="Garamond"/>
          <w:lang w:eastAsia="sk-SK"/>
        </w:rPr>
      </w:pPr>
      <w:r w:rsidRPr="00767717">
        <w:rPr>
          <w:rFonts w:ascii="Garamond" w:eastAsia="Times New Roman" w:hAnsi="Garamond"/>
          <w:lang w:eastAsia="sk-SK"/>
        </w:rPr>
        <w:t>manželia, pokiaľ nehnuteľnosť, ktorá sa má vysporiadať, patrí do ich bezpodielového spoluvlastníctva manželov.</w:t>
      </w:r>
    </w:p>
    <w:p w14:paraId="743F6D48" w14:textId="2DBBCB5C" w:rsidR="00EC6675" w:rsidRPr="00767717" w:rsidRDefault="00EC6675" w:rsidP="00767717">
      <w:pPr>
        <w:pStyle w:val="Odsekzoznamu"/>
        <w:numPr>
          <w:ilvl w:val="0"/>
          <w:numId w:val="41"/>
        </w:numPr>
        <w:spacing w:after="0" w:line="240" w:lineRule="auto"/>
        <w:ind w:left="284" w:hanging="284"/>
        <w:jc w:val="both"/>
        <w:rPr>
          <w:rFonts w:ascii="Garamond" w:eastAsia="Times New Roman" w:hAnsi="Garamond"/>
          <w:lang w:eastAsia="sk-SK"/>
        </w:rPr>
      </w:pPr>
      <w:r w:rsidRPr="00767717">
        <w:rPr>
          <w:rFonts w:ascii="Garamond" w:eastAsia="Times New Roman" w:hAnsi="Garamond"/>
          <w:lang w:eastAsia="sk-SK"/>
        </w:rPr>
        <w:t xml:space="preserve">Pre účely </w:t>
      </w:r>
      <w:r w:rsidR="00320EB9" w:rsidRPr="00767717">
        <w:rPr>
          <w:rFonts w:ascii="Garamond" w:eastAsia="Times New Roman" w:hAnsi="Garamond"/>
          <w:lang w:eastAsia="sk-SK"/>
        </w:rPr>
        <w:t>týchto požiadaviek</w:t>
      </w:r>
      <w:r w:rsidRPr="00767717">
        <w:rPr>
          <w:rFonts w:ascii="Garamond" w:eastAsia="Times New Roman" w:hAnsi="Garamond"/>
          <w:lang w:eastAsia="sk-SK"/>
        </w:rPr>
        <w:t xml:space="preserve"> sa za novozisteného vlastníka považuje:</w:t>
      </w:r>
    </w:p>
    <w:p w14:paraId="5F0CEC49" w14:textId="187557A0" w:rsidR="00EC6675" w:rsidRPr="00767717" w:rsidRDefault="00EC6675" w:rsidP="00767717">
      <w:pPr>
        <w:pStyle w:val="Odsekzoznamu"/>
        <w:numPr>
          <w:ilvl w:val="0"/>
          <w:numId w:val="42"/>
        </w:numPr>
        <w:spacing w:after="0" w:line="240" w:lineRule="auto"/>
        <w:ind w:left="567" w:hanging="283"/>
        <w:jc w:val="both"/>
        <w:rPr>
          <w:rFonts w:ascii="Garamond" w:eastAsia="Times New Roman" w:hAnsi="Garamond"/>
          <w:lang w:eastAsia="sk-SK"/>
        </w:rPr>
      </w:pPr>
      <w:r w:rsidRPr="00767717">
        <w:rPr>
          <w:rFonts w:ascii="Garamond" w:eastAsia="Times New Roman" w:hAnsi="Garamond"/>
          <w:lang w:eastAsia="sk-SK"/>
        </w:rPr>
        <w:t xml:space="preserve">vlastník pozemku, </w:t>
      </w:r>
      <w:r w:rsidR="00036ADC" w:rsidRPr="00767717">
        <w:rPr>
          <w:rFonts w:ascii="Garamond" w:eastAsia="Times New Roman" w:hAnsi="Garamond"/>
          <w:lang w:eastAsia="sk-SK"/>
        </w:rPr>
        <w:t xml:space="preserve">potreba vysporiadania, ktorého vznikla (i) po zabezpečení </w:t>
      </w:r>
      <w:r w:rsidR="00925238" w:rsidRPr="00767717">
        <w:rPr>
          <w:rFonts w:ascii="Garamond" w:eastAsia="Times New Roman" w:hAnsi="Garamond"/>
          <w:lang w:eastAsia="sk-SK"/>
        </w:rPr>
        <w:t xml:space="preserve">právoplatného stavebného povolenia, resp. doručenia oznámenia stavebného úradu k ohláseniu stavebných úprav v znení bez námietok alebo oznámenia stavebného úradu, že ohlásenie sa nevyžaduje a (ii) z dôvodov, ktoré nezapríčinil </w:t>
      </w:r>
      <w:r w:rsidR="006C4F59" w:rsidRPr="00767717">
        <w:rPr>
          <w:rFonts w:ascii="Garamond" w:eastAsia="Times New Roman" w:hAnsi="Garamond"/>
          <w:lang w:eastAsia="sk-SK"/>
        </w:rPr>
        <w:t>Z</w:t>
      </w:r>
      <w:r w:rsidR="00925238" w:rsidRPr="00767717">
        <w:rPr>
          <w:rFonts w:ascii="Garamond" w:eastAsia="Times New Roman" w:hAnsi="Garamond"/>
          <w:lang w:eastAsia="sk-SK"/>
        </w:rPr>
        <w:t xml:space="preserve">hotoviteľ </w:t>
      </w:r>
      <w:r w:rsidR="005A58E0" w:rsidRPr="00767717">
        <w:rPr>
          <w:rFonts w:ascii="Garamond" w:eastAsia="Times New Roman" w:hAnsi="Garamond"/>
          <w:lang w:eastAsia="sk-SK"/>
        </w:rPr>
        <w:t xml:space="preserve">(úspešný uchádzač) </w:t>
      </w:r>
      <w:r w:rsidR="00925238" w:rsidRPr="00767717">
        <w:rPr>
          <w:rFonts w:ascii="Garamond" w:eastAsia="Times New Roman" w:hAnsi="Garamond"/>
          <w:lang w:eastAsia="sk-SK"/>
        </w:rPr>
        <w:t>hoc aj z nedbanlivosti.</w:t>
      </w:r>
    </w:p>
    <w:p w14:paraId="459162FC" w14:textId="317E25BC" w:rsidR="003809C0" w:rsidRDefault="003809C0" w:rsidP="00767717">
      <w:pPr>
        <w:jc w:val="both"/>
        <w:rPr>
          <w:rFonts w:ascii="Garamond" w:hAnsi="Garamond"/>
          <w:bCs/>
          <w:sz w:val="22"/>
          <w:szCs w:val="22"/>
        </w:rPr>
      </w:pPr>
    </w:p>
    <w:p w14:paraId="4F7A7B2E" w14:textId="28D48468" w:rsidR="00767717" w:rsidRDefault="00767717" w:rsidP="00767717">
      <w:pPr>
        <w:jc w:val="both"/>
        <w:rPr>
          <w:rFonts w:ascii="Garamond" w:hAnsi="Garamond"/>
          <w:bCs/>
          <w:sz w:val="22"/>
          <w:szCs w:val="22"/>
        </w:rPr>
      </w:pPr>
    </w:p>
    <w:p w14:paraId="7BE84472" w14:textId="77777777" w:rsidR="00767717" w:rsidRPr="00767717" w:rsidRDefault="00767717" w:rsidP="00767717">
      <w:pPr>
        <w:jc w:val="both"/>
        <w:rPr>
          <w:rFonts w:ascii="Garamond" w:hAnsi="Garamond"/>
          <w:bCs/>
          <w:sz w:val="22"/>
          <w:szCs w:val="22"/>
        </w:rPr>
      </w:pPr>
    </w:p>
    <w:p w14:paraId="7E9E8FEA" w14:textId="0E82A8C6" w:rsidR="006C4F59" w:rsidRPr="00767717" w:rsidRDefault="006C4F59" w:rsidP="00767717">
      <w:pPr>
        <w:rPr>
          <w:rFonts w:ascii="Garamond" w:eastAsia="Times New Roman" w:hAnsi="Garamond"/>
          <w:sz w:val="22"/>
          <w:szCs w:val="22"/>
        </w:rPr>
      </w:pPr>
      <w:r w:rsidRPr="00767717">
        <w:rPr>
          <w:rFonts w:ascii="Garamond" w:eastAsia="Times New Roman" w:hAnsi="Garamond"/>
          <w:sz w:val="22"/>
          <w:szCs w:val="22"/>
        </w:rPr>
        <w:lastRenderedPageBreak/>
        <w:t>V rámci MPV je potrebné najmä:</w:t>
      </w:r>
    </w:p>
    <w:p w14:paraId="2403F441" w14:textId="6834D4F1"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geometrických plánov na trvalé zábery vrátane grafického podkladu pre  odňatie z PF s uvedením BPEJ</w:t>
      </w:r>
    </w:p>
    <w:p w14:paraId="46BE18FC" w14:textId="7B84B7B7"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geodetických grafických podkladov pre dočasné zábery nad 1 rok vrátane grafického podkladu pre dočasné odňatie z PF s uvedením BPEJ</w:t>
      </w:r>
    </w:p>
    <w:p w14:paraId="05D15E4E" w14:textId="5518B0D2"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geodetických grafických podkladov pre vecné bremená</w:t>
      </w:r>
    </w:p>
    <w:p w14:paraId="4C1B993F" w14:textId="219B53A6"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geometrických plánov pre vecné bremená</w:t>
      </w:r>
    </w:p>
    <w:p w14:paraId="59D2E798" w14:textId="1AE0EB1E"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zabezpečenie geometrických plánov pre vecné bremená na základe skutočného zamerania </w:t>
      </w:r>
    </w:p>
    <w:p w14:paraId="0B0B86AB" w14:textId="2E390CF2"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geodetických grafických podkladov pre dočasné zábery do 1 roku</w:t>
      </w:r>
    </w:p>
    <w:p w14:paraId="5439F66E" w14:textId="4A055483"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výkupových elaborátov pre trvalé zábery</w:t>
      </w:r>
    </w:p>
    <w:p w14:paraId="4EAFCF86" w14:textId="114412DE"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zabezpečenie výkupových elaborátov pre dočasné zábery nad 1 rok </w:t>
      </w:r>
    </w:p>
    <w:p w14:paraId="49B9214B" w14:textId="1DDD732F"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zabezpečenie výkupových elaborátov pre vecné bremená </w:t>
      </w:r>
    </w:p>
    <w:p w14:paraId="5E3F1D60" w14:textId="11A2EA2E"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zabezpečenie súpisu vlastníkov pre dočasné zábery do 1 roka </w:t>
      </w:r>
    </w:p>
    <w:p w14:paraId="3656D1A1" w14:textId="12FB614F"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znaleckých posudkov na stanovenie všeobecnej hodnoty pozemkov a stavieb pre trvalé zábery</w:t>
      </w:r>
    </w:p>
    <w:p w14:paraId="3BB4DA97" w14:textId="10088A0A"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znaleckých posudkov na stanovenie všeobecnej hodnoty vecného bremena (vrátane grafického podkladu s vyznačením ochranných pásiem)</w:t>
      </w:r>
    </w:p>
    <w:p w14:paraId="2432A92D" w14:textId="02B4761F"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zabezpečenie MPV nehnuteľností pre potreby vydania stavebného povolenia</w:t>
      </w:r>
    </w:p>
    <w:p w14:paraId="4690E06A" w14:textId="5310824C"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zabezpečenie MPV nehnuteľností po zabezpečenie zápisu vlastníckych práv v katastri    nehnuteľností v prospech </w:t>
      </w:r>
      <w:r w:rsidR="006A3BCB" w:rsidRPr="00767717">
        <w:rPr>
          <w:rFonts w:ascii="Garamond" w:eastAsia="Times New Roman" w:hAnsi="Garamond"/>
        </w:rPr>
        <w:t>Objednávateľa (obstarávateľa)</w:t>
      </w:r>
    </w:p>
    <w:p w14:paraId="3EFE1DC5" w14:textId="34292E23"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zabezpečenie zápisu vecných bremien v katastri nehnuteľností v prospech správcov inžinierskych sietí </w:t>
      </w:r>
    </w:p>
    <w:p w14:paraId="35C8F18C" w14:textId="77777777" w:rsidR="006C4F59" w:rsidRPr="00767717" w:rsidRDefault="006C4F59" w:rsidP="00767717">
      <w:pPr>
        <w:rPr>
          <w:rFonts w:ascii="Garamond" w:eastAsia="Times New Roman" w:hAnsi="Garamond"/>
          <w:sz w:val="22"/>
          <w:szCs w:val="22"/>
        </w:rPr>
      </w:pPr>
      <w:r w:rsidRPr="00767717">
        <w:rPr>
          <w:rFonts w:ascii="Garamond" w:eastAsia="Times New Roman" w:hAnsi="Garamond"/>
          <w:sz w:val="22"/>
          <w:szCs w:val="22"/>
        </w:rPr>
        <w:t>MPV pozostáva najmä:</w:t>
      </w:r>
    </w:p>
    <w:p w14:paraId="78E75FAC" w14:textId="4761F65C"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 rokovania s vlastníkmi nehnuteľností</w:t>
      </w:r>
    </w:p>
    <w:p w14:paraId="5F4E4530" w14:textId="30A45B45"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 uzatvárania zmlúv o budúcich zmluvách (kúpnych, nájomných, o vecných bremenách,    o prevode majetku, o prevode správy a pod.)</w:t>
      </w:r>
    </w:p>
    <w:p w14:paraId="58C13E71" w14:textId="6D90BEAF"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 uzatvárania kúpnych zmlúv, nájomných zmlúv, zml</w:t>
      </w:r>
      <w:r w:rsidR="00892182" w:rsidRPr="00767717">
        <w:rPr>
          <w:rFonts w:ascii="Garamond" w:eastAsia="Times New Roman" w:hAnsi="Garamond"/>
        </w:rPr>
        <w:t>úv o vecných bremenách, zmlúv</w:t>
      </w:r>
      <w:r w:rsidRPr="00767717">
        <w:rPr>
          <w:rFonts w:ascii="Garamond" w:eastAsia="Times New Roman" w:hAnsi="Garamond"/>
        </w:rPr>
        <w:t> o prevode majetku, zmlúv o prevode správy a pod.</w:t>
      </w:r>
    </w:p>
    <w:p w14:paraId="0885667F" w14:textId="0C939F2D"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w:t>
      </w:r>
      <w:r w:rsidR="00892182" w:rsidRPr="00767717">
        <w:rPr>
          <w:rFonts w:ascii="Garamond" w:eastAsia="Times New Roman" w:hAnsi="Garamond"/>
        </w:rPr>
        <w:t> komunikácie s katastrom nehnuteľností</w:t>
      </w:r>
      <w:r w:rsidRPr="00767717">
        <w:rPr>
          <w:rFonts w:ascii="Garamond" w:eastAsia="Times New Roman" w:hAnsi="Garamond"/>
        </w:rPr>
        <w:t xml:space="preserve"> </w:t>
      </w:r>
    </w:p>
    <w:p w14:paraId="00B9C9C4" w14:textId="507D5A1C"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 xml:space="preserve">zo zastupovania Objednávateľa </w:t>
      </w:r>
      <w:r w:rsidR="00FB167A" w:rsidRPr="00767717">
        <w:rPr>
          <w:rFonts w:ascii="Garamond" w:eastAsia="Times New Roman" w:hAnsi="Garamond"/>
        </w:rPr>
        <w:t xml:space="preserve">(obstarávateľa) </w:t>
      </w:r>
      <w:r w:rsidRPr="00767717">
        <w:rPr>
          <w:rFonts w:ascii="Garamond" w:eastAsia="Times New Roman" w:hAnsi="Garamond"/>
        </w:rPr>
        <w:t>v konaní o návrhu na vklad</w:t>
      </w:r>
    </w:p>
    <w:p w14:paraId="727E1D72" w14:textId="2D6A7425"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 vypracovania a podávania návrhov na vyvlastnenie</w:t>
      </w:r>
    </w:p>
    <w:p w14:paraId="6B3C95EC" w14:textId="5E42CF79"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zo zastupovania Objednávateľa</w:t>
      </w:r>
      <w:r w:rsidR="00FB167A" w:rsidRPr="00767717">
        <w:rPr>
          <w:rFonts w:ascii="Garamond" w:eastAsia="Times New Roman" w:hAnsi="Garamond"/>
        </w:rPr>
        <w:t xml:space="preserve"> (obstarávateľa)</w:t>
      </w:r>
      <w:r w:rsidRPr="00767717">
        <w:rPr>
          <w:rFonts w:ascii="Garamond" w:eastAsia="Times New Roman" w:hAnsi="Garamond"/>
        </w:rPr>
        <w:t xml:space="preserve"> vo vyvlastňova</w:t>
      </w:r>
      <w:r w:rsidR="00892182" w:rsidRPr="00767717">
        <w:rPr>
          <w:rFonts w:ascii="Garamond" w:eastAsia="Times New Roman" w:hAnsi="Garamond"/>
        </w:rPr>
        <w:t xml:space="preserve">com konaní a v odvolacom konaní </w:t>
      </w:r>
      <w:r w:rsidRPr="00767717">
        <w:rPr>
          <w:rFonts w:ascii="Garamond" w:eastAsia="Times New Roman" w:hAnsi="Garamond"/>
        </w:rPr>
        <w:t>(s výnimkou konania na súdoch)</w:t>
      </w:r>
    </w:p>
    <w:p w14:paraId="0E507FB0" w14:textId="0BAA817A"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zo zabezpečenia zápisu geometrických plánov</w:t>
      </w:r>
    </w:p>
    <w:p w14:paraId="2CA6BEF8" w14:textId="77777777" w:rsidR="003544BB" w:rsidRPr="00767717" w:rsidRDefault="003544BB"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 evidencie uzatváraných zmlúv v SAP</w:t>
      </w:r>
    </w:p>
    <w:p w14:paraId="34926A17" w14:textId="3EA3CFA9" w:rsidR="006C4F59" w:rsidRPr="00767717" w:rsidRDefault="006C4F59" w:rsidP="00767717">
      <w:pPr>
        <w:pStyle w:val="Odsekzoznamu"/>
        <w:numPr>
          <w:ilvl w:val="0"/>
          <w:numId w:val="46"/>
        </w:numPr>
        <w:spacing w:after="0" w:line="240" w:lineRule="auto"/>
        <w:ind w:left="284" w:hanging="284"/>
        <w:jc w:val="both"/>
        <w:rPr>
          <w:rFonts w:ascii="Garamond" w:eastAsia="Times New Roman" w:hAnsi="Garamond"/>
        </w:rPr>
      </w:pPr>
      <w:r w:rsidRPr="00767717">
        <w:rPr>
          <w:rFonts w:ascii="Garamond" w:eastAsia="Times New Roman" w:hAnsi="Garamond"/>
        </w:rPr>
        <w:t>z ostatných  súvisiacich činností</w:t>
      </w:r>
    </w:p>
    <w:p w14:paraId="0BEB534A" w14:textId="77777777" w:rsidR="005F4C84" w:rsidRPr="00767717" w:rsidRDefault="005F4C84" w:rsidP="00767717">
      <w:pPr>
        <w:ind w:left="360"/>
        <w:jc w:val="both"/>
        <w:rPr>
          <w:rFonts w:ascii="Garamond" w:eastAsia="Times New Roman" w:hAnsi="Garamond"/>
          <w:sz w:val="22"/>
          <w:szCs w:val="22"/>
        </w:rPr>
      </w:pPr>
    </w:p>
    <w:p w14:paraId="6FFCC234" w14:textId="77777777" w:rsidR="006C4F59" w:rsidRPr="00767717" w:rsidRDefault="006C4F59" w:rsidP="00767717">
      <w:pPr>
        <w:rPr>
          <w:rFonts w:ascii="Garamond" w:eastAsia="Times New Roman" w:hAnsi="Garamond"/>
          <w:sz w:val="22"/>
          <w:szCs w:val="22"/>
        </w:rPr>
      </w:pPr>
      <w:r w:rsidRPr="00767717">
        <w:rPr>
          <w:rFonts w:ascii="Garamond" w:eastAsia="Times New Roman" w:hAnsi="Garamond"/>
          <w:sz w:val="22"/>
          <w:szCs w:val="22"/>
        </w:rPr>
        <w:t>V rámci výkonu MPV je potrebné dodať:</w:t>
      </w:r>
    </w:p>
    <w:p w14:paraId="4EB33A87" w14:textId="39709827" w:rsidR="006C4F59" w:rsidRPr="00767717" w:rsidRDefault="006C4F59" w:rsidP="00767717">
      <w:pPr>
        <w:jc w:val="both"/>
        <w:rPr>
          <w:rFonts w:ascii="Garamond" w:eastAsia="Times New Roman" w:hAnsi="Garamond"/>
          <w:sz w:val="22"/>
          <w:szCs w:val="22"/>
        </w:rPr>
      </w:pPr>
      <w:r w:rsidRPr="00767717">
        <w:rPr>
          <w:rFonts w:ascii="Garamond" w:eastAsia="Times New Roman" w:hAnsi="Garamond"/>
          <w:sz w:val="22"/>
          <w:szCs w:val="22"/>
        </w:rPr>
        <w:t>(i) geometrické plány, (ii) výkupový elaborát, t. j. súpis vlastníkov, register vlastníkov, zoznam dotknutých parciel, údaje o vykupovaných nehnuteľnostiach a ich vlastníkoch v elektronickej podobe priebežne (iii) právne listiny o nadobudnutí vzťahu k nehnuteľnostiam t. j. všetky originály zmlúv prípadne iných dokumentov, na základe ktorých k nadobudnutiu týchto práv Objednávateľa</w:t>
      </w:r>
      <w:r w:rsidR="005836DA" w:rsidRPr="00767717">
        <w:rPr>
          <w:rFonts w:ascii="Garamond" w:eastAsia="Times New Roman" w:hAnsi="Garamond"/>
          <w:sz w:val="22"/>
          <w:szCs w:val="22"/>
        </w:rPr>
        <w:t xml:space="preserve"> (obstarávateľa)</w:t>
      </w:r>
      <w:r w:rsidRPr="00767717">
        <w:rPr>
          <w:rFonts w:ascii="Garamond" w:eastAsia="Times New Roman" w:hAnsi="Garamond"/>
          <w:sz w:val="22"/>
          <w:szCs w:val="22"/>
        </w:rPr>
        <w:t xml:space="preserve">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w:t>
      </w:r>
      <w:r w:rsidR="005836DA" w:rsidRPr="00767717">
        <w:rPr>
          <w:rFonts w:ascii="Garamond" w:eastAsia="Times New Roman" w:hAnsi="Garamond"/>
          <w:sz w:val="22"/>
          <w:szCs w:val="22"/>
        </w:rPr>
        <w:t xml:space="preserve"> (obstarávateľa)</w:t>
      </w:r>
      <w:r w:rsidRPr="00767717">
        <w:rPr>
          <w:rFonts w:ascii="Garamond" w:eastAsia="Times New Roman" w:hAnsi="Garamond"/>
          <w:sz w:val="22"/>
          <w:szCs w:val="22"/>
        </w:rPr>
        <w:t>, (iv) všetky výpisy z listov vlastníctva so zápisom práv Objednávateľa</w:t>
      </w:r>
      <w:r w:rsidR="005836DA" w:rsidRPr="00767717">
        <w:rPr>
          <w:rFonts w:ascii="Garamond" w:eastAsia="Times New Roman" w:hAnsi="Garamond"/>
          <w:sz w:val="22"/>
          <w:szCs w:val="22"/>
        </w:rPr>
        <w:t xml:space="preserve"> (obstarávateľa)</w:t>
      </w:r>
      <w:r w:rsidRPr="00767717">
        <w:rPr>
          <w:rFonts w:ascii="Garamond" w:eastAsia="Times New Roman" w:hAnsi="Garamond"/>
          <w:sz w:val="22"/>
          <w:szCs w:val="22"/>
        </w:rPr>
        <w:t xml:space="preserve"> alebo vlastníka vyvolanej investície k dotknutým nehnuteľnostiam, pričom uvedené dokumenty podľa tohto bodu Zhotoviteľ</w:t>
      </w:r>
      <w:r w:rsidR="005836DA" w:rsidRPr="00767717">
        <w:rPr>
          <w:rFonts w:ascii="Garamond" w:eastAsia="Times New Roman" w:hAnsi="Garamond"/>
          <w:sz w:val="22"/>
          <w:szCs w:val="22"/>
        </w:rPr>
        <w:t xml:space="preserve"> (úspešný uchádzač)</w:t>
      </w:r>
      <w:r w:rsidRPr="00767717">
        <w:rPr>
          <w:rFonts w:ascii="Garamond" w:eastAsia="Times New Roman" w:hAnsi="Garamond"/>
          <w:sz w:val="22"/>
          <w:szCs w:val="22"/>
        </w:rPr>
        <w:t xml:space="preserve"> dodá vždy ako dve (2) súpravy tzn. 2x originál dokumentov a 2x na elektronickom nosiči dát. Objednávateľ </w:t>
      </w:r>
      <w:r w:rsidR="005836DA" w:rsidRPr="00767717">
        <w:rPr>
          <w:rFonts w:ascii="Garamond" w:eastAsia="Times New Roman" w:hAnsi="Garamond"/>
          <w:sz w:val="22"/>
          <w:szCs w:val="22"/>
        </w:rPr>
        <w:t xml:space="preserve">(obstarávateľ) </w:t>
      </w:r>
      <w:r w:rsidRPr="00767717">
        <w:rPr>
          <w:rFonts w:ascii="Garamond" w:eastAsia="Times New Roman" w:hAnsi="Garamond"/>
          <w:sz w:val="22"/>
          <w:szCs w:val="22"/>
        </w:rPr>
        <w:t xml:space="preserve">sa zaväzuje formát dokumentov podľa tohto bodu Zhotoviteľovi </w:t>
      </w:r>
      <w:r w:rsidR="005836DA" w:rsidRPr="00767717">
        <w:rPr>
          <w:rFonts w:ascii="Garamond" w:eastAsia="Times New Roman" w:hAnsi="Garamond"/>
          <w:sz w:val="22"/>
          <w:szCs w:val="22"/>
        </w:rPr>
        <w:t xml:space="preserve">(úspešnému uchádzačovi) </w:t>
      </w:r>
      <w:r w:rsidRPr="00767717">
        <w:rPr>
          <w:rFonts w:ascii="Garamond" w:eastAsia="Times New Roman" w:hAnsi="Garamond"/>
          <w:sz w:val="22"/>
          <w:szCs w:val="22"/>
        </w:rPr>
        <w:t xml:space="preserve">oznámiť na vstupnej porade. Objednávateľ </w:t>
      </w:r>
      <w:r w:rsidR="005836DA" w:rsidRPr="00767717">
        <w:rPr>
          <w:rFonts w:ascii="Garamond" w:eastAsia="Times New Roman" w:hAnsi="Garamond"/>
          <w:sz w:val="22"/>
          <w:szCs w:val="22"/>
        </w:rPr>
        <w:t xml:space="preserve">(obstarávateľ) </w:t>
      </w:r>
      <w:r w:rsidRPr="00767717">
        <w:rPr>
          <w:rFonts w:ascii="Garamond" w:eastAsia="Times New Roman" w:hAnsi="Garamond"/>
          <w:sz w:val="22"/>
          <w:szCs w:val="22"/>
        </w:rPr>
        <w:t>si vyhradzuje právo na zmenu formátu dodávania dokumentov podľa tohto bodu.</w:t>
      </w:r>
    </w:p>
    <w:p w14:paraId="71ECE276" w14:textId="77777777" w:rsidR="003544BB" w:rsidRPr="00767717" w:rsidRDefault="003544BB" w:rsidP="00767717">
      <w:pPr>
        <w:jc w:val="both"/>
        <w:rPr>
          <w:rFonts w:ascii="Garamond" w:hAnsi="Garamond"/>
          <w:sz w:val="22"/>
          <w:szCs w:val="22"/>
        </w:rPr>
      </w:pPr>
    </w:p>
    <w:p w14:paraId="30F52797" w14:textId="77777777" w:rsidR="00A76930" w:rsidRPr="00767717" w:rsidRDefault="00A76930" w:rsidP="00767717">
      <w:pPr>
        <w:pStyle w:val="Odsekzoznamu"/>
        <w:numPr>
          <w:ilvl w:val="0"/>
          <w:numId w:val="36"/>
        </w:numPr>
        <w:spacing w:after="0" w:line="240" w:lineRule="auto"/>
        <w:ind w:left="284" w:hanging="284"/>
        <w:jc w:val="both"/>
        <w:rPr>
          <w:rFonts w:ascii="Garamond" w:hAnsi="Garamond"/>
          <w:b/>
          <w:u w:val="single"/>
        </w:rPr>
      </w:pPr>
      <w:r w:rsidRPr="00767717">
        <w:rPr>
          <w:rFonts w:ascii="Garamond" w:hAnsi="Garamond"/>
          <w:b/>
          <w:u w:val="single"/>
        </w:rPr>
        <w:t>Realizácia D</w:t>
      </w:r>
      <w:r w:rsidRPr="00767717">
        <w:rPr>
          <w:rFonts w:ascii="Garamond" w:eastAsia="Times New Roman" w:hAnsi="Garamond"/>
          <w:b/>
          <w:bCs/>
          <w:u w:val="single"/>
          <w:lang w:eastAsia="sk-SK"/>
        </w:rPr>
        <w:t xml:space="preserve">iela </w:t>
      </w:r>
    </w:p>
    <w:p w14:paraId="618C9D58" w14:textId="6DE0A925" w:rsidR="00887DF3" w:rsidRPr="00767717" w:rsidRDefault="00887DF3" w:rsidP="00767717">
      <w:pPr>
        <w:rPr>
          <w:rFonts w:ascii="Garamond" w:eastAsia="Times New Roman" w:hAnsi="Garamond"/>
          <w:sz w:val="22"/>
          <w:szCs w:val="22"/>
        </w:rPr>
      </w:pPr>
      <w:r w:rsidRPr="00767717">
        <w:rPr>
          <w:rFonts w:ascii="Garamond" w:eastAsia="Times New Roman" w:hAnsi="Garamond"/>
          <w:sz w:val="22"/>
          <w:szCs w:val="22"/>
        </w:rPr>
        <w:t xml:space="preserve">Realizácia Diela bude prebiehať: </w:t>
      </w:r>
    </w:p>
    <w:p w14:paraId="6A7D2AEF" w14:textId="77777777" w:rsidR="00887DF3" w:rsidRPr="00767717" w:rsidRDefault="00887DF3" w:rsidP="00767717">
      <w:pPr>
        <w:numPr>
          <w:ilvl w:val="0"/>
          <w:numId w:val="47"/>
        </w:numPr>
        <w:tabs>
          <w:tab w:val="clear" w:pos="720"/>
          <w:tab w:val="num" w:pos="0"/>
        </w:tabs>
        <w:ind w:left="284" w:hanging="284"/>
        <w:jc w:val="both"/>
        <w:rPr>
          <w:rFonts w:ascii="Garamond" w:eastAsia="Times New Roman" w:hAnsi="Garamond"/>
          <w:sz w:val="22"/>
          <w:szCs w:val="22"/>
        </w:rPr>
      </w:pPr>
      <w:r w:rsidRPr="00767717">
        <w:rPr>
          <w:rFonts w:ascii="Garamond" w:eastAsia="Times New Roman" w:hAnsi="Garamond"/>
          <w:sz w:val="22"/>
          <w:szCs w:val="22"/>
        </w:rPr>
        <w:t>v súlade so Zmluvou,</w:t>
      </w:r>
    </w:p>
    <w:p w14:paraId="5EE4F73A" w14:textId="4AB7D25D" w:rsidR="00887DF3" w:rsidRPr="00767717" w:rsidRDefault="00887DF3" w:rsidP="00767717">
      <w:pPr>
        <w:numPr>
          <w:ilvl w:val="0"/>
          <w:numId w:val="47"/>
        </w:numPr>
        <w:tabs>
          <w:tab w:val="clear" w:pos="720"/>
          <w:tab w:val="num" w:pos="0"/>
        </w:tabs>
        <w:ind w:left="284" w:hanging="284"/>
        <w:jc w:val="both"/>
        <w:rPr>
          <w:rFonts w:ascii="Garamond" w:eastAsia="Times New Roman" w:hAnsi="Garamond"/>
          <w:sz w:val="22"/>
          <w:szCs w:val="22"/>
        </w:rPr>
      </w:pPr>
      <w:r w:rsidRPr="00767717">
        <w:rPr>
          <w:rFonts w:ascii="Garamond" w:eastAsia="Times New Roman" w:hAnsi="Garamond"/>
          <w:sz w:val="22"/>
          <w:szCs w:val="22"/>
        </w:rPr>
        <w:t xml:space="preserve">podľa schválenej </w:t>
      </w:r>
      <w:r w:rsidR="00D8024D" w:rsidRPr="00767717">
        <w:rPr>
          <w:rFonts w:ascii="Garamond" w:eastAsia="Times New Roman" w:hAnsi="Garamond"/>
          <w:sz w:val="22"/>
          <w:szCs w:val="22"/>
        </w:rPr>
        <w:t>SZP/VPP</w:t>
      </w:r>
      <w:r w:rsidRPr="00767717">
        <w:rPr>
          <w:rFonts w:ascii="Garamond" w:eastAsia="Times New Roman" w:hAnsi="Garamond"/>
          <w:sz w:val="22"/>
          <w:szCs w:val="22"/>
        </w:rPr>
        <w:t xml:space="preserve"> a</w:t>
      </w:r>
      <w:r w:rsidR="00D8024D" w:rsidRPr="00767717">
        <w:rPr>
          <w:rFonts w:ascii="Garamond" w:eastAsia="Times New Roman" w:hAnsi="Garamond"/>
          <w:sz w:val="22"/>
          <w:szCs w:val="22"/>
        </w:rPr>
        <w:t> </w:t>
      </w:r>
      <w:r w:rsidR="00E654AE" w:rsidRPr="00767717">
        <w:rPr>
          <w:rFonts w:ascii="Garamond" w:eastAsia="Times New Roman" w:hAnsi="Garamond"/>
          <w:sz w:val="22"/>
          <w:szCs w:val="22"/>
        </w:rPr>
        <w:t>právoplatného</w:t>
      </w:r>
      <w:r w:rsidR="00D8024D" w:rsidRPr="00767717">
        <w:rPr>
          <w:rFonts w:ascii="Garamond" w:eastAsia="Times New Roman" w:hAnsi="Garamond"/>
          <w:sz w:val="22"/>
          <w:szCs w:val="22"/>
        </w:rPr>
        <w:t xml:space="preserve"> rozhodnut</w:t>
      </w:r>
      <w:r w:rsidR="00E654AE" w:rsidRPr="00767717">
        <w:rPr>
          <w:rFonts w:ascii="Garamond" w:eastAsia="Times New Roman" w:hAnsi="Garamond"/>
          <w:sz w:val="22"/>
          <w:szCs w:val="22"/>
        </w:rPr>
        <w:t>ia</w:t>
      </w:r>
      <w:r w:rsidR="00D8024D" w:rsidRPr="00767717">
        <w:rPr>
          <w:rFonts w:ascii="Garamond" w:eastAsia="Times New Roman" w:hAnsi="Garamond"/>
          <w:sz w:val="22"/>
          <w:szCs w:val="22"/>
        </w:rPr>
        <w:t xml:space="preserve"> </w:t>
      </w:r>
      <w:r w:rsidR="00E654AE" w:rsidRPr="00767717">
        <w:rPr>
          <w:rFonts w:ascii="Garamond" w:eastAsia="Times New Roman" w:hAnsi="Garamond"/>
          <w:sz w:val="22"/>
          <w:szCs w:val="22"/>
        </w:rPr>
        <w:t>o</w:t>
      </w:r>
      <w:r w:rsidR="00D8024D" w:rsidRPr="00767717">
        <w:rPr>
          <w:rFonts w:ascii="Garamond" w:eastAsia="Times New Roman" w:hAnsi="Garamond"/>
          <w:sz w:val="22"/>
          <w:szCs w:val="22"/>
        </w:rPr>
        <w:t> stavebnom zámere</w:t>
      </w:r>
      <w:r w:rsidRPr="00767717">
        <w:rPr>
          <w:rFonts w:ascii="Garamond" w:eastAsia="Times New Roman" w:hAnsi="Garamond"/>
          <w:sz w:val="22"/>
          <w:szCs w:val="22"/>
        </w:rPr>
        <w:t xml:space="preserve">. </w:t>
      </w:r>
    </w:p>
    <w:p w14:paraId="06B9CDFA" w14:textId="73262F12" w:rsidR="00A76930" w:rsidRPr="00767717" w:rsidRDefault="00A76930" w:rsidP="00767717">
      <w:pPr>
        <w:pStyle w:val="Odsekzoznamu"/>
        <w:numPr>
          <w:ilvl w:val="0"/>
          <w:numId w:val="36"/>
        </w:numPr>
        <w:tabs>
          <w:tab w:val="left" w:pos="851"/>
        </w:tabs>
        <w:spacing w:after="0" w:line="240" w:lineRule="auto"/>
        <w:ind w:left="284" w:hanging="284"/>
        <w:rPr>
          <w:rFonts w:ascii="Garamond" w:eastAsia="Times New Roman" w:hAnsi="Garamond"/>
          <w:b/>
          <w:u w:val="single"/>
        </w:rPr>
      </w:pPr>
      <w:r w:rsidRPr="00767717">
        <w:rPr>
          <w:rFonts w:ascii="Garamond" w:eastAsia="Times New Roman" w:hAnsi="Garamond"/>
          <w:b/>
          <w:bCs/>
          <w:u w:val="single"/>
        </w:rPr>
        <w:lastRenderedPageBreak/>
        <w:t>Vypracovanie a dodanie</w:t>
      </w:r>
      <w:r w:rsidRPr="00767717">
        <w:rPr>
          <w:rFonts w:ascii="Garamond" w:eastAsia="Times New Roman" w:hAnsi="Garamond"/>
          <w:b/>
          <w:u w:val="single"/>
        </w:rPr>
        <w:t xml:space="preserve"> </w:t>
      </w:r>
      <w:r w:rsidR="00F43412" w:rsidRPr="00767717">
        <w:rPr>
          <w:rFonts w:ascii="Garamond" w:eastAsia="Times New Roman" w:hAnsi="Garamond"/>
          <w:b/>
          <w:u w:val="single"/>
        </w:rPr>
        <w:t>dokumentácie skutočn</w:t>
      </w:r>
      <w:r w:rsidR="00D8024D" w:rsidRPr="00767717">
        <w:rPr>
          <w:rFonts w:ascii="Garamond" w:eastAsia="Times New Roman" w:hAnsi="Garamond"/>
          <w:b/>
          <w:u w:val="single"/>
        </w:rPr>
        <w:t>ého</w:t>
      </w:r>
      <w:r w:rsidR="00F43412" w:rsidRPr="00767717">
        <w:rPr>
          <w:rFonts w:ascii="Garamond" w:eastAsia="Times New Roman" w:hAnsi="Garamond"/>
          <w:b/>
          <w:u w:val="single"/>
        </w:rPr>
        <w:t xml:space="preserve"> </w:t>
      </w:r>
      <w:r w:rsidR="00D8024D" w:rsidRPr="00767717">
        <w:rPr>
          <w:rFonts w:ascii="Garamond" w:eastAsia="Times New Roman" w:hAnsi="Garamond"/>
          <w:b/>
          <w:u w:val="single"/>
        </w:rPr>
        <w:t>zhotovenia</w:t>
      </w:r>
      <w:r w:rsidR="00F43412" w:rsidRPr="00767717">
        <w:rPr>
          <w:rFonts w:ascii="Garamond" w:eastAsia="Times New Roman" w:hAnsi="Garamond"/>
          <w:b/>
          <w:u w:val="single"/>
        </w:rPr>
        <w:t xml:space="preserve"> stavby (ďalej len „</w:t>
      </w:r>
      <w:r w:rsidRPr="00767717">
        <w:rPr>
          <w:rFonts w:ascii="Garamond" w:eastAsia="Times New Roman" w:hAnsi="Garamond"/>
          <w:b/>
          <w:u w:val="single"/>
        </w:rPr>
        <w:t>DS</w:t>
      </w:r>
      <w:r w:rsidR="00D8024D" w:rsidRPr="00767717">
        <w:rPr>
          <w:rFonts w:ascii="Garamond" w:eastAsia="Times New Roman" w:hAnsi="Garamond"/>
          <w:b/>
          <w:u w:val="single"/>
        </w:rPr>
        <w:t>Z</w:t>
      </w:r>
      <w:r w:rsidR="00F43412" w:rsidRPr="00767717">
        <w:rPr>
          <w:rFonts w:ascii="Garamond" w:eastAsia="Times New Roman" w:hAnsi="Garamond"/>
          <w:b/>
          <w:u w:val="single"/>
        </w:rPr>
        <w:t>“)</w:t>
      </w:r>
      <w:r w:rsidRPr="00767717">
        <w:rPr>
          <w:rFonts w:ascii="Garamond" w:eastAsia="Times New Roman" w:hAnsi="Garamond"/>
          <w:b/>
          <w:u w:val="single"/>
        </w:rPr>
        <w:t xml:space="preserve"> </w:t>
      </w:r>
    </w:p>
    <w:p w14:paraId="3BCDD828" w14:textId="1821BC01" w:rsidR="00F43412" w:rsidRPr="00767717" w:rsidRDefault="00F43412" w:rsidP="00767717">
      <w:pPr>
        <w:jc w:val="both"/>
        <w:rPr>
          <w:rFonts w:ascii="Garamond" w:eastAsia="Times New Roman" w:hAnsi="Garamond"/>
          <w:sz w:val="22"/>
          <w:szCs w:val="22"/>
        </w:rPr>
      </w:pPr>
      <w:r w:rsidRPr="00767717">
        <w:rPr>
          <w:rFonts w:ascii="Garamond" w:eastAsia="Times New Roman" w:hAnsi="Garamond"/>
          <w:sz w:val="22"/>
          <w:szCs w:val="22"/>
        </w:rPr>
        <w:t>Obsah a rozsah DS</w:t>
      </w:r>
      <w:r w:rsidR="00D8024D" w:rsidRPr="00767717">
        <w:rPr>
          <w:rFonts w:ascii="Garamond" w:eastAsia="Times New Roman" w:hAnsi="Garamond"/>
          <w:sz w:val="22"/>
          <w:szCs w:val="22"/>
        </w:rPr>
        <w:t>Z</w:t>
      </w:r>
      <w:r w:rsidRPr="00767717">
        <w:rPr>
          <w:rFonts w:ascii="Garamond" w:eastAsia="Times New Roman" w:hAnsi="Garamond"/>
          <w:sz w:val="22"/>
          <w:szCs w:val="22"/>
        </w:rPr>
        <w:t xml:space="preserve"> musí zodpovedať </w:t>
      </w:r>
      <w:r w:rsidR="005836DA" w:rsidRPr="00767717">
        <w:rPr>
          <w:rFonts w:ascii="Garamond" w:eastAsia="Times New Roman" w:hAnsi="Garamond"/>
          <w:sz w:val="22"/>
          <w:szCs w:val="22"/>
        </w:rPr>
        <w:t xml:space="preserve">platným právnym predpisom, </w:t>
      </w:r>
      <w:r w:rsidR="006842E1" w:rsidRPr="00767717">
        <w:rPr>
          <w:rFonts w:ascii="Garamond" w:eastAsia="Times New Roman" w:hAnsi="Garamond"/>
          <w:bCs/>
          <w:sz w:val="22"/>
          <w:szCs w:val="22"/>
        </w:rPr>
        <w:t xml:space="preserve">najmä vyhláškou Úradu pre územné plánovanie a výstavbu Slovenskej republiky č. 59/2025 Z. z. o členení stavieb a vyhláškou Úradu pre územné plánovanie a výstavbu </w:t>
      </w:r>
      <w:r w:rsidR="00F70699" w:rsidRPr="00767717">
        <w:rPr>
          <w:rFonts w:ascii="Garamond" w:eastAsia="Times New Roman" w:hAnsi="Garamond"/>
          <w:bCs/>
          <w:sz w:val="22"/>
          <w:szCs w:val="22"/>
        </w:rPr>
        <w:t xml:space="preserve">Slovenskej republiky </w:t>
      </w:r>
      <w:r w:rsidR="006842E1" w:rsidRPr="00767717">
        <w:rPr>
          <w:rFonts w:ascii="Garamond" w:eastAsia="Times New Roman" w:hAnsi="Garamond"/>
          <w:bCs/>
          <w:sz w:val="22"/>
          <w:szCs w:val="22"/>
        </w:rPr>
        <w:t>č. 60/2025 Z. z. o štruktúre a prevádzke informačného systému územného plánovania a výstavby, o obsahu podaní a obsahu a rozsahu dokumentácie stavby</w:t>
      </w:r>
      <w:r w:rsidR="00953061" w:rsidRPr="00767717">
        <w:rPr>
          <w:rFonts w:ascii="Garamond" w:eastAsia="Times New Roman" w:hAnsi="Garamond"/>
          <w:sz w:val="22"/>
          <w:szCs w:val="22"/>
        </w:rPr>
        <w:t>.</w:t>
      </w:r>
      <w:r w:rsidR="00D8024D" w:rsidRPr="00767717">
        <w:rPr>
          <w:rFonts w:ascii="Garamond" w:eastAsia="Times New Roman" w:hAnsi="Garamond"/>
          <w:sz w:val="22"/>
          <w:szCs w:val="22"/>
        </w:rPr>
        <w:t xml:space="preserve"> </w:t>
      </w:r>
    </w:p>
    <w:p w14:paraId="62EA4B6C" w14:textId="77777777" w:rsidR="00F43412" w:rsidRPr="00767717" w:rsidRDefault="00F43412" w:rsidP="00767717">
      <w:pPr>
        <w:rPr>
          <w:rFonts w:ascii="Garamond" w:eastAsia="Times New Roman" w:hAnsi="Garamond"/>
          <w:sz w:val="22"/>
          <w:szCs w:val="22"/>
        </w:rPr>
      </w:pPr>
    </w:p>
    <w:p w14:paraId="515C66B8" w14:textId="372C9973" w:rsidR="00F43412" w:rsidRPr="00767717" w:rsidRDefault="00F43412" w:rsidP="00767717">
      <w:pPr>
        <w:jc w:val="both"/>
        <w:rPr>
          <w:rFonts w:ascii="Garamond" w:eastAsia="Times New Roman" w:hAnsi="Garamond"/>
          <w:i/>
          <w:iCs/>
          <w:sz w:val="22"/>
          <w:szCs w:val="22"/>
        </w:rPr>
      </w:pPr>
      <w:r w:rsidRPr="00767717">
        <w:rPr>
          <w:rFonts w:ascii="Garamond" w:eastAsia="Times New Roman" w:hAnsi="Garamond"/>
          <w:sz w:val="22"/>
          <w:szCs w:val="22"/>
        </w:rPr>
        <w:t>DS</w:t>
      </w:r>
      <w:r w:rsidR="00D8024D" w:rsidRPr="00767717">
        <w:rPr>
          <w:rFonts w:ascii="Garamond" w:eastAsia="Times New Roman" w:hAnsi="Garamond"/>
          <w:sz w:val="22"/>
          <w:szCs w:val="22"/>
        </w:rPr>
        <w:t>Z</w:t>
      </w:r>
      <w:r w:rsidRPr="00767717">
        <w:rPr>
          <w:rFonts w:ascii="Garamond" w:eastAsia="Times New Roman" w:hAnsi="Garamond"/>
          <w:sz w:val="22"/>
          <w:szCs w:val="22"/>
        </w:rPr>
        <w:t xml:space="preserve"> je potrebné dodať aj v digitálnej forme v tvare výkresov DGN (</w:t>
      </w:r>
      <w:proofErr w:type="spellStart"/>
      <w:r w:rsidRPr="00767717">
        <w:rPr>
          <w:rFonts w:ascii="Garamond" w:eastAsia="Times New Roman" w:hAnsi="Garamond"/>
          <w:sz w:val="22"/>
          <w:szCs w:val="22"/>
        </w:rPr>
        <w:t>Micro</w:t>
      </w:r>
      <w:proofErr w:type="spellEnd"/>
      <w:r w:rsidRPr="00767717">
        <w:rPr>
          <w:rFonts w:ascii="Garamond" w:eastAsia="Times New Roman" w:hAnsi="Garamond"/>
          <w:sz w:val="22"/>
          <w:szCs w:val="22"/>
        </w:rPr>
        <w:t xml:space="preserve"> </w:t>
      </w:r>
      <w:proofErr w:type="spellStart"/>
      <w:r w:rsidRPr="00767717">
        <w:rPr>
          <w:rFonts w:ascii="Garamond" w:eastAsia="Times New Roman" w:hAnsi="Garamond"/>
          <w:sz w:val="22"/>
          <w:szCs w:val="22"/>
        </w:rPr>
        <w:t>station</w:t>
      </w:r>
      <w:proofErr w:type="spellEnd"/>
      <w:r w:rsidRPr="00767717">
        <w:rPr>
          <w:rFonts w:ascii="Garamond" w:eastAsia="Times New Roman" w:hAnsi="Garamond"/>
          <w:sz w:val="22"/>
          <w:szCs w:val="22"/>
        </w:rPr>
        <w:t>) alebo DWG (</w:t>
      </w:r>
      <w:proofErr w:type="spellStart"/>
      <w:r w:rsidRPr="00767717">
        <w:rPr>
          <w:rFonts w:ascii="Garamond" w:eastAsia="Times New Roman" w:hAnsi="Garamond"/>
          <w:sz w:val="22"/>
          <w:szCs w:val="22"/>
        </w:rPr>
        <w:t>Autocad</w:t>
      </w:r>
      <w:proofErr w:type="spellEnd"/>
      <w:r w:rsidRPr="00767717">
        <w:rPr>
          <w:rFonts w:ascii="Garamond" w:eastAsia="Times New Roman" w:hAnsi="Garamond"/>
          <w:sz w:val="22"/>
          <w:szCs w:val="22"/>
        </w:rPr>
        <w:t>):</w:t>
      </w:r>
    </w:p>
    <w:p w14:paraId="60DD7DAE" w14:textId="77777777" w:rsidR="00F43412" w:rsidRPr="00767717" w:rsidRDefault="00F43412" w:rsidP="00767717">
      <w:pPr>
        <w:numPr>
          <w:ilvl w:val="0"/>
          <w:numId w:val="48"/>
        </w:numPr>
        <w:tabs>
          <w:tab w:val="clear" w:pos="720"/>
          <w:tab w:val="num" w:pos="0"/>
        </w:tabs>
        <w:ind w:left="284" w:hanging="284"/>
        <w:rPr>
          <w:rFonts w:ascii="Garamond" w:eastAsia="Times New Roman" w:hAnsi="Garamond"/>
          <w:sz w:val="22"/>
          <w:szCs w:val="22"/>
        </w:rPr>
      </w:pPr>
      <w:r w:rsidRPr="00767717">
        <w:rPr>
          <w:rFonts w:ascii="Garamond" w:eastAsia="Times New Roman" w:hAnsi="Garamond"/>
          <w:sz w:val="22"/>
          <w:szCs w:val="22"/>
        </w:rPr>
        <w:t xml:space="preserve">V súradnicovom systéme S-JTSK a vo výškovom  systéme </w:t>
      </w:r>
      <w:proofErr w:type="spellStart"/>
      <w:r w:rsidRPr="00767717">
        <w:rPr>
          <w:rFonts w:ascii="Garamond" w:eastAsia="Times New Roman" w:hAnsi="Garamond"/>
          <w:sz w:val="22"/>
          <w:szCs w:val="22"/>
        </w:rPr>
        <w:t>Balt</w:t>
      </w:r>
      <w:proofErr w:type="spellEnd"/>
      <w:r w:rsidRPr="00767717">
        <w:rPr>
          <w:rFonts w:ascii="Garamond" w:eastAsia="Times New Roman" w:hAnsi="Garamond"/>
          <w:sz w:val="22"/>
          <w:szCs w:val="22"/>
        </w:rPr>
        <w:t xml:space="preserve"> po vyrovnaní (</w:t>
      </w:r>
      <w:proofErr w:type="spellStart"/>
      <w:r w:rsidRPr="00767717">
        <w:rPr>
          <w:rFonts w:ascii="Garamond" w:eastAsia="Times New Roman" w:hAnsi="Garamond"/>
          <w:sz w:val="22"/>
          <w:szCs w:val="22"/>
        </w:rPr>
        <w:t>Bpv</w:t>
      </w:r>
      <w:proofErr w:type="spellEnd"/>
      <w:r w:rsidRPr="00767717">
        <w:rPr>
          <w:rFonts w:ascii="Garamond" w:eastAsia="Times New Roman" w:hAnsi="Garamond"/>
          <w:sz w:val="22"/>
          <w:szCs w:val="22"/>
        </w:rPr>
        <w:t>).</w:t>
      </w:r>
    </w:p>
    <w:p w14:paraId="2C2B5813" w14:textId="77777777" w:rsidR="00F43412" w:rsidRPr="00767717" w:rsidRDefault="00F43412" w:rsidP="00767717">
      <w:pPr>
        <w:numPr>
          <w:ilvl w:val="0"/>
          <w:numId w:val="48"/>
        </w:numPr>
        <w:tabs>
          <w:tab w:val="clear" w:pos="720"/>
          <w:tab w:val="num" w:pos="0"/>
        </w:tabs>
        <w:ind w:left="284" w:hanging="284"/>
        <w:rPr>
          <w:rFonts w:ascii="Garamond" w:eastAsia="Times New Roman" w:hAnsi="Garamond"/>
          <w:sz w:val="22"/>
          <w:szCs w:val="22"/>
        </w:rPr>
      </w:pPr>
      <w:r w:rsidRPr="00767717">
        <w:rPr>
          <w:rFonts w:ascii="Garamond" w:eastAsia="Times New Roman" w:hAnsi="Garamond"/>
          <w:sz w:val="22"/>
          <w:szCs w:val="22"/>
        </w:rPr>
        <w:t>Vytyčovacie výkresy v M 1:500.</w:t>
      </w:r>
    </w:p>
    <w:p w14:paraId="15DE9EE8" w14:textId="0D6F3260" w:rsidR="00F43412" w:rsidRPr="00767717" w:rsidRDefault="00F43412" w:rsidP="00767717">
      <w:pPr>
        <w:numPr>
          <w:ilvl w:val="0"/>
          <w:numId w:val="48"/>
        </w:numPr>
        <w:tabs>
          <w:tab w:val="clear" w:pos="720"/>
          <w:tab w:val="num" w:pos="0"/>
        </w:tabs>
        <w:ind w:left="284" w:hanging="284"/>
        <w:rPr>
          <w:rFonts w:ascii="Garamond" w:eastAsia="Times New Roman" w:hAnsi="Garamond"/>
          <w:sz w:val="22"/>
          <w:szCs w:val="22"/>
        </w:rPr>
      </w:pPr>
      <w:r w:rsidRPr="00767717">
        <w:rPr>
          <w:rFonts w:ascii="Garamond" w:eastAsia="Times New Roman" w:hAnsi="Garamond"/>
          <w:sz w:val="22"/>
          <w:szCs w:val="22"/>
        </w:rPr>
        <w:t>Koordinačnú situáciu celej stavby v M 1: 1000</w:t>
      </w:r>
      <w:r w:rsidR="002314D4" w:rsidRPr="00767717">
        <w:rPr>
          <w:rFonts w:ascii="Garamond" w:eastAsia="Times New Roman" w:hAnsi="Garamond"/>
          <w:sz w:val="22"/>
          <w:szCs w:val="22"/>
        </w:rPr>
        <w:t>.</w:t>
      </w:r>
    </w:p>
    <w:p w14:paraId="1882E122" w14:textId="42457B4A" w:rsidR="00F43412" w:rsidRPr="00767717" w:rsidRDefault="00F43412" w:rsidP="00767717">
      <w:pPr>
        <w:jc w:val="both"/>
        <w:rPr>
          <w:rFonts w:ascii="Garamond" w:eastAsia="Times New Roman" w:hAnsi="Garamond"/>
          <w:sz w:val="22"/>
          <w:szCs w:val="22"/>
        </w:rPr>
      </w:pPr>
      <w:r w:rsidRPr="00767717">
        <w:rPr>
          <w:rFonts w:ascii="Garamond" w:eastAsia="Times New Roman" w:hAnsi="Garamond"/>
          <w:sz w:val="22"/>
          <w:szCs w:val="22"/>
        </w:rPr>
        <w:t>Každý charakteris</w:t>
      </w:r>
      <w:r w:rsidR="006842E1" w:rsidRPr="00767717">
        <w:rPr>
          <w:rFonts w:ascii="Garamond" w:eastAsia="Times New Roman" w:hAnsi="Garamond"/>
          <w:sz w:val="22"/>
          <w:szCs w:val="22"/>
        </w:rPr>
        <w:t>tický bod trasy musí byť určený</w:t>
      </w:r>
      <w:r w:rsidRPr="00767717">
        <w:rPr>
          <w:rFonts w:ascii="Garamond" w:eastAsia="Times New Roman" w:hAnsi="Garamond"/>
          <w:sz w:val="22"/>
          <w:szCs w:val="22"/>
        </w:rPr>
        <w:t xml:space="preserve"> v súradniciach.</w:t>
      </w:r>
    </w:p>
    <w:p w14:paraId="458504AF" w14:textId="1F97F5BE" w:rsidR="00230E36" w:rsidRPr="00767717" w:rsidRDefault="00230E36" w:rsidP="00767717">
      <w:pPr>
        <w:rPr>
          <w:rFonts w:ascii="Garamond" w:hAnsi="Garamond"/>
          <w:sz w:val="22"/>
          <w:szCs w:val="22"/>
        </w:rPr>
      </w:pPr>
      <w:r w:rsidRPr="00767717">
        <w:rPr>
          <w:rFonts w:ascii="Garamond" w:hAnsi="Garamond"/>
          <w:sz w:val="22"/>
          <w:szCs w:val="22"/>
        </w:rPr>
        <w:t>DS</w:t>
      </w:r>
      <w:r w:rsidR="00D8024D" w:rsidRPr="00767717">
        <w:rPr>
          <w:rFonts w:ascii="Garamond" w:hAnsi="Garamond"/>
          <w:sz w:val="22"/>
          <w:szCs w:val="22"/>
        </w:rPr>
        <w:t>Z</w:t>
      </w:r>
      <w:r w:rsidRPr="00767717">
        <w:rPr>
          <w:rFonts w:ascii="Garamond" w:hAnsi="Garamond"/>
          <w:sz w:val="22"/>
          <w:szCs w:val="22"/>
        </w:rPr>
        <w:t xml:space="preserve"> je potrebné dodať:</w:t>
      </w:r>
    </w:p>
    <w:p w14:paraId="24F1CF91" w14:textId="6DCDCF6A" w:rsidR="000455C3" w:rsidRPr="00767717" w:rsidRDefault="000455C3" w:rsidP="00767717">
      <w:pPr>
        <w:rPr>
          <w:rFonts w:ascii="Garamond" w:hAnsi="Garamond"/>
          <w:sz w:val="22"/>
          <w:szCs w:val="22"/>
        </w:rPr>
      </w:pPr>
      <w:r w:rsidRPr="00767717">
        <w:rPr>
          <w:rFonts w:ascii="Garamond" w:hAnsi="Garamond"/>
          <w:sz w:val="22"/>
          <w:szCs w:val="22"/>
        </w:rPr>
        <w:t>- 4 súpravy v tlačenej papierovej podobe,</w:t>
      </w:r>
    </w:p>
    <w:p w14:paraId="344E1308" w14:textId="71F5D909" w:rsidR="00BD405D" w:rsidRPr="00767717" w:rsidRDefault="000455C3" w:rsidP="00767717">
      <w:pPr>
        <w:rPr>
          <w:rFonts w:ascii="Garamond" w:hAnsi="Garamond"/>
          <w:sz w:val="22"/>
          <w:szCs w:val="22"/>
        </w:rPr>
      </w:pPr>
      <w:r w:rsidRPr="00767717">
        <w:rPr>
          <w:rFonts w:ascii="Garamond" w:hAnsi="Garamond"/>
          <w:sz w:val="22"/>
          <w:szCs w:val="22"/>
        </w:rPr>
        <w:t xml:space="preserve">- 1 x </w:t>
      </w:r>
      <w:r w:rsidR="00BD405D" w:rsidRPr="00767717">
        <w:rPr>
          <w:rFonts w:ascii="Garamond" w:hAnsi="Garamond"/>
          <w:sz w:val="22"/>
          <w:szCs w:val="22"/>
        </w:rPr>
        <w:t>USB</w:t>
      </w:r>
      <w:r w:rsidRPr="00767717">
        <w:rPr>
          <w:rFonts w:ascii="Garamond" w:hAnsi="Garamond"/>
          <w:sz w:val="22"/>
          <w:szCs w:val="22"/>
        </w:rPr>
        <w:t xml:space="preserve"> v elektronickej editovateľnej a neuzamknutej forme (</w:t>
      </w:r>
      <w:proofErr w:type="spellStart"/>
      <w:r w:rsidRPr="00767717">
        <w:rPr>
          <w:rFonts w:ascii="Garamond" w:hAnsi="Garamond"/>
          <w:sz w:val="22"/>
          <w:szCs w:val="22"/>
        </w:rPr>
        <w:t>dwg</w:t>
      </w:r>
      <w:proofErr w:type="spellEnd"/>
      <w:r w:rsidRPr="00767717">
        <w:rPr>
          <w:rFonts w:ascii="Garamond" w:hAnsi="Garamond"/>
          <w:sz w:val="22"/>
          <w:szCs w:val="22"/>
        </w:rPr>
        <w:t>/</w:t>
      </w:r>
      <w:proofErr w:type="spellStart"/>
      <w:r w:rsidRPr="00767717">
        <w:rPr>
          <w:rFonts w:ascii="Garamond" w:hAnsi="Garamond"/>
          <w:sz w:val="22"/>
          <w:szCs w:val="22"/>
        </w:rPr>
        <w:t>dgn</w:t>
      </w:r>
      <w:proofErr w:type="spellEnd"/>
      <w:r w:rsidRPr="00767717">
        <w:rPr>
          <w:rFonts w:ascii="Garamond" w:hAnsi="Garamond"/>
          <w:sz w:val="22"/>
          <w:szCs w:val="22"/>
        </w:rPr>
        <w:t>),</w:t>
      </w:r>
    </w:p>
    <w:p w14:paraId="68F3D287" w14:textId="720FB1FA" w:rsidR="00FE1B37" w:rsidRPr="00767717" w:rsidRDefault="000455C3" w:rsidP="00767717">
      <w:pPr>
        <w:rPr>
          <w:rFonts w:ascii="Garamond" w:hAnsi="Garamond"/>
          <w:sz w:val="22"/>
          <w:szCs w:val="22"/>
        </w:rPr>
      </w:pPr>
      <w:r w:rsidRPr="00767717">
        <w:rPr>
          <w:rFonts w:ascii="Garamond" w:hAnsi="Garamond"/>
          <w:sz w:val="22"/>
          <w:szCs w:val="22"/>
        </w:rPr>
        <w:t xml:space="preserve">- 1 x </w:t>
      </w:r>
      <w:r w:rsidR="00BD405D" w:rsidRPr="00767717">
        <w:rPr>
          <w:rFonts w:ascii="Garamond" w:hAnsi="Garamond"/>
          <w:sz w:val="22"/>
          <w:szCs w:val="22"/>
        </w:rPr>
        <w:t>USB</w:t>
      </w:r>
      <w:r w:rsidRPr="00767717">
        <w:rPr>
          <w:rFonts w:ascii="Garamond" w:hAnsi="Garamond"/>
          <w:sz w:val="22"/>
          <w:szCs w:val="22"/>
        </w:rPr>
        <w:t xml:space="preserve"> v elektronickom formáte </w:t>
      </w:r>
      <w:proofErr w:type="spellStart"/>
      <w:r w:rsidRPr="00767717">
        <w:rPr>
          <w:rFonts w:ascii="Garamond" w:hAnsi="Garamond"/>
          <w:sz w:val="22"/>
          <w:szCs w:val="22"/>
        </w:rPr>
        <w:t>pdf</w:t>
      </w:r>
      <w:proofErr w:type="spellEnd"/>
      <w:r w:rsidRPr="00767717">
        <w:rPr>
          <w:rFonts w:ascii="Garamond" w:hAnsi="Garamond"/>
          <w:sz w:val="22"/>
          <w:szCs w:val="22"/>
        </w:rPr>
        <w:t>.</w:t>
      </w:r>
    </w:p>
    <w:p w14:paraId="2339AC07" w14:textId="6087A3E3" w:rsidR="004331E2" w:rsidRPr="00767717" w:rsidRDefault="004331E2" w:rsidP="00767717">
      <w:pPr>
        <w:rPr>
          <w:rFonts w:ascii="Garamond" w:hAnsi="Garamond"/>
          <w:sz w:val="22"/>
          <w:szCs w:val="22"/>
        </w:rPr>
      </w:pPr>
    </w:p>
    <w:p w14:paraId="5B6EC8E5" w14:textId="43878DBA" w:rsidR="004331E2" w:rsidRPr="00767717" w:rsidRDefault="004331E2" w:rsidP="00767717">
      <w:pPr>
        <w:rPr>
          <w:rFonts w:ascii="Garamond" w:hAnsi="Garamond"/>
          <w:sz w:val="22"/>
          <w:szCs w:val="22"/>
        </w:rPr>
        <w:sectPr w:rsidR="004331E2" w:rsidRPr="00767717" w:rsidSect="00DE4A5F">
          <w:headerReference w:type="default" r:id="rId8"/>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67717">
        <w:rPr>
          <w:rFonts w:ascii="Garamond" w:hAnsi="Garamond"/>
          <w:sz w:val="22"/>
          <w:szCs w:val="22"/>
        </w:rPr>
        <w:t>Na D</w:t>
      </w:r>
      <w:r w:rsidR="00D8024D" w:rsidRPr="00767717">
        <w:rPr>
          <w:rFonts w:ascii="Garamond" w:hAnsi="Garamond"/>
          <w:sz w:val="22"/>
          <w:szCs w:val="22"/>
        </w:rPr>
        <w:t>SZ</w:t>
      </w:r>
      <w:r w:rsidRPr="00767717">
        <w:rPr>
          <w:rFonts w:ascii="Garamond" w:hAnsi="Garamond"/>
          <w:sz w:val="22"/>
          <w:szCs w:val="22"/>
        </w:rPr>
        <w:t xml:space="preserve"> sa primerane aplikujú požiadavky uvedené pre </w:t>
      </w:r>
      <w:r w:rsidR="00D8024D" w:rsidRPr="00767717">
        <w:rPr>
          <w:rFonts w:ascii="Garamond" w:hAnsi="Garamond"/>
          <w:sz w:val="22"/>
          <w:szCs w:val="22"/>
        </w:rPr>
        <w:t>SZP/VPP</w:t>
      </w:r>
      <w:r w:rsidRPr="00767717">
        <w:rPr>
          <w:rFonts w:ascii="Garamond" w:hAnsi="Garamond"/>
          <w:sz w:val="22"/>
          <w:szCs w:val="22"/>
        </w:rPr>
        <w:t>.</w:t>
      </w:r>
    </w:p>
    <w:p w14:paraId="402DA563" w14:textId="7C808988" w:rsidR="00A76930" w:rsidRPr="00767717" w:rsidRDefault="004373D6" w:rsidP="00767717">
      <w:pPr>
        <w:numPr>
          <w:ilvl w:val="0"/>
          <w:numId w:val="14"/>
        </w:numPr>
        <w:ind w:left="284" w:hanging="284"/>
        <w:jc w:val="both"/>
        <w:rPr>
          <w:rFonts w:ascii="Garamond" w:hAnsi="Garamond"/>
          <w:b/>
          <w:sz w:val="22"/>
          <w:szCs w:val="22"/>
        </w:rPr>
      </w:pPr>
      <w:r w:rsidRPr="00767717">
        <w:rPr>
          <w:rFonts w:ascii="Garamond" w:hAnsi="Garamond"/>
          <w:b/>
          <w:sz w:val="22"/>
          <w:szCs w:val="22"/>
        </w:rPr>
        <w:lastRenderedPageBreak/>
        <w:t>Navrhovaná skladba prevádzkových súborov a stavebných objektov</w:t>
      </w:r>
    </w:p>
    <w:p w14:paraId="322E99D6" w14:textId="77777777" w:rsidR="00A76930" w:rsidRPr="00767717" w:rsidRDefault="00A76930" w:rsidP="00767717">
      <w:pPr>
        <w:jc w:val="both"/>
        <w:rPr>
          <w:rFonts w:ascii="Garamond" w:hAnsi="Garamond"/>
          <w:sz w:val="22"/>
          <w:szCs w:val="22"/>
        </w:rPr>
      </w:pPr>
      <w:r w:rsidRPr="00767717">
        <w:rPr>
          <w:rFonts w:ascii="Garamond" w:hAnsi="Garamond"/>
          <w:sz w:val="22"/>
          <w:szCs w:val="22"/>
        </w:rPr>
        <w:t>Stavba je členená na prevádzkové súbory (PS) a stavebné objekty (SO), ktoré sú základnými prvkami celej stavby a delia sa na jednotlivé profesijné odbory:</w:t>
      </w:r>
    </w:p>
    <w:p w14:paraId="40D07C89" w14:textId="77777777" w:rsidR="00A76930" w:rsidRPr="00767717" w:rsidRDefault="00A76930" w:rsidP="00767717">
      <w:pPr>
        <w:pStyle w:val="Zarkazkladnhotextu3"/>
        <w:tabs>
          <w:tab w:val="right" w:pos="851"/>
        </w:tabs>
        <w:spacing w:before="0"/>
        <w:ind w:firstLine="0"/>
        <w:rPr>
          <w:rFonts w:ascii="Garamond" w:hAnsi="Garamond"/>
          <w:sz w:val="22"/>
          <w:szCs w:val="22"/>
        </w:rPr>
      </w:pPr>
      <w:r w:rsidRPr="00767717">
        <w:rPr>
          <w:rFonts w:ascii="Garamond" w:hAnsi="Garamond"/>
          <w:sz w:val="22"/>
          <w:szCs w:val="22"/>
        </w:rPr>
        <w:t>PREVÁDZKOVÉ SÚBORY:</w:t>
      </w:r>
    </w:p>
    <w:p w14:paraId="19466CC9"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22-01 TM Valaliky, metalická a optická kabelizácia</w:t>
      </w:r>
      <w:r w:rsidRPr="00767717">
        <w:rPr>
          <w:rFonts w:ascii="Garamond" w:hAnsi="Garamond"/>
          <w:sz w:val="22"/>
          <w:szCs w:val="22"/>
        </w:rPr>
        <w:tab/>
      </w:r>
    </w:p>
    <w:p w14:paraId="3DC82CC4"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22-02 TM Valaliky, prenosový systém</w:t>
      </w:r>
      <w:r w:rsidRPr="00767717">
        <w:rPr>
          <w:rFonts w:ascii="Garamond" w:hAnsi="Garamond"/>
          <w:sz w:val="22"/>
          <w:szCs w:val="22"/>
        </w:rPr>
        <w:tab/>
      </w:r>
    </w:p>
    <w:p w14:paraId="436A3B90"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 xml:space="preserve">PS 22-03 TM Valaliky, dispozičný </w:t>
      </w:r>
      <w:proofErr w:type="spellStart"/>
      <w:r w:rsidRPr="00767717">
        <w:rPr>
          <w:rFonts w:ascii="Garamond" w:hAnsi="Garamond"/>
          <w:sz w:val="22"/>
          <w:szCs w:val="22"/>
        </w:rPr>
        <w:t>zapojovač</w:t>
      </w:r>
      <w:proofErr w:type="spellEnd"/>
    </w:p>
    <w:p w14:paraId="5D7BCD6A"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24-01 TM Valaliky, technologická časť</w:t>
      </w:r>
      <w:r w:rsidRPr="00767717">
        <w:rPr>
          <w:rFonts w:ascii="Garamond" w:hAnsi="Garamond"/>
          <w:sz w:val="22"/>
          <w:szCs w:val="22"/>
        </w:rPr>
        <w:tab/>
      </w:r>
    </w:p>
    <w:p w14:paraId="71844DFF"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24-02 TM Valaliky, meranie spotreby elektrickej energie</w:t>
      </w:r>
      <w:r w:rsidRPr="00767717">
        <w:rPr>
          <w:rFonts w:ascii="Garamond" w:hAnsi="Garamond"/>
          <w:sz w:val="22"/>
          <w:szCs w:val="22"/>
        </w:rPr>
        <w:tab/>
      </w:r>
    </w:p>
    <w:p w14:paraId="7BB11E74"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24-03 TM Valaliky, kompenzácia jalovej energie</w:t>
      </w:r>
      <w:r w:rsidRPr="00767717">
        <w:rPr>
          <w:rFonts w:ascii="Garamond" w:hAnsi="Garamond"/>
          <w:sz w:val="22"/>
          <w:szCs w:val="22"/>
        </w:rPr>
        <w:tab/>
      </w:r>
    </w:p>
    <w:p w14:paraId="54EA3ADB" w14:textId="1093F752"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 xml:space="preserve">PS 24-04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demontáž</w:t>
      </w:r>
      <w:r w:rsidRPr="00767717">
        <w:rPr>
          <w:rFonts w:ascii="Garamond" w:hAnsi="Garamond"/>
          <w:sz w:val="22"/>
          <w:szCs w:val="22"/>
        </w:rPr>
        <w:tab/>
      </w:r>
    </w:p>
    <w:p w14:paraId="38E0C0FF"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 xml:space="preserve">PS 25-01 TM Valaliky, </w:t>
      </w:r>
      <w:proofErr w:type="spellStart"/>
      <w:r w:rsidRPr="00767717">
        <w:rPr>
          <w:rFonts w:ascii="Garamond" w:hAnsi="Garamond"/>
          <w:sz w:val="22"/>
          <w:szCs w:val="22"/>
        </w:rPr>
        <w:t>elektrodispečerský</w:t>
      </w:r>
      <w:proofErr w:type="spellEnd"/>
      <w:r w:rsidRPr="00767717">
        <w:rPr>
          <w:rFonts w:ascii="Garamond" w:hAnsi="Garamond"/>
          <w:sz w:val="22"/>
          <w:szCs w:val="22"/>
        </w:rPr>
        <w:t xml:space="preserve"> rádiový systém</w:t>
      </w:r>
      <w:r w:rsidRPr="00767717">
        <w:rPr>
          <w:rFonts w:ascii="Garamond" w:hAnsi="Garamond"/>
          <w:sz w:val="22"/>
          <w:szCs w:val="22"/>
        </w:rPr>
        <w:tab/>
      </w:r>
    </w:p>
    <w:p w14:paraId="2158BD85" w14:textId="7777777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27-01 TM Valaliky, poplachový systém narušenia</w:t>
      </w:r>
      <w:r w:rsidRPr="00767717">
        <w:rPr>
          <w:rFonts w:ascii="Garamond" w:hAnsi="Garamond"/>
          <w:sz w:val="22"/>
          <w:szCs w:val="22"/>
        </w:rPr>
        <w:tab/>
      </w:r>
    </w:p>
    <w:p w14:paraId="646B6AB6" w14:textId="1783C887"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27-02 TM Valaliky, kamerový systém</w:t>
      </w:r>
      <w:r w:rsidRPr="00767717">
        <w:rPr>
          <w:rFonts w:ascii="Garamond" w:hAnsi="Garamond"/>
          <w:sz w:val="22"/>
          <w:szCs w:val="22"/>
        </w:rPr>
        <w:tab/>
      </w:r>
    </w:p>
    <w:p w14:paraId="07E9A854" w14:textId="35B09E50"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29-01 TM Valaliky, riadiaci systém stanice a DLR</w:t>
      </w:r>
      <w:r w:rsidRPr="00767717">
        <w:rPr>
          <w:rFonts w:ascii="Garamond" w:hAnsi="Garamond"/>
          <w:sz w:val="22"/>
          <w:szCs w:val="22"/>
        </w:rPr>
        <w:tab/>
      </w:r>
    </w:p>
    <w:p w14:paraId="29EB5AAF" w14:textId="53B6308A" w:rsidR="00A76930" w:rsidRPr="00767717" w:rsidRDefault="00A76930" w:rsidP="00767717">
      <w:pPr>
        <w:pStyle w:val="Zarkazkladnhotextu3"/>
        <w:tabs>
          <w:tab w:val="right" w:pos="0"/>
        </w:tabs>
        <w:spacing w:before="0"/>
        <w:ind w:left="284" w:hanging="284"/>
        <w:rPr>
          <w:rFonts w:ascii="Garamond" w:hAnsi="Garamond"/>
          <w:sz w:val="22"/>
          <w:szCs w:val="22"/>
        </w:rPr>
      </w:pPr>
      <w:r w:rsidRPr="00767717">
        <w:rPr>
          <w:rFonts w:ascii="Garamond" w:hAnsi="Garamond"/>
          <w:sz w:val="22"/>
          <w:szCs w:val="22"/>
        </w:rPr>
        <w:t>PS 29-02 TM Valaliky, úprava riadiaceho systému na RSE Košice</w:t>
      </w:r>
    </w:p>
    <w:p w14:paraId="4502BFF2" w14:textId="77777777" w:rsidR="00A76930" w:rsidRPr="00767717" w:rsidRDefault="00A76930" w:rsidP="00767717">
      <w:pPr>
        <w:pStyle w:val="Zarkazkladnhotextu3"/>
        <w:tabs>
          <w:tab w:val="right" w:pos="851"/>
        </w:tabs>
        <w:spacing w:before="0"/>
        <w:ind w:firstLine="0"/>
        <w:rPr>
          <w:rFonts w:ascii="Garamond" w:hAnsi="Garamond"/>
          <w:sz w:val="22"/>
          <w:szCs w:val="22"/>
          <w:highlight w:val="green"/>
        </w:rPr>
      </w:pPr>
      <w:r w:rsidRPr="00767717">
        <w:rPr>
          <w:rFonts w:ascii="Garamond" w:hAnsi="Garamond"/>
          <w:sz w:val="22"/>
          <w:szCs w:val="22"/>
        </w:rPr>
        <w:tab/>
      </w:r>
    </w:p>
    <w:p w14:paraId="158A6EA0" w14:textId="77777777" w:rsidR="00A76930" w:rsidRPr="00767717" w:rsidRDefault="00A76930" w:rsidP="00767717">
      <w:pPr>
        <w:pStyle w:val="Zarkazkladnhotextu3"/>
        <w:tabs>
          <w:tab w:val="right" w:pos="851"/>
        </w:tabs>
        <w:spacing w:before="0"/>
        <w:ind w:firstLine="0"/>
        <w:rPr>
          <w:rFonts w:ascii="Garamond" w:hAnsi="Garamond"/>
          <w:sz w:val="22"/>
          <w:szCs w:val="22"/>
        </w:rPr>
      </w:pPr>
      <w:r w:rsidRPr="00767717">
        <w:rPr>
          <w:rFonts w:ascii="Garamond" w:hAnsi="Garamond"/>
          <w:sz w:val="22"/>
          <w:szCs w:val="22"/>
        </w:rPr>
        <w:t>STAVEBNÉ OBJEKTY:</w:t>
      </w:r>
    </w:p>
    <w:p w14:paraId="7AC29D14"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31-01 TM Valaliky, úprava terénu</w:t>
      </w:r>
      <w:r w:rsidRPr="00767717">
        <w:rPr>
          <w:rFonts w:ascii="Garamond" w:hAnsi="Garamond"/>
          <w:sz w:val="22"/>
          <w:szCs w:val="22"/>
        </w:rPr>
        <w:tab/>
      </w:r>
    </w:p>
    <w:p w14:paraId="171107DF"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SO 34-01 TM Valaliky, základová konštrukcia</w:t>
      </w:r>
      <w:r w:rsidRPr="00767717">
        <w:rPr>
          <w:rFonts w:ascii="Garamond" w:hAnsi="Garamond"/>
          <w:sz w:val="22"/>
          <w:szCs w:val="22"/>
        </w:rPr>
        <w:tab/>
      </w:r>
    </w:p>
    <w:p w14:paraId="0367B661"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SO 34-02 TM Valaliky, stavebné riešenie</w:t>
      </w:r>
      <w:r w:rsidRPr="00767717">
        <w:rPr>
          <w:rFonts w:ascii="Garamond" w:hAnsi="Garamond"/>
          <w:sz w:val="22"/>
          <w:szCs w:val="22"/>
        </w:rPr>
        <w:tab/>
      </w:r>
    </w:p>
    <w:p w14:paraId="3CCC5BD7"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SO 34-03 TM Valaliky, oplotenie</w:t>
      </w:r>
      <w:r w:rsidRPr="00767717">
        <w:rPr>
          <w:rFonts w:ascii="Garamond" w:hAnsi="Garamond"/>
          <w:sz w:val="22"/>
          <w:szCs w:val="22"/>
        </w:rPr>
        <w:tab/>
      </w:r>
    </w:p>
    <w:p w14:paraId="06EC0E37"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SO 35-01 Barca – Čaňa, úprava trakčného vedenia</w:t>
      </w:r>
      <w:r w:rsidRPr="00767717">
        <w:rPr>
          <w:rFonts w:ascii="Garamond" w:hAnsi="Garamond"/>
          <w:sz w:val="22"/>
          <w:szCs w:val="22"/>
        </w:rPr>
        <w:tab/>
      </w:r>
    </w:p>
    <w:p w14:paraId="28EA15EB"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 xml:space="preserve">SO 35-02 Barca – Čaňa, úprava </w:t>
      </w:r>
      <w:proofErr w:type="spellStart"/>
      <w:r w:rsidRPr="00767717">
        <w:rPr>
          <w:rFonts w:ascii="Garamond" w:hAnsi="Garamond"/>
          <w:sz w:val="22"/>
          <w:szCs w:val="22"/>
        </w:rPr>
        <w:t>ukoľajnenia</w:t>
      </w:r>
      <w:proofErr w:type="spellEnd"/>
      <w:r w:rsidRPr="00767717">
        <w:rPr>
          <w:rFonts w:ascii="Garamond" w:hAnsi="Garamond"/>
          <w:sz w:val="22"/>
          <w:szCs w:val="22"/>
        </w:rPr>
        <w:tab/>
      </w:r>
    </w:p>
    <w:p w14:paraId="3757AC37"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SO 35-03 Hornád – Haniska pri Košiciach ŠR, úprava trakčného vedenia</w:t>
      </w:r>
      <w:r w:rsidRPr="00767717">
        <w:rPr>
          <w:rFonts w:ascii="Garamond" w:hAnsi="Garamond"/>
          <w:sz w:val="22"/>
          <w:szCs w:val="22"/>
        </w:rPr>
        <w:tab/>
      </w:r>
    </w:p>
    <w:p w14:paraId="39769DA3"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 xml:space="preserve">SO 35-04 Hornád – Haniska pri Košiciach ŠR, úprava </w:t>
      </w:r>
      <w:proofErr w:type="spellStart"/>
      <w:r w:rsidRPr="00767717">
        <w:rPr>
          <w:rFonts w:ascii="Garamond" w:hAnsi="Garamond"/>
          <w:sz w:val="22"/>
          <w:szCs w:val="22"/>
        </w:rPr>
        <w:t>ukoľajnenia</w:t>
      </w:r>
      <w:proofErr w:type="spellEnd"/>
      <w:r w:rsidRPr="00767717">
        <w:rPr>
          <w:rFonts w:ascii="Garamond" w:hAnsi="Garamond"/>
          <w:sz w:val="22"/>
          <w:szCs w:val="22"/>
        </w:rPr>
        <w:tab/>
      </w:r>
    </w:p>
    <w:p w14:paraId="168A4006"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35-05 TM Valaliky, pripojenie na trakčné vedenie a spätné vedenie</w:t>
      </w:r>
      <w:r w:rsidRPr="00767717">
        <w:rPr>
          <w:rFonts w:ascii="Garamond" w:hAnsi="Garamond"/>
          <w:sz w:val="22"/>
          <w:szCs w:val="22"/>
        </w:rPr>
        <w:tab/>
      </w:r>
    </w:p>
    <w:p w14:paraId="50C6D66F"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35-06 TM Valaliky, rozvody DOO a SNZ</w:t>
      </w:r>
      <w:r w:rsidRPr="00767717">
        <w:rPr>
          <w:rFonts w:ascii="Garamond" w:hAnsi="Garamond"/>
          <w:sz w:val="22"/>
          <w:szCs w:val="22"/>
        </w:rPr>
        <w:tab/>
      </w:r>
    </w:p>
    <w:p w14:paraId="771D3943"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35-07 TM Valaliky, prípojka VN – časť VSD</w:t>
      </w:r>
      <w:r w:rsidRPr="00767717">
        <w:rPr>
          <w:rFonts w:ascii="Garamond" w:hAnsi="Garamond"/>
          <w:sz w:val="22"/>
          <w:szCs w:val="22"/>
        </w:rPr>
        <w:tab/>
      </w:r>
    </w:p>
    <w:p w14:paraId="372AB07C"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35-08 TM Valaliky, prípojka VN – časť ŽSR</w:t>
      </w:r>
      <w:r w:rsidRPr="00767717">
        <w:rPr>
          <w:rFonts w:ascii="Garamond" w:hAnsi="Garamond"/>
          <w:sz w:val="22"/>
          <w:szCs w:val="22"/>
        </w:rPr>
        <w:tab/>
      </w:r>
    </w:p>
    <w:p w14:paraId="7BC1434F"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35-09 TM Valaliky, uzemňovacia sieť</w:t>
      </w:r>
      <w:r w:rsidRPr="00767717">
        <w:rPr>
          <w:rFonts w:ascii="Garamond" w:hAnsi="Garamond"/>
          <w:sz w:val="22"/>
          <w:szCs w:val="22"/>
        </w:rPr>
        <w:tab/>
      </w:r>
    </w:p>
    <w:p w14:paraId="40402BBB"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35-10 TM Valaliky, prípojka NN</w:t>
      </w:r>
      <w:r w:rsidRPr="00767717">
        <w:rPr>
          <w:rFonts w:ascii="Garamond" w:hAnsi="Garamond"/>
          <w:sz w:val="22"/>
          <w:szCs w:val="22"/>
        </w:rPr>
        <w:tab/>
      </w:r>
    </w:p>
    <w:p w14:paraId="78DA6C7D"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SO 35-11 TM Valaliky, osvetlenie areálu</w:t>
      </w:r>
      <w:r w:rsidRPr="00767717">
        <w:rPr>
          <w:rFonts w:ascii="Garamond" w:hAnsi="Garamond"/>
          <w:sz w:val="22"/>
          <w:szCs w:val="22"/>
        </w:rPr>
        <w:tab/>
      </w:r>
    </w:p>
    <w:p w14:paraId="6E80E328" w14:textId="77777777" w:rsidR="00A76930" w:rsidRPr="00767717" w:rsidRDefault="00A76930" w:rsidP="00767717">
      <w:pPr>
        <w:pStyle w:val="Zarkazkladnhotextu3"/>
        <w:tabs>
          <w:tab w:val="right" w:pos="284"/>
        </w:tabs>
        <w:spacing w:before="0"/>
        <w:ind w:left="284" w:hanging="284"/>
        <w:rPr>
          <w:rFonts w:ascii="Garamond" w:hAnsi="Garamond"/>
          <w:sz w:val="22"/>
          <w:szCs w:val="22"/>
        </w:rPr>
      </w:pPr>
      <w:r w:rsidRPr="00767717">
        <w:rPr>
          <w:rFonts w:ascii="Garamond" w:hAnsi="Garamond"/>
          <w:sz w:val="22"/>
          <w:szCs w:val="22"/>
        </w:rPr>
        <w:tab/>
        <w:t>SO 38-01 TM Valaliky, prístupová komunikácia a spevnená plocha</w:t>
      </w:r>
      <w:r w:rsidRPr="00767717">
        <w:rPr>
          <w:rFonts w:ascii="Garamond" w:hAnsi="Garamond"/>
          <w:sz w:val="22"/>
          <w:szCs w:val="22"/>
        </w:rPr>
        <w:tab/>
      </w:r>
    </w:p>
    <w:p w14:paraId="61975729" w14:textId="495E81D1" w:rsidR="00A76930" w:rsidRPr="00767717" w:rsidRDefault="00A76930" w:rsidP="00767717">
      <w:pPr>
        <w:jc w:val="both"/>
        <w:rPr>
          <w:rFonts w:ascii="Garamond" w:hAnsi="Garamond"/>
          <w:sz w:val="22"/>
          <w:szCs w:val="22"/>
        </w:rPr>
      </w:pPr>
    </w:p>
    <w:p w14:paraId="5748CE5D" w14:textId="58D3A7EE" w:rsidR="009A4818" w:rsidRPr="00767717" w:rsidRDefault="005F4C84" w:rsidP="00767717">
      <w:pPr>
        <w:pStyle w:val="Odsekzoznamu"/>
        <w:numPr>
          <w:ilvl w:val="0"/>
          <w:numId w:val="14"/>
        </w:numPr>
        <w:tabs>
          <w:tab w:val="left" w:pos="0"/>
        </w:tabs>
        <w:spacing w:after="0" w:line="240" w:lineRule="auto"/>
        <w:jc w:val="both"/>
        <w:rPr>
          <w:rFonts w:ascii="Garamond" w:hAnsi="Garamond"/>
          <w:b/>
          <w:bCs/>
        </w:rPr>
      </w:pPr>
      <w:r w:rsidRPr="00767717">
        <w:rPr>
          <w:rFonts w:ascii="Garamond" w:hAnsi="Garamond"/>
          <w:b/>
          <w:bCs/>
        </w:rPr>
        <w:t>Súhrnné riešenie stavby</w:t>
      </w:r>
    </w:p>
    <w:p w14:paraId="1F219A15" w14:textId="77777777" w:rsidR="009A4818" w:rsidRPr="00767717" w:rsidRDefault="009A4818" w:rsidP="00767717">
      <w:pPr>
        <w:pStyle w:val="Nadpis2"/>
        <w:numPr>
          <w:ilvl w:val="1"/>
          <w:numId w:val="0"/>
        </w:numPr>
        <w:tabs>
          <w:tab w:val="num" w:pos="993"/>
        </w:tabs>
        <w:spacing w:before="0"/>
        <w:ind w:left="993" w:hanging="567"/>
        <w:jc w:val="left"/>
        <w:rPr>
          <w:rFonts w:ascii="Garamond" w:hAnsi="Garamond"/>
          <w:sz w:val="22"/>
          <w:szCs w:val="22"/>
        </w:rPr>
      </w:pPr>
      <w:r w:rsidRPr="00767717">
        <w:rPr>
          <w:rFonts w:ascii="Garamond" w:hAnsi="Garamond"/>
          <w:sz w:val="22"/>
          <w:szCs w:val="22"/>
        </w:rPr>
        <w:t>Technické – ekonomické hodnotenie</w:t>
      </w:r>
    </w:p>
    <w:p w14:paraId="75B9C9CB" w14:textId="77777777" w:rsidR="005F4C84" w:rsidRPr="00767717" w:rsidRDefault="005F4C84" w:rsidP="00767717">
      <w:pPr>
        <w:rPr>
          <w:rFonts w:ascii="Garamond" w:hAnsi="Garamond"/>
          <w:sz w:val="22"/>
          <w:szCs w:val="22"/>
        </w:rPr>
      </w:pPr>
    </w:p>
    <w:p w14:paraId="6720D85D" w14:textId="77777777" w:rsidR="009A4818" w:rsidRPr="00767717" w:rsidRDefault="009A4818" w:rsidP="00767717">
      <w:pPr>
        <w:pStyle w:val="Nadpis3"/>
        <w:numPr>
          <w:ilvl w:val="2"/>
          <w:numId w:val="0"/>
        </w:numPr>
        <w:tabs>
          <w:tab w:val="left" w:pos="1588"/>
        </w:tabs>
        <w:spacing w:before="0"/>
        <w:jc w:val="left"/>
        <w:rPr>
          <w:rFonts w:ascii="Garamond" w:eastAsia="Arial Unicode MS" w:hAnsi="Garamond"/>
          <w:sz w:val="22"/>
          <w:szCs w:val="22"/>
        </w:rPr>
      </w:pPr>
      <w:r w:rsidRPr="00767717">
        <w:rPr>
          <w:rFonts w:ascii="Garamond" w:eastAsia="Arial Unicode MS" w:hAnsi="Garamond"/>
          <w:sz w:val="22"/>
          <w:szCs w:val="22"/>
        </w:rPr>
        <w:t>Východiskový a cieľový stav vrátane širších súvislostí stavby</w:t>
      </w:r>
    </w:p>
    <w:p w14:paraId="72196596" w14:textId="77777777" w:rsidR="009A4818" w:rsidRPr="00767717" w:rsidRDefault="009A4818" w:rsidP="00767717">
      <w:pPr>
        <w:tabs>
          <w:tab w:val="right" w:pos="851"/>
        </w:tabs>
        <w:jc w:val="both"/>
        <w:rPr>
          <w:rFonts w:ascii="Garamond" w:eastAsia="Arial Unicode MS" w:hAnsi="Garamond"/>
          <w:sz w:val="22"/>
          <w:szCs w:val="22"/>
        </w:rPr>
      </w:pPr>
      <w:r w:rsidRPr="00767717">
        <w:rPr>
          <w:rFonts w:ascii="Garamond" w:eastAsia="Arial Unicode MS" w:hAnsi="Garamond"/>
          <w:sz w:val="22"/>
          <w:szCs w:val="22"/>
        </w:rPr>
        <w:t xml:space="preserve">Železničná trať Čaňa št. hr. - Barca je elektrifikovaná a napájaná jednosmernou trakčnou prúdovou sústavou 3 kV. Trať je napájaná cez </w:t>
      </w:r>
      <w:proofErr w:type="spellStart"/>
      <w:r w:rsidRPr="00767717">
        <w:rPr>
          <w:rFonts w:ascii="Garamond" w:eastAsia="Arial Unicode MS" w:hAnsi="Garamond"/>
          <w:sz w:val="22"/>
          <w:szCs w:val="22"/>
        </w:rPr>
        <w:t>SpS</w:t>
      </w:r>
      <w:proofErr w:type="spellEnd"/>
      <w:r w:rsidRPr="00767717">
        <w:rPr>
          <w:rFonts w:ascii="Garamond" w:eastAsia="Arial Unicode MS" w:hAnsi="Garamond"/>
          <w:sz w:val="22"/>
          <w:szCs w:val="22"/>
        </w:rPr>
        <w:t xml:space="preserve"> Valaliky zo železničnej trate ŠR </w:t>
      </w:r>
      <w:proofErr w:type="spellStart"/>
      <w:r w:rsidRPr="00767717">
        <w:rPr>
          <w:rFonts w:ascii="Garamond" w:eastAsia="Arial Unicode MS" w:hAnsi="Garamond"/>
          <w:sz w:val="22"/>
          <w:szCs w:val="22"/>
        </w:rPr>
        <w:t>Maťovce</w:t>
      </w:r>
      <w:proofErr w:type="spellEnd"/>
      <w:r w:rsidRPr="00767717">
        <w:rPr>
          <w:rFonts w:ascii="Garamond" w:eastAsia="Arial Unicode MS" w:hAnsi="Garamond"/>
          <w:sz w:val="22"/>
          <w:szCs w:val="22"/>
        </w:rPr>
        <w:t xml:space="preserve"> – Haniska pri Košiciach (z TM Ruskov).</w:t>
      </w:r>
    </w:p>
    <w:p w14:paraId="535B2AB8" w14:textId="77777777" w:rsidR="009A4818" w:rsidRPr="00767717" w:rsidRDefault="009A4818" w:rsidP="00767717">
      <w:pPr>
        <w:tabs>
          <w:tab w:val="right" w:pos="851"/>
        </w:tabs>
        <w:jc w:val="both"/>
        <w:rPr>
          <w:rFonts w:ascii="Garamond" w:eastAsia="Arial Unicode MS" w:hAnsi="Garamond"/>
          <w:sz w:val="22"/>
          <w:szCs w:val="22"/>
        </w:rPr>
      </w:pPr>
      <w:r w:rsidRPr="00767717">
        <w:rPr>
          <w:rFonts w:ascii="Garamond" w:eastAsia="Arial Unicode MS" w:hAnsi="Garamond"/>
          <w:sz w:val="22"/>
          <w:szCs w:val="22"/>
        </w:rPr>
        <w:t>Vybudovaním TM sa zvýši bezpečnosť a spoľahlivosť železničnej dopravy na uvedenom traťovom úseku, ale aj na tratiach NR (Čierna nad Tisou – Košice) a ŠR (</w:t>
      </w:r>
      <w:proofErr w:type="spellStart"/>
      <w:r w:rsidRPr="00767717">
        <w:rPr>
          <w:rFonts w:ascii="Garamond" w:eastAsia="Arial Unicode MS" w:hAnsi="Garamond"/>
          <w:sz w:val="22"/>
          <w:szCs w:val="22"/>
        </w:rPr>
        <w:t>Maťovce</w:t>
      </w:r>
      <w:proofErr w:type="spellEnd"/>
      <w:r w:rsidRPr="00767717">
        <w:rPr>
          <w:rFonts w:ascii="Garamond" w:eastAsia="Arial Unicode MS" w:hAnsi="Garamond"/>
          <w:sz w:val="22"/>
          <w:szCs w:val="22"/>
        </w:rPr>
        <w:t xml:space="preserve"> – Haniska pri Košiciach), ktoré sú napájané z TM Ruskov a ktorá by sa takto odbremenila od napájania. Taktiež sa zníži počet mimoriadností a porúch, čo bude mať priaznivý vplyv na plnenie GVD.</w:t>
      </w:r>
    </w:p>
    <w:p w14:paraId="6B82BF2A" w14:textId="77777777" w:rsidR="009A4818" w:rsidRPr="00767717" w:rsidRDefault="009A4818" w:rsidP="00767717">
      <w:pPr>
        <w:pStyle w:val="Nadpis3"/>
        <w:numPr>
          <w:ilvl w:val="2"/>
          <w:numId w:val="0"/>
        </w:numPr>
        <w:tabs>
          <w:tab w:val="left" w:pos="1588"/>
        </w:tabs>
        <w:spacing w:before="0"/>
        <w:jc w:val="left"/>
        <w:rPr>
          <w:rFonts w:ascii="Garamond" w:eastAsia="Arial Unicode MS" w:hAnsi="Garamond"/>
          <w:sz w:val="22"/>
          <w:szCs w:val="22"/>
        </w:rPr>
      </w:pPr>
      <w:r w:rsidRPr="00767717">
        <w:rPr>
          <w:rFonts w:ascii="Garamond" w:eastAsia="Arial Unicode MS" w:hAnsi="Garamond"/>
          <w:sz w:val="22"/>
          <w:szCs w:val="22"/>
        </w:rPr>
        <w:t>Hodnotenie technickej – ekonomickej úrovne stavby</w:t>
      </w:r>
    </w:p>
    <w:p w14:paraId="11ECA4CC" w14:textId="77777777" w:rsidR="009A4818" w:rsidRPr="00767717" w:rsidRDefault="009A4818" w:rsidP="00767717">
      <w:pPr>
        <w:tabs>
          <w:tab w:val="right" w:pos="851"/>
        </w:tabs>
        <w:jc w:val="both"/>
        <w:rPr>
          <w:rFonts w:ascii="Garamond" w:eastAsia="Arial Unicode MS" w:hAnsi="Garamond"/>
          <w:sz w:val="22"/>
          <w:szCs w:val="22"/>
        </w:rPr>
      </w:pPr>
      <w:r w:rsidRPr="00767717">
        <w:rPr>
          <w:rFonts w:ascii="Garamond" w:eastAsia="Arial Unicode MS" w:hAnsi="Garamond"/>
          <w:sz w:val="22"/>
          <w:szCs w:val="22"/>
        </w:rPr>
        <w:t>Výstavbou TM sa vylepšia technické parametre napájania TV, zabezpečí sa vyššia spoľahlivosť prevádzky a znížia sa náklady na prevádzku, údržbu resp. opravy. Zníži sa záťaž TM Ruskov, ktorá bude napájať trvale už len dve trate NR (Čierna nad Tisou – Košice) a ŠR (</w:t>
      </w:r>
      <w:proofErr w:type="spellStart"/>
      <w:r w:rsidRPr="00767717">
        <w:rPr>
          <w:rFonts w:ascii="Garamond" w:eastAsia="Arial Unicode MS" w:hAnsi="Garamond"/>
          <w:sz w:val="22"/>
          <w:szCs w:val="22"/>
        </w:rPr>
        <w:t>Maťovce</w:t>
      </w:r>
      <w:proofErr w:type="spellEnd"/>
      <w:r w:rsidRPr="00767717">
        <w:rPr>
          <w:rFonts w:ascii="Garamond" w:eastAsia="Arial Unicode MS" w:hAnsi="Garamond"/>
          <w:sz w:val="22"/>
          <w:szCs w:val="22"/>
        </w:rPr>
        <w:t xml:space="preserve"> – Haniska pri Košiciach).</w:t>
      </w:r>
    </w:p>
    <w:p w14:paraId="3E7AE75F" w14:textId="77777777" w:rsidR="009A4818" w:rsidRPr="00767717" w:rsidRDefault="009A4818" w:rsidP="00767717">
      <w:pPr>
        <w:tabs>
          <w:tab w:val="right" w:pos="851"/>
        </w:tabs>
        <w:jc w:val="both"/>
        <w:rPr>
          <w:rFonts w:ascii="Garamond" w:hAnsi="Garamond"/>
          <w:sz w:val="22"/>
          <w:szCs w:val="22"/>
        </w:rPr>
      </w:pPr>
      <w:r w:rsidRPr="00767717">
        <w:rPr>
          <w:rFonts w:ascii="Garamond" w:eastAsia="Arial Unicode MS" w:hAnsi="Garamond"/>
          <w:sz w:val="22"/>
          <w:szCs w:val="22"/>
        </w:rPr>
        <w:tab/>
        <w:t>Pri návrhu budú použité zariadenia, m</w:t>
      </w:r>
      <w:r w:rsidRPr="00767717">
        <w:rPr>
          <w:rFonts w:ascii="Garamond" w:hAnsi="Garamond"/>
          <w:sz w:val="22"/>
          <w:szCs w:val="22"/>
        </w:rPr>
        <w:t xml:space="preserve">ateriály a technológie, ktoré budú spĺňať súčasné nároky na stavbu uvedeného zariadenia a sú overené prevádzkou. </w:t>
      </w:r>
    </w:p>
    <w:p w14:paraId="0C0B095F" w14:textId="77777777" w:rsidR="009A4818" w:rsidRPr="00767717" w:rsidRDefault="009A4818" w:rsidP="00767717">
      <w:pPr>
        <w:tabs>
          <w:tab w:val="left" w:pos="0"/>
          <w:tab w:val="left" w:pos="851"/>
        </w:tabs>
        <w:jc w:val="both"/>
        <w:rPr>
          <w:rFonts w:ascii="Garamond" w:eastAsia="Arial Unicode MS" w:hAnsi="Garamond"/>
          <w:sz w:val="22"/>
          <w:szCs w:val="22"/>
        </w:rPr>
      </w:pPr>
      <w:r w:rsidRPr="00767717">
        <w:rPr>
          <w:rFonts w:ascii="Garamond" w:hAnsi="Garamond"/>
          <w:sz w:val="22"/>
          <w:szCs w:val="22"/>
        </w:rPr>
        <w:t>Realizáciou stavby sa výrazne prispeje k zvýšeniu bezpečnosti a plynulosti železničnej dopravy na uvedenej trati.</w:t>
      </w:r>
    </w:p>
    <w:p w14:paraId="1E733D88" w14:textId="77777777" w:rsidR="009A4818" w:rsidRPr="00767717" w:rsidRDefault="009A4818" w:rsidP="00767717">
      <w:pPr>
        <w:pStyle w:val="Nadpis3"/>
        <w:numPr>
          <w:ilvl w:val="2"/>
          <w:numId w:val="0"/>
        </w:numPr>
        <w:tabs>
          <w:tab w:val="left" w:pos="1588"/>
        </w:tabs>
        <w:spacing w:before="0"/>
        <w:jc w:val="left"/>
        <w:rPr>
          <w:rFonts w:ascii="Garamond" w:eastAsia="Arial Unicode MS" w:hAnsi="Garamond"/>
          <w:sz w:val="22"/>
          <w:szCs w:val="22"/>
        </w:rPr>
      </w:pPr>
      <w:r w:rsidRPr="00767717">
        <w:rPr>
          <w:rFonts w:ascii="Garamond" w:eastAsia="Arial Unicode MS" w:hAnsi="Garamond"/>
          <w:sz w:val="22"/>
          <w:szCs w:val="22"/>
        </w:rPr>
        <w:t>Analýza rizík a neistôt</w:t>
      </w:r>
    </w:p>
    <w:p w14:paraId="460C50D7" w14:textId="77777777" w:rsidR="009A4818" w:rsidRPr="00767717" w:rsidRDefault="009A4818" w:rsidP="00767717">
      <w:pPr>
        <w:jc w:val="both"/>
        <w:rPr>
          <w:rFonts w:ascii="Garamond" w:hAnsi="Garamond"/>
          <w:sz w:val="22"/>
          <w:szCs w:val="22"/>
        </w:rPr>
      </w:pPr>
      <w:r w:rsidRPr="00767717">
        <w:rPr>
          <w:rFonts w:ascii="Garamond" w:hAnsi="Garamond"/>
          <w:sz w:val="22"/>
          <w:szCs w:val="22"/>
        </w:rPr>
        <w:t xml:space="preserve">Pri realizácii sa musí dbať na dodržiavanie schválených technologických postupov, </w:t>
      </w:r>
      <w:proofErr w:type="spellStart"/>
      <w:r w:rsidRPr="00767717">
        <w:rPr>
          <w:rFonts w:ascii="Garamond" w:hAnsi="Garamond"/>
          <w:sz w:val="22"/>
          <w:szCs w:val="22"/>
        </w:rPr>
        <w:t>výlukových</w:t>
      </w:r>
      <w:proofErr w:type="spellEnd"/>
      <w:r w:rsidRPr="00767717">
        <w:rPr>
          <w:rFonts w:ascii="Garamond" w:hAnsi="Garamond"/>
          <w:sz w:val="22"/>
          <w:szCs w:val="22"/>
        </w:rPr>
        <w:t xml:space="preserve"> časov, predpisov, noriem a zákonov súvisiacich so zadávanou činnosťou. Zvláštnu pozornosť je potrebné venovať dodržiavaniu bezpečnostných predpisov a ochrane inžinierskych sietí.</w:t>
      </w:r>
    </w:p>
    <w:p w14:paraId="6186180D" w14:textId="55EB5417" w:rsidR="009A4818" w:rsidRPr="00767717" w:rsidRDefault="009A4818" w:rsidP="00767717">
      <w:pPr>
        <w:jc w:val="both"/>
        <w:rPr>
          <w:rFonts w:ascii="Garamond" w:hAnsi="Garamond"/>
          <w:sz w:val="22"/>
          <w:szCs w:val="22"/>
        </w:rPr>
      </w:pPr>
      <w:r w:rsidRPr="00767717">
        <w:rPr>
          <w:rFonts w:ascii="Garamond" w:hAnsi="Garamond"/>
          <w:sz w:val="22"/>
          <w:szCs w:val="22"/>
        </w:rPr>
        <w:lastRenderedPageBreak/>
        <w:t xml:space="preserve">V súlade s vykonávacím nariadením komisie (EÚ) č. 402/2013 o spoločnej bezpečnostnej metóde hodnotenia a posudzovania rizík považujeme uvedenú zmenu za </w:t>
      </w:r>
      <w:r w:rsidR="004D2120" w:rsidRPr="00767717">
        <w:rPr>
          <w:rFonts w:ascii="Garamond" w:hAnsi="Garamond"/>
          <w:sz w:val="22"/>
          <w:szCs w:val="22"/>
        </w:rPr>
        <w:t>významnú a preto požadujeme od Z</w:t>
      </w:r>
      <w:r w:rsidRPr="00767717">
        <w:rPr>
          <w:rFonts w:ascii="Garamond" w:hAnsi="Garamond"/>
          <w:sz w:val="22"/>
          <w:szCs w:val="22"/>
        </w:rPr>
        <w:t xml:space="preserve">hotoviteľa </w:t>
      </w:r>
      <w:r w:rsidR="004D2120" w:rsidRPr="00767717">
        <w:rPr>
          <w:rFonts w:ascii="Garamond" w:hAnsi="Garamond"/>
          <w:sz w:val="22"/>
          <w:szCs w:val="22"/>
        </w:rPr>
        <w:t xml:space="preserve">(úspešného uchádzača) </w:t>
      </w:r>
      <w:r w:rsidRPr="00767717">
        <w:rPr>
          <w:rFonts w:ascii="Garamond" w:hAnsi="Garamond"/>
          <w:sz w:val="22"/>
          <w:szCs w:val="22"/>
        </w:rPr>
        <w:t xml:space="preserve">posudzovať a eliminovať riziká na prijateľnú úroveň pre manažéra infraštruktúry. </w:t>
      </w:r>
    </w:p>
    <w:p w14:paraId="7055A3A7" w14:textId="7215D41E" w:rsidR="009A4818" w:rsidRPr="00767717" w:rsidRDefault="009A4818" w:rsidP="00767717">
      <w:pPr>
        <w:pStyle w:val="IZnormalny"/>
        <w:ind w:left="0"/>
        <w:rPr>
          <w:rFonts w:ascii="Garamond" w:hAnsi="Garamond"/>
          <w:sz w:val="22"/>
        </w:rPr>
      </w:pPr>
      <w:r w:rsidRPr="00767717">
        <w:rPr>
          <w:rFonts w:ascii="Garamond" w:hAnsi="Garamond"/>
          <w:sz w:val="22"/>
        </w:rPr>
        <w:t>Z hľadiska technického, stavba nepredstavuje a neprináša so sebou žiadne riziká a neistoty a vo veľkej miere zvyšuje spoľahlivosť napájania trakčnej sústavy. V rámci stavby sa predpokladá použitie najmodernejšieho technického zariadenia, zabudované</w:t>
      </w:r>
      <w:r w:rsidR="008327D2" w:rsidRPr="00767717">
        <w:rPr>
          <w:rFonts w:ascii="Garamond" w:hAnsi="Garamond"/>
          <w:sz w:val="22"/>
        </w:rPr>
        <w:t>ho</w:t>
      </w:r>
      <w:r w:rsidRPr="00767717">
        <w:rPr>
          <w:rFonts w:ascii="Garamond" w:hAnsi="Garamond"/>
          <w:sz w:val="22"/>
        </w:rPr>
        <w:t xml:space="preserve"> a odskúšané</w:t>
      </w:r>
      <w:r w:rsidR="008327D2" w:rsidRPr="00767717">
        <w:rPr>
          <w:rFonts w:ascii="Garamond" w:hAnsi="Garamond"/>
          <w:sz w:val="22"/>
        </w:rPr>
        <w:t>ho</w:t>
      </w:r>
      <w:r w:rsidRPr="00767717">
        <w:rPr>
          <w:rFonts w:ascii="Garamond" w:hAnsi="Garamond"/>
          <w:sz w:val="22"/>
        </w:rPr>
        <w:t xml:space="preserve"> aj v iných technologických celkoch.</w:t>
      </w:r>
    </w:p>
    <w:p w14:paraId="457F0449" w14:textId="77227320" w:rsidR="009A4818" w:rsidRPr="00767717" w:rsidRDefault="009A4818" w:rsidP="00767717">
      <w:pPr>
        <w:pStyle w:val="IZnormalny"/>
        <w:ind w:left="0"/>
        <w:rPr>
          <w:rFonts w:ascii="Garamond" w:hAnsi="Garamond"/>
          <w:sz w:val="22"/>
        </w:rPr>
      </w:pPr>
      <w:r w:rsidRPr="00767717">
        <w:rPr>
          <w:rFonts w:ascii="Garamond" w:hAnsi="Garamond"/>
          <w:sz w:val="22"/>
        </w:rPr>
        <w:t>Pri realizácii stavby je nutné dbať na dôsledné dodržiavanie technologických postupov, stanovených predpismi, normam</w:t>
      </w:r>
      <w:r w:rsidR="008327D2" w:rsidRPr="00767717">
        <w:rPr>
          <w:rFonts w:ascii="Garamond" w:hAnsi="Garamond"/>
          <w:sz w:val="22"/>
        </w:rPr>
        <w:t>i a zákonnými ustanoveniami ako</w:t>
      </w:r>
      <w:r w:rsidRPr="00767717">
        <w:rPr>
          <w:rFonts w:ascii="Garamond" w:hAnsi="Garamond"/>
          <w:sz w:val="22"/>
        </w:rPr>
        <w:t xml:space="preserve"> aj na účinnú ochranu podzemných inžinierskych sietí.</w:t>
      </w:r>
    </w:p>
    <w:p w14:paraId="34D434B2" w14:textId="77777777" w:rsidR="009A4818" w:rsidRPr="00767717" w:rsidRDefault="009A4818" w:rsidP="00767717">
      <w:pPr>
        <w:pStyle w:val="IZnormalny"/>
        <w:ind w:left="0"/>
        <w:rPr>
          <w:rFonts w:ascii="Garamond" w:hAnsi="Garamond"/>
          <w:sz w:val="22"/>
        </w:rPr>
      </w:pPr>
      <w:r w:rsidRPr="00767717">
        <w:rPr>
          <w:rFonts w:ascii="Garamond" w:hAnsi="Garamond"/>
          <w:sz w:val="22"/>
        </w:rPr>
        <w:t>Počas realizácie musia byť dodržané bezpečnostné predpisy.</w:t>
      </w:r>
    </w:p>
    <w:p w14:paraId="4BF651C7" w14:textId="77777777" w:rsidR="009A4818" w:rsidRPr="00767717" w:rsidRDefault="009A4818" w:rsidP="00767717">
      <w:pPr>
        <w:jc w:val="both"/>
        <w:rPr>
          <w:rFonts w:ascii="Garamond" w:hAnsi="Garamond"/>
          <w:sz w:val="22"/>
          <w:szCs w:val="22"/>
        </w:rPr>
      </w:pPr>
      <w:r w:rsidRPr="00767717">
        <w:rPr>
          <w:rFonts w:ascii="Garamond" w:hAnsi="Garamond"/>
          <w:sz w:val="22"/>
          <w:szCs w:val="22"/>
        </w:rPr>
        <w:tab/>
      </w:r>
      <w:r w:rsidRPr="00767717">
        <w:rPr>
          <w:rFonts w:ascii="Garamond" w:hAnsi="Garamond"/>
          <w:sz w:val="22"/>
          <w:szCs w:val="22"/>
        </w:rPr>
        <w:tab/>
      </w:r>
      <w:r w:rsidRPr="00767717">
        <w:rPr>
          <w:rFonts w:ascii="Garamond" w:hAnsi="Garamond"/>
          <w:sz w:val="22"/>
          <w:szCs w:val="22"/>
        </w:rPr>
        <w:tab/>
      </w:r>
    </w:p>
    <w:p w14:paraId="43AC1336" w14:textId="77777777" w:rsidR="009A4818" w:rsidRPr="00767717" w:rsidRDefault="009A4818" w:rsidP="00767717">
      <w:pPr>
        <w:pStyle w:val="Odsekzoznamu"/>
        <w:spacing w:after="0" w:line="240" w:lineRule="auto"/>
        <w:ind w:left="2" w:firstLine="2"/>
        <w:jc w:val="both"/>
        <w:rPr>
          <w:rFonts w:ascii="Garamond" w:hAnsi="Garamond"/>
          <w:b/>
        </w:rPr>
      </w:pPr>
      <w:r w:rsidRPr="00767717">
        <w:rPr>
          <w:rFonts w:ascii="Garamond" w:hAnsi="Garamond"/>
          <w:b/>
        </w:rPr>
        <w:t>Požiadavky na kybernetickú bezpečnosť</w:t>
      </w:r>
    </w:p>
    <w:p w14:paraId="3B69E93E" w14:textId="77777777" w:rsidR="009A4818" w:rsidRPr="00767717" w:rsidRDefault="009A4818" w:rsidP="00767717">
      <w:pPr>
        <w:autoSpaceDE w:val="0"/>
        <w:autoSpaceDN w:val="0"/>
        <w:jc w:val="both"/>
        <w:rPr>
          <w:rFonts w:ascii="Garamond" w:hAnsi="Garamond"/>
          <w:sz w:val="22"/>
          <w:szCs w:val="22"/>
        </w:rPr>
      </w:pPr>
      <w:r w:rsidRPr="00767717">
        <w:rPr>
          <w:rFonts w:ascii="Garamond" w:hAnsi="Garamond"/>
          <w:sz w:val="22"/>
          <w:szCs w:val="22"/>
        </w:rPr>
        <w:t>Riadiaci systém RSS so súvisiacimi komponentami je OT zariadenie (</w:t>
      </w:r>
      <w:proofErr w:type="spellStart"/>
      <w:r w:rsidRPr="00767717">
        <w:rPr>
          <w:rFonts w:ascii="Garamond" w:hAnsi="Garamond"/>
          <w:sz w:val="22"/>
          <w:szCs w:val="22"/>
        </w:rPr>
        <w:t>Operational</w:t>
      </w:r>
      <w:proofErr w:type="spellEnd"/>
      <w:r w:rsidRPr="00767717">
        <w:rPr>
          <w:rFonts w:ascii="Garamond" w:hAnsi="Garamond"/>
          <w:sz w:val="22"/>
          <w:szCs w:val="22"/>
        </w:rPr>
        <w:t xml:space="preserve"> </w:t>
      </w:r>
      <w:proofErr w:type="spellStart"/>
      <w:r w:rsidRPr="00767717">
        <w:rPr>
          <w:rFonts w:ascii="Garamond" w:hAnsi="Garamond"/>
          <w:sz w:val="22"/>
          <w:szCs w:val="22"/>
        </w:rPr>
        <w:t>Technology</w:t>
      </w:r>
      <w:proofErr w:type="spellEnd"/>
      <w:r w:rsidRPr="00767717">
        <w:rPr>
          <w:rFonts w:ascii="Garamond" w:hAnsi="Garamond"/>
          <w:sz w:val="22"/>
          <w:szCs w:val="22"/>
        </w:rPr>
        <w:t>) slúžiace pre potreby riadenia technológie objektu TNS ako súčasti železničnej infraštruktúry (ŽI).</w:t>
      </w:r>
    </w:p>
    <w:p w14:paraId="6925B534" w14:textId="22FEEE48" w:rsidR="009A4818" w:rsidRPr="00767717" w:rsidRDefault="009A4818" w:rsidP="00767717">
      <w:pPr>
        <w:autoSpaceDE w:val="0"/>
        <w:autoSpaceDN w:val="0"/>
        <w:jc w:val="both"/>
        <w:rPr>
          <w:rFonts w:ascii="Garamond" w:hAnsi="Garamond"/>
          <w:sz w:val="22"/>
          <w:szCs w:val="22"/>
        </w:rPr>
      </w:pPr>
      <w:r w:rsidRPr="00767717">
        <w:rPr>
          <w:rFonts w:ascii="Garamond" w:hAnsi="Garamond"/>
          <w:sz w:val="22"/>
          <w:szCs w:val="22"/>
        </w:rPr>
        <w:t>V zmysle §</w:t>
      </w:r>
      <w:r w:rsidR="008327D2" w:rsidRPr="00767717">
        <w:rPr>
          <w:rFonts w:ascii="Garamond" w:hAnsi="Garamond"/>
          <w:sz w:val="22"/>
          <w:szCs w:val="22"/>
        </w:rPr>
        <w:t xml:space="preserve"> 17 ods. 5 zákona 69/2018 Z. z. </w:t>
      </w:r>
      <w:r w:rsidRPr="00767717">
        <w:rPr>
          <w:rFonts w:ascii="Garamond" w:hAnsi="Garamond"/>
          <w:sz w:val="22"/>
          <w:szCs w:val="22"/>
        </w:rPr>
        <w:t>o kybernetickej bezpečnosti a o zmene a doplne</w:t>
      </w:r>
      <w:r w:rsidR="008327D2" w:rsidRPr="00767717">
        <w:rPr>
          <w:rFonts w:ascii="Garamond" w:hAnsi="Garamond"/>
          <w:sz w:val="22"/>
          <w:szCs w:val="22"/>
        </w:rPr>
        <w:t>ní niektorých zákonov v znení neskorších predpisov (</w:t>
      </w:r>
      <w:r w:rsidRPr="00767717">
        <w:rPr>
          <w:rFonts w:ascii="Garamond" w:hAnsi="Garamond"/>
          <w:sz w:val="22"/>
          <w:szCs w:val="22"/>
        </w:rPr>
        <w:t>ďalej len „Zákon“</w:t>
      </w:r>
      <w:r w:rsidR="008327D2" w:rsidRPr="00767717">
        <w:rPr>
          <w:rFonts w:ascii="Garamond" w:hAnsi="Garamond"/>
          <w:sz w:val="22"/>
          <w:szCs w:val="22"/>
        </w:rPr>
        <w:t>)</w:t>
      </w:r>
      <w:r w:rsidR="00A35BD3" w:rsidRPr="00767717">
        <w:rPr>
          <w:rFonts w:ascii="Garamond" w:hAnsi="Garamond"/>
          <w:sz w:val="22"/>
          <w:szCs w:val="22"/>
        </w:rPr>
        <w:t xml:space="preserve"> bol Objednávateľ </w:t>
      </w:r>
      <w:r w:rsidR="00615B4F" w:rsidRPr="00767717">
        <w:rPr>
          <w:rFonts w:ascii="Garamond" w:hAnsi="Garamond"/>
          <w:sz w:val="22"/>
          <w:szCs w:val="22"/>
        </w:rPr>
        <w:t xml:space="preserve">(obstarávateľ) </w:t>
      </w:r>
      <w:r w:rsidR="00A35BD3" w:rsidRPr="00767717">
        <w:rPr>
          <w:rFonts w:ascii="Garamond" w:hAnsi="Garamond"/>
          <w:sz w:val="22"/>
          <w:szCs w:val="22"/>
        </w:rPr>
        <w:t>zaradený N</w:t>
      </w:r>
      <w:r w:rsidRPr="00767717">
        <w:rPr>
          <w:rFonts w:ascii="Garamond" w:hAnsi="Garamond"/>
          <w:sz w:val="22"/>
          <w:szCs w:val="22"/>
        </w:rPr>
        <w:t>árodným bezpečnostným úradom (NBÚ) do registra prevádzkovateľov základných služieb (PZS) ako prevádzkovateľ troch základných služieb:</w:t>
      </w:r>
    </w:p>
    <w:p w14:paraId="66A5893E" w14:textId="77777777" w:rsidR="009A4818" w:rsidRPr="00767717" w:rsidRDefault="009A4818" w:rsidP="00767717">
      <w:pPr>
        <w:pStyle w:val="Odsekzoznamu"/>
        <w:numPr>
          <w:ilvl w:val="0"/>
          <w:numId w:val="40"/>
        </w:numPr>
        <w:autoSpaceDE w:val="0"/>
        <w:autoSpaceDN w:val="0"/>
        <w:spacing w:after="0" w:line="240" w:lineRule="auto"/>
        <w:ind w:left="284" w:hanging="284"/>
        <w:contextualSpacing w:val="0"/>
        <w:jc w:val="both"/>
        <w:rPr>
          <w:rFonts w:ascii="Garamond" w:hAnsi="Garamond"/>
        </w:rPr>
      </w:pPr>
      <w:r w:rsidRPr="00767717">
        <w:rPr>
          <w:rFonts w:ascii="Garamond" w:hAnsi="Garamond"/>
        </w:rPr>
        <w:t>podľa § 3 písm. l) bod 2 „Zákona“ ako prevádzkovateľ kritickej infraštruktúry,</w:t>
      </w:r>
    </w:p>
    <w:p w14:paraId="778F0B4D" w14:textId="77777777" w:rsidR="009A4818" w:rsidRPr="00767717" w:rsidRDefault="009A4818" w:rsidP="00767717">
      <w:pPr>
        <w:pStyle w:val="Odsekzoznamu"/>
        <w:numPr>
          <w:ilvl w:val="0"/>
          <w:numId w:val="40"/>
        </w:numPr>
        <w:autoSpaceDE w:val="0"/>
        <w:autoSpaceDN w:val="0"/>
        <w:spacing w:after="0" w:line="240" w:lineRule="auto"/>
        <w:ind w:left="284" w:hanging="284"/>
        <w:contextualSpacing w:val="0"/>
        <w:jc w:val="both"/>
        <w:rPr>
          <w:rFonts w:ascii="Garamond" w:hAnsi="Garamond"/>
        </w:rPr>
      </w:pPr>
      <w:r w:rsidRPr="00767717">
        <w:rPr>
          <w:rFonts w:ascii="Garamond" w:hAnsi="Garamond"/>
        </w:rPr>
        <w:t>podľa § 3 písm. l) bod 1 „Zákona“ ako prevádzkovateľ železničnej infraštruktúry,</w:t>
      </w:r>
    </w:p>
    <w:p w14:paraId="45B18BDF" w14:textId="54247192" w:rsidR="009A4818" w:rsidRPr="00767717" w:rsidRDefault="009A4818" w:rsidP="00767717">
      <w:pPr>
        <w:pStyle w:val="Odsekzoznamu"/>
        <w:numPr>
          <w:ilvl w:val="0"/>
          <w:numId w:val="40"/>
        </w:numPr>
        <w:autoSpaceDE w:val="0"/>
        <w:autoSpaceDN w:val="0"/>
        <w:spacing w:after="0" w:line="240" w:lineRule="auto"/>
        <w:ind w:left="284" w:hanging="284"/>
        <w:contextualSpacing w:val="0"/>
        <w:jc w:val="both"/>
        <w:rPr>
          <w:rFonts w:ascii="Garamond" w:hAnsi="Garamond"/>
        </w:rPr>
      </w:pPr>
      <w:r w:rsidRPr="00767717">
        <w:rPr>
          <w:rFonts w:ascii="Garamond" w:hAnsi="Garamond"/>
        </w:rPr>
        <w:t>podľa § 3 písm. l) bod 1 „Zákona“ ako poskytovateľ služieb výmenného uzla internetu na prepájanie sietí, ktoré sú z technického a organizačného pohľadu oddelené</w:t>
      </w:r>
      <w:r w:rsidR="00A35BD3" w:rsidRPr="00767717">
        <w:rPr>
          <w:rFonts w:ascii="Garamond" w:hAnsi="Garamond"/>
        </w:rPr>
        <w:t>.</w:t>
      </w:r>
    </w:p>
    <w:p w14:paraId="474FD070" w14:textId="61213BDE" w:rsidR="009A4818" w:rsidRPr="00767717" w:rsidRDefault="009A4818" w:rsidP="00767717">
      <w:pPr>
        <w:autoSpaceDE w:val="0"/>
        <w:autoSpaceDN w:val="0"/>
        <w:jc w:val="both"/>
        <w:rPr>
          <w:rFonts w:ascii="Garamond" w:hAnsi="Garamond"/>
          <w:sz w:val="22"/>
          <w:szCs w:val="22"/>
        </w:rPr>
      </w:pPr>
      <w:r w:rsidRPr="00767717">
        <w:rPr>
          <w:rFonts w:ascii="Garamond" w:hAnsi="Garamond"/>
          <w:sz w:val="22"/>
          <w:szCs w:val="22"/>
        </w:rPr>
        <w:t xml:space="preserve">Z uvedených dôvodov </w:t>
      </w:r>
      <w:r w:rsidR="002B4AFB" w:rsidRPr="00767717">
        <w:rPr>
          <w:rFonts w:ascii="Garamond" w:hAnsi="Garamond"/>
          <w:sz w:val="22"/>
          <w:szCs w:val="22"/>
        </w:rPr>
        <w:t>je Objednávateľ</w:t>
      </w:r>
      <w:r w:rsidRPr="00767717">
        <w:rPr>
          <w:rFonts w:ascii="Garamond" w:hAnsi="Garamond"/>
          <w:sz w:val="22"/>
          <w:szCs w:val="22"/>
        </w:rPr>
        <w:t xml:space="preserve"> </w:t>
      </w:r>
      <w:r w:rsidR="00615B4F" w:rsidRPr="00767717">
        <w:rPr>
          <w:rFonts w:ascii="Garamond" w:hAnsi="Garamond"/>
          <w:sz w:val="22"/>
          <w:szCs w:val="22"/>
        </w:rPr>
        <w:t xml:space="preserve">(obstarávateľ) </w:t>
      </w:r>
      <w:r w:rsidRPr="00767717">
        <w:rPr>
          <w:rFonts w:ascii="Garamond" w:hAnsi="Garamond"/>
          <w:sz w:val="22"/>
          <w:szCs w:val="22"/>
        </w:rPr>
        <w:t xml:space="preserve">pri zabezpečení prevádzky technológie TNS spolu s riadiacim systémom a jeho komponentov viazané povinnosťami ako prevádzkovateľa uvedených základných služieb. Riadiaci systém RSS ako komponent základnej služby bol </w:t>
      </w:r>
      <w:r w:rsidR="002B4AFB" w:rsidRPr="00767717">
        <w:rPr>
          <w:rFonts w:ascii="Garamond" w:hAnsi="Garamond"/>
          <w:sz w:val="22"/>
          <w:szCs w:val="22"/>
        </w:rPr>
        <w:t xml:space="preserve">v zmysle Zákona a vyhlášky č. 362/2018 Z. z., </w:t>
      </w:r>
      <w:r w:rsidRPr="00767717">
        <w:rPr>
          <w:rFonts w:ascii="Garamond" w:hAnsi="Garamond"/>
          <w:sz w:val="22"/>
          <w:szCs w:val="22"/>
        </w:rPr>
        <w:t>ktorou sa ustanovuje obsah bezpečnostných opatrení, obsah a štruktúra bezpečnostnej dokumentácie a rozsah všeo</w:t>
      </w:r>
      <w:r w:rsidR="002B4AFB" w:rsidRPr="00767717">
        <w:rPr>
          <w:rFonts w:ascii="Garamond" w:hAnsi="Garamond"/>
          <w:sz w:val="22"/>
          <w:szCs w:val="22"/>
        </w:rPr>
        <w:t>becných bezpečnostných opatrení</w:t>
      </w:r>
      <w:r w:rsidRPr="00767717">
        <w:rPr>
          <w:rFonts w:ascii="Garamond" w:hAnsi="Garamond"/>
          <w:sz w:val="22"/>
          <w:szCs w:val="22"/>
        </w:rPr>
        <w:t xml:space="preserve"> zaradený do kategórie II.</w:t>
      </w:r>
    </w:p>
    <w:p w14:paraId="5BFC3E24" w14:textId="7CA9D00C" w:rsidR="009A4818" w:rsidRPr="00767717" w:rsidRDefault="009A4818" w:rsidP="00767717">
      <w:pPr>
        <w:autoSpaceDE w:val="0"/>
        <w:autoSpaceDN w:val="0"/>
        <w:jc w:val="both"/>
        <w:rPr>
          <w:rFonts w:ascii="Garamond" w:hAnsi="Garamond"/>
          <w:sz w:val="22"/>
          <w:szCs w:val="22"/>
        </w:rPr>
      </w:pPr>
      <w:r w:rsidRPr="00767717">
        <w:rPr>
          <w:rFonts w:ascii="Garamond" w:hAnsi="Garamond"/>
          <w:sz w:val="22"/>
          <w:szCs w:val="22"/>
        </w:rPr>
        <w:t>Všeobecné požiadavky pre stanovenie bezpečnostných opatrení systému vyplývajú z §</w:t>
      </w:r>
      <w:r w:rsidR="002B4AFB" w:rsidRPr="00767717">
        <w:rPr>
          <w:rFonts w:ascii="Garamond" w:hAnsi="Garamond"/>
          <w:sz w:val="22"/>
          <w:szCs w:val="22"/>
        </w:rPr>
        <w:t xml:space="preserve"> 20 Zákona</w:t>
      </w:r>
      <w:r w:rsidRPr="00767717">
        <w:rPr>
          <w:rFonts w:ascii="Garamond" w:hAnsi="Garamond"/>
          <w:sz w:val="22"/>
          <w:szCs w:val="22"/>
        </w:rPr>
        <w:t>.</w:t>
      </w:r>
    </w:p>
    <w:p w14:paraId="76E8C2AB" w14:textId="77777777" w:rsidR="009A4818" w:rsidRPr="00767717" w:rsidRDefault="009A4818" w:rsidP="00767717">
      <w:pPr>
        <w:autoSpaceDE w:val="0"/>
        <w:autoSpaceDN w:val="0"/>
        <w:jc w:val="both"/>
        <w:rPr>
          <w:rFonts w:ascii="Garamond" w:hAnsi="Garamond"/>
          <w:sz w:val="22"/>
          <w:szCs w:val="22"/>
        </w:rPr>
      </w:pPr>
      <w:r w:rsidRPr="00767717">
        <w:rPr>
          <w:rFonts w:ascii="Garamond" w:hAnsi="Garamond"/>
          <w:sz w:val="22"/>
          <w:szCs w:val="22"/>
        </w:rPr>
        <w:t xml:space="preserve">Minimálne požiadavky pre zabezpečenie kybernetickej bezpečnosti OT systémov elektrotechniky prevádzkovaných v sieti ŽSR sú stanovené v Prílohe 1 dokumentu </w:t>
      </w:r>
      <w:r w:rsidRPr="00767717">
        <w:rPr>
          <w:rFonts w:ascii="Garamond" w:hAnsi="Garamond"/>
          <w:i/>
          <w:sz w:val="22"/>
          <w:szCs w:val="22"/>
        </w:rPr>
        <w:t>Metodický pokyn námestníka generálneho riaditeľa pre prevádzku k stanoveniu minimálneho rozsahu funkcionality programového vybavenia systémov OT vo vzťahu k zabezpečeniu kybernetickej bezpečnosti v zmysle zákona 69/2018 Z. z. „o kybernetickej bezpečnosti a o zmene a doplnení niektorých zákonov“</w:t>
      </w:r>
      <w:r w:rsidRPr="00767717">
        <w:rPr>
          <w:rFonts w:ascii="Garamond" w:hAnsi="Garamond"/>
          <w:sz w:val="22"/>
          <w:szCs w:val="22"/>
        </w:rPr>
        <w:t xml:space="preserve"> účinného od 01.01.2023, vydaného pod označením I-02-O460-2022.</w:t>
      </w:r>
    </w:p>
    <w:p w14:paraId="220D3FAB" w14:textId="77777777" w:rsidR="009A4818" w:rsidRPr="00767717" w:rsidRDefault="009A4818" w:rsidP="00767717">
      <w:pPr>
        <w:autoSpaceDE w:val="0"/>
        <w:autoSpaceDN w:val="0"/>
        <w:jc w:val="both"/>
        <w:rPr>
          <w:rFonts w:ascii="Garamond" w:hAnsi="Garamond"/>
          <w:sz w:val="22"/>
          <w:szCs w:val="22"/>
        </w:rPr>
      </w:pPr>
    </w:p>
    <w:p w14:paraId="7150461B" w14:textId="77777777" w:rsidR="009A4818" w:rsidRPr="00767717" w:rsidRDefault="009A4818" w:rsidP="00767717">
      <w:pPr>
        <w:pStyle w:val="Nadpis2"/>
        <w:numPr>
          <w:ilvl w:val="1"/>
          <w:numId w:val="0"/>
        </w:numPr>
        <w:tabs>
          <w:tab w:val="num" w:pos="993"/>
        </w:tabs>
        <w:spacing w:before="0"/>
        <w:jc w:val="left"/>
        <w:rPr>
          <w:rFonts w:ascii="Garamond" w:hAnsi="Garamond"/>
          <w:b/>
          <w:caps/>
          <w:sz w:val="22"/>
          <w:szCs w:val="22"/>
        </w:rPr>
      </w:pPr>
      <w:r w:rsidRPr="00767717">
        <w:rPr>
          <w:rFonts w:ascii="Garamond" w:hAnsi="Garamond"/>
          <w:b/>
          <w:caps/>
          <w:sz w:val="22"/>
          <w:szCs w:val="22"/>
        </w:rPr>
        <w:t>Súhrnná technická správa</w:t>
      </w:r>
    </w:p>
    <w:p w14:paraId="2F9E627C" w14:textId="77777777" w:rsidR="009A4818" w:rsidRPr="00767717" w:rsidRDefault="009A4818" w:rsidP="00767717">
      <w:pPr>
        <w:tabs>
          <w:tab w:val="num" w:pos="2880"/>
        </w:tabs>
        <w:rPr>
          <w:rFonts w:ascii="Garamond" w:eastAsia="Arial Unicode MS" w:hAnsi="Garamond"/>
          <w:b/>
          <w:sz w:val="22"/>
          <w:szCs w:val="22"/>
        </w:rPr>
      </w:pPr>
    </w:p>
    <w:p w14:paraId="6A34FF71" w14:textId="77777777" w:rsidR="009A4818" w:rsidRPr="00767717" w:rsidRDefault="009A4818" w:rsidP="00767717">
      <w:pPr>
        <w:tabs>
          <w:tab w:val="num" w:pos="2880"/>
        </w:tabs>
        <w:rPr>
          <w:rFonts w:ascii="Garamond" w:eastAsia="Arial Unicode MS" w:hAnsi="Garamond"/>
          <w:b/>
          <w:sz w:val="22"/>
          <w:szCs w:val="22"/>
        </w:rPr>
      </w:pPr>
      <w:r w:rsidRPr="00767717">
        <w:rPr>
          <w:rFonts w:ascii="Garamond" w:eastAsia="Arial Unicode MS" w:hAnsi="Garamond"/>
          <w:b/>
          <w:sz w:val="22"/>
          <w:szCs w:val="22"/>
        </w:rPr>
        <w:t>Charakter stavby</w:t>
      </w:r>
    </w:p>
    <w:p w14:paraId="0E388E6F" w14:textId="77777777" w:rsidR="009A4818" w:rsidRPr="00767717" w:rsidRDefault="009A4818" w:rsidP="00767717">
      <w:pPr>
        <w:jc w:val="both"/>
        <w:rPr>
          <w:rFonts w:ascii="Garamond" w:hAnsi="Garamond"/>
          <w:sz w:val="22"/>
          <w:szCs w:val="22"/>
        </w:rPr>
      </w:pPr>
      <w:r w:rsidRPr="00767717">
        <w:rPr>
          <w:rFonts w:ascii="Garamond" w:hAnsi="Garamond"/>
          <w:sz w:val="22"/>
          <w:szCs w:val="22"/>
        </w:rPr>
        <w:t>Stavba je modernizáciou a z časti rekonštrukciou a to z hľadiska dosiahnutia takých technických parametrov, ktoré spĺňajú požiadavky na zabezpečenie bezporuchového napájania el. jednotiek na trati.</w:t>
      </w:r>
    </w:p>
    <w:p w14:paraId="2ABCFFE2" w14:textId="77777777" w:rsidR="009A4818" w:rsidRPr="00767717" w:rsidRDefault="009A4818" w:rsidP="00767717">
      <w:pPr>
        <w:jc w:val="both"/>
        <w:rPr>
          <w:rFonts w:ascii="Garamond" w:hAnsi="Garamond"/>
          <w:sz w:val="22"/>
          <w:szCs w:val="22"/>
        </w:rPr>
      </w:pPr>
    </w:p>
    <w:p w14:paraId="2FB1467D" w14:textId="77777777" w:rsidR="009A4818" w:rsidRPr="00767717" w:rsidRDefault="009A4818" w:rsidP="00767717">
      <w:pPr>
        <w:tabs>
          <w:tab w:val="num" w:pos="2880"/>
        </w:tabs>
        <w:rPr>
          <w:rFonts w:ascii="Garamond" w:eastAsia="Arial Unicode MS" w:hAnsi="Garamond"/>
          <w:b/>
          <w:sz w:val="22"/>
          <w:szCs w:val="22"/>
        </w:rPr>
      </w:pPr>
      <w:r w:rsidRPr="00767717">
        <w:rPr>
          <w:rFonts w:ascii="Garamond" w:eastAsia="Arial Unicode MS" w:hAnsi="Garamond"/>
          <w:b/>
          <w:sz w:val="22"/>
          <w:szCs w:val="22"/>
        </w:rPr>
        <w:t>Stručný opis stavby z hľadiska účelu a funkcie</w:t>
      </w:r>
    </w:p>
    <w:p w14:paraId="3EE9E487" w14:textId="77777777" w:rsidR="009A4818" w:rsidRPr="00767717" w:rsidRDefault="009A4818" w:rsidP="00767717">
      <w:pPr>
        <w:jc w:val="both"/>
        <w:rPr>
          <w:rFonts w:ascii="Garamond" w:hAnsi="Garamond"/>
          <w:sz w:val="22"/>
          <w:szCs w:val="22"/>
        </w:rPr>
      </w:pPr>
      <w:r w:rsidRPr="00767717">
        <w:rPr>
          <w:rFonts w:ascii="Garamond" w:hAnsi="Garamond"/>
          <w:sz w:val="22"/>
          <w:szCs w:val="22"/>
        </w:rPr>
        <w:t xml:space="preserve">Účelom stavby je zabezpečenie bezporuchového napájania el. jednotiek na uvedenej elektrifikovanej železničnej trati z dôvodu zvýšenia prepravy po vybudovaní strategickej stavby Valaliky Industrial Park. Stavba bude spĺňať všetky súčasné požiadavky </w:t>
      </w:r>
      <w:proofErr w:type="spellStart"/>
      <w:r w:rsidRPr="00767717">
        <w:rPr>
          <w:rFonts w:ascii="Garamond" w:hAnsi="Garamond"/>
          <w:sz w:val="22"/>
          <w:szCs w:val="22"/>
        </w:rPr>
        <w:t>interoperability</w:t>
      </w:r>
      <w:proofErr w:type="spellEnd"/>
      <w:r w:rsidRPr="00767717">
        <w:rPr>
          <w:rFonts w:ascii="Garamond" w:hAnsi="Garamond"/>
          <w:sz w:val="22"/>
          <w:szCs w:val="22"/>
        </w:rPr>
        <w:t xml:space="preserve"> železničného systému Európskej únie pre napájanie elektrických hnacích vozidiel. </w:t>
      </w:r>
    </w:p>
    <w:p w14:paraId="2DF0F4F2" w14:textId="6B978886" w:rsidR="009A4818" w:rsidRPr="00767717" w:rsidRDefault="009A4818" w:rsidP="00767717">
      <w:pPr>
        <w:jc w:val="both"/>
        <w:rPr>
          <w:rFonts w:ascii="Garamond" w:hAnsi="Garamond"/>
          <w:sz w:val="22"/>
          <w:szCs w:val="22"/>
        </w:rPr>
      </w:pPr>
      <w:r w:rsidRPr="00767717">
        <w:rPr>
          <w:rFonts w:ascii="Garamond" w:hAnsi="Garamond"/>
          <w:sz w:val="22"/>
          <w:szCs w:val="22"/>
        </w:rPr>
        <w:t xml:space="preserve">Novovybudované technologické zariadenia musia spĺňať podmienky príslušných noriem a predpisov </w:t>
      </w:r>
      <w:r w:rsidR="001E5C96" w:rsidRPr="00767717">
        <w:rPr>
          <w:rFonts w:ascii="Garamond" w:hAnsi="Garamond"/>
          <w:sz w:val="22"/>
          <w:szCs w:val="22"/>
        </w:rPr>
        <w:t>Objednávateľa</w:t>
      </w:r>
      <w:r w:rsidR="00615B4F" w:rsidRPr="00767717">
        <w:rPr>
          <w:rFonts w:ascii="Garamond" w:hAnsi="Garamond"/>
          <w:sz w:val="22"/>
          <w:szCs w:val="22"/>
        </w:rPr>
        <w:t xml:space="preserve"> (obstarávateľa)</w:t>
      </w:r>
      <w:r w:rsidRPr="00767717">
        <w:rPr>
          <w:rFonts w:ascii="Garamond" w:hAnsi="Garamond"/>
          <w:sz w:val="22"/>
          <w:szCs w:val="22"/>
        </w:rPr>
        <w:t>.</w:t>
      </w:r>
    </w:p>
    <w:p w14:paraId="0FF1C2F5" w14:textId="77777777" w:rsidR="009A4818" w:rsidRPr="00767717" w:rsidRDefault="009A4818" w:rsidP="00767717">
      <w:pPr>
        <w:rPr>
          <w:rFonts w:ascii="Garamond" w:eastAsia="Arial Unicode MS" w:hAnsi="Garamond"/>
          <w:sz w:val="22"/>
          <w:szCs w:val="22"/>
        </w:rPr>
      </w:pPr>
    </w:p>
    <w:p w14:paraId="48D0D8B7" w14:textId="77777777" w:rsidR="009A4818" w:rsidRPr="00767717" w:rsidRDefault="009A4818" w:rsidP="00767717">
      <w:pPr>
        <w:tabs>
          <w:tab w:val="num" w:pos="2880"/>
        </w:tabs>
        <w:rPr>
          <w:rFonts w:ascii="Garamond" w:eastAsia="Arial Unicode MS" w:hAnsi="Garamond"/>
          <w:b/>
          <w:sz w:val="22"/>
          <w:szCs w:val="22"/>
        </w:rPr>
      </w:pPr>
      <w:r w:rsidRPr="00767717">
        <w:rPr>
          <w:rFonts w:ascii="Garamond" w:eastAsia="Arial Unicode MS" w:hAnsi="Garamond"/>
          <w:b/>
          <w:sz w:val="22"/>
          <w:szCs w:val="22"/>
        </w:rPr>
        <w:t>Charakteristika územia, začlenenie stavby do územia, dotknuté ochranné pásma</w:t>
      </w:r>
    </w:p>
    <w:p w14:paraId="0F16C8AA" w14:textId="0D6BF8F2" w:rsidR="009A4818" w:rsidRPr="00767717" w:rsidRDefault="009A4818" w:rsidP="00767717">
      <w:pPr>
        <w:jc w:val="both"/>
        <w:rPr>
          <w:rFonts w:ascii="Garamond" w:hAnsi="Garamond"/>
          <w:sz w:val="22"/>
          <w:szCs w:val="22"/>
        </w:rPr>
      </w:pPr>
      <w:r w:rsidRPr="00767717">
        <w:rPr>
          <w:rFonts w:ascii="Garamond" w:hAnsi="Garamond"/>
          <w:sz w:val="22"/>
          <w:szCs w:val="22"/>
        </w:rPr>
        <w:t xml:space="preserve">Stavba je v zmysle zákona č. 513/2009 Z. z. </w:t>
      </w:r>
      <w:r w:rsidR="001E5C96" w:rsidRPr="00767717">
        <w:rPr>
          <w:rFonts w:ascii="Garamond" w:hAnsi="Garamond"/>
          <w:sz w:val="22"/>
          <w:szCs w:val="22"/>
        </w:rPr>
        <w:t xml:space="preserve">o dráhach a o zmene a doplnení niektorých zákonov v znení neskorších predpisov </w:t>
      </w:r>
      <w:r w:rsidRPr="00767717">
        <w:rPr>
          <w:rFonts w:ascii="Garamond" w:hAnsi="Garamond"/>
          <w:sz w:val="22"/>
          <w:szCs w:val="22"/>
        </w:rPr>
        <w:t>výhradne stavbou na dráhe v jeho obvode resp. v ochrannom pásme dráhy. Priestorovo je stavba začlenená do traťového úseku Čaňa, št. hranica - Barca.</w:t>
      </w:r>
    </w:p>
    <w:p w14:paraId="781CCF9C" w14:textId="139DD5AF" w:rsidR="009A4818" w:rsidRPr="00767717" w:rsidRDefault="009A4818" w:rsidP="00767717">
      <w:pPr>
        <w:jc w:val="both"/>
        <w:rPr>
          <w:rFonts w:ascii="Garamond" w:hAnsi="Garamond"/>
          <w:sz w:val="22"/>
          <w:szCs w:val="22"/>
        </w:rPr>
      </w:pPr>
      <w:r w:rsidRPr="00767717">
        <w:rPr>
          <w:rFonts w:ascii="Garamond" w:hAnsi="Garamond"/>
          <w:sz w:val="22"/>
          <w:szCs w:val="22"/>
        </w:rPr>
        <w:t>Prípadné ďalšie ochranné pásma</w:t>
      </w:r>
      <w:r w:rsidR="001E5C96" w:rsidRPr="00767717">
        <w:rPr>
          <w:rFonts w:ascii="Garamond" w:hAnsi="Garamond"/>
          <w:sz w:val="22"/>
          <w:szCs w:val="22"/>
        </w:rPr>
        <w:t>,</w:t>
      </w:r>
      <w:r w:rsidRPr="00767717">
        <w:rPr>
          <w:rFonts w:ascii="Garamond" w:hAnsi="Garamond"/>
          <w:sz w:val="22"/>
          <w:szCs w:val="22"/>
        </w:rPr>
        <w:t xml:space="preserve"> s ktorými  môže stavba prísť do styku, je potrebné  zohľadniť pri spracovaní </w:t>
      </w:r>
      <w:r w:rsidR="00417DC6" w:rsidRPr="00767717">
        <w:rPr>
          <w:rFonts w:ascii="Garamond" w:hAnsi="Garamond"/>
          <w:sz w:val="22"/>
          <w:szCs w:val="22"/>
        </w:rPr>
        <w:t xml:space="preserve">SZP/VPP </w:t>
      </w:r>
      <w:r w:rsidRPr="00767717">
        <w:rPr>
          <w:rFonts w:ascii="Garamond" w:hAnsi="Garamond"/>
          <w:sz w:val="22"/>
          <w:szCs w:val="22"/>
        </w:rPr>
        <w:t xml:space="preserve">a rešpektovať v rámci realizácie stavby. V rámci inžinierskej činnosti pri </w:t>
      </w:r>
      <w:proofErr w:type="spellStart"/>
      <w:r w:rsidRPr="00767717">
        <w:rPr>
          <w:rFonts w:ascii="Garamond" w:hAnsi="Garamond"/>
          <w:sz w:val="22"/>
          <w:szCs w:val="22"/>
        </w:rPr>
        <w:t>nevysporiadaných</w:t>
      </w:r>
      <w:proofErr w:type="spellEnd"/>
      <w:r w:rsidRPr="00767717">
        <w:rPr>
          <w:rFonts w:ascii="Garamond" w:hAnsi="Garamond"/>
          <w:sz w:val="22"/>
          <w:szCs w:val="22"/>
        </w:rPr>
        <w:t xml:space="preserve"> pozemkoch, je potrebné zabezpečiť aj ich majetkové vysporiadanie (ďalej len MPV) a s tým súvisiace činnosti, geometrické zameranie, prieskumy a pod. Inžinierska činnosť bude ukončená vydaním právoplatného stavebného povolenia a po realizácii stavby vydaním kolaudačného rozhodnutia.</w:t>
      </w:r>
    </w:p>
    <w:p w14:paraId="04559A2C" w14:textId="77777777" w:rsidR="009A4818" w:rsidRPr="00767717" w:rsidRDefault="009A4818" w:rsidP="00767717">
      <w:pPr>
        <w:rPr>
          <w:rFonts w:ascii="Garamond" w:eastAsia="Arial Unicode MS" w:hAnsi="Garamond"/>
          <w:sz w:val="22"/>
          <w:szCs w:val="22"/>
        </w:rPr>
      </w:pPr>
    </w:p>
    <w:p w14:paraId="63083F42" w14:textId="13C947A8" w:rsidR="009A4818" w:rsidRPr="00767717" w:rsidRDefault="009A4818" w:rsidP="00767717">
      <w:pPr>
        <w:tabs>
          <w:tab w:val="num" w:pos="2880"/>
        </w:tabs>
        <w:rPr>
          <w:rFonts w:ascii="Garamond" w:eastAsia="Arial Unicode MS" w:hAnsi="Garamond"/>
          <w:b/>
          <w:sz w:val="22"/>
          <w:szCs w:val="22"/>
        </w:rPr>
      </w:pPr>
      <w:r w:rsidRPr="00767717">
        <w:rPr>
          <w:rFonts w:ascii="Garamond" w:eastAsia="Arial Unicode MS" w:hAnsi="Garamond"/>
          <w:b/>
          <w:sz w:val="22"/>
          <w:szCs w:val="22"/>
        </w:rPr>
        <w:lastRenderedPageBreak/>
        <w:t>Vplyv stavby na životné prostredie</w:t>
      </w:r>
    </w:p>
    <w:p w14:paraId="3650C0F7" w14:textId="77777777" w:rsidR="00272F06" w:rsidRPr="00767717" w:rsidRDefault="00272F06" w:rsidP="00767717">
      <w:pPr>
        <w:jc w:val="both"/>
        <w:rPr>
          <w:rFonts w:ascii="Garamond" w:hAnsi="Garamond"/>
          <w:strike/>
          <w:sz w:val="22"/>
          <w:szCs w:val="22"/>
        </w:rPr>
      </w:pPr>
      <w:r w:rsidRPr="00767717">
        <w:rPr>
          <w:rFonts w:ascii="Garamond" w:hAnsi="Garamond"/>
          <w:sz w:val="22"/>
          <w:szCs w:val="22"/>
        </w:rPr>
        <w:t>Návrh stavby, postup výstavby a realizácia stavby musí byť v súlade s právnymi predpismi zameranými na starostlivosť o životné prostredie (najmä ale nielen rozhodnutie Rady č. 2003/33/ES z 19. decembra 2002 , smernica Európskeho parlamentu a Rady č. 2004/35/ES z 21. 04. 2004, nariadenie Európskeho parlamentu a Rady (EÚ) 2024/573 zo 7. februára 2024, smernica Európskeho parlamentu a Rady č. 2000/60/ES z 23. októbra 2000, zákon č. 364/2004 Z. z., vyhláška č. 200/2018 Z. z., zákon č. 79/2015 Z. z., zákon č. 146/2023 Z. z., zákon č. 24/2006 Z. z., zákon č. 543/2002 Z. z., zákon č. 17/1992 Zb., zákon č. 190/2023 Z. z., zákon č. 355/2007 Z. z., vyhláška č. 549/2007 Z. z. ), vrátane opatrení na zmiernenie negatívnych dopadov zmeny klímy a adaptáciu na nepriaznivé dôsledky zmeny klímy. Návrh stavby, postup výstavby a realizácia stavby je tiež viazaný správnymi úkonmi príslušných orgánov štátnej správy starostlivosti o ŽP vydanými v súvislosti s projektovou prípravou stavby.</w:t>
      </w:r>
    </w:p>
    <w:p w14:paraId="2BCEC462" w14:textId="77777777" w:rsidR="00272F06" w:rsidRPr="00767717" w:rsidRDefault="00272F06" w:rsidP="00767717">
      <w:pPr>
        <w:tabs>
          <w:tab w:val="num" w:pos="2880"/>
        </w:tabs>
        <w:rPr>
          <w:rFonts w:ascii="Garamond" w:eastAsia="Arial Unicode MS" w:hAnsi="Garamond"/>
          <w:b/>
          <w:sz w:val="22"/>
          <w:szCs w:val="22"/>
        </w:rPr>
      </w:pPr>
    </w:p>
    <w:p w14:paraId="4E6FA66F" w14:textId="44BB30A3" w:rsidR="009A4818" w:rsidRPr="00767717" w:rsidRDefault="009A4818" w:rsidP="00767717">
      <w:pPr>
        <w:tabs>
          <w:tab w:val="right" w:pos="851"/>
        </w:tabs>
        <w:jc w:val="both"/>
        <w:rPr>
          <w:rFonts w:ascii="Garamond" w:eastAsia="Arial Unicode MS" w:hAnsi="Garamond"/>
          <w:sz w:val="22"/>
          <w:szCs w:val="22"/>
        </w:rPr>
      </w:pPr>
      <w:r w:rsidRPr="00767717">
        <w:rPr>
          <w:rFonts w:ascii="Garamond" w:hAnsi="Garamond"/>
          <w:sz w:val="22"/>
          <w:szCs w:val="22"/>
        </w:rPr>
        <w:t xml:space="preserve">Stavba ani následná prevádzka nebude mať nepriaznivý vplyv na existujúce životné prostredie. </w:t>
      </w:r>
      <w:r w:rsidRPr="00767717">
        <w:rPr>
          <w:rFonts w:ascii="Garamond" w:eastAsia="Arial Unicode MS" w:hAnsi="Garamond"/>
          <w:sz w:val="22"/>
          <w:szCs w:val="22"/>
        </w:rPr>
        <w:t>Technická dokumentácia musí stanoviť spôsob demontáže zariadení technológie. Pred začatím prác</w:t>
      </w:r>
      <w:r w:rsidR="004D2120" w:rsidRPr="00767717">
        <w:rPr>
          <w:rFonts w:ascii="Garamond" w:eastAsia="Arial Unicode MS" w:hAnsi="Garamond"/>
          <w:sz w:val="22"/>
          <w:szCs w:val="22"/>
        </w:rPr>
        <w:t xml:space="preserve"> Z</w:t>
      </w:r>
      <w:r w:rsidRPr="00767717">
        <w:rPr>
          <w:rFonts w:ascii="Garamond" w:eastAsia="Arial Unicode MS" w:hAnsi="Garamond"/>
          <w:sz w:val="22"/>
          <w:szCs w:val="22"/>
        </w:rPr>
        <w:t xml:space="preserve">hotoviteľ </w:t>
      </w:r>
      <w:r w:rsidR="004D2120" w:rsidRPr="00767717">
        <w:rPr>
          <w:rFonts w:ascii="Garamond" w:eastAsia="Arial Unicode MS" w:hAnsi="Garamond"/>
          <w:sz w:val="22"/>
          <w:szCs w:val="22"/>
        </w:rPr>
        <w:t>(úspešný uchádzač)</w:t>
      </w:r>
      <w:r w:rsidRPr="00767717">
        <w:rPr>
          <w:rFonts w:ascii="Garamond" w:eastAsia="Arial Unicode MS" w:hAnsi="Garamond"/>
          <w:sz w:val="22"/>
          <w:szCs w:val="22"/>
        </w:rPr>
        <w:t xml:space="preserve"> prerokuje spôsob demontáže so správcom s ohľadom na prípadné využitie demontovaných zariadení.</w:t>
      </w:r>
    </w:p>
    <w:p w14:paraId="4DB057A8" w14:textId="4165C8AE" w:rsidR="004B10A4" w:rsidRPr="00767717" w:rsidRDefault="009A4818" w:rsidP="00767717">
      <w:pPr>
        <w:jc w:val="both"/>
        <w:rPr>
          <w:rFonts w:ascii="Garamond" w:hAnsi="Garamond"/>
          <w:sz w:val="22"/>
          <w:szCs w:val="22"/>
        </w:rPr>
      </w:pPr>
      <w:r w:rsidRPr="00767717">
        <w:rPr>
          <w:rFonts w:ascii="Garamond" w:eastAsia="Arial Unicode MS" w:hAnsi="Garamond"/>
          <w:sz w:val="22"/>
          <w:szCs w:val="22"/>
        </w:rPr>
        <w:t>V prípade, ak v rámci st</w:t>
      </w:r>
      <w:r w:rsidR="001E5C96" w:rsidRPr="00767717">
        <w:rPr>
          <w:rFonts w:ascii="Garamond" w:eastAsia="Arial Unicode MS" w:hAnsi="Garamond"/>
          <w:sz w:val="22"/>
          <w:szCs w:val="22"/>
        </w:rPr>
        <w:t>avby vznikne akýkoľvek odpad, musí s ním Z</w:t>
      </w:r>
      <w:r w:rsidRPr="00767717">
        <w:rPr>
          <w:rFonts w:ascii="Garamond" w:eastAsia="Arial Unicode MS" w:hAnsi="Garamond"/>
          <w:sz w:val="22"/>
          <w:szCs w:val="22"/>
        </w:rPr>
        <w:t xml:space="preserve">hotoviteľ </w:t>
      </w:r>
      <w:r w:rsidR="004D2120" w:rsidRPr="00767717">
        <w:rPr>
          <w:rFonts w:ascii="Garamond" w:eastAsia="Arial Unicode MS" w:hAnsi="Garamond"/>
          <w:sz w:val="22"/>
          <w:szCs w:val="22"/>
        </w:rPr>
        <w:t xml:space="preserve">(úspešný uchádzač) </w:t>
      </w:r>
      <w:r w:rsidRPr="00767717">
        <w:rPr>
          <w:rFonts w:ascii="Garamond" w:eastAsia="Arial Unicode MS" w:hAnsi="Garamond"/>
          <w:sz w:val="22"/>
          <w:szCs w:val="22"/>
        </w:rPr>
        <w:t xml:space="preserve">nakladať v súlade s platnou legislatívou v zmysle </w:t>
      </w:r>
      <w:r w:rsidR="001E5C96" w:rsidRPr="00767717">
        <w:rPr>
          <w:rFonts w:ascii="Garamond" w:eastAsia="Arial Unicode MS" w:hAnsi="Garamond"/>
          <w:sz w:val="22"/>
          <w:szCs w:val="22"/>
        </w:rPr>
        <w:t>Zmluvy</w:t>
      </w:r>
      <w:r w:rsidRPr="00767717">
        <w:rPr>
          <w:rFonts w:ascii="Garamond" w:eastAsia="Arial Unicode MS" w:hAnsi="Garamond"/>
          <w:sz w:val="22"/>
          <w:szCs w:val="22"/>
        </w:rPr>
        <w:t>.</w:t>
      </w:r>
      <w:r w:rsidRPr="00767717">
        <w:rPr>
          <w:rFonts w:ascii="Garamond" w:hAnsi="Garamond"/>
          <w:sz w:val="22"/>
          <w:szCs w:val="22"/>
        </w:rPr>
        <w:t xml:space="preserve"> Zatriedenie vzniknutého odpadu spracuje projektant v projektovej dokumentácii. </w:t>
      </w:r>
    </w:p>
    <w:p w14:paraId="6045A724" w14:textId="77777777" w:rsidR="004B10A4" w:rsidRPr="00767717" w:rsidRDefault="004B10A4" w:rsidP="00767717">
      <w:pPr>
        <w:jc w:val="both"/>
        <w:rPr>
          <w:rFonts w:ascii="Garamond" w:hAnsi="Garamond"/>
          <w:color w:val="FF0000"/>
          <w:sz w:val="22"/>
          <w:szCs w:val="22"/>
          <w:lang w:eastAsia="en-US"/>
        </w:rPr>
      </w:pPr>
    </w:p>
    <w:p w14:paraId="6B29FE72" w14:textId="77777777" w:rsidR="004B10A4" w:rsidRPr="00767717" w:rsidRDefault="004B10A4" w:rsidP="00767717">
      <w:pPr>
        <w:jc w:val="both"/>
        <w:rPr>
          <w:rFonts w:ascii="Garamond" w:hAnsi="Garamond"/>
          <w:color w:val="FF0000"/>
          <w:sz w:val="22"/>
          <w:szCs w:val="22"/>
          <w:lang w:eastAsia="en-US"/>
        </w:rPr>
      </w:pPr>
      <w:r w:rsidRPr="00767717">
        <w:rPr>
          <w:rFonts w:ascii="Garamond" w:hAnsi="Garamond"/>
          <w:sz w:val="22"/>
          <w:szCs w:val="22"/>
          <w:lang w:eastAsia="en-US"/>
        </w:rPr>
        <w:t>V prípade použitých technológií objektivizovať ich vplyv na celkovú hlukovú záťaž navrhovanej stavby s prípadným návrhom konkrétnych opatrení na elimináciu hluku</w:t>
      </w:r>
      <w:r w:rsidRPr="00767717">
        <w:rPr>
          <w:rFonts w:ascii="Garamond" w:hAnsi="Garamond"/>
          <w:color w:val="FF0000"/>
          <w:sz w:val="22"/>
          <w:szCs w:val="22"/>
          <w:lang w:eastAsia="en-US"/>
        </w:rPr>
        <w:t>.</w:t>
      </w:r>
    </w:p>
    <w:p w14:paraId="2C50D9E6" w14:textId="19682948" w:rsidR="009A4818" w:rsidRPr="00767717" w:rsidRDefault="009A4818" w:rsidP="00767717">
      <w:pPr>
        <w:jc w:val="both"/>
        <w:rPr>
          <w:rFonts w:ascii="Garamond" w:hAnsi="Garamond"/>
          <w:sz w:val="22"/>
          <w:szCs w:val="22"/>
        </w:rPr>
      </w:pPr>
    </w:p>
    <w:p w14:paraId="34C423C6" w14:textId="515B0492" w:rsidR="009A4818" w:rsidRPr="00767717" w:rsidRDefault="009A4818" w:rsidP="00767717">
      <w:pPr>
        <w:jc w:val="both"/>
        <w:rPr>
          <w:rFonts w:ascii="Garamond" w:eastAsia="Arial Unicode MS" w:hAnsi="Garamond"/>
          <w:sz w:val="22"/>
          <w:szCs w:val="22"/>
        </w:rPr>
      </w:pPr>
      <w:r w:rsidRPr="00767717">
        <w:rPr>
          <w:rFonts w:ascii="Garamond" w:eastAsia="Arial Unicode MS" w:hAnsi="Garamond"/>
          <w:sz w:val="22"/>
          <w:szCs w:val="22"/>
        </w:rPr>
        <w:t xml:space="preserve">V </w:t>
      </w:r>
      <w:r w:rsidR="00417DC6" w:rsidRPr="00767717">
        <w:rPr>
          <w:rFonts w:ascii="Garamond" w:hAnsi="Garamond"/>
          <w:sz w:val="22"/>
          <w:szCs w:val="22"/>
        </w:rPr>
        <w:t>SZP/VPP</w:t>
      </w:r>
      <w:r w:rsidR="00417DC6" w:rsidRPr="00767717">
        <w:rPr>
          <w:rFonts w:ascii="Garamond" w:eastAsia="Arial Unicode MS" w:hAnsi="Garamond"/>
          <w:sz w:val="22"/>
          <w:szCs w:val="22"/>
        </w:rPr>
        <w:t xml:space="preserve"> </w:t>
      </w:r>
      <w:r w:rsidRPr="00767717">
        <w:rPr>
          <w:rFonts w:ascii="Garamond" w:eastAsia="Arial Unicode MS" w:hAnsi="Garamond"/>
          <w:sz w:val="22"/>
          <w:szCs w:val="22"/>
        </w:rPr>
        <w:t>požadujeme stanoviť opatrenia k zamedzeniu zvýšenej hlučnosti, prašnosti a dodržiavaniu čistoty komunikácií a v prípade ich</w:t>
      </w:r>
      <w:r w:rsidR="001E5C96" w:rsidRPr="00767717">
        <w:rPr>
          <w:rFonts w:ascii="Garamond" w:eastAsia="Arial Unicode MS" w:hAnsi="Garamond"/>
          <w:sz w:val="22"/>
          <w:szCs w:val="22"/>
        </w:rPr>
        <w:t xml:space="preserve"> znečistenia okamžité čistenie Z</w:t>
      </w:r>
      <w:r w:rsidRPr="00767717">
        <w:rPr>
          <w:rFonts w:ascii="Garamond" w:eastAsia="Arial Unicode MS" w:hAnsi="Garamond"/>
          <w:sz w:val="22"/>
          <w:szCs w:val="22"/>
        </w:rPr>
        <w:t>hotoviteľom</w:t>
      </w:r>
      <w:r w:rsidR="004D2120" w:rsidRPr="00767717">
        <w:rPr>
          <w:rFonts w:ascii="Garamond" w:eastAsia="Arial Unicode MS" w:hAnsi="Garamond"/>
          <w:sz w:val="22"/>
          <w:szCs w:val="22"/>
        </w:rPr>
        <w:t xml:space="preserve"> (úspešným uchádzačom)</w:t>
      </w:r>
      <w:r w:rsidRPr="00767717">
        <w:rPr>
          <w:rFonts w:ascii="Garamond" w:eastAsia="Arial Unicode MS" w:hAnsi="Garamond"/>
          <w:sz w:val="22"/>
          <w:szCs w:val="22"/>
        </w:rPr>
        <w:t>.</w:t>
      </w:r>
    </w:p>
    <w:p w14:paraId="639D26E3" w14:textId="77777777" w:rsidR="009A4818" w:rsidRPr="00767717" w:rsidRDefault="009A4818" w:rsidP="00767717">
      <w:pPr>
        <w:jc w:val="both"/>
        <w:rPr>
          <w:rFonts w:ascii="Garamond" w:hAnsi="Garamond"/>
          <w:sz w:val="22"/>
          <w:szCs w:val="22"/>
        </w:rPr>
      </w:pPr>
    </w:p>
    <w:p w14:paraId="1EE9C901" w14:textId="77777777" w:rsidR="009A4818" w:rsidRPr="00767717" w:rsidRDefault="009A4818" w:rsidP="00767717">
      <w:pPr>
        <w:pStyle w:val="Nadpis3"/>
        <w:numPr>
          <w:ilvl w:val="2"/>
          <w:numId w:val="0"/>
        </w:numPr>
        <w:tabs>
          <w:tab w:val="left" w:pos="1588"/>
        </w:tabs>
        <w:spacing w:before="0"/>
        <w:jc w:val="left"/>
        <w:rPr>
          <w:rFonts w:ascii="Garamond" w:eastAsia="Arial Unicode MS" w:hAnsi="Garamond"/>
          <w:sz w:val="22"/>
          <w:szCs w:val="22"/>
        </w:rPr>
      </w:pPr>
      <w:r w:rsidRPr="00767717">
        <w:rPr>
          <w:rFonts w:ascii="Garamond" w:eastAsia="Arial Unicode MS" w:hAnsi="Garamond"/>
          <w:sz w:val="22"/>
          <w:szCs w:val="22"/>
        </w:rPr>
        <w:t>Územie výstavby a technická koncepcia stavby</w:t>
      </w:r>
    </w:p>
    <w:p w14:paraId="09D0EC7B" w14:textId="699BC4FD" w:rsidR="009A4818" w:rsidRPr="00767717" w:rsidRDefault="009A4818" w:rsidP="00767717">
      <w:pPr>
        <w:ind w:left="8" w:firstLine="1"/>
        <w:jc w:val="both"/>
        <w:rPr>
          <w:rFonts w:ascii="Garamond" w:eastAsia="Arial Unicode MS" w:hAnsi="Garamond"/>
          <w:sz w:val="22"/>
          <w:szCs w:val="22"/>
        </w:rPr>
      </w:pPr>
      <w:r w:rsidRPr="00767717">
        <w:rPr>
          <w:rFonts w:ascii="Garamond" w:eastAsia="Arial Unicode MS" w:hAnsi="Garamond"/>
          <w:sz w:val="22"/>
          <w:szCs w:val="22"/>
        </w:rPr>
        <w:t xml:space="preserve">Stavba sa bude nachádzať na území SR v Košickom kraji, okres Košice – okolie, k. ú. Valaliky v ochrannom pásme dráhy. V rámci stavby bude potrebné riešiť aj majetkovoprávne vysporiadanie pre napájanie meniarne (prívodná linka </w:t>
      </w:r>
      <w:proofErr w:type="spellStart"/>
      <w:r w:rsidRPr="00767717">
        <w:rPr>
          <w:rFonts w:ascii="Garamond" w:eastAsia="Arial Unicode MS" w:hAnsi="Garamond"/>
          <w:sz w:val="22"/>
          <w:szCs w:val="22"/>
        </w:rPr>
        <w:t>vn</w:t>
      </w:r>
      <w:proofErr w:type="spellEnd"/>
      <w:r w:rsidRPr="00767717">
        <w:rPr>
          <w:rFonts w:ascii="Garamond" w:eastAsia="Arial Unicode MS" w:hAnsi="Garamond"/>
          <w:sz w:val="22"/>
          <w:szCs w:val="22"/>
        </w:rPr>
        <w:t xml:space="preserve"> ) z d</w:t>
      </w:r>
      <w:r w:rsidR="0025045D" w:rsidRPr="00767717">
        <w:rPr>
          <w:rFonts w:ascii="Garamond" w:eastAsia="Arial Unicode MS" w:hAnsi="Garamond"/>
          <w:sz w:val="22"/>
          <w:szCs w:val="22"/>
        </w:rPr>
        <w:t>istribučného rozvodu VSD, a. s.</w:t>
      </w:r>
    </w:p>
    <w:p w14:paraId="2F0CD83E" w14:textId="0924FBD6" w:rsidR="009A4818" w:rsidRPr="00767717" w:rsidRDefault="0025045D" w:rsidP="00767717">
      <w:pPr>
        <w:ind w:left="8" w:firstLine="1"/>
        <w:jc w:val="both"/>
        <w:rPr>
          <w:rFonts w:ascii="Garamond" w:eastAsia="Arial Unicode MS" w:hAnsi="Garamond"/>
          <w:sz w:val="22"/>
          <w:szCs w:val="22"/>
        </w:rPr>
      </w:pPr>
      <w:r w:rsidRPr="00767717">
        <w:rPr>
          <w:rFonts w:ascii="Garamond" w:eastAsia="Arial Unicode MS" w:hAnsi="Garamond"/>
          <w:sz w:val="22"/>
          <w:szCs w:val="22"/>
        </w:rPr>
        <w:t>V prípade, že Z</w:t>
      </w:r>
      <w:r w:rsidR="009A4818" w:rsidRPr="00767717">
        <w:rPr>
          <w:rFonts w:ascii="Garamond" w:eastAsia="Arial Unicode MS" w:hAnsi="Garamond"/>
          <w:sz w:val="22"/>
          <w:szCs w:val="22"/>
        </w:rPr>
        <w:t xml:space="preserve">hotoviteľ </w:t>
      </w:r>
      <w:r w:rsidR="004D2120" w:rsidRPr="00767717">
        <w:rPr>
          <w:rFonts w:ascii="Garamond" w:eastAsia="Arial Unicode MS" w:hAnsi="Garamond"/>
          <w:sz w:val="22"/>
          <w:szCs w:val="22"/>
        </w:rPr>
        <w:t xml:space="preserve">(úspešný uchádzač) </w:t>
      </w:r>
      <w:r w:rsidR="009A4818" w:rsidRPr="00767717">
        <w:rPr>
          <w:rFonts w:ascii="Garamond" w:eastAsia="Arial Unicode MS" w:hAnsi="Garamond"/>
          <w:sz w:val="22"/>
          <w:szCs w:val="22"/>
        </w:rPr>
        <w:t>navrhne technické riešenie, ktoré si bude vyžadovať ďalší zásah do pozemkov, ktoré nie sú vo vlastníctve Slovenskej republiky a v správe ŽSR ich majetkovo</w:t>
      </w:r>
      <w:r w:rsidRPr="00767717">
        <w:rPr>
          <w:rFonts w:ascii="Garamond" w:eastAsia="Arial Unicode MS" w:hAnsi="Garamond"/>
          <w:sz w:val="22"/>
          <w:szCs w:val="22"/>
        </w:rPr>
        <w:t>právne vysporiadanie zabezpečí Zhotoviteľ</w:t>
      </w:r>
      <w:r w:rsidR="004D2120" w:rsidRPr="00767717">
        <w:rPr>
          <w:rFonts w:ascii="Garamond" w:eastAsia="Arial Unicode MS" w:hAnsi="Garamond"/>
          <w:sz w:val="22"/>
          <w:szCs w:val="22"/>
        </w:rPr>
        <w:t xml:space="preserve"> (úspešný uchádzač)</w:t>
      </w:r>
      <w:r w:rsidRPr="00767717">
        <w:rPr>
          <w:rFonts w:ascii="Garamond" w:eastAsia="Arial Unicode MS" w:hAnsi="Garamond"/>
          <w:sz w:val="22"/>
          <w:szCs w:val="22"/>
        </w:rPr>
        <w:t>.</w:t>
      </w:r>
    </w:p>
    <w:p w14:paraId="1AD086C9" w14:textId="60F2C25A" w:rsidR="009A4818" w:rsidRPr="00767717" w:rsidRDefault="009A4818" w:rsidP="00767717">
      <w:pPr>
        <w:ind w:left="8" w:firstLine="1"/>
        <w:jc w:val="both"/>
        <w:rPr>
          <w:rFonts w:ascii="Garamond" w:eastAsia="Arial Unicode MS" w:hAnsi="Garamond"/>
          <w:sz w:val="22"/>
          <w:szCs w:val="22"/>
        </w:rPr>
      </w:pPr>
      <w:r w:rsidRPr="00767717">
        <w:rPr>
          <w:rFonts w:ascii="Garamond" w:eastAsia="Arial Unicode MS" w:hAnsi="Garamond"/>
          <w:sz w:val="22"/>
          <w:szCs w:val="22"/>
        </w:rPr>
        <w:t xml:space="preserve">Zhotoviteľ </w:t>
      </w:r>
      <w:r w:rsidR="00DD61CB" w:rsidRPr="00767717">
        <w:rPr>
          <w:rFonts w:ascii="Garamond" w:eastAsia="Arial Unicode MS" w:hAnsi="Garamond"/>
          <w:sz w:val="22"/>
          <w:szCs w:val="22"/>
        </w:rPr>
        <w:t xml:space="preserve">(úspešný uchádzač) </w:t>
      </w:r>
      <w:r w:rsidRPr="00767717">
        <w:rPr>
          <w:rFonts w:ascii="Garamond" w:eastAsia="Arial Unicode MS" w:hAnsi="Garamond"/>
          <w:sz w:val="22"/>
          <w:szCs w:val="22"/>
        </w:rPr>
        <w:t>musí rešpektovať vyjadrenia a požiadavky jednotlivých správcov inžinierskych sietí a zariadení.</w:t>
      </w:r>
    </w:p>
    <w:p w14:paraId="4CCF92B4" w14:textId="527C79F1" w:rsidR="009A4818" w:rsidRPr="00767717" w:rsidRDefault="009A4818" w:rsidP="00767717">
      <w:pPr>
        <w:tabs>
          <w:tab w:val="right" w:pos="851"/>
        </w:tabs>
        <w:jc w:val="both"/>
        <w:rPr>
          <w:rFonts w:ascii="Garamond" w:eastAsia="Arial Unicode MS" w:hAnsi="Garamond"/>
          <w:sz w:val="22"/>
          <w:szCs w:val="22"/>
        </w:rPr>
      </w:pPr>
      <w:r w:rsidRPr="00767717">
        <w:rPr>
          <w:rFonts w:ascii="Garamond" w:eastAsia="Arial Unicode MS" w:hAnsi="Garamond"/>
          <w:sz w:val="22"/>
          <w:szCs w:val="22"/>
        </w:rPr>
        <w:t xml:space="preserve">Všetky práce budú realizované v zmysle schválenej </w:t>
      </w:r>
      <w:r w:rsidR="00D8024D" w:rsidRPr="00767717">
        <w:rPr>
          <w:rFonts w:ascii="Garamond" w:hAnsi="Garamond"/>
          <w:sz w:val="22"/>
          <w:szCs w:val="22"/>
        </w:rPr>
        <w:t>SZP/VPP</w:t>
      </w:r>
      <w:r w:rsidRPr="00767717">
        <w:rPr>
          <w:rFonts w:ascii="Garamond" w:eastAsia="Arial Unicode MS" w:hAnsi="Garamond"/>
          <w:sz w:val="22"/>
          <w:szCs w:val="22"/>
        </w:rPr>
        <w:t>. Po realizácii stavby bude územie upravené do pôvodného stavu.</w:t>
      </w:r>
    </w:p>
    <w:p w14:paraId="523BDA62" w14:textId="77777777" w:rsidR="009A4818" w:rsidRPr="00767717" w:rsidRDefault="009A4818" w:rsidP="00767717">
      <w:pPr>
        <w:pStyle w:val="Nadpis2"/>
        <w:numPr>
          <w:ilvl w:val="1"/>
          <w:numId w:val="0"/>
        </w:numPr>
        <w:tabs>
          <w:tab w:val="num" w:pos="993"/>
        </w:tabs>
        <w:spacing w:before="0"/>
        <w:jc w:val="left"/>
        <w:rPr>
          <w:rFonts w:ascii="Garamond" w:eastAsia="Arial Unicode MS" w:hAnsi="Garamond"/>
          <w:sz w:val="22"/>
          <w:szCs w:val="22"/>
        </w:rPr>
      </w:pPr>
    </w:p>
    <w:p w14:paraId="5D35B705" w14:textId="77777777" w:rsidR="009A4818" w:rsidRPr="00767717" w:rsidRDefault="009A4818" w:rsidP="00767717">
      <w:pPr>
        <w:pStyle w:val="Nadpis2"/>
        <w:numPr>
          <w:ilvl w:val="1"/>
          <w:numId w:val="0"/>
        </w:numPr>
        <w:tabs>
          <w:tab w:val="num" w:pos="993"/>
        </w:tabs>
        <w:spacing w:before="0"/>
        <w:jc w:val="left"/>
        <w:rPr>
          <w:rFonts w:ascii="Garamond" w:eastAsia="Arial Unicode MS" w:hAnsi="Garamond"/>
          <w:b/>
          <w:sz w:val="22"/>
          <w:szCs w:val="22"/>
        </w:rPr>
      </w:pPr>
      <w:r w:rsidRPr="00767717">
        <w:rPr>
          <w:rFonts w:ascii="Garamond" w:eastAsia="Arial Unicode MS" w:hAnsi="Garamond"/>
          <w:b/>
          <w:sz w:val="22"/>
          <w:szCs w:val="22"/>
        </w:rPr>
        <w:t>Popis stavebných objektov a prevádzkových súborov</w:t>
      </w:r>
    </w:p>
    <w:p w14:paraId="73B4F8D5" w14:textId="737F772A" w:rsidR="00A76930" w:rsidRPr="00767717" w:rsidRDefault="009A4818" w:rsidP="00767717">
      <w:pPr>
        <w:pStyle w:val="Zarkazkladnhotextu3"/>
        <w:tabs>
          <w:tab w:val="right" w:pos="851"/>
        </w:tabs>
        <w:spacing w:before="0"/>
        <w:ind w:left="0" w:firstLine="0"/>
        <w:rPr>
          <w:rFonts w:ascii="Garamond" w:hAnsi="Garamond"/>
          <w:b/>
          <w:sz w:val="22"/>
          <w:szCs w:val="22"/>
        </w:rPr>
      </w:pPr>
      <w:r w:rsidRPr="00767717">
        <w:rPr>
          <w:rFonts w:ascii="Garamond" w:hAnsi="Garamond"/>
          <w:sz w:val="22"/>
          <w:szCs w:val="22"/>
        </w:rPr>
        <w:t xml:space="preserve">Presný rozsah (objektová skladba) PS a SO bude špecifikovaná na základe návrhu </w:t>
      </w:r>
      <w:r w:rsidR="0025045D" w:rsidRPr="00767717">
        <w:rPr>
          <w:rFonts w:ascii="Garamond" w:hAnsi="Garamond"/>
          <w:sz w:val="22"/>
          <w:szCs w:val="22"/>
        </w:rPr>
        <w:t>Zhotoviteľa</w:t>
      </w:r>
      <w:r w:rsidRPr="00767717">
        <w:rPr>
          <w:rFonts w:ascii="Garamond" w:hAnsi="Garamond"/>
          <w:sz w:val="22"/>
          <w:szCs w:val="22"/>
        </w:rPr>
        <w:t xml:space="preserve"> </w:t>
      </w:r>
      <w:r w:rsidR="00254602" w:rsidRPr="00767717">
        <w:rPr>
          <w:rFonts w:ascii="Garamond" w:hAnsi="Garamond"/>
          <w:sz w:val="22"/>
          <w:szCs w:val="22"/>
        </w:rPr>
        <w:t xml:space="preserve">(úspešného uchádzača) </w:t>
      </w:r>
      <w:r w:rsidRPr="00767717">
        <w:rPr>
          <w:rFonts w:ascii="Garamond" w:hAnsi="Garamond"/>
          <w:sz w:val="22"/>
          <w:szCs w:val="22"/>
        </w:rPr>
        <w:t xml:space="preserve">a podľa požiadaviek jednotlivých správcov. </w:t>
      </w:r>
    </w:p>
    <w:p w14:paraId="00BAFA98" w14:textId="77777777" w:rsidR="00A76930" w:rsidRPr="00767717" w:rsidRDefault="00A76930" w:rsidP="00767717">
      <w:pPr>
        <w:jc w:val="center"/>
        <w:rPr>
          <w:rFonts w:ascii="Garamond" w:hAnsi="Garamond"/>
          <w:b/>
          <w:sz w:val="22"/>
          <w:szCs w:val="22"/>
        </w:rPr>
      </w:pPr>
    </w:p>
    <w:p w14:paraId="202C4C66" w14:textId="77777777" w:rsidR="00A76930" w:rsidRPr="00767717" w:rsidRDefault="00A76930" w:rsidP="00767717">
      <w:pPr>
        <w:pStyle w:val="Odsekzoznamu"/>
        <w:numPr>
          <w:ilvl w:val="0"/>
          <w:numId w:val="14"/>
        </w:numPr>
        <w:spacing w:after="0" w:line="240" w:lineRule="auto"/>
        <w:ind w:left="357" w:hanging="357"/>
        <w:jc w:val="both"/>
        <w:rPr>
          <w:rFonts w:ascii="Garamond" w:hAnsi="Garamond"/>
          <w:b/>
        </w:rPr>
      </w:pPr>
      <w:r w:rsidRPr="00767717">
        <w:rPr>
          <w:rFonts w:ascii="Garamond" w:hAnsi="Garamond"/>
          <w:b/>
        </w:rPr>
        <w:t>Popis prevádzkových súborov a prevádzkových stavieb</w:t>
      </w:r>
    </w:p>
    <w:p w14:paraId="5E7B9ADA" w14:textId="77777777" w:rsidR="00A76930" w:rsidRPr="00767717" w:rsidRDefault="00A76930" w:rsidP="00767717">
      <w:pPr>
        <w:jc w:val="both"/>
        <w:rPr>
          <w:rFonts w:ascii="Garamond" w:hAnsi="Garamond"/>
          <w:b/>
          <w:i/>
          <w:sz w:val="22"/>
          <w:szCs w:val="22"/>
        </w:rPr>
      </w:pPr>
      <w:r w:rsidRPr="00767717">
        <w:rPr>
          <w:rFonts w:ascii="Garamond" w:hAnsi="Garamond"/>
          <w:b/>
          <w:i/>
          <w:sz w:val="22"/>
          <w:szCs w:val="22"/>
        </w:rPr>
        <w:t>Prevádzkové súbory:</w:t>
      </w:r>
    </w:p>
    <w:p w14:paraId="46F09292"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2" w:name="_Toc160778583"/>
      <w:r w:rsidRPr="00767717">
        <w:rPr>
          <w:rFonts w:ascii="Garamond" w:hAnsi="Garamond"/>
          <w:sz w:val="22"/>
          <w:szCs w:val="22"/>
        </w:rPr>
        <w:t>PS 22-01 TM Valaliky, metalická a optická kabelizácia</w:t>
      </w:r>
      <w:bookmarkEnd w:id="2"/>
    </w:p>
    <w:p w14:paraId="1633C674" w14:textId="77777777"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Pre zabezpečenie spoľahlivej prenosovej cesty po optickom a metalickom vedení medzi TM Valaliky a RSE Košice je potrebné uložiť nový SM optický kábel do zeme v ochrannej HDPE rúre vrátane </w:t>
      </w:r>
      <w:proofErr w:type="spellStart"/>
      <w:r w:rsidRPr="00767717">
        <w:rPr>
          <w:rFonts w:ascii="Garamond" w:eastAsia="Arial Unicode MS" w:hAnsi="Garamond"/>
          <w:sz w:val="22"/>
          <w:szCs w:val="22"/>
        </w:rPr>
        <w:t>pripoloženia</w:t>
      </w:r>
      <w:proofErr w:type="spellEnd"/>
      <w:r w:rsidRPr="00767717">
        <w:rPr>
          <w:rFonts w:ascii="Garamond" w:eastAsia="Arial Unicode MS" w:hAnsi="Garamond"/>
          <w:sz w:val="22"/>
          <w:szCs w:val="22"/>
        </w:rPr>
        <w:t xml:space="preserve"> jednej rezervnej HDPE rúry.</w:t>
      </w:r>
    </w:p>
    <w:p w14:paraId="5B511AB1" w14:textId="77777777"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Optický kábel, jeho pripojenie na hlavnú optickú sieť ŽSR musí byť koordinované súbežne s projektovanými zmenami na DOK v uvedenom úseku Barca - Čaňa. Súbežne v trase bude uložený aj vhodný typ metalického vedenia s jeho pripojením na diaľkový metalický kábel v danej trase, napr. od </w:t>
      </w:r>
      <w:proofErr w:type="spellStart"/>
      <w:r w:rsidRPr="00767717">
        <w:rPr>
          <w:rFonts w:ascii="Garamond" w:eastAsia="Arial Unicode MS" w:hAnsi="Garamond"/>
          <w:sz w:val="22"/>
          <w:szCs w:val="22"/>
        </w:rPr>
        <w:t>zast</w:t>
      </w:r>
      <w:proofErr w:type="spellEnd"/>
      <w:r w:rsidRPr="00767717">
        <w:rPr>
          <w:rFonts w:ascii="Garamond" w:eastAsia="Arial Unicode MS" w:hAnsi="Garamond"/>
          <w:sz w:val="22"/>
          <w:szCs w:val="22"/>
        </w:rPr>
        <w:t>. Valaliky. Pre všetky vedenia je potrebné riešiť pred a po realizačné zamerania, a merania pre daný typ vedenia. Ukončenia vedení OZT je vhodné umiestniť do vyčleneného priestoru v objekte pre zariadenia OZT, príp. do samostatnej technologickej miestnosti OZT so samostatným rozvádzačom pre napájanie zariadení OZT.</w:t>
      </w:r>
    </w:p>
    <w:p w14:paraId="5179EE3D" w14:textId="77777777" w:rsidR="00A76930" w:rsidRPr="00767717" w:rsidRDefault="00A76930" w:rsidP="00767717">
      <w:pPr>
        <w:rPr>
          <w:rFonts w:ascii="Garamond" w:hAnsi="Garamond"/>
          <w:b/>
          <w:bCs/>
          <w:sz w:val="22"/>
          <w:szCs w:val="22"/>
        </w:rPr>
      </w:pPr>
    </w:p>
    <w:p w14:paraId="4DB57041"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3" w:name="_Toc160778584"/>
      <w:r w:rsidRPr="00767717">
        <w:rPr>
          <w:rFonts w:ascii="Garamond" w:hAnsi="Garamond"/>
          <w:sz w:val="22"/>
          <w:szCs w:val="22"/>
        </w:rPr>
        <w:t>PS 22-02 TM Valaliky, prenosový systém</w:t>
      </w:r>
      <w:bookmarkEnd w:id="3"/>
    </w:p>
    <w:p w14:paraId="44A03C23" w14:textId="022F1D67" w:rsidR="00A76930" w:rsidRPr="00767717" w:rsidRDefault="00A76930" w:rsidP="00767717">
      <w:pPr>
        <w:jc w:val="both"/>
        <w:rPr>
          <w:rFonts w:ascii="Garamond" w:hAnsi="Garamond"/>
          <w:bCs/>
          <w:sz w:val="22"/>
          <w:szCs w:val="22"/>
        </w:rPr>
      </w:pPr>
      <w:r w:rsidRPr="00767717">
        <w:rPr>
          <w:rFonts w:ascii="Garamond" w:hAnsi="Garamond"/>
          <w:bCs/>
          <w:sz w:val="22"/>
          <w:szCs w:val="22"/>
        </w:rPr>
        <w:t xml:space="preserve">Pre potreby prenosov novobudovaných zariadení OZT, ktoré budú slúžiť k zabezpečeniu prevádzky technológií SEE, a ochrany objektu je potrebné predpokladať s nevyhnutným počtom portov v sieti MPLS siete ŽSR. Bližšia špecifikácia bude predložená v rámci spracovania </w:t>
      </w:r>
      <w:r w:rsidR="00D8024D" w:rsidRPr="00767717">
        <w:rPr>
          <w:rFonts w:ascii="Garamond" w:hAnsi="Garamond"/>
          <w:bCs/>
          <w:sz w:val="22"/>
          <w:szCs w:val="22"/>
        </w:rPr>
        <w:t>SZP/VPP</w:t>
      </w:r>
      <w:r w:rsidRPr="00767717">
        <w:rPr>
          <w:rFonts w:ascii="Garamond" w:hAnsi="Garamond"/>
          <w:bCs/>
          <w:sz w:val="22"/>
          <w:szCs w:val="22"/>
        </w:rPr>
        <w:t>.</w:t>
      </w:r>
    </w:p>
    <w:p w14:paraId="1470D577" w14:textId="77777777" w:rsidR="00A76930" w:rsidRPr="00767717" w:rsidRDefault="00A76930" w:rsidP="00767717">
      <w:pPr>
        <w:autoSpaceDE w:val="0"/>
        <w:autoSpaceDN w:val="0"/>
        <w:adjustRightInd w:val="0"/>
        <w:jc w:val="both"/>
        <w:rPr>
          <w:rFonts w:ascii="Garamond" w:hAnsi="Garamond"/>
          <w:sz w:val="22"/>
          <w:szCs w:val="22"/>
        </w:rPr>
      </w:pPr>
      <w:bookmarkStart w:id="4" w:name="_GoBack"/>
      <w:bookmarkEnd w:id="4"/>
      <w:r w:rsidRPr="00767717">
        <w:rPr>
          <w:rFonts w:ascii="Garamond" w:hAnsi="Garamond"/>
          <w:sz w:val="22"/>
          <w:szCs w:val="22"/>
        </w:rPr>
        <w:lastRenderedPageBreak/>
        <w:t>Pre správne fungovanie, diaľkovú správu a zabezpečenie tohto objektu sú navrhované v tomto objekte  nové technológie oznamovacích zariadení. V rámci tohto prevádzkového súboru bude riešené prenosové zariadenie a štruktúrovaná kabeláž ako súčasť vybavenia trakčnej meniarne.</w:t>
      </w:r>
    </w:p>
    <w:p w14:paraId="47B9F23F" w14:textId="77777777" w:rsidR="00A76930" w:rsidRPr="00767717" w:rsidRDefault="00A76930" w:rsidP="00767717">
      <w:pPr>
        <w:autoSpaceDE w:val="0"/>
        <w:autoSpaceDN w:val="0"/>
        <w:adjustRightInd w:val="0"/>
        <w:jc w:val="both"/>
        <w:rPr>
          <w:rFonts w:ascii="Garamond" w:hAnsi="Garamond"/>
          <w:sz w:val="22"/>
          <w:szCs w:val="22"/>
        </w:rPr>
      </w:pPr>
    </w:p>
    <w:p w14:paraId="438F47AF" w14:textId="77777777" w:rsidR="00A76930" w:rsidRPr="00767717" w:rsidRDefault="00A76930" w:rsidP="00767717">
      <w:pPr>
        <w:autoSpaceDE w:val="0"/>
        <w:autoSpaceDN w:val="0"/>
        <w:adjustRightInd w:val="0"/>
        <w:rPr>
          <w:rFonts w:ascii="Garamond" w:hAnsi="Garamond"/>
          <w:b/>
          <w:bCs/>
          <w:sz w:val="22"/>
          <w:szCs w:val="22"/>
        </w:rPr>
      </w:pPr>
      <w:r w:rsidRPr="00767717">
        <w:rPr>
          <w:rFonts w:ascii="Garamond" w:hAnsi="Garamond"/>
          <w:b/>
          <w:bCs/>
          <w:sz w:val="22"/>
          <w:szCs w:val="22"/>
        </w:rPr>
        <w:t>Hlasová prevádzka</w:t>
      </w:r>
    </w:p>
    <w:p w14:paraId="6ABDD485" w14:textId="77777777" w:rsidR="00A76930" w:rsidRPr="00767717" w:rsidRDefault="00A76930" w:rsidP="00767717">
      <w:pPr>
        <w:autoSpaceDE w:val="0"/>
        <w:autoSpaceDN w:val="0"/>
        <w:adjustRightInd w:val="0"/>
        <w:rPr>
          <w:rFonts w:ascii="Garamond" w:hAnsi="Garamond"/>
          <w:bCs/>
          <w:sz w:val="22"/>
          <w:szCs w:val="22"/>
        </w:rPr>
      </w:pPr>
      <w:r w:rsidRPr="00767717">
        <w:rPr>
          <w:rFonts w:ascii="Garamond" w:hAnsi="Garamond"/>
          <w:bCs/>
          <w:sz w:val="22"/>
          <w:szCs w:val="22"/>
        </w:rPr>
        <w:t>V TM navrhujeme IP telefónne prístroje s prepojením do siete ŽSR.</w:t>
      </w:r>
    </w:p>
    <w:p w14:paraId="0F8EEB41" w14:textId="77777777" w:rsidR="00A76930" w:rsidRPr="00767717" w:rsidRDefault="00A76930" w:rsidP="00767717">
      <w:pPr>
        <w:autoSpaceDE w:val="0"/>
        <w:autoSpaceDN w:val="0"/>
        <w:adjustRightInd w:val="0"/>
        <w:rPr>
          <w:rFonts w:ascii="Garamond" w:hAnsi="Garamond"/>
          <w:b/>
          <w:bCs/>
          <w:sz w:val="22"/>
          <w:szCs w:val="22"/>
        </w:rPr>
      </w:pPr>
    </w:p>
    <w:p w14:paraId="78E3D688" w14:textId="77777777" w:rsidR="00A76930" w:rsidRPr="00767717" w:rsidRDefault="00A76930" w:rsidP="00767717">
      <w:pPr>
        <w:autoSpaceDE w:val="0"/>
        <w:autoSpaceDN w:val="0"/>
        <w:adjustRightInd w:val="0"/>
        <w:jc w:val="both"/>
        <w:rPr>
          <w:rFonts w:ascii="Garamond" w:hAnsi="Garamond"/>
          <w:b/>
          <w:bCs/>
          <w:sz w:val="22"/>
          <w:szCs w:val="22"/>
        </w:rPr>
      </w:pPr>
      <w:r w:rsidRPr="00767717">
        <w:rPr>
          <w:rFonts w:ascii="Garamond" w:hAnsi="Garamond"/>
          <w:b/>
          <w:bCs/>
          <w:sz w:val="22"/>
          <w:szCs w:val="22"/>
        </w:rPr>
        <w:t>Dátová prevádzka</w:t>
      </w:r>
    </w:p>
    <w:p w14:paraId="57AA08E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V objekte TM Valaliky sa vybuduje nový prenosový systém.</w:t>
      </w:r>
    </w:p>
    <w:p w14:paraId="31247C8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zariadenie je navrhovaná samostatná 19“ technologická skriňa 600x800 v miestnosti OZT. V nej budú inštalované zariadenia pre prenosový systém MPLS podľa štandardov platných na ŽSR,   tvorený PE </w:t>
      </w:r>
      <w:proofErr w:type="spellStart"/>
      <w:r w:rsidRPr="00767717">
        <w:rPr>
          <w:rFonts w:ascii="Garamond" w:hAnsi="Garamond"/>
          <w:sz w:val="22"/>
          <w:szCs w:val="22"/>
        </w:rPr>
        <w:t>routrom</w:t>
      </w:r>
      <w:proofErr w:type="spellEnd"/>
      <w:r w:rsidRPr="00767717">
        <w:rPr>
          <w:rFonts w:ascii="Garamond" w:hAnsi="Garamond"/>
          <w:sz w:val="22"/>
          <w:szCs w:val="22"/>
        </w:rPr>
        <w:t xml:space="preserve"> (ako napr. ASR920) doplnený switchom L2 (ako napr. C9300-48L </w:t>
      </w:r>
      <w:proofErr w:type="spellStart"/>
      <w:r w:rsidRPr="00767717">
        <w:rPr>
          <w:rFonts w:ascii="Garamond" w:hAnsi="Garamond"/>
          <w:sz w:val="22"/>
          <w:szCs w:val="22"/>
        </w:rPr>
        <w:t>PoE</w:t>
      </w:r>
      <w:proofErr w:type="spellEnd"/>
      <w:r w:rsidRPr="00767717">
        <w:rPr>
          <w:rFonts w:ascii="Garamond" w:hAnsi="Garamond"/>
          <w:sz w:val="22"/>
          <w:szCs w:val="22"/>
        </w:rPr>
        <w:t xml:space="preserve">), ktorý bude vybavený optickým rozhraním s prenosovou rýchlosťou 10Gbit/s). Zapojenie prenosového systému upraviť podľa schváleného redundantného spôsobu, pripájania energetických objektov do prenosovej siete ŽSR, aké bolo realizované v stavbe KIST z roku 2021. Riešenie využíva dve nezávislé prenosové cesty, jednu cez MPLS ŽSR a druhú cez mobilné rozhranie (LTE), čím zabezpečíme  </w:t>
      </w:r>
      <w:proofErr w:type="spellStart"/>
      <w:r w:rsidRPr="00767717">
        <w:rPr>
          <w:rFonts w:ascii="Garamond" w:hAnsi="Garamond"/>
          <w:sz w:val="22"/>
          <w:szCs w:val="22"/>
        </w:rPr>
        <w:t>bezvýpadkové</w:t>
      </w:r>
      <w:proofErr w:type="spellEnd"/>
      <w:r w:rsidRPr="00767717">
        <w:rPr>
          <w:rFonts w:ascii="Garamond" w:hAnsi="Garamond"/>
          <w:sz w:val="22"/>
          <w:szCs w:val="22"/>
        </w:rPr>
        <w:t xml:space="preserve"> prenosy pre potreby </w:t>
      </w:r>
      <w:proofErr w:type="spellStart"/>
      <w:r w:rsidRPr="00767717">
        <w:rPr>
          <w:rFonts w:ascii="Garamond" w:hAnsi="Garamond"/>
          <w:sz w:val="22"/>
          <w:szCs w:val="22"/>
        </w:rPr>
        <w:t>EaE</w:t>
      </w:r>
      <w:proofErr w:type="spellEnd"/>
      <w:r w:rsidRPr="00767717">
        <w:rPr>
          <w:rFonts w:ascii="Garamond" w:hAnsi="Garamond"/>
          <w:sz w:val="22"/>
          <w:szCs w:val="22"/>
        </w:rPr>
        <w:t xml:space="preserve"> a ŽE. Zapojenie pozostáva zo  smerovača (ako napr.C1111-4PLTEEA)  a dvoch switchov (ako napr. C9200CX-12P-2X2G) zabezpečujúce služby pre </w:t>
      </w:r>
      <w:proofErr w:type="spellStart"/>
      <w:r w:rsidRPr="00767717">
        <w:rPr>
          <w:rFonts w:ascii="Garamond" w:hAnsi="Garamond"/>
          <w:sz w:val="22"/>
          <w:szCs w:val="22"/>
        </w:rPr>
        <w:t>EaE</w:t>
      </w:r>
      <w:proofErr w:type="spellEnd"/>
      <w:r w:rsidRPr="00767717">
        <w:rPr>
          <w:rFonts w:ascii="Garamond" w:hAnsi="Garamond"/>
          <w:sz w:val="22"/>
          <w:szCs w:val="22"/>
        </w:rPr>
        <w:t xml:space="preserve"> a ŽE.  Prepojenie prepínačov je pomocou optického rozhrania (1000Base SX), ktoré zabezpečí ich galvanické oddelenie. </w:t>
      </w:r>
    </w:p>
    <w:p w14:paraId="5FCA357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Zariadenia budú energeticky napájané z rozvádzača so zabezpečeným napájaním a s UPS záložným zdrojom AC 230V/50Hz TN-S s dobou zálohy 30 minút a s možnosťou diaľkového</w:t>
      </w:r>
      <w:r w:rsidRPr="00767717">
        <w:rPr>
          <w:rFonts w:ascii="Garamond" w:hAnsi="Garamond"/>
          <w:color w:val="7030A0"/>
          <w:sz w:val="22"/>
          <w:szCs w:val="22"/>
        </w:rPr>
        <w:t xml:space="preserve"> </w:t>
      </w:r>
      <w:r w:rsidRPr="00767717">
        <w:rPr>
          <w:rFonts w:ascii="Garamond" w:hAnsi="Garamond"/>
          <w:sz w:val="22"/>
          <w:szCs w:val="22"/>
        </w:rPr>
        <w:t>dohľadu. Pre pripojenie RACK stojanu je potrebné samostatné istenie 230V s minimálne druhým stupňom ochrany a samostatné uzemnenie.</w:t>
      </w:r>
    </w:p>
    <w:p w14:paraId="6B72CC35" w14:textId="77777777" w:rsidR="00A76930" w:rsidRPr="00767717" w:rsidRDefault="00A76930" w:rsidP="00767717">
      <w:pPr>
        <w:autoSpaceDE w:val="0"/>
        <w:autoSpaceDN w:val="0"/>
        <w:adjustRightInd w:val="0"/>
        <w:jc w:val="both"/>
        <w:rPr>
          <w:rFonts w:ascii="Garamond" w:hAnsi="Garamond"/>
          <w:sz w:val="22"/>
          <w:szCs w:val="22"/>
        </w:rPr>
      </w:pPr>
    </w:p>
    <w:p w14:paraId="2E10F841" w14:textId="77777777" w:rsidR="00A76930" w:rsidRPr="00767717" w:rsidRDefault="00A76930" w:rsidP="00767717">
      <w:pPr>
        <w:autoSpaceDE w:val="0"/>
        <w:autoSpaceDN w:val="0"/>
        <w:adjustRightInd w:val="0"/>
        <w:jc w:val="both"/>
        <w:rPr>
          <w:rFonts w:ascii="Garamond" w:hAnsi="Garamond"/>
          <w:b/>
          <w:sz w:val="22"/>
          <w:szCs w:val="22"/>
        </w:rPr>
      </w:pPr>
      <w:proofErr w:type="spellStart"/>
      <w:r w:rsidRPr="00767717">
        <w:rPr>
          <w:rFonts w:ascii="Garamond" w:hAnsi="Garamond"/>
          <w:b/>
          <w:sz w:val="22"/>
          <w:szCs w:val="22"/>
        </w:rPr>
        <w:t>Štrukturovaná</w:t>
      </w:r>
      <w:proofErr w:type="spellEnd"/>
      <w:r w:rsidRPr="00767717">
        <w:rPr>
          <w:rFonts w:ascii="Garamond" w:hAnsi="Garamond"/>
          <w:b/>
          <w:sz w:val="22"/>
          <w:szCs w:val="22"/>
        </w:rPr>
        <w:t xml:space="preserve"> kabeláž</w:t>
      </w:r>
    </w:p>
    <w:p w14:paraId="5C1097C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Projektová dokumentácia bude riešiť vybudovanie kabeláže. </w:t>
      </w:r>
    </w:p>
    <w:p w14:paraId="039B6FAF"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 rámci stavby požadujeme vybudovať štruktúrovanú kabeláž, ktorá by v plnej miere zabezpečila pripojenie všetkých miestností s potrebným štandardom. Navrhujeme štruktúrovaný </w:t>
      </w:r>
      <w:proofErr w:type="spellStart"/>
      <w:r w:rsidRPr="00767717">
        <w:rPr>
          <w:rFonts w:ascii="Garamond" w:hAnsi="Garamond"/>
          <w:sz w:val="22"/>
          <w:szCs w:val="22"/>
        </w:rPr>
        <w:t>kabelážny</w:t>
      </w:r>
      <w:proofErr w:type="spellEnd"/>
      <w:r w:rsidRPr="00767717">
        <w:rPr>
          <w:rFonts w:ascii="Garamond" w:hAnsi="Garamond"/>
          <w:sz w:val="22"/>
          <w:szCs w:val="22"/>
        </w:rPr>
        <w:t xml:space="preserve"> systém </w:t>
      </w:r>
      <w:proofErr w:type="spellStart"/>
      <w:r w:rsidRPr="00767717">
        <w:rPr>
          <w:rFonts w:ascii="Garamond" w:hAnsi="Garamond"/>
          <w:sz w:val="22"/>
          <w:szCs w:val="22"/>
        </w:rPr>
        <w:t>cat</w:t>
      </w:r>
      <w:proofErr w:type="spellEnd"/>
      <w:r w:rsidRPr="00767717">
        <w:rPr>
          <w:rFonts w:ascii="Garamond" w:hAnsi="Garamond"/>
          <w:sz w:val="22"/>
          <w:szCs w:val="22"/>
        </w:rPr>
        <w:t xml:space="preserve"> 6A, FTP/tienený. Horizontálna kabeláž bude ukončená na strane účastníkov na dvojitých zásuvkách 2xRJ45 v počte dva kusy na miestnosť. Tieto rozvody budú slúžiť na pripojenie dátových ako aj hlasových účastníkov. V stojane je potrebné umiestniť patch panel pre ukončenie zásuviek ŠK. Presnejšia špecifikácia je možná na základe plánu obsadenia jednotlivých miestnosti a podľa počtu technologických prípojov.</w:t>
      </w:r>
    </w:p>
    <w:p w14:paraId="7D183D80" w14:textId="77777777" w:rsidR="00A76930" w:rsidRPr="00767717" w:rsidRDefault="00A76930" w:rsidP="00767717">
      <w:pPr>
        <w:autoSpaceDE w:val="0"/>
        <w:autoSpaceDN w:val="0"/>
        <w:adjustRightInd w:val="0"/>
        <w:jc w:val="both"/>
        <w:rPr>
          <w:rFonts w:ascii="Garamond" w:hAnsi="Garamond"/>
          <w:sz w:val="22"/>
          <w:szCs w:val="22"/>
        </w:rPr>
      </w:pPr>
    </w:p>
    <w:p w14:paraId="25FC48CB"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5" w:name="_Toc160778585"/>
      <w:r w:rsidRPr="00767717">
        <w:rPr>
          <w:rFonts w:ascii="Garamond" w:hAnsi="Garamond"/>
          <w:sz w:val="22"/>
          <w:szCs w:val="22"/>
        </w:rPr>
        <w:t xml:space="preserve">PS 22-03 TM Valaliky, dispozičný </w:t>
      </w:r>
      <w:proofErr w:type="spellStart"/>
      <w:r w:rsidRPr="00767717">
        <w:rPr>
          <w:rFonts w:ascii="Garamond" w:hAnsi="Garamond"/>
          <w:sz w:val="22"/>
          <w:szCs w:val="22"/>
        </w:rPr>
        <w:t>zapojovač</w:t>
      </w:r>
      <w:bookmarkEnd w:id="5"/>
      <w:proofErr w:type="spellEnd"/>
    </w:p>
    <w:p w14:paraId="5A815FC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Predmetom tohto prevádzkového súboru bude vybudovanie dispozičného </w:t>
      </w:r>
      <w:proofErr w:type="spellStart"/>
      <w:r w:rsidRPr="00767717">
        <w:rPr>
          <w:rFonts w:ascii="Garamond" w:hAnsi="Garamond"/>
          <w:sz w:val="22"/>
          <w:szCs w:val="22"/>
        </w:rPr>
        <w:t>zapojovača</w:t>
      </w:r>
      <w:proofErr w:type="spellEnd"/>
      <w:r w:rsidRPr="00767717">
        <w:rPr>
          <w:rFonts w:ascii="Garamond" w:hAnsi="Garamond"/>
          <w:sz w:val="22"/>
          <w:szCs w:val="22"/>
        </w:rPr>
        <w:t xml:space="preserve"> vhodného rozsahu, pre integrovanie potrebných druhov spojení, telefónnych liniek - s prepojením do telefónnej siete ŽSR, ako aj súčasť vybavenia </w:t>
      </w:r>
      <w:proofErr w:type="spellStart"/>
      <w:r w:rsidRPr="00767717">
        <w:rPr>
          <w:rFonts w:ascii="Garamond" w:hAnsi="Garamond"/>
          <w:sz w:val="22"/>
          <w:szCs w:val="22"/>
        </w:rPr>
        <w:t>elektrodispečerského</w:t>
      </w:r>
      <w:proofErr w:type="spellEnd"/>
      <w:r w:rsidRPr="00767717">
        <w:rPr>
          <w:rFonts w:ascii="Garamond" w:hAnsi="Garamond"/>
          <w:sz w:val="22"/>
          <w:szCs w:val="22"/>
        </w:rPr>
        <w:t xml:space="preserve"> okruhu. Nový dispozičný </w:t>
      </w:r>
      <w:proofErr w:type="spellStart"/>
      <w:r w:rsidRPr="00767717">
        <w:rPr>
          <w:rFonts w:ascii="Garamond" w:hAnsi="Garamond"/>
          <w:sz w:val="22"/>
          <w:szCs w:val="22"/>
        </w:rPr>
        <w:t>zapojovač</w:t>
      </w:r>
      <w:proofErr w:type="spellEnd"/>
      <w:r w:rsidRPr="00767717">
        <w:rPr>
          <w:rFonts w:ascii="Garamond" w:hAnsi="Garamond"/>
          <w:sz w:val="22"/>
          <w:szCs w:val="22"/>
        </w:rPr>
        <w:t xml:space="preserve"> umožní jeho miestne aj diaľkové ovládanie. </w:t>
      </w:r>
    </w:p>
    <w:p w14:paraId="3044FCF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 rámci tohto prevádzkového súboru bude navrhnutý dispozičný </w:t>
      </w:r>
      <w:proofErr w:type="spellStart"/>
      <w:r w:rsidRPr="00767717">
        <w:rPr>
          <w:rFonts w:ascii="Garamond" w:hAnsi="Garamond"/>
          <w:sz w:val="22"/>
          <w:szCs w:val="22"/>
        </w:rPr>
        <w:t>zapojovač</w:t>
      </w:r>
      <w:proofErr w:type="spellEnd"/>
      <w:r w:rsidRPr="00767717">
        <w:rPr>
          <w:rFonts w:ascii="Garamond" w:hAnsi="Garamond"/>
          <w:sz w:val="22"/>
          <w:szCs w:val="22"/>
        </w:rPr>
        <w:t xml:space="preserve"> pre hovorové diaľkové spojenia obsluhy trakčnej meniarne.</w:t>
      </w:r>
    </w:p>
    <w:p w14:paraId="61A939C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eastAsia="Arial Unicode MS" w:hAnsi="Garamond"/>
          <w:sz w:val="22"/>
          <w:szCs w:val="22"/>
        </w:rPr>
        <w:t xml:space="preserve">Zariadenia PS 25-01 je vhodné umiestniť do vyčleneného priestoru v objekte pre zariadenia OZT, príp. do samostatnej technologickej miestnosti OZT so samostatným rozvádzačom pre napájanie zariadení OZT. </w:t>
      </w:r>
      <w:r w:rsidRPr="00767717">
        <w:rPr>
          <w:rFonts w:ascii="Garamond" w:hAnsi="Garamond"/>
          <w:sz w:val="22"/>
          <w:szCs w:val="22"/>
        </w:rPr>
        <w:t xml:space="preserve">Napájanie zariadenia bude zabezpečené z novozriadenej </w:t>
      </w:r>
      <w:proofErr w:type="spellStart"/>
      <w:r w:rsidRPr="00767717">
        <w:rPr>
          <w:rFonts w:ascii="Garamond" w:hAnsi="Garamond"/>
          <w:sz w:val="22"/>
          <w:szCs w:val="22"/>
        </w:rPr>
        <w:t>nn</w:t>
      </w:r>
      <w:proofErr w:type="spellEnd"/>
      <w:r w:rsidRPr="00767717">
        <w:rPr>
          <w:rFonts w:ascii="Garamond" w:hAnsi="Garamond"/>
          <w:sz w:val="22"/>
          <w:szCs w:val="22"/>
        </w:rPr>
        <w:t xml:space="preserve"> prípojky do 19“ RACK skrine pre </w:t>
      </w:r>
      <w:proofErr w:type="spellStart"/>
      <w:r w:rsidRPr="00767717">
        <w:rPr>
          <w:rFonts w:ascii="Garamond" w:hAnsi="Garamond"/>
          <w:sz w:val="22"/>
          <w:szCs w:val="22"/>
        </w:rPr>
        <w:t>technoĺogiu</w:t>
      </w:r>
      <w:proofErr w:type="spellEnd"/>
      <w:r w:rsidRPr="00767717">
        <w:rPr>
          <w:rFonts w:ascii="Garamond" w:hAnsi="Garamond"/>
          <w:sz w:val="22"/>
          <w:szCs w:val="22"/>
        </w:rPr>
        <w:t xml:space="preserve"> OZT, spoločnú pre PS 22-01, PS 25-01, PS 27-01 a PS 27-02.  Nová prípojka </w:t>
      </w:r>
      <w:proofErr w:type="spellStart"/>
      <w:r w:rsidRPr="00767717">
        <w:rPr>
          <w:rFonts w:ascii="Garamond" w:hAnsi="Garamond"/>
          <w:sz w:val="22"/>
          <w:szCs w:val="22"/>
        </w:rPr>
        <w:t>nn</w:t>
      </w:r>
      <w:proofErr w:type="spellEnd"/>
      <w:r w:rsidRPr="00767717">
        <w:rPr>
          <w:rFonts w:ascii="Garamond" w:hAnsi="Garamond"/>
          <w:sz w:val="22"/>
          <w:szCs w:val="22"/>
        </w:rPr>
        <w:t xml:space="preserve"> bude v RACK skrini ukončená na tzv. </w:t>
      </w:r>
      <w:proofErr w:type="spellStart"/>
      <w:r w:rsidRPr="00767717">
        <w:rPr>
          <w:rFonts w:ascii="Garamond" w:hAnsi="Garamond"/>
          <w:sz w:val="22"/>
          <w:szCs w:val="22"/>
        </w:rPr>
        <w:t>powerboxe</w:t>
      </w:r>
      <w:proofErr w:type="spellEnd"/>
      <w:r w:rsidRPr="00767717">
        <w:rPr>
          <w:rFonts w:ascii="Garamond" w:hAnsi="Garamond"/>
          <w:sz w:val="22"/>
          <w:szCs w:val="22"/>
        </w:rPr>
        <w:t xml:space="preserve"> (</w:t>
      </w:r>
      <w:proofErr w:type="spellStart"/>
      <w:r w:rsidRPr="00767717">
        <w:rPr>
          <w:rFonts w:ascii="Garamond" w:hAnsi="Garamond"/>
          <w:sz w:val="22"/>
          <w:szCs w:val="22"/>
        </w:rPr>
        <w:t>zásuv.lište</w:t>
      </w:r>
      <w:proofErr w:type="spellEnd"/>
      <w:r w:rsidRPr="00767717">
        <w:rPr>
          <w:rFonts w:ascii="Garamond" w:hAnsi="Garamond"/>
          <w:sz w:val="22"/>
          <w:szCs w:val="22"/>
        </w:rPr>
        <w:t xml:space="preserve"> s istenými zásuvkami). Hranica rozdelenia E2 a E7 bude na výstupných svorkách istiaceho prvku v rozvádzači.</w:t>
      </w:r>
    </w:p>
    <w:p w14:paraId="3419EA39" w14:textId="77777777" w:rsidR="00A76930" w:rsidRPr="00767717" w:rsidRDefault="00A76930" w:rsidP="00767717">
      <w:pPr>
        <w:autoSpaceDE w:val="0"/>
        <w:autoSpaceDN w:val="0"/>
        <w:adjustRightInd w:val="0"/>
        <w:jc w:val="both"/>
        <w:rPr>
          <w:rFonts w:ascii="Garamond" w:hAnsi="Garamond"/>
          <w:b/>
          <w:sz w:val="22"/>
          <w:szCs w:val="22"/>
        </w:rPr>
      </w:pPr>
    </w:p>
    <w:p w14:paraId="613B5443"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6" w:name="_Toc160778586"/>
      <w:r w:rsidRPr="00767717">
        <w:rPr>
          <w:rFonts w:ascii="Garamond" w:hAnsi="Garamond"/>
          <w:sz w:val="22"/>
          <w:szCs w:val="22"/>
        </w:rPr>
        <w:t>PS 24-01 TM Valaliky, technologická časť</w:t>
      </w:r>
      <w:bookmarkEnd w:id="6"/>
    </w:p>
    <w:p w14:paraId="3C1C7A1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Návrh TM zodpovedá požiadavkám navyšovanie dopravy v úseku Barca – Čaňa – št. hranica MÁV v súvislosti s príchodom významnej investície Volvo a bude riešená na základe  energetického výpočtu. </w:t>
      </w:r>
    </w:p>
    <w:p w14:paraId="2B847F7A" w14:textId="77777777" w:rsidR="00A76930" w:rsidRPr="00767717" w:rsidRDefault="00A76930" w:rsidP="00767717">
      <w:pPr>
        <w:pStyle w:val="Textkomentra"/>
        <w:spacing w:after="0"/>
        <w:rPr>
          <w:rFonts w:ascii="Garamond" w:hAnsi="Garamond"/>
          <w:sz w:val="22"/>
          <w:szCs w:val="22"/>
          <w:lang w:val="sk-SK"/>
        </w:rPr>
      </w:pPr>
      <w:r w:rsidRPr="00767717">
        <w:rPr>
          <w:rFonts w:ascii="Garamond" w:hAnsi="Garamond"/>
          <w:sz w:val="22"/>
          <w:szCs w:val="22"/>
          <w:lang w:val="sk-SK"/>
        </w:rPr>
        <w:t>TM Valaliky bude napájať trakčné vedenie uvedenej trate, nahradí/doplní existujúcu spínaciu stanicu, v TM projektant navrhne usmerňovacie agregáty s predpokladaným výkonom 2 x 5,3MVA (výkon bude navrhnutý na základe energetických výpočtov). Nová trakčná meniareň bude navrhnutá s dvoma usmerňovacími agregátmi. Pre TM budú navrhnuté dve VN prípojky 22 kV umožňujúce prenos 100% aktuálne požadovaného výkonu meniarne.</w:t>
      </w:r>
    </w:p>
    <w:p w14:paraId="151B2ADD"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Trakčná meniareň bude zostavená z nasledovných častí:</w:t>
      </w:r>
    </w:p>
    <w:p w14:paraId="4E4814F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Distribučná technológia, ktorá bude obsahovať  skriňový vzduchom izolovaný rozvádzač 22kV (AJL) , transformátor vlastnej spotreby TVS, rozvádzač elektroinštalácie a v prípade potreby aj kompenzačný rozvádzač. </w:t>
      </w:r>
    </w:p>
    <w:p w14:paraId="3E58EF7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Trakčný transformátor + rozvádzač elektroinštalácie</w:t>
      </w:r>
    </w:p>
    <w:p w14:paraId="74E6A63A"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lastRenderedPageBreak/>
        <w:t>Trakčný usmerňovač  - technológia bude pozostávať z polo-rámu trakčného usmerňovača GU,  vzduchovej trakčnej tlmivky LU,  rozvádzač záporného pólu RZP , rozvádzač elektroinštalácie</w:t>
      </w:r>
    </w:p>
    <w:p w14:paraId="4F83F9A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Technológia  napájačov, ktorá bude obsahovať: skriňový vzduchom izolovaný rozvádzač 3kV (AME), rozvádzač elektroinštalácie,</w:t>
      </w:r>
    </w:p>
    <w:p w14:paraId="150D5BCE"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Obslužná technológia bude obsahovať hlavný striedavý rozvádzač vlastnej spotreby ANG,  podružný striedavý rozvádzač vlastnej spotreby ANJ, jednosmerné rozvádzače vlastnej spotreby, ATJ, oddeľovací transformátor distribučnej </w:t>
      </w:r>
      <w:proofErr w:type="spellStart"/>
      <w:r w:rsidRPr="00767717">
        <w:rPr>
          <w:rFonts w:ascii="Garamond" w:hAnsi="Garamond"/>
          <w:sz w:val="22"/>
          <w:szCs w:val="22"/>
        </w:rPr>
        <w:t>nn</w:t>
      </w:r>
      <w:proofErr w:type="spellEnd"/>
      <w:r w:rsidRPr="00767717">
        <w:rPr>
          <w:rFonts w:ascii="Garamond" w:hAnsi="Garamond"/>
          <w:sz w:val="22"/>
          <w:szCs w:val="22"/>
        </w:rPr>
        <w:t xml:space="preserve"> prípojky TOC, rozvádzače riadiaceho systému s funkcionalitou </w:t>
      </w:r>
      <w:proofErr w:type="spellStart"/>
      <w:r w:rsidRPr="00767717">
        <w:rPr>
          <w:rFonts w:ascii="Garamond" w:hAnsi="Garamond"/>
          <w:sz w:val="22"/>
          <w:szCs w:val="22"/>
        </w:rPr>
        <w:t>Pmax</w:t>
      </w:r>
      <w:proofErr w:type="spellEnd"/>
      <w:r w:rsidRPr="00767717">
        <w:rPr>
          <w:rFonts w:ascii="Garamond" w:hAnsi="Garamond"/>
          <w:sz w:val="22"/>
          <w:szCs w:val="22"/>
        </w:rPr>
        <w:t xml:space="preserve"> AYG1, EOTV, rozvádzač monitorovania ochrán, AYG2 manipulačný terminál diaľkového ovládania, rozvádzač diaľkového riadenia úsekových odpájačov TV (CB2, CX1, MTO1), rozvádzače prenosových zariadení OZ, rozvádzač kontrolného fakturačného systému elektrickej práce AZD, zariadenie EPS, PSN, zariadenia dispečerského telefónneho systému. Súčasťou bude aj zariadenie </w:t>
      </w:r>
      <w:proofErr w:type="spellStart"/>
      <w:r w:rsidRPr="00767717">
        <w:rPr>
          <w:rFonts w:ascii="Garamond" w:hAnsi="Garamond"/>
          <w:sz w:val="22"/>
          <w:szCs w:val="22"/>
        </w:rPr>
        <w:t>meteostanice</w:t>
      </w:r>
      <w:proofErr w:type="spellEnd"/>
      <w:r w:rsidRPr="00767717">
        <w:rPr>
          <w:rFonts w:ascii="Garamond" w:hAnsi="Garamond"/>
          <w:sz w:val="22"/>
          <w:szCs w:val="22"/>
        </w:rPr>
        <w:t xml:space="preserve">. </w:t>
      </w:r>
    </w:p>
    <w:p w14:paraId="3C87A309" w14:textId="77777777" w:rsidR="00A76930" w:rsidRPr="00767717" w:rsidRDefault="00A76930" w:rsidP="00767717">
      <w:pPr>
        <w:autoSpaceDE w:val="0"/>
        <w:autoSpaceDN w:val="0"/>
        <w:adjustRightInd w:val="0"/>
        <w:jc w:val="both"/>
        <w:rPr>
          <w:rFonts w:ascii="Garamond" w:hAnsi="Garamond"/>
          <w:b/>
          <w:sz w:val="22"/>
          <w:szCs w:val="22"/>
        </w:rPr>
      </w:pPr>
    </w:p>
    <w:p w14:paraId="3A8668C3" w14:textId="77777777" w:rsidR="00A76930" w:rsidRPr="00767717" w:rsidRDefault="00A76930" w:rsidP="00767717">
      <w:pPr>
        <w:rPr>
          <w:rFonts w:ascii="Garamond" w:hAnsi="Garamond"/>
          <w:sz w:val="22"/>
          <w:szCs w:val="22"/>
        </w:rPr>
      </w:pPr>
      <w:r w:rsidRPr="00767717">
        <w:rPr>
          <w:rFonts w:ascii="Garamond" w:hAnsi="Garamond"/>
          <w:b/>
          <w:sz w:val="22"/>
          <w:szCs w:val="22"/>
        </w:rPr>
        <w:t xml:space="preserve">Základnou súčasťou distribučnej technológie </w:t>
      </w:r>
      <w:r w:rsidRPr="00767717">
        <w:rPr>
          <w:rFonts w:ascii="Garamond" w:hAnsi="Garamond"/>
          <w:sz w:val="22"/>
          <w:szCs w:val="22"/>
        </w:rPr>
        <w:t>bude skriňový vzduchom izolovaný rozvádzač AJL 22kV. Pozostáva z 2 prívodných polí, z 2 vývodových polí pre transformátory vlastnej spotreby, z 2 vývodových polí pre trakčné transformátory, polí pozdĺžnej spojky, príp. polí meraní ak meranie nebude integrované, vývodové pole na kompenzáciu. Technické riešenie kompenzácie bude riešené v rámci návrhu na základe stanoviska VSD, a. s..</w:t>
      </w:r>
    </w:p>
    <w:p w14:paraId="516DC82C" w14:textId="77777777" w:rsidR="00A76930" w:rsidRPr="00767717" w:rsidRDefault="00A76930" w:rsidP="00767717">
      <w:pPr>
        <w:autoSpaceDE w:val="0"/>
        <w:autoSpaceDN w:val="0"/>
        <w:adjustRightInd w:val="0"/>
        <w:jc w:val="both"/>
        <w:rPr>
          <w:rFonts w:ascii="Garamond" w:hAnsi="Garamond"/>
          <w:sz w:val="22"/>
          <w:szCs w:val="22"/>
        </w:rPr>
      </w:pPr>
    </w:p>
    <w:p w14:paraId="7BA516D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Rozvádzač 22kV bude navrhnutý skriňový vzduchom izolovaný rozvádzač s jedným systémom </w:t>
      </w:r>
      <w:proofErr w:type="spellStart"/>
      <w:r w:rsidRPr="00767717">
        <w:rPr>
          <w:rFonts w:ascii="Garamond" w:hAnsi="Garamond"/>
          <w:sz w:val="22"/>
          <w:szCs w:val="22"/>
        </w:rPr>
        <w:t>prípojníc</w:t>
      </w:r>
      <w:proofErr w:type="spellEnd"/>
      <w:r w:rsidRPr="00767717">
        <w:rPr>
          <w:rFonts w:ascii="Garamond" w:hAnsi="Garamond"/>
          <w:sz w:val="22"/>
          <w:szCs w:val="22"/>
        </w:rPr>
        <w:t xml:space="preserve"> s pozdĺžnym delením (napr. ZS8.4). Každé pole bude vybavené manipulačným terminálom, ktorý realizuje riadiace, meracie, signalizačné a ochranné funkcie (napr. REF 620). Do terminálu sú privádzané analógové veličiny, snímané zo silových obvodov prostredníctvom prístrojových transformátorov napätia a prúdu. Každé pole bude zároveň vybavené základnými manipulačnými tlačidlami pre ovládanie daného poľa. Rozvádzač R22kV musí obsahovať všetky blokácie, ktoré by zabránili akémukoľvek priblíženiu obsluhy k živej časti el. zariadenia. Súčasťou rozvádzača budú zábleskové ochrany.</w:t>
      </w:r>
    </w:p>
    <w:p w14:paraId="07698A8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Prívodné polia budú obsahovať:</w:t>
      </w:r>
    </w:p>
    <w:p w14:paraId="76F30F10" w14:textId="77777777" w:rsidR="00A76930" w:rsidRPr="00767717" w:rsidRDefault="00A76930" w:rsidP="00363CA1">
      <w:pPr>
        <w:pStyle w:val="Odsekzoznamu"/>
        <w:numPr>
          <w:ilvl w:val="0"/>
          <w:numId w:val="30"/>
        </w:numPr>
        <w:spacing w:after="0" w:line="240" w:lineRule="auto"/>
        <w:ind w:left="284" w:hanging="284"/>
        <w:jc w:val="both"/>
        <w:rPr>
          <w:rFonts w:ascii="Garamond" w:hAnsi="Garamond"/>
        </w:rPr>
      </w:pPr>
      <w:r w:rsidRPr="00767717">
        <w:rPr>
          <w:rFonts w:ascii="Garamond" w:hAnsi="Garamond"/>
        </w:rPr>
        <w:t>výkonový vypínač s motorickým pohonom umiestnený na motorizovanom vozíku, resp. alternatívne použitím motorických ovládaných odpojovačov na prívode a vývode výkonového vypínača</w:t>
      </w:r>
    </w:p>
    <w:p w14:paraId="6595CC5A"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ručne ovládaný uzemňovač prívodu</w:t>
      </w:r>
    </w:p>
    <w:p w14:paraId="3ECD7622"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prístrojový transformátor prúdu </w:t>
      </w:r>
    </w:p>
    <w:p w14:paraId="6B39BD3B"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prístrojový transformátor napätia </w:t>
      </w:r>
    </w:p>
    <w:p w14:paraId="211D7A32"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proofErr w:type="spellStart"/>
      <w:r w:rsidRPr="00767717">
        <w:rPr>
          <w:rFonts w:ascii="Garamond" w:hAnsi="Garamond"/>
        </w:rPr>
        <w:t>zvodič</w:t>
      </w:r>
      <w:proofErr w:type="spellEnd"/>
      <w:r w:rsidRPr="00767717">
        <w:rPr>
          <w:rFonts w:ascii="Garamond" w:hAnsi="Garamond"/>
        </w:rPr>
        <w:t xml:space="preserve"> prepätia </w:t>
      </w:r>
    </w:p>
    <w:p w14:paraId="02E58A16"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indikátor prítomnosti napätia 22kV </w:t>
      </w:r>
    </w:p>
    <w:p w14:paraId="3AEF3121"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ochranný a riadiaci terminál poľa</w:t>
      </w:r>
    </w:p>
    <w:p w14:paraId="053C8F3E"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sekundárna výzbroj</w:t>
      </w:r>
    </w:p>
    <w:p w14:paraId="7F4FF63E" w14:textId="77777777" w:rsidR="00A76930" w:rsidRPr="00767717" w:rsidRDefault="00A76930" w:rsidP="00363CA1">
      <w:pPr>
        <w:autoSpaceDE w:val="0"/>
        <w:autoSpaceDN w:val="0"/>
        <w:adjustRightInd w:val="0"/>
        <w:ind w:left="284" w:hanging="284"/>
        <w:jc w:val="both"/>
        <w:rPr>
          <w:rFonts w:ascii="Garamond" w:hAnsi="Garamond"/>
          <w:b/>
          <w:sz w:val="22"/>
          <w:szCs w:val="22"/>
        </w:rPr>
      </w:pPr>
    </w:p>
    <w:p w14:paraId="39A6959F" w14:textId="77777777" w:rsidR="00A76930" w:rsidRPr="00767717" w:rsidRDefault="00A76930" w:rsidP="00363CA1">
      <w:pPr>
        <w:autoSpaceDE w:val="0"/>
        <w:autoSpaceDN w:val="0"/>
        <w:adjustRightInd w:val="0"/>
        <w:ind w:left="284" w:hanging="284"/>
        <w:jc w:val="both"/>
        <w:rPr>
          <w:rFonts w:ascii="Garamond" w:hAnsi="Garamond"/>
          <w:sz w:val="22"/>
          <w:szCs w:val="22"/>
        </w:rPr>
      </w:pPr>
      <w:r w:rsidRPr="00767717">
        <w:rPr>
          <w:rFonts w:ascii="Garamond" w:hAnsi="Garamond"/>
          <w:sz w:val="22"/>
          <w:szCs w:val="22"/>
        </w:rPr>
        <w:t>Vývodové polia budú obsahovať:</w:t>
      </w:r>
    </w:p>
    <w:p w14:paraId="46C6BA38"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výkonový vypínač s motorickým pohonom umiestnený na motorizovanom vozíku, resp. alternatívne použitím motorických ovládaných odpojovačov na prívode a vývode výkonového vypínača,</w:t>
      </w:r>
    </w:p>
    <w:p w14:paraId="50E2DECB"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ručne ovládaný uzemňovač,</w:t>
      </w:r>
    </w:p>
    <w:p w14:paraId="2A89F387"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prístrojový transformátor prúdu, </w:t>
      </w:r>
    </w:p>
    <w:p w14:paraId="09505D76"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indikátor prítomnosti napätia 22kV, </w:t>
      </w:r>
    </w:p>
    <w:p w14:paraId="6B1E1C0E"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ochranný a riadiaci terminál poľa,</w:t>
      </w:r>
    </w:p>
    <w:p w14:paraId="7D273B05"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sekundárna výzbroj.</w:t>
      </w:r>
    </w:p>
    <w:p w14:paraId="65102B6C" w14:textId="77777777" w:rsidR="00A76930" w:rsidRPr="00767717" w:rsidRDefault="00A76930" w:rsidP="00363CA1">
      <w:pPr>
        <w:autoSpaceDE w:val="0"/>
        <w:autoSpaceDN w:val="0"/>
        <w:adjustRightInd w:val="0"/>
        <w:ind w:left="284" w:hanging="284"/>
        <w:jc w:val="both"/>
        <w:rPr>
          <w:rFonts w:ascii="Garamond" w:hAnsi="Garamond"/>
          <w:sz w:val="22"/>
          <w:szCs w:val="22"/>
        </w:rPr>
      </w:pPr>
    </w:p>
    <w:p w14:paraId="385EAAC6" w14:textId="77777777" w:rsidR="00A76930" w:rsidRPr="00767717" w:rsidRDefault="00A76930" w:rsidP="00363CA1">
      <w:pPr>
        <w:autoSpaceDE w:val="0"/>
        <w:autoSpaceDN w:val="0"/>
        <w:adjustRightInd w:val="0"/>
        <w:ind w:left="284" w:hanging="284"/>
        <w:jc w:val="both"/>
        <w:rPr>
          <w:rFonts w:ascii="Garamond" w:hAnsi="Garamond"/>
          <w:sz w:val="22"/>
          <w:szCs w:val="22"/>
        </w:rPr>
      </w:pPr>
      <w:r w:rsidRPr="00767717">
        <w:rPr>
          <w:rFonts w:ascii="Garamond" w:hAnsi="Garamond"/>
          <w:sz w:val="22"/>
          <w:szCs w:val="22"/>
        </w:rPr>
        <w:t>Polia pozdĺžnej spojky budú obsahovať:</w:t>
      </w:r>
    </w:p>
    <w:p w14:paraId="22CA2DEC" w14:textId="77777777" w:rsidR="00A76930" w:rsidRPr="00767717" w:rsidRDefault="00A76930" w:rsidP="00363CA1">
      <w:pPr>
        <w:pStyle w:val="Odsekzoznamu"/>
        <w:numPr>
          <w:ilvl w:val="0"/>
          <w:numId w:val="30"/>
        </w:numPr>
        <w:spacing w:after="0" w:line="240" w:lineRule="auto"/>
        <w:ind w:left="284" w:hanging="284"/>
        <w:jc w:val="both"/>
        <w:rPr>
          <w:rFonts w:ascii="Garamond" w:hAnsi="Garamond"/>
        </w:rPr>
      </w:pPr>
      <w:r w:rsidRPr="00767717">
        <w:rPr>
          <w:rFonts w:ascii="Garamond" w:hAnsi="Garamond"/>
        </w:rPr>
        <w:t>výkonový vypínač s motorickým pohonom umiestnený na motorizovanom vozíku, resp. alternatívne použitím motorických ovládaných odpojovačov na prívode a vývode výkonového vypínača,</w:t>
      </w:r>
    </w:p>
    <w:p w14:paraId="41506EDB" w14:textId="77777777" w:rsidR="00A76930" w:rsidRPr="00767717" w:rsidRDefault="00A76930" w:rsidP="00363CA1">
      <w:pPr>
        <w:pStyle w:val="Odsekzoznamu"/>
        <w:numPr>
          <w:ilvl w:val="0"/>
          <w:numId w:val="30"/>
        </w:numPr>
        <w:spacing w:after="0" w:line="240" w:lineRule="auto"/>
        <w:ind w:left="284" w:hanging="284"/>
        <w:jc w:val="both"/>
        <w:rPr>
          <w:rFonts w:ascii="Garamond" w:hAnsi="Garamond"/>
        </w:rPr>
      </w:pPr>
      <w:r w:rsidRPr="00767717">
        <w:rPr>
          <w:rFonts w:ascii="Garamond" w:hAnsi="Garamond"/>
        </w:rPr>
        <w:t>ručne ovládaný uzemňovače,</w:t>
      </w:r>
    </w:p>
    <w:p w14:paraId="45B9A345"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prístrojový transformátor prúdu, </w:t>
      </w:r>
    </w:p>
    <w:p w14:paraId="7DB9747D"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 xml:space="preserve">indikátor prítomnosti napätia 22kV, </w:t>
      </w:r>
    </w:p>
    <w:p w14:paraId="4EB6EB3A"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ochranný a riadiaci terminál poľa,</w:t>
      </w:r>
    </w:p>
    <w:p w14:paraId="5A6AE7CF" w14:textId="77777777" w:rsidR="00A76930" w:rsidRPr="00767717" w:rsidRDefault="00A76930" w:rsidP="00363CA1">
      <w:pPr>
        <w:pStyle w:val="Odsekzoznamu"/>
        <w:numPr>
          <w:ilvl w:val="0"/>
          <w:numId w:val="30"/>
        </w:numPr>
        <w:autoSpaceDE w:val="0"/>
        <w:autoSpaceDN w:val="0"/>
        <w:adjustRightInd w:val="0"/>
        <w:spacing w:after="0" w:line="240" w:lineRule="auto"/>
        <w:ind w:left="284" w:hanging="284"/>
        <w:jc w:val="both"/>
        <w:rPr>
          <w:rFonts w:ascii="Garamond" w:hAnsi="Garamond"/>
        </w:rPr>
      </w:pPr>
      <w:r w:rsidRPr="00767717">
        <w:rPr>
          <w:rFonts w:ascii="Garamond" w:hAnsi="Garamond"/>
        </w:rPr>
        <w:t>sekundárna výzbroj.</w:t>
      </w:r>
    </w:p>
    <w:p w14:paraId="524BE4F0" w14:textId="77777777" w:rsidR="00A76930" w:rsidRPr="00767717" w:rsidRDefault="00A76930" w:rsidP="00767717">
      <w:pPr>
        <w:autoSpaceDE w:val="0"/>
        <w:autoSpaceDN w:val="0"/>
        <w:adjustRightInd w:val="0"/>
        <w:jc w:val="both"/>
        <w:rPr>
          <w:rFonts w:ascii="Garamond" w:hAnsi="Garamond"/>
          <w:b/>
          <w:sz w:val="22"/>
          <w:szCs w:val="22"/>
        </w:rPr>
      </w:pPr>
    </w:p>
    <w:p w14:paraId="449AA4E0" w14:textId="77777777" w:rsidR="00A76930" w:rsidRPr="00767717" w:rsidRDefault="00A76930" w:rsidP="00767717">
      <w:pPr>
        <w:autoSpaceDE w:val="0"/>
        <w:autoSpaceDN w:val="0"/>
        <w:adjustRightInd w:val="0"/>
        <w:jc w:val="both"/>
        <w:rPr>
          <w:rFonts w:ascii="Garamond" w:hAnsi="Garamond"/>
          <w:b/>
          <w:sz w:val="22"/>
          <w:szCs w:val="22"/>
        </w:rPr>
      </w:pPr>
      <w:r w:rsidRPr="00767717">
        <w:rPr>
          <w:rFonts w:ascii="Garamond" w:hAnsi="Garamond"/>
          <w:b/>
          <w:sz w:val="22"/>
          <w:szCs w:val="22"/>
        </w:rPr>
        <w:t>Základné požiadavky na trakčný transformátor:</w:t>
      </w:r>
    </w:p>
    <w:p w14:paraId="7BB40F7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Napäťová sústava primárnej strany trakčného transformátora 3 AC 23kV IT </w:t>
      </w:r>
    </w:p>
    <w:p w14:paraId="45C2769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Napäťová sústava sekundárnej strany trakčného transformátora 2x 3 AC 2,5kV IT </w:t>
      </w:r>
    </w:p>
    <w:p w14:paraId="504C4C6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lastRenderedPageBreak/>
        <w:t xml:space="preserve">Menovitý výkon transformátora usmerňovacej skupiny 5300 </w:t>
      </w:r>
      <w:proofErr w:type="spellStart"/>
      <w:r w:rsidRPr="00767717">
        <w:rPr>
          <w:rFonts w:ascii="Garamond" w:hAnsi="Garamond"/>
          <w:sz w:val="22"/>
          <w:szCs w:val="22"/>
        </w:rPr>
        <w:t>kVA</w:t>
      </w:r>
      <w:proofErr w:type="spellEnd"/>
      <w:r w:rsidRPr="00767717">
        <w:rPr>
          <w:rFonts w:ascii="Garamond" w:hAnsi="Garamond"/>
          <w:sz w:val="22"/>
          <w:szCs w:val="22"/>
        </w:rPr>
        <w:t xml:space="preserve"> (výkon bude vychádzať z energetických výpočtov)</w:t>
      </w:r>
    </w:p>
    <w:p w14:paraId="1A1C0B8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Typ transformátora suchý, epoxidový so signalizáciou tepelného preťaženia a preťažením 200% po dobu 1 min., funkciou „tepelného šoku zapnutia za studena“ , </w:t>
      </w:r>
      <w:proofErr w:type="spellStart"/>
      <w:r w:rsidRPr="00767717">
        <w:rPr>
          <w:rFonts w:ascii="Garamond" w:hAnsi="Garamond"/>
          <w:sz w:val="22"/>
          <w:szCs w:val="22"/>
        </w:rPr>
        <w:t>t.j</w:t>
      </w:r>
      <w:proofErr w:type="spellEnd"/>
      <w:r w:rsidRPr="00767717">
        <w:rPr>
          <w:rFonts w:ascii="Garamond" w:hAnsi="Garamond"/>
          <w:sz w:val="22"/>
          <w:szCs w:val="22"/>
        </w:rPr>
        <w:t>. rovnaká tepelná rozťažnosť vinutia s izoláciou (napr. RESIBLOC)</w:t>
      </w:r>
    </w:p>
    <w:p w14:paraId="40F3C49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Zapojenie transformátora Yyn0d1</w:t>
      </w:r>
    </w:p>
    <w:p w14:paraId="62C8A5D2"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Návrh trakčného transformátora musí zohľadňovať dynamický a nestály charakter záťaže vyplývajúci z charakteru železničnej prevádzky.</w:t>
      </w:r>
    </w:p>
    <w:p w14:paraId="468E5D81" w14:textId="77777777" w:rsidR="00A76930" w:rsidRPr="00767717" w:rsidRDefault="00A76930" w:rsidP="00767717">
      <w:pPr>
        <w:autoSpaceDE w:val="0"/>
        <w:autoSpaceDN w:val="0"/>
        <w:adjustRightInd w:val="0"/>
        <w:jc w:val="both"/>
        <w:rPr>
          <w:rFonts w:ascii="Garamond" w:hAnsi="Garamond"/>
          <w:sz w:val="22"/>
          <w:szCs w:val="22"/>
        </w:rPr>
      </w:pPr>
    </w:p>
    <w:p w14:paraId="5EA5ED2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b/>
          <w:sz w:val="22"/>
          <w:szCs w:val="22"/>
        </w:rPr>
        <w:t xml:space="preserve">Usmerňovacia skupina </w:t>
      </w:r>
      <w:r w:rsidRPr="00767717">
        <w:rPr>
          <w:rFonts w:ascii="Garamond" w:hAnsi="Garamond"/>
          <w:sz w:val="22"/>
          <w:szCs w:val="22"/>
        </w:rPr>
        <w:t xml:space="preserve">bude obsahovať neriadený diódový 12 pulzný menič zložený z dvoch modulov zapojených ako trojfázové mostíkové usmerňovače, pripojených na dve galvanicky oddelené sekundárne vinutia trakčného transformátora. Sekundárne vinutia transformátora budú vzájomne posunuté o 1 hodinu. Na výstupnej strane budú mostíkové usmerňovače oboch modulov zapojené paralelne. Na každej výkonovej dióde oboch modulov bude snímané napätie v </w:t>
      </w:r>
      <w:proofErr w:type="spellStart"/>
      <w:r w:rsidRPr="00767717">
        <w:rPr>
          <w:rFonts w:ascii="Garamond" w:hAnsi="Garamond"/>
          <w:sz w:val="22"/>
          <w:szCs w:val="22"/>
        </w:rPr>
        <w:t>závernom</w:t>
      </w:r>
      <w:proofErr w:type="spellEnd"/>
      <w:r w:rsidRPr="00767717">
        <w:rPr>
          <w:rFonts w:ascii="Garamond" w:hAnsi="Garamond"/>
          <w:sz w:val="22"/>
          <w:szCs w:val="22"/>
        </w:rPr>
        <w:t xml:space="preserve"> smere. Jeho neprítomnosť bude signalizovaná príslušnými obvodmi. Súvisiaci poruchový signál bude cez rozvádzač záporného pólu vedený do poľa prívodu. V obvode záporného pólu bude zapojená tlmivka (reaktor), ktorej účelom je zníženie striedavých zložiek v usmernenom prúde, ako aj zníženie rýchlosti nárastu skratového prúdu (napr. LOFC). Súčasťou bude </w:t>
      </w:r>
      <w:proofErr w:type="spellStart"/>
      <w:r w:rsidRPr="00767717">
        <w:rPr>
          <w:rFonts w:ascii="Garamond" w:hAnsi="Garamond"/>
          <w:sz w:val="22"/>
          <w:szCs w:val="22"/>
        </w:rPr>
        <w:t>prepäťová</w:t>
      </w:r>
      <w:proofErr w:type="spellEnd"/>
      <w:r w:rsidRPr="00767717">
        <w:rPr>
          <w:rFonts w:ascii="Garamond" w:hAnsi="Garamond"/>
          <w:sz w:val="22"/>
          <w:szCs w:val="22"/>
        </w:rPr>
        <w:t xml:space="preserve"> ochrana usmerňovača a obmedzovač napätia pri vzniku vysokého napätia pri prevádzke naprázdno.</w:t>
      </w:r>
    </w:p>
    <w:p w14:paraId="1E87384D" w14:textId="77777777" w:rsidR="00A76930" w:rsidRPr="00767717" w:rsidRDefault="00A76930" w:rsidP="00767717">
      <w:pPr>
        <w:autoSpaceDE w:val="0"/>
        <w:autoSpaceDN w:val="0"/>
        <w:adjustRightInd w:val="0"/>
        <w:jc w:val="both"/>
        <w:rPr>
          <w:rFonts w:ascii="Garamond" w:hAnsi="Garamond"/>
          <w:b/>
          <w:sz w:val="22"/>
          <w:szCs w:val="22"/>
        </w:rPr>
      </w:pPr>
    </w:p>
    <w:p w14:paraId="44879A9E"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b/>
          <w:sz w:val="22"/>
          <w:szCs w:val="22"/>
        </w:rPr>
        <w:t xml:space="preserve">Základnou súčasťou technológie napájačov </w:t>
      </w:r>
      <w:r w:rsidRPr="00767717">
        <w:rPr>
          <w:rFonts w:ascii="Garamond" w:hAnsi="Garamond"/>
          <w:sz w:val="22"/>
          <w:szCs w:val="22"/>
        </w:rPr>
        <w:t>je skriňový vzduchom izolovaný rozvádzač 3kV – 5 polí AME (napr. OHLA), ktorý bude  pozostávať z prívodných polí jednosmerného prúdu z usmerňovacích skupín a vývodových polí (napájačov) + rezervné pole (rezervný napájač).</w:t>
      </w:r>
    </w:p>
    <w:p w14:paraId="2143858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Rozvádzač 3kV bude skriňový so vzduchovou izoláciou, s hlavnou a pomocou </w:t>
      </w:r>
      <w:proofErr w:type="spellStart"/>
      <w:r w:rsidRPr="00767717">
        <w:rPr>
          <w:rFonts w:ascii="Garamond" w:hAnsi="Garamond"/>
          <w:sz w:val="22"/>
          <w:szCs w:val="22"/>
        </w:rPr>
        <w:t>prípojnicou</w:t>
      </w:r>
      <w:proofErr w:type="spellEnd"/>
      <w:r w:rsidRPr="00767717">
        <w:rPr>
          <w:rFonts w:ascii="Garamond" w:hAnsi="Garamond"/>
          <w:sz w:val="22"/>
          <w:szCs w:val="22"/>
        </w:rPr>
        <w:t>, s kovovými priehradkami (s </w:t>
      </w:r>
      <w:proofErr w:type="spellStart"/>
      <w:r w:rsidRPr="00767717">
        <w:rPr>
          <w:rFonts w:ascii="Garamond" w:hAnsi="Garamond"/>
          <w:sz w:val="22"/>
          <w:szCs w:val="22"/>
        </w:rPr>
        <w:t>rýchlovypínačmi</w:t>
      </w:r>
      <w:proofErr w:type="spellEnd"/>
      <w:r w:rsidRPr="00767717">
        <w:rPr>
          <w:rFonts w:ascii="Garamond" w:hAnsi="Garamond"/>
          <w:sz w:val="22"/>
          <w:szCs w:val="22"/>
        </w:rPr>
        <w:t xml:space="preserve"> bez prvkov azbestu, napr. typu </w:t>
      </w:r>
      <w:proofErr w:type="spellStart"/>
      <w:r w:rsidRPr="00767717">
        <w:rPr>
          <w:rFonts w:ascii="Garamond" w:hAnsi="Garamond"/>
          <w:sz w:val="22"/>
          <w:szCs w:val="22"/>
        </w:rPr>
        <w:t>Sécheron</w:t>
      </w:r>
      <w:proofErr w:type="spellEnd"/>
      <w:r w:rsidRPr="00767717">
        <w:rPr>
          <w:rFonts w:ascii="Garamond" w:hAnsi="Garamond"/>
          <w:sz w:val="22"/>
          <w:szCs w:val="22"/>
        </w:rPr>
        <w:t xml:space="preserve">). Každé pole má pozostávať z priestoru </w:t>
      </w:r>
      <w:proofErr w:type="spellStart"/>
      <w:r w:rsidRPr="00767717">
        <w:rPr>
          <w:rFonts w:ascii="Garamond" w:hAnsi="Garamond"/>
          <w:sz w:val="22"/>
          <w:szCs w:val="22"/>
        </w:rPr>
        <w:t>prípojnice</w:t>
      </w:r>
      <w:proofErr w:type="spellEnd"/>
      <w:r w:rsidRPr="00767717">
        <w:rPr>
          <w:rFonts w:ascii="Garamond" w:hAnsi="Garamond"/>
          <w:sz w:val="22"/>
          <w:szCs w:val="22"/>
        </w:rPr>
        <w:t xml:space="preserve">, priestoru spínacieho prístroja VN 3 kV DC na výsuvnom vozíku a riadiaceho rozvádzača NN. Káblové vývody na elektrické úseky trakčného vedenia budú riešené v samostatnom SO. Každé pole bude vybavené terminálom (napr. FPDC1), ktorý má za úlohu realizovať riadiace, meracie a ochranné funkcie. Do terminálu budú privádzané analógové veličiny, snímané zo silových obvodov prostredníctvom izolačných prevodníkov založených na princípe </w:t>
      </w:r>
      <w:proofErr w:type="spellStart"/>
      <w:r w:rsidRPr="00767717">
        <w:rPr>
          <w:rFonts w:ascii="Garamond" w:hAnsi="Garamond"/>
          <w:sz w:val="22"/>
          <w:szCs w:val="22"/>
        </w:rPr>
        <w:t>Hallovho</w:t>
      </w:r>
      <w:proofErr w:type="spellEnd"/>
      <w:r w:rsidRPr="00767717">
        <w:rPr>
          <w:rFonts w:ascii="Garamond" w:hAnsi="Garamond"/>
          <w:sz w:val="22"/>
          <w:szCs w:val="22"/>
        </w:rPr>
        <w:t xml:space="preserve"> javu. Každé pole bude zároveň vybavené základnými manipulačnými tlačidlami pre ovládanie daného poľa/vývodu. Technické a programové vybavenie terminálov vrátane dátových prepojení bude súčasťou riadiaceho systému stanice. Rozvádzač R3kV musí obsahovať všetky blokácie, ktoré by zabránili akémukoľvek priblíženiu obsluhy k živej časti el. zariadenia. Súčasťou bude aj uzemňovací spínač záporného pólu (QETM) a rozvádzač zemnej ochrany.</w:t>
      </w:r>
    </w:p>
    <w:p w14:paraId="366655A0" w14:textId="77777777" w:rsidR="00A76930" w:rsidRPr="00767717" w:rsidRDefault="00A76930" w:rsidP="00767717">
      <w:pPr>
        <w:autoSpaceDE w:val="0"/>
        <w:autoSpaceDN w:val="0"/>
        <w:adjustRightInd w:val="0"/>
        <w:jc w:val="both"/>
        <w:rPr>
          <w:rFonts w:ascii="Garamond" w:hAnsi="Garamond"/>
          <w:b/>
          <w:sz w:val="22"/>
          <w:szCs w:val="22"/>
        </w:rPr>
      </w:pPr>
    </w:p>
    <w:p w14:paraId="0EEF9CD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b/>
          <w:sz w:val="22"/>
          <w:szCs w:val="22"/>
        </w:rPr>
        <w:t>Vlastná spotreba</w:t>
      </w:r>
      <w:r w:rsidRPr="00767717">
        <w:rPr>
          <w:rFonts w:ascii="Garamond" w:hAnsi="Garamond"/>
          <w:sz w:val="22"/>
          <w:szCs w:val="22"/>
        </w:rPr>
        <w:t xml:space="preserve"> v TM bude pozostávať z rozvodu striedavého napätia (AC 400V, AC 230V 50Hz) a rozvodu jednosmerného o napätia (DC 110V). Striedavé prívody a vývody sú sústredené v rozvádzačoch ANG (hlavný striedavý rozvádzač vlastnej spotreby 400/230V AC) a ANJ (podružný striedavý rozvádzač vlastnej spotreby 230V AC), ROC a prípadne rozvádzač elektroinštalácie napr. R1.</w:t>
      </w:r>
    </w:p>
    <w:p w14:paraId="1960A30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Hlavný striedavý rozvádzač vlastnej spotreby ANG slúži na napájanie podružných rozvádzačov ANJ, ATJ, prípadne rozvádzača elektroinštalácie napr. R1. Je napájaný dvomi prívodmi: základný prívod je z transformátorov vlastnej spotreby TVS, zapojenie Yzn1 (napr. BEZ Transformátory), ktorý bude súčasťou distribučnej technológie a ktorý bude napájaný z rozvádzača 22kV. Pre potreby údržbových prác bude do rozvádzača vlastnej spotreby ROC privedený samostatný </w:t>
      </w:r>
      <w:proofErr w:type="spellStart"/>
      <w:r w:rsidRPr="00767717">
        <w:rPr>
          <w:rFonts w:ascii="Garamond" w:hAnsi="Garamond"/>
          <w:sz w:val="22"/>
          <w:szCs w:val="22"/>
        </w:rPr>
        <w:t>nn</w:t>
      </w:r>
      <w:proofErr w:type="spellEnd"/>
      <w:r w:rsidRPr="00767717">
        <w:rPr>
          <w:rFonts w:ascii="Garamond" w:hAnsi="Garamond"/>
          <w:sz w:val="22"/>
          <w:szCs w:val="22"/>
        </w:rPr>
        <w:t xml:space="preserve"> prívod cez oddeľovací transformátor TOC pre potrebu údržbových prác. Výkon TOC bude stanovený projektantom výpočtom, na základe odoberaných výkonov napájanej technológie. Prívodové hlavné ističe vlastných spotrieb musia byť blokované voči ističu cudzieho zdroja.</w:t>
      </w:r>
    </w:p>
    <w:p w14:paraId="2B5BCD04"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Podružný striedavý rozvádzač vlastnej spotreby ANJ slúži pre napájanie rozvádzačov technológie. Má zaistenú časť (napájanú z rozvádzača ATJ) a nezaistenú časť (napájanú z rozvádzača ANG).</w:t>
      </w:r>
    </w:p>
    <w:p w14:paraId="7BD4DB2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Jednosmerný rozvádzač vlastnej spotreby ATJ (110V DC) slúži pre jednosmerné napájanie rozvádzačov technológie, budú v ňom umiestnené prívody, nabíjačky, </w:t>
      </w:r>
      <w:proofErr w:type="spellStart"/>
      <w:r w:rsidRPr="00767717">
        <w:rPr>
          <w:rFonts w:ascii="Garamond" w:hAnsi="Garamond"/>
          <w:sz w:val="22"/>
          <w:szCs w:val="22"/>
        </w:rPr>
        <w:t>invertory</w:t>
      </w:r>
      <w:proofErr w:type="spellEnd"/>
      <w:r w:rsidRPr="00767717">
        <w:rPr>
          <w:rFonts w:ascii="Garamond" w:hAnsi="Garamond"/>
          <w:sz w:val="22"/>
          <w:szCs w:val="22"/>
        </w:rPr>
        <w:t xml:space="preserve"> a akumulátorové batérie s jednosmerným napätím 110V, resp.  vlastná integrovaná klimatizácia. Jedno pole bude vyhradené pre prepínanie sietí a vývody jednosmerného napätia 110V.</w:t>
      </w:r>
    </w:p>
    <w:p w14:paraId="2FE78889"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Rozvádzač elektroinštalácie R1 slúži pre napájanie elektroinštalácie. Rozvádzač bude napájaný z rozvádzača ANG.</w:t>
      </w:r>
    </w:p>
    <w:p w14:paraId="606DB9DF" w14:textId="77777777" w:rsidR="00A76930" w:rsidRPr="00767717" w:rsidRDefault="00A76930" w:rsidP="00767717">
      <w:pPr>
        <w:autoSpaceDE w:val="0"/>
        <w:autoSpaceDN w:val="0"/>
        <w:adjustRightInd w:val="0"/>
        <w:jc w:val="both"/>
        <w:rPr>
          <w:rFonts w:ascii="Garamond" w:hAnsi="Garamond"/>
          <w:sz w:val="22"/>
          <w:szCs w:val="22"/>
        </w:rPr>
      </w:pPr>
    </w:p>
    <w:p w14:paraId="6C80928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Na základe STN 38 1981 musí byť TM vybavená ochrannými a pracovnými pomôckami. </w:t>
      </w:r>
    </w:p>
    <w:p w14:paraId="1B812752"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TM musí byť vybavená aj základným mobiliárom (viď SO 34-02) pre potreby obsluhy a údržby.</w:t>
      </w:r>
    </w:p>
    <w:p w14:paraId="44CE4124"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lastRenderedPageBreak/>
        <w:t>Súčasťou TM budú hasiace prístroje s dokumentáciu požiarnej bezpečnosti spracovanou kvalifikovanou osobou.</w:t>
      </w:r>
    </w:p>
    <w:p w14:paraId="37A5DF7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Každý kontajnerový priestor musí byť vybavený tlačidlom havarijného vypnutia, ktorý vypne TM od každého zdroja napájania.</w:t>
      </w:r>
    </w:p>
    <w:p w14:paraId="7179B1F6" w14:textId="77777777" w:rsidR="00A76930" w:rsidRPr="00767717" w:rsidRDefault="00A76930" w:rsidP="00767717">
      <w:pPr>
        <w:autoSpaceDE w:val="0"/>
        <w:autoSpaceDN w:val="0"/>
        <w:adjustRightInd w:val="0"/>
        <w:jc w:val="both"/>
        <w:rPr>
          <w:rFonts w:ascii="Garamond" w:hAnsi="Garamond"/>
          <w:sz w:val="22"/>
          <w:szCs w:val="22"/>
        </w:rPr>
      </w:pPr>
    </w:p>
    <w:p w14:paraId="64AD283F" w14:textId="2AC9F34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Súčasťou </w:t>
      </w:r>
      <w:r w:rsidR="00D8024D" w:rsidRPr="00767717">
        <w:rPr>
          <w:rFonts w:ascii="Garamond" w:hAnsi="Garamond"/>
          <w:sz w:val="22"/>
          <w:szCs w:val="22"/>
        </w:rPr>
        <w:t xml:space="preserve">SZP/VPP </w:t>
      </w:r>
      <w:r w:rsidRPr="00767717">
        <w:rPr>
          <w:rFonts w:ascii="Garamond" w:hAnsi="Garamond"/>
          <w:sz w:val="22"/>
          <w:szCs w:val="22"/>
        </w:rPr>
        <w:t xml:space="preserve">musí byť aj </w:t>
      </w:r>
      <w:r w:rsidRPr="00767717">
        <w:rPr>
          <w:rFonts w:ascii="Garamond" w:hAnsi="Garamond"/>
          <w:b/>
          <w:sz w:val="22"/>
          <w:szCs w:val="22"/>
        </w:rPr>
        <w:t>projekt nastavenia ochrán</w:t>
      </w:r>
      <w:r w:rsidRPr="00767717">
        <w:rPr>
          <w:rFonts w:ascii="Garamond" w:hAnsi="Garamond"/>
          <w:sz w:val="22"/>
          <w:szCs w:val="22"/>
        </w:rPr>
        <w:t xml:space="preserve"> TM, ktorý bude obsahovať výpočet skratových prúdov v sústave 22 kV, oblasti chránenia rozvodu 22 kV a usmerňovačov, výpočty skratových prúdov v sústave 3 kV, oblasti chránenia rozvodu 3 kV a zemnej ochrany, ostatné oblasti chránenia  a samotný návrh nastavenia ochrán. Vzhľadom na nastavenie, overenie prúdových hodnôt ako aj uvedenia </w:t>
      </w:r>
      <w:proofErr w:type="spellStart"/>
      <w:r w:rsidRPr="00767717">
        <w:rPr>
          <w:rFonts w:ascii="Garamond" w:hAnsi="Garamond"/>
          <w:sz w:val="22"/>
          <w:szCs w:val="22"/>
        </w:rPr>
        <w:t>rýchlovypínačov</w:t>
      </w:r>
      <w:proofErr w:type="spellEnd"/>
      <w:r w:rsidRPr="00767717">
        <w:rPr>
          <w:rFonts w:ascii="Garamond" w:hAnsi="Garamond"/>
          <w:sz w:val="22"/>
          <w:szCs w:val="22"/>
        </w:rPr>
        <w:t xml:space="preserve"> do prevádzky bude súčasťou aj dodávka ich </w:t>
      </w:r>
      <w:proofErr w:type="spellStart"/>
      <w:r w:rsidRPr="00767717">
        <w:rPr>
          <w:rFonts w:ascii="Garamond" w:hAnsi="Garamond"/>
          <w:sz w:val="22"/>
          <w:szCs w:val="22"/>
        </w:rPr>
        <w:t>parametrizačného</w:t>
      </w:r>
      <w:proofErr w:type="spellEnd"/>
      <w:r w:rsidRPr="00767717">
        <w:rPr>
          <w:rFonts w:ascii="Garamond" w:hAnsi="Garamond"/>
          <w:sz w:val="22"/>
          <w:szCs w:val="22"/>
        </w:rPr>
        <w:t xml:space="preserve"> zariadenia.</w:t>
      </w:r>
    </w:p>
    <w:p w14:paraId="61EDD8B8" w14:textId="77777777" w:rsidR="00A76930" w:rsidRPr="00767717" w:rsidRDefault="00A76930" w:rsidP="00767717">
      <w:pPr>
        <w:autoSpaceDE w:val="0"/>
        <w:autoSpaceDN w:val="0"/>
        <w:adjustRightInd w:val="0"/>
        <w:jc w:val="both"/>
        <w:rPr>
          <w:rFonts w:ascii="Garamond" w:hAnsi="Garamond"/>
          <w:b/>
          <w:sz w:val="22"/>
          <w:szCs w:val="22"/>
        </w:rPr>
      </w:pPr>
    </w:p>
    <w:p w14:paraId="7C9FF0E5"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7" w:name="_Toc160778587"/>
      <w:r w:rsidRPr="00767717">
        <w:rPr>
          <w:rFonts w:ascii="Garamond" w:hAnsi="Garamond"/>
          <w:sz w:val="22"/>
          <w:szCs w:val="22"/>
        </w:rPr>
        <w:t>PS 24-02 TM Valaliky, meranie spotreby elektrickej energie</w:t>
      </w:r>
      <w:bookmarkEnd w:id="7"/>
    </w:p>
    <w:p w14:paraId="1EE96A2B"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Projektant navrhne spoľahlivé a presné meranie elektrickej energie na prívodoch vlastnej spotreby (transformátor vlastnej spotreby, prípojka NN cudzí zdroj), vývodoch 3kV do trakčnej sústavy ŽSR s priebežným zberom údajov z meracích zariadení a ich zasielaním do centrály ŽSR.</w:t>
      </w:r>
    </w:p>
    <w:p w14:paraId="7B9AB98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meranie spotreby el. energie v rozvodni R3kV DC v poliach trakčných napájačoch musia byť použité prevodníky prúdu a napätia kalibrované v akreditovanom metrologickom laboratóriu podľa podmienok  stanovených v Technických podmienkach obchodného merania na HKV. </w:t>
      </w:r>
    </w:p>
    <w:p w14:paraId="79CC5BF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meranie spotreby el. energie vlastnej spotreby TM  (z el. </w:t>
      </w:r>
      <w:proofErr w:type="spellStart"/>
      <w:r w:rsidRPr="00767717">
        <w:rPr>
          <w:rFonts w:ascii="Garamond" w:hAnsi="Garamond"/>
          <w:sz w:val="22"/>
          <w:szCs w:val="22"/>
        </w:rPr>
        <w:t>vn</w:t>
      </w:r>
      <w:proofErr w:type="spellEnd"/>
      <w:r w:rsidRPr="00767717">
        <w:rPr>
          <w:rFonts w:ascii="Garamond" w:hAnsi="Garamond"/>
          <w:sz w:val="22"/>
          <w:szCs w:val="22"/>
        </w:rPr>
        <w:t xml:space="preserve"> prípojky a el. </w:t>
      </w:r>
      <w:proofErr w:type="spellStart"/>
      <w:r w:rsidRPr="00767717">
        <w:rPr>
          <w:rFonts w:ascii="Garamond" w:hAnsi="Garamond"/>
          <w:sz w:val="22"/>
          <w:szCs w:val="22"/>
        </w:rPr>
        <w:t>nn</w:t>
      </w:r>
      <w:proofErr w:type="spellEnd"/>
      <w:r w:rsidRPr="00767717">
        <w:rPr>
          <w:rFonts w:ascii="Garamond" w:hAnsi="Garamond"/>
          <w:sz w:val="22"/>
          <w:szCs w:val="22"/>
        </w:rPr>
        <w:t xml:space="preserve"> prípojky) musia byť použité PTP s </w:t>
      </w:r>
      <w:proofErr w:type="spellStart"/>
      <w:r w:rsidRPr="00767717">
        <w:rPr>
          <w:rFonts w:ascii="Garamond" w:hAnsi="Garamond"/>
          <w:sz w:val="22"/>
          <w:szCs w:val="22"/>
        </w:rPr>
        <w:t>tr</w:t>
      </w:r>
      <w:proofErr w:type="spellEnd"/>
      <w:r w:rsidRPr="00767717">
        <w:rPr>
          <w:rFonts w:ascii="Garamond" w:hAnsi="Garamond"/>
          <w:sz w:val="22"/>
          <w:szCs w:val="22"/>
        </w:rPr>
        <w:t>. presnosti 0,5S, úradne overené s vystaveným certifikátom o overení.</w:t>
      </w:r>
    </w:p>
    <w:p w14:paraId="2FEFF59B"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Rozvádzač merania bude napájaný zo zaistenej siete.</w:t>
      </w:r>
    </w:p>
    <w:p w14:paraId="23AE190C" w14:textId="77777777" w:rsidR="00A76930" w:rsidRPr="00767717" w:rsidRDefault="00A76930" w:rsidP="00767717">
      <w:pPr>
        <w:autoSpaceDE w:val="0"/>
        <w:autoSpaceDN w:val="0"/>
        <w:adjustRightInd w:val="0"/>
        <w:jc w:val="both"/>
        <w:rPr>
          <w:rFonts w:ascii="Garamond" w:hAnsi="Garamond"/>
          <w:sz w:val="22"/>
          <w:szCs w:val="22"/>
        </w:rPr>
      </w:pPr>
    </w:p>
    <w:p w14:paraId="69039DC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Kontrolné meranie voči meraniu VSD, a. s. z DS na prívode do TM:</w:t>
      </w:r>
    </w:p>
    <w:p w14:paraId="4AC7B806" w14:textId="77777777" w:rsidR="00A76930" w:rsidRPr="00767717" w:rsidRDefault="00A76930" w:rsidP="00767717">
      <w:pPr>
        <w:numPr>
          <w:ilvl w:val="0"/>
          <w:numId w:val="31"/>
        </w:numPr>
        <w:autoSpaceDE w:val="0"/>
        <w:autoSpaceDN w:val="0"/>
        <w:adjustRightInd w:val="0"/>
        <w:ind w:left="284" w:hanging="284"/>
        <w:jc w:val="both"/>
        <w:rPr>
          <w:rFonts w:ascii="Garamond" w:hAnsi="Garamond"/>
          <w:sz w:val="22"/>
          <w:szCs w:val="22"/>
        </w:rPr>
      </w:pPr>
      <w:r w:rsidRPr="00767717">
        <w:rPr>
          <w:rFonts w:ascii="Garamond" w:hAnsi="Garamond"/>
          <w:sz w:val="22"/>
          <w:szCs w:val="22"/>
        </w:rPr>
        <w:t xml:space="preserve"> impulzy (P+, P-, Q+, Q+ a SYNCH) z elektromerov VSD je potrebné vyviesť na rozdeľovač impulzov. Jedna </w:t>
      </w:r>
      <w:proofErr w:type="spellStart"/>
      <w:r w:rsidRPr="00767717">
        <w:rPr>
          <w:rFonts w:ascii="Garamond" w:hAnsi="Garamond"/>
          <w:sz w:val="22"/>
          <w:szCs w:val="22"/>
        </w:rPr>
        <w:t>sada</w:t>
      </w:r>
      <w:proofErr w:type="spellEnd"/>
      <w:r w:rsidRPr="00767717">
        <w:rPr>
          <w:rFonts w:ascii="Garamond" w:hAnsi="Garamond"/>
          <w:sz w:val="22"/>
          <w:szCs w:val="22"/>
        </w:rPr>
        <w:t xml:space="preserve"> impulzov bude prenášaná </w:t>
      </w:r>
      <w:proofErr w:type="spellStart"/>
      <w:r w:rsidRPr="00767717">
        <w:rPr>
          <w:rFonts w:ascii="Garamond" w:hAnsi="Garamond"/>
          <w:sz w:val="22"/>
          <w:szCs w:val="22"/>
        </w:rPr>
        <w:t>Skalarom</w:t>
      </w:r>
      <w:proofErr w:type="spellEnd"/>
      <w:r w:rsidRPr="00767717">
        <w:rPr>
          <w:rFonts w:ascii="Garamond" w:hAnsi="Garamond"/>
          <w:sz w:val="22"/>
          <w:szCs w:val="22"/>
        </w:rPr>
        <w:t xml:space="preserve"> do zberovej centrály ŽE a druhá </w:t>
      </w:r>
      <w:proofErr w:type="spellStart"/>
      <w:r w:rsidRPr="00767717">
        <w:rPr>
          <w:rFonts w:ascii="Garamond" w:hAnsi="Garamond"/>
          <w:sz w:val="22"/>
          <w:szCs w:val="22"/>
        </w:rPr>
        <w:t>sada</w:t>
      </w:r>
      <w:proofErr w:type="spellEnd"/>
      <w:r w:rsidRPr="00767717">
        <w:rPr>
          <w:rFonts w:ascii="Garamond" w:hAnsi="Garamond"/>
          <w:sz w:val="22"/>
          <w:szCs w:val="22"/>
        </w:rPr>
        <w:t xml:space="preserve"> bude vyvedená do RIS pre stráženie výkonového maxima MRK. Synchronizačný impulz z elektromera VSD bude použitý pre synchronizáciu elektromerov na vývodoch z TM. Taktiež od VSD, a. s. bude požadovaná zákaznícku 485 linka.</w:t>
      </w:r>
    </w:p>
    <w:p w14:paraId="6AEB9FE2"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ab/>
        <w:t>Samostatne budú merané prívody 22 kV, vývody TM (vlastná technologická spotreba, ostatná vlastná spotreba, priestory pre obsluhu, všetky vývody 3kV do trakčnej sústavy ŽSR, všetky iné vývody ako napr. pojazdná meniareň).</w:t>
      </w:r>
    </w:p>
    <w:p w14:paraId="6C619BE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ab/>
        <w:t>Samostatne budú jednosmerné merania na každom vývode do trakčnej sústavy, NN aj ŠR rozchodu a aj náhradný napájač.</w:t>
      </w:r>
    </w:p>
    <w:p w14:paraId="77A70864"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V prípade vzniku potreby samostatného napájania TV pre Valaliky Industrial Park, požadujeme jeho samostatné meranie, ak nebude vlečka napájaná samostatným vývodom, bude potrebné zabezpečiť meranie trakčného vedenia na hranici vlečky.</w:t>
      </w:r>
    </w:p>
    <w:p w14:paraId="5DF9E0EF"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Požadujeme dodávku, inštaláciu a oživenie monitorovania kvality elektriny na vstupoch TM s priebežným zberom údajov z meracích zariadení a ich zasielaním do centrály ŽSR.</w:t>
      </w:r>
    </w:p>
    <w:p w14:paraId="56370D5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ab/>
        <w:t xml:space="preserve">Všetky meracie jadrá príslušných PTP určené pre meranie el. energie budú </w:t>
      </w:r>
      <w:proofErr w:type="spellStart"/>
      <w:r w:rsidRPr="00767717">
        <w:rPr>
          <w:rFonts w:ascii="Garamond" w:hAnsi="Garamond"/>
          <w:sz w:val="22"/>
          <w:szCs w:val="22"/>
        </w:rPr>
        <w:t>tr</w:t>
      </w:r>
      <w:proofErr w:type="spellEnd"/>
      <w:r w:rsidRPr="00767717">
        <w:rPr>
          <w:rFonts w:ascii="Garamond" w:hAnsi="Garamond"/>
          <w:sz w:val="22"/>
          <w:szCs w:val="22"/>
        </w:rPr>
        <w:t xml:space="preserve">. </w:t>
      </w:r>
      <w:proofErr w:type="spellStart"/>
      <w:r w:rsidRPr="00767717">
        <w:rPr>
          <w:rFonts w:ascii="Garamond" w:hAnsi="Garamond"/>
          <w:sz w:val="22"/>
          <w:szCs w:val="22"/>
        </w:rPr>
        <w:t>presn</w:t>
      </w:r>
      <w:proofErr w:type="spellEnd"/>
      <w:r w:rsidRPr="00767717">
        <w:rPr>
          <w:rFonts w:ascii="Garamond" w:hAnsi="Garamond"/>
          <w:sz w:val="22"/>
          <w:szCs w:val="22"/>
        </w:rPr>
        <w:t xml:space="preserve">. 0,2S a meracie jadrá príslušných PTN určené pre meranie el. energie budú </w:t>
      </w:r>
      <w:proofErr w:type="spellStart"/>
      <w:r w:rsidRPr="00767717">
        <w:rPr>
          <w:rFonts w:ascii="Garamond" w:hAnsi="Garamond"/>
          <w:sz w:val="22"/>
          <w:szCs w:val="22"/>
        </w:rPr>
        <w:t>tr</w:t>
      </w:r>
      <w:proofErr w:type="spellEnd"/>
      <w:r w:rsidRPr="00767717">
        <w:rPr>
          <w:rFonts w:ascii="Garamond" w:hAnsi="Garamond"/>
          <w:sz w:val="22"/>
          <w:szCs w:val="22"/>
        </w:rPr>
        <w:t xml:space="preserve">. </w:t>
      </w:r>
      <w:proofErr w:type="spellStart"/>
      <w:r w:rsidRPr="00767717">
        <w:rPr>
          <w:rFonts w:ascii="Garamond" w:hAnsi="Garamond"/>
          <w:sz w:val="22"/>
          <w:szCs w:val="22"/>
        </w:rPr>
        <w:t>presn</w:t>
      </w:r>
      <w:proofErr w:type="spellEnd"/>
      <w:r w:rsidRPr="00767717">
        <w:rPr>
          <w:rFonts w:ascii="Garamond" w:hAnsi="Garamond"/>
          <w:sz w:val="22"/>
          <w:szCs w:val="22"/>
        </w:rPr>
        <w:t>. 0,2 – úradne overené.</w:t>
      </w:r>
    </w:p>
    <w:p w14:paraId="190868C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ab/>
        <w:t xml:space="preserve">Pre meranie spotreby el. energie v rozvodni R3kV DC v poliach trakčných napájačoch budú použité prevodníky prúdu a napätia </w:t>
      </w:r>
      <w:proofErr w:type="spellStart"/>
      <w:r w:rsidRPr="00767717">
        <w:rPr>
          <w:rFonts w:ascii="Garamond" w:hAnsi="Garamond"/>
          <w:sz w:val="22"/>
          <w:szCs w:val="22"/>
        </w:rPr>
        <w:t>tr</w:t>
      </w:r>
      <w:proofErr w:type="spellEnd"/>
      <w:r w:rsidRPr="00767717">
        <w:rPr>
          <w:rFonts w:ascii="Garamond" w:hAnsi="Garamond"/>
          <w:sz w:val="22"/>
          <w:szCs w:val="22"/>
        </w:rPr>
        <w:t>. presnosti min. 0,5, kalibrované v akreditovanom metrologickom laboratóriu podľa podmienok stanovených v Technických podmienkach obchodného merania ŽE na HKV.</w:t>
      </w:r>
    </w:p>
    <w:p w14:paraId="72A85269"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ab/>
        <w:t>Pre potreby merania a zasielania údajov do centrály ŽSR požadujeme dátové pripojenie od ŽT.</w:t>
      </w:r>
    </w:p>
    <w:p w14:paraId="3E6E883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ab/>
        <w:t xml:space="preserve">Všetky zariadenia požadujeme dodať vrátane parametrizácie a oživenia. </w:t>
      </w:r>
    </w:p>
    <w:p w14:paraId="316CB2C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 závislosti dĺžky prívodného vedenia od fakturačného merania VSD (napr. v rozvodni VSD, </w:t>
      </w:r>
      <w:proofErr w:type="spellStart"/>
      <w:r w:rsidRPr="00767717">
        <w:rPr>
          <w:rFonts w:ascii="Garamond" w:hAnsi="Garamond"/>
          <w:sz w:val="22"/>
          <w:szCs w:val="22"/>
        </w:rPr>
        <w:t>a.s</w:t>
      </w:r>
      <w:proofErr w:type="spellEnd"/>
      <w:r w:rsidRPr="00767717">
        <w:rPr>
          <w:rFonts w:ascii="Garamond" w:hAnsi="Garamond"/>
          <w:sz w:val="22"/>
          <w:szCs w:val="22"/>
        </w:rPr>
        <w:t>.) po TM Valaliky je treba uvažovať aj s kompenzáciou jalovej energie prívodného vedenia.</w:t>
      </w:r>
    </w:p>
    <w:p w14:paraId="32131505" w14:textId="77777777" w:rsidR="00A76930" w:rsidRPr="00767717" w:rsidRDefault="00A76930" w:rsidP="00767717">
      <w:pPr>
        <w:autoSpaceDE w:val="0"/>
        <w:autoSpaceDN w:val="0"/>
        <w:adjustRightInd w:val="0"/>
        <w:jc w:val="both"/>
        <w:rPr>
          <w:rFonts w:ascii="Garamond" w:hAnsi="Garamond"/>
          <w:b/>
          <w:sz w:val="22"/>
          <w:szCs w:val="22"/>
        </w:rPr>
      </w:pPr>
    </w:p>
    <w:p w14:paraId="211A3869"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8" w:name="_Toc160778588"/>
      <w:r w:rsidRPr="00767717">
        <w:rPr>
          <w:rFonts w:ascii="Garamond" w:hAnsi="Garamond"/>
          <w:sz w:val="22"/>
          <w:szCs w:val="22"/>
        </w:rPr>
        <w:t>PS 24-03 TM Valaliky, kompenzácia jalovej energie</w:t>
      </w:r>
      <w:bookmarkEnd w:id="8"/>
    </w:p>
    <w:p w14:paraId="05F2D496" w14:textId="2086B413" w:rsidR="00A76930" w:rsidRPr="00767717" w:rsidRDefault="00A76930" w:rsidP="00767717">
      <w:pPr>
        <w:autoSpaceDE w:val="0"/>
        <w:autoSpaceDN w:val="0"/>
        <w:adjustRightInd w:val="0"/>
        <w:jc w:val="both"/>
        <w:rPr>
          <w:rFonts w:ascii="Garamond" w:hAnsi="Garamond"/>
          <w:bCs/>
          <w:sz w:val="22"/>
          <w:szCs w:val="22"/>
        </w:rPr>
      </w:pPr>
      <w:r w:rsidRPr="00767717">
        <w:rPr>
          <w:rFonts w:ascii="Garamond" w:hAnsi="Garamond"/>
          <w:bCs/>
          <w:sz w:val="22"/>
          <w:szCs w:val="22"/>
        </w:rPr>
        <w:t>V prípade že napájanie TM Valaliky z rozvodnej siete distribútora energie bude realizované káblovým vedením, je potrebné v </w:t>
      </w:r>
      <w:r w:rsidR="00D8024D" w:rsidRPr="00767717">
        <w:rPr>
          <w:rFonts w:ascii="Garamond" w:hAnsi="Garamond"/>
          <w:sz w:val="22"/>
          <w:szCs w:val="22"/>
        </w:rPr>
        <w:t>SZP/VPP</w:t>
      </w:r>
      <w:r w:rsidR="00D8024D" w:rsidRPr="00767717">
        <w:rPr>
          <w:rFonts w:ascii="Garamond" w:hAnsi="Garamond"/>
          <w:bCs/>
          <w:sz w:val="22"/>
          <w:szCs w:val="22"/>
        </w:rPr>
        <w:t xml:space="preserve"> </w:t>
      </w:r>
      <w:r w:rsidRPr="00767717">
        <w:rPr>
          <w:rFonts w:ascii="Garamond" w:hAnsi="Garamond"/>
          <w:bCs/>
          <w:sz w:val="22"/>
          <w:szCs w:val="22"/>
        </w:rPr>
        <w:t>riešiť kompenzáciu jalového výkonu napájacieho kábla. Projektant na základe výpočtov navrhne vhodné zloženie kompenzácie s automatickým riadením.</w:t>
      </w:r>
    </w:p>
    <w:p w14:paraId="4FD23A0F" w14:textId="77777777" w:rsidR="00A76930" w:rsidRPr="00767717" w:rsidRDefault="00A76930" w:rsidP="00767717">
      <w:pPr>
        <w:autoSpaceDE w:val="0"/>
        <w:autoSpaceDN w:val="0"/>
        <w:adjustRightInd w:val="0"/>
        <w:jc w:val="both"/>
        <w:rPr>
          <w:rFonts w:ascii="Garamond" w:hAnsi="Garamond"/>
          <w:bCs/>
          <w:sz w:val="22"/>
          <w:szCs w:val="22"/>
        </w:rPr>
      </w:pPr>
      <w:r w:rsidRPr="00767717">
        <w:rPr>
          <w:rFonts w:ascii="Garamond" w:hAnsi="Garamond"/>
          <w:bCs/>
          <w:sz w:val="22"/>
          <w:szCs w:val="22"/>
        </w:rPr>
        <w:t xml:space="preserve">Technológia kompenzácie bude tvorená základnými prvkami – transformátorom  a dekompenzačným rozvádzačom s navrhnutou technológiou dekompenzácie jalového výkonu. </w:t>
      </w:r>
    </w:p>
    <w:p w14:paraId="4F0A3ACC" w14:textId="77777777" w:rsidR="00A76930" w:rsidRPr="00767717" w:rsidRDefault="00A76930" w:rsidP="00767717">
      <w:pPr>
        <w:autoSpaceDE w:val="0"/>
        <w:autoSpaceDN w:val="0"/>
        <w:adjustRightInd w:val="0"/>
        <w:jc w:val="both"/>
        <w:rPr>
          <w:rFonts w:ascii="Garamond" w:hAnsi="Garamond"/>
          <w:bCs/>
          <w:sz w:val="22"/>
          <w:szCs w:val="22"/>
        </w:rPr>
      </w:pPr>
    </w:p>
    <w:p w14:paraId="567E8CC8"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9" w:name="_Toc160778589"/>
      <w:r w:rsidRPr="00767717">
        <w:rPr>
          <w:rFonts w:ascii="Garamond" w:hAnsi="Garamond"/>
          <w:sz w:val="22"/>
          <w:szCs w:val="22"/>
        </w:rPr>
        <w:t xml:space="preserve">PS 24-04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demontáž</w:t>
      </w:r>
      <w:bookmarkEnd w:id="9"/>
      <w:r w:rsidRPr="00767717">
        <w:rPr>
          <w:rFonts w:ascii="Garamond" w:hAnsi="Garamond"/>
          <w:sz w:val="22"/>
          <w:szCs w:val="22"/>
        </w:rPr>
        <w:t xml:space="preserve"> </w:t>
      </w:r>
    </w:p>
    <w:p w14:paraId="4FEBCB58" w14:textId="77777777" w:rsidR="00A76930" w:rsidRPr="00767717" w:rsidRDefault="00A76930" w:rsidP="00767717">
      <w:pPr>
        <w:autoSpaceDE w:val="0"/>
        <w:autoSpaceDN w:val="0"/>
        <w:adjustRightInd w:val="0"/>
        <w:jc w:val="both"/>
        <w:rPr>
          <w:rFonts w:ascii="Garamond" w:hAnsi="Garamond"/>
          <w:sz w:val="22"/>
          <w:szCs w:val="22"/>
        </w:rPr>
      </w:pPr>
      <w:proofErr w:type="spellStart"/>
      <w:r w:rsidRPr="00767717">
        <w:rPr>
          <w:rFonts w:ascii="Garamond" w:hAnsi="Garamond"/>
          <w:sz w:val="22"/>
          <w:szCs w:val="22"/>
        </w:rPr>
        <w:t>SpS</w:t>
      </w:r>
      <w:proofErr w:type="spellEnd"/>
      <w:r w:rsidRPr="00767717">
        <w:rPr>
          <w:rFonts w:ascii="Garamond" w:hAnsi="Garamond"/>
          <w:sz w:val="22"/>
          <w:szCs w:val="22"/>
        </w:rPr>
        <w:t xml:space="preserve"> je umiestnená v </w:t>
      </w:r>
      <w:proofErr w:type="spellStart"/>
      <w:r w:rsidRPr="00767717">
        <w:rPr>
          <w:rFonts w:ascii="Garamond" w:hAnsi="Garamond"/>
          <w:sz w:val="22"/>
          <w:szCs w:val="22"/>
        </w:rPr>
        <w:t>žkm</w:t>
      </w:r>
      <w:proofErr w:type="spellEnd"/>
      <w:r w:rsidRPr="00767717">
        <w:rPr>
          <w:rFonts w:ascii="Garamond" w:hAnsi="Garamond"/>
          <w:sz w:val="22"/>
          <w:szCs w:val="22"/>
        </w:rPr>
        <w:t xml:space="preserve"> 365,210 trate Barca – Čaňa. na parcele č. 1443/4. V rozvodni 3 kV je umiestnení jeden napájač QFN1, Trakčné vedenie trate NR Barca – Čaňa je napájané cez úsekový odpájač ÚO N101 káblovým vedením AYKCY 3x1x150 mm</w:t>
      </w:r>
      <w:r w:rsidRPr="00767717">
        <w:rPr>
          <w:rFonts w:ascii="Garamond" w:hAnsi="Garamond"/>
          <w:sz w:val="22"/>
          <w:szCs w:val="22"/>
          <w:vertAlign w:val="superscript"/>
        </w:rPr>
        <w:t>2</w:t>
      </w:r>
      <w:r w:rsidRPr="00767717">
        <w:rPr>
          <w:rFonts w:ascii="Garamond" w:hAnsi="Garamond"/>
          <w:sz w:val="22"/>
          <w:szCs w:val="22"/>
        </w:rPr>
        <w:t xml:space="preserve"> z trakčného vedenia trate ŠR cez ÚO N100 káblovým vedením </w:t>
      </w:r>
      <w:r w:rsidRPr="00767717">
        <w:rPr>
          <w:rFonts w:ascii="Garamond" w:hAnsi="Garamond"/>
          <w:sz w:val="22"/>
          <w:szCs w:val="22"/>
        </w:rPr>
        <w:lastRenderedPageBreak/>
        <w:t>AYKCY 3x1x500 mm</w:t>
      </w:r>
      <w:r w:rsidRPr="00767717">
        <w:rPr>
          <w:rFonts w:ascii="Garamond" w:hAnsi="Garamond"/>
          <w:sz w:val="22"/>
          <w:szCs w:val="22"/>
          <w:vertAlign w:val="superscript"/>
        </w:rPr>
        <w:t>2</w:t>
      </w:r>
      <w:r w:rsidRPr="00767717">
        <w:rPr>
          <w:rFonts w:ascii="Garamond" w:hAnsi="Garamond"/>
          <w:sz w:val="22"/>
          <w:szCs w:val="22"/>
        </w:rPr>
        <w:t xml:space="preserve">. Napájanie obvodov vlastnej spotreby </w:t>
      </w:r>
      <w:proofErr w:type="spellStart"/>
      <w:r w:rsidRPr="00767717">
        <w:rPr>
          <w:rFonts w:ascii="Garamond" w:hAnsi="Garamond"/>
          <w:sz w:val="22"/>
          <w:szCs w:val="22"/>
        </w:rPr>
        <w:t>SpS</w:t>
      </w:r>
      <w:proofErr w:type="spellEnd"/>
      <w:r w:rsidRPr="00767717">
        <w:rPr>
          <w:rFonts w:ascii="Garamond" w:hAnsi="Garamond"/>
          <w:sz w:val="22"/>
          <w:szCs w:val="22"/>
        </w:rPr>
        <w:t xml:space="preserve"> je realizované z rozvodu distribútora energie VSD, </w:t>
      </w:r>
      <w:proofErr w:type="spellStart"/>
      <w:r w:rsidRPr="00767717">
        <w:rPr>
          <w:rFonts w:ascii="Garamond" w:hAnsi="Garamond"/>
          <w:sz w:val="22"/>
          <w:szCs w:val="22"/>
        </w:rPr>
        <w:t>a.s</w:t>
      </w:r>
      <w:proofErr w:type="spellEnd"/>
      <w:r w:rsidRPr="00767717">
        <w:rPr>
          <w:rFonts w:ascii="Garamond" w:hAnsi="Garamond"/>
          <w:sz w:val="22"/>
          <w:szCs w:val="22"/>
        </w:rPr>
        <w:t xml:space="preserve">. cez oddeľovací transformátor s výkonom 10 </w:t>
      </w:r>
      <w:proofErr w:type="spellStart"/>
      <w:r w:rsidRPr="00767717">
        <w:rPr>
          <w:rFonts w:ascii="Garamond" w:hAnsi="Garamond"/>
          <w:sz w:val="22"/>
          <w:szCs w:val="22"/>
        </w:rPr>
        <w:t>kVA</w:t>
      </w:r>
      <w:proofErr w:type="spellEnd"/>
      <w:r w:rsidRPr="00767717">
        <w:rPr>
          <w:rFonts w:ascii="Garamond" w:hAnsi="Garamond"/>
          <w:sz w:val="22"/>
          <w:szCs w:val="22"/>
        </w:rPr>
        <w:t>. Pre technológiu, ktorá musí byť napájaná zo zaistenej siete (ochrany FPDC, ovládacie, riadiace a signalizačné obvody, TDR) ako zdroj zaistenej siete slúži UPS.</w:t>
      </w:r>
    </w:p>
    <w:p w14:paraId="23E4BE0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 Vzhľadom k výstavbe TM Valaliky, bude po dokončení TM Valaliky a spustení TM do prevádzky technológia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nepotrebná. </w:t>
      </w:r>
      <w:proofErr w:type="spellStart"/>
      <w:r w:rsidRPr="00767717">
        <w:rPr>
          <w:rFonts w:ascii="Garamond" w:hAnsi="Garamond"/>
          <w:sz w:val="22"/>
          <w:szCs w:val="22"/>
        </w:rPr>
        <w:t>SpS</w:t>
      </w:r>
      <w:proofErr w:type="spellEnd"/>
      <w:r w:rsidRPr="00767717">
        <w:rPr>
          <w:rFonts w:ascii="Garamond" w:hAnsi="Garamond"/>
          <w:sz w:val="22"/>
          <w:szCs w:val="22"/>
        </w:rPr>
        <w:t xml:space="preserve"> musí počas výstavby TM Valaliky ostať celý čas v prevádzke.</w:t>
      </w:r>
    </w:p>
    <w:p w14:paraId="195A917F"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Projektant navrhne demontáž technológie a celej </w:t>
      </w:r>
      <w:proofErr w:type="spellStart"/>
      <w:r w:rsidRPr="00767717">
        <w:rPr>
          <w:rFonts w:ascii="Garamond" w:hAnsi="Garamond"/>
          <w:sz w:val="22"/>
          <w:szCs w:val="22"/>
        </w:rPr>
        <w:t>SpS</w:t>
      </w:r>
      <w:proofErr w:type="spellEnd"/>
      <w:r w:rsidRPr="00767717">
        <w:rPr>
          <w:rFonts w:ascii="Garamond" w:hAnsi="Garamond"/>
          <w:sz w:val="22"/>
          <w:szCs w:val="22"/>
        </w:rPr>
        <w:t xml:space="preserve"> tak aby boli dodržané bezpečnostné predpisy, normy a platná legislatíva aj s ohľadom na ochranu životného prostredia.</w:t>
      </w:r>
    </w:p>
    <w:p w14:paraId="428C7A2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 rámci projektovania demontáže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musí byť riešený aj vhodný spôsob ukončenia vedení OZT v </w:t>
      </w:r>
      <w:proofErr w:type="spellStart"/>
      <w:r w:rsidRPr="00767717">
        <w:rPr>
          <w:rFonts w:ascii="Garamond" w:hAnsi="Garamond"/>
          <w:sz w:val="22"/>
          <w:szCs w:val="22"/>
        </w:rPr>
        <w:t>SpS</w:t>
      </w:r>
      <w:proofErr w:type="spellEnd"/>
      <w:r w:rsidRPr="00767717">
        <w:rPr>
          <w:rFonts w:ascii="Garamond" w:hAnsi="Garamond"/>
          <w:sz w:val="22"/>
          <w:szCs w:val="22"/>
        </w:rPr>
        <w:t xml:space="preserve">, ako aj v jej blízkosti (ich ochrana). </w:t>
      </w:r>
    </w:p>
    <w:p w14:paraId="2236C272" w14:textId="77777777" w:rsidR="00A76930" w:rsidRPr="00767717" w:rsidRDefault="00A76930" w:rsidP="00767717">
      <w:pPr>
        <w:autoSpaceDE w:val="0"/>
        <w:autoSpaceDN w:val="0"/>
        <w:adjustRightInd w:val="0"/>
        <w:jc w:val="both"/>
        <w:rPr>
          <w:rFonts w:ascii="Garamond" w:hAnsi="Garamond"/>
          <w:sz w:val="22"/>
          <w:szCs w:val="22"/>
        </w:rPr>
      </w:pPr>
    </w:p>
    <w:p w14:paraId="29CE638F"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10" w:name="_Toc160778590"/>
      <w:r w:rsidRPr="00767717">
        <w:rPr>
          <w:rFonts w:ascii="Garamond" w:hAnsi="Garamond"/>
          <w:sz w:val="22"/>
          <w:szCs w:val="22"/>
        </w:rPr>
        <w:t xml:space="preserve">PS 25-01 TM Valaliky, </w:t>
      </w:r>
      <w:proofErr w:type="spellStart"/>
      <w:r w:rsidRPr="00767717">
        <w:rPr>
          <w:rFonts w:ascii="Garamond" w:hAnsi="Garamond"/>
          <w:sz w:val="22"/>
          <w:szCs w:val="22"/>
        </w:rPr>
        <w:t>elektrodispečerský</w:t>
      </w:r>
      <w:proofErr w:type="spellEnd"/>
      <w:r w:rsidRPr="00767717">
        <w:rPr>
          <w:rFonts w:ascii="Garamond" w:hAnsi="Garamond"/>
          <w:sz w:val="22"/>
          <w:szCs w:val="22"/>
        </w:rPr>
        <w:t xml:space="preserve"> rádiový systém</w:t>
      </w:r>
      <w:bookmarkEnd w:id="10"/>
    </w:p>
    <w:p w14:paraId="6DCE3E1D" w14:textId="6AB7091A" w:rsidR="00A76930" w:rsidRPr="00767717" w:rsidRDefault="00A76930" w:rsidP="00767717">
      <w:pPr>
        <w:pStyle w:val="IZnormalny"/>
        <w:ind w:left="0"/>
        <w:rPr>
          <w:rFonts w:ascii="Garamond" w:eastAsia="Arial Unicode MS" w:hAnsi="Garamond"/>
          <w:sz w:val="22"/>
        </w:rPr>
      </w:pPr>
      <w:r w:rsidRPr="00767717">
        <w:rPr>
          <w:rFonts w:ascii="Garamond" w:eastAsia="Arial Unicode MS" w:hAnsi="Garamond"/>
          <w:sz w:val="22"/>
        </w:rPr>
        <w:t xml:space="preserve">Pre zabezpečenie nezávislej komunikácie </w:t>
      </w:r>
      <w:proofErr w:type="spellStart"/>
      <w:r w:rsidRPr="00767717">
        <w:rPr>
          <w:rFonts w:ascii="Garamond" w:eastAsia="Arial Unicode MS" w:hAnsi="Garamond"/>
          <w:sz w:val="22"/>
        </w:rPr>
        <w:t>elektrodispečera</w:t>
      </w:r>
      <w:proofErr w:type="spellEnd"/>
      <w:r w:rsidRPr="00767717">
        <w:rPr>
          <w:rFonts w:ascii="Garamond" w:eastAsia="Arial Unicode MS" w:hAnsi="Garamond"/>
          <w:sz w:val="22"/>
        </w:rPr>
        <w:t xml:space="preserve"> RSE Košice s pracoviskom TM Valaliky a okolia v sieti ako napr. SOE, VOS, .... (na základe vydaného povolenia od povereného pracoviska ŽSR,O460) a v zmysle predpisu Z14, príloha č.3 </w:t>
      </w:r>
      <w:r w:rsidRPr="00767717">
        <w:rPr>
          <w:rFonts w:ascii="Garamond" w:hAnsi="Garamond"/>
          <w:bCs/>
          <w:sz w:val="22"/>
        </w:rPr>
        <w:t>„Postup pre prideľovanie technických a prevádzkových podmienok, technickú kontrolu a zrušenie rádiových zariadení ŽSR“</w:t>
      </w:r>
      <w:r w:rsidRPr="00767717">
        <w:rPr>
          <w:rFonts w:ascii="Garamond" w:eastAsia="Arial Unicode MS" w:hAnsi="Garamond"/>
          <w:sz w:val="22"/>
        </w:rPr>
        <w:t xml:space="preserve">, sa vybuduje nová základňová rádiostanica v TM Valaliky vrátane anténneho stožiara, ktorá zároveň bude zapojená do novovybudovaného prenosového zariadenia prostredníctvom OK (rieši PS 22-01) s možnosťou komunikácie z riadiaceho strediska elektrotechniky RSE Košice – pracoviska </w:t>
      </w:r>
      <w:proofErr w:type="spellStart"/>
      <w:r w:rsidRPr="00767717">
        <w:rPr>
          <w:rFonts w:ascii="Garamond" w:eastAsia="Arial Unicode MS" w:hAnsi="Garamond"/>
          <w:sz w:val="22"/>
        </w:rPr>
        <w:t>EDx</w:t>
      </w:r>
      <w:proofErr w:type="spellEnd"/>
      <w:r w:rsidRPr="00767717">
        <w:rPr>
          <w:rFonts w:ascii="Garamond" w:eastAsia="Arial Unicode MS" w:hAnsi="Garamond"/>
          <w:sz w:val="22"/>
        </w:rPr>
        <w:t xml:space="preserve">. Komunikácia </w:t>
      </w:r>
      <w:proofErr w:type="spellStart"/>
      <w:r w:rsidRPr="00767717">
        <w:rPr>
          <w:rFonts w:ascii="Garamond" w:eastAsia="Arial Unicode MS" w:hAnsi="Garamond"/>
          <w:sz w:val="22"/>
        </w:rPr>
        <w:t>elektrodispečera</w:t>
      </w:r>
      <w:proofErr w:type="spellEnd"/>
      <w:r w:rsidRPr="00767717">
        <w:rPr>
          <w:rFonts w:ascii="Garamond" w:eastAsia="Arial Unicode MS" w:hAnsi="Garamond"/>
          <w:sz w:val="22"/>
        </w:rPr>
        <w:t xml:space="preserve"> sa automaticky zaznamenávaná na záznamovom zariadení hovorov, v ktorom bude potrebné vykonať vyvolané HW a SW úpravy, aj vzhľadom na aktuálne prebiehajúcu stavbu ELHAMO, ako aj iné plánované úpravy z dôvodu výstavby </w:t>
      </w:r>
      <w:proofErr w:type="spellStart"/>
      <w:r w:rsidRPr="00767717">
        <w:rPr>
          <w:rFonts w:ascii="Garamond" w:eastAsia="Arial Unicode MS" w:hAnsi="Garamond"/>
          <w:sz w:val="22"/>
        </w:rPr>
        <w:t>zast</w:t>
      </w:r>
      <w:proofErr w:type="spellEnd"/>
      <w:r w:rsidRPr="00767717">
        <w:rPr>
          <w:rFonts w:ascii="Garamond" w:eastAsia="Arial Unicode MS" w:hAnsi="Garamond"/>
          <w:sz w:val="22"/>
        </w:rPr>
        <w:t xml:space="preserve">. Valaliky a pod.. Zároveň bude potrebné doplniť technologické zariadenia, ktoré sú touto zmenou vyvolané vrátane komunikácie. Zariadenia PS 25-01 umiestniť do vyčleneného priestoru v objekte pre zariadenia OZT, príp. do samostatnej technologickej miestnosti OZT so samostatným rozvádzačom pre napájanie zariadení OZT. Samotná zákl. RDST bude umiestnená samostatne v miestnosti obsluhy, alebo v prípade požiadavky, bude integrovaná do DZ, pokiaľ táto požiadavka v čase vypracovania </w:t>
      </w:r>
      <w:r w:rsidR="00417DC6" w:rsidRPr="00767717">
        <w:rPr>
          <w:rFonts w:ascii="Garamond" w:hAnsi="Garamond"/>
          <w:sz w:val="22"/>
        </w:rPr>
        <w:t>SZP/VPP</w:t>
      </w:r>
      <w:r w:rsidR="00417DC6" w:rsidRPr="00767717">
        <w:rPr>
          <w:rFonts w:ascii="Garamond" w:eastAsia="Arial Unicode MS" w:hAnsi="Garamond"/>
          <w:sz w:val="22"/>
        </w:rPr>
        <w:t xml:space="preserve"> </w:t>
      </w:r>
      <w:r w:rsidRPr="00767717">
        <w:rPr>
          <w:rFonts w:ascii="Garamond" w:eastAsia="Arial Unicode MS" w:hAnsi="Garamond"/>
          <w:sz w:val="22"/>
        </w:rPr>
        <w:t xml:space="preserve">bude zo strany SEE vznesená. Napájanie riešiť prostredníctvom samostatnej </w:t>
      </w:r>
      <w:proofErr w:type="spellStart"/>
      <w:r w:rsidRPr="00767717">
        <w:rPr>
          <w:rFonts w:ascii="Garamond" w:eastAsia="Arial Unicode MS" w:hAnsi="Garamond"/>
          <w:sz w:val="22"/>
        </w:rPr>
        <w:t>nn</w:t>
      </w:r>
      <w:proofErr w:type="spellEnd"/>
      <w:r w:rsidRPr="00767717">
        <w:rPr>
          <w:rFonts w:ascii="Garamond" w:eastAsia="Arial Unicode MS" w:hAnsi="Garamond"/>
          <w:sz w:val="22"/>
        </w:rPr>
        <w:t xml:space="preserve"> prípojky do tzv. </w:t>
      </w:r>
      <w:proofErr w:type="spellStart"/>
      <w:r w:rsidRPr="00767717">
        <w:rPr>
          <w:rFonts w:ascii="Garamond" w:eastAsia="Arial Unicode MS" w:hAnsi="Garamond"/>
          <w:sz w:val="22"/>
        </w:rPr>
        <w:t>powerboxu</w:t>
      </w:r>
      <w:proofErr w:type="spellEnd"/>
      <w:r w:rsidRPr="00767717">
        <w:rPr>
          <w:rFonts w:ascii="Garamond" w:eastAsia="Arial Unicode MS" w:hAnsi="Garamond"/>
          <w:sz w:val="22"/>
        </w:rPr>
        <w:t xml:space="preserve"> v spodnej časti RACK skrine s UPS (obdobne ako je to pri PS 22-03).</w:t>
      </w:r>
    </w:p>
    <w:p w14:paraId="1C31BE39" w14:textId="77777777" w:rsidR="00A76930" w:rsidRPr="00767717" w:rsidRDefault="00A76930" w:rsidP="00767717">
      <w:pPr>
        <w:pStyle w:val="IZnormalny"/>
        <w:ind w:left="0"/>
        <w:rPr>
          <w:rFonts w:ascii="Garamond" w:hAnsi="Garamond"/>
          <w:b/>
          <w:sz w:val="22"/>
        </w:rPr>
      </w:pPr>
    </w:p>
    <w:p w14:paraId="3B5B4289"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11" w:name="_Toc160778591"/>
      <w:r w:rsidRPr="00767717">
        <w:rPr>
          <w:rFonts w:ascii="Garamond" w:hAnsi="Garamond"/>
          <w:sz w:val="22"/>
          <w:szCs w:val="22"/>
        </w:rPr>
        <w:t>PS 27-01 TM Valaliky, poplachový systém narušenia</w:t>
      </w:r>
      <w:bookmarkEnd w:id="11"/>
    </w:p>
    <w:p w14:paraId="37145398" w14:textId="1E6302B7" w:rsidR="00A76930" w:rsidRPr="00767717" w:rsidRDefault="00A76930" w:rsidP="00767717">
      <w:pPr>
        <w:autoSpaceDE w:val="0"/>
        <w:autoSpaceDN w:val="0"/>
        <w:adjustRightInd w:val="0"/>
        <w:jc w:val="both"/>
        <w:rPr>
          <w:rFonts w:ascii="Garamond" w:hAnsi="Garamond"/>
          <w:sz w:val="22"/>
          <w:szCs w:val="22"/>
        </w:rPr>
      </w:pPr>
      <w:r w:rsidRPr="00767717">
        <w:rPr>
          <w:rFonts w:ascii="Garamond" w:eastAsia="Arial Unicode MS" w:hAnsi="Garamond"/>
          <w:sz w:val="22"/>
          <w:szCs w:val="22"/>
        </w:rPr>
        <w:t xml:space="preserve">Vzhľadom na potrebu ochrany majetku ŽSR je požadované navrhnúť vhodný systém ochrany objektu (PSN) pre budovu TM Valaliky.  V rámci </w:t>
      </w:r>
      <w:r w:rsidR="00D8024D" w:rsidRPr="00767717">
        <w:rPr>
          <w:rFonts w:ascii="Garamond" w:hAnsi="Garamond"/>
          <w:sz w:val="22"/>
          <w:szCs w:val="22"/>
        </w:rPr>
        <w:t>SZP/VPP</w:t>
      </w:r>
      <w:r w:rsidR="00D8024D" w:rsidRPr="00767717">
        <w:rPr>
          <w:rFonts w:ascii="Garamond" w:eastAsia="Arial Unicode MS" w:hAnsi="Garamond"/>
          <w:sz w:val="22"/>
          <w:szCs w:val="22"/>
        </w:rPr>
        <w:t xml:space="preserve"> </w:t>
      </w:r>
      <w:r w:rsidRPr="00767717">
        <w:rPr>
          <w:rFonts w:ascii="Garamond" w:eastAsia="Arial Unicode MS" w:hAnsi="Garamond"/>
          <w:sz w:val="22"/>
          <w:szCs w:val="22"/>
        </w:rPr>
        <w:t xml:space="preserve">vypracovať plán oblasti zabezpečenia (zón) podľa požiadaviek  užívateľov (SEE). V ústredni PSN budú zapojené / integrované </w:t>
      </w:r>
      <w:r w:rsidRPr="00767717">
        <w:rPr>
          <w:rFonts w:ascii="Garamond" w:hAnsi="Garamond"/>
          <w:sz w:val="22"/>
          <w:szCs w:val="22"/>
        </w:rPr>
        <w:t>opticko-dymové samočinné hlásiče požiaru vo vybraných miestnostiach, tak, aby bolo možné vykonávať na nich bežnú údržbu – príp. servis, bez nutnosti výluky TM.</w:t>
      </w:r>
    </w:p>
    <w:p w14:paraId="21D7AF2F" w14:textId="77777777"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Ústredňu PSN je vhodné umiestniť do vyčleneného priestoru v objekte pre zariadenia OZT, príp. do samostatnej technologickej miestnosti OZT so samostatným rozvádzačom pre napájanie zariadení OZT. </w:t>
      </w:r>
    </w:p>
    <w:p w14:paraId="6A68640E" w14:textId="7FC43DC3"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Zariadenie požadujeme zaintegrovať do bezpečnostného nadstavbového systému  tak, aby navrhnuté zariadenia boli kompatibilné s aktuálne prevádzkovanou verziou  (v čase výstavby), a umožnili toto zapojenie (prevodník, licencia, vizualizácia a integrácia ). Z dôvodu zapojenia do </w:t>
      </w:r>
      <w:r w:rsidR="00D81BA2" w:rsidRPr="00767717">
        <w:rPr>
          <w:rFonts w:ascii="Garamond" w:eastAsia="Arial Unicode MS" w:hAnsi="Garamond"/>
          <w:sz w:val="22"/>
          <w:szCs w:val="22"/>
        </w:rPr>
        <w:t>nadstavbového systému</w:t>
      </w:r>
      <w:r w:rsidRPr="00767717">
        <w:rPr>
          <w:rFonts w:ascii="Garamond" w:eastAsia="Arial Unicode MS" w:hAnsi="Garamond"/>
          <w:sz w:val="22"/>
          <w:szCs w:val="22"/>
        </w:rPr>
        <w:t xml:space="preserve"> je nutné zariadenia pripojiť do siete LAN ŽSR (IP MPLS sieť ŽT Bratislava). </w:t>
      </w:r>
    </w:p>
    <w:p w14:paraId="41D35FF4" w14:textId="0151336A"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Pri vzniku narušenia, príp. detekcie požiaru spustí PSN ústredňa poplach v mieste TM a zároveň je signál prenášaný na pracovisko </w:t>
      </w:r>
      <w:proofErr w:type="spellStart"/>
      <w:r w:rsidRPr="00767717">
        <w:rPr>
          <w:rFonts w:ascii="Garamond" w:eastAsia="Arial Unicode MS" w:hAnsi="Garamond"/>
          <w:sz w:val="22"/>
          <w:szCs w:val="22"/>
        </w:rPr>
        <w:t>elektrodispečera</w:t>
      </w:r>
      <w:proofErr w:type="spellEnd"/>
      <w:r w:rsidRPr="00767717">
        <w:rPr>
          <w:rFonts w:ascii="Garamond" w:eastAsia="Arial Unicode MS" w:hAnsi="Garamond"/>
          <w:sz w:val="22"/>
          <w:szCs w:val="22"/>
        </w:rPr>
        <w:t xml:space="preserve"> RSE Košice dvomi nezávislými cestami. Jednak ako signál </w:t>
      </w:r>
      <w:r w:rsidRPr="00767717">
        <w:rPr>
          <w:rFonts w:ascii="Garamond" w:eastAsia="Arial Unicode MS" w:hAnsi="Garamond"/>
          <w:b/>
          <w:sz w:val="22"/>
          <w:szCs w:val="22"/>
        </w:rPr>
        <w:t>VSTUP</w:t>
      </w:r>
      <w:r w:rsidRPr="00767717">
        <w:rPr>
          <w:rFonts w:ascii="Garamond" w:eastAsia="Arial Unicode MS" w:hAnsi="Garamond"/>
          <w:sz w:val="22"/>
          <w:szCs w:val="22"/>
        </w:rPr>
        <w:t xml:space="preserve"> cez riadiaci systém st</w:t>
      </w:r>
      <w:r w:rsidR="00D81BA2" w:rsidRPr="00767717">
        <w:rPr>
          <w:rFonts w:ascii="Garamond" w:eastAsia="Arial Unicode MS" w:hAnsi="Garamond"/>
          <w:sz w:val="22"/>
          <w:szCs w:val="22"/>
        </w:rPr>
        <w:t>anice a zároveň prostredníctvom nadstavbového systému.</w:t>
      </w:r>
    </w:p>
    <w:p w14:paraId="6514D893" w14:textId="205D8740"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Stavy zariadení prenášať na pracovisko dohľadu </w:t>
      </w:r>
      <w:proofErr w:type="spellStart"/>
      <w:r w:rsidRPr="00767717">
        <w:rPr>
          <w:rFonts w:ascii="Garamond" w:eastAsia="Arial Unicode MS" w:hAnsi="Garamond"/>
          <w:sz w:val="22"/>
          <w:szCs w:val="22"/>
        </w:rPr>
        <w:t>elektrodispečing</w:t>
      </w:r>
      <w:proofErr w:type="spellEnd"/>
      <w:r w:rsidRPr="00767717">
        <w:rPr>
          <w:rFonts w:ascii="Garamond" w:eastAsia="Arial Unicode MS" w:hAnsi="Garamond"/>
          <w:sz w:val="22"/>
          <w:szCs w:val="22"/>
        </w:rPr>
        <w:t xml:space="preserve"> RSE Košice na spoločný klientsky PC. V prípade potreby, bude </w:t>
      </w:r>
      <w:proofErr w:type="spellStart"/>
      <w:r w:rsidRPr="00767717">
        <w:rPr>
          <w:rFonts w:ascii="Garamond" w:eastAsia="Arial Unicode MS" w:hAnsi="Garamond"/>
          <w:sz w:val="22"/>
          <w:szCs w:val="22"/>
        </w:rPr>
        <w:t>klientský</w:t>
      </w:r>
      <w:proofErr w:type="spellEnd"/>
      <w:r w:rsidRPr="00767717">
        <w:rPr>
          <w:rFonts w:ascii="Garamond" w:eastAsia="Arial Unicode MS" w:hAnsi="Garamond"/>
          <w:sz w:val="22"/>
          <w:szCs w:val="22"/>
        </w:rPr>
        <w:t xml:space="preserve"> PC nahradený novým HW a SW, aby boli zachované všetky funkcionality diaľkového dohľadu.</w:t>
      </w:r>
    </w:p>
    <w:p w14:paraId="6BC55D6F" w14:textId="77777777" w:rsidR="00A76930" w:rsidRPr="00767717" w:rsidRDefault="00A76930" w:rsidP="00767717">
      <w:pPr>
        <w:jc w:val="both"/>
        <w:rPr>
          <w:rFonts w:ascii="Garamond" w:eastAsia="Arial Unicode MS" w:hAnsi="Garamond"/>
          <w:sz w:val="22"/>
          <w:szCs w:val="22"/>
        </w:rPr>
      </w:pPr>
    </w:p>
    <w:p w14:paraId="0D9E69F5"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12" w:name="_Toc160778592"/>
      <w:r w:rsidRPr="00767717">
        <w:rPr>
          <w:rFonts w:ascii="Garamond" w:hAnsi="Garamond"/>
          <w:sz w:val="22"/>
          <w:szCs w:val="22"/>
        </w:rPr>
        <w:t>PS 27-02 TM Valaliky, kamerový systém</w:t>
      </w:r>
      <w:bookmarkEnd w:id="12"/>
    </w:p>
    <w:p w14:paraId="11538E95" w14:textId="493F58F4" w:rsidR="00A76930" w:rsidRPr="00767717" w:rsidRDefault="00A76930" w:rsidP="00767717">
      <w:pPr>
        <w:autoSpaceDE w:val="0"/>
        <w:autoSpaceDN w:val="0"/>
        <w:adjustRightInd w:val="0"/>
        <w:jc w:val="both"/>
        <w:rPr>
          <w:rFonts w:ascii="Garamond" w:eastAsia="Arial Unicode MS" w:hAnsi="Garamond"/>
          <w:sz w:val="22"/>
          <w:szCs w:val="22"/>
        </w:rPr>
      </w:pPr>
      <w:r w:rsidRPr="00767717">
        <w:rPr>
          <w:rFonts w:ascii="Garamond" w:eastAsia="Arial Unicode MS" w:hAnsi="Garamond"/>
          <w:sz w:val="22"/>
          <w:szCs w:val="22"/>
        </w:rPr>
        <w:t xml:space="preserve">Vzhľadom na potrebu ochrany majetku ŽSR je potrebné navrhnúť vhodný systém ochrany objektu TM kamerovým systémom (KS), ktorý zároveň bude plniť aj doplnkovú funkciu k PS 27-01, pre diaľkovú kontrolu alarmoch stavov. </w:t>
      </w:r>
      <w:r w:rsidRPr="00767717">
        <w:rPr>
          <w:rFonts w:ascii="Garamond" w:hAnsi="Garamond"/>
          <w:sz w:val="22"/>
          <w:szCs w:val="22"/>
        </w:rPr>
        <w:t xml:space="preserve">Kamery budú umiestnené vo vnútorných priestoroch TM, ako aj na fasáde budovy s vhodným rozmiestením na pokrytie celého areálu TM. Presné body budú určené pri spracovaní </w:t>
      </w:r>
      <w:r w:rsidR="00D8024D" w:rsidRPr="00767717">
        <w:rPr>
          <w:rFonts w:ascii="Garamond" w:hAnsi="Garamond"/>
          <w:sz w:val="22"/>
          <w:szCs w:val="22"/>
        </w:rPr>
        <w:t>SZP/VPP</w:t>
      </w:r>
      <w:r w:rsidRPr="00767717">
        <w:rPr>
          <w:rFonts w:ascii="Garamond" w:hAnsi="Garamond"/>
          <w:sz w:val="22"/>
          <w:szCs w:val="22"/>
        </w:rPr>
        <w:t xml:space="preserve">. </w:t>
      </w:r>
      <w:r w:rsidRPr="00767717">
        <w:rPr>
          <w:rFonts w:ascii="Garamond" w:eastAsia="Arial Unicode MS" w:hAnsi="Garamond"/>
          <w:sz w:val="22"/>
          <w:szCs w:val="22"/>
        </w:rPr>
        <w:t>Pre potreby údržby a kontroly, bude výstup z KS bude lokálne na monitore PC klienta KS v TM</w:t>
      </w:r>
      <w:r w:rsidR="00FB50C8" w:rsidRPr="00767717">
        <w:rPr>
          <w:rFonts w:ascii="Garamond" w:eastAsia="Arial Unicode MS" w:hAnsi="Garamond"/>
          <w:sz w:val="22"/>
          <w:szCs w:val="22"/>
        </w:rPr>
        <w:t xml:space="preserve"> Valaliky a prostredníctvom nadstavbového systému</w:t>
      </w:r>
      <w:r w:rsidRPr="00767717">
        <w:rPr>
          <w:rFonts w:ascii="Garamond" w:eastAsia="Arial Unicode MS" w:hAnsi="Garamond"/>
          <w:sz w:val="22"/>
          <w:szCs w:val="22"/>
        </w:rPr>
        <w:t xml:space="preserve"> bude prenášaný na </w:t>
      </w:r>
      <w:proofErr w:type="spellStart"/>
      <w:r w:rsidRPr="00767717">
        <w:rPr>
          <w:rFonts w:ascii="Garamond" w:eastAsia="Arial Unicode MS" w:hAnsi="Garamond"/>
          <w:sz w:val="22"/>
          <w:szCs w:val="22"/>
        </w:rPr>
        <w:t>elektrodispečing</w:t>
      </w:r>
      <w:proofErr w:type="spellEnd"/>
      <w:r w:rsidRPr="00767717">
        <w:rPr>
          <w:rFonts w:ascii="Garamond" w:eastAsia="Arial Unicode MS" w:hAnsi="Garamond"/>
          <w:sz w:val="22"/>
          <w:szCs w:val="22"/>
        </w:rPr>
        <w:t xml:space="preserve"> RSE Košice (spoločný pre PS 27-01 a PS 27-02). </w:t>
      </w:r>
    </w:p>
    <w:p w14:paraId="4D91B4E8" w14:textId="77777777"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Samotné záznamové zariadenie kamerového systému s UPS požadujeme umiestniť do 19“ skrine RACK (45U), ktorá bude umiestnená vo vyčlenenom priestore v objekte, príp. do samostatnej technologickej miestnosti OZT so samostatným rozvádzačom pre napájanie zariadení OZT.</w:t>
      </w:r>
    </w:p>
    <w:p w14:paraId="69D60CC2" w14:textId="77777777" w:rsidR="00A76930" w:rsidRPr="00767717" w:rsidRDefault="00A76930" w:rsidP="00767717">
      <w:pPr>
        <w:jc w:val="both"/>
        <w:rPr>
          <w:rFonts w:ascii="Garamond" w:eastAsia="Arial Unicode MS" w:hAnsi="Garamond"/>
          <w:sz w:val="22"/>
          <w:szCs w:val="22"/>
        </w:rPr>
      </w:pPr>
      <w:r w:rsidRPr="00767717">
        <w:rPr>
          <w:rFonts w:ascii="Garamond" w:hAnsi="Garamond"/>
          <w:sz w:val="22"/>
          <w:szCs w:val="22"/>
        </w:rPr>
        <w:lastRenderedPageBreak/>
        <w:t xml:space="preserve">Dátové prepojenie jednotlivých kamier požadujeme realizovať prednostne FTP, prípadne optickou kabelizáciou, napájanie jednotlivých kamier metalickou kabelizáciou. V prípade napájania cez </w:t>
      </w:r>
      <w:proofErr w:type="spellStart"/>
      <w:r w:rsidRPr="00767717">
        <w:rPr>
          <w:rFonts w:ascii="Garamond" w:hAnsi="Garamond"/>
          <w:sz w:val="22"/>
          <w:szCs w:val="22"/>
        </w:rPr>
        <w:t>PoE</w:t>
      </w:r>
      <w:proofErr w:type="spellEnd"/>
      <w:r w:rsidRPr="00767717">
        <w:rPr>
          <w:rFonts w:ascii="Garamond" w:hAnsi="Garamond"/>
          <w:sz w:val="22"/>
          <w:szCs w:val="22"/>
        </w:rPr>
        <w:t>+ (FTP káblom) musí napájanie výkonovo zabezpečiť prevádzku kamery aj v zimných mesiacoch – ohrev.  Káblové rozvody kamerového systému budú vyvedené v 19“ RACK pre oznamovacie zariadenie. Vo vonkajšom prostredí budú vedené vo výkope v samostatných chráničkách. Pre dátový rozvod kamerového systému musia byť navrhované káble určené pre uloženie do zeme. Nahrávanie bude priebežné (kontinuálne) s minimálnou dobou záznamu 15dní, kedy podľa automatického prednastaveného pravidla dôjde k prepisovaniu údajov.</w:t>
      </w:r>
    </w:p>
    <w:p w14:paraId="53B45E92" w14:textId="4D6E2225" w:rsidR="00A76930" w:rsidRPr="00767717" w:rsidRDefault="00A76930" w:rsidP="00767717">
      <w:pPr>
        <w:jc w:val="both"/>
        <w:rPr>
          <w:rFonts w:ascii="Garamond" w:eastAsia="Arial Unicode MS" w:hAnsi="Garamond"/>
          <w:sz w:val="22"/>
          <w:szCs w:val="22"/>
        </w:rPr>
      </w:pPr>
      <w:r w:rsidRPr="00767717">
        <w:rPr>
          <w:rFonts w:ascii="Garamond" w:eastAsia="Arial Unicode MS" w:hAnsi="Garamond"/>
          <w:sz w:val="22"/>
          <w:szCs w:val="22"/>
        </w:rPr>
        <w:t xml:space="preserve">Zariadenia KS zároveň požadujeme zaintegrovať do </w:t>
      </w:r>
      <w:r w:rsidR="00FB50C8" w:rsidRPr="00767717">
        <w:rPr>
          <w:rFonts w:ascii="Garamond" w:eastAsia="Arial Unicode MS" w:hAnsi="Garamond"/>
          <w:sz w:val="22"/>
          <w:szCs w:val="22"/>
        </w:rPr>
        <w:t>nadstavbového systému</w:t>
      </w:r>
      <w:r w:rsidRPr="00767717">
        <w:rPr>
          <w:rFonts w:ascii="Garamond" w:eastAsia="Arial Unicode MS" w:hAnsi="Garamond"/>
          <w:sz w:val="22"/>
          <w:szCs w:val="22"/>
        </w:rPr>
        <w:t xml:space="preserve"> tak, aby navrhnuté zariadenia boli kompatibilné s aktuálne prevádzkovanou verziou </w:t>
      </w:r>
      <w:r w:rsidR="00FB50C8" w:rsidRPr="00767717">
        <w:rPr>
          <w:rFonts w:ascii="Garamond" w:eastAsia="Arial Unicode MS" w:hAnsi="Garamond"/>
          <w:sz w:val="22"/>
          <w:szCs w:val="22"/>
        </w:rPr>
        <w:t>nadstavbového systému</w:t>
      </w:r>
      <w:r w:rsidRPr="00767717">
        <w:rPr>
          <w:rFonts w:ascii="Garamond" w:eastAsia="Arial Unicode MS" w:hAnsi="Garamond"/>
          <w:sz w:val="22"/>
          <w:szCs w:val="22"/>
        </w:rPr>
        <w:t xml:space="preserve"> (v čase výstavby), a umožnili toto zapojenie (prevodník, licencia, vizualizácia a integrácia v</w:t>
      </w:r>
      <w:r w:rsidR="00FB50C8" w:rsidRPr="00767717">
        <w:rPr>
          <w:rFonts w:ascii="Garamond" w:eastAsia="Arial Unicode MS" w:hAnsi="Garamond"/>
          <w:sz w:val="22"/>
          <w:szCs w:val="22"/>
        </w:rPr>
        <w:t> nadstavbovom systéme</w:t>
      </w:r>
      <w:r w:rsidRPr="00767717">
        <w:rPr>
          <w:rFonts w:ascii="Garamond" w:eastAsia="Arial Unicode MS" w:hAnsi="Garamond"/>
          <w:sz w:val="22"/>
          <w:szCs w:val="22"/>
        </w:rPr>
        <w:t xml:space="preserve">). </w:t>
      </w:r>
    </w:p>
    <w:p w14:paraId="499CD6B0" w14:textId="3D30D90E" w:rsidR="00A76930" w:rsidRPr="00767717" w:rsidRDefault="00A76930" w:rsidP="00767717">
      <w:pPr>
        <w:jc w:val="both"/>
        <w:rPr>
          <w:rFonts w:ascii="Garamond" w:hAnsi="Garamond"/>
          <w:sz w:val="22"/>
          <w:szCs w:val="22"/>
        </w:rPr>
      </w:pPr>
      <w:r w:rsidRPr="00767717">
        <w:rPr>
          <w:rFonts w:ascii="Garamond" w:eastAsia="Arial Unicode MS" w:hAnsi="Garamond"/>
          <w:sz w:val="22"/>
          <w:szCs w:val="22"/>
        </w:rPr>
        <w:t xml:space="preserve">Z dôvodu ich zapojenia do </w:t>
      </w:r>
      <w:r w:rsidR="00FB50C8" w:rsidRPr="00767717">
        <w:rPr>
          <w:rFonts w:ascii="Garamond" w:eastAsia="Arial Unicode MS" w:hAnsi="Garamond"/>
          <w:sz w:val="22"/>
          <w:szCs w:val="22"/>
        </w:rPr>
        <w:t>nadstavbového systému</w:t>
      </w:r>
      <w:r w:rsidRPr="00767717">
        <w:rPr>
          <w:rFonts w:ascii="Garamond" w:eastAsia="Arial Unicode MS" w:hAnsi="Garamond"/>
          <w:sz w:val="22"/>
          <w:szCs w:val="22"/>
        </w:rPr>
        <w:t xml:space="preserve"> je nutné zariadenia pripojiť do siete LAN ŽSR (IP MPLS sieť ŽT Bratislava). </w:t>
      </w:r>
      <w:r w:rsidRPr="00767717">
        <w:rPr>
          <w:rFonts w:ascii="Garamond" w:hAnsi="Garamond"/>
          <w:sz w:val="22"/>
          <w:szCs w:val="22"/>
        </w:rPr>
        <w:t xml:space="preserve">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w:t>
      </w:r>
      <w:proofErr w:type="spellStart"/>
      <w:r w:rsidRPr="00767717">
        <w:rPr>
          <w:rFonts w:ascii="Garamond" w:hAnsi="Garamond"/>
          <w:sz w:val="22"/>
          <w:szCs w:val="22"/>
        </w:rPr>
        <w:t>Z.z</w:t>
      </w:r>
      <w:proofErr w:type="spellEnd"/>
      <w:r w:rsidRPr="00767717">
        <w:rPr>
          <w:rFonts w:ascii="Garamond" w:hAnsi="Garamond"/>
          <w:sz w:val="22"/>
          <w:szCs w:val="22"/>
        </w:rPr>
        <w:t>.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w:t>
      </w:r>
    </w:p>
    <w:p w14:paraId="20E4FB00" w14:textId="77777777" w:rsidR="00A76930" w:rsidRPr="00767717" w:rsidRDefault="00A76930" w:rsidP="00767717">
      <w:pPr>
        <w:autoSpaceDE w:val="0"/>
        <w:autoSpaceDN w:val="0"/>
        <w:jc w:val="both"/>
        <w:rPr>
          <w:rFonts w:ascii="Garamond" w:hAnsi="Garamond"/>
          <w:sz w:val="22"/>
          <w:szCs w:val="22"/>
        </w:rPr>
      </w:pPr>
      <w:r w:rsidRPr="00767717">
        <w:rPr>
          <w:rFonts w:ascii="Garamond" w:hAnsi="Garamond"/>
          <w:sz w:val="22"/>
          <w:szCs w:val="22"/>
        </w:rPr>
        <w:t xml:space="preserve">V zmysle § 17 ods. 5 zákona 69/2018 </w:t>
      </w:r>
      <w:proofErr w:type="spellStart"/>
      <w:r w:rsidRPr="00767717">
        <w:rPr>
          <w:rFonts w:ascii="Garamond" w:hAnsi="Garamond"/>
          <w:sz w:val="22"/>
          <w:szCs w:val="22"/>
        </w:rPr>
        <w:t>Z.z</w:t>
      </w:r>
      <w:proofErr w:type="spellEnd"/>
      <w:r w:rsidRPr="00767717">
        <w:rPr>
          <w:rFonts w:ascii="Garamond" w:hAnsi="Garamond"/>
          <w:sz w:val="22"/>
          <w:szCs w:val="22"/>
        </w:rPr>
        <w:t>. „o kybernetickej bezpečnosti a o zmene a doplnení niektorých zákonov“, ďalej len „Zákon“ bola spoločnosť ŽSR zaradená národným bezpečnostným úradom (NBÚ) do registra prevádzkovateľov základných služieb (PZS) ako prevádzkovateľ troch základných služieb:</w:t>
      </w:r>
    </w:p>
    <w:p w14:paraId="0B7DF968" w14:textId="3310B634" w:rsidR="00A76930" w:rsidRPr="00767717" w:rsidRDefault="00A76930" w:rsidP="00363CA1">
      <w:pPr>
        <w:pStyle w:val="Odsekzoznamu"/>
        <w:numPr>
          <w:ilvl w:val="0"/>
          <w:numId w:val="32"/>
        </w:numPr>
        <w:autoSpaceDE w:val="0"/>
        <w:autoSpaceDN w:val="0"/>
        <w:spacing w:after="0" w:line="240" w:lineRule="auto"/>
        <w:ind w:left="284" w:hanging="284"/>
        <w:contextualSpacing w:val="0"/>
        <w:jc w:val="both"/>
        <w:rPr>
          <w:rFonts w:ascii="Garamond" w:hAnsi="Garamond"/>
        </w:rPr>
      </w:pPr>
      <w:r w:rsidRPr="00767717">
        <w:rPr>
          <w:rFonts w:ascii="Garamond" w:hAnsi="Garamond"/>
        </w:rPr>
        <w:t>podľa § 3 písm. l) bod 2 „Zákona“ ako prevádzkovateľ kritickej infraštruktúry,</w:t>
      </w:r>
    </w:p>
    <w:p w14:paraId="7AD5CC6A" w14:textId="232ABD90" w:rsidR="00A76930" w:rsidRPr="00767717" w:rsidRDefault="00A76930" w:rsidP="00363CA1">
      <w:pPr>
        <w:pStyle w:val="Odsekzoznamu"/>
        <w:numPr>
          <w:ilvl w:val="0"/>
          <w:numId w:val="32"/>
        </w:numPr>
        <w:autoSpaceDE w:val="0"/>
        <w:autoSpaceDN w:val="0"/>
        <w:spacing w:after="0" w:line="240" w:lineRule="auto"/>
        <w:ind w:left="284" w:hanging="284"/>
        <w:contextualSpacing w:val="0"/>
        <w:jc w:val="both"/>
        <w:rPr>
          <w:rFonts w:ascii="Garamond" w:hAnsi="Garamond"/>
        </w:rPr>
      </w:pPr>
      <w:r w:rsidRPr="00767717">
        <w:rPr>
          <w:rFonts w:ascii="Garamond" w:hAnsi="Garamond"/>
        </w:rPr>
        <w:t>podľa § 3 písm. l) bod 1 „Zákona“ ako prevádzkovateľ železničnej infraštruktúry,</w:t>
      </w:r>
    </w:p>
    <w:p w14:paraId="77100334" w14:textId="39B6FA88" w:rsidR="00A76930" w:rsidRPr="00767717" w:rsidRDefault="00A76930" w:rsidP="00363CA1">
      <w:pPr>
        <w:pStyle w:val="Odsekzoznamu"/>
        <w:numPr>
          <w:ilvl w:val="0"/>
          <w:numId w:val="32"/>
        </w:numPr>
        <w:autoSpaceDE w:val="0"/>
        <w:autoSpaceDN w:val="0"/>
        <w:spacing w:after="0" w:line="240" w:lineRule="auto"/>
        <w:ind w:left="284" w:hanging="284"/>
        <w:contextualSpacing w:val="0"/>
        <w:jc w:val="both"/>
        <w:rPr>
          <w:rFonts w:ascii="Garamond" w:hAnsi="Garamond"/>
        </w:rPr>
      </w:pPr>
      <w:r w:rsidRPr="00767717">
        <w:rPr>
          <w:rFonts w:ascii="Garamond" w:hAnsi="Garamond"/>
        </w:rPr>
        <w:t>podľa § 3 písm. l) bod 1 „Zákona“ ako poskytovateľ služieb výmenného uzla internetu na prepájanie sietí, ktoré sú z technického a organizačného pohľadu oddelené</w:t>
      </w:r>
    </w:p>
    <w:p w14:paraId="3C57D61B" w14:textId="77777777" w:rsidR="00A76930" w:rsidRPr="00767717" w:rsidRDefault="00A76930" w:rsidP="00767717">
      <w:pPr>
        <w:autoSpaceDE w:val="0"/>
        <w:autoSpaceDN w:val="0"/>
        <w:jc w:val="both"/>
        <w:rPr>
          <w:rFonts w:ascii="Garamond" w:hAnsi="Garamond"/>
          <w:sz w:val="22"/>
          <w:szCs w:val="22"/>
        </w:rPr>
      </w:pPr>
    </w:p>
    <w:p w14:paraId="10BD9929" w14:textId="1C715B9E" w:rsidR="00A76930" w:rsidRPr="00767717" w:rsidRDefault="00A76930" w:rsidP="00767717">
      <w:pPr>
        <w:autoSpaceDE w:val="0"/>
        <w:autoSpaceDN w:val="0"/>
        <w:jc w:val="both"/>
        <w:rPr>
          <w:rFonts w:ascii="Garamond" w:hAnsi="Garamond"/>
          <w:sz w:val="22"/>
          <w:szCs w:val="22"/>
        </w:rPr>
      </w:pPr>
      <w:r w:rsidRPr="00767717">
        <w:rPr>
          <w:rFonts w:ascii="Garamond" w:hAnsi="Garamond"/>
          <w:sz w:val="22"/>
          <w:szCs w:val="22"/>
        </w:rPr>
        <w:t xml:space="preserve">Pre PS 25-01, PS 27-01, PS 27-02 a PS 22-03 ako budúci správca a pre PS 22-02 ako budúci užívateľ, požadujeme v rámci </w:t>
      </w:r>
      <w:r w:rsidR="00D8024D" w:rsidRPr="00767717">
        <w:rPr>
          <w:rFonts w:ascii="Garamond" w:hAnsi="Garamond"/>
          <w:sz w:val="22"/>
          <w:szCs w:val="22"/>
        </w:rPr>
        <w:t xml:space="preserve">SZP/VPP </w:t>
      </w:r>
      <w:r w:rsidRPr="00767717">
        <w:rPr>
          <w:rFonts w:ascii="Garamond" w:hAnsi="Garamond"/>
          <w:sz w:val="22"/>
          <w:szCs w:val="22"/>
        </w:rPr>
        <w:t xml:space="preserve">dodržiavať minimálne požiadavky pre zabezpečenie kybernetickej bezpečnosti OT systémov elektrotechniky prevádzkovaných v sieti ŽSR, ktoré sú stanovené v Prílohe 1 dokumentu </w:t>
      </w:r>
      <w:r w:rsidRPr="00767717">
        <w:rPr>
          <w:rFonts w:ascii="Garamond" w:hAnsi="Garamond"/>
          <w:i/>
          <w:sz w:val="22"/>
          <w:szCs w:val="22"/>
        </w:rPr>
        <w:t>Metodický pokyn námestníka generálneho riaditeľa pre prevádzku k stanoveniu minimálneho rozsahu funkcionality programového vybavenia systémov OT vo vzťahu k zabezpečeniu kybernetickej bezpečnosti v zmysle zákona 69/2018 Z. z. „o kybernetickej bezpečnosti a o zmene a doplnení niektorých zákonov“</w:t>
      </w:r>
      <w:r w:rsidRPr="00767717">
        <w:rPr>
          <w:rFonts w:ascii="Garamond" w:hAnsi="Garamond"/>
          <w:sz w:val="22"/>
          <w:szCs w:val="22"/>
        </w:rPr>
        <w:t xml:space="preserve"> účinného od 01.01.2023, vydaného pod označením I-02-O460-2022.</w:t>
      </w:r>
    </w:p>
    <w:p w14:paraId="54A97B15" w14:textId="7333412D" w:rsidR="00A76930" w:rsidRPr="00767717" w:rsidRDefault="00A76930" w:rsidP="00767717">
      <w:pPr>
        <w:autoSpaceDE w:val="0"/>
        <w:autoSpaceDN w:val="0"/>
        <w:jc w:val="both"/>
        <w:rPr>
          <w:rFonts w:ascii="Garamond" w:hAnsi="Garamond"/>
          <w:sz w:val="22"/>
          <w:szCs w:val="22"/>
        </w:rPr>
      </w:pPr>
      <w:r w:rsidRPr="00767717">
        <w:rPr>
          <w:rFonts w:ascii="Garamond" w:hAnsi="Garamond"/>
          <w:sz w:val="22"/>
          <w:szCs w:val="22"/>
        </w:rPr>
        <w:t xml:space="preserve">So </w:t>
      </w:r>
      <w:r w:rsidR="00254602" w:rsidRPr="00767717">
        <w:rPr>
          <w:rFonts w:ascii="Garamond" w:hAnsi="Garamond"/>
          <w:sz w:val="22"/>
          <w:szCs w:val="22"/>
        </w:rPr>
        <w:t>Z</w:t>
      </w:r>
      <w:r w:rsidRPr="00767717">
        <w:rPr>
          <w:rFonts w:ascii="Garamond" w:hAnsi="Garamond"/>
          <w:sz w:val="22"/>
          <w:szCs w:val="22"/>
        </w:rPr>
        <w:t xml:space="preserve">hotoviteľom </w:t>
      </w:r>
      <w:r w:rsidR="00254602" w:rsidRPr="00767717">
        <w:rPr>
          <w:rFonts w:ascii="Garamond" w:hAnsi="Garamond"/>
          <w:sz w:val="22"/>
          <w:szCs w:val="22"/>
        </w:rPr>
        <w:t xml:space="preserve">(úspešným uchádzačom) </w:t>
      </w:r>
      <w:r w:rsidRPr="00767717">
        <w:rPr>
          <w:rFonts w:ascii="Garamond" w:hAnsi="Garamond"/>
          <w:sz w:val="22"/>
          <w:szCs w:val="22"/>
        </w:rPr>
        <w:t xml:space="preserve">je potrebné ako súčasť </w:t>
      </w:r>
      <w:r w:rsidR="00254602" w:rsidRPr="00767717">
        <w:rPr>
          <w:rFonts w:ascii="Garamond" w:hAnsi="Garamond"/>
          <w:sz w:val="22"/>
          <w:szCs w:val="22"/>
        </w:rPr>
        <w:t xml:space="preserve">Zmluvy </w:t>
      </w:r>
      <w:r w:rsidRPr="00767717">
        <w:rPr>
          <w:rFonts w:ascii="Garamond" w:hAnsi="Garamond"/>
          <w:sz w:val="22"/>
          <w:szCs w:val="22"/>
        </w:rPr>
        <w:t>zároveň uzavrieť aj zmluvu ohľadne zabezpečovania kybernetickej bezpečnosti (kybernetická zmluva).</w:t>
      </w:r>
    </w:p>
    <w:p w14:paraId="04E3AF85" w14:textId="77777777" w:rsidR="00A76930" w:rsidRPr="00767717" w:rsidRDefault="00A76930" w:rsidP="00767717">
      <w:pPr>
        <w:jc w:val="both"/>
        <w:rPr>
          <w:rFonts w:ascii="Garamond" w:hAnsi="Garamond"/>
          <w:sz w:val="22"/>
          <w:szCs w:val="22"/>
        </w:rPr>
      </w:pPr>
    </w:p>
    <w:p w14:paraId="2DD14175"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13" w:name="_Toc160778593"/>
      <w:r w:rsidRPr="00767717">
        <w:rPr>
          <w:rFonts w:ascii="Garamond" w:hAnsi="Garamond"/>
          <w:sz w:val="22"/>
          <w:szCs w:val="22"/>
        </w:rPr>
        <w:t>PS 29-01 TM Valaliky, riadiaci systém stanice a DLR</w:t>
      </w:r>
      <w:bookmarkEnd w:id="13"/>
    </w:p>
    <w:p w14:paraId="4FC8EB9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TM Valaliky bude navrhnutý riadiaci systém stanice tretej generácie, ktorý bude zabezpečovať diaľkové riadenie technologického procesu napájania elektrifikovaných tratí v tomto mieste trakčnej siete. Súčasťou technológie bude aj manipulačný terminál (na stanovišti obsluhy) a terminál diaľkového riadenia TDR pre ovládanie úsekových odpájačov trakčného vedenia a monitorovací systém ochrán s implementovaním jednotlivých stupňov ochrany kybernetickej bezpečnosti. </w:t>
      </w:r>
    </w:p>
    <w:p w14:paraId="6A01C6C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Napájanie pre zariadenia RSS a DLR bude realizované z vlastnej spotreby TM. </w:t>
      </w:r>
    </w:p>
    <w:p w14:paraId="6133CDD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Zariadení RSS a DLR TM budú komunikovať s dispečerským riadiacim systémom v RSE Košice prostredníctvom dátovej siete WAN ŽSR (VPN EE). Úprava v RSE Košice bude riešená v samostatnom PS. Dispečerský riadiaci systém bude upravený spôsobom, ktorý zodpovedá zmenám po pridaní TM Valaliky do sústavy napájania.</w:t>
      </w:r>
    </w:p>
    <w:p w14:paraId="1B6C42CB" w14:textId="77777777" w:rsidR="00A76930" w:rsidRPr="00767717" w:rsidRDefault="00A76930" w:rsidP="00767717">
      <w:pPr>
        <w:autoSpaceDE w:val="0"/>
        <w:autoSpaceDN w:val="0"/>
        <w:adjustRightInd w:val="0"/>
        <w:jc w:val="both"/>
        <w:rPr>
          <w:rFonts w:ascii="Garamond" w:hAnsi="Garamond"/>
          <w:sz w:val="22"/>
          <w:szCs w:val="22"/>
        </w:rPr>
      </w:pPr>
    </w:p>
    <w:p w14:paraId="234B1421" w14:textId="77777777" w:rsidR="00A76930" w:rsidRPr="00767717" w:rsidRDefault="00A76930" w:rsidP="00767717">
      <w:pPr>
        <w:pStyle w:val="Nadpis3"/>
        <w:numPr>
          <w:ilvl w:val="0"/>
          <w:numId w:val="33"/>
        </w:numPr>
        <w:tabs>
          <w:tab w:val="left" w:pos="1588"/>
        </w:tabs>
        <w:spacing w:before="0"/>
        <w:jc w:val="left"/>
        <w:rPr>
          <w:rFonts w:ascii="Garamond" w:hAnsi="Garamond"/>
          <w:sz w:val="22"/>
          <w:szCs w:val="22"/>
        </w:rPr>
      </w:pPr>
      <w:bookmarkStart w:id="14" w:name="_Toc160778594"/>
      <w:r w:rsidRPr="00767717">
        <w:rPr>
          <w:rFonts w:ascii="Garamond" w:hAnsi="Garamond"/>
          <w:sz w:val="22"/>
          <w:szCs w:val="22"/>
        </w:rPr>
        <w:t>PS 29-02 TM Valaliky, úprava riadiaceho systému na RSE Košice</w:t>
      </w:r>
      <w:bookmarkEnd w:id="14"/>
    </w:p>
    <w:p w14:paraId="124FFA2D"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Vzhľadom k stavbe novej TM Valaliky bude nutné upraviť softvérové vybavenie riadiaceho systému v RSE Košice.</w:t>
      </w:r>
    </w:p>
    <w:p w14:paraId="213D4F1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Bude potrebné vykonať úpravy v dispečerskom riadiacom systéme:</w:t>
      </w:r>
    </w:p>
    <w:p w14:paraId="480EF3ED"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úprava programového vybavenia príslušných modulov</w:t>
      </w:r>
    </w:p>
    <w:p w14:paraId="00B0A02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doplnenie prenosových telegramov skupiny novej riadenej stanice (TM Valaliky)</w:t>
      </w:r>
    </w:p>
    <w:p w14:paraId="12FC6524"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doplnenie zobrazenia na DZP a súvisiacich zariadení</w:t>
      </w:r>
    </w:p>
    <w:p w14:paraId="34927A83" w14:textId="7E1C79E7" w:rsidR="00A76930" w:rsidRPr="00767717" w:rsidRDefault="00A76930" w:rsidP="00363CA1">
      <w:pPr>
        <w:autoSpaceDE w:val="0"/>
        <w:autoSpaceDN w:val="0"/>
        <w:adjustRightInd w:val="0"/>
        <w:jc w:val="both"/>
        <w:rPr>
          <w:rFonts w:ascii="Garamond" w:hAnsi="Garamond"/>
          <w:sz w:val="22"/>
          <w:szCs w:val="22"/>
        </w:rPr>
      </w:pPr>
      <w:r w:rsidRPr="00767717">
        <w:rPr>
          <w:rFonts w:ascii="Garamond" w:hAnsi="Garamond"/>
          <w:sz w:val="22"/>
          <w:szCs w:val="22"/>
        </w:rPr>
        <w:t>Komunikácia medzi TM Valaliky a dispečerským riadiacim systémom bude prebiehať v sieti WAN ŽSR (VPN EE).</w:t>
      </w:r>
      <w:r w:rsidRPr="00767717">
        <w:rPr>
          <w:rFonts w:ascii="Garamond" w:hAnsi="Garamond"/>
          <w:sz w:val="22"/>
          <w:szCs w:val="22"/>
        </w:rPr>
        <w:br w:type="page"/>
      </w:r>
    </w:p>
    <w:p w14:paraId="7272B1ED" w14:textId="77777777" w:rsidR="00A76930" w:rsidRPr="00767717" w:rsidRDefault="00A76930" w:rsidP="00767717">
      <w:pPr>
        <w:pStyle w:val="Zarkazkladnhotextu3"/>
        <w:numPr>
          <w:ilvl w:val="0"/>
          <w:numId w:val="14"/>
        </w:numPr>
        <w:tabs>
          <w:tab w:val="right" w:pos="851"/>
        </w:tabs>
        <w:spacing w:before="0"/>
        <w:rPr>
          <w:rFonts w:ascii="Garamond" w:hAnsi="Garamond"/>
          <w:b/>
          <w:sz w:val="22"/>
          <w:szCs w:val="22"/>
        </w:rPr>
      </w:pPr>
      <w:r w:rsidRPr="00767717">
        <w:rPr>
          <w:rFonts w:ascii="Garamond" w:hAnsi="Garamond"/>
          <w:b/>
          <w:sz w:val="22"/>
          <w:szCs w:val="22"/>
        </w:rPr>
        <w:lastRenderedPageBreak/>
        <w:t>Stavebné objekty</w:t>
      </w:r>
    </w:p>
    <w:p w14:paraId="3520D619"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15" w:name="_Toc160778595"/>
      <w:r w:rsidRPr="00767717">
        <w:rPr>
          <w:rFonts w:ascii="Garamond" w:hAnsi="Garamond"/>
          <w:sz w:val="22"/>
          <w:szCs w:val="22"/>
        </w:rPr>
        <w:t>SO 31-01 TM Valaliky, úprava terénu</w:t>
      </w:r>
      <w:bookmarkEnd w:id="15"/>
    </w:p>
    <w:p w14:paraId="47C2407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výstavbu TM Valaliky bude potrebné navrhnúť úpravy terénu navrhovaného areálu TM Valaliky. Pozemok, na ktorom bude realizovaná stavba TM musí byť vyčistený od odpadu a prípadných iných materiálov. </w:t>
      </w:r>
    </w:p>
    <w:p w14:paraId="022F1435" w14:textId="77777777" w:rsidR="00A76930" w:rsidRPr="00767717" w:rsidRDefault="00A76930" w:rsidP="00767717">
      <w:pPr>
        <w:autoSpaceDE w:val="0"/>
        <w:autoSpaceDN w:val="0"/>
        <w:adjustRightInd w:val="0"/>
        <w:jc w:val="both"/>
        <w:rPr>
          <w:rFonts w:ascii="Garamond" w:hAnsi="Garamond"/>
          <w:sz w:val="22"/>
          <w:szCs w:val="22"/>
        </w:rPr>
      </w:pPr>
    </w:p>
    <w:p w14:paraId="6326F0F8" w14:textId="77777777" w:rsidR="00A76930" w:rsidRPr="00767717" w:rsidRDefault="00A76930" w:rsidP="00767717">
      <w:pPr>
        <w:pStyle w:val="Nadpis3"/>
        <w:numPr>
          <w:ilvl w:val="0"/>
          <w:numId w:val="34"/>
        </w:numPr>
        <w:spacing w:before="0"/>
        <w:ind w:left="284" w:hanging="284"/>
        <w:jc w:val="left"/>
        <w:rPr>
          <w:rFonts w:ascii="Garamond" w:hAnsi="Garamond"/>
          <w:sz w:val="22"/>
          <w:szCs w:val="22"/>
        </w:rPr>
      </w:pPr>
      <w:bookmarkStart w:id="16" w:name="_Toc160778596"/>
      <w:r w:rsidRPr="00767717">
        <w:rPr>
          <w:rFonts w:ascii="Garamond" w:hAnsi="Garamond"/>
          <w:sz w:val="22"/>
          <w:szCs w:val="22"/>
        </w:rPr>
        <w:t>SO 34-01 TM Valaliky, základová konštrukcia</w:t>
      </w:r>
      <w:bookmarkEnd w:id="16"/>
    </w:p>
    <w:p w14:paraId="67F7516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Projektant navrhne základovú konštrukciu pod novo navrhovanú TM. Pri navrhovaní je potrebné brať do úvahy aj potrebu vybudovania uzemnenia TM a ochranu pred účinkami bludných prúdov.</w:t>
      </w:r>
    </w:p>
    <w:p w14:paraId="15F9EDAD" w14:textId="77777777" w:rsidR="00A76930" w:rsidRPr="00767717" w:rsidRDefault="00A76930" w:rsidP="00767717">
      <w:pPr>
        <w:autoSpaceDE w:val="0"/>
        <w:autoSpaceDN w:val="0"/>
        <w:adjustRightInd w:val="0"/>
        <w:jc w:val="both"/>
        <w:rPr>
          <w:rFonts w:ascii="Garamond" w:hAnsi="Garamond"/>
          <w:sz w:val="22"/>
          <w:szCs w:val="22"/>
        </w:rPr>
      </w:pPr>
    </w:p>
    <w:p w14:paraId="301FCDDB" w14:textId="77777777" w:rsidR="00A76930" w:rsidRPr="00767717" w:rsidRDefault="00A76930" w:rsidP="00767717">
      <w:pPr>
        <w:pStyle w:val="Nadpis3"/>
        <w:numPr>
          <w:ilvl w:val="0"/>
          <w:numId w:val="34"/>
        </w:numPr>
        <w:spacing w:before="0"/>
        <w:ind w:left="284" w:hanging="284"/>
        <w:jc w:val="left"/>
        <w:rPr>
          <w:rFonts w:ascii="Garamond" w:hAnsi="Garamond"/>
          <w:sz w:val="22"/>
          <w:szCs w:val="22"/>
        </w:rPr>
      </w:pPr>
      <w:bookmarkStart w:id="17" w:name="_Toc160778597"/>
      <w:r w:rsidRPr="00767717">
        <w:rPr>
          <w:rFonts w:ascii="Garamond" w:hAnsi="Garamond"/>
          <w:sz w:val="22"/>
          <w:szCs w:val="22"/>
        </w:rPr>
        <w:t>SO 34-02 TM Valaliky, stavebné riešenie</w:t>
      </w:r>
      <w:bookmarkEnd w:id="17"/>
    </w:p>
    <w:p w14:paraId="4F29136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Návrh stavebného riešenia musí vyhovovať potrebám umiestnenia technológie, vykonávania údržby a opráv zariadení, musí poskytovať zázemie pre obslužný personál a musí mať dostatočný priestor pre pohyb zamestnancov v priestoroch technológie. Musí poskytnúť možnosť prechodu medzi jednotlivými časťami technológie. Navrhujeme realizáciu formou blokových, železobetónových kontajnerov, s navrhnutým takým riešením rozmiestnenia kontajnerov, aby bolo možné prechádzať medzi jednotlivými priestormi technológií bez potreby prechodu vonkajším prostredím (napr. modulárnym spojením dvojice železobetónových kontajnerov spojených k sebe po dlhšej strane s vynechaním stavebných otvorov v požadovanej šírke pre prístup k technológii a dverných otvorov pre vzájomný prestup).</w:t>
      </w:r>
    </w:p>
    <w:p w14:paraId="75D9AC1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Kontajnery budú navrhnuté ako odliate plynotesné a vodotesné železobetónové monolity. Do telies kontajnerov musia byť vložené odliate betónové </w:t>
      </w:r>
      <w:proofErr w:type="spellStart"/>
      <w:r w:rsidRPr="00767717">
        <w:rPr>
          <w:rFonts w:ascii="Garamond" w:hAnsi="Garamond"/>
          <w:sz w:val="22"/>
          <w:szCs w:val="22"/>
        </w:rPr>
        <w:t>medzipodlahy</w:t>
      </w:r>
      <w:proofErr w:type="spellEnd"/>
      <w:r w:rsidRPr="00767717">
        <w:rPr>
          <w:rFonts w:ascii="Garamond" w:hAnsi="Garamond"/>
          <w:sz w:val="22"/>
          <w:szCs w:val="22"/>
        </w:rPr>
        <w:t xml:space="preserve"> s príslušnou únosnosťou, okrem kontajnerov trakčných transformátorov. V </w:t>
      </w:r>
      <w:proofErr w:type="spellStart"/>
      <w:r w:rsidRPr="00767717">
        <w:rPr>
          <w:rFonts w:ascii="Garamond" w:hAnsi="Garamond"/>
          <w:sz w:val="22"/>
          <w:szCs w:val="22"/>
        </w:rPr>
        <w:t>medzipodlahách</w:t>
      </w:r>
      <w:proofErr w:type="spellEnd"/>
      <w:r w:rsidRPr="00767717">
        <w:rPr>
          <w:rFonts w:ascii="Garamond" w:hAnsi="Garamond"/>
          <w:sz w:val="22"/>
          <w:szCs w:val="22"/>
        </w:rPr>
        <w:t xml:space="preserve"> budú umiestnené vstupné otvory pre prístup do spodných častí, v ktorých budú umiestnené káblové trasy.</w:t>
      </w:r>
    </w:p>
    <w:p w14:paraId="3AAB89C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Prestupy medzi kontajnermi riešiť certifikovanými protipožiarnymi prekážkami (napr. HILTI)</w:t>
      </w:r>
    </w:p>
    <w:p w14:paraId="61D183B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Vonkajší povrch betónu musí byť opatrený </w:t>
      </w:r>
      <w:proofErr w:type="spellStart"/>
      <w:r w:rsidRPr="00767717">
        <w:rPr>
          <w:rFonts w:ascii="Garamond" w:hAnsi="Garamond"/>
          <w:sz w:val="22"/>
          <w:szCs w:val="22"/>
        </w:rPr>
        <w:t>vodoodpudivou</w:t>
      </w:r>
      <w:proofErr w:type="spellEnd"/>
      <w:r w:rsidRPr="00767717">
        <w:rPr>
          <w:rFonts w:ascii="Garamond" w:hAnsi="Garamond"/>
          <w:sz w:val="22"/>
          <w:szCs w:val="22"/>
        </w:rPr>
        <w:t xml:space="preserve"> fasádou. Strechy musia byť navrhnuté tak aby odolávali poveternostným vplyvom a musia byť vybavené odvodmi dažďovej vody a systémom LPS (bleskozvodom). </w:t>
      </w:r>
    </w:p>
    <w:p w14:paraId="3DB6D6F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Telesá kontajnerov budú v podzemnej časti opatrené ochrana proti zemnej vlhkosti a proti účinkom spätných trakčných prúdov. </w:t>
      </w:r>
    </w:p>
    <w:p w14:paraId="2A610F7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Zvláštnu pozornosť je potrebné venovať tomu aby sa do priestorov kontajnerov bolo zabránené </w:t>
      </w:r>
      <w:proofErr w:type="spellStart"/>
      <w:r w:rsidRPr="00767717">
        <w:rPr>
          <w:rFonts w:ascii="Garamond" w:hAnsi="Garamond"/>
          <w:sz w:val="22"/>
          <w:szCs w:val="22"/>
        </w:rPr>
        <w:t>vniku</w:t>
      </w:r>
      <w:proofErr w:type="spellEnd"/>
      <w:r w:rsidRPr="00767717">
        <w:rPr>
          <w:rFonts w:ascii="Garamond" w:hAnsi="Garamond"/>
          <w:sz w:val="22"/>
          <w:szCs w:val="22"/>
        </w:rPr>
        <w:t xml:space="preserve"> vody, resp. vlhkosti z okolitého prostredia. Kontajnery musia byť vybavené snímačmi vniknutia vody so signalizáciou výstrahy a vypnutia.</w:t>
      </w:r>
    </w:p>
    <w:p w14:paraId="689AB38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zázemie zamestnancov pri vykonávaní opráv a údržby je potrebné pri návrhu riešiť aj vhodný priestor s vybavením (stolička, stôl, lavička, šatníková skriňa alebo vešiaky a pod.). Zabezpečenie hygieny  navrhne projektant ako mobilnú </w:t>
      </w:r>
      <w:proofErr w:type="spellStart"/>
      <w:r w:rsidRPr="00767717">
        <w:rPr>
          <w:rFonts w:ascii="Garamond" w:hAnsi="Garamond"/>
          <w:sz w:val="22"/>
          <w:szCs w:val="22"/>
        </w:rPr>
        <w:t>sanitu</w:t>
      </w:r>
      <w:proofErr w:type="spellEnd"/>
      <w:r w:rsidRPr="00767717">
        <w:rPr>
          <w:rFonts w:ascii="Garamond" w:hAnsi="Garamond"/>
          <w:sz w:val="22"/>
          <w:szCs w:val="22"/>
        </w:rPr>
        <w:t xml:space="preserve"> s vybavením  WC a umývadlo. Súčasťou dodávky kontajnerov je zriadená elektroinštalácia, kúrenie </w:t>
      </w:r>
      <w:proofErr w:type="spellStart"/>
      <w:r w:rsidRPr="00767717">
        <w:rPr>
          <w:rFonts w:ascii="Garamond" w:hAnsi="Garamond"/>
          <w:sz w:val="22"/>
          <w:szCs w:val="22"/>
        </w:rPr>
        <w:t>konvektormi</w:t>
      </w:r>
      <w:proofErr w:type="spellEnd"/>
      <w:r w:rsidRPr="00767717">
        <w:rPr>
          <w:rFonts w:ascii="Garamond" w:hAnsi="Garamond"/>
          <w:sz w:val="22"/>
          <w:szCs w:val="22"/>
        </w:rPr>
        <w:t xml:space="preserve"> a chladenie klimatizačnými jednotkami vhodnými pre daný priestor.</w:t>
      </w:r>
    </w:p>
    <w:p w14:paraId="11E6FCF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 kontajneroch trakčných transformátoroch projektant zváži okrem prirodzeného vetrania riešenie nútené odvetranie tepla vzniknutého prevádzkou transformátorov pomocou ventilátorov umiestnených v strope a automatizovaný nútený </w:t>
      </w:r>
      <w:proofErr w:type="spellStart"/>
      <w:r w:rsidRPr="00767717">
        <w:rPr>
          <w:rFonts w:ascii="Garamond" w:hAnsi="Garamond"/>
          <w:sz w:val="22"/>
          <w:szCs w:val="22"/>
        </w:rPr>
        <w:t>ofuk</w:t>
      </w:r>
      <w:proofErr w:type="spellEnd"/>
      <w:r w:rsidRPr="00767717">
        <w:rPr>
          <w:rFonts w:ascii="Garamond" w:hAnsi="Garamond"/>
          <w:sz w:val="22"/>
          <w:szCs w:val="22"/>
        </w:rPr>
        <w:t xml:space="preserve"> transformátorov teplým vzduchom pre zabránenie ich </w:t>
      </w:r>
      <w:proofErr w:type="spellStart"/>
      <w:r w:rsidRPr="00767717">
        <w:rPr>
          <w:rFonts w:ascii="Garamond" w:hAnsi="Garamond"/>
          <w:sz w:val="22"/>
          <w:szCs w:val="22"/>
        </w:rPr>
        <w:t>orosovaniu</w:t>
      </w:r>
      <w:proofErr w:type="spellEnd"/>
      <w:r w:rsidRPr="00767717">
        <w:rPr>
          <w:rFonts w:ascii="Garamond" w:hAnsi="Garamond"/>
          <w:sz w:val="22"/>
          <w:szCs w:val="22"/>
        </w:rPr>
        <w:t xml:space="preserve"> v prípade ich dlhodobého vypnutia.   </w:t>
      </w:r>
    </w:p>
    <w:p w14:paraId="65837A47" w14:textId="77777777" w:rsidR="00A76930" w:rsidRPr="00767717" w:rsidRDefault="00A76930" w:rsidP="00767717">
      <w:pPr>
        <w:autoSpaceDE w:val="0"/>
        <w:autoSpaceDN w:val="0"/>
        <w:adjustRightInd w:val="0"/>
        <w:jc w:val="both"/>
        <w:rPr>
          <w:rFonts w:ascii="Garamond" w:hAnsi="Garamond"/>
          <w:b/>
          <w:sz w:val="22"/>
          <w:szCs w:val="22"/>
        </w:rPr>
      </w:pPr>
    </w:p>
    <w:p w14:paraId="7FF6DADE"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18" w:name="_Toc160778598"/>
      <w:r w:rsidRPr="00767717">
        <w:rPr>
          <w:rFonts w:ascii="Garamond" w:hAnsi="Garamond"/>
          <w:sz w:val="22"/>
          <w:szCs w:val="22"/>
        </w:rPr>
        <w:t>SO 34-03 TM Valaliky, oplotenie</w:t>
      </w:r>
      <w:bookmarkEnd w:id="18"/>
    </w:p>
    <w:p w14:paraId="3C37782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Z dôvodu ochrany pred vstupom nepovolaných osôb, ochrany technológie TM je potrebné areál TM zabezpečiť oplotením. Projektant navrhne vhodné stavebné riešenie a umiestenie  oplotenia areálu TM. Oplotenie musí byť spojené s uzemňovacou sieťou TM, navrhujeme použitie pozinkovaného pletiva zváraného tvoreného z dielcov (plotové panely),  musí zabezpečovať vstup do areálu pre cestné vozidlá (aj nákladné) pre potreby údržby, opráv a výmeny technológie. V oplotení musí byť aj prístup smerom k trati (malá bránka). Otváracie krídla vstupnej brány aj bráničky sa vodivo prepoja pomocou flexibilného kábla s uzemnením oplotenia.</w:t>
      </w:r>
    </w:p>
    <w:p w14:paraId="370838AB" w14:textId="77777777" w:rsidR="00A76930" w:rsidRPr="00767717" w:rsidRDefault="00A76930" w:rsidP="00767717">
      <w:pPr>
        <w:autoSpaceDE w:val="0"/>
        <w:autoSpaceDN w:val="0"/>
        <w:adjustRightInd w:val="0"/>
        <w:jc w:val="both"/>
        <w:rPr>
          <w:rFonts w:ascii="Garamond" w:hAnsi="Garamond"/>
          <w:sz w:val="22"/>
          <w:szCs w:val="22"/>
        </w:rPr>
      </w:pPr>
    </w:p>
    <w:p w14:paraId="5172D82E"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19" w:name="_Toc160778599"/>
      <w:r w:rsidRPr="00767717">
        <w:rPr>
          <w:rFonts w:ascii="Garamond" w:hAnsi="Garamond"/>
          <w:sz w:val="22"/>
          <w:szCs w:val="22"/>
        </w:rPr>
        <w:t>SO 35-01 Barca – Čaňa, úprava trakčného vedenia</w:t>
      </w:r>
      <w:bookmarkEnd w:id="19"/>
    </w:p>
    <w:p w14:paraId="3DDC314E"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Úsek Barca – Čaňa je elektrifikovaný jednosmernou trakčnou prúdovou sústavou s napätím 3 kV, zostavy „J“. TV úseku bolo vybudované v roku 1984,  od vybudovania nedošlo k väčším úpravám TV, v rámci elektrifikácie úseku Čaňa – št. hranica  v roku 1997 bolo doplnené zosilňovacie vedenie aj v úseku Barca – Čaňa, bola vybudovaná aj spínacia stanica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cez ktorú je v súčasnosti daný úsek napájaný z trate širokého rozchodu (ŠR).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je napájaná z trakčnej meniarne (TM) Ruskov cez napájač N10  a z TM Haniska cez napájač N0. </w:t>
      </w:r>
    </w:p>
    <w:p w14:paraId="435C59F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Vybudovaním novej TM vzniká potreba úpravy existujúceho trakčného vedenia, je potrebné vybudovať nové el. delenie v mieste pripojenia navrhovanej TM. </w:t>
      </w:r>
    </w:p>
    <w:p w14:paraId="48F3863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lastRenderedPageBreak/>
        <w:t>Použité úsekové odpájače musia vyhovovať navrhovanej prúdovej zaťažiteľnosti, musia byť s motorickým pohonom, diaľkovo ovládané z RSE Košice. Na ovládanie úsekových odpájačov trakčného vedenia s motorovým pohonom sa použije pohon vo verzii pre 3kV DC sústavu. Trakčné stožiare nesúce úsekové odpájače musia byť doplnené montážnou lávkou.</w:t>
      </w:r>
    </w:p>
    <w:p w14:paraId="41718629" w14:textId="77777777" w:rsidR="00A76930" w:rsidRPr="00767717" w:rsidRDefault="00A76930" w:rsidP="00767717">
      <w:pPr>
        <w:autoSpaceDE w:val="0"/>
        <w:autoSpaceDN w:val="0"/>
        <w:adjustRightInd w:val="0"/>
        <w:jc w:val="both"/>
        <w:rPr>
          <w:rFonts w:ascii="Garamond" w:hAnsi="Garamond"/>
          <w:sz w:val="22"/>
          <w:szCs w:val="22"/>
        </w:rPr>
      </w:pPr>
    </w:p>
    <w:p w14:paraId="3B34AEFB"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20" w:name="_Toc160778600"/>
      <w:r w:rsidRPr="00767717">
        <w:rPr>
          <w:rFonts w:ascii="Garamond" w:hAnsi="Garamond"/>
          <w:sz w:val="22"/>
          <w:szCs w:val="22"/>
        </w:rPr>
        <w:t xml:space="preserve">SO 35-02 Barca – Čaňa, úprava </w:t>
      </w:r>
      <w:proofErr w:type="spellStart"/>
      <w:r w:rsidRPr="00767717">
        <w:rPr>
          <w:rFonts w:ascii="Garamond" w:hAnsi="Garamond"/>
          <w:sz w:val="22"/>
          <w:szCs w:val="22"/>
        </w:rPr>
        <w:t>ukoľajnenia</w:t>
      </w:r>
      <w:bookmarkEnd w:id="20"/>
      <w:proofErr w:type="spellEnd"/>
    </w:p>
    <w:p w14:paraId="6F29B61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Projektant navrhne úpravu </w:t>
      </w:r>
      <w:proofErr w:type="spellStart"/>
      <w:r w:rsidRPr="00767717">
        <w:rPr>
          <w:rFonts w:ascii="Garamond" w:hAnsi="Garamond"/>
          <w:sz w:val="22"/>
          <w:szCs w:val="22"/>
        </w:rPr>
        <w:t>ukoľajnenia</w:t>
      </w:r>
      <w:proofErr w:type="spellEnd"/>
      <w:r w:rsidRPr="00767717">
        <w:rPr>
          <w:rFonts w:ascii="Garamond" w:hAnsi="Garamond"/>
          <w:sz w:val="22"/>
          <w:szCs w:val="22"/>
        </w:rPr>
        <w:t xml:space="preserve"> v nevyhnutnom rozsahu vyplývajúcu z úpravy TV vyvolanú vybudovaním novej TM Valaliky a zrušením pôvodnej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v zmysle platných predpisov a noriem (STN EN 50122-1), STN 33 3505</w:t>
      </w:r>
    </w:p>
    <w:p w14:paraId="2E3B6134" w14:textId="77777777" w:rsidR="00A76930" w:rsidRPr="00767717" w:rsidRDefault="00A76930" w:rsidP="00767717">
      <w:pPr>
        <w:autoSpaceDE w:val="0"/>
        <w:autoSpaceDN w:val="0"/>
        <w:adjustRightInd w:val="0"/>
        <w:jc w:val="both"/>
        <w:rPr>
          <w:rFonts w:ascii="Garamond" w:hAnsi="Garamond"/>
          <w:sz w:val="22"/>
          <w:szCs w:val="22"/>
        </w:rPr>
      </w:pPr>
    </w:p>
    <w:p w14:paraId="370CE16E"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21" w:name="_Toc160778601"/>
      <w:r w:rsidRPr="00767717">
        <w:rPr>
          <w:rFonts w:ascii="Garamond" w:hAnsi="Garamond"/>
          <w:sz w:val="22"/>
          <w:szCs w:val="22"/>
        </w:rPr>
        <w:t>SO 35-03 Hornád – Haniska pri Košiciach ŠR, úprava trakčného vedenia</w:t>
      </w:r>
      <w:bookmarkEnd w:id="21"/>
    </w:p>
    <w:p w14:paraId="0431152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Existujúce trakčné vedenie (TV) nad koľajou traťového úseku ŠR : Hornád – Haniska pri Košiciach bolo vybudované a uvedené do prevádzky v roku 1976.</w:t>
      </w:r>
    </w:p>
    <w:p w14:paraId="6A043022"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TV je prevádzkované jednosmernou trakčnou prúdovou sústavou 3kV. Napájanie TV je zaistené z trakčnej meniarne (TM) Ruskov-ŠRT a TM Haniska pri Košiciach-ŠRT. Cez trakčné vedenie trate ŠRT je prostredníctvom trakčnej spínacej stanice (</w:t>
      </w:r>
      <w:proofErr w:type="spellStart"/>
      <w:r w:rsidRPr="00767717">
        <w:rPr>
          <w:rFonts w:ascii="Garamond" w:hAnsi="Garamond"/>
          <w:sz w:val="22"/>
          <w:szCs w:val="22"/>
        </w:rPr>
        <w:t>SpS</w:t>
      </w:r>
      <w:proofErr w:type="spellEnd"/>
      <w:r w:rsidRPr="00767717">
        <w:rPr>
          <w:rFonts w:ascii="Garamond" w:hAnsi="Garamond"/>
          <w:sz w:val="22"/>
          <w:szCs w:val="22"/>
        </w:rPr>
        <w:t>) Valaliky zabezpečené aj napájanie TV nad koľajou NR v medzistaničnom úseku Čaňa – Barca.</w:t>
      </w:r>
    </w:p>
    <w:p w14:paraId="3DB77B71" w14:textId="77777777" w:rsidR="00A76930" w:rsidRPr="00767717" w:rsidRDefault="00A76930" w:rsidP="00767717">
      <w:pPr>
        <w:autoSpaceDE w:val="0"/>
        <w:autoSpaceDN w:val="0"/>
        <w:jc w:val="both"/>
        <w:rPr>
          <w:rFonts w:ascii="Garamond" w:hAnsi="Garamond"/>
          <w:sz w:val="22"/>
          <w:szCs w:val="22"/>
        </w:rPr>
      </w:pPr>
      <w:r w:rsidRPr="00767717">
        <w:rPr>
          <w:rFonts w:ascii="Garamond" w:hAnsi="Garamond"/>
          <w:sz w:val="22"/>
          <w:szCs w:val="22"/>
        </w:rPr>
        <w:t xml:space="preserve">Vybudovaním novej TM Valaliky a následnou demontážou pôvodnej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vzniká potreba zrušenia existujúceho pripojenia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na TV ŠRT v úseku Hornád – Haniska pri Košiciach ŠR. Bude sa jednať len o demontáže odpájača a jeho pohonu, lanových prepojení, káblových prívodov, </w:t>
      </w:r>
      <w:proofErr w:type="spellStart"/>
      <w:r w:rsidRPr="00767717">
        <w:rPr>
          <w:rFonts w:ascii="Garamond" w:hAnsi="Garamond"/>
          <w:sz w:val="22"/>
          <w:szCs w:val="22"/>
        </w:rPr>
        <w:t>bleskoistky</w:t>
      </w:r>
      <w:proofErr w:type="spellEnd"/>
      <w:r w:rsidRPr="00767717">
        <w:rPr>
          <w:rFonts w:ascii="Garamond" w:hAnsi="Garamond"/>
          <w:sz w:val="22"/>
          <w:szCs w:val="22"/>
        </w:rPr>
        <w:t xml:space="preserve"> a pripojenia spätného vedenia a jeho vonkajšieho rozvádzača.</w:t>
      </w:r>
    </w:p>
    <w:p w14:paraId="430777E4" w14:textId="77777777" w:rsidR="00A76930" w:rsidRPr="00767717" w:rsidRDefault="00A76930" w:rsidP="00767717">
      <w:pPr>
        <w:autoSpaceDE w:val="0"/>
        <w:autoSpaceDN w:val="0"/>
        <w:jc w:val="both"/>
        <w:rPr>
          <w:rFonts w:ascii="Garamond" w:hAnsi="Garamond"/>
          <w:sz w:val="22"/>
          <w:szCs w:val="22"/>
        </w:rPr>
      </w:pPr>
    </w:p>
    <w:p w14:paraId="108F3781" w14:textId="77777777" w:rsidR="00A76930" w:rsidRPr="00767717" w:rsidRDefault="00A76930" w:rsidP="00767717">
      <w:pPr>
        <w:pStyle w:val="Nadpis3"/>
        <w:numPr>
          <w:ilvl w:val="0"/>
          <w:numId w:val="34"/>
        </w:numPr>
        <w:spacing w:before="0"/>
        <w:ind w:left="284" w:hanging="284"/>
        <w:jc w:val="left"/>
        <w:rPr>
          <w:rFonts w:ascii="Garamond" w:hAnsi="Garamond"/>
          <w:sz w:val="22"/>
          <w:szCs w:val="22"/>
        </w:rPr>
      </w:pPr>
      <w:bookmarkStart w:id="22" w:name="_Toc160778602"/>
      <w:r w:rsidRPr="00767717">
        <w:rPr>
          <w:rFonts w:ascii="Garamond" w:hAnsi="Garamond"/>
          <w:sz w:val="22"/>
          <w:szCs w:val="22"/>
        </w:rPr>
        <w:t xml:space="preserve">SO 35-04 Hornád – Haniska pri Košiciach ŠR, úprava </w:t>
      </w:r>
      <w:proofErr w:type="spellStart"/>
      <w:r w:rsidRPr="00767717">
        <w:rPr>
          <w:rFonts w:ascii="Garamond" w:hAnsi="Garamond"/>
          <w:sz w:val="22"/>
          <w:szCs w:val="22"/>
        </w:rPr>
        <w:t>ukoľajnenia</w:t>
      </w:r>
      <w:bookmarkEnd w:id="22"/>
      <w:proofErr w:type="spellEnd"/>
    </w:p>
    <w:p w14:paraId="615102E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Projektant navrhne úpravu </w:t>
      </w:r>
      <w:proofErr w:type="spellStart"/>
      <w:r w:rsidRPr="00767717">
        <w:rPr>
          <w:rFonts w:ascii="Garamond" w:hAnsi="Garamond"/>
          <w:sz w:val="22"/>
          <w:szCs w:val="22"/>
        </w:rPr>
        <w:t>ukoľajnenia</w:t>
      </w:r>
      <w:proofErr w:type="spellEnd"/>
      <w:r w:rsidRPr="00767717">
        <w:rPr>
          <w:rFonts w:ascii="Garamond" w:hAnsi="Garamond"/>
          <w:sz w:val="22"/>
          <w:szCs w:val="22"/>
        </w:rPr>
        <w:t xml:space="preserve"> v nevyhnutnom rozsahu vyplývajúcu z úpravy TV vyvolanú vybudovaním novej TM Valaliky a zrušením pôvodnej </w:t>
      </w:r>
      <w:proofErr w:type="spellStart"/>
      <w:r w:rsidRPr="00767717">
        <w:rPr>
          <w:rFonts w:ascii="Garamond" w:hAnsi="Garamond"/>
          <w:sz w:val="22"/>
          <w:szCs w:val="22"/>
        </w:rPr>
        <w:t>SpS</w:t>
      </w:r>
      <w:proofErr w:type="spellEnd"/>
      <w:r w:rsidRPr="00767717">
        <w:rPr>
          <w:rFonts w:ascii="Garamond" w:hAnsi="Garamond"/>
          <w:sz w:val="22"/>
          <w:szCs w:val="22"/>
        </w:rPr>
        <w:t xml:space="preserve"> Valaliky v zmysle platných predpisov a noriem (STN EN 50122-1), STN 33 3505</w:t>
      </w:r>
    </w:p>
    <w:p w14:paraId="7BE8B30D" w14:textId="77777777" w:rsidR="00A76930" w:rsidRPr="00767717" w:rsidRDefault="00A76930" w:rsidP="00767717">
      <w:pPr>
        <w:autoSpaceDE w:val="0"/>
        <w:autoSpaceDN w:val="0"/>
        <w:adjustRightInd w:val="0"/>
        <w:jc w:val="both"/>
        <w:rPr>
          <w:rFonts w:ascii="Garamond" w:hAnsi="Garamond"/>
          <w:sz w:val="22"/>
          <w:szCs w:val="22"/>
        </w:rPr>
      </w:pPr>
    </w:p>
    <w:p w14:paraId="2929EBD7"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23" w:name="_Toc160778603"/>
      <w:r w:rsidRPr="00767717">
        <w:rPr>
          <w:rFonts w:ascii="Garamond" w:hAnsi="Garamond"/>
          <w:sz w:val="22"/>
          <w:szCs w:val="22"/>
        </w:rPr>
        <w:t>SO 35-05 TM Valaliky, pripojenie na trakčné vedenie a spätné vedenie</w:t>
      </w:r>
      <w:bookmarkEnd w:id="23"/>
    </w:p>
    <w:p w14:paraId="4849632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V SO je potrebné navrhnúť  pripojenie novej trakčnej meniarne (TM) Valaliky na trakčné vedenie (TV) – napájacie vedenie a spätné vedenie medzi železničnou traťou a objektom TM.</w:t>
      </w:r>
    </w:p>
    <w:p w14:paraId="426DDD62"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Trakčné vedenie trate Barca – Čaňa je zostavy „J“ pre jednosmernú prúdovú sústavu 3 kV, pripojenie na TV riešiť rovnako na jednosmernú prúdovú sústavu 3 kV.</w:t>
      </w:r>
    </w:p>
    <w:p w14:paraId="0BD2C90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Použité úsekové odpájače musia vyhovovať navrhovanej prúdovej zaťažiteľnosti, musia byť s motorickým pohonom, diaľkovo ovládané z RSE Košice. Na ovládanie úsekových odpájačov trakčného vedenia s motorovým pohonom sa použije pohon vo verzii pre 3kV DC sústavu. Trakčné stožiare nesúce úsekové odpájače musia byť doplnené montážnou lávkou.</w:t>
      </w:r>
    </w:p>
    <w:p w14:paraId="3075DB0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Pri návrhu TV je potrebné navrhnúť aj ochranu pred prepätím. </w:t>
      </w:r>
    </w:p>
    <w:p w14:paraId="34601660"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Súčasťou spätného vedenia bude rozvádzač spätných káblov umiestnený v blízkosti koľaje s TV.</w:t>
      </w:r>
    </w:p>
    <w:p w14:paraId="65472642" w14:textId="77777777" w:rsidR="00A76930" w:rsidRPr="00767717" w:rsidRDefault="00A76930" w:rsidP="00767717">
      <w:pPr>
        <w:autoSpaceDE w:val="0"/>
        <w:autoSpaceDN w:val="0"/>
        <w:adjustRightInd w:val="0"/>
        <w:jc w:val="both"/>
        <w:rPr>
          <w:rFonts w:ascii="Garamond" w:hAnsi="Garamond"/>
          <w:sz w:val="22"/>
          <w:szCs w:val="22"/>
        </w:rPr>
      </w:pPr>
    </w:p>
    <w:p w14:paraId="75939375" w14:textId="77777777" w:rsidR="00A76930" w:rsidRPr="00767717" w:rsidRDefault="00A76930" w:rsidP="00767717">
      <w:pPr>
        <w:pStyle w:val="Nadpis3"/>
        <w:numPr>
          <w:ilvl w:val="0"/>
          <w:numId w:val="34"/>
        </w:numPr>
        <w:tabs>
          <w:tab w:val="left" w:pos="0"/>
        </w:tabs>
        <w:spacing w:before="0"/>
        <w:ind w:left="284" w:hanging="284"/>
        <w:jc w:val="left"/>
        <w:rPr>
          <w:rFonts w:ascii="Garamond" w:hAnsi="Garamond"/>
          <w:sz w:val="22"/>
          <w:szCs w:val="22"/>
        </w:rPr>
      </w:pPr>
      <w:bookmarkStart w:id="24" w:name="_Toc160778604"/>
      <w:r w:rsidRPr="00767717">
        <w:rPr>
          <w:rFonts w:ascii="Garamond" w:hAnsi="Garamond"/>
          <w:sz w:val="22"/>
          <w:szCs w:val="22"/>
        </w:rPr>
        <w:t>SO 35-06 TM Valaliky, rozvody DOO a SNZ</w:t>
      </w:r>
      <w:bookmarkEnd w:id="24"/>
    </w:p>
    <w:p w14:paraId="398CD568"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V SO je potrebné riešiť uloženie nových káblov pre diaľkové ovládanie motorových pohonov</w:t>
      </w:r>
    </w:p>
    <w:p w14:paraId="6AE3D1D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odpájačov trakčného vedenia,  napájačov a odpájačov trakčného vedenia vybudovaných v blízkosti novej TM Valaliky, a pre svetelné návesti pri TM. </w:t>
      </w:r>
    </w:p>
    <w:p w14:paraId="40F5335D"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Pre obojsmernú elektrickú prevádzku vlakov je potrebné navrhnúť občasné svetelné návestné</w:t>
      </w:r>
    </w:p>
    <w:p w14:paraId="19C05B1E"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znaky (SNZ) pred/za úsekom elektrického delenia v trolejovom vedení budú označovať začiatok úseku, ktorý je nutné prechádzať so stiahnutým zberačom, v prípadoch rozdielneho potenciálu v TV.</w:t>
      </w:r>
    </w:p>
    <w:p w14:paraId="037449B2" w14:textId="77777777" w:rsidR="00A76930" w:rsidRPr="00767717" w:rsidRDefault="00A76930" w:rsidP="00767717">
      <w:pPr>
        <w:autoSpaceDE w:val="0"/>
        <w:autoSpaceDN w:val="0"/>
        <w:adjustRightInd w:val="0"/>
        <w:jc w:val="both"/>
        <w:rPr>
          <w:rFonts w:ascii="Garamond" w:hAnsi="Garamond"/>
          <w:sz w:val="22"/>
          <w:szCs w:val="22"/>
        </w:rPr>
      </w:pPr>
    </w:p>
    <w:p w14:paraId="1F3BE332" w14:textId="77777777" w:rsidR="00A76930" w:rsidRPr="00767717" w:rsidRDefault="00A76930" w:rsidP="00767717">
      <w:pPr>
        <w:autoSpaceDE w:val="0"/>
        <w:autoSpaceDN w:val="0"/>
        <w:adjustRightInd w:val="0"/>
        <w:rPr>
          <w:rFonts w:ascii="Garamond" w:hAnsi="Garamond"/>
          <w:sz w:val="22"/>
          <w:szCs w:val="22"/>
        </w:rPr>
      </w:pPr>
      <w:r w:rsidRPr="00767717">
        <w:rPr>
          <w:rFonts w:ascii="Garamond" w:hAnsi="Garamond"/>
          <w:sz w:val="22"/>
          <w:szCs w:val="22"/>
        </w:rPr>
        <w:t>Rozvodný systém:</w:t>
      </w:r>
    </w:p>
    <w:p w14:paraId="5787AB1C" w14:textId="77777777" w:rsidR="00A76930" w:rsidRPr="00767717" w:rsidRDefault="00A76930" w:rsidP="00767717">
      <w:pPr>
        <w:autoSpaceDE w:val="0"/>
        <w:autoSpaceDN w:val="0"/>
        <w:adjustRightInd w:val="0"/>
        <w:rPr>
          <w:rFonts w:ascii="Garamond" w:hAnsi="Garamond"/>
          <w:sz w:val="22"/>
          <w:szCs w:val="22"/>
        </w:rPr>
      </w:pPr>
      <w:r w:rsidRPr="00767717">
        <w:rPr>
          <w:rFonts w:ascii="Garamond" w:hAnsi="Garamond"/>
          <w:sz w:val="22"/>
          <w:szCs w:val="22"/>
        </w:rPr>
        <w:t>- rozvody DOÚO  - 2 DC 200V // IT</w:t>
      </w:r>
    </w:p>
    <w:p w14:paraId="0ABC48F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rozvody pre svetelnú náves</w:t>
      </w:r>
      <w:r w:rsidRPr="00767717">
        <w:rPr>
          <w:rFonts w:ascii="Garamond" w:eastAsia="ArialNarrow" w:hAnsi="Garamond"/>
          <w:sz w:val="22"/>
          <w:szCs w:val="22"/>
        </w:rPr>
        <w:t xml:space="preserve">ť  - </w:t>
      </w:r>
      <w:r w:rsidRPr="00767717">
        <w:rPr>
          <w:rFonts w:ascii="Garamond" w:hAnsi="Garamond"/>
          <w:sz w:val="22"/>
          <w:szCs w:val="22"/>
        </w:rPr>
        <w:t xml:space="preserve"> 2 DC 12V/ IT</w:t>
      </w:r>
    </w:p>
    <w:p w14:paraId="7448B007" w14:textId="77777777" w:rsidR="00A76930" w:rsidRPr="00767717" w:rsidRDefault="00A76930" w:rsidP="00767717">
      <w:pPr>
        <w:autoSpaceDE w:val="0"/>
        <w:autoSpaceDN w:val="0"/>
        <w:adjustRightInd w:val="0"/>
        <w:jc w:val="both"/>
        <w:rPr>
          <w:rFonts w:ascii="Garamond" w:hAnsi="Garamond"/>
          <w:b/>
          <w:bCs/>
          <w:sz w:val="22"/>
          <w:szCs w:val="22"/>
        </w:rPr>
      </w:pPr>
    </w:p>
    <w:p w14:paraId="2395FD7F" w14:textId="77777777" w:rsidR="00A76930" w:rsidRPr="00767717" w:rsidRDefault="00A76930" w:rsidP="00767717">
      <w:pPr>
        <w:pStyle w:val="Nadpis3"/>
        <w:numPr>
          <w:ilvl w:val="0"/>
          <w:numId w:val="34"/>
        </w:numPr>
        <w:spacing w:before="0"/>
        <w:ind w:left="426" w:hanging="426"/>
        <w:jc w:val="left"/>
        <w:rPr>
          <w:rFonts w:ascii="Garamond" w:hAnsi="Garamond"/>
          <w:sz w:val="22"/>
          <w:szCs w:val="22"/>
        </w:rPr>
      </w:pPr>
      <w:bookmarkStart w:id="25" w:name="_Toc160778605"/>
      <w:r w:rsidRPr="00767717">
        <w:rPr>
          <w:rFonts w:ascii="Garamond" w:hAnsi="Garamond"/>
          <w:sz w:val="22"/>
          <w:szCs w:val="22"/>
        </w:rPr>
        <w:t>SO 35-07 TM Valaliky, prípojka VN – časť VSD</w:t>
      </w:r>
      <w:bookmarkEnd w:id="25"/>
    </w:p>
    <w:p w14:paraId="4C2ABBD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napájanie novobudovanej TM je potrebné  vybudovať dve nové VN prípojky 22 kV z distribučnej VN siete VSD </w:t>
      </w:r>
      <w:proofErr w:type="spellStart"/>
      <w:r w:rsidRPr="00767717">
        <w:rPr>
          <w:rFonts w:ascii="Garamond" w:hAnsi="Garamond"/>
          <w:sz w:val="22"/>
          <w:szCs w:val="22"/>
        </w:rPr>
        <w:t>a.s</w:t>
      </w:r>
      <w:proofErr w:type="spellEnd"/>
      <w:r w:rsidRPr="00767717">
        <w:rPr>
          <w:rFonts w:ascii="Garamond" w:hAnsi="Garamond"/>
          <w:sz w:val="22"/>
          <w:szCs w:val="22"/>
        </w:rPr>
        <w:t>. podľa pripojovacích podmienok. V SO navrhne projektant potrebné úpravy v ES VSD, resp. navrhne časť prípojky, ktorá bude v správe majetku VSD (vyvolaná investícia)</w:t>
      </w:r>
    </w:p>
    <w:p w14:paraId="1E75049E" w14:textId="77777777" w:rsidR="00A76930" w:rsidRPr="00767717" w:rsidRDefault="00A76930" w:rsidP="00767717">
      <w:pPr>
        <w:autoSpaceDE w:val="0"/>
        <w:autoSpaceDN w:val="0"/>
        <w:adjustRightInd w:val="0"/>
        <w:jc w:val="both"/>
        <w:rPr>
          <w:rFonts w:ascii="Garamond" w:hAnsi="Garamond"/>
          <w:sz w:val="22"/>
          <w:szCs w:val="22"/>
        </w:rPr>
      </w:pPr>
    </w:p>
    <w:p w14:paraId="0A3EEF41" w14:textId="77777777" w:rsidR="00A76930" w:rsidRPr="00767717" w:rsidRDefault="00A76930" w:rsidP="00767717">
      <w:pPr>
        <w:pStyle w:val="Nadpis3"/>
        <w:numPr>
          <w:ilvl w:val="0"/>
          <w:numId w:val="34"/>
        </w:numPr>
        <w:tabs>
          <w:tab w:val="left" w:pos="0"/>
        </w:tabs>
        <w:spacing w:before="0"/>
        <w:ind w:left="426" w:hanging="426"/>
        <w:jc w:val="left"/>
        <w:rPr>
          <w:rFonts w:ascii="Garamond" w:hAnsi="Garamond"/>
          <w:sz w:val="22"/>
          <w:szCs w:val="22"/>
        </w:rPr>
      </w:pPr>
      <w:bookmarkStart w:id="26" w:name="_Toc160778606"/>
      <w:r w:rsidRPr="00767717">
        <w:rPr>
          <w:rFonts w:ascii="Garamond" w:hAnsi="Garamond"/>
          <w:sz w:val="22"/>
          <w:szCs w:val="22"/>
        </w:rPr>
        <w:t>SO 35-08 TM Valaliky, prípojka VN – časť ŽSR</w:t>
      </w:r>
      <w:bookmarkEnd w:id="26"/>
    </w:p>
    <w:p w14:paraId="2B6D3987"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napájanie novobudovanej TM je potrebné  vybudovať nové VN prípojky 22 kV z distribučnej VN siete VSD </w:t>
      </w:r>
      <w:proofErr w:type="spellStart"/>
      <w:r w:rsidRPr="00767717">
        <w:rPr>
          <w:rFonts w:ascii="Garamond" w:hAnsi="Garamond"/>
          <w:sz w:val="22"/>
          <w:szCs w:val="22"/>
        </w:rPr>
        <w:t>a.s</w:t>
      </w:r>
      <w:proofErr w:type="spellEnd"/>
      <w:r w:rsidRPr="00767717">
        <w:rPr>
          <w:rFonts w:ascii="Garamond" w:hAnsi="Garamond"/>
          <w:sz w:val="22"/>
          <w:szCs w:val="22"/>
        </w:rPr>
        <w:t xml:space="preserve">. podľa pripojovacích podmienok. Pre TM budú navrhnuté dve VN prípojky 22 kV umožňujúce </w:t>
      </w:r>
      <w:r w:rsidRPr="00767717">
        <w:rPr>
          <w:rFonts w:ascii="Garamond" w:hAnsi="Garamond"/>
          <w:sz w:val="22"/>
          <w:szCs w:val="22"/>
        </w:rPr>
        <w:lastRenderedPageBreak/>
        <w:t xml:space="preserve">prenos 100% aktuálne požadovaného výkonu meniarne. Pre potreby ŽSR musí byť v blízkosti rozhrania medzi VSD a ŽSR vložený spínací prvok, ktorý bude v majetku ŽSR a bude slúžiť pre potreby údržby a opráv správcu zariadenia (ŽSR). Podľa stanoviska prevádzkovateľa distribučnej sústavy VSD, </w:t>
      </w:r>
      <w:proofErr w:type="spellStart"/>
      <w:r w:rsidRPr="00767717">
        <w:rPr>
          <w:rFonts w:ascii="Garamond" w:hAnsi="Garamond"/>
          <w:sz w:val="22"/>
          <w:szCs w:val="22"/>
        </w:rPr>
        <w:t>a.s</w:t>
      </w:r>
      <w:proofErr w:type="spellEnd"/>
      <w:r w:rsidRPr="00767717">
        <w:rPr>
          <w:rFonts w:ascii="Garamond" w:hAnsi="Garamond"/>
          <w:sz w:val="22"/>
          <w:szCs w:val="22"/>
        </w:rPr>
        <w:t>. bude nová TM Valaliky napojená zo stávajúceho odberného miesta ŽSR – TM Haniska pri Košiciach.</w:t>
      </w:r>
    </w:p>
    <w:p w14:paraId="1844AA44"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V prípade návrhu káblovej VN prípojky, je potrebné riešiť aj kompenzáciu VN vedenia.</w:t>
      </w:r>
    </w:p>
    <w:p w14:paraId="1D44AB5A" w14:textId="77777777" w:rsidR="00A76930" w:rsidRPr="00767717" w:rsidRDefault="00A76930" w:rsidP="00767717">
      <w:pPr>
        <w:autoSpaceDE w:val="0"/>
        <w:autoSpaceDN w:val="0"/>
        <w:adjustRightInd w:val="0"/>
        <w:jc w:val="both"/>
        <w:rPr>
          <w:rFonts w:ascii="Garamond" w:hAnsi="Garamond"/>
          <w:sz w:val="22"/>
          <w:szCs w:val="22"/>
        </w:rPr>
      </w:pPr>
    </w:p>
    <w:p w14:paraId="6E6E5B75" w14:textId="77777777" w:rsidR="00A76930" w:rsidRPr="00767717" w:rsidRDefault="00A76930" w:rsidP="00767717">
      <w:pPr>
        <w:pStyle w:val="Nadpis3"/>
        <w:numPr>
          <w:ilvl w:val="0"/>
          <w:numId w:val="34"/>
        </w:numPr>
        <w:spacing w:before="0"/>
        <w:ind w:left="426" w:hanging="426"/>
        <w:jc w:val="left"/>
        <w:rPr>
          <w:rFonts w:ascii="Garamond" w:hAnsi="Garamond"/>
          <w:sz w:val="22"/>
          <w:szCs w:val="22"/>
        </w:rPr>
      </w:pPr>
      <w:bookmarkStart w:id="27" w:name="_Toc160778607"/>
      <w:r w:rsidRPr="00767717">
        <w:rPr>
          <w:rFonts w:ascii="Garamond" w:hAnsi="Garamond"/>
          <w:sz w:val="22"/>
          <w:szCs w:val="22"/>
        </w:rPr>
        <w:t>SO 35-09 TM Valaliky, uzemňovacia sieť</w:t>
      </w:r>
      <w:bookmarkEnd w:id="27"/>
    </w:p>
    <w:p w14:paraId="1AB7877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Projektant navrhne vhodnú uzemňovaciu sieť TM, na ktorú sa napoja všetky neživé časti meniarne podľa STN 33 3505. Uzemnenie musí byť realizované v zmysle platných STN (STN 33 200-5-54, STN EN 50122-1. </w:t>
      </w:r>
    </w:p>
    <w:p w14:paraId="0DD408A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Uzemňovacia sieť bude vybudovaná na hodnotu max. 0,5 Ω.</w:t>
      </w:r>
    </w:p>
    <w:p w14:paraId="1A5C4875"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Uzemnenie musí byť urobené tak, aby spĺňalo aj kritéria STN 50122-1 – dodržané hodnoty krokových a dotykových napätí.</w:t>
      </w:r>
    </w:p>
    <w:p w14:paraId="615471EA"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Skúšobné vetvy musia byť rozpojiteľné a ľahko prístupné v šachtách dostatočných rozmerov, v ktorých bude možné realizovať meranie odporu vetiev uzemňovačov a veľkosť a smer bludných prúdov. V rohoch uzemňovacej sústavy budú zriadené 5 m vetvy pre meranie bludných prúdov.</w:t>
      </w:r>
    </w:p>
    <w:p w14:paraId="7FA30DCC"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Prechodový zemný odpor vzdialeného pomocného uzemňovača pre zemnú ochranu musí mať hodnotu menej ako 10 Ω a vzdialenosť tohto uzemňovača a všetkých častí uzemňovacej siete TM má byť minimálne 15 m. Na toto uzemnenie projektant navrhne vhodný </w:t>
      </w:r>
      <w:proofErr w:type="spellStart"/>
      <w:r w:rsidRPr="00767717">
        <w:rPr>
          <w:rFonts w:ascii="Garamond" w:hAnsi="Garamond"/>
          <w:sz w:val="22"/>
          <w:szCs w:val="22"/>
        </w:rPr>
        <w:t>vn</w:t>
      </w:r>
      <w:proofErr w:type="spellEnd"/>
      <w:r w:rsidRPr="00767717">
        <w:rPr>
          <w:rFonts w:ascii="Garamond" w:hAnsi="Garamond"/>
          <w:sz w:val="22"/>
          <w:szCs w:val="22"/>
        </w:rPr>
        <w:t xml:space="preserve"> izolovaný vodič vedený v chráničke.</w:t>
      </w:r>
    </w:p>
    <w:p w14:paraId="2D554B9D"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Spoje musia byť opatrené ochranou proti korózii. </w:t>
      </w:r>
    </w:p>
    <w:p w14:paraId="3C428D4B"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Pri návrhu uzemňovacej siete sa musí samostatne venovať aj jej ochrane v nadväznosti na negatívne účinky bludných prúdov križujúcej trate širokého rozchodu.  </w:t>
      </w:r>
    </w:p>
    <w:p w14:paraId="6033461E" w14:textId="77777777" w:rsidR="00A76930" w:rsidRPr="00767717" w:rsidRDefault="00A76930" w:rsidP="00767717">
      <w:pPr>
        <w:autoSpaceDE w:val="0"/>
        <w:autoSpaceDN w:val="0"/>
        <w:adjustRightInd w:val="0"/>
        <w:jc w:val="both"/>
        <w:rPr>
          <w:rFonts w:ascii="Garamond" w:hAnsi="Garamond"/>
          <w:sz w:val="22"/>
          <w:szCs w:val="22"/>
        </w:rPr>
      </w:pPr>
    </w:p>
    <w:p w14:paraId="2A15DEDE" w14:textId="77777777" w:rsidR="00A76930" w:rsidRPr="00767717" w:rsidRDefault="00A76930" w:rsidP="00767717">
      <w:pPr>
        <w:pStyle w:val="Nadpis3"/>
        <w:numPr>
          <w:ilvl w:val="0"/>
          <w:numId w:val="34"/>
        </w:numPr>
        <w:tabs>
          <w:tab w:val="left" w:pos="1588"/>
        </w:tabs>
        <w:spacing w:before="0"/>
        <w:ind w:left="426" w:hanging="426"/>
        <w:jc w:val="left"/>
        <w:rPr>
          <w:rFonts w:ascii="Garamond" w:hAnsi="Garamond"/>
          <w:sz w:val="22"/>
          <w:szCs w:val="22"/>
        </w:rPr>
      </w:pPr>
      <w:bookmarkStart w:id="28" w:name="_Toc160778608"/>
      <w:r w:rsidRPr="00767717">
        <w:rPr>
          <w:rFonts w:ascii="Garamond" w:hAnsi="Garamond"/>
          <w:sz w:val="22"/>
          <w:szCs w:val="22"/>
        </w:rPr>
        <w:t>SO 35-10 TM Valaliky, prípojka NN</w:t>
      </w:r>
      <w:bookmarkEnd w:id="28"/>
    </w:p>
    <w:p w14:paraId="2413A8B1"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Vybudovanie TM  si vyžaduje vybudovanie prípojky </w:t>
      </w:r>
      <w:proofErr w:type="spellStart"/>
      <w:r w:rsidRPr="00767717">
        <w:rPr>
          <w:rFonts w:ascii="Garamond" w:hAnsi="Garamond"/>
          <w:sz w:val="22"/>
          <w:szCs w:val="22"/>
        </w:rPr>
        <w:t>nn</w:t>
      </w:r>
      <w:proofErr w:type="spellEnd"/>
      <w:r w:rsidRPr="00767717">
        <w:rPr>
          <w:rFonts w:ascii="Garamond" w:hAnsi="Garamond"/>
          <w:sz w:val="22"/>
          <w:szCs w:val="22"/>
        </w:rPr>
        <w:t xml:space="preserve"> ako záložné napájanie vlastnej spotreby TM. Projektant navrhne prípojku NN najvhodnejším spôsobom, buď priamo z rozvodu distribútora el. energie (VSD, </w:t>
      </w:r>
      <w:proofErr w:type="spellStart"/>
      <w:r w:rsidRPr="00767717">
        <w:rPr>
          <w:rFonts w:ascii="Garamond" w:hAnsi="Garamond"/>
          <w:sz w:val="22"/>
          <w:szCs w:val="22"/>
        </w:rPr>
        <w:t>a.s</w:t>
      </w:r>
      <w:proofErr w:type="spellEnd"/>
      <w:r w:rsidRPr="00767717">
        <w:rPr>
          <w:rFonts w:ascii="Garamond" w:hAnsi="Garamond"/>
          <w:sz w:val="22"/>
          <w:szCs w:val="22"/>
        </w:rPr>
        <w:t xml:space="preserve">.), resp. z existujúcej TS ŽSR najvhodnejším a najekonomickejším spôsobom. Prípojku </w:t>
      </w:r>
      <w:proofErr w:type="spellStart"/>
      <w:r w:rsidRPr="00767717">
        <w:rPr>
          <w:rFonts w:ascii="Garamond" w:hAnsi="Garamond"/>
          <w:sz w:val="22"/>
          <w:szCs w:val="22"/>
        </w:rPr>
        <w:t>nn</w:t>
      </w:r>
      <w:proofErr w:type="spellEnd"/>
      <w:r w:rsidRPr="00767717">
        <w:rPr>
          <w:rFonts w:ascii="Garamond" w:hAnsi="Garamond"/>
          <w:sz w:val="22"/>
          <w:szCs w:val="22"/>
        </w:rPr>
        <w:t xml:space="preserve"> riešiť v čo najväčšej miere po pozemkoch ŽSR. </w:t>
      </w:r>
    </w:p>
    <w:p w14:paraId="213B5110" w14:textId="77777777" w:rsidR="00A76930" w:rsidRPr="00767717" w:rsidRDefault="00A76930" w:rsidP="00767717">
      <w:pPr>
        <w:autoSpaceDE w:val="0"/>
        <w:autoSpaceDN w:val="0"/>
        <w:adjustRightInd w:val="0"/>
        <w:jc w:val="both"/>
        <w:rPr>
          <w:rFonts w:ascii="Garamond" w:hAnsi="Garamond"/>
          <w:sz w:val="22"/>
          <w:szCs w:val="22"/>
        </w:rPr>
      </w:pPr>
    </w:p>
    <w:p w14:paraId="7BA1A694" w14:textId="77777777" w:rsidR="00A76930" w:rsidRPr="00767717" w:rsidRDefault="00A76930" w:rsidP="00767717">
      <w:pPr>
        <w:pStyle w:val="Nadpis3"/>
        <w:numPr>
          <w:ilvl w:val="0"/>
          <w:numId w:val="34"/>
        </w:numPr>
        <w:tabs>
          <w:tab w:val="left" w:pos="1588"/>
        </w:tabs>
        <w:spacing w:before="0"/>
        <w:ind w:left="426" w:hanging="426"/>
        <w:jc w:val="left"/>
        <w:rPr>
          <w:rFonts w:ascii="Garamond" w:hAnsi="Garamond"/>
          <w:sz w:val="22"/>
          <w:szCs w:val="22"/>
        </w:rPr>
      </w:pPr>
      <w:bookmarkStart w:id="29" w:name="_Toc160778609"/>
      <w:r w:rsidRPr="00767717">
        <w:rPr>
          <w:rFonts w:ascii="Garamond" w:hAnsi="Garamond"/>
          <w:sz w:val="22"/>
          <w:szCs w:val="22"/>
        </w:rPr>
        <w:t>SO 35-11 TM Valaliky, osvetlenie areálu</w:t>
      </w:r>
      <w:bookmarkEnd w:id="29"/>
      <w:r w:rsidRPr="00767717">
        <w:rPr>
          <w:rFonts w:ascii="Garamond" w:hAnsi="Garamond"/>
          <w:sz w:val="22"/>
          <w:szCs w:val="22"/>
        </w:rPr>
        <w:t xml:space="preserve"> </w:t>
      </w:r>
    </w:p>
    <w:p w14:paraId="03807ED2" w14:textId="77777777" w:rsidR="00A76930" w:rsidRPr="00767717" w:rsidRDefault="00A76930" w:rsidP="00767717">
      <w:pPr>
        <w:autoSpaceDE w:val="0"/>
        <w:autoSpaceDN w:val="0"/>
        <w:adjustRightInd w:val="0"/>
        <w:jc w:val="both"/>
        <w:rPr>
          <w:rFonts w:ascii="Garamond" w:hAnsi="Garamond"/>
          <w:b/>
          <w:bCs/>
          <w:sz w:val="22"/>
          <w:szCs w:val="22"/>
        </w:rPr>
      </w:pPr>
      <w:r w:rsidRPr="00767717">
        <w:rPr>
          <w:rFonts w:ascii="Garamond" w:hAnsi="Garamond"/>
          <w:bCs/>
          <w:sz w:val="22"/>
          <w:szCs w:val="22"/>
        </w:rPr>
        <w:t>Projektant navrhne vybudovanie vonkajšieho osvetlenia areálu meniarne v zmysle predpisu ŽSR E11 a STN EN 12464-2. V prípade, že nebude postačovať osvetlenie riešené s umiestnením svietidiel na objekte TM, budú na osvetlenie navrhnuté oceľové sklopné osvetľovacie stožiare, osadenie na prírubu. Navrhnuté budú svietidlá s LED svetelnými zdrojmi podľa povoľovacích listov ŽSR a možnosťou zníženia intenzity osvetlenia, z dôvodu zníženia rušivého osvetlenia rodinných domov, ktoré sa nachádzajú v blízkosti navrhovanej TM. Ovládanie osvetlenia bude riadené pomocou spínacích hodín s blokovaním fotobunkou.</w:t>
      </w:r>
    </w:p>
    <w:p w14:paraId="738DE5EC" w14:textId="77777777" w:rsidR="00A76930" w:rsidRPr="00767717" w:rsidRDefault="00A76930" w:rsidP="00767717">
      <w:pPr>
        <w:autoSpaceDE w:val="0"/>
        <w:autoSpaceDN w:val="0"/>
        <w:adjustRightInd w:val="0"/>
        <w:jc w:val="both"/>
        <w:rPr>
          <w:rFonts w:ascii="Garamond" w:hAnsi="Garamond"/>
          <w:sz w:val="22"/>
          <w:szCs w:val="22"/>
        </w:rPr>
      </w:pPr>
    </w:p>
    <w:p w14:paraId="25BA924F" w14:textId="77777777" w:rsidR="00A76930" w:rsidRPr="00767717" w:rsidRDefault="00A76930" w:rsidP="00767717">
      <w:pPr>
        <w:pStyle w:val="Nadpis3"/>
        <w:numPr>
          <w:ilvl w:val="0"/>
          <w:numId w:val="34"/>
        </w:numPr>
        <w:tabs>
          <w:tab w:val="left" w:pos="1588"/>
        </w:tabs>
        <w:spacing w:before="0"/>
        <w:ind w:left="426" w:hanging="426"/>
        <w:jc w:val="left"/>
        <w:rPr>
          <w:rFonts w:ascii="Garamond" w:hAnsi="Garamond"/>
          <w:sz w:val="22"/>
          <w:szCs w:val="22"/>
        </w:rPr>
      </w:pPr>
      <w:bookmarkStart w:id="30" w:name="_Toc160778610"/>
      <w:r w:rsidRPr="00767717">
        <w:rPr>
          <w:rFonts w:ascii="Garamond" w:hAnsi="Garamond"/>
          <w:sz w:val="22"/>
          <w:szCs w:val="22"/>
        </w:rPr>
        <w:t>SO 38-01 TM Valaliky, prístupová komunikácia a spevnená plocha</w:t>
      </w:r>
      <w:bookmarkEnd w:id="30"/>
    </w:p>
    <w:p w14:paraId="018BB90B"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Pre novobudovanú TM Valaliky je potrebné riešiť návrh prístupovej komunikácie a spevnených plôch k trakčnej meniarni.</w:t>
      </w:r>
    </w:p>
    <w:p w14:paraId="68469464"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Usporiadanie novo navrhovaných spevnených plôch má vychádzať z priestorových možností a požiadaviek dopravnej a dielenskej technológie, ktoré spĺňajú požiadavky noriem a predpisov.</w:t>
      </w:r>
    </w:p>
    <w:p w14:paraId="76B79F69"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Pre zabezpečenie funkčnosti, prístupnosti, bezpečnosti a jednoduchosti  je potrebné navrhnúť prístupovú komunikáciu k trakčnej meniarni Valaliky a spevnená plocha pri TM Valaliky v areáli TM, ktorá je prepojená s prístupovou komunikáciou. Spevnená plocha musí byť realizovaná tak, aby zabezpečovala potrebu navážky technológie, tak novej ako aj v budúcnosti. </w:t>
      </w:r>
    </w:p>
    <w:p w14:paraId="7D6B77B3"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Po okrajoch komunikácie musí byť vybudované spevnenie – minimálne obrubníky a musí byť zabezpečenie odvod zrážkových vôd mimo spevnené plochy a TM.</w:t>
      </w:r>
    </w:p>
    <w:p w14:paraId="1EDC1846" w14:textId="77777777" w:rsidR="00A76930" w:rsidRPr="00767717" w:rsidRDefault="00A76930" w:rsidP="00767717">
      <w:pPr>
        <w:autoSpaceDE w:val="0"/>
        <w:autoSpaceDN w:val="0"/>
        <w:adjustRightInd w:val="0"/>
        <w:jc w:val="both"/>
        <w:rPr>
          <w:rFonts w:ascii="Garamond" w:hAnsi="Garamond"/>
          <w:sz w:val="22"/>
          <w:szCs w:val="22"/>
        </w:rPr>
      </w:pPr>
      <w:r w:rsidRPr="00767717">
        <w:rPr>
          <w:rFonts w:ascii="Garamond" w:hAnsi="Garamond"/>
          <w:sz w:val="22"/>
          <w:szCs w:val="22"/>
        </w:rPr>
        <w:t xml:space="preserve">Pozemok, na ktorom bude realizovaná stavba TM musí byť vyspádovaný pre odtok vody. Vzhľadom na veľkosť areálu projektant zváži vydláždenie celej plochy s výnimkou poklopov pre meracie body uzemnenia a </w:t>
      </w:r>
      <w:proofErr w:type="spellStart"/>
      <w:r w:rsidRPr="00767717">
        <w:rPr>
          <w:rFonts w:ascii="Garamond" w:hAnsi="Garamond"/>
          <w:sz w:val="22"/>
          <w:szCs w:val="22"/>
        </w:rPr>
        <w:t>káblovodov</w:t>
      </w:r>
      <w:proofErr w:type="spellEnd"/>
      <w:r w:rsidRPr="00767717">
        <w:rPr>
          <w:rFonts w:ascii="Garamond" w:hAnsi="Garamond"/>
          <w:sz w:val="22"/>
          <w:szCs w:val="22"/>
        </w:rPr>
        <w:t>.</w:t>
      </w:r>
    </w:p>
    <w:p w14:paraId="0500956C" w14:textId="2CD7428E" w:rsidR="00A76930" w:rsidRPr="00767717" w:rsidRDefault="00A76930" w:rsidP="00767717">
      <w:pPr>
        <w:jc w:val="both"/>
        <w:rPr>
          <w:rFonts w:ascii="Garamond" w:eastAsia="Calibri" w:hAnsi="Garamond"/>
          <w:sz w:val="22"/>
          <w:szCs w:val="22"/>
          <w:lang w:eastAsia="en-US"/>
        </w:rPr>
      </w:pPr>
      <w:r w:rsidRPr="00767717">
        <w:rPr>
          <w:rFonts w:ascii="Garamond" w:eastAsia="Calibri" w:hAnsi="Garamond"/>
          <w:sz w:val="22"/>
          <w:szCs w:val="22"/>
          <w:lang w:eastAsia="en-US"/>
        </w:rPr>
        <w:t xml:space="preserve">Ak sa v súťažných podkladoch alebo v opise predmetu zákazky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w:t>
      </w:r>
      <w:r w:rsidRPr="00767717">
        <w:rPr>
          <w:rFonts w:ascii="Garamond" w:eastAsia="Calibri" w:hAnsi="Garamond"/>
          <w:sz w:val="22"/>
          <w:szCs w:val="22"/>
          <w:lang w:eastAsia="en-US"/>
        </w:rPr>
        <w:lastRenderedPageBreak/>
        <w:t>výroby, umožňuje sa uchádzačom predloženie ponuky s ekvivalentným riešením, resp. vyhovujúcimi vlastnosťami materiálov, minimálne takých parametrov, aké sú požadované.</w:t>
      </w:r>
    </w:p>
    <w:p w14:paraId="0270FFD1" w14:textId="7040B488" w:rsidR="00A76930" w:rsidRPr="00767717" w:rsidRDefault="00A76930" w:rsidP="00767717">
      <w:pPr>
        <w:jc w:val="both"/>
        <w:rPr>
          <w:rFonts w:ascii="Garamond" w:eastAsia="Calibri" w:hAnsi="Garamond"/>
          <w:sz w:val="22"/>
          <w:szCs w:val="22"/>
          <w:lang w:eastAsia="en-US"/>
        </w:rPr>
      </w:pPr>
      <w:r w:rsidRPr="00767717">
        <w:rPr>
          <w:rFonts w:ascii="Garamond" w:eastAsia="Calibri" w:hAnsi="Garamond"/>
          <w:sz w:val="22"/>
          <w:szCs w:val="22"/>
          <w:lang w:eastAsia="en-US"/>
        </w:rPr>
        <w:t>Vzhľadom k tomu, že v opise predmetu zákazky sa môžu uvádzať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1CCA5276" w14:textId="64A477E1" w:rsidR="00A76930" w:rsidRPr="00767717" w:rsidRDefault="00A76930" w:rsidP="00767717">
      <w:pPr>
        <w:jc w:val="both"/>
        <w:rPr>
          <w:rFonts w:ascii="Garamond" w:hAnsi="Garamond"/>
          <w:sz w:val="22"/>
          <w:szCs w:val="22"/>
        </w:rPr>
      </w:pPr>
      <w:r w:rsidRPr="00767717">
        <w:rPr>
          <w:rFonts w:ascii="Garamond" w:eastAsia="Calibri" w:hAnsi="Garamond"/>
          <w:sz w:val="22"/>
          <w:szCs w:val="22"/>
          <w:lang w:eastAsia="en-US"/>
        </w:rPr>
        <w:t>Technológie musia byť implementované do aktuálneho prostredia s využitím stávajúcich rozhraní s možnosťou manažovania v </w:t>
      </w:r>
      <w:proofErr w:type="spellStart"/>
      <w:r w:rsidRPr="00767717">
        <w:rPr>
          <w:rFonts w:ascii="Garamond" w:eastAsia="Calibri" w:hAnsi="Garamond"/>
          <w:sz w:val="22"/>
          <w:szCs w:val="22"/>
          <w:lang w:eastAsia="en-US"/>
        </w:rPr>
        <w:t>dohľadových</w:t>
      </w:r>
      <w:proofErr w:type="spellEnd"/>
      <w:r w:rsidRPr="00767717">
        <w:rPr>
          <w:rFonts w:ascii="Garamond" w:eastAsia="Calibri" w:hAnsi="Garamond"/>
          <w:sz w:val="22"/>
          <w:szCs w:val="22"/>
          <w:lang w:eastAsia="en-US"/>
        </w:rPr>
        <w:t xml:space="preserve"> systémoch.</w:t>
      </w:r>
    </w:p>
    <w:p w14:paraId="73121F9C" w14:textId="77777777" w:rsidR="00A76930" w:rsidRPr="00767717" w:rsidRDefault="00A76930" w:rsidP="00767717">
      <w:pPr>
        <w:jc w:val="both"/>
        <w:outlineLvl w:val="0"/>
        <w:rPr>
          <w:rStyle w:val="Vrazn"/>
          <w:rFonts w:ascii="Garamond" w:hAnsi="Garamond"/>
          <w:b w:val="0"/>
          <w:bCs w:val="0"/>
          <w:sz w:val="22"/>
          <w:szCs w:val="22"/>
        </w:rPr>
      </w:pPr>
    </w:p>
    <w:p w14:paraId="19538DC6" w14:textId="77777777" w:rsidR="00A76930" w:rsidRPr="00767717" w:rsidRDefault="00A76930" w:rsidP="00767717">
      <w:pPr>
        <w:jc w:val="both"/>
        <w:outlineLvl w:val="0"/>
        <w:rPr>
          <w:rStyle w:val="Vrazn"/>
          <w:rFonts w:ascii="Garamond" w:hAnsi="Garamond"/>
          <w:b w:val="0"/>
          <w:bCs w:val="0"/>
          <w:sz w:val="22"/>
          <w:szCs w:val="22"/>
        </w:rPr>
      </w:pPr>
    </w:p>
    <w:p w14:paraId="3572A033" w14:textId="77777777" w:rsidR="00A76930" w:rsidRPr="00767717" w:rsidRDefault="00A76930" w:rsidP="00767717">
      <w:pPr>
        <w:jc w:val="both"/>
        <w:outlineLvl w:val="0"/>
        <w:rPr>
          <w:rStyle w:val="Vrazn"/>
          <w:rFonts w:ascii="Garamond" w:hAnsi="Garamond"/>
          <w:b w:val="0"/>
          <w:bCs w:val="0"/>
          <w:sz w:val="22"/>
          <w:szCs w:val="22"/>
        </w:rPr>
        <w:sectPr w:rsidR="00A76930" w:rsidRPr="00767717" w:rsidSect="00DE4A5F">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5390F9" w14:textId="77777777" w:rsidR="00A76930" w:rsidRPr="00767717" w:rsidRDefault="00A76930" w:rsidP="00767717">
      <w:pPr>
        <w:tabs>
          <w:tab w:val="right" w:pos="9781"/>
        </w:tabs>
        <w:overflowPunct w:val="0"/>
        <w:autoSpaceDE w:val="0"/>
        <w:autoSpaceDN w:val="0"/>
        <w:adjustRightInd w:val="0"/>
        <w:ind w:left="3402"/>
        <w:textAlignment w:val="baseline"/>
        <w:rPr>
          <w:rFonts w:ascii="Garamond" w:hAnsi="Garamond"/>
          <w:b/>
          <w:sz w:val="22"/>
          <w:szCs w:val="22"/>
        </w:rPr>
      </w:pPr>
      <w:r w:rsidRPr="00767717">
        <w:rPr>
          <w:rFonts w:ascii="Garamond" w:hAnsi="Garamond"/>
          <w:b/>
          <w:sz w:val="22"/>
          <w:szCs w:val="22"/>
        </w:rPr>
        <w:lastRenderedPageBreak/>
        <w:t xml:space="preserve">Situácia KM a JŽM - </w:t>
      </w:r>
      <w:proofErr w:type="spellStart"/>
      <w:r w:rsidRPr="00767717">
        <w:rPr>
          <w:rFonts w:ascii="Garamond" w:hAnsi="Garamond"/>
          <w:b/>
          <w:sz w:val="22"/>
          <w:szCs w:val="22"/>
        </w:rPr>
        <w:t>SpS</w:t>
      </w:r>
      <w:proofErr w:type="spellEnd"/>
      <w:r w:rsidRPr="00767717">
        <w:rPr>
          <w:rFonts w:ascii="Garamond" w:hAnsi="Garamond"/>
          <w:b/>
          <w:sz w:val="22"/>
          <w:szCs w:val="22"/>
        </w:rPr>
        <w:t xml:space="preserve"> Valaliky</w:t>
      </w:r>
    </w:p>
    <w:p w14:paraId="51ED8E00" w14:textId="77777777" w:rsidR="00A76930" w:rsidRPr="00767717" w:rsidRDefault="00A76930" w:rsidP="00767717">
      <w:pPr>
        <w:tabs>
          <w:tab w:val="right" w:pos="9781"/>
        </w:tabs>
        <w:overflowPunct w:val="0"/>
        <w:autoSpaceDE w:val="0"/>
        <w:autoSpaceDN w:val="0"/>
        <w:adjustRightInd w:val="0"/>
        <w:ind w:left="3402"/>
        <w:textAlignment w:val="baseline"/>
        <w:rPr>
          <w:rFonts w:ascii="Garamond" w:hAnsi="Garamond"/>
          <w:b/>
          <w:sz w:val="22"/>
          <w:szCs w:val="22"/>
        </w:rPr>
      </w:pPr>
      <w:r w:rsidRPr="00767717">
        <w:rPr>
          <w:rFonts w:ascii="Garamond" w:hAnsi="Garamond"/>
          <w:b/>
          <w:sz w:val="22"/>
          <w:szCs w:val="22"/>
        </w:rPr>
        <w:t>Schéma napájania a delenia Valaliky</w:t>
      </w:r>
    </w:p>
    <w:p w14:paraId="216D8545" w14:textId="77777777" w:rsidR="00A76930" w:rsidRPr="00767717" w:rsidRDefault="00A76930" w:rsidP="00767717">
      <w:pPr>
        <w:tabs>
          <w:tab w:val="right" w:pos="9781"/>
        </w:tabs>
        <w:overflowPunct w:val="0"/>
        <w:autoSpaceDE w:val="0"/>
        <w:autoSpaceDN w:val="0"/>
        <w:adjustRightInd w:val="0"/>
        <w:ind w:left="3402"/>
        <w:textAlignment w:val="baseline"/>
        <w:rPr>
          <w:rFonts w:ascii="Garamond" w:hAnsi="Garamond"/>
          <w:b/>
          <w:sz w:val="22"/>
          <w:szCs w:val="22"/>
        </w:rPr>
      </w:pPr>
      <w:r w:rsidRPr="00767717">
        <w:rPr>
          <w:rFonts w:ascii="Garamond" w:hAnsi="Garamond"/>
          <w:b/>
          <w:sz w:val="22"/>
          <w:szCs w:val="22"/>
        </w:rPr>
        <w:t>Návrh usporiadania technológie TM Valaliky</w:t>
      </w:r>
    </w:p>
    <w:p w14:paraId="5287373C" w14:textId="21CBE561" w:rsidR="00757A42" w:rsidRPr="00767717" w:rsidRDefault="00757A42" w:rsidP="00767717">
      <w:pPr>
        <w:tabs>
          <w:tab w:val="right" w:pos="9781"/>
        </w:tabs>
        <w:overflowPunct w:val="0"/>
        <w:autoSpaceDE w:val="0"/>
        <w:autoSpaceDN w:val="0"/>
        <w:adjustRightInd w:val="0"/>
        <w:ind w:left="3402"/>
        <w:textAlignment w:val="baseline"/>
        <w:rPr>
          <w:rFonts w:ascii="Garamond" w:hAnsi="Garamond"/>
          <w:b/>
          <w:sz w:val="22"/>
          <w:szCs w:val="22"/>
        </w:rPr>
      </w:pPr>
      <w:r w:rsidRPr="00767717">
        <w:rPr>
          <w:rFonts w:ascii="Garamond" w:hAnsi="Garamond"/>
          <w:b/>
          <w:sz w:val="22"/>
          <w:szCs w:val="22"/>
        </w:rPr>
        <w:t>Stanovisko prevádzkovateľa distribučnej sústavy č. NPP 1831/2024</w:t>
      </w:r>
    </w:p>
    <w:p w14:paraId="61EDE768" w14:textId="77777777" w:rsidR="00FF5797" w:rsidRPr="00767717" w:rsidRDefault="00FF5797" w:rsidP="00767717">
      <w:pPr>
        <w:pStyle w:val="IZnormalny"/>
        <w:ind w:left="991" w:hanging="991"/>
        <w:rPr>
          <w:rFonts w:ascii="Garamond" w:hAnsi="Garamond"/>
          <w:sz w:val="22"/>
        </w:rPr>
      </w:pPr>
      <w:r w:rsidRPr="00767717">
        <w:rPr>
          <w:rFonts w:ascii="Garamond" w:hAnsi="Garamond"/>
          <w:sz w:val="22"/>
        </w:rPr>
        <w:t xml:space="preserve">Situácia KM a JŽM - </w:t>
      </w:r>
      <w:proofErr w:type="spellStart"/>
      <w:r w:rsidRPr="00767717">
        <w:rPr>
          <w:rFonts w:ascii="Garamond" w:hAnsi="Garamond"/>
          <w:sz w:val="22"/>
        </w:rPr>
        <w:t>SpS</w:t>
      </w:r>
      <w:proofErr w:type="spellEnd"/>
      <w:r w:rsidRPr="00767717">
        <w:rPr>
          <w:rFonts w:ascii="Garamond" w:hAnsi="Garamond"/>
          <w:sz w:val="22"/>
        </w:rPr>
        <w:t xml:space="preserve"> Valaliky</w:t>
      </w:r>
    </w:p>
    <w:p w14:paraId="7ED37990" w14:textId="77777777" w:rsidR="00FF5797" w:rsidRPr="00767717" w:rsidRDefault="00FF5797" w:rsidP="00767717">
      <w:pPr>
        <w:pStyle w:val="IZnormalny"/>
        <w:ind w:left="0"/>
        <w:jc w:val="left"/>
        <w:rPr>
          <w:rFonts w:ascii="Garamond" w:hAnsi="Garamond"/>
          <w:sz w:val="22"/>
        </w:rPr>
      </w:pPr>
    </w:p>
    <w:p w14:paraId="11EB8206" w14:textId="77777777" w:rsidR="00FF5797" w:rsidRPr="00767717" w:rsidRDefault="00FF5797" w:rsidP="00767717">
      <w:pPr>
        <w:pStyle w:val="IZnormalny"/>
        <w:ind w:left="0"/>
        <w:jc w:val="left"/>
        <w:rPr>
          <w:rFonts w:ascii="Garamond" w:hAnsi="Garamond"/>
          <w:sz w:val="22"/>
        </w:rPr>
      </w:pPr>
      <w:r w:rsidRPr="00767717">
        <w:rPr>
          <w:rFonts w:ascii="Garamond" w:hAnsi="Garamond"/>
          <w:noProof/>
          <w:sz w:val="22"/>
          <w:lang w:eastAsia="sk-SK"/>
        </w:rPr>
        <w:drawing>
          <wp:inline distT="0" distB="0" distL="0" distR="0" wp14:anchorId="12E7EBA3" wp14:editId="66477C51">
            <wp:extent cx="5518150" cy="7595961"/>
            <wp:effectExtent l="0" t="0" r="6350" b="5080"/>
            <wp:docPr id="4" name="Obrázok 4" descr="SpS Valaliky_KM a JŽ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 Valaliky_KM a JŽ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3145" cy="7602837"/>
                    </a:xfrm>
                    <a:prstGeom prst="rect">
                      <a:avLst/>
                    </a:prstGeom>
                    <a:noFill/>
                    <a:ln>
                      <a:noFill/>
                    </a:ln>
                  </pic:spPr>
                </pic:pic>
              </a:graphicData>
            </a:graphic>
          </wp:inline>
        </w:drawing>
      </w:r>
    </w:p>
    <w:p w14:paraId="019E77CB" w14:textId="77777777" w:rsidR="00A76930" w:rsidRPr="00767717" w:rsidRDefault="00A76930" w:rsidP="00767717">
      <w:pPr>
        <w:tabs>
          <w:tab w:val="right" w:pos="9781"/>
        </w:tabs>
        <w:overflowPunct w:val="0"/>
        <w:autoSpaceDE w:val="0"/>
        <w:autoSpaceDN w:val="0"/>
        <w:adjustRightInd w:val="0"/>
        <w:jc w:val="center"/>
        <w:textAlignment w:val="baseline"/>
        <w:rPr>
          <w:rFonts w:ascii="Garamond" w:hAnsi="Garamond"/>
          <w:b/>
          <w:sz w:val="22"/>
          <w:szCs w:val="22"/>
          <w:highlight w:val="yellow"/>
        </w:rPr>
      </w:pPr>
    </w:p>
    <w:p w14:paraId="3766646A" w14:textId="77777777" w:rsidR="00A76930" w:rsidRPr="00767717" w:rsidRDefault="00A76930" w:rsidP="00767717">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highlight w:val="yellow"/>
        </w:rPr>
      </w:pPr>
    </w:p>
    <w:p w14:paraId="6E26FCCA" w14:textId="77777777" w:rsidR="00A76930" w:rsidRPr="00767717" w:rsidRDefault="00A76930" w:rsidP="00767717">
      <w:pPr>
        <w:jc w:val="both"/>
        <w:outlineLvl w:val="0"/>
        <w:rPr>
          <w:rStyle w:val="Vrazn"/>
          <w:rFonts w:ascii="Garamond" w:hAnsi="Garamond"/>
          <w:b w:val="0"/>
          <w:bCs w:val="0"/>
          <w:sz w:val="22"/>
          <w:szCs w:val="22"/>
          <w:highlight w:val="yellow"/>
        </w:rPr>
      </w:pPr>
    </w:p>
    <w:p w14:paraId="0A27BDEE" w14:textId="77777777" w:rsidR="00A76930" w:rsidRPr="00767717" w:rsidRDefault="00A76930" w:rsidP="00767717">
      <w:pPr>
        <w:rPr>
          <w:rFonts w:ascii="Garamond" w:hAnsi="Garamond"/>
          <w:sz w:val="22"/>
          <w:szCs w:val="22"/>
        </w:rPr>
      </w:pPr>
      <w:r w:rsidRPr="00767717">
        <w:rPr>
          <w:rFonts w:ascii="Garamond" w:hAnsi="Garamond"/>
          <w:noProof/>
          <w:sz w:val="22"/>
          <w:szCs w:val="22"/>
        </w:rPr>
        <w:lastRenderedPageBreak/>
        <w:drawing>
          <wp:inline distT="0" distB="0" distL="0" distR="0" wp14:anchorId="149FB8BB" wp14:editId="15578585">
            <wp:extent cx="5337907" cy="7255129"/>
            <wp:effectExtent l="0" t="0" r="0" b="3175"/>
            <wp:docPr id="2" name="Obrázok 2" descr="MPBP SpS Valaliky_Strana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BP SpS Valaliky_Strana_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6311" cy="7266551"/>
                    </a:xfrm>
                    <a:prstGeom prst="rect">
                      <a:avLst/>
                    </a:prstGeom>
                    <a:noFill/>
                    <a:ln>
                      <a:noFill/>
                    </a:ln>
                  </pic:spPr>
                </pic:pic>
              </a:graphicData>
            </a:graphic>
          </wp:inline>
        </w:drawing>
      </w:r>
    </w:p>
    <w:p w14:paraId="31ADFBA0" w14:textId="77777777" w:rsidR="00A76930" w:rsidRPr="00767717" w:rsidRDefault="00A76930" w:rsidP="00767717">
      <w:pPr>
        <w:rPr>
          <w:rFonts w:ascii="Garamond" w:hAnsi="Garamond"/>
          <w:sz w:val="22"/>
          <w:szCs w:val="22"/>
        </w:rPr>
      </w:pPr>
    </w:p>
    <w:p w14:paraId="7A9AEA62" w14:textId="77777777" w:rsidR="00A76930" w:rsidRPr="00767717" w:rsidRDefault="00A76930" w:rsidP="00767717">
      <w:pPr>
        <w:rPr>
          <w:rFonts w:ascii="Garamond" w:hAnsi="Garamond"/>
          <w:sz w:val="22"/>
          <w:szCs w:val="22"/>
        </w:rPr>
      </w:pPr>
    </w:p>
    <w:p w14:paraId="241EB9D3" w14:textId="257D8795" w:rsidR="00A76930" w:rsidRDefault="00A76930" w:rsidP="00767717">
      <w:pPr>
        <w:rPr>
          <w:rFonts w:ascii="Garamond" w:hAnsi="Garamond"/>
          <w:sz w:val="22"/>
          <w:szCs w:val="22"/>
        </w:rPr>
      </w:pPr>
    </w:p>
    <w:p w14:paraId="5BC731EC" w14:textId="77777777" w:rsidR="00363CA1" w:rsidRPr="00767717" w:rsidRDefault="00363CA1" w:rsidP="00767717">
      <w:pPr>
        <w:rPr>
          <w:rFonts w:ascii="Garamond" w:hAnsi="Garamond"/>
          <w:sz w:val="22"/>
          <w:szCs w:val="22"/>
        </w:rPr>
      </w:pPr>
    </w:p>
    <w:p w14:paraId="49CB8FD2" w14:textId="77777777" w:rsidR="00A76930" w:rsidRPr="00767717" w:rsidRDefault="00A76930" w:rsidP="00767717">
      <w:pPr>
        <w:rPr>
          <w:rFonts w:ascii="Garamond" w:hAnsi="Garamond"/>
          <w:sz w:val="22"/>
          <w:szCs w:val="22"/>
        </w:rPr>
      </w:pPr>
    </w:p>
    <w:p w14:paraId="21593FA9" w14:textId="77777777" w:rsidR="00A76930" w:rsidRPr="00767717" w:rsidRDefault="00A76930" w:rsidP="00767717">
      <w:pPr>
        <w:rPr>
          <w:rFonts w:ascii="Garamond" w:hAnsi="Garamond"/>
          <w:sz w:val="22"/>
          <w:szCs w:val="22"/>
        </w:rPr>
      </w:pPr>
    </w:p>
    <w:p w14:paraId="1F95D11E" w14:textId="77777777" w:rsidR="00A431F8" w:rsidRPr="00767717" w:rsidRDefault="00A431F8" w:rsidP="00767717">
      <w:pPr>
        <w:rPr>
          <w:rFonts w:ascii="Garamond" w:hAnsi="Garamond"/>
          <w:sz w:val="22"/>
          <w:szCs w:val="22"/>
        </w:rPr>
      </w:pPr>
    </w:p>
    <w:p w14:paraId="57D95356" w14:textId="77777777" w:rsidR="00A431F8" w:rsidRPr="00767717" w:rsidRDefault="00A431F8" w:rsidP="00767717">
      <w:pPr>
        <w:rPr>
          <w:rFonts w:ascii="Garamond" w:hAnsi="Garamond"/>
          <w:sz w:val="22"/>
          <w:szCs w:val="22"/>
        </w:rPr>
      </w:pPr>
    </w:p>
    <w:p w14:paraId="1DDC9141" w14:textId="77777777" w:rsidR="00A431F8" w:rsidRPr="00767717" w:rsidRDefault="00A431F8" w:rsidP="00767717">
      <w:pPr>
        <w:rPr>
          <w:rFonts w:ascii="Garamond" w:hAnsi="Garamond"/>
          <w:sz w:val="22"/>
          <w:szCs w:val="22"/>
        </w:rPr>
      </w:pPr>
    </w:p>
    <w:p w14:paraId="3ED0AEAF" w14:textId="77777777" w:rsidR="00A431F8" w:rsidRPr="00767717" w:rsidRDefault="00A431F8" w:rsidP="00767717">
      <w:pPr>
        <w:rPr>
          <w:rFonts w:ascii="Garamond" w:hAnsi="Garamond"/>
          <w:sz w:val="22"/>
          <w:szCs w:val="22"/>
        </w:rPr>
      </w:pPr>
    </w:p>
    <w:p w14:paraId="789A82BF" w14:textId="77777777" w:rsidR="00A431F8" w:rsidRPr="00767717" w:rsidRDefault="00A431F8" w:rsidP="00767717">
      <w:pPr>
        <w:rPr>
          <w:rFonts w:ascii="Garamond" w:hAnsi="Garamond"/>
          <w:sz w:val="22"/>
          <w:szCs w:val="22"/>
        </w:rPr>
      </w:pPr>
    </w:p>
    <w:p w14:paraId="67CA4BBD" w14:textId="77777777" w:rsidR="00A431F8" w:rsidRPr="00767717" w:rsidRDefault="00A431F8" w:rsidP="00767717">
      <w:pPr>
        <w:rPr>
          <w:rFonts w:ascii="Garamond" w:hAnsi="Garamond"/>
          <w:sz w:val="22"/>
          <w:szCs w:val="22"/>
        </w:rPr>
      </w:pPr>
    </w:p>
    <w:p w14:paraId="654ED6F3" w14:textId="77777777" w:rsidR="00A431F8" w:rsidRPr="00767717" w:rsidRDefault="00A431F8" w:rsidP="00767717">
      <w:pPr>
        <w:rPr>
          <w:rFonts w:ascii="Garamond" w:hAnsi="Garamond"/>
          <w:sz w:val="22"/>
          <w:szCs w:val="22"/>
        </w:rPr>
      </w:pPr>
    </w:p>
    <w:p w14:paraId="77EBFE19" w14:textId="56C882CD" w:rsidR="00A76930" w:rsidRPr="00767717" w:rsidRDefault="00A76930" w:rsidP="00767717">
      <w:pPr>
        <w:rPr>
          <w:rFonts w:ascii="Garamond" w:hAnsi="Garamond"/>
          <w:sz w:val="22"/>
          <w:szCs w:val="22"/>
        </w:rPr>
      </w:pPr>
      <w:r w:rsidRPr="00767717">
        <w:rPr>
          <w:rFonts w:ascii="Garamond" w:hAnsi="Garamond"/>
          <w:sz w:val="22"/>
          <w:szCs w:val="22"/>
        </w:rPr>
        <w:lastRenderedPageBreak/>
        <w:t>Návrh usporiadania technológie TM Valaliky</w:t>
      </w:r>
    </w:p>
    <w:p w14:paraId="337FFEC4" w14:textId="77777777" w:rsidR="00A76930" w:rsidRPr="00767717" w:rsidRDefault="00A76930" w:rsidP="00767717">
      <w:pPr>
        <w:rPr>
          <w:rFonts w:ascii="Garamond" w:hAnsi="Garamond"/>
          <w:sz w:val="22"/>
          <w:szCs w:val="22"/>
        </w:rPr>
      </w:pPr>
      <w:r w:rsidRPr="00767717">
        <w:rPr>
          <w:rFonts w:ascii="Garamond" w:hAnsi="Garamond"/>
          <w:noProof/>
          <w:sz w:val="22"/>
          <w:szCs w:val="22"/>
        </w:rPr>
        <w:drawing>
          <wp:inline distT="0" distB="0" distL="0" distR="0" wp14:anchorId="683E5F15" wp14:editId="7A0F6231">
            <wp:extent cx="6031230" cy="7162800"/>
            <wp:effectExtent l="0" t="0" r="7620" b="0"/>
            <wp:docPr id="3" name="Obrázok 3" descr="Návrh usporiadania technológie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ávrh usporiadania technológie T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1230" cy="7162800"/>
                    </a:xfrm>
                    <a:prstGeom prst="rect">
                      <a:avLst/>
                    </a:prstGeom>
                    <a:noFill/>
                    <a:ln>
                      <a:noFill/>
                    </a:ln>
                  </pic:spPr>
                </pic:pic>
              </a:graphicData>
            </a:graphic>
          </wp:inline>
        </w:drawing>
      </w:r>
    </w:p>
    <w:p w14:paraId="505D7E71" w14:textId="77777777" w:rsidR="00A76930" w:rsidRPr="00767717" w:rsidRDefault="00A76930" w:rsidP="00767717">
      <w:pPr>
        <w:rPr>
          <w:rFonts w:ascii="Garamond" w:hAnsi="Garamond"/>
          <w:sz w:val="22"/>
          <w:szCs w:val="22"/>
        </w:rPr>
      </w:pPr>
    </w:p>
    <w:p w14:paraId="21BD29BD" w14:textId="77777777" w:rsidR="00DE4A5F" w:rsidRPr="00767717" w:rsidRDefault="00DE4A5F" w:rsidP="00767717">
      <w:pPr>
        <w:jc w:val="right"/>
        <w:outlineLvl w:val="0"/>
        <w:rPr>
          <w:rStyle w:val="Vrazn"/>
          <w:rFonts w:ascii="Garamond" w:hAnsi="Garamond"/>
          <w:b w:val="0"/>
          <w:bCs w:val="0"/>
          <w:sz w:val="22"/>
          <w:szCs w:val="22"/>
        </w:rPr>
      </w:pPr>
    </w:p>
    <w:p w14:paraId="42A1C822" w14:textId="77777777" w:rsidR="00757A42" w:rsidRPr="00767717" w:rsidRDefault="00757A42" w:rsidP="00767717">
      <w:pPr>
        <w:jc w:val="right"/>
        <w:outlineLvl w:val="0"/>
        <w:rPr>
          <w:rStyle w:val="Vrazn"/>
          <w:rFonts w:ascii="Garamond" w:hAnsi="Garamond"/>
          <w:b w:val="0"/>
          <w:bCs w:val="0"/>
          <w:sz w:val="22"/>
          <w:szCs w:val="22"/>
        </w:rPr>
      </w:pPr>
    </w:p>
    <w:p w14:paraId="12C60BE6" w14:textId="77777777" w:rsidR="00757A42" w:rsidRPr="00767717" w:rsidRDefault="00757A42" w:rsidP="00767717">
      <w:pPr>
        <w:jc w:val="right"/>
        <w:outlineLvl w:val="0"/>
        <w:rPr>
          <w:rStyle w:val="Vrazn"/>
          <w:rFonts w:ascii="Garamond" w:hAnsi="Garamond"/>
          <w:b w:val="0"/>
          <w:bCs w:val="0"/>
          <w:sz w:val="22"/>
          <w:szCs w:val="22"/>
        </w:rPr>
      </w:pPr>
    </w:p>
    <w:p w14:paraId="27D0BCCF" w14:textId="77777777" w:rsidR="00757A42" w:rsidRPr="00767717" w:rsidRDefault="00757A42" w:rsidP="00767717">
      <w:pPr>
        <w:jc w:val="right"/>
        <w:outlineLvl w:val="0"/>
        <w:rPr>
          <w:rStyle w:val="Vrazn"/>
          <w:rFonts w:ascii="Garamond" w:hAnsi="Garamond"/>
          <w:b w:val="0"/>
          <w:bCs w:val="0"/>
          <w:sz w:val="22"/>
          <w:szCs w:val="22"/>
        </w:rPr>
      </w:pPr>
    </w:p>
    <w:p w14:paraId="1AB47F41" w14:textId="77777777" w:rsidR="00757A42" w:rsidRPr="00767717" w:rsidRDefault="00757A42" w:rsidP="00767717">
      <w:pPr>
        <w:jc w:val="right"/>
        <w:outlineLvl w:val="0"/>
        <w:rPr>
          <w:rStyle w:val="Vrazn"/>
          <w:rFonts w:ascii="Garamond" w:hAnsi="Garamond"/>
          <w:b w:val="0"/>
          <w:bCs w:val="0"/>
          <w:sz w:val="22"/>
          <w:szCs w:val="22"/>
        </w:rPr>
      </w:pPr>
    </w:p>
    <w:p w14:paraId="415E2931" w14:textId="77777777" w:rsidR="00757A42" w:rsidRPr="00767717" w:rsidRDefault="00757A42" w:rsidP="00767717">
      <w:pPr>
        <w:jc w:val="right"/>
        <w:outlineLvl w:val="0"/>
        <w:rPr>
          <w:rStyle w:val="Vrazn"/>
          <w:rFonts w:ascii="Garamond" w:hAnsi="Garamond"/>
          <w:b w:val="0"/>
          <w:bCs w:val="0"/>
          <w:sz w:val="22"/>
          <w:szCs w:val="22"/>
        </w:rPr>
      </w:pPr>
    </w:p>
    <w:p w14:paraId="5EB24639" w14:textId="77777777" w:rsidR="00757A42" w:rsidRPr="00767717" w:rsidRDefault="00757A42" w:rsidP="00767717">
      <w:pPr>
        <w:jc w:val="right"/>
        <w:outlineLvl w:val="0"/>
        <w:rPr>
          <w:rStyle w:val="Vrazn"/>
          <w:rFonts w:ascii="Garamond" w:hAnsi="Garamond"/>
          <w:b w:val="0"/>
          <w:bCs w:val="0"/>
          <w:sz w:val="22"/>
          <w:szCs w:val="22"/>
        </w:rPr>
      </w:pPr>
    </w:p>
    <w:p w14:paraId="53099824" w14:textId="77777777" w:rsidR="00757A42" w:rsidRPr="00767717" w:rsidRDefault="00757A42" w:rsidP="00767717">
      <w:pPr>
        <w:jc w:val="right"/>
        <w:outlineLvl w:val="0"/>
        <w:rPr>
          <w:rStyle w:val="Vrazn"/>
          <w:rFonts w:ascii="Garamond" w:hAnsi="Garamond"/>
          <w:b w:val="0"/>
          <w:bCs w:val="0"/>
          <w:sz w:val="22"/>
          <w:szCs w:val="22"/>
        </w:rPr>
      </w:pPr>
    </w:p>
    <w:p w14:paraId="53839752" w14:textId="77777777" w:rsidR="00757A42" w:rsidRPr="00767717" w:rsidRDefault="00757A42" w:rsidP="00767717">
      <w:pPr>
        <w:jc w:val="right"/>
        <w:outlineLvl w:val="0"/>
        <w:rPr>
          <w:rStyle w:val="Vrazn"/>
          <w:rFonts w:ascii="Garamond" w:hAnsi="Garamond"/>
          <w:b w:val="0"/>
          <w:bCs w:val="0"/>
          <w:sz w:val="22"/>
          <w:szCs w:val="22"/>
        </w:rPr>
      </w:pPr>
    </w:p>
    <w:p w14:paraId="77E0AB0C" w14:textId="3F3AB8E3" w:rsidR="00757A42" w:rsidRPr="00767717" w:rsidRDefault="00757A42" w:rsidP="00767717">
      <w:pPr>
        <w:outlineLvl w:val="0"/>
        <w:rPr>
          <w:rStyle w:val="Vrazn"/>
          <w:rFonts w:ascii="Garamond" w:hAnsi="Garamond"/>
          <w:b w:val="0"/>
          <w:bCs w:val="0"/>
          <w:sz w:val="22"/>
          <w:szCs w:val="22"/>
        </w:rPr>
      </w:pPr>
    </w:p>
    <w:p w14:paraId="320B80AF" w14:textId="3EAA5C7F" w:rsidR="00757A42" w:rsidRPr="00767717" w:rsidRDefault="0017032A" w:rsidP="00767717">
      <w:pPr>
        <w:jc w:val="right"/>
        <w:outlineLvl w:val="0"/>
        <w:rPr>
          <w:rStyle w:val="Vrazn"/>
          <w:rFonts w:ascii="Garamond" w:hAnsi="Garamond"/>
          <w:b w:val="0"/>
          <w:bCs w:val="0"/>
          <w:sz w:val="22"/>
          <w:szCs w:val="22"/>
        </w:rPr>
      </w:pPr>
      <w:r w:rsidRPr="00767717">
        <w:rPr>
          <w:rFonts w:ascii="Garamond" w:hAnsi="Garamond"/>
          <w:noProof/>
          <w:sz w:val="22"/>
          <w:szCs w:val="22"/>
        </w:rPr>
        <w:lastRenderedPageBreak/>
        <w:drawing>
          <wp:inline distT="0" distB="0" distL="0" distR="0" wp14:anchorId="5465234C" wp14:editId="47080E00">
            <wp:extent cx="5760720" cy="8620125"/>
            <wp:effectExtent l="0" t="0" r="0" b="9525"/>
            <wp:docPr id="334606481" name="Obrázok 334606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pic:cNvPicPr>
                  </pic:nvPicPr>
                  <pic:blipFill>
                    <a:blip r:embed="rId12"/>
                    <a:stretch>
                      <a:fillRect/>
                    </a:stretch>
                  </pic:blipFill>
                  <pic:spPr>
                    <a:xfrm>
                      <a:off x="0" y="0"/>
                      <a:ext cx="5760720" cy="8620125"/>
                    </a:xfrm>
                    <a:prstGeom prst="rect">
                      <a:avLst/>
                    </a:prstGeom>
                  </pic:spPr>
                </pic:pic>
              </a:graphicData>
            </a:graphic>
          </wp:inline>
        </w:drawing>
      </w:r>
    </w:p>
    <w:sectPr w:rsidR="00757A42" w:rsidRPr="00767717" w:rsidSect="00A76930">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0D4DA" w14:textId="77777777" w:rsidR="0068402D" w:rsidRDefault="0068402D">
      <w:r>
        <w:separator/>
      </w:r>
    </w:p>
  </w:endnote>
  <w:endnote w:type="continuationSeparator" w:id="0">
    <w:p w14:paraId="7624D621" w14:textId="77777777" w:rsidR="0068402D" w:rsidRDefault="0068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284">
    <w:altName w:val="Courier New"/>
    <w:panose1 w:val="00000000000000000000"/>
    <w:charset w:val="00"/>
    <w:family w:val="auto"/>
    <w:notTrueType/>
    <w:pitch w:val="default"/>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Narrow">
    <w:altName w:val="MS Gothic"/>
    <w:panose1 w:val="00000000000000000000"/>
    <w:charset w:val="80"/>
    <w:family w:val="auto"/>
    <w:notTrueType/>
    <w:pitch w:val="default"/>
    <w:sig w:usb0="00000000" w:usb1="08070000" w:usb2="00000010" w:usb3="00000000" w:csb0="00020002" w:csb1="00000000"/>
  </w:font>
  <w:font w:name="DengXian Light">
    <w:altName w:val="等线 Light"/>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D1CAF" w14:textId="77777777" w:rsidR="0068402D" w:rsidRDefault="0068402D">
      <w:r>
        <w:separator/>
      </w:r>
    </w:p>
  </w:footnote>
  <w:footnote w:type="continuationSeparator" w:id="0">
    <w:p w14:paraId="7A672533" w14:textId="77777777" w:rsidR="0068402D" w:rsidRDefault="0068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E813F" w14:textId="22E6040D" w:rsidR="004D2120" w:rsidRPr="00886CAC" w:rsidRDefault="004D2120" w:rsidP="00A76930">
    <w:pPr>
      <w:tabs>
        <w:tab w:val="left" w:pos="6802"/>
      </w:tabs>
      <w:overflowPunct w:val="0"/>
      <w:autoSpaceDE w:val="0"/>
      <w:autoSpaceDN w:val="0"/>
      <w:adjustRightInd w:val="0"/>
      <w:textAlignment w:val="baseline"/>
    </w:pPr>
    <w:r w:rsidRPr="00886CAC">
      <w:rPr>
        <w:rFonts w:eastAsia="Times New Roman"/>
        <w:color w:val="767171" w:themeColor="background2" w:themeShade="80"/>
      </w:rPr>
      <w:t>Opis predmetu zákazky</w:t>
    </w:r>
    <w:r w:rsidRPr="00886CAC">
      <w:rPr>
        <w:rFonts w:eastAsia="Times New Roman"/>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3FD2D16"/>
    <w:multiLevelType w:val="hybridMultilevel"/>
    <w:tmpl w:val="AD704584"/>
    <w:lvl w:ilvl="0" w:tplc="733AFA1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2D674D"/>
    <w:multiLevelType w:val="hybridMultilevel"/>
    <w:tmpl w:val="6752434C"/>
    <w:lvl w:ilvl="0" w:tplc="684455C8">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9A40C7"/>
    <w:multiLevelType w:val="hybridMultilevel"/>
    <w:tmpl w:val="B4689DFC"/>
    <w:lvl w:ilvl="0" w:tplc="1FD6D782">
      <w:start w:val="1"/>
      <w:numFmt w:val="bullet"/>
      <w:lvlText w:val="-"/>
      <w:lvlJc w:val="left"/>
      <w:pPr>
        <w:tabs>
          <w:tab w:val="num" w:pos="720"/>
        </w:tabs>
        <w:ind w:left="720" w:hanging="360"/>
      </w:pPr>
      <w:rPr>
        <w:rFonts w:ascii="Times New Roman" w:eastAsia="Times New Roman" w:hAnsi="Times New Roman" w:cs="Times New Roman" w:hint="default"/>
      </w:rPr>
    </w:lvl>
    <w:lvl w:ilvl="1" w:tplc="456EF594">
      <w:start w:val="1"/>
      <w:numFmt w:val="decimal"/>
      <w:lvlText w:val="%2."/>
      <w:lvlJc w:val="left"/>
      <w:pPr>
        <w:tabs>
          <w:tab w:val="num" w:pos="1440"/>
        </w:tabs>
        <w:ind w:left="1440" w:hanging="360"/>
      </w:pPr>
      <w:rPr>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5"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B60438"/>
    <w:multiLevelType w:val="hybridMultilevel"/>
    <w:tmpl w:val="0F76A354"/>
    <w:lvl w:ilvl="0" w:tplc="44DE50D2">
      <w:start w:val="1"/>
      <w:numFmt w:val="bullet"/>
      <w:lvlText w:val=""/>
      <w:lvlJc w:val="left"/>
      <w:pPr>
        <w:ind w:left="2421" w:hanging="360"/>
      </w:pPr>
      <w:rPr>
        <w:rFonts w:ascii="Symbol" w:hAnsi="Symbol" w:hint="default"/>
        <w:color w:val="auto"/>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1EE73CB9"/>
    <w:multiLevelType w:val="hybridMultilevel"/>
    <w:tmpl w:val="EA3EF7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B8059B"/>
    <w:multiLevelType w:val="hybridMultilevel"/>
    <w:tmpl w:val="5E3E0642"/>
    <w:lvl w:ilvl="0" w:tplc="E7D2FB88">
      <w:start w:val="1"/>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9" w15:restartNumberingAfterBreak="0">
    <w:nsid w:val="25B66D7F"/>
    <w:multiLevelType w:val="hybridMultilevel"/>
    <w:tmpl w:val="EF38EA30"/>
    <w:lvl w:ilvl="0" w:tplc="461043F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3082EAF"/>
    <w:multiLevelType w:val="hybridMultilevel"/>
    <w:tmpl w:val="64DE19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9760A6"/>
    <w:multiLevelType w:val="hybridMultilevel"/>
    <w:tmpl w:val="0E5E99BA"/>
    <w:lvl w:ilvl="0" w:tplc="5FFE04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7C97285"/>
    <w:multiLevelType w:val="hybridMultilevel"/>
    <w:tmpl w:val="4328E3EA"/>
    <w:lvl w:ilvl="0" w:tplc="3DD20DDE">
      <w:start w:val="1"/>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8366AA9"/>
    <w:multiLevelType w:val="hybridMultilevel"/>
    <w:tmpl w:val="423667CE"/>
    <w:lvl w:ilvl="0" w:tplc="73E6CF5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25" w15:restartNumberingAfterBreak="0">
    <w:nsid w:val="59670ADB"/>
    <w:multiLevelType w:val="hybridMultilevel"/>
    <w:tmpl w:val="6226ACA6"/>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5937A0"/>
    <w:multiLevelType w:val="hybridMultilevel"/>
    <w:tmpl w:val="6F46319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1513514"/>
    <w:multiLevelType w:val="hybridMultilevel"/>
    <w:tmpl w:val="EB4EABC8"/>
    <w:lvl w:ilvl="0" w:tplc="B694F25C">
      <w:start w:val="1"/>
      <w:numFmt w:val="bullet"/>
      <w:lvlText w:val=""/>
      <w:lvlJc w:val="left"/>
      <w:pPr>
        <w:ind w:left="1637" w:hanging="360"/>
      </w:pPr>
      <w:rPr>
        <w:rFonts w:ascii="Symbol" w:hAnsi="Symbol" w:hint="default"/>
        <w:color w:val="auto"/>
      </w:rPr>
    </w:lvl>
    <w:lvl w:ilvl="1" w:tplc="041B0003" w:tentative="1">
      <w:start w:val="1"/>
      <w:numFmt w:val="bullet"/>
      <w:lvlText w:val="o"/>
      <w:lvlJc w:val="left"/>
      <w:pPr>
        <w:ind w:left="3504" w:hanging="360"/>
      </w:pPr>
      <w:rPr>
        <w:rFonts w:ascii="font284" w:hAnsi="font284" w:cs="font284" w:hint="default"/>
      </w:rPr>
    </w:lvl>
    <w:lvl w:ilvl="2" w:tplc="041B0005" w:tentative="1">
      <w:start w:val="1"/>
      <w:numFmt w:val="bullet"/>
      <w:lvlText w:val=""/>
      <w:lvlJc w:val="left"/>
      <w:pPr>
        <w:ind w:left="4224" w:hanging="360"/>
      </w:pPr>
      <w:rPr>
        <w:rFonts w:ascii="Wingdings" w:hAnsi="Wingdings" w:hint="default"/>
      </w:rPr>
    </w:lvl>
    <w:lvl w:ilvl="3" w:tplc="041B0001" w:tentative="1">
      <w:start w:val="1"/>
      <w:numFmt w:val="bullet"/>
      <w:lvlText w:val=""/>
      <w:lvlJc w:val="left"/>
      <w:pPr>
        <w:ind w:left="4944" w:hanging="360"/>
      </w:pPr>
      <w:rPr>
        <w:rFonts w:ascii="Symbol" w:hAnsi="Symbol" w:hint="default"/>
      </w:rPr>
    </w:lvl>
    <w:lvl w:ilvl="4" w:tplc="041B0003" w:tentative="1">
      <w:start w:val="1"/>
      <w:numFmt w:val="bullet"/>
      <w:lvlText w:val="o"/>
      <w:lvlJc w:val="left"/>
      <w:pPr>
        <w:ind w:left="5664" w:hanging="360"/>
      </w:pPr>
      <w:rPr>
        <w:rFonts w:ascii="font284" w:hAnsi="font284" w:cs="font284" w:hint="default"/>
      </w:rPr>
    </w:lvl>
    <w:lvl w:ilvl="5" w:tplc="041B0005" w:tentative="1">
      <w:start w:val="1"/>
      <w:numFmt w:val="bullet"/>
      <w:lvlText w:val=""/>
      <w:lvlJc w:val="left"/>
      <w:pPr>
        <w:ind w:left="6384" w:hanging="360"/>
      </w:pPr>
      <w:rPr>
        <w:rFonts w:ascii="Wingdings" w:hAnsi="Wingdings" w:hint="default"/>
      </w:rPr>
    </w:lvl>
    <w:lvl w:ilvl="6" w:tplc="041B0001" w:tentative="1">
      <w:start w:val="1"/>
      <w:numFmt w:val="bullet"/>
      <w:lvlText w:val=""/>
      <w:lvlJc w:val="left"/>
      <w:pPr>
        <w:ind w:left="7104" w:hanging="360"/>
      </w:pPr>
      <w:rPr>
        <w:rFonts w:ascii="Symbol" w:hAnsi="Symbol" w:hint="default"/>
      </w:rPr>
    </w:lvl>
    <w:lvl w:ilvl="7" w:tplc="041B0003" w:tentative="1">
      <w:start w:val="1"/>
      <w:numFmt w:val="bullet"/>
      <w:lvlText w:val="o"/>
      <w:lvlJc w:val="left"/>
      <w:pPr>
        <w:ind w:left="7824" w:hanging="360"/>
      </w:pPr>
      <w:rPr>
        <w:rFonts w:ascii="font284" w:hAnsi="font284" w:cs="font284" w:hint="default"/>
      </w:rPr>
    </w:lvl>
    <w:lvl w:ilvl="8" w:tplc="041B0005" w:tentative="1">
      <w:start w:val="1"/>
      <w:numFmt w:val="bullet"/>
      <w:lvlText w:val=""/>
      <w:lvlJc w:val="left"/>
      <w:pPr>
        <w:ind w:left="8544" w:hanging="360"/>
      </w:pPr>
      <w:rPr>
        <w:rFonts w:ascii="Wingdings" w:hAnsi="Wingdings" w:hint="default"/>
      </w:rPr>
    </w:lvl>
  </w:abstractNum>
  <w:abstractNum w:abstractNumId="30"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15:restartNumberingAfterBreak="0">
    <w:nsid w:val="65651200"/>
    <w:multiLevelType w:val="multilevel"/>
    <w:tmpl w:val="5300AB2C"/>
    <w:lvl w:ilvl="0">
      <w:start w:val="1"/>
      <w:numFmt w:val="upperLetter"/>
      <w:pStyle w:val="NadpisTM1"/>
      <w:lvlText w:val="%1."/>
      <w:lvlJc w:val="left"/>
      <w:pPr>
        <w:tabs>
          <w:tab w:val="num" w:pos="720"/>
        </w:tabs>
        <w:ind w:left="360" w:hanging="360"/>
      </w:pPr>
      <w:rPr>
        <w:rFonts w:hint="default"/>
      </w:rPr>
    </w:lvl>
    <w:lvl w:ilvl="1">
      <w:start w:val="1"/>
      <w:numFmt w:val="decimal"/>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61456F8"/>
    <w:multiLevelType w:val="hybridMultilevel"/>
    <w:tmpl w:val="60D8C254"/>
    <w:lvl w:ilvl="0" w:tplc="73E6CF52">
      <w:numFmt w:val="bullet"/>
      <w:lvlText w:val="-"/>
      <w:lvlJc w:val="left"/>
      <w:pPr>
        <w:ind w:left="1569" w:hanging="360"/>
      </w:pPr>
      <w:rPr>
        <w:rFonts w:ascii="Calibri" w:eastAsia="Calibri" w:hAnsi="Calibri" w:cs="Times New Roman"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34" w15:restartNumberingAfterBreak="0">
    <w:nsid w:val="66BF6AF6"/>
    <w:multiLevelType w:val="multilevel"/>
    <w:tmpl w:val="8554875E"/>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35" w15:restartNumberingAfterBreak="0">
    <w:nsid w:val="6AF91F45"/>
    <w:multiLevelType w:val="multilevel"/>
    <w:tmpl w:val="F89895A4"/>
    <w:lvl w:ilvl="0">
      <w:start w:val="1"/>
      <w:numFmt w:val="decimal"/>
      <w:lvlText w:val="%1."/>
      <w:lvlJc w:val="left"/>
      <w:pPr>
        <w:ind w:left="360" w:hanging="360"/>
      </w:pPr>
      <w:rPr>
        <w:rFonts w:hint="default"/>
        <w:b/>
        <w:bCs/>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9D22D4"/>
    <w:multiLevelType w:val="hybridMultilevel"/>
    <w:tmpl w:val="99C23D0C"/>
    <w:lvl w:ilvl="0" w:tplc="3A009C08">
      <w:start w:val="11"/>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7" w15:restartNumberingAfterBreak="0">
    <w:nsid w:val="6CFF4594"/>
    <w:multiLevelType w:val="hybridMultilevel"/>
    <w:tmpl w:val="A886AC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307ED2"/>
    <w:multiLevelType w:val="hybridMultilevel"/>
    <w:tmpl w:val="8554517C"/>
    <w:lvl w:ilvl="0" w:tplc="FC40D972">
      <w:start w:val="1"/>
      <w:numFmt w:val="lowerLetter"/>
      <w:lvlText w:val="%1)"/>
      <w:lvlJc w:val="left"/>
      <w:pPr>
        <w:ind w:left="1211" w:hanging="360"/>
      </w:pPr>
      <w:rPr>
        <w:rFonts w:eastAsia="Times New Roman" w:hint="default"/>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5"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6"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 w:numId="2">
    <w:abstractNumId w:val="17"/>
  </w:num>
  <w:num w:numId="3">
    <w:abstractNumId w:val="21"/>
  </w:num>
  <w:num w:numId="4">
    <w:abstractNumId w:val="28"/>
  </w:num>
  <w:num w:numId="5">
    <w:abstractNumId w:val="15"/>
  </w:num>
  <w:num w:numId="6">
    <w:abstractNumId w:val="31"/>
  </w:num>
  <w:num w:numId="7">
    <w:abstractNumId w:val="39"/>
  </w:num>
  <w:num w:numId="8">
    <w:abstractNumId w:val="12"/>
  </w:num>
  <w:num w:numId="9">
    <w:abstractNumId w:val="13"/>
  </w:num>
  <w:num w:numId="10">
    <w:abstractNumId w:val="43"/>
  </w:num>
  <w:num w:numId="11">
    <w:abstractNumId w:val="48"/>
  </w:num>
  <w:num w:numId="12">
    <w:abstractNumId w:val="38"/>
  </w:num>
  <w:num w:numId="13">
    <w:abstractNumId w:val="42"/>
  </w:num>
  <w:num w:numId="14">
    <w:abstractNumId w:val="35"/>
  </w:num>
  <w:num w:numId="15">
    <w:abstractNumId w:val="14"/>
  </w:num>
  <w:num w:numId="16">
    <w:abstractNumId w:val="5"/>
  </w:num>
  <w:num w:numId="17">
    <w:abstractNumId w:val="26"/>
  </w:num>
  <w:num w:numId="18">
    <w:abstractNumId w:val="11"/>
  </w:num>
  <w:num w:numId="19">
    <w:abstractNumId w:val="20"/>
  </w:num>
  <w:num w:numId="20">
    <w:abstractNumId w:val="47"/>
  </w:num>
  <w:num w:numId="21">
    <w:abstractNumId w:val="10"/>
  </w:num>
  <w:num w:numId="22">
    <w:abstractNumId w:val="16"/>
  </w:num>
  <w:num w:numId="23">
    <w:abstractNumId w:val="40"/>
  </w:num>
  <w:num w:numId="24">
    <w:abstractNumId w:val="30"/>
  </w:num>
  <w:num w:numId="25">
    <w:abstractNumId w:val="4"/>
  </w:num>
  <w:num w:numId="26">
    <w:abstractNumId w:val="44"/>
  </w:num>
  <w:num w:numId="27">
    <w:abstractNumId w:val="46"/>
  </w:num>
  <w:num w:numId="28">
    <w:abstractNumId w:val="23"/>
  </w:num>
  <w:num w:numId="29">
    <w:abstractNumId w:val="36"/>
  </w:num>
  <w:num w:numId="30">
    <w:abstractNumId w:val="2"/>
  </w:num>
  <w:num w:numId="31">
    <w:abstractNumId w:val="33"/>
  </w:num>
  <w:num w:numId="32">
    <w:abstractNumId w:val="19"/>
  </w:num>
  <w:num w:numId="33">
    <w:abstractNumId w:val="18"/>
  </w:num>
  <w:num w:numId="34">
    <w:abstractNumId w:val="8"/>
  </w:num>
  <w:num w:numId="35">
    <w:abstractNumId w:val="37"/>
  </w:num>
  <w:num w:numId="36">
    <w:abstractNumId w:val="41"/>
  </w:num>
  <w:num w:numId="37">
    <w:abstractNumId w:val="45"/>
  </w:num>
  <w:num w:numId="38">
    <w:abstractNumId w:val="32"/>
  </w:num>
  <w:num w:numId="39">
    <w:abstractNumId w:val="34"/>
  </w:num>
  <w:num w:numId="40">
    <w:abstractNumId w:val="27"/>
  </w:num>
  <w:num w:numId="41">
    <w:abstractNumId w:val="7"/>
  </w:num>
  <w:num w:numId="42">
    <w:abstractNumId w:val="22"/>
  </w:num>
  <w:num w:numId="43">
    <w:abstractNumId w:val="29"/>
  </w:num>
  <w:num w:numId="44">
    <w:abstractNumId w:val="6"/>
  </w:num>
  <w:num w:numId="45">
    <w:abstractNumId w:val="25"/>
  </w:num>
  <w:num w:numId="46">
    <w:abstractNumId w:val="9"/>
  </w:num>
  <w:num w:numId="47">
    <w:abstractNumId w:val="3"/>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1D"/>
    <w:rsid w:val="00000F2C"/>
    <w:rsid w:val="000011CF"/>
    <w:rsid w:val="00001650"/>
    <w:rsid w:val="000016BF"/>
    <w:rsid w:val="0000173F"/>
    <w:rsid w:val="00001914"/>
    <w:rsid w:val="00001B7A"/>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A61"/>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BCF"/>
    <w:rsid w:val="00014F81"/>
    <w:rsid w:val="00015137"/>
    <w:rsid w:val="00015164"/>
    <w:rsid w:val="000152CB"/>
    <w:rsid w:val="000154F2"/>
    <w:rsid w:val="0001552E"/>
    <w:rsid w:val="000156AE"/>
    <w:rsid w:val="00015AEB"/>
    <w:rsid w:val="00015D3F"/>
    <w:rsid w:val="00015EC9"/>
    <w:rsid w:val="00016106"/>
    <w:rsid w:val="00016334"/>
    <w:rsid w:val="00016A67"/>
    <w:rsid w:val="00016AAA"/>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08"/>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ADC"/>
    <w:rsid w:val="00036C2E"/>
    <w:rsid w:val="00036E03"/>
    <w:rsid w:val="00036E3F"/>
    <w:rsid w:val="000371AD"/>
    <w:rsid w:val="0003771C"/>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943"/>
    <w:rsid w:val="00042C0F"/>
    <w:rsid w:val="0004324E"/>
    <w:rsid w:val="00043640"/>
    <w:rsid w:val="0004392A"/>
    <w:rsid w:val="00043B69"/>
    <w:rsid w:val="00043C0E"/>
    <w:rsid w:val="00043C9D"/>
    <w:rsid w:val="00043DCF"/>
    <w:rsid w:val="00043F06"/>
    <w:rsid w:val="00043F9B"/>
    <w:rsid w:val="0004402D"/>
    <w:rsid w:val="00044212"/>
    <w:rsid w:val="000442C2"/>
    <w:rsid w:val="000444B8"/>
    <w:rsid w:val="000445D4"/>
    <w:rsid w:val="00044646"/>
    <w:rsid w:val="0004482A"/>
    <w:rsid w:val="00044BFC"/>
    <w:rsid w:val="000450B6"/>
    <w:rsid w:val="00045164"/>
    <w:rsid w:val="0004527E"/>
    <w:rsid w:val="000452C1"/>
    <w:rsid w:val="00045328"/>
    <w:rsid w:val="000455C3"/>
    <w:rsid w:val="000455F1"/>
    <w:rsid w:val="0004569C"/>
    <w:rsid w:val="0004580B"/>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635"/>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A0E"/>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19"/>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D4C"/>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718"/>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3EE5"/>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5CE9"/>
    <w:rsid w:val="000A67E9"/>
    <w:rsid w:val="000A69B2"/>
    <w:rsid w:val="000A6AB4"/>
    <w:rsid w:val="000A6D1D"/>
    <w:rsid w:val="000A6FA3"/>
    <w:rsid w:val="000A72CA"/>
    <w:rsid w:val="000A73BD"/>
    <w:rsid w:val="000A76E5"/>
    <w:rsid w:val="000A7856"/>
    <w:rsid w:val="000A791E"/>
    <w:rsid w:val="000A7AA0"/>
    <w:rsid w:val="000A7ACA"/>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2EE9"/>
    <w:rsid w:val="000B3B5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69F"/>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89C"/>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1A"/>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4D"/>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CB4"/>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1C2"/>
    <w:rsid w:val="001553DD"/>
    <w:rsid w:val="0015543E"/>
    <w:rsid w:val="0015556F"/>
    <w:rsid w:val="00155954"/>
    <w:rsid w:val="00155B44"/>
    <w:rsid w:val="00155D31"/>
    <w:rsid w:val="00155FEE"/>
    <w:rsid w:val="001561F7"/>
    <w:rsid w:val="00156388"/>
    <w:rsid w:val="00156E0E"/>
    <w:rsid w:val="001571E2"/>
    <w:rsid w:val="00157B96"/>
    <w:rsid w:val="00157D5B"/>
    <w:rsid w:val="00157E51"/>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C4"/>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C38"/>
    <w:rsid w:val="00166EC4"/>
    <w:rsid w:val="00166F6D"/>
    <w:rsid w:val="00167078"/>
    <w:rsid w:val="001670BC"/>
    <w:rsid w:val="001670E7"/>
    <w:rsid w:val="00167317"/>
    <w:rsid w:val="00167474"/>
    <w:rsid w:val="001674F9"/>
    <w:rsid w:val="001675F7"/>
    <w:rsid w:val="00167B14"/>
    <w:rsid w:val="00167C12"/>
    <w:rsid w:val="00167FE8"/>
    <w:rsid w:val="0017032A"/>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D32"/>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5"/>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CAA"/>
    <w:rsid w:val="00193FA6"/>
    <w:rsid w:val="00194224"/>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611"/>
    <w:rsid w:val="001A684D"/>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99B"/>
    <w:rsid w:val="001A7DB7"/>
    <w:rsid w:val="001A7DBE"/>
    <w:rsid w:val="001A7EE4"/>
    <w:rsid w:val="001A7F62"/>
    <w:rsid w:val="001B01A2"/>
    <w:rsid w:val="001B01B2"/>
    <w:rsid w:val="001B01D4"/>
    <w:rsid w:val="001B04A5"/>
    <w:rsid w:val="001B09D4"/>
    <w:rsid w:val="001B0AE7"/>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6D4D"/>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5AD"/>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6FA"/>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2FE3"/>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4E4F"/>
    <w:rsid w:val="001E50F7"/>
    <w:rsid w:val="001E52AB"/>
    <w:rsid w:val="001E53FD"/>
    <w:rsid w:val="001E54B3"/>
    <w:rsid w:val="001E56F7"/>
    <w:rsid w:val="001E57A0"/>
    <w:rsid w:val="001E5959"/>
    <w:rsid w:val="001E5B06"/>
    <w:rsid w:val="001E5C0B"/>
    <w:rsid w:val="001E5C9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1D0"/>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03B"/>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01A"/>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4F01"/>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6CE"/>
    <w:rsid w:val="00214B17"/>
    <w:rsid w:val="002150C2"/>
    <w:rsid w:val="002150F1"/>
    <w:rsid w:val="0021552F"/>
    <w:rsid w:val="00215687"/>
    <w:rsid w:val="002158BB"/>
    <w:rsid w:val="00215EB4"/>
    <w:rsid w:val="00215EDF"/>
    <w:rsid w:val="002169B7"/>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152"/>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66"/>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AD4"/>
    <w:rsid w:val="00230B38"/>
    <w:rsid w:val="00230D8E"/>
    <w:rsid w:val="00230DAE"/>
    <w:rsid w:val="00230E36"/>
    <w:rsid w:val="00230E39"/>
    <w:rsid w:val="00230E5C"/>
    <w:rsid w:val="00231121"/>
    <w:rsid w:val="002312EC"/>
    <w:rsid w:val="00231383"/>
    <w:rsid w:val="002314D4"/>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0C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5D"/>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4F8"/>
    <w:rsid w:val="00254602"/>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89"/>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040"/>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2F06"/>
    <w:rsid w:val="002731EF"/>
    <w:rsid w:val="00273487"/>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41"/>
    <w:rsid w:val="00275FB4"/>
    <w:rsid w:val="00275FC6"/>
    <w:rsid w:val="002763F1"/>
    <w:rsid w:val="00276467"/>
    <w:rsid w:val="0027646F"/>
    <w:rsid w:val="0027666E"/>
    <w:rsid w:val="00276834"/>
    <w:rsid w:val="00276A45"/>
    <w:rsid w:val="00277366"/>
    <w:rsid w:val="00277690"/>
    <w:rsid w:val="00277AD1"/>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2D40"/>
    <w:rsid w:val="00283100"/>
    <w:rsid w:val="002831FE"/>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54F"/>
    <w:rsid w:val="002918BB"/>
    <w:rsid w:val="00291A9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3EB8"/>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3B8"/>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381"/>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9EB"/>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4AFB"/>
    <w:rsid w:val="002B50A3"/>
    <w:rsid w:val="002B5138"/>
    <w:rsid w:val="002B51B7"/>
    <w:rsid w:val="002B53DB"/>
    <w:rsid w:val="002B5504"/>
    <w:rsid w:val="002B57BB"/>
    <w:rsid w:val="002B5864"/>
    <w:rsid w:val="002B5A11"/>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3"/>
    <w:rsid w:val="002C006F"/>
    <w:rsid w:val="002C0404"/>
    <w:rsid w:val="002C05B5"/>
    <w:rsid w:val="002C06DE"/>
    <w:rsid w:val="002C088F"/>
    <w:rsid w:val="002C0AC6"/>
    <w:rsid w:val="002C0E30"/>
    <w:rsid w:val="002C0EF3"/>
    <w:rsid w:val="002C0F4A"/>
    <w:rsid w:val="002C1353"/>
    <w:rsid w:val="002C19D0"/>
    <w:rsid w:val="002C1B45"/>
    <w:rsid w:val="002C1C89"/>
    <w:rsid w:val="002C1D5B"/>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073"/>
    <w:rsid w:val="002E033F"/>
    <w:rsid w:val="002E0397"/>
    <w:rsid w:val="002E066E"/>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08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00D"/>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99"/>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EB9"/>
    <w:rsid w:val="00320FAC"/>
    <w:rsid w:val="003218C2"/>
    <w:rsid w:val="003218E4"/>
    <w:rsid w:val="003219A3"/>
    <w:rsid w:val="00321C0C"/>
    <w:rsid w:val="0032212C"/>
    <w:rsid w:val="00322291"/>
    <w:rsid w:val="00322347"/>
    <w:rsid w:val="0032246A"/>
    <w:rsid w:val="00322739"/>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140"/>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5DC"/>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0EE"/>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16F"/>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2F62"/>
    <w:rsid w:val="00353059"/>
    <w:rsid w:val="00353060"/>
    <w:rsid w:val="0035313D"/>
    <w:rsid w:val="003534FD"/>
    <w:rsid w:val="003536D1"/>
    <w:rsid w:val="00353ADB"/>
    <w:rsid w:val="00353EC2"/>
    <w:rsid w:val="00353F8A"/>
    <w:rsid w:val="003544BB"/>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CA1"/>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18"/>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9C0"/>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3EE"/>
    <w:rsid w:val="0038559C"/>
    <w:rsid w:val="0038566D"/>
    <w:rsid w:val="003857DB"/>
    <w:rsid w:val="00385B70"/>
    <w:rsid w:val="00385C18"/>
    <w:rsid w:val="00385DA0"/>
    <w:rsid w:val="00385EB4"/>
    <w:rsid w:val="00385F6B"/>
    <w:rsid w:val="003862F0"/>
    <w:rsid w:val="0038639B"/>
    <w:rsid w:val="003864EF"/>
    <w:rsid w:val="00386662"/>
    <w:rsid w:val="0038689C"/>
    <w:rsid w:val="00386994"/>
    <w:rsid w:val="00386A58"/>
    <w:rsid w:val="00386BCD"/>
    <w:rsid w:val="00386C26"/>
    <w:rsid w:val="00387146"/>
    <w:rsid w:val="00387155"/>
    <w:rsid w:val="003871DC"/>
    <w:rsid w:val="00387221"/>
    <w:rsid w:val="0038748D"/>
    <w:rsid w:val="0038756E"/>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79F"/>
    <w:rsid w:val="003928EC"/>
    <w:rsid w:val="00392DAC"/>
    <w:rsid w:val="00392E10"/>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1E"/>
    <w:rsid w:val="00397EC2"/>
    <w:rsid w:val="003A0080"/>
    <w:rsid w:val="003A0144"/>
    <w:rsid w:val="003A052E"/>
    <w:rsid w:val="003A06FF"/>
    <w:rsid w:val="003A0769"/>
    <w:rsid w:val="003A0816"/>
    <w:rsid w:val="003A0F66"/>
    <w:rsid w:val="003A118B"/>
    <w:rsid w:val="003A12B1"/>
    <w:rsid w:val="003A137B"/>
    <w:rsid w:val="003A1407"/>
    <w:rsid w:val="003A1453"/>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CAE"/>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8A9"/>
    <w:rsid w:val="003A698D"/>
    <w:rsid w:val="003A6D63"/>
    <w:rsid w:val="003A6D6A"/>
    <w:rsid w:val="003A7010"/>
    <w:rsid w:val="003A71AE"/>
    <w:rsid w:val="003A7524"/>
    <w:rsid w:val="003A7615"/>
    <w:rsid w:val="003A78B5"/>
    <w:rsid w:val="003A78E0"/>
    <w:rsid w:val="003A7A5D"/>
    <w:rsid w:val="003A7E7E"/>
    <w:rsid w:val="003A7E90"/>
    <w:rsid w:val="003B0626"/>
    <w:rsid w:val="003B0633"/>
    <w:rsid w:val="003B07C8"/>
    <w:rsid w:val="003B0836"/>
    <w:rsid w:val="003B0932"/>
    <w:rsid w:val="003B0D17"/>
    <w:rsid w:val="003B0DBA"/>
    <w:rsid w:val="003B0FB9"/>
    <w:rsid w:val="003B10DF"/>
    <w:rsid w:val="003B1320"/>
    <w:rsid w:val="003B132D"/>
    <w:rsid w:val="003B15F9"/>
    <w:rsid w:val="003B1918"/>
    <w:rsid w:val="003B1956"/>
    <w:rsid w:val="003B1B23"/>
    <w:rsid w:val="003B1C8A"/>
    <w:rsid w:val="003B1E91"/>
    <w:rsid w:val="003B1F4D"/>
    <w:rsid w:val="003B2272"/>
    <w:rsid w:val="003B2286"/>
    <w:rsid w:val="003B260F"/>
    <w:rsid w:val="003B275F"/>
    <w:rsid w:val="003B2C57"/>
    <w:rsid w:val="003B2D0E"/>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0F4"/>
    <w:rsid w:val="003C01A3"/>
    <w:rsid w:val="003C0432"/>
    <w:rsid w:val="003C0616"/>
    <w:rsid w:val="003C06A8"/>
    <w:rsid w:val="003C06AF"/>
    <w:rsid w:val="003C08BD"/>
    <w:rsid w:val="003C1543"/>
    <w:rsid w:val="003C16CB"/>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D7"/>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02"/>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5C"/>
    <w:rsid w:val="004013BA"/>
    <w:rsid w:val="00401468"/>
    <w:rsid w:val="00401543"/>
    <w:rsid w:val="004019E3"/>
    <w:rsid w:val="00401B0F"/>
    <w:rsid w:val="00401DA6"/>
    <w:rsid w:val="00401E92"/>
    <w:rsid w:val="00401EE3"/>
    <w:rsid w:val="00402032"/>
    <w:rsid w:val="004020CA"/>
    <w:rsid w:val="004021B1"/>
    <w:rsid w:val="004022D7"/>
    <w:rsid w:val="00402799"/>
    <w:rsid w:val="00402889"/>
    <w:rsid w:val="00402DBC"/>
    <w:rsid w:val="00403280"/>
    <w:rsid w:val="00403BB5"/>
    <w:rsid w:val="00403BFF"/>
    <w:rsid w:val="00403F65"/>
    <w:rsid w:val="0040421D"/>
    <w:rsid w:val="00404476"/>
    <w:rsid w:val="0040459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07D61"/>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DC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22E"/>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3E6"/>
    <w:rsid w:val="00431437"/>
    <w:rsid w:val="004314D5"/>
    <w:rsid w:val="0043194E"/>
    <w:rsid w:val="00431B9B"/>
    <w:rsid w:val="00431C3C"/>
    <w:rsid w:val="004325A3"/>
    <w:rsid w:val="0043291B"/>
    <w:rsid w:val="00432A48"/>
    <w:rsid w:val="00432E91"/>
    <w:rsid w:val="00432EC0"/>
    <w:rsid w:val="004331E2"/>
    <w:rsid w:val="004333F7"/>
    <w:rsid w:val="0043347F"/>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3D6"/>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64A"/>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26B"/>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D68"/>
    <w:rsid w:val="00454F3B"/>
    <w:rsid w:val="00455433"/>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16F"/>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6F5"/>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95F"/>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3FC"/>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4B"/>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0A4"/>
    <w:rsid w:val="004B140C"/>
    <w:rsid w:val="004B14EB"/>
    <w:rsid w:val="004B1654"/>
    <w:rsid w:val="004B16BD"/>
    <w:rsid w:val="004B1BAA"/>
    <w:rsid w:val="004B1BF5"/>
    <w:rsid w:val="004B22CE"/>
    <w:rsid w:val="004B22CF"/>
    <w:rsid w:val="004B2478"/>
    <w:rsid w:val="004B2766"/>
    <w:rsid w:val="004B2A14"/>
    <w:rsid w:val="004B2AFA"/>
    <w:rsid w:val="004B2C82"/>
    <w:rsid w:val="004B2D65"/>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3D0"/>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AF"/>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7"/>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20"/>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C40"/>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389"/>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442"/>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9A"/>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551"/>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50"/>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9BD"/>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87A"/>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486"/>
    <w:rsid w:val="00531831"/>
    <w:rsid w:val="00531849"/>
    <w:rsid w:val="0053188D"/>
    <w:rsid w:val="00531CE7"/>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B45"/>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47A46"/>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90D"/>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170"/>
    <w:rsid w:val="005622A1"/>
    <w:rsid w:val="0056246C"/>
    <w:rsid w:val="00562588"/>
    <w:rsid w:val="0056267B"/>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6DA"/>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CD6"/>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AF4"/>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97A"/>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E0"/>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60A"/>
    <w:rsid w:val="005A7ABF"/>
    <w:rsid w:val="005A7AF6"/>
    <w:rsid w:val="005A7B20"/>
    <w:rsid w:val="005A7B3A"/>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4E7"/>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76D"/>
    <w:rsid w:val="005C4988"/>
    <w:rsid w:val="005C4A33"/>
    <w:rsid w:val="005C4C38"/>
    <w:rsid w:val="005C4C57"/>
    <w:rsid w:val="005C4DA4"/>
    <w:rsid w:val="005C4E4F"/>
    <w:rsid w:val="005C55CD"/>
    <w:rsid w:val="005C5834"/>
    <w:rsid w:val="005C591E"/>
    <w:rsid w:val="005C5969"/>
    <w:rsid w:val="005C5B5F"/>
    <w:rsid w:val="005C5B98"/>
    <w:rsid w:val="005C60DE"/>
    <w:rsid w:val="005C642B"/>
    <w:rsid w:val="005C65A6"/>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C84"/>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13"/>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5B4F"/>
    <w:rsid w:val="006162F2"/>
    <w:rsid w:val="0061639E"/>
    <w:rsid w:val="00616544"/>
    <w:rsid w:val="006167F6"/>
    <w:rsid w:val="00616B57"/>
    <w:rsid w:val="00616BED"/>
    <w:rsid w:val="00616E1C"/>
    <w:rsid w:val="00617173"/>
    <w:rsid w:val="0061743D"/>
    <w:rsid w:val="0061752E"/>
    <w:rsid w:val="00617806"/>
    <w:rsid w:val="0061788D"/>
    <w:rsid w:val="00617BDB"/>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531"/>
    <w:rsid w:val="00631695"/>
    <w:rsid w:val="006316DF"/>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3C92"/>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7A"/>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B1"/>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05"/>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6EF"/>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8BC"/>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2F12"/>
    <w:rsid w:val="00683129"/>
    <w:rsid w:val="006832A6"/>
    <w:rsid w:val="00683341"/>
    <w:rsid w:val="00683426"/>
    <w:rsid w:val="006835BC"/>
    <w:rsid w:val="00683833"/>
    <w:rsid w:val="00683854"/>
    <w:rsid w:val="006838F6"/>
    <w:rsid w:val="00683E09"/>
    <w:rsid w:val="00683FFC"/>
    <w:rsid w:val="0068402D"/>
    <w:rsid w:val="00684069"/>
    <w:rsid w:val="006841AF"/>
    <w:rsid w:val="006842E1"/>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0EE"/>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CB"/>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0F3"/>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59"/>
    <w:rsid w:val="006C4F86"/>
    <w:rsid w:val="006C5048"/>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AFD"/>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5E"/>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DFE"/>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086"/>
    <w:rsid w:val="00702184"/>
    <w:rsid w:val="007023D2"/>
    <w:rsid w:val="00702630"/>
    <w:rsid w:val="0070273A"/>
    <w:rsid w:val="00702812"/>
    <w:rsid w:val="0070281C"/>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6C5"/>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0CD"/>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09"/>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853"/>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0FF"/>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6D"/>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B79"/>
    <w:rsid w:val="00755C3E"/>
    <w:rsid w:val="00755EB8"/>
    <w:rsid w:val="0075609A"/>
    <w:rsid w:val="007565BA"/>
    <w:rsid w:val="0075662B"/>
    <w:rsid w:val="007567CE"/>
    <w:rsid w:val="00756AD9"/>
    <w:rsid w:val="00756CBA"/>
    <w:rsid w:val="00756F5F"/>
    <w:rsid w:val="007570B7"/>
    <w:rsid w:val="007571E0"/>
    <w:rsid w:val="00757360"/>
    <w:rsid w:val="007574BB"/>
    <w:rsid w:val="00757A42"/>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717"/>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6FC"/>
    <w:rsid w:val="0077592C"/>
    <w:rsid w:val="00775A34"/>
    <w:rsid w:val="00775C69"/>
    <w:rsid w:val="00775D32"/>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D9C"/>
    <w:rsid w:val="00783E6F"/>
    <w:rsid w:val="00783E75"/>
    <w:rsid w:val="00783E9D"/>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9BF"/>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463"/>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64D"/>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D"/>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147"/>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29CF"/>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53D"/>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50D"/>
    <w:rsid w:val="00804614"/>
    <w:rsid w:val="0080478D"/>
    <w:rsid w:val="00804A9E"/>
    <w:rsid w:val="00804D69"/>
    <w:rsid w:val="00804E19"/>
    <w:rsid w:val="00804E59"/>
    <w:rsid w:val="0080517A"/>
    <w:rsid w:val="008052E0"/>
    <w:rsid w:val="00805495"/>
    <w:rsid w:val="0080579B"/>
    <w:rsid w:val="0080592C"/>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6C"/>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6F93"/>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C7F"/>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7D2"/>
    <w:rsid w:val="0083283E"/>
    <w:rsid w:val="00832867"/>
    <w:rsid w:val="008328FF"/>
    <w:rsid w:val="00832E20"/>
    <w:rsid w:val="00832EAF"/>
    <w:rsid w:val="00833126"/>
    <w:rsid w:val="008331DA"/>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7B8"/>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2E4"/>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6AF"/>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4FE"/>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E51"/>
    <w:rsid w:val="00875F70"/>
    <w:rsid w:val="00876642"/>
    <w:rsid w:val="00876660"/>
    <w:rsid w:val="008766E9"/>
    <w:rsid w:val="008767E1"/>
    <w:rsid w:val="00876944"/>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CAC"/>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87DF3"/>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182"/>
    <w:rsid w:val="00892813"/>
    <w:rsid w:val="00892CC7"/>
    <w:rsid w:val="00892DD1"/>
    <w:rsid w:val="00892EA0"/>
    <w:rsid w:val="00893028"/>
    <w:rsid w:val="008930C0"/>
    <w:rsid w:val="00893177"/>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247"/>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663"/>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10"/>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2B7"/>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5FE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238"/>
    <w:rsid w:val="00925321"/>
    <w:rsid w:val="00925367"/>
    <w:rsid w:val="009255BA"/>
    <w:rsid w:val="009256FC"/>
    <w:rsid w:val="009259E3"/>
    <w:rsid w:val="00925C65"/>
    <w:rsid w:val="00925DB0"/>
    <w:rsid w:val="0092622F"/>
    <w:rsid w:val="00926558"/>
    <w:rsid w:val="009265A6"/>
    <w:rsid w:val="0092666F"/>
    <w:rsid w:val="00926723"/>
    <w:rsid w:val="009268E7"/>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061"/>
    <w:rsid w:val="00953281"/>
    <w:rsid w:val="009532B9"/>
    <w:rsid w:val="009532F7"/>
    <w:rsid w:val="00953516"/>
    <w:rsid w:val="00953786"/>
    <w:rsid w:val="00953DF3"/>
    <w:rsid w:val="00954066"/>
    <w:rsid w:val="009540D0"/>
    <w:rsid w:val="009540E9"/>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0DC5"/>
    <w:rsid w:val="00961473"/>
    <w:rsid w:val="00961703"/>
    <w:rsid w:val="00961A06"/>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1EB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26"/>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81B"/>
    <w:rsid w:val="00983A94"/>
    <w:rsid w:val="00983CCD"/>
    <w:rsid w:val="0098427E"/>
    <w:rsid w:val="00984468"/>
    <w:rsid w:val="009848CA"/>
    <w:rsid w:val="00984B30"/>
    <w:rsid w:val="00984C45"/>
    <w:rsid w:val="00984CA8"/>
    <w:rsid w:val="00984D08"/>
    <w:rsid w:val="00984D67"/>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74D"/>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18"/>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275"/>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9D3"/>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A9A"/>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25D"/>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C12"/>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5E0"/>
    <w:rsid w:val="00A1569A"/>
    <w:rsid w:val="00A15B83"/>
    <w:rsid w:val="00A15C96"/>
    <w:rsid w:val="00A15C9B"/>
    <w:rsid w:val="00A15E83"/>
    <w:rsid w:val="00A15F02"/>
    <w:rsid w:val="00A15F61"/>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7D8"/>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5BD3"/>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C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1F8"/>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98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36"/>
    <w:rsid w:val="00A52D85"/>
    <w:rsid w:val="00A52F05"/>
    <w:rsid w:val="00A53E51"/>
    <w:rsid w:val="00A54567"/>
    <w:rsid w:val="00A5462C"/>
    <w:rsid w:val="00A54950"/>
    <w:rsid w:val="00A54C45"/>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5F4"/>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3E72"/>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30"/>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05"/>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0FD5"/>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6EF"/>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A8"/>
    <w:rsid w:val="00AB7EB1"/>
    <w:rsid w:val="00AC0354"/>
    <w:rsid w:val="00AC04F5"/>
    <w:rsid w:val="00AC0500"/>
    <w:rsid w:val="00AC069F"/>
    <w:rsid w:val="00AC074C"/>
    <w:rsid w:val="00AC08B2"/>
    <w:rsid w:val="00AC0995"/>
    <w:rsid w:val="00AC09B3"/>
    <w:rsid w:val="00AC09BB"/>
    <w:rsid w:val="00AC0A1E"/>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B9D"/>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1E"/>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3FE9"/>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60"/>
    <w:rsid w:val="00AF669D"/>
    <w:rsid w:val="00AF6859"/>
    <w:rsid w:val="00AF68EB"/>
    <w:rsid w:val="00AF6A4D"/>
    <w:rsid w:val="00AF6AA1"/>
    <w:rsid w:val="00AF6B0B"/>
    <w:rsid w:val="00AF6B88"/>
    <w:rsid w:val="00AF6D58"/>
    <w:rsid w:val="00AF6EA3"/>
    <w:rsid w:val="00AF6F86"/>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892"/>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DD7"/>
    <w:rsid w:val="00B20FD9"/>
    <w:rsid w:val="00B210E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7"/>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BD2"/>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07"/>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3"/>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03"/>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4BF"/>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EF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5"/>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8D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673"/>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1"/>
    <w:rsid w:val="00BC1487"/>
    <w:rsid w:val="00BC15F2"/>
    <w:rsid w:val="00BC1AF2"/>
    <w:rsid w:val="00BC1B15"/>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2EE7"/>
    <w:rsid w:val="00BD31E2"/>
    <w:rsid w:val="00BD3429"/>
    <w:rsid w:val="00BD3575"/>
    <w:rsid w:val="00BD35E7"/>
    <w:rsid w:val="00BD35F0"/>
    <w:rsid w:val="00BD3DBA"/>
    <w:rsid w:val="00BD402B"/>
    <w:rsid w:val="00BD405D"/>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B7A"/>
    <w:rsid w:val="00BF0F54"/>
    <w:rsid w:val="00BF0FEE"/>
    <w:rsid w:val="00BF10BA"/>
    <w:rsid w:val="00BF10FB"/>
    <w:rsid w:val="00BF16B4"/>
    <w:rsid w:val="00BF1829"/>
    <w:rsid w:val="00BF1973"/>
    <w:rsid w:val="00BF20C5"/>
    <w:rsid w:val="00BF211B"/>
    <w:rsid w:val="00BF219E"/>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1E64"/>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CA8"/>
    <w:rsid w:val="00C36E23"/>
    <w:rsid w:val="00C36E54"/>
    <w:rsid w:val="00C36F6B"/>
    <w:rsid w:val="00C371B8"/>
    <w:rsid w:val="00C3720A"/>
    <w:rsid w:val="00C37222"/>
    <w:rsid w:val="00C37417"/>
    <w:rsid w:val="00C37509"/>
    <w:rsid w:val="00C37669"/>
    <w:rsid w:val="00C376F0"/>
    <w:rsid w:val="00C377A8"/>
    <w:rsid w:val="00C378A1"/>
    <w:rsid w:val="00C378B1"/>
    <w:rsid w:val="00C37A2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C9"/>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BAD"/>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D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3EB"/>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23F"/>
    <w:rsid w:val="00CB29D5"/>
    <w:rsid w:val="00CB2AB6"/>
    <w:rsid w:val="00CB2CDE"/>
    <w:rsid w:val="00CB2EC9"/>
    <w:rsid w:val="00CB2F63"/>
    <w:rsid w:val="00CB2FC7"/>
    <w:rsid w:val="00CB30BD"/>
    <w:rsid w:val="00CB3107"/>
    <w:rsid w:val="00CB3281"/>
    <w:rsid w:val="00CB335A"/>
    <w:rsid w:val="00CB34D3"/>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51A"/>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8F2"/>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23C"/>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6AF"/>
    <w:rsid w:val="00D017E5"/>
    <w:rsid w:val="00D0193E"/>
    <w:rsid w:val="00D01CF1"/>
    <w:rsid w:val="00D01EB2"/>
    <w:rsid w:val="00D01FAC"/>
    <w:rsid w:val="00D022E8"/>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7"/>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8D6"/>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46"/>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24D"/>
    <w:rsid w:val="00D802AE"/>
    <w:rsid w:val="00D8080A"/>
    <w:rsid w:val="00D80B28"/>
    <w:rsid w:val="00D80D01"/>
    <w:rsid w:val="00D81107"/>
    <w:rsid w:val="00D8140E"/>
    <w:rsid w:val="00D81482"/>
    <w:rsid w:val="00D81BA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1F69"/>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0A"/>
    <w:rsid w:val="00DB3812"/>
    <w:rsid w:val="00DB38D4"/>
    <w:rsid w:val="00DB39C7"/>
    <w:rsid w:val="00DB3A9B"/>
    <w:rsid w:val="00DB3AB6"/>
    <w:rsid w:val="00DB4154"/>
    <w:rsid w:val="00DB4406"/>
    <w:rsid w:val="00DB4656"/>
    <w:rsid w:val="00DB4D00"/>
    <w:rsid w:val="00DB4D37"/>
    <w:rsid w:val="00DB4E91"/>
    <w:rsid w:val="00DB521C"/>
    <w:rsid w:val="00DB5817"/>
    <w:rsid w:val="00DB597F"/>
    <w:rsid w:val="00DB5CCA"/>
    <w:rsid w:val="00DB5D36"/>
    <w:rsid w:val="00DB5FB2"/>
    <w:rsid w:val="00DB6042"/>
    <w:rsid w:val="00DB61E9"/>
    <w:rsid w:val="00DB6262"/>
    <w:rsid w:val="00DB647A"/>
    <w:rsid w:val="00DB648A"/>
    <w:rsid w:val="00DB650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66B"/>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1A4"/>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54"/>
    <w:rsid w:val="00DD55A1"/>
    <w:rsid w:val="00DD5706"/>
    <w:rsid w:val="00DD585E"/>
    <w:rsid w:val="00DD5C0E"/>
    <w:rsid w:val="00DD5CDD"/>
    <w:rsid w:val="00DD5EB3"/>
    <w:rsid w:val="00DD608B"/>
    <w:rsid w:val="00DD613A"/>
    <w:rsid w:val="00DD61CB"/>
    <w:rsid w:val="00DD623F"/>
    <w:rsid w:val="00DD6392"/>
    <w:rsid w:val="00DD657B"/>
    <w:rsid w:val="00DD6D97"/>
    <w:rsid w:val="00DD6DBA"/>
    <w:rsid w:val="00DD6EE4"/>
    <w:rsid w:val="00DD6EF6"/>
    <w:rsid w:val="00DD7039"/>
    <w:rsid w:val="00DD70E0"/>
    <w:rsid w:val="00DD7445"/>
    <w:rsid w:val="00DD77C2"/>
    <w:rsid w:val="00DD7BBF"/>
    <w:rsid w:val="00DD7E32"/>
    <w:rsid w:val="00DE0271"/>
    <w:rsid w:val="00DE0527"/>
    <w:rsid w:val="00DE0632"/>
    <w:rsid w:val="00DE075B"/>
    <w:rsid w:val="00DE08A7"/>
    <w:rsid w:val="00DE0A24"/>
    <w:rsid w:val="00DE0AC3"/>
    <w:rsid w:val="00DE1346"/>
    <w:rsid w:val="00DE1445"/>
    <w:rsid w:val="00DE1697"/>
    <w:rsid w:val="00DE179A"/>
    <w:rsid w:val="00DE17E9"/>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A5F"/>
    <w:rsid w:val="00DE4B2D"/>
    <w:rsid w:val="00DE4BA6"/>
    <w:rsid w:val="00DE4F4F"/>
    <w:rsid w:val="00DE5099"/>
    <w:rsid w:val="00DE5693"/>
    <w:rsid w:val="00DE58E5"/>
    <w:rsid w:val="00DE5D33"/>
    <w:rsid w:val="00DE5D7D"/>
    <w:rsid w:val="00DE5E4C"/>
    <w:rsid w:val="00DE621D"/>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A83"/>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86"/>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186"/>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A70"/>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B6C"/>
    <w:rsid w:val="00E22DCB"/>
    <w:rsid w:val="00E22EF9"/>
    <w:rsid w:val="00E22F3A"/>
    <w:rsid w:val="00E22F78"/>
    <w:rsid w:val="00E22FDA"/>
    <w:rsid w:val="00E23147"/>
    <w:rsid w:val="00E231AB"/>
    <w:rsid w:val="00E23976"/>
    <w:rsid w:val="00E23C87"/>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4AE"/>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82F"/>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705"/>
    <w:rsid w:val="00E758AC"/>
    <w:rsid w:val="00E75ADD"/>
    <w:rsid w:val="00E75AE1"/>
    <w:rsid w:val="00E75C3F"/>
    <w:rsid w:val="00E75C64"/>
    <w:rsid w:val="00E76022"/>
    <w:rsid w:val="00E76265"/>
    <w:rsid w:val="00E763A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1EC"/>
    <w:rsid w:val="00E80329"/>
    <w:rsid w:val="00E8039A"/>
    <w:rsid w:val="00E80412"/>
    <w:rsid w:val="00E80738"/>
    <w:rsid w:val="00E807C5"/>
    <w:rsid w:val="00E808E2"/>
    <w:rsid w:val="00E8095C"/>
    <w:rsid w:val="00E80A46"/>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1D"/>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486"/>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75"/>
    <w:rsid w:val="00EC66B9"/>
    <w:rsid w:val="00EC68BF"/>
    <w:rsid w:val="00EC69EB"/>
    <w:rsid w:val="00EC6A74"/>
    <w:rsid w:val="00EC6B08"/>
    <w:rsid w:val="00EC6C3A"/>
    <w:rsid w:val="00EC6E1F"/>
    <w:rsid w:val="00EC7430"/>
    <w:rsid w:val="00EC751D"/>
    <w:rsid w:val="00EC7551"/>
    <w:rsid w:val="00EC75D8"/>
    <w:rsid w:val="00EC785B"/>
    <w:rsid w:val="00EC786D"/>
    <w:rsid w:val="00EC7A5D"/>
    <w:rsid w:val="00ED00A6"/>
    <w:rsid w:val="00ED0135"/>
    <w:rsid w:val="00ED0176"/>
    <w:rsid w:val="00ED034D"/>
    <w:rsid w:val="00ED0556"/>
    <w:rsid w:val="00ED072E"/>
    <w:rsid w:val="00ED087E"/>
    <w:rsid w:val="00ED0A78"/>
    <w:rsid w:val="00ED0A90"/>
    <w:rsid w:val="00ED0BA2"/>
    <w:rsid w:val="00ED132E"/>
    <w:rsid w:val="00ED13CD"/>
    <w:rsid w:val="00ED13CF"/>
    <w:rsid w:val="00ED14E3"/>
    <w:rsid w:val="00ED14E8"/>
    <w:rsid w:val="00ED17B8"/>
    <w:rsid w:val="00ED198B"/>
    <w:rsid w:val="00ED1CC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BD4"/>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2FAF"/>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C6E"/>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C61"/>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76"/>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58D"/>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4DB"/>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A97"/>
    <w:rsid w:val="00F42B5F"/>
    <w:rsid w:val="00F42DCB"/>
    <w:rsid w:val="00F42E87"/>
    <w:rsid w:val="00F43148"/>
    <w:rsid w:val="00F43344"/>
    <w:rsid w:val="00F43412"/>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4D"/>
    <w:rsid w:val="00F47ECA"/>
    <w:rsid w:val="00F504C6"/>
    <w:rsid w:val="00F504F4"/>
    <w:rsid w:val="00F5055C"/>
    <w:rsid w:val="00F50674"/>
    <w:rsid w:val="00F507E4"/>
    <w:rsid w:val="00F50826"/>
    <w:rsid w:val="00F508D2"/>
    <w:rsid w:val="00F50D09"/>
    <w:rsid w:val="00F50D52"/>
    <w:rsid w:val="00F51214"/>
    <w:rsid w:val="00F51289"/>
    <w:rsid w:val="00F51599"/>
    <w:rsid w:val="00F515A8"/>
    <w:rsid w:val="00F51A4F"/>
    <w:rsid w:val="00F51D03"/>
    <w:rsid w:val="00F5213C"/>
    <w:rsid w:val="00F521A5"/>
    <w:rsid w:val="00F521D0"/>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BE8"/>
    <w:rsid w:val="00F55E62"/>
    <w:rsid w:val="00F5604F"/>
    <w:rsid w:val="00F561BD"/>
    <w:rsid w:val="00F5626A"/>
    <w:rsid w:val="00F56579"/>
    <w:rsid w:val="00F5677D"/>
    <w:rsid w:val="00F56791"/>
    <w:rsid w:val="00F56B9A"/>
    <w:rsid w:val="00F56BA2"/>
    <w:rsid w:val="00F56ECF"/>
    <w:rsid w:val="00F57218"/>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A6C"/>
    <w:rsid w:val="00F67C1C"/>
    <w:rsid w:val="00F67C36"/>
    <w:rsid w:val="00F67C7B"/>
    <w:rsid w:val="00F67DE1"/>
    <w:rsid w:val="00F67DF0"/>
    <w:rsid w:val="00F70066"/>
    <w:rsid w:val="00F7023D"/>
    <w:rsid w:val="00F70699"/>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C78"/>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63B"/>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7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0C8"/>
    <w:rsid w:val="00FB5198"/>
    <w:rsid w:val="00FB532B"/>
    <w:rsid w:val="00FB562B"/>
    <w:rsid w:val="00FB563B"/>
    <w:rsid w:val="00FB57AA"/>
    <w:rsid w:val="00FB5988"/>
    <w:rsid w:val="00FB5B28"/>
    <w:rsid w:val="00FB5CF5"/>
    <w:rsid w:val="00FB63D1"/>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7D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5FC0"/>
    <w:rsid w:val="00FD60BC"/>
    <w:rsid w:val="00FD616C"/>
    <w:rsid w:val="00FD65ED"/>
    <w:rsid w:val="00FD6649"/>
    <w:rsid w:val="00FD69B2"/>
    <w:rsid w:val="00FD6FF4"/>
    <w:rsid w:val="00FD7416"/>
    <w:rsid w:val="00FD7610"/>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37"/>
    <w:rsid w:val="00FE1B57"/>
    <w:rsid w:val="00FE1E08"/>
    <w:rsid w:val="00FE1EA6"/>
    <w:rsid w:val="00FE1F02"/>
    <w:rsid w:val="00FE1F8F"/>
    <w:rsid w:val="00FE272F"/>
    <w:rsid w:val="00FE277C"/>
    <w:rsid w:val="00FE28FD"/>
    <w:rsid w:val="00FE2B25"/>
    <w:rsid w:val="00FE2B55"/>
    <w:rsid w:val="00FE2BF4"/>
    <w:rsid w:val="00FE2F3E"/>
    <w:rsid w:val="00FE3080"/>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797"/>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2CCC4B4A-DB0A-40D6-835F-2DB2C2F7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uiPriority w:val="34"/>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3"/>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15"/>
      </w:numPr>
    </w:pPr>
  </w:style>
  <w:style w:type="numbering" w:customStyle="1" w:styleId="tl17">
    <w:name w:val="Štýl17"/>
    <w:uiPriority w:val="99"/>
    <w:rsid w:val="00B404E8"/>
    <w:pPr>
      <w:numPr>
        <w:numId w:val="16"/>
      </w:numPr>
    </w:pPr>
  </w:style>
  <w:style w:type="numbering" w:customStyle="1" w:styleId="tl16">
    <w:name w:val="Štýl16"/>
    <w:uiPriority w:val="99"/>
    <w:rsid w:val="00204420"/>
    <w:pPr>
      <w:numPr>
        <w:numId w:val="17"/>
      </w:numPr>
    </w:pPr>
  </w:style>
  <w:style w:type="numbering" w:customStyle="1" w:styleId="tl8">
    <w:name w:val="Štýl8"/>
    <w:uiPriority w:val="99"/>
    <w:rsid w:val="00D915BB"/>
    <w:pPr>
      <w:numPr>
        <w:numId w:val="18"/>
      </w:numPr>
    </w:pPr>
  </w:style>
  <w:style w:type="numbering" w:customStyle="1" w:styleId="tl10">
    <w:name w:val="Štýl10"/>
    <w:uiPriority w:val="99"/>
    <w:rsid w:val="002D082E"/>
    <w:pPr>
      <w:numPr>
        <w:numId w:val="19"/>
      </w:numPr>
    </w:pPr>
  </w:style>
  <w:style w:type="numbering" w:customStyle="1" w:styleId="tl11">
    <w:name w:val="Štýl11"/>
    <w:uiPriority w:val="99"/>
    <w:rsid w:val="003E07FE"/>
    <w:pPr>
      <w:numPr>
        <w:numId w:val="20"/>
      </w:numPr>
    </w:pPr>
  </w:style>
  <w:style w:type="numbering" w:customStyle="1" w:styleId="tl12">
    <w:name w:val="Štýl12"/>
    <w:uiPriority w:val="99"/>
    <w:rsid w:val="001A6B18"/>
    <w:pPr>
      <w:numPr>
        <w:numId w:val="21"/>
      </w:numPr>
    </w:pPr>
  </w:style>
  <w:style w:type="numbering" w:customStyle="1" w:styleId="tl15">
    <w:name w:val="Štýl15"/>
    <w:uiPriority w:val="99"/>
    <w:rsid w:val="002911FA"/>
    <w:pPr>
      <w:numPr>
        <w:numId w:val="22"/>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23"/>
      </w:numPr>
    </w:pPr>
  </w:style>
  <w:style w:type="numbering" w:customStyle="1" w:styleId="tl9">
    <w:name w:val="Štýl9"/>
    <w:uiPriority w:val="99"/>
    <w:rsid w:val="0025180E"/>
    <w:pPr>
      <w:numPr>
        <w:numId w:val="2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25"/>
      </w:numPr>
    </w:pPr>
  </w:style>
  <w:style w:type="numbering" w:customStyle="1" w:styleId="WWNum21">
    <w:name w:val="WWNum21"/>
    <w:basedOn w:val="Bezzoznamu"/>
    <w:rsid w:val="00633EFC"/>
    <w:pPr>
      <w:numPr>
        <w:numId w:val="26"/>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27"/>
      </w:numPr>
    </w:pPr>
  </w:style>
  <w:style w:type="paragraph" w:customStyle="1" w:styleId="IZnormalny">
    <w:name w:val="IZ normalny"/>
    <w:basedOn w:val="Normlny"/>
    <w:link w:val="IZnormalnyChar"/>
    <w:qFormat/>
    <w:rsid w:val="006748BC"/>
    <w:pPr>
      <w:ind w:left="993"/>
      <w:jc w:val="both"/>
    </w:pPr>
    <w:rPr>
      <w:rFonts w:eastAsia="Times New Roman"/>
      <w:szCs w:val="22"/>
      <w:lang w:eastAsia="cs-CZ"/>
    </w:rPr>
  </w:style>
  <w:style w:type="character" w:customStyle="1" w:styleId="IZnormalnyChar">
    <w:name w:val="IZ normalny Char"/>
    <w:link w:val="IZnormalny"/>
    <w:locked/>
    <w:rsid w:val="006748BC"/>
    <w:rPr>
      <w:rFonts w:eastAsia="Times New Roman"/>
      <w:sz w:val="24"/>
      <w:szCs w:val="22"/>
      <w:lang w:eastAsia="cs-CZ"/>
    </w:rPr>
  </w:style>
  <w:style w:type="paragraph" w:customStyle="1" w:styleId="NadpisTM1">
    <w:name w:val="NadpisTM 1"/>
    <w:basedOn w:val="Nadpis1"/>
    <w:next w:val="Normlny"/>
    <w:rsid w:val="00F57218"/>
    <w:pPr>
      <w:numPr>
        <w:ilvl w:val="0"/>
        <w:numId w:val="38"/>
      </w:numPr>
      <w:tabs>
        <w:tab w:val="left" w:pos="851"/>
      </w:tabs>
      <w:spacing w:before="0" w:after="360"/>
      <w:jc w:val="left"/>
    </w:pPr>
    <w:rPr>
      <w:rFonts w:ascii="Verdana" w:eastAsia="Arial Unicode MS" w:hAnsi="Verdana"/>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1614646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9585-3BF3-4F87-85BC-D51E2B60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23</Pages>
  <Words>10898</Words>
  <Characters>62120</Characters>
  <Application>Microsoft Office Word</Application>
  <DocSecurity>0</DocSecurity>
  <Lines>517</Lines>
  <Paragraphs>145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72873</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14</cp:revision>
  <cp:lastPrinted>2025-04-17T11:18:00Z</cp:lastPrinted>
  <dcterms:created xsi:type="dcterms:W3CDTF">2025-04-21T08:32:00Z</dcterms:created>
  <dcterms:modified xsi:type="dcterms:W3CDTF">2025-04-29T07:17:00Z</dcterms:modified>
</cp:coreProperties>
</file>