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B678" w14:textId="4144496F" w:rsidR="004A689E" w:rsidRPr="00C81BA1" w:rsidRDefault="00C93210" w:rsidP="007831EF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C81BA1">
        <w:rPr>
          <w:rFonts w:ascii="Times New Roman" w:hAnsi="Times New Roman"/>
          <w:b/>
          <w:sz w:val="28"/>
          <w:szCs w:val="28"/>
        </w:rPr>
        <w:t xml:space="preserve">RÁMCOVÁ </w:t>
      </w:r>
      <w:r w:rsidR="00A815E7" w:rsidRPr="00C81BA1">
        <w:rPr>
          <w:rFonts w:ascii="Times New Roman" w:hAnsi="Times New Roman"/>
          <w:b/>
          <w:sz w:val="28"/>
          <w:szCs w:val="28"/>
        </w:rPr>
        <w:t>DOHODA</w:t>
      </w:r>
      <w:r w:rsidR="004A689E" w:rsidRPr="00C81BA1">
        <w:rPr>
          <w:rFonts w:ascii="Times New Roman" w:hAnsi="Times New Roman"/>
          <w:b/>
          <w:sz w:val="28"/>
          <w:szCs w:val="28"/>
        </w:rPr>
        <w:t xml:space="preserve"> </w:t>
      </w:r>
      <w:r w:rsidR="001306D7" w:rsidRPr="00C81BA1">
        <w:rPr>
          <w:rFonts w:ascii="Times New Roman" w:hAnsi="Times New Roman"/>
          <w:b/>
          <w:sz w:val="28"/>
          <w:szCs w:val="28"/>
        </w:rPr>
        <w:t xml:space="preserve">č. </w:t>
      </w:r>
      <w:r w:rsidR="001306D7" w:rsidRPr="00BD0441">
        <w:rPr>
          <w:rFonts w:ascii="Times New Roman" w:hAnsi="Times New Roman"/>
          <w:b/>
          <w:sz w:val="28"/>
          <w:szCs w:val="28"/>
          <w:highlight w:val="yellow"/>
        </w:rPr>
        <w:t>SVO-RVO3-2025/000</w:t>
      </w:r>
      <w:r w:rsidR="00C81BA1" w:rsidRPr="00BD0441">
        <w:rPr>
          <w:rFonts w:ascii="Times New Roman" w:hAnsi="Times New Roman"/>
          <w:b/>
          <w:sz w:val="28"/>
          <w:szCs w:val="28"/>
          <w:highlight w:val="yellow"/>
        </w:rPr>
        <w:t>7</w:t>
      </w:r>
      <w:r w:rsidR="007943E9" w:rsidRPr="00BD0441">
        <w:rPr>
          <w:rFonts w:ascii="Times New Roman" w:hAnsi="Times New Roman"/>
          <w:b/>
          <w:sz w:val="28"/>
          <w:szCs w:val="28"/>
          <w:highlight w:val="yellow"/>
        </w:rPr>
        <w:t>5</w:t>
      </w:r>
      <w:r w:rsidR="00C81BA1" w:rsidRPr="00BD0441">
        <w:rPr>
          <w:rFonts w:ascii="Times New Roman" w:hAnsi="Times New Roman"/>
          <w:b/>
          <w:sz w:val="28"/>
          <w:szCs w:val="28"/>
          <w:highlight w:val="yellow"/>
        </w:rPr>
        <w:t>9</w:t>
      </w:r>
      <w:r w:rsidR="001306D7" w:rsidRPr="00BD0441">
        <w:rPr>
          <w:rFonts w:ascii="Times New Roman" w:hAnsi="Times New Roman"/>
          <w:b/>
          <w:sz w:val="28"/>
          <w:szCs w:val="28"/>
          <w:highlight w:val="yellow"/>
        </w:rPr>
        <w:t>-xxx</w:t>
      </w:r>
    </w:p>
    <w:p w14:paraId="1FABF7B5" w14:textId="24D6072C" w:rsidR="001306D7" w:rsidRDefault="001306D7" w:rsidP="007831E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dodávku </w:t>
      </w:r>
      <w:r w:rsidR="00BD0441">
        <w:rPr>
          <w:rFonts w:ascii="Times New Roman" w:hAnsi="Times New Roman"/>
          <w:b/>
          <w:bCs/>
          <w:sz w:val="24"/>
          <w:szCs w:val="24"/>
        </w:rPr>
        <w:t>o</w:t>
      </w:r>
      <w:r w:rsidR="007943E9">
        <w:rPr>
          <w:rFonts w:ascii="Times New Roman" w:hAnsi="Times New Roman"/>
          <w:b/>
          <w:bCs/>
          <w:sz w:val="24"/>
          <w:szCs w:val="24"/>
        </w:rPr>
        <w:t>chranných masiek</w:t>
      </w:r>
      <w:r w:rsidR="00841BA7">
        <w:rPr>
          <w:rFonts w:ascii="Times New Roman" w:hAnsi="Times New Roman"/>
          <w:b/>
          <w:bCs/>
          <w:sz w:val="24"/>
          <w:szCs w:val="24"/>
        </w:rPr>
        <w:t xml:space="preserve"> s príslušenstvom</w:t>
      </w:r>
      <w:r w:rsidR="00C81BA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 pre časť</w:t>
      </w:r>
      <w:r w:rsidR="00BD0441">
        <w:rPr>
          <w:rFonts w:ascii="Times New Roman" w:hAnsi="Times New Roman"/>
          <w:b/>
          <w:sz w:val="24"/>
          <w:szCs w:val="24"/>
        </w:rPr>
        <w:t xml:space="preserve"> 1 </w:t>
      </w:r>
      <w:r w:rsidR="00BD0441" w:rsidRPr="00BD0441">
        <w:rPr>
          <w:rFonts w:ascii="Times New Roman" w:hAnsi="Times New Roman"/>
          <w:bCs/>
          <w:i/>
          <w:iCs/>
          <w:sz w:val="24"/>
          <w:szCs w:val="24"/>
          <w:highlight w:val="yellow"/>
        </w:rPr>
        <w:t>alternatívne</w:t>
      </w:r>
    </w:p>
    <w:p w14:paraId="05F75F03" w14:textId="5C3A115F" w:rsidR="001306D7" w:rsidRDefault="001306D7" w:rsidP="007831E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dodávku </w:t>
      </w:r>
      <w:r w:rsidR="00BD0441">
        <w:rPr>
          <w:rFonts w:ascii="Times New Roman" w:hAnsi="Times New Roman"/>
          <w:b/>
          <w:bCs/>
          <w:sz w:val="24"/>
          <w:szCs w:val="24"/>
        </w:rPr>
        <w:t>f</w:t>
      </w:r>
      <w:r w:rsidR="007943E9">
        <w:rPr>
          <w:rFonts w:ascii="Times New Roman" w:hAnsi="Times New Roman"/>
          <w:b/>
          <w:bCs/>
          <w:sz w:val="24"/>
          <w:szCs w:val="24"/>
        </w:rPr>
        <w:t>iltrov k ochrannej maske</w:t>
      </w:r>
      <w:r w:rsidR="00C81BA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Pr="00EF2352">
        <w:rPr>
          <w:rFonts w:ascii="Times New Roman" w:hAnsi="Times New Roman"/>
          <w:b/>
          <w:sz w:val="24"/>
          <w:szCs w:val="24"/>
          <w:highlight w:val="yellow"/>
        </w:rPr>
        <w:t>pre časť</w:t>
      </w:r>
      <w:r w:rsidR="00BD0441" w:rsidRPr="00EF2352">
        <w:rPr>
          <w:rFonts w:ascii="Times New Roman" w:hAnsi="Times New Roman"/>
          <w:b/>
          <w:sz w:val="24"/>
          <w:szCs w:val="24"/>
          <w:highlight w:val="yellow"/>
        </w:rPr>
        <w:t xml:space="preserve"> 2</w:t>
      </w:r>
    </w:p>
    <w:p w14:paraId="00374B8D" w14:textId="5FC611E4" w:rsidR="006F23C1" w:rsidRPr="00263BC2" w:rsidRDefault="006F23C1" w:rsidP="00D4615B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uzatvorená podľa §</w:t>
      </w:r>
      <w:r w:rsidR="008F5236">
        <w:rPr>
          <w:rFonts w:ascii="Times New Roman" w:hAnsi="Times New Roman"/>
          <w:sz w:val="24"/>
          <w:szCs w:val="24"/>
        </w:rPr>
        <w:t xml:space="preserve"> 2 ods. 5 písm. g) </w:t>
      </w:r>
      <w:r w:rsidR="00D304BC" w:rsidRPr="00263BC2">
        <w:rPr>
          <w:rFonts w:ascii="Times New Roman" w:hAnsi="Times New Roman"/>
          <w:sz w:val="24"/>
          <w:szCs w:val="24"/>
        </w:rPr>
        <w:t xml:space="preserve">a </w:t>
      </w:r>
      <w:r w:rsidR="008F5236" w:rsidRPr="00263BC2">
        <w:rPr>
          <w:rFonts w:ascii="Times New Roman" w:hAnsi="Times New Roman"/>
          <w:sz w:val="24"/>
          <w:szCs w:val="24"/>
        </w:rPr>
        <w:t xml:space="preserve">§ </w:t>
      </w:r>
      <w:r w:rsidR="008F5236">
        <w:rPr>
          <w:rFonts w:ascii="Times New Roman" w:hAnsi="Times New Roman"/>
          <w:sz w:val="24"/>
          <w:szCs w:val="24"/>
        </w:rPr>
        <w:t xml:space="preserve">83 a nasl.  </w:t>
      </w:r>
      <w:r w:rsidR="00D304BC" w:rsidRPr="00263BC2">
        <w:rPr>
          <w:rFonts w:ascii="Times New Roman" w:hAnsi="Times New Roman"/>
          <w:sz w:val="24"/>
          <w:szCs w:val="24"/>
        </w:rPr>
        <w:t xml:space="preserve">zákona č. 343/2015 Z. z. </w:t>
      </w:r>
      <w:r w:rsidRPr="00263BC2">
        <w:rPr>
          <w:rFonts w:ascii="Times New Roman" w:hAnsi="Times New Roman"/>
          <w:sz w:val="24"/>
          <w:szCs w:val="24"/>
        </w:rPr>
        <w:t xml:space="preserve">o verejnom obstarávaní a o zmene a doplnení niektorých zákonov </w:t>
      </w:r>
      <w:r w:rsidRPr="00263BC2">
        <w:rPr>
          <w:rFonts w:ascii="Times New Roman" w:hAnsi="Times New Roman"/>
          <w:bCs/>
          <w:sz w:val="24"/>
          <w:szCs w:val="24"/>
        </w:rPr>
        <w:t>v znení neskorších predpisov</w:t>
      </w:r>
      <w:r w:rsidRPr="00263BC2">
        <w:rPr>
          <w:rFonts w:ascii="Times New Roman" w:hAnsi="Times New Roman"/>
          <w:sz w:val="24"/>
          <w:szCs w:val="24"/>
        </w:rPr>
        <w:t xml:space="preserve"> (ďalej len „</w:t>
      </w:r>
      <w:r w:rsidR="00B147FA">
        <w:rPr>
          <w:rFonts w:ascii="Times New Roman" w:hAnsi="Times New Roman"/>
          <w:b/>
          <w:bCs/>
          <w:sz w:val="24"/>
          <w:szCs w:val="24"/>
        </w:rPr>
        <w:t>Z</w:t>
      </w:r>
      <w:r w:rsidRPr="00B147FA">
        <w:rPr>
          <w:rFonts w:ascii="Times New Roman" w:hAnsi="Times New Roman"/>
          <w:b/>
          <w:bCs/>
          <w:sz w:val="24"/>
          <w:szCs w:val="24"/>
        </w:rPr>
        <w:t>ákon o verejnom obstarávaní</w:t>
      </w:r>
      <w:r w:rsidRPr="00263BC2">
        <w:rPr>
          <w:rFonts w:ascii="Times New Roman" w:hAnsi="Times New Roman"/>
          <w:sz w:val="24"/>
          <w:szCs w:val="24"/>
        </w:rPr>
        <w:t>“)</w:t>
      </w:r>
      <w:r w:rsidR="008F5236" w:rsidRPr="008F5236">
        <w:rPr>
          <w:rFonts w:ascii="Times New Roman" w:hAnsi="Times New Roman"/>
          <w:sz w:val="24"/>
          <w:szCs w:val="24"/>
        </w:rPr>
        <w:t xml:space="preserve"> </w:t>
      </w:r>
      <w:r w:rsidR="008F5236">
        <w:rPr>
          <w:rFonts w:ascii="Times New Roman" w:hAnsi="Times New Roman"/>
          <w:sz w:val="24"/>
          <w:szCs w:val="24"/>
        </w:rPr>
        <w:t>a </w:t>
      </w:r>
      <w:r w:rsidR="008F5236" w:rsidRPr="00263BC2">
        <w:rPr>
          <w:rFonts w:ascii="Times New Roman" w:hAnsi="Times New Roman"/>
          <w:sz w:val="24"/>
          <w:szCs w:val="24"/>
        </w:rPr>
        <w:t>§</w:t>
      </w:r>
      <w:r w:rsidR="008F5236">
        <w:rPr>
          <w:rFonts w:ascii="Times New Roman" w:hAnsi="Times New Roman"/>
          <w:sz w:val="24"/>
          <w:szCs w:val="24"/>
        </w:rPr>
        <w:t xml:space="preserve"> 269 ods. 2 </w:t>
      </w:r>
      <w:r w:rsidR="008F5236" w:rsidRPr="00263BC2">
        <w:rPr>
          <w:rFonts w:ascii="Times New Roman" w:hAnsi="Times New Roman"/>
          <w:sz w:val="24"/>
          <w:szCs w:val="24"/>
        </w:rPr>
        <w:t xml:space="preserve"> a nasl. zákona č. 513/1991 Zb. Obchodný  zákonník</w:t>
      </w:r>
      <w:r w:rsidR="00D4615B">
        <w:rPr>
          <w:rFonts w:ascii="Times New Roman" w:hAnsi="Times New Roman"/>
          <w:sz w:val="24"/>
          <w:szCs w:val="24"/>
        </w:rPr>
        <w:t xml:space="preserve"> </w:t>
      </w:r>
      <w:r w:rsidR="008F5236" w:rsidRPr="00263BC2">
        <w:rPr>
          <w:rFonts w:ascii="Times New Roman" w:hAnsi="Times New Roman"/>
          <w:sz w:val="24"/>
          <w:szCs w:val="24"/>
        </w:rPr>
        <w:t>v znení neskorších predpisov (ďalej len „</w:t>
      </w:r>
      <w:r w:rsidR="008F5236" w:rsidRPr="00B147FA">
        <w:rPr>
          <w:rFonts w:ascii="Times New Roman" w:hAnsi="Times New Roman"/>
          <w:b/>
          <w:bCs/>
          <w:sz w:val="24"/>
          <w:szCs w:val="24"/>
        </w:rPr>
        <w:t>Obchodný zákonník</w:t>
      </w:r>
      <w:r w:rsidR="008F5236" w:rsidRPr="00263BC2">
        <w:rPr>
          <w:rFonts w:ascii="Times New Roman" w:hAnsi="Times New Roman"/>
          <w:sz w:val="24"/>
          <w:szCs w:val="24"/>
        </w:rPr>
        <w:t>“)</w:t>
      </w:r>
    </w:p>
    <w:p w14:paraId="645A1366" w14:textId="51805C75" w:rsidR="006F23C1" w:rsidRPr="00263BC2" w:rsidRDefault="006F23C1" w:rsidP="007831EF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(ďalej len „</w:t>
      </w:r>
      <w:r w:rsidR="00375972">
        <w:rPr>
          <w:rFonts w:ascii="Times New Roman" w:hAnsi="Times New Roman"/>
          <w:b/>
          <w:sz w:val="24"/>
          <w:szCs w:val="24"/>
        </w:rPr>
        <w:t>Dohoda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EA717B7" w14:textId="77777777" w:rsidR="006F23C1" w:rsidRPr="00263BC2" w:rsidRDefault="006F23C1" w:rsidP="007831EF">
      <w:pPr>
        <w:rPr>
          <w:rFonts w:ascii="Times New Roman" w:hAnsi="Times New Roman"/>
          <w:sz w:val="24"/>
          <w:szCs w:val="24"/>
        </w:rPr>
      </w:pPr>
    </w:p>
    <w:p w14:paraId="3B41CEE0" w14:textId="77777777" w:rsidR="0003667F" w:rsidRPr="00263BC2" w:rsidRDefault="0003667F" w:rsidP="0003667F">
      <w:pPr>
        <w:pStyle w:val="CTLhead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Účastníci dohody 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261"/>
        <w:gridCol w:w="4544"/>
      </w:tblGrid>
      <w:tr w:rsidR="0003667F" w:rsidRPr="00263BC2" w14:paraId="6851ED7B" w14:textId="77777777" w:rsidTr="00AF4E45">
        <w:tc>
          <w:tcPr>
            <w:tcW w:w="3261" w:type="dxa"/>
            <w:shd w:val="clear" w:color="auto" w:fill="auto"/>
          </w:tcPr>
          <w:p w14:paraId="66AA49D4" w14:textId="77777777" w:rsidR="0003667F" w:rsidRPr="00263BC2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4544" w:type="dxa"/>
            <w:shd w:val="clear" w:color="auto" w:fill="auto"/>
          </w:tcPr>
          <w:p w14:paraId="2DDF3DC8" w14:textId="77777777" w:rsidR="0003667F" w:rsidRPr="00263BC2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03667F" w:rsidRPr="00263BC2" w14:paraId="4130C72A" w14:textId="77777777" w:rsidTr="00AF4E45">
        <w:tc>
          <w:tcPr>
            <w:tcW w:w="3261" w:type="dxa"/>
            <w:shd w:val="clear" w:color="auto" w:fill="auto"/>
          </w:tcPr>
          <w:p w14:paraId="2A1080FF" w14:textId="77777777" w:rsidR="0003667F" w:rsidRPr="00263BC2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544" w:type="dxa"/>
            <w:shd w:val="clear" w:color="auto" w:fill="auto"/>
          </w:tcPr>
          <w:p w14:paraId="56316D09" w14:textId="77777777" w:rsidR="0003667F" w:rsidRPr="00263BC2" w:rsidRDefault="0003667F" w:rsidP="00086A71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Slovenská republika v zastúpení Ministerstva vnútra Slovenskej republiky</w:t>
            </w:r>
          </w:p>
        </w:tc>
      </w:tr>
      <w:tr w:rsidR="0003667F" w:rsidRPr="00263BC2" w14:paraId="6CFE6AC3" w14:textId="77777777" w:rsidTr="00AF4E45">
        <w:tc>
          <w:tcPr>
            <w:tcW w:w="3261" w:type="dxa"/>
            <w:shd w:val="clear" w:color="auto" w:fill="auto"/>
          </w:tcPr>
          <w:p w14:paraId="07556862" w14:textId="77777777" w:rsidR="0003667F" w:rsidRPr="00263BC2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4544" w:type="dxa"/>
            <w:shd w:val="clear" w:color="auto" w:fill="auto"/>
          </w:tcPr>
          <w:p w14:paraId="72922E12" w14:textId="77777777" w:rsidR="0003667F" w:rsidRPr="00263BC2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Pribinova 2, 812 72 Bratislava, Slovenská republika</w:t>
            </w:r>
          </w:p>
        </w:tc>
      </w:tr>
      <w:tr w:rsidR="0003667F" w:rsidRPr="00263BC2" w14:paraId="2B2FE084" w14:textId="77777777" w:rsidTr="00AF4E45">
        <w:tc>
          <w:tcPr>
            <w:tcW w:w="3261" w:type="dxa"/>
            <w:shd w:val="clear" w:color="auto" w:fill="auto"/>
          </w:tcPr>
          <w:p w14:paraId="7752AF5A" w14:textId="77777777" w:rsidR="0003667F" w:rsidRPr="00263BC2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Zastúpený:                                      </w:t>
            </w:r>
          </w:p>
        </w:tc>
        <w:tc>
          <w:tcPr>
            <w:tcW w:w="4544" w:type="dxa"/>
            <w:shd w:val="clear" w:color="auto" w:fill="auto"/>
          </w:tcPr>
          <w:p w14:paraId="3A1DFAEB" w14:textId="77777777" w:rsidR="0003667F" w:rsidRPr="00263BC2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03667F" w:rsidRPr="00263BC2" w14:paraId="6E65945A" w14:textId="77777777" w:rsidTr="00AF4E45">
        <w:tc>
          <w:tcPr>
            <w:tcW w:w="3261" w:type="dxa"/>
            <w:shd w:val="clear" w:color="auto" w:fill="auto"/>
          </w:tcPr>
          <w:p w14:paraId="66C4E4F1" w14:textId="77777777" w:rsidR="0003667F" w:rsidRPr="00263BC2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4544" w:type="dxa"/>
            <w:shd w:val="clear" w:color="auto" w:fill="auto"/>
          </w:tcPr>
          <w:p w14:paraId="2A8FEC36" w14:textId="77777777" w:rsidR="0003667F" w:rsidRPr="00263BC2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00</w:t>
            </w: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151</w:t>
            </w: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</w:tr>
      <w:tr w:rsidR="0003667F" w:rsidRPr="00263BC2" w14:paraId="1041F2D5" w14:textId="77777777" w:rsidTr="00AF4E45">
        <w:tc>
          <w:tcPr>
            <w:tcW w:w="3261" w:type="dxa"/>
            <w:shd w:val="clear" w:color="auto" w:fill="auto"/>
          </w:tcPr>
          <w:p w14:paraId="49F93E80" w14:textId="77777777" w:rsidR="0003667F" w:rsidRPr="004B0B2B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4544" w:type="dxa"/>
            <w:shd w:val="clear" w:color="auto" w:fill="auto"/>
          </w:tcPr>
          <w:p w14:paraId="79DF8D70" w14:textId="77777777" w:rsidR="0003667F" w:rsidRPr="004B0B2B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2020571520</w:t>
            </w:r>
          </w:p>
        </w:tc>
      </w:tr>
      <w:tr w:rsidR="0003667F" w:rsidRPr="00263BC2" w14:paraId="45CA4BA0" w14:textId="77777777" w:rsidTr="00AF4E45">
        <w:tc>
          <w:tcPr>
            <w:tcW w:w="3261" w:type="dxa"/>
            <w:shd w:val="clear" w:color="auto" w:fill="auto"/>
          </w:tcPr>
          <w:p w14:paraId="4D0D93A5" w14:textId="77777777" w:rsidR="0003667F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 DPH:</w:t>
            </w:r>
          </w:p>
          <w:p w14:paraId="4B1229A7" w14:textId="77777777" w:rsidR="00AF4E45" w:rsidRDefault="00AF4E45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0A0B99" w14:textId="77777777" w:rsidR="00AF4E45" w:rsidRDefault="00AF4E45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E5F89C" w14:textId="2E52656E" w:rsidR="0003667F" w:rsidRPr="004B0B2B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</w:tc>
        <w:tc>
          <w:tcPr>
            <w:tcW w:w="4544" w:type="dxa"/>
            <w:shd w:val="clear" w:color="auto" w:fill="auto"/>
          </w:tcPr>
          <w:p w14:paraId="2689451B" w14:textId="77777777" w:rsidR="00AF4E45" w:rsidRPr="00141887" w:rsidRDefault="0003667F" w:rsidP="00AF4E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887">
              <w:rPr>
                <w:rFonts w:ascii="Times New Roman" w:hAnsi="Times New Roman"/>
                <w:sz w:val="24"/>
                <w:szCs w:val="24"/>
              </w:rPr>
              <w:t>SK2020571520</w:t>
            </w:r>
            <w:r w:rsidR="00AF4E45" w:rsidRPr="00141887">
              <w:rPr>
                <w:rFonts w:ascii="Times New Roman" w:hAnsi="Times New Roman"/>
                <w:sz w:val="24"/>
                <w:szCs w:val="24"/>
              </w:rPr>
              <w:t xml:space="preserve"> (registrácia podľa § 7 zákona č. 222/2004 Z. z. o dani z pridanej hodnoty v znení neskorších predpisov)</w:t>
            </w:r>
            <w:r w:rsidRPr="001418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CA1D13" w14:textId="7FDB98FE" w:rsidR="0003667F" w:rsidRPr="00141887" w:rsidRDefault="0003667F" w:rsidP="00AF4E4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141887">
              <w:rPr>
                <w:rFonts w:ascii="Times New Roman" w:hAnsi="Times New Roman"/>
                <w:sz w:val="24"/>
                <w:szCs w:val="24"/>
              </w:rPr>
              <w:t>Štátna pokladnica</w:t>
            </w:r>
          </w:p>
        </w:tc>
      </w:tr>
      <w:tr w:rsidR="0003667F" w:rsidRPr="00263BC2" w14:paraId="12994160" w14:textId="77777777" w:rsidTr="00AF4E45">
        <w:tc>
          <w:tcPr>
            <w:tcW w:w="3261" w:type="dxa"/>
            <w:shd w:val="clear" w:color="auto" w:fill="auto"/>
          </w:tcPr>
          <w:p w14:paraId="7CC41E46" w14:textId="77777777" w:rsidR="0003667F" w:rsidRPr="004B0B2B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</w:tc>
        <w:tc>
          <w:tcPr>
            <w:tcW w:w="4544" w:type="dxa"/>
            <w:shd w:val="clear" w:color="auto" w:fill="auto"/>
          </w:tcPr>
          <w:p w14:paraId="0ACA6BE1" w14:textId="77777777" w:rsidR="0003667F" w:rsidRPr="004B0B2B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SK78 8180 0000 0070 0018 0023</w:t>
            </w:r>
          </w:p>
        </w:tc>
      </w:tr>
      <w:tr w:rsidR="0003667F" w:rsidRPr="00263BC2" w14:paraId="2F4EAEC0" w14:textId="77777777" w:rsidTr="00AF4E45">
        <w:tc>
          <w:tcPr>
            <w:tcW w:w="3261" w:type="dxa"/>
            <w:shd w:val="clear" w:color="auto" w:fill="auto"/>
          </w:tcPr>
          <w:p w14:paraId="1C6DC0EA" w14:textId="77777777" w:rsidR="0003667F" w:rsidRPr="004B0B2B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4544" w:type="dxa"/>
            <w:shd w:val="clear" w:color="auto" w:fill="auto"/>
          </w:tcPr>
          <w:p w14:paraId="398E9DF6" w14:textId="77777777" w:rsidR="0003667F" w:rsidRPr="004B0B2B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SPSRSKBA</w:t>
            </w:r>
          </w:p>
        </w:tc>
      </w:tr>
      <w:tr w:rsidR="0003667F" w:rsidRPr="00263BC2" w14:paraId="301A6564" w14:textId="77777777" w:rsidTr="00AF4E45">
        <w:tc>
          <w:tcPr>
            <w:tcW w:w="3261" w:type="dxa"/>
            <w:shd w:val="clear" w:color="auto" w:fill="auto"/>
          </w:tcPr>
          <w:p w14:paraId="7892C10E" w14:textId="77777777" w:rsidR="0003667F" w:rsidRPr="00263BC2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</w:p>
        </w:tc>
        <w:tc>
          <w:tcPr>
            <w:tcW w:w="4544" w:type="dxa"/>
            <w:shd w:val="clear" w:color="auto" w:fill="auto"/>
          </w:tcPr>
          <w:p w14:paraId="310536F7" w14:textId="77777777" w:rsidR="0003667F" w:rsidRPr="00263BC2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>http://www.minv.sk/</w:t>
            </w:r>
          </w:p>
        </w:tc>
      </w:tr>
      <w:tr w:rsidR="0003667F" w:rsidRPr="00263BC2" w14:paraId="5FBF4483" w14:textId="77777777" w:rsidTr="00AF4E45">
        <w:tc>
          <w:tcPr>
            <w:tcW w:w="3261" w:type="dxa"/>
            <w:shd w:val="clear" w:color="auto" w:fill="auto"/>
          </w:tcPr>
          <w:p w14:paraId="7FB087FD" w14:textId="77777777" w:rsidR="0003667F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Kontaktná</w:t>
            </w: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/oprávnená osoba:</w:t>
            </w: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</w:t>
            </w:r>
          </w:p>
          <w:p w14:paraId="325DECDF" w14:textId="77777777" w:rsidR="0003667F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Tel. kontakt:</w:t>
            </w:r>
          </w:p>
          <w:p w14:paraId="5854F982" w14:textId="77777777" w:rsidR="0003667F" w:rsidRPr="007831EF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E-mail: </w:t>
            </w:r>
          </w:p>
        </w:tc>
        <w:tc>
          <w:tcPr>
            <w:tcW w:w="4544" w:type="dxa"/>
            <w:shd w:val="clear" w:color="auto" w:fill="auto"/>
          </w:tcPr>
          <w:p w14:paraId="4EF4C98A" w14:textId="77777777" w:rsidR="0003667F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1FE4A0C1" w14:textId="77777777" w:rsidR="0003667F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20F7DBFD" w14:textId="77777777" w:rsidR="0003667F" w:rsidRPr="00263BC2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03667F" w:rsidRPr="00263BC2" w14:paraId="6F2C52D2" w14:textId="77777777" w:rsidTr="00AF4E45">
        <w:tc>
          <w:tcPr>
            <w:tcW w:w="3261" w:type="dxa"/>
            <w:shd w:val="clear" w:color="auto" w:fill="auto"/>
          </w:tcPr>
          <w:p w14:paraId="47B439FE" w14:textId="77777777" w:rsidR="0003667F" w:rsidRPr="00263BC2" w:rsidRDefault="0003667F" w:rsidP="00086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Kupujúci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4544" w:type="dxa"/>
            <w:shd w:val="clear" w:color="auto" w:fill="auto"/>
          </w:tcPr>
          <w:p w14:paraId="6821AE65" w14:textId="77777777" w:rsidR="0003667F" w:rsidRPr="00263BC2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12724557" w14:textId="77777777" w:rsidR="0003667F" w:rsidRPr="00263BC2" w:rsidRDefault="0003667F" w:rsidP="0003667F">
      <w:pPr>
        <w:rPr>
          <w:rFonts w:ascii="Times New Roman" w:hAnsi="Times New Roman"/>
          <w:sz w:val="24"/>
          <w:szCs w:val="24"/>
        </w:rPr>
      </w:pPr>
    </w:p>
    <w:p w14:paraId="44DAE89B" w14:textId="5D2123E1" w:rsidR="0003667F" w:rsidRDefault="00701B56" w:rsidP="000366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3A86F30E" w14:textId="77777777" w:rsidR="00701B56" w:rsidRDefault="00701B56" w:rsidP="0003667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261"/>
        <w:gridCol w:w="5812"/>
      </w:tblGrid>
      <w:tr w:rsidR="00701B56" w:rsidRPr="00263BC2" w14:paraId="5BFDB95B" w14:textId="77777777" w:rsidTr="00B529E0">
        <w:tc>
          <w:tcPr>
            <w:tcW w:w="3261" w:type="dxa"/>
            <w:shd w:val="clear" w:color="auto" w:fill="auto"/>
          </w:tcPr>
          <w:p w14:paraId="6C913DF6" w14:textId="77777777" w:rsidR="00701B56" w:rsidRPr="00263BC2" w:rsidRDefault="00701B56" w:rsidP="00B529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Predávajúci:</w:t>
            </w:r>
          </w:p>
        </w:tc>
        <w:tc>
          <w:tcPr>
            <w:tcW w:w="5812" w:type="dxa"/>
            <w:shd w:val="clear" w:color="auto" w:fill="auto"/>
          </w:tcPr>
          <w:p w14:paraId="1B02F856" w14:textId="77777777" w:rsidR="00701B56" w:rsidRPr="00263BC2" w:rsidRDefault="00701B56" w:rsidP="00B529E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701B56" w:rsidRPr="00263BC2" w14:paraId="489DE1FD" w14:textId="77777777" w:rsidTr="00B529E0">
        <w:tc>
          <w:tcPr>
            <w:tcW w:w="3261" w:type="dxa"/>
            <w:shd w:val="clear" w:color="auto" w:fill="auto"/>
          </w:tcPr>
          <w:p w14:paraId="2FBCC827" w14:textId="77777777" w:rsidR="00701B56" w:rsidRPr="00263BC2" w:rsidRDefault="00701B56" w:rsidP="00B529E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812" w:type="dxa"/>
            <w:shd w:val="clear" w:color="auto" w:fill="auto"/>
          </w:tcPr>
          <w:p w14:paraId="78574FD0" w14:textId="77777777" w:rsidR="00701B56" w:rsidRPr="00263BC2" w:rsidRDefault="00701B56" w:rsidP="00B529E0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701B56" w:rsidRPr="00263BC2" w14:paraId="4D360214" w14:textId="77777777" w:rsidTr="00B529E0">
        <w:tc>
          <w:tcPr>
            <w:tcW w:w="3261" w:type="dxa"/>
            <w:shd w:val="clear" w:color="auto" w:fill="auto"/>
          </w:tcPr>
          <w:p w14:paraId="6BF37176" w14:textId="77777777" w:rsidR="00701B56" w:rsidRPr="00263BC2" w:rsidRDefault="00701B56" w:rsidP="00B529E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</w:t>
            </w: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>/Miesto podnikania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7554B1CD" w14:textId="77777777" w:rsidR="00701B56" w:rsidRPr="00263BC2" w:rsidRDefault="00701B56" w:rsidP="00B529E0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701B56" w:rsidRPr="00263BC2" w14:paraId="2638E024" w14:textId="77777777" w:rsidTr="00B529E0">
        <w:tc>
          <w:tcPr>
            <w:tcW w:w="3261" w:type="dxa"/>
            <w:shd w:val="clear" w:color="auto" w:fill="auto"/>
          </w:tcPr>
          <w:p w14:paraId="2BFA95CE" w14:textId="77777777" w:rsidR="00701B56" w:rsidRPr="00263BC2" w:rsidRDefault="00701B56" w:rsidP="00B529E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Zastúpený:</w:t>
            </w:r>
          </w:p>
        </w:tc>
        <w:tc>
          <w:tcPr>
            <w:tcW w:w="5812" w:type="dxa"/>
            <w:shd w:val="clear" w:color="auto" w:fill="auto"/>
          </w:tcPr>
          <w:p w14:paraId="4751BFD3" w14:textId="77777777" w:rsidR="00701B56" w:rsidRPr="00263BC2" w:rsidRDefault="00701B56" w:rsidP="00B529E0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701B56" w:rsidRPr="00263BC2" w14:paraId="1E1961B6" w14:textId="77777777" w:rsidTr="00B529E0">
        <w:tc>
          <w:tcPr>
            <w:tcW w:w="3261" w:type="dxa"/>
            <w:shd w:val="clear" w:color="auto" w:fill="auto"/>
          </w:tcPr>
          <w:p w14:paraId="6EFB7A6D" w14:textId="77777777" w:rsidR="00701B56" w:rsidRPr="00263BC2" w:rsidRDefault="00701B56" w:rsidP="00B529E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812" w:type="dxa"/>
            <w:shd w:val="clear" w:color="auto" w:fill="auto"/>
          </w:tcPr>
          <w:p w14:paraId="40948E06" w14:textId="77777777" w:rsidR="00701B56" w:rsidRPr="00263BC2" w:rsidRDefault="00701B56" w:rsidP="00B529E0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701B56" w:rsidRPr="00263BC2" w14:paraId="09A4DE92" w14:textId="77777777" w:rsidTr="00B529E0">
        <w:tc>
          <w:tcPr>
            <w:tcW w:w="3261" w:type="dxa"/>
            <w:shd w:val="clear" w:color="auto" w:fill="auto"/>
          </w:tcPr>
          <w:p w14:paraId="4EC63B50" w14:textId="77777777" w:rsidR="00701B56" w:rsidRDefault="00701B56" w:rsidP="00B529E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DIČ:</w:t>
            </w:r>
          </w:p>
          <w:p w14:paraId="25DE4EBF" w14:textId="77777777" w:rsidR="00701B56" w:rsidRDefault="00701B56" w:rsidP="00B529E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 xml:space="preserve">IČ DPH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ak je pridelené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5C7FB154" w14:textId="77777777" w:rsidR="00701B56" w:rsidRDefault="00701B56" w:rsidP="00B529E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  <w:p w14:paraId="29C2C958" w14:textId="77777777" w:rsidR="00701B56" w:rsidRDefault="00701B56" w:rsidP="00B529E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  <w:p w14:paraId="30B3090A" w14:textId="77777777" w:rsidR="00701B56" w:rsidRPr="00164D52" w:rsidRDefault="00701B56" w:rsidP="00B529E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5812" w:type="dxa"/>
            <w:shd w:val="clear" w:color="auto" w:fill="auto"/>
          </w:tcPr>
          <w:p w14:paraId="5F6E96D4" w14:textId="77777777" w:rsidR="00701B56" w:rsidRDefault="00701B56" w:rsidP="00B529E0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09D26D2" w14:textId="77777777" w:rsidR="00701B56" w:rsidRDefault="00701B56" w:rsidP="00B529E0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17E71E08" w14:textId="77777777" w:rsidR="00701B56" w:rsidRDefault="00701B56" w:rsidP="00B529E0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1877E749" w14:textId="77777777" w:rsidR="00701B56" w:rsidRDefault="00701B56" w:rsidP="00B529E0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4AF08ED8" w14:textId="77777777" w:rsidR="00701B56" w:rsidRPr="00263BC2" w:rsidRDefault="00701B56" w:rsidP="00B529E0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701B56" w:rsidRPr="00263BC2" w14:paraId="525FF725" w14:textId="77777777" w:rsidTr="00B529E0">
        <w:tc>
          <w:tcPr>
            <w:tcW w:w="3261" w:type="dxa"/>
            <w:shd w:val="clear" w:color="auto" w:fill="auto"/>
          </w:tcPr>
          <w:p w14:paraId="14FB424F" w14:textId="77777777" w:rsidR="00701B56" w:rsidRPr="00263BC2" w:rsidRDefault="00701B56" w:rsidP="00B52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812" w:type="dxa"/>
            <w:shd w:val="clear" w:color="auto" w:fill="auto"/>
          </w:tcPr>
          <w:p w14:paraId="062B9E2E" w14:textId="77777777" w:rsidR="00701B56" w:rsidRPr="00263BC2" w:rsidRDefault="00701B56" w:rsidP="00B529E0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701B56" w:rsidRPr="00263BC2" w14:paraId="6EE90F59" w14:textId="77777777" w:rsidTr="00B529E0">
        <w:tc>
          <w:tcPr>
            <w:tcW w:w="3261" w:type="dxa"/>
            <w:shd w:val="clear" w:color="auto" w:fill="auto"/>
          </w:tcPr>
          <w:p w14:paraId="46991544" w14:textId="77777777" w:rsidR="00701B56" w:rsidRPr="00263BC2" w:rsidRDefault="00701B56" w:rsidP="00B52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Zápis:</w:t>
            </w:r>
          </w:p>
        </w:tc>
        <w:tc>
          <w:tcPr>
            <w:tcW w:w="5812" w:type="dxa"/>
            <w:shd w:val="clear" w:color="auto" w:fill="auto"/>
          </w:tcPr>
          <w:p w14:paraId="79D1AED6" w14:textId="77777777" w:rsidR="00701B56" w:rsidRDefault="00701B56" w:rsidP="00B52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967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2D3F79" w14:textId="77777777" w:rsidR="00701B56" w:rsidRPr="00263BC2" w:rsidRDefault="00701B56" w:rsidP="00B52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1EF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 Živnostenskom registri Okresného úradu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číslo živ. registra: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701B56" w:rsidRPr="00263BC2" w14:paraId="2B97D89D" w14:textId="77777777" w:rsidTr="00B529E0">
        <w:tc>
          <w:tcPr>
            <w:tcW w:w="3261" w:type="dxa"/>
            <w:shd w:val="clear" w:color="auto" w:fill="auto"/>
          </w:tcPr>
          <w:p w14:paraId="7DFEB60D" w14:textId="77777777" w:rsidR="00701B56" w:rsidRDefault="00701B56" w:rsidP="00B52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Kontaktná/oprávnená osoba:</w:t>
            </w:r>
          </w:p>
          <w:p w14:paraId="2F9B0024" w14:textId="77777777" w:rsidR="00701B56" w:rsidRDefault="00701B56" w:rsidP="00B52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Tel. kontakt: </w:t>
            </w:r>
          </w:p>
          <w:p w14:paraId="686142D0" w14:textId="77777777" w:rsidR="00701B56" w:rsidRPr="00263BC2" w:rsidRDefault="00701B56" w:rsidP="00B52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5812" w:type="dxa"/>
            <w:shd w:val="clear" w:color="auto" w:fill="auto"/>
          </w:tcPr>
          <w:p w14:paraId="764D0851" w14:textId="77777777" w:rsidR="00701B56" w:rsidRDefault="00701B56" w:rsidP="00B529E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[●]</w:t>
            </w:r>
          </w:p>
          <w:p w14:paraId="0444F4B4" w14:textId="77777777" w:rsidR="00701B56" w:rsidRDefault="00701B56" w:rsidP="00B529E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[●]</w:t>
            </w:r>
          </w:p>
          <w:p w14:paraId="646C58CF" w14:textId="77777777" w:rsidR="00701B56" w:rsidRPr="00164D52" w:rsidRDefault="00701B56" w:rsidP="00B529E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701B56" w:rsidRPr="00263BC2" w14:paraId="4AA4D334" w14:textId="77777777" w:rsidTr="00B529E0">
        <w:tc>
          <w:tcPr>
            <w:tcW w:w="9073" w:type="dxa"/>
            <w:gridSpan w:val="2"/>
            <w:shd w:val="clear" w:color="auto" w:fill="auto"/>
          </w:tcPr>
          <w:p w14:paraId="7B5DC996" w14:textId="77777777" w:rsidR="00701B56" w:rsidRPr="00164D52" w:rsidRDefault="00701B56" w:rsidP="00B529E0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  <w:r w:rsidRPr="00164D52">
              <w:rPr>
                <w:b w:val="0"/>
                <w:bCs w:val="0"/>
                <w:sz w:val="24"/>
                <w:szCs w:val="24"/>
              </w:rPr>
              <w:lastRenderedPageBreak/>
              <w:t>(ďalej len „</w:t>
            </w:r>
            <w:r w:rsidRPr="00164D52">
              <w:rPr>
                <w:sz w:val="24"/>
                <w:szCs w:val="24"/>
              </w:rPr>
              <w:t>Predávajúci</w:t>
            </w:r>
            <w:r w:rsidRPr="00164D52">
              <w:rPr>
                <w:b w:val="0"/>
                <w:bCs w:val="0"/>
                <w:sz w:val="24"/>
                <w:szCs w:val="24"/>
              </w:rPr>
              <w:t xml:space="preserve">“) </w:t>
            </w:r>
          </w:p>
          <w:p w14:paraId="580B756E" w14:textId="77777777" w:rsidR="00701B56" w:rsidRPr="009677B7" w:rsidRDefault="00701B56" w:rsidP="00B529E0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  <w:r w:rsidRPr="007831EF">
              <w:rPr>
                <w:b w:val="0"/>
                <w:bCs w:val="0"/>
                <w:sz w:val="24"/>
                <w:szCs w:val="24"/>
              </w:rPr>
              <w:t>(Kupujúci a Predávajúci spoločne ďalej len „</w:t>
            </w:r>
            <w:r w:rsidRPr="004F5E06">
              <w:rPr>
                <w:sz w:val="24"/>
                <w:szCs w:val="24"/>
              </w:rPr>
              <w:t>Účastníci dohody</w:t>
            </w:r>
            <w:r w:rsidRPr="007831EF">
              <w:rPr>
                <w:b w:val="0"/>
                <w:bCs w:val="0"/>
                <w:sz w:val="24"/>
                <w:szCs w:val="24"/>
              </w:rPr>
              <w:t>“</w:t>
            </w:r>
            <w:r>
              <w:rPr>
                <w:b w:val="0"/>
                <w:bCs w:val="0"/>
                <w:sz w:val="24"/>
                <w:szCs w:val="24"/>
              </w:rPr>
              <w:t xml:space="preserve"> alebo jednotlivo len „</w:t>
            </w:r>
            <w:r w:rsidRPr="00164D52">
              <w:rPr>
                <w:sz w:val="24"/>
                <w:szCs w:val="24"/>
              </w:rPr>
              <w:t xml:space="preserve">Účastník </w:t>
            </w:r>
            <w:r>
              <w:rPr>
                <w:sz w:val="24"/>
                <w:szCs w:val="24"/>
              </w:rPr>
              <w:t>d</w:t>
            </w:r>
            <w:r w:rsidRPr="00164D52">
              <w:rPr>
                <w:sz w:val="24"/>
                <w:szCs w:val="24"/>
              </w:rPr>
              <w:t>ohody</w:t>
            </w:r>
            <w:r>
              <w:rPr>
                <w:b w:val="0"/>
                <w:bCs w:val="0"/>
                <w:sz w:val="24"/>
                <w:szCs w:val="24"/>
              </w:rPr>
              <w:t>“</w:t>
            </w:r>
            <w:r w:rsidRPr="007831EF">
              <w:rPr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701B56" w:rsidRPr="00263BC2" w14:paraId="1BDD8BE0" w14:textId="77777777" w:rsidTr="00B529E0">
        <w:tc>
          <w:tcPr>
            <w:tcW w:w="3261" w:type="dxa"/>
            <w:shd w:val="clear" w:color="auto" w:fill="auto"/>
          </w:tcPr>
          <w:p w14:paraId="30474E5A" w14:textId="77777777" w:rsidR="00701B56" w:rsidRDefault="00701B56" w:rsidP="00B52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3A95B214" w14:textId="77777777" w:rsidR="00701B56" w:rsidRPr="00263BC2" w:rsidRDefault="00701B56" w:rsidP="00B529E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6AD44613" w14:textId="77777777" w:rsidR="00701B56" w:rsidRPr="00263BC2" w:rsidRDefault="00701B56" w:rsidP="0003667F">
      <w:pPr>
        <w:rPr>
          <w:rFonts w:ascii="Times New Roman" w:hAnsi="Times New Roman"/>
          <w:sz w:val="24"/>
          <w:szCs w:val="24"/>
        </w:rPr>
      </w:pPr>
    </w:p>
    <w:p w14:paraId="1117810C" w14:textId="3D4E4D01" w:rsidR="00FC2417" w:rsidRPr="00263BC2" w:rsidRDefault="00FC2417" w:rsidP="00164D52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</w:t>
      </w:r>
    </w:p>
    <w:p w14:paraId="4DBE6CB8" w14:textId="6441B668" w:rsidR="00FC2417" w:rsidRPr="00263BC2" w:rsidRDefault="00FC2417" w:rsidP="0010033F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Úvodné ustanoveni</w:t>
      </w:r>
      <w:r w:rsidR="00D4615B">
        <w:rPr>
          <w:sz w:val="24"/>
          <w:szCs w:val="24"/>
        </w:rPr>
        <w:t>a</w:t>
      </w:r>
    </w:p>
    <w:p w14:paraId="7A8B14B3" w14:textId="718B2F68" w:rsidR="00FB54AF" w:rsidRPr="00263BC2" w:rsidRDefault="00FB54AF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 w:rsidRPr="004F5E06">
        <w:rPr>
          <w:szCs w:val="24"/>
        </w:rPr>
        <w:t>Kupujúci</w:t>
      </w:r>
      <w:r w:rsidRPr="00263BC2">
        <w:rPr>
          <w:szCs w:val="24"/>
        </w:rPr>
        <w:t xml:space="preserve"> </w:t>
      </w:r>
      <w:r w:rsidR="006D0CCF">
        <w:rPr>
          <w:szCs w:val="24"/>
        </w:rPr>
        <w:t xml:space="preserve">uskutočnil verejnú súťaž uverejnenú vo Vestníku verejného obstarávania č.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zo dňa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pod značkou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na predmet zákazky „</w:t>
      </w:r>
      <w:r w:rsidR="00BD0441" w:rsidRPr="00BD0441">
        <w:rPr>
          <w:b/>
          <w:bCs/>
          <w:szCs w:val="24"/>
        </w:rPr>
        <w:t>Ochranná protichemická maska a kombinovaný filter</w:t>
      </w:r>
      <w:r w:rsidR="006D0CCF">
        <w:rPr>
          <w:szCs w:val="24"/>
        </w:rPr>
        <w:t>“ (ďalej len „</w:t>
      </w:r>
      <w:r w:rsidR="0010033F" w:rsidRPr="0010033F">
        <w:rPr>
          <w:b/>
          <w:bCs/>
          <w:szCs w:val="24"/>
        </w:rPr>
        <w:t>V</w:t>
      </w:r>
      <w:r w:rsidR="006D0CCF" w:rsidRPr="0010033F">
        <w:rPr>
          <w:b/>
          <w:bCs/>
          <w:szCs w:val="24"/>
        </w:rPr>
        <w:t>erejné obstarávanie</w:t>
      </w:r>
      <w:r w:rsidR="006D0CCF">
        <w:rPr>
          <w:szCs w:val="24"/>
        </w:rPr>
        <w:t xml:space="preserve">“). </w:t>
      </w:r>
    </w:p>
    <w:p w14:paraId="59634D2C" w14:textId="2756F00C" w:rsidR="00137243" w:rsidRDefault="006D0CCF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>
        <w:rPr>
          <w:szCs w:val="24"/>
        </w:rPr>
        <w:t>V</w:t>
      </w:r>
      <w:r w:rsidR="00FB54AF" w:rsidRPr="00263BC2">
        <w:rPr>
          <w:szCs w:val="24"/>
        </w:rPr>
        <w:t xml:space="preserve">ýsledkom </w:t>
      </w:r>
      <w:r>
        <w:rPr>
          <w:szCs w:val="24"/>
        </w:rPr>
        <w:t xml:space="preserve">verejnej súťaže je výber úspešného uchádzača – Predávajúceho, s ktorým </w:t>
      </w:r>
      <w:r w:rsidR="008C28B2">
        <w:rPr>
          <w:szCs w:val="24"/>
        </w:rPr>
        <w:t>je</w:t>
      </w:r>
      <w:r>
        <w:rPr>
          <w:szCs w:val="24"/>
        </w:rPr>
        <w:t xml:space="preserve"> uzatvorená táto Dohoda.  </w:t>
      </w:r>
      <w:r w:rsidR="00FB54AF" w:rsidRPr="00263BC2">
        <w:rPr>
          <w:szCs w:val="24"/>
        </w:rPr>
        <w:t xml:space="preserve"> </w:t>
      </w:r>
    </w:p>
    <w:p w14:paraId="66B86BB0" w14:textId="77777777" w:rsidR="00BD0441" w:rsidRDefault="00BD0441" w:rsidP="00BD0441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2ECF1FB8" w14:textId="772D45D4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II</w:t>
      </w:r>
    </w:p>
    <w:p w14:paraId="5B00A6C4" w14:textId="26B09CEF" w:rsidR="00FC2417" w:rsidRPr="00263BC2" w:rsidRDefault="00FC2417" w:rsidP="00B147FA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 xml:space="preserve">Predmet </w:t>
      </w:r>
      <w:r w:rsidR="00315C4E">
        <w:rPr>
          <w:sz w:val="24"/>
          <w:szCs w:val="24"/>
        </w:rPr>
        <w:t>D</w:t>
      </w:r>
      <w:r w:rsidR="003610F8">
        <w:rPr>
          <w:sz w:val="24"/>
          <w:szCs w:val="24"/>
        </w:rPr>
        <w:t>ohody</w:t>
      </w:r>
    </w:p>
    <w:p w14:paraId="784262A7" w14:textId="6736EC41" w:rsidR="009203EE" w:rsidRPr="009203EE" w:rsidRDefault="004B78D9" w:rsidP="00B147FA">
      <w:pPr>
        <w:pStyle w:val="CTL"/>
        <w:numPr>
          <w:ilvl w:val="1"/>
          <w:numId w:val="2"/>
        </w:numPr>
        <w:tabs>
          <w:tab w:val="left" w:pos="567"/>
        </w:tabs>
        <w:ind w:left="567" w:hanging="567"/>
        <w:rPr>
          <w:szCs w:val="24"/>
        </w:rPr>
      </w:pPr>
      <w:bookmarkStart w:id="0" w:name="_Ref531291982"/>
      <w:r w:rsidRPr="00263BC2">
        <w:rPr>
          <w:szCs w:val="24"/>
        </w:rPr>
        <w:t xml:space="preserve">Predmetom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je záväzok Predávajúceho odovzdať Kupujúcemu a previesť do výlučného vlastníctva Kupujúceho vec alebo veci uvedené v </w:t>
      </w:r>
      <w:bookmarkStart w:id="1" w:name="_Hlk183158427"/>
      <w:r w:rsidR="00A815E7">
        <w:rPr>
          <w:szCs w:val="24"/>
        </w:rPr>
        <w:t xml:space="preserve">bode </w:t>
      </w:r>
      <w:r w:rsidR="0010033F">
        <w:rPr>
          <w:szCs w:val="24"/>
        </w:rPr>
        <w:t>2</w:t>
      </w:r>
      <w:r w:rsidR="00A815E7">
        <w:rPr>
          <w:szCs w:val="24"/>
        </w:rPr>
        <w:t>.3 tohto čl</w:t>
      </w:r>
      <w:r w:rsidR="00B147FA">
        <w:rPr>
          <w:szCs w:val="24"/>
        </w:rPr>
        <w:t>ánku</w:t>
      </w:r>
      <w:r w:rsidR="00A815E7">
        <w:rPr>
          <w:szCs w:val="24"/>
        </w:rPr>
        <w:t xml:space="preserve"> </w:t>
      </w:r>
      <w:bookmarkEnd w:id="1"/>
      <w:r w:rsidR="003610F8">
        <w:rPr>
          <w:szCs w:val="24"/>
        </w:rPr>
        <w:t>Dohody</w:t>
      </w:r>
      <w:r w:rsidRPr="00263BC2">
        <w:rPr>
          <w:szCs w:val="24"/>
        </w:rPr>
        <w:t xml:space="preserve"> (ďalej </w:t>
      </w:r>
      <w:r w:rsidRPr="007831EF">
        <w:rPr>
          <w:szCs w:val="24"/>
        </w:rPr>
        <w:t>len „</w:t>
      </w:r>
      <w:r w:rsidRPr="0010033F">
        <w:rPr>
          <w:b/>
          <w:bCs/>
          <w:szCs w:val="24"/>
        </w:rPr>
        <w:t>Predmet prevodu</w:t>
      </w:r>
      <w:r w:rsidRPr="007831EF">
        <w:rPr>
          <w:szCs w:val="24"/>
        </w:rPr>
        <w:t>“) a povinnosť</w:t>
      </w:r>
      <w:r w:rsidRPr="00263BC2">
        <w:rPr>
          <w:szCs w:val="24"/>
        </w:rPr>
        <w:t xml:space="preserve"> Kupujúceho zaplatiť Predáva</w:t>
      </w:r>
      <w:r w:rsidR="00D03416">
        <w:rPr>
          <w:szCs w:val="24"/>
        </w:rPr>
        <w:t>júcemu kúpnu cenu podľa čl.</w:t>
      </w:r>
      <w:r w:rsidR="00F27B9F">
        <w:rPr>
          <w:szCs w:val="24"/>
        </w:rPr>
        <w:t xml:space="preserve"> V</w:t>
      </w:r>
      <w:r w:rsidR="00BD0441">
        <w:rPr>
          <w:szCs w:val="24"/>
        </w:rPr>
        <w:t xml:space="preserve"> 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a Predmet prevodu prevziať, a to všetko za podmienok ustanovených v </w:t>
      </w:r>
      <w:r w:rsidR="003610F8">
        <w:rPr>
          <w:szCs w:val="24"/>
        </w:rPr>
        <w:t>Dohode</w:t>
      </w:r>
      <w:r w:rsidRPr="00263BC2">
        <w:rPr>
          <w:szCs w:val="24"/>
        </w:rPr>
        <w:t>.</w:t>
      </w:r>
      <w:bookmarkEnd w:id="0"/>
    </w:p>
    <w:p w14:paraId="6FB94ADA" w14:textId="7E12A7BF" w:rsidR="004B78D9" w:rsidRPr="00FB54AF" w:rsidRDefault="00F00911" w:rsidP="007831EF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contextualSpacing/>
        <w:jc w:val="both"/>
        <w:rPr>
          <w:szCs w:val="24"/>
        </w:rPr>
      </w:pP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Účelom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je stanoviť práva a povinnosti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Účastníkov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a štandardné podmienky obchodného vzťahu medzi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Účastníkmi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, ktoré sa budú aplikovať na kúpne zmluvy na Predmet prevodu, ktoré budú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uzatvárať výhradne na 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žiadosť Kupujúceho vo forme </w:t>
      </w:r>
      <w:r w:rsidR="0061581A">
        <w:rPr>
          <w:rFonts w:ascii="Times New Roman" w:hAnsi="Times New Roman"/>
          <w:sz w:val="24"/>
          <w:szCs w:val="24"/>
          <w:lang w:val="sk-SK" w:eastAsia="en-US"/>
        </w:rPr>
        <w:t xml:space="preserve">písomných 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objednávok vystavených Kupujúcim (ďalej len „</w:t>
      </w:r>
      <w:r w:rsidRPr="00B147FA">
        <w:rPr>
          <w:rFonts w:ascii="Times New Roman" w:hAnsi="Times New Roman"/>
          <w:b/>
          <w:bCs/>
          <w:sz w:val="24"/>
          <w:szCs w:val="24"/>
          <w:lang w:val="sk-SK" w:eastAsia="en-US"/>
        </w:rPr>
        <w:t>Objednávka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“) a potvrdených Predávajúcim (každá z takýchto obojstranne potvrdených Objednávok ďalej len ako „</w:t>
      </w:r>
      <w:r w:rsidRPr="00B147FA">
        <w:rPr>
          <w:rFonts w:ascii="Times New Roman" w:hAnsi="Times New Roman"/>
          <w:b/>
          <w:bCs/>
          <w:sz w:val="24"/>
          <w:szCs w:val="24"/>
          <w:lang w:val="sk-SK" w:eastAsia="en-US"/>
        </w:rPr>
        <w:t>Jednotlivá kúpna zmluva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“).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56980650" w14:textId="0EFDAE53" w:rsidR="00A815E7" w:rsidRPr="00A815E7" w:rsidRDefault="00A815E7" w:rsidP="007831EF">
      <w:pPr>
        <w:pStyle w:val="CTL"/>
        <w:numPr>
          <w:ilvl w:val="1"/>
          <w:numId w:val="2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55524D">
        <w:t xml:space="preserve">Predmetom tejto </w:t>
      </w:r>
      <w:r w:rsidR="003610F8">
        <w:t>Dohody</w:t>
      </w:r>
      <w:r w:rsidRPr="0055524D">
        <w:t xml:space="preserve"> je dodanie </w:t>
      </w:r>
      <w:r>
        <w:t>Predmetu prevodu</w:t>
      </w:r>
      <w:r w:rsidRPr="0055524D">
        <w:t xml:space="preserve"> podľa špecifikácie:</w:t>
      </w:r>
    </w:p>
    <w:p w14:paraId="56D242F1" w14:textId="5B5F02B2" w:rsid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720" w:hanging="360"/>
      </w:pPr>
    </w:p>
    <w:tbl>
      <w:tblPr>
        <w:tblStyle w:val="Mriekatabuky"/>
        <w:tblW w:w="4690" w:type="pct"/>
        <w:tblInd w:w="562" w:type="dxa"/>
        <w:tblLook w:val="04A0" w:firstRow="1" w:lastRow="0" w:firstColumn="1" w:lastColumn="0" w:noHBand="0" w:noVBand="1"/>
      </w:tblPr>
      <w:tblGrid>
        <w:gridCol w:w="1842"/>
        <w:gridCol w:w="6656"/>
      </w:tblGrid>
      <w:tr w:rsidR="00A815E7" w:rsidRPr="00263BC2" w14:paraId="4290C1AE" w14:textId="77777777" w:rsidTr="1D42F8E6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FABF2DC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Špecifikácia Predmetu prevodu:</w:t>
            </w:r>
          </w:p>
        </w:tc>
      </w:tr>
      <w:tr w:rsidR="00A815E7" w:rsidRPr="00263BC2" w14:paraId="614E9D57" w14:textId="77777777" w:rsidTr="1D42F8E6">
        <w:tc>
          <w:tcPr>
            <w:tcW w:w="5000" w:type="pct"/>
            <w:gridSpan w:val="2"/>
          </w:tcPr>
          <w:p w14:paraId="71E373A6" w14:textId="04CD1B02" w:rsidR="00BD0441" w:rsidRPr="00BD0441" w:rsidRDefault="00BD0441" w:rsidP="00BD0441">
            <w:pPr>
              <w:pStyle w:val="Zkladntext3"/>
              <w:widowControl/>
              <w:autoSpaceDE/>
              <w:autoSpaceDN/>
              <w:adjustRightInd/>
              <w:spacing w:after="0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D0441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sk-SK"/>
              </w:rPr>
              <w:t>Pre časť 1: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Pr="00BD0441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Predmetom prevodu je dodanie ochranných protichemických masiek</w:t>
            </w:r>
            <w:r w:rsidR="00841BA7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Pr="00BD0441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tak, ako sú </w:t>
            </w:r>
            <w:r w:rsidR="00C20EF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spolu s ich príslušenstvom </w:t>
            </w:r>
            <w:r w:rsidRPr="00BD0441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špecif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</w:t>
            </w:r>
            <w:r w:rsidRPr="00BD0441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kované v Prílohe č. 1 Dohody – Opis predmetu zákazky. </w:t>
            </w:r>
          </w:p>
          <w:p w14:paraId="6859BE78" w14:textId="77777777" w:rsidR="00BD0441" w:rsidRDefault="00BD0441" w:rsidP="00DC71E4">
            <w:pPr>
              <w:pStyle w:val="Zkladntext3"/>
              <w:widowControl/>
              <w:autoSpaceDE/>
              <w:autoSpaceDN/>
              <w:adjustRightInd/>
              <w:spacing w:after="0"/>
              <w:ind w:left="2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sk-SK"/>
              </w:rPr>
            </w:pPr>
          </w:p>
          <w:p w14:paraId="299B68D1" w14:textId="385502CC" w:rsidR="00BD0441" w:rsidRDefault="00BD0441" w:rsidP="00BD0441">
            <w:pPr>
              <w:pStyle w:val="Zkladntext3"/>
              <w:widowControl/>
              <w:autoSpaceDE/>
              <w:autoSpaceDN/>
              <w:adjustRightInd/>
              <w:spacing w:after="0"/>
              <w:ind w:left="2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sk-SK"/>
              </w:rPr>
              <w:t>A</w:t>
            </w:r>
            <w:r w:rsidR="00A01AB1" w:rsidRPr="00BD0441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sk-SK"/>
              </w:rPr>
              <w:t>lternatívne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sk-SK"/>
              </w:rPr>
              <w:t xml:space="preserve"> p</w:t>
            </w:r>
            <w:r w:rsidRPr="00BD0441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sk-SK"/>
              </w:rPr>
              <w:t>re časť 2:</w:t>
            </w:r>
          </w:p>
          <w:p w14:paraId="46630F4B" w14:textId="0AB9A5EC" w:rsidR="001306D7" w:rsidRPr="00BD0441" w:rsidRDefault="00BD0441" w:rsidP="00BD0441">
            <w:pPr>
              <w:pStyle w:val="Zkladntext3"/>
              <w:widowControl/>
              <w:autoSpaceDE/>
              <w:autoSpaceDN/>
              <w:adjustRightInd/>
              <w:spacing w:after="0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D0441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Predmetom prevodu je dodanie</w:t>
            </w:r>
            <w:r w:rsidR="00B002C1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filtrov a</w:t>
            </w:r>
            <w:r w:rsidR="007B0011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kombinovaných</w:t>
            </w:r>
            <w:r w:rsidRPr="00BD0441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filtrov k ochrannej maske</w:t>
            </w:r>
            <w:r w:rsidRPr="00BD0441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tak, ako sú špecif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</w:t>
            </w:r>
            <w:r w:rsidRPr="00BD0441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kované v Prílohe č. 1 Dohody – Opis predmetu zákazky. </w:t>
            </w:r>
          </w:p>
        </w:tc>
      </w:tr>
      <w:tr w:rsidR="00A815E7" w:rsidRPr="00263BC2" w14:paraId="51F34C17" w14:textId="77777777" w:rsidTr="1D42F8E6">
        <w:tc>
          <w:tcPr>
            <w:tcW w:w="1084" w:type="pct"/>
          </w:tcPr>
          <w:p w14:paraId="1FF6FE6E" w14:textId="77777777" w:rsidR="00A815E7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Dokumentácia k Predmetu prevodu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16" w:type="pct"/>
          </w:tcPr>
          <w:p w14:paraId="70A585BE" w14:textId="5A394853" w:rsidR="00C20EF9" w:rsidRPr="00C20EF9" w:rsidRDefault="00C20EF9" w:rsidP="00C20EF9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20EF9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Pre časť 1:</w:t>
            </w:r>
          </w:p>
          <w:p w14:paraId="0EB4C55F" w14:textId="30A2CD2A" w:rsidR="00C20EF9" w:rsidRPr="00C20EF9" w:rsidRDefault="00C20EF9" w:rsidP="003675EC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Požadovaná dokumentácia k Predmetu prevodu zahŕňa:</w:t>
            </w:r>
          </w:p>
          <w:p w14:paraId="7ABCCADB" w14:textId="4EED0A86" w:rsidR="00C20EF9" w:rsidRDefault="00C20EF9" w:rsidP="0007561A">
            <w:pPr>
              <w:pStyle w:val="Odsekzoznamu"/>
              <w:numPr>
                <w:ilvl w:val="0"/>
                <w:numId w:val="36"/>
              </w:numPr>
              <w:tabs>
                <w:tab w:val="left" w:pos="2835"/>
              </w:tabs>
              <w:ind w:left="463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návod na používanie, opravu a údržbu Predmetu prevodu,</w:t>
            </w:r>
          </w:p>
          <w:p w14:paraId="609DA5F3" w14:textId="0CF415F8" w:rsidR="003675EC" w:rsidRDefault="003675EC" w:rsidP="0007561A">
            <w:pPr>
              <w:pStyle w:val="Odsekzoznamu"/>
              <w:numPr>
                <w:ilvl w:val="0"/>
                <w:numId w:val="36"/>
              </w:numPr>
              <w:tabs>
                <w:tab w:val="left" w:pos="2835"/>
              </w:tabs>
              <w:ind w:left="463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technický popis, </w:t>
            </w:r>
          </w:p>
          <w:p w14:paraId="6CEE7BD0" w14:textId="178C388E" w:rsidR="003675EC" w:rsidRDefault="003675EC" w:rsidP="0007561A">
            <w:pPr>
              <w:pStyle w:val="Odsekzoznamu"/>
              <w:numPr>
                <w:ilvl w:val="0"/>
                <w:numId w:val="36"/>
              </w:numPr>
              <w:tabs>
                <w:tab w:val="left" w:pos="2835"/>
              </w:tabs>
              <w:ind w:left="463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katalóg náhradných dielov, </w:t>
            </w:r>
          </w:p>
          <w:p w14:paraId="4F49B9C1" w14:textId="2269F1C8" w:rsidR="003675EC" w:rsidRDefault="003675EC" w:rsidP="0007561A">
            <w:pPr>
              <w:pStyle w:val="Odsekzoznamu"/>
              <w:numPr>
                <w:ilvl w:val="0"/>
                <w:numId w:val="36"/>
              </w:numPr>
              <w:tabs>
                <w:tab w:val="left" w:pos="2835"/>
              </w:tabs>
              <w:ind w:left="463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záručné podmienky, </w:t>
            </w:r>
          </w:p>
          <w:p w14:paraId="1148CF16" w14:textId="3168F927" w:rsidR="00C20EF9" w:rsidRDefault="00C20EF9" w:rsidP="006F0560">
            <w:pPr>
              <w:pStyle w:val="Odsekzoznamu"/>
              <w:tabs>
                <w:tab w:val="left" w:pos="2835"/>
              </w:tabs>
              <w:spacing w:after="120"/>
              <w:ind w:left="46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tak, ako je špecifikované v Prílohe č. 1 Dohody. </w:t>
            </w:r>
          </w:p>
          <w:p w14:paraId="401C8BF8" w14:textId="77777777" w:rsidR="003675EC" w:rsidRDefault="003675EC" w:rsidP="003675EC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7FDCBC" w14:textId="77777777" w:rsidR="003675EC" w:rsidRPr="003675EC" w:rsidRDefault="003675EC" w:rsidP="003675EC">
            <w:pPr>
              <w:tabs>
                <w:tab w:val="left" w:pos="2835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3675EC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Alternatívne </w:t>
            </w:r>
          </w:p>
          <w:p w14:paraId="4E9E6F86" w14:textId="77777777" w:rsidR="003675EC" w:rsidRPr="003675EC" w:rsidRDefault="003675EC" w:rsidP="003675EC">
            <w:pPr>
              <w:tabs>
                <w:tab w:val="left" w:pos="2835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  <w:p w14:paraId="77537767" w14:textId="77777777" w:rsidR="003675EC" w:rsidRPr="003675EC" w:rsidRDefault="003675EC" w:rsidP="003675EC">
            <w:pPr>
              <w:tabs>
                <w:tab w:val="left" w:pos="2835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675EC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Pre časť 2:</w:t>
            </w:r>
          </w:p>
          <w:p w14:paraId="42E3C3B4" w14:textId="77777777" w:rsidR="003675EC" w:rsidRDefault="003675EC" w:rsidP="003675EC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E60F1A" w14:textId="77777777" w:rsidR="00B002C1" w:rsidRPr="00C20EF9" w:rsidRDefault="00B002C1" w:rsidP="00B002C1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Požadovaná dokumentácia k Predmetu prevodu zahŕňa:</w:t>
            </w:r>
          </w:p>
          <w:p w14:paraId="36DE0EB2" w14:textId="44F381FF" w:rsidR="00B002C1" w:rsidRDefault="00B002C1" w:rsidP="0007561A">
            <w:pPr>
              <w:pStyle w:val="Odsekzoznamu"/>
              <w:numPr>
                <w:ilvl w:val="0"/>
                <w:numId w:val="36"/>
              </w:numPr>
              <w:tabs>
                <w:tab w:val="left" w:pos="2835"/>
              </w:tabs>
              <w:ind w:left="463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návod na používanie a údržbu Predmetu prevodu,</w:t>
            </w:r>
          </w:p>
          <w:p w14:paraId="7FE6899E" w14:textId="77777777" w:rsidR="00B002C1" w:rsidRDefault="00B002C1" w:rsidP="0007561A">
            <w:pPr>
              <w:pStyle w:val="Odsekzoznamu"/>
              <w:numPr>
                <w:ilvl w:val="0"/>
                <w:numId w:val="36"/>
              </w:numPr>
              <w:tabs>
                <w:tab w:val="left" w:pos="2835"/>
              </w:tabs>
              <w:ind w:left="463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technický popis, </w:t>
            </w:r>
          </w:p>
          <w:p w14:paraId="3F5F6EDD" w14:textId="77777777" w:rsidR="00B002C1" w:rsidRDefault="00B002C1" w:rsidP="0007561A">
            <w:pPr>
              <w:pStyle w:val="Odsekzoznamu"/>
              <w:numPr>
                <w:ilvl w:val="0"/>
                <w:numId w:val="36"/>
              </w:numPr>
              <w:tabs>
                <w:tab w:val="left" w:pos="2835"/>
              </w:tabs>
              <w:ind w:left="463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záručné podmienky, </w:t>
            </w:r>
          </w:p>
          <w:p w14:paraId="40171E54" w14:textId="41553C46" w:rsidR="003675EC" w:rsidRPr="003675EC" w:rsidRDefault="00B002C1" w:rsidP="006F0560">
            <w:pPr>
              <w:pStyle w:val="Odsekzoznamu"/>
              <w:tabs>
                <w:tab w:val="left" w:pos="2835"/>
              </w:tabs>
              <w:spacing w:after="120"/>
              <w:ind w:left="46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tak, ako je špecifikované v Prílohe č. 1 Dohody. </w:t>
            </w:r>
          </w:p>
        </w:tc>
      </w:tr>
      <w:tr w:rsidR="00A815E7" w:rsidRPr="00263BC2" w14:paraId="388F1799" w14:textId="77777777" w:rsidTr="1D42F8E6">
        <w:tc>
          <w:tcPr>
            <w:tcW w:w="1084" w:type="pct"/>
          </w:tcPr>
          <w:p w14:paraId="7DBAE472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Lehota dodania:</w:t>
            </w:r>
          </w:p>
        </w:tc>
        <w:tc>
          <w:tcPr>
            <w:tcW w:w="3916" w:type="pct"/>
          </w:tcPr>
          <w:p w14:paraId="05DADE4E" w14:textId="39EF3502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Predávajúci je povinný odovzdať Predmet prevodu Kupujúcemu</w:t>
            </w:r>
            <w:r w:rsidR="00EE29CD">
              <w:rPr>
                <w:rFonts w:ascii="Times New Roman" w:hAnsi="Times New Roman"/>
                <w:sz w:val="24"/>
                <w:szCs w:val="24"/>
              </w:rPr>
              <w:t xml:space="preserve"> v mieste dodania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r w:rsidR="00BD0441">
              <w:rPr>
                <w:rFonts w:ascii="Times New Roman" w:hAnsi="Times New Roman"/>
                <w:sz w:val="24"/>
                <w:szCs w:val="24"/>
              </w:rPr>
              <w:t>piatich (</w:t>
            </w:r>
            <w:r w:rsidR="007943E9">
              <w:rPr>
                <w:rFonts w:ascii="Times New Roman" w:hAnsi="Times New Roman"/>
                <w:sz w:val="24"/>
                <w:szCs w:val="24"/>
              </w:rPr>
              <w:t>5</w:t>
            </w:r>
            <w:r w:rsidR="00BD0441">
              <w:rPr>
                <w:rFonts w:ascii="Times New Roman" w:hAnsi="Times New Roman"/>
                <w:sz w:val="24"/>
                <w:szCs w:val="24"/>
              </w:rPr>
              <w:t>)</w:t>
            </w:r>
            <w:r w:rsidR="00EE29CD" w:rsidRPr="00531DF5">
              <w:rPr>
                <w:rFonts w:ascii="Times New Roman" w:hAnsi="Times New Roman"/>
                <w:sz w:val="24"/>
                <w:szCs w:val="24"/>
              </w:rPr>
              <w:t xml:space="preserve"> mesiacov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odo dňa </w:t>
            </w:r>
            <w:r w:rsidR="00B16F5C">
              <w:rPr>
                <w:rFonts w:ascii="Times New Roman" w:hAnsi="Times New Roman"/>
                <w:sz w:val="24"/>
                <w:szCs w:val="24"/>
              </w:rPr>
              <w:t>doručenia Objednávky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B16F5C" w:rsidRPr="00263BC2" w14:paraId="70BB90CB" w14:textId="77777777" w:rsidTr="1D42F8E6">
        <w:tc>
          <w:tcPr>
            <w:tcW w:w="1084" w:type="pct"/>
          </w:tcPr>
          <w:p w14:paraId="20FF5D50" w14:textId="38C541E8" w:rsidR="00B16F5C" w:rsidRDefault="00B16F5C" w:rsidP="00A44497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Lehota</w:t>
            </w:r>
            <w:r w:rsidR="003354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na potvrdenie Objednávky:</w:t>
            </w:r>
          </w:p>
        </w:tc>
        <w:tc>
          <w:tcPr>
            <w:tcW w:w="3916" w:type="pct"/>
          </w:tcPr>
          <w:p w14:paraId="7FAB7BDC" w14:textId="5EEE0857" w:rsidR="00B16F5C" w:rsidRPr="00263BC2" w:rsidRDefault="4B956FB0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D6F424F">
              <w:rPr>
                <w:rFonts w:ascii="Times New Roman" w:hAnsi="Times New Roman"/>
                <w:sz w:val="24"/>
                <w:szCs w:val="24"/>
              </w:rPr>
              <w:t xml:space="preserve">Predávajúci </w:t>
            </w:r>
            <w:r w:rsidR="00B16F5C" w:rsidRPr="6D6F424F">
              <w:rPr>
                <w:rFonts w:ascii="Times New Roman" w:hAnsi="Times New Roman"/>
                <w:sz w:val="24"/>
                <w:szCs w:val="24"/>
              </w:rPr>
              <w:t xml:space="preserve"> je povinný v lehote </w:t>
            </w:r>
            <w:r w:rsidR="00BD0441" w:rsidRPr="6D6F424F">
              <w:rPr>
                <w:rFonts w:ascii="Times New Roman" w:hAnsi="Times New Roman"/>
                <w:sz w:val="24"/>
                <w:szCs w:val="24"/>
              </w:rPr>
              <w:t>piatich (</w:t>
            </w:r>
            <w:r w:rsidR="00EE29CD" w:rsidRPr="6D6F424F">
              <w:rPr>
                <w:rFonts w:ascii="Times New Roman" w:hAnsi="Times New Roman"/>
                <w:sz w:val="24"/>
                <w:szCs w:val="24"/>
              </w:rPr>
              <w:t>5</w:t>
            </w:r>
            <w:r w:rsidR="00BD0441" w:rsidRPr="6D6F424F">
              <w:rPr>
                <w:rFonts w:ascii="Times New Roman" w:hAnsi="Times New Roman"/>
                <w:sz w:val="24"/>
                <w:szCs w:val="24"/>
              </w:rPr>
              <w:t>)</w:t>
            </w:r>
            <w:r w:rsidR="00B16F5C" w:rsidRPr="6D6F424F">
              <w:rPr>
                <w:rFonts w:ascii="Times New Roman" w:hAnsi="Times New Roman"/>
                <w:sz w:val="24"/>
                <w:szCs w:val="24"/>
              </w:rPr>
              <w:t xml:space="preserve"> pracovných dní písomne potvrdiť prijatie Objednávky.</w:t>
            </w:r>
          </w:p>
        </w:tc>
      </w:tr>
      <w:tr w:rsidR="00A815E7" w:rsidRPr="00263BC2" w14:paraId="65EC91F8" w14:textId="77777777" w:rsidTr="1D42F8E6">
        <w:tc>
          <w:tcPr>
            <w:tcW w:w="1084" w:type="pct"/>
          </w:tcPr>
          <w:p w14:paraId="64892A70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dodania:  </w:t>
            </w:r>
          </w:p>
        </w:tc>
        <w:tc>
          <w:tcPr>
            <w:tcW w:w="3916" w:type="pct"/>
          </w:tcPr>
          <w:p w14:paraId="7D2DED11" w14:textId="7DF627E9" w:rsidR="00A815E7" w:rsidRPr="00515229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Miestom dodania je </w:t>
            </w:r>
            <w:r w:rsidR="00EE29CD">
              <w:rPr>
                <w:rFonts w:ascii="Times New Roman" w:hAnsi="Times New Roman"/>
                <w:sz w:val="24"/>
                <w:szCs w:val="24"/>
              </w:rPr>
              <w:t>Ústredný sklad Ministerstva vnútra Slovenskej republiky, Príboj 560, 976 13 Slovenská Ľupča</w:t>
            </w:r>
            <w:r w:rsidR="00BD04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15E7" w:rsidRPr="00263BC2" w14:paraId="2FE6D833" w14:textId="77777777" w:rsidTr="1D42F8E6">
        <w:tc>
          <w:tcPr>
            <w:tcW w:w="1084" w:type="pct"/>
          </w:tcPr>
          <w:p w14:paraId="4C5C9B09" w14:textId="2BEA5CFF" w:rsidR="00A815E7" w:rsidRPr="00263BC2" w:rsidRDefault="70EBBD46" w:rsidP="1D42F8E6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1D42F8E6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="00A815E7" w:rsidRPr="1D42F8E6">
              <w:rPr>
                <w:rFonts w:ascii="Times New Roman" w:hAnsi="Times New Roman"/>
                <w:b/>
                <w:bCs/>
                <w:sz w:val="24"/>
                <w:szCs w:val="24"/>
              </w:rPr>
              <w:t>úpna cena</w:t>
            </w:r>
            <w:r w:rsidR="002C0BE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A815E7" w:rsidRPr="1D42F8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815E7" w:rsidRPr="1D42F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2B532608" w14:textId="0465AE17" w:rsidR="00A815E7" w:rsidRPr="00263BC2" w:rsidRDefault="7A52C193" w:rsidP="004F5E06">
            <w:pPr>
              <w:pStyle w:val="Textkomentra"/>
              <w:jc w:val="both"/>
            </w:pPr>
            <w:r w:rsidRPr="1D42F8E6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Kúpna cena je výsledkom Verejného obstarávania. Cena za dodanie jednotky Predmetu prevodu podľa Dohody, je špecifikovaná v Prílohe č. 2 Dohody </w:t>
            </w:r>
            <w:r w:rsidR="00A26FED" w:rsidRPr="1D42F8E6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="00B147FA" w:rsidRPr="1D42F8E6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="00A26FED" w:rsidRPr="1D42F8E6">
              <w:rPr>
                <w:rFonts w:ascii="Times New Roman" w:hAnsi="Times New Roman"/>
                <w:b/>
                <w:bCs/>
                <w:sz w:val="24"/>
                <w:szCs w:val="24"/>
              </w:rPr>
              <w:t>úpna cena</w:t>
            </w:r>
            <w:r w:rsidR="00A26FED" w:rsidRPr="1D42F8E6">
              <w:rPr>
                <w:rFonts w:ascii="Times New Roman" w:hAnsi="Times New Roman"/>
                <w:sz w:val="24"/>
                <w:szCs w:val="24"/>
              </w:rPr>
              <w:t>“)</w:t>
            </w:r>
            <w:r w:rsidR="00107B41" w:rsidRPr="1D42F8E6">
              <w:rPr>
                <w:rFonts w:ascii="Times New Roman" w:hAnsi="Times New Roman"/>
                <w:sz w:val="24"/>
                <w:szCs w:val="24"/>
              </w:rPr>
              <w:t>.</w:t>
            </w:r>
            <w:r w:rsidR="00945C5C" w:rsidRPr="1D42F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1D42F8E6" w14:paraId="24E56088" w14:textId="77777777" w:rsidTr="00714CE1">
        <w:trPr>
          <w:trHeight w:val="2098"/>
        </w:trPr>
        <w:tc>
          <w:tcPr>
            <w:tcW w:w="1084" w:type="pct"/>
          </w:tcPr>
          <w:p w14:paraId="3E8249E2" w14:textId="16BE34D3" w:rsidR="294E590E" w:rsidRDefault="294E590E" w:rsidP="1D42F8E6">
            <w:pPr>
              <w:rPr>
                <w:rFonts w:ascii="Times New Roman" w:hAnsi="Times New Roman"/>
                <w:sz w:val="24"/>
                <w:szCs w:val="24"/>
              </w:rPr>
            </w:pPr>
            <w:r w:rsidRPr="1D42F8E6">
              <w:rPr>
                <w:rFonts w:ascii="Times New Roman" w:hAnsi="Times New Roman"/>
                <w:b/>
                <w:bCs/>
                <w:sz w:val="24"/>
                <w:szCs w:val="24"/>
              </w:rPr>
              <w:t>Maximálna kúpna cena:</w:t>
            </w:r>
          </w:p>
        </w:tc>
        <w:tc>
          <w:tcPr>
            <w:tcW w:w="3916" w:type="pct"/>
          </w:tcPr>
          <w:p w14:paraId="3CA57BF2" w14:textId="7D6B7C43" w:rsidR="002C0BE6" w:rsidRPr="002C0BE6" w:rsidRDefault="294E590E" w:rsidP="00714C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D42F8E6">
              <w:rPr>
                <w:rFonts w:ascii="Times New Roman" w:hAnsi="Times New Roman"/>
                <w:sz w:val="24"/>
                <w:szCs w:val="24"/>
              </w:rPr>
              <w:t>Maximálna kúpna cena, t. j. hodnota finančného limitu, ktorá môže byť uhradená Kupujúcim na základe Dohody/</w:t>
            </w:r>
            <w:r w:rsidR="002C0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D42F8E6">
              <w:rPr>
                <w:rFonts w:ascii="Times New Roman" w:hAnsi="Times New Roman"/>
                <w:sz w:val="24"/>
                <w:szCs w:val="24"/>
              </w:rPr>
              <w:t>Objednávok/Jednotlivých kúpnych zmlúv v súlade s výsledkom Verejného obstarávania a s Dohodou je cena rovnajúca sa predpokladanej hodnote zákazky alebo Kúpnej cene uvedenej v Prílohe č. 2 Dohody, ak je táto vyššia ako predpokladaná hodnota zákazk</w:t>
            </w:r>
            <w:r w:rsidR="00714CE1">
              <w:rPr>
                <w:rFonts w:ascii="Times New Roman" w:hAnsi="Times New Roman"/>
                <w:sz w:val="24"/>
                <w:szCs w:val="24"/>
              </w:rPr>
              <w:t>y.</w:t>
            </w:r>
          </w:p>
        </w:tc>
      </w:tr>
      <w:tr w:rsidR="1D42F8E6" w14:paraId="450A27E1" w14:textId="77777777" w:rsidTr="00714CE1">
        <w:trPr>
          <w:trHeight w:val="1531"/>
        </w:trPr>
        <w:tc>
          <w:tcPr>
            <w:tcW w:w="1084" w:type="pct"/>
          </w:tcPr>
          <w:p w14:paraId="15862457" w14:textId="71B0AC6A" w:rsidR="294E590E" w:rsidRDefault="294E590E" w:rsidP="1D42F8E6">
            <w:pPr>
              <w:rPr>
                <w:rFonts w:ascii="Times New Roman" w:hAnsi="Times New Roman"/>
                <w:sz w:val="24"/>
                <w:szCs w:val="24"/>
              </w:rPr>
            </w:pPr>
            <w:r w:rsidRPr="1D42F8E6">
              <w:rPr>
                <w:rFonts w:ascii="Times New Roman" w:hAnsi="Times New Roman"/>
                <w:b/>
                <w:bCs/>
                <w:sz w:val="24"/>
                <w:szCs w:val="24"/>
              </w:rPr>
              <w:t>Predpokladaná hodnota zákazky Verejného obsta</w:t>
            </w:r>
            <w:r w:rsidR="002C0BE6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Pr="1D42F8E6">
              <w:rPr>
                <w:rFonts w:ascii="Times New Roman" w:hAnsi="Times New Roman"/>
                <w:b/>
                <w:bCs/>
                <w:sz w:val="24"/>
                <w:szCs w:val="24"/>
              </w:rPr>
              <w:t>ávania:</w:t>
            </w:r>
          </w:p>
        </w:tc>
        <w:tc>
          <w:tcPr>
            <w:tcW w:w="3916" w:type="pct"/>
          </w:tcPr>
          <w:p w14:paraId="69EA9D1A" w14:textId="2570F995" w:rsidR="294E590E" w:rsidRDefault="294E590E" w:rsidP="1D42F8E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sk-SK"/>
              </w:rPr>
            </w:pPr>
            <w:r w:rsidRPr="1D42F8E6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2C0BE6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EUR</w:t>
            </w:r>
          </w:p>
          <w:p w14:paraId="32C85DC5" w14:textId="6080C6B4" w:rsidR="1D42F8E6" w:rsidRDefault="1D42F8E6" w:rsidP="1D42F8E6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F074E88" w14:textId="6B95F935" w:rsidR="294E590E" w:rsidRDefault="294E590E" w:rsidP="00AF4E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BE6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Uveďte predpokladanú hodnotu zákazky ako bolo uvedená vo Verejnom obstarávaní pre príslušnú časť.</w:t>
            </w:r>
          </w:p>
        </w:tc>
      </w:tr>
      <w:tr w:rsidR="1D42F8E6" w14:paraId="5965CEC3" w14:textId="77777777" w:rsidTr="00714CE1">
        <w:trPr>
          <w:trHeight w:val="1247"/>
        </w:trPr>
        <w:tc>
          <w:tcPr>
            <w:tcW w:w="1084" w:type="pct"/>
          </w:tcPr>
          <w:p w14:paraId="6B41C92F" w14:textId="38B1563D" w:rsidR="3BF40062" w:rsidRDefault="3BF40062" w:rsidP="1D42F8E6">
            <w:pPr>
              <w:rPr>
                <w:rFonts w:ascii="Times New Roman" w:hAnsi="Times New Roman"/>
                <w:sz w:val="24"/>
                <w:szCs w:val="24"/>
              </w:rPr>
            </w:pPr>
            <w:r w:rsidRPr="1D42F8E6">
              <w:rPr>
                <w:rFonts w:ascii="Times New Roman" w:hAnsi="Times New Roman"/>
                <w:b/>
                <w:bCs/>
                <w:sz w:val="24"/>
                <w:szCs w:val="24"/>
              </w:rPr>
              <w:t>Kúpna cena objednaného Predmetu prevodu</w:t>
            </w:r>
            <w:r w:rsidR="0EE7779D" w:rsidRPr="1D42F8E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916" w:type="pct"/>
          </w:tcPr>
          <w:p w14:paraId="1399F5DC" w14:textId="6AB5EAF6" w:rsidR="3BF40062" w:rsidRDefault="3BF40062" w:rsidP="00AF4E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D42F8E6">
              <w:rPr>
                <w:rFonts w:ascii="Times New Roman" w:hAnsi="Times New Roman"/>
                <w:sz w:val="24"/>
                <w:szCs w:val="24"/>
                <w:highlight w:val="yellow"/>
              </w:rPr>
              <w:t>Celková kúpna cena za Predmet prevodu, ktorý bude objednaný na základe jednej Objednávky bez DPH; táto cena je rozhodujúca pre výpočet zmluvných pokút podľa tejto Dohody.</w:t>
            </w:r>
          </w:p>
        </w:tc>
      </w:tr>
      <w:tr w:rsidR="00A815E7" w:rsidRPr="00263BC2" w14:paraId="63A01B16" w14:textId="77777777" w:rsidTr="1D42F8E6">
        <w:tc>
          <w:tcPr>
            <w:tcW w:w="1084" w:type="pct"/>
          </w:tcPr>
          <w:p w14:paraId="6B95EF84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Splatnosť faktúry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72128294" w14:textId="2D91F459" w:rsidR="00A815E7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38B">
              <w:rPr>
                <w:rFonts w:ascii="Times New Roman" w:hAnsi="Times New Roman"/>
                <w:sz w:val="24"/>
                <w:szCs w:val="24"/>
              </w:rPr>
              <w:t>30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dní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odo dňa doručeni</w:t>
            </w:r>
            <w:r w:rsidR="00B147FA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faktúry Kupujúcemu.</w:t>
            </w:r>
          </w:p>
          <w:p w14:paraId="4B2849B2" w14:textId="53D9AC2E" w:rsidR="00A815E7" w:rsidRPr="00C44FC6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8D34CB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lastRenderedPageBreak/>
              <w:t>[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Nastaviť vždy rovnakú splatnosť.</w:t>
            </w:r>
            <w:r w:rsidR="000E09CC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 Lehota nemôže byť dlhšia ako 60  dní, aj to len v odôvodnených prípadoch, preto odporúčame použiť lehotu 30 dní.</w:t>
            </w:r>
            <w:r w:rsidRPr="008D34CB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]</w:t>
            </w:r>
          </w:p>
        </w:tc>
      </w:tr>
      <w:tr w:rsidR="00A815E7" w:rsidRPr="00263BC2" w14:paraId="05ED96C5" w14:textId="77777777" w:rsidTr="1D42F8E6">
        <w:tc>
          <w:tcPr>
            <w:tcW w:w="1084" w:type="pct"/>
          </w:tcPr>
          <w:p w14:paraId="103C0AA3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Záručná doba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069E674D" w14:textId="02A88619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38B">
              <w:rPr>
                <w:rFonts w:ascii="Times New Roman" w:hAnsi="Times New Roman"/>
                <w:sz w:val="24"/>
                <w:szCs w:val="24"/>
              </w:rPr>
              <w:t>24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mesiacov </w:t>
            </w:r>
            <w:r w:rsidR="00C530B4">
              <w:rPr>
                <w:rFonts w:ascii="Times New Roman" w:hAnsi="Times New Roman"/>
                <w:sz w:val="24"/>
                <w:szCs w:val="24"/>
              </w:rPr>
              <w:t>na Predmet prevodu</w:t>
            </w:r>
          </w:p>
        </w:tc>
      </w:tr>
      <w:tr w:rsidR="00A815E7" w:rsidRPr="00263BC2" w14:paraId="4FDA6DFE" w14:textId="77777777" w:rsidTr="1D42F8E6">
        <w:tc>
          <w:tcPr>
            <w:tcW w:w="1084" w:type="pct"/>
          </w:tcPr>
          <w:p w14:paraId="06BDB3F9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Lehota na odstránenie záručnej vady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916" w:type="pct"/>
          </w:tcPr>
          <w:p w14:paraId="36AE17F9" w14:textId="3046F14C" w:rsidR="00A815E7" w:rsidRPr="00263BC2" w:rsidRDefault="00C530B4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A815E7" w:rsidRPr="00263BC2">
              <w:rPr>
                <w:rFonts w:ascii="Times New Roman" w:hAnsi="Times New Roman"/>
                <w:sz w:val="24"/>
                <w:szCs w:val="24"/>
              </w:rPr>
              <w:t>dní</w:t>
            </w:r>
            <w:r w:rsidR="00A81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5E7" w:rsidRPr="00F521C7">
              <w:rPr>
                <w:rFonts w:ascii="Times New Roman" w:hAnsi="Times New Roman"/>
                <w:sz w:val="24"/>
                <w:szCs w:val="24"/>
              </w:rPr>
              <w:t>odo dňa uplatnenia reklamácie</w:t>
            </w:r>
          </w:p>
        </w:tc>
      </w:tr>
      <w:tr w:rsidR="00945C5C" w:rsidRPr="00263BC2" w14:paraId="648BC7A3" w14:textId="77777777" w:rsidTr="1D42F8E6">
        <w:tc>
          <w:tcPr>
            <w:tcW w:w="1084" w:type="pct"/>
          </w:tcPr>
          <w:p w14:paraId="706950C1" w14:textId="60BE6153" w:rsidR="00945C5C" w:rsidRPr="0087738B" w:rsidRDefault="00945C5C" w:rsidP="0087738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1578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Doba trvania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Dohody</w:t>
            </w:r>
            <w:r w:rsidR="00BD044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F1578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16" w:type="pct"/>
          </w:tcPr>
          <w:p w14:paraId="134BF892" w14:textId="2B7D0E2F" w:rsidR="00945C5C" w:rsidRPr="00C530B4" w:rsidRDefault="75ECF3B8" w:rsidP="00C530B4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1D42F8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48 </w:t>
            </w:r>
            <w:r w:rsidR="00945C5C" w:rsidRPr="1D42F8E6">
              <w:rPr>
                <w:rFonts w:ascii="Times New Roman" w:hAnsi="Times New Roman"/>
                <w:sz w:val="24"/>
                <w:szCs w:val="24"/>
                <w:lang w:eastAsia="en-US"/>
              </w:rPr>
              <w:t>mesiacov odo dňa nadobudnutia jej účinnosti alebo do</w:t>
            </w:r>
            <w:r w:rsidR="6276E0C3" w:rsidRPr="1D42F8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45C5C" w:rsidRPr="1D42F8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vyčerpania </w:t>
            </w:r>
            <w:r w:rsidR="5949AAB7" w:rsidRPr="1D42F8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Maximálnej  kúpnej ceny</w:t>
            </w:r>
            <w:r w:rsidR="002C0BE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5949AAB7" w:rsidRPr="1D42F8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t.</w:t>
            </w:r>
            <w:r w:rsidR="002C0B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5949AAB7" w:rsidRPr="1D42F8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j. </w:t>
            </w:r>
            <w:r w:rsidR="00945C5C" w:rsidRPr="1D42F8E6">
              <w:rPr>
                <w:rFonts w:ascii="Times New Roman" w:hAnsi="Times New Roman"/>
                <w:sz w:val="24"/>
                <w:szCs w:val="24"/>
                <w:lang w:eastAsia="en-US"/>
              </w:rPr>
              <w:t>finančného limitu  podľa toho, ktorá skutočnosť nastane skôr.</w:t>
            </w:r>
          </w:p>
        </w:tc>
      </w:tr>
      <w:tr w:rsidR="00F35D83" w:rsidRPr="00263BC2" w14:paraId="2546A22E" w14:textId="77777777" w:rsidTr="1D42F8E6">
        <w:tc>
          <w:tcPr>
            <w:tcW w:w="1084" w:type="pct"/>
          </w:tcPr>
          <w:p w14:paraId="0835C0C6" w14:textId="7AD2A830" w:rsidR="005F2884" w:rsidRPr="00F15788" w:rsidRDefault="00F35D83" w:rsidP="0061581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Inflačná doložka podľa</w:t>
            </w:r>
            <w:r w:rsidR="009E25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10033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čl. VII, </w:t>
            </w:r>
            <w:r w:rsidR="009E25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bodu </w:t>
            </w:r>
            <w:r w:rsidR="0010033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  <w:r w:rsidR="009E25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1C5ED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  <w:r w:rsidR="009E25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107B4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Dohody</w:t>
            </w:r>
            <w:r w:rsidR="00714CE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16" w:type="pct"/>
          </w:tcPr>
          <w:p w14:paraId="11312434" w14:textId="320D5B4B" w:rsidR="00F35D83" w:rsidRPr="00C530B4" w:rsidRDefault="005C3E4E" w:rsidP="00C530B4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C530B4">
              <w:rPr>
                <w:rFonts w:ascii="Times New Roman" w:hAnsi="Times New Roman"/>
                <w:sz w:val="24"/>
                <w:szCs w:val="32"/>
              </w:rPr>
              <w:t>U</w:t>
            </w:r>
            <w:r w:rsidR="00C530B4" w:rsidRPr="00C530B4">
              <w:rPr>
                <w:rFonts w:ascii="Times New Roman" w:hAnsi="Times New Roman"/>
                <w:sz w:val="24"/>
                <w:szCs w:val="32"/>
              </w:rPr>
              <w:t>platňuje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 sa </w:t>
            </w:r>
          </w:p>
        </w:tc>
      </w:tr>
    </w:tbl>
    <w:p w14:paraId="4B4930B5" w14:textId="77777777" w:rsidR="00A815E7" w:rsidRP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szCs w:val="24"/>
        </w:rPr>
      </w:pPr>
    </w:p>
    <w:p w14:paraId="1AF7A8C8" w14:textId="60C8512E" w:rsidR="00375972" w:rsidRDefault="003610F8" w:rsidP="004F5E06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1D42F8E6"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="00375972" w:rsidRPr="1D42F8E6">
        <w:rPr>
          <w:rFonts w:ascii="Times New Roman" w:hAnsi="Times New Roman"/>
          <w:sz w:val="24"/>
          <w:szCs w:val="24"/>
          <w:lang w:val="sk-SK" w:eastAsia="en-US"/>
        </w:rPr>
        <w:t xml:space="preserve"> sa dohodli, že ustanovenia tejto Dohody nemožno vykladať ako povinnosť Kupujúceho objednať si u Predávajúceho predpokladané množstvo Predmetu </w:t>
      </w:r>
      <w:r w:rsidR="000D54D5" w:rsidRPr="1D42F8E6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1D42F8E6">
        <w:rPr>
          <w:rFonts w:ascii="Times New Roman" w:hAnsi="Times New Roman"/>
          <w:sz w:val="24"/>
          <w:szCs w:val="24"/>
          <w:lang w:val="sk-SK" w:eastAsia="en-US"/>
        </w:rPr>
        <w:t xml:space="preserve"> uvedené v Prílohe č. </w:t>
      </w:r>
      <w:r w:rsidR="000D54D5" w:rsidRPr="1D42F8E6">
        <w:rPr>
          <w:rFonts w:ascii="Times New Roman" w:hAnsi="Times New Roman"/>
          <w:sz w:val="24"/>
          <w:szCs w:val="24"/>
          <w:lang w:val="sk-SK" w:eastAsia="en-US"/>
        </w:rPr>
        <w:t>1</w:t>
      </w:r>
      <w:r w:rsidR="005A7BBF" w:rsidRPr="1D42F8E6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="00375972" w:rsidRPr="1D42F8E6">
        <w:rPr>
          <w:rFonts w:ascii="Times New Roman" w:hAnsi="Times New Roman"/>
          <w:sz w:val="24"/>
          <w:szCs w:val="24"/>
          <w:lang w:val="sk-SK" w:eastAsia="en-US"/>
        </w:rPr>
        <w:t xml:space="preserve">. Predpokladané množstvo Predmetu </w:t>
      </w:r>
      <w:r w:rsidR="000D54D5" w:rsidRPr="1D42F8E6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1D42F8E6">
        <w:rPr>
          <w:rFonts w:ascii="Times New Roman" w:hAnsi="Times New Roman"/>
          <w:sz w:val="24"/>
          <w:szCs w:val="24"/>
          <w:lang w:val="sk-SK" w:eastAsia="en-US"/>
        </w:rPr>
        <w:t xml:space="preserve"> uvedené v tejto Dohode nie je pre Kupujúceho záväzné. Skutočne objednané množstvo Predmetu </w:t>
      </w:r>
      <w:r w:rsidR="000D54D5" w:rsidRPr="1D42F8E6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1D42F8E6">
        <w:rPr>
          <w:rFonts w:ascii="Times New Roman" w:hAnsi="Times New Roman"/>
          <w:sz w:val="24"/>
          <w:szCs w:val="24"/>
          <w:lang w:val="sk-SK" w:eastAsia="en-US"/>
        </w:rPr>
        <w:t xml:space="preserve"> počas trvania tejto Dohody môže byť nižšie alebo vyššie ako</w:t>
      </w:r>
      <w:r w:rsidR="76604B92" w:rsidRPr="1D42F8E6">
        <w:rPr>
          <w:rFonts w:ascii="Times New Roman" w:hAnsi="Times New Roman"/>
          <w:sz w:val="24"/>
          <w:szCs w:val="24"/>
          <w:lang w:val="sk-SK" w:eastAsia="en-US"/>
        </w:rPr>
        <w:t xml:space="preserve"> je predpokladané</w:t>
      </w:r>
      <w:r w:rsidR="00AF4E45">
        <w:rPr>
          <w:rFonts w:ascii="Times New Roman" w:hAnsi="Times New Roman"/>
          <w:sz w:val="24"/>
          <w:szCs w:val="24"/>
          <w:lang w:val="sk-SK" w:eastAsia="en-US"/>
        </w:rPr>
        <w:t xml:space="preserve"> množstvo</w:t>
      </w:r>
      <w:r w:rsidR="00375972" w:rsidRPr="1D42F8E6">
        <w:rPr>
          <w:rFonts w:ascii="Times New Roman" w:hAnsi="Times New Roman"/>
          <w:sz w:val="24"/>
          <w:szCs w:val="24"/>
          <w:lang w:val="sk-SK" w:eastAsia="en-US"/>
        </w:rPr>
        <w:t xml:space="preserve"> a Kupujúci si vyhradzuje právo neobjednať Predmet </w:t>
      </w:r>
      <w:r w:rsidR="000D54D5" w:rsidRPr="1D42F8E6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1D42F8E6">
        <w:rPr>
          <w:rFonts w:ascii="Times New Roman" w:hAnsi="Times New Roman"/>
          <w:sz w:val="24"/>
          <w:szCs w:val="24"/>
          <w:lang w:val="sk-SK" w:eastAsia="en-US"/>
        </w:rPr>
        <w:t xml:space="preserve">. Predmetom fakturácie bude len skutočne dodané množstvo Predmetu </w:t>
      </w:r>
      <w:r w:rsidR="00DF60AF" w:rsidRPr="1D42F8E6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1D42F8E6">
        <w:rPr>
          <w:rFonts w:ascii="Times New Roman" w:hAnsi="Times New Roman"/>
          <w:sz w:val="24"/>
          <w:szCs w:val="24"/>
          <w:lang w:val="sk-SK" w:eastAsia="en-US"/>
        </w:rPr>
        <w:t>.</w:t>
      </w:r>
      <w:r w:rsidR="00FA3331" w:rsidRPr="1D42F8E6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3DC7C01B" w14:textId="4837D5F8" w:rsidR="00BC3E2B" w:rsidRDefault="00BC3E2B" w:rsidP="000E09CC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V prípade, ak sa počas doby trvania </w:t>
      </w:r>
      <w:r w:rsidR="00F35D83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vyskytne situácia, kedy by musel Predávajúci dodať Kupujúcemu Predmet prevodu, ktorý by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>nebol v súlade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s technickou špecifikáciou,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ktorá je výsledkom verejného obstarávania,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t. j. jednalo by sa o náhradu Predmetu prevodu, a to z dôvodu generačnej výmeny Predmetu prevodu, zmeny výrobnej technológie a podobne, tak je Predávajúci povinný Kupujúcemu predložiť novú špecifikáciu a popis ku každej položke samostatne. Dodávaná náhrada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za Predmet prevodu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musí mať porovnateľné alebo lepšie vlastnosti ako Predmet prevodu, ktorý bol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 výsledkom verejného obstarávania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, pričom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>kúpna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cena musí zostať nezmenená.</w:t>
      </w:r>
      <w:r w:rsidR="00F35D83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5853BD29" w14:textId="6BBE0182" w:rsidR="007E533E" w:rsidRPr="00BC3E2B" w:rsidRDefault="007E533E" w:rsidP="000E09CC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Ak je Účastníkmi dohody definovaný pojem ako zmluvná skratka, pri definícii ktorého bolo použité veľké začiatočné písmeno, účelom zavedenia zmluvnej skratky je lepšia orientácia v texte Dohody a pojem má rovnaký význam aj v prípade, ak je uvedený s malým začiatočným písmenom z dôvodu chyby v písaní, ak z kontextu obsahu ustanovenia Dohody nevyplýva inak. Ak z obsahu a kontextu ustanovenia Dohody </w:t>
      </w:r>
      <w:r w:rsidR="00530047">
        <w:rPr>
          <w:rFonts w:ascii="Times New Roman" w:hAnsi="Times New Roman"/>
          <w:sz w:val="24"/>
          <w:szCs w:val="24"/>
          <w:lang w:val="sk-SK" w:eastAsia="en-US"/>
        </w:rPr>
        <w:t xml:space="preserve">nevyplýva iné, zmluvné skratky uvedené a v jednotnom alebo množnom čísle majú rovnaký význam. </w:t>
      </w:r>
    </w:p>
    <w:p w14:paraId="165E9788" w14:textId="77777777" w:rsidR="00DC71E4" w:rsidRPr="007831EF" w:rsidRDefault="00DC71E4" w:rsidP="004F5E06">
      <w:pPr>
        <w:pStyle w:val="Odsekzoznamu"/>
        <w:tabs>
          <w:tab w:val="clear" w:pos="2160"/>
          <w:tab w:val="clear" w:pos="2880"/>
          <w:tab w:val="clear" w:pos="4500"/>
        </w:tabs>
        <w:ind w:left="567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</w:p>
    <w:p w14:paraId="52126A9D" w14:textId="0E4909FC" w:rsidR="00F15788" w:rsidRPr="00F15788" w:rsidRDefault="00F15788" w:rsidP="004F5E0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>Článok I</w:t>
      </w:r>
      <w:r w:rsidR="0010033F">
        <w:rPr>
          <w:rFonts w:ascii="Times New Roman" w:hAnsi="Times New Roman"/>
          <w:b/>
          <w:bCs/>
          <w:sz w:val="24"/>
          <w:szCs w:val="24"/>
          <w:lang w:eastAsia="en-US"/>
        </w:rPr>
        <w:t>II</w:t>
      </w:r>
    </w:p>
    <w:p w14:paraId="2790E68C" w14:textId="7984833B" w:rsidR="00F15788" w:rsidRPr="00F15788" w:rsidRDefault="00F15788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Doba trvania </w:t>
      </w:r>
      <w:r w:rsidR="003610F8">
        <w:rPr>
          <w:rFonts w:ascii="Times New Roman" w:hAnsi="Times New Roman"/>
          <w:b/>
          <w:bCs/>
          <w:sz w:val="24"/>
          <w:szCs w:val="24"/>
          <w:lang w:eastAsia="en-US"/>
        </w:rPr>
        <w:t>Dohody</w:t>
      </w: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14:paraId="2597CAFA" w14:textId="19010A5D" w:rsidR="00714CE1" w:rsidRDefault="00F15788" w:rsidP="00714CE1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1D42F8E6">
        <w:rPr>
          <w:rFonts w:ascii="Times New Roman" w:hAnsi="Times New Roman"/>
          <w:sz w:val="24"/>
          <w:szCs w:val="24"/>
          <w:lang w:eastAsia="en-US"/>
        </w:rPr>
        <w:t xml:space="preserve">Táto </w:t>
      </w:r>
      <w:r w:rsidR="003610F8" w:rsidRPr="1D42F8E6">
        <w:rPr>
          <w:rFonts w:ascii="Times New Roman" w:hAnsi="Times New Roman"/>
          <w:sz w:val="24"/>
          <w:szCs w:val="24"/>
          <w:lang w:eastAsia="en-US"/>
        </w:rPr>
        <w:t>Dohoda</w:t>
      </w:r>
      <w:r w:rsidRPr="1D42F8E6">
        <w:rPr>
          <w:rFonts w:ascii="Times New Roman" w:hAnsi="Times New Roman"/>
          <w:sz w:val="24"/>
          <w:szCs w:val="24"/>
          <w:lang w:eastAsia="en-US"/>
        </w:rPr>
        <w:t xml:space="preserve"> sa uzatvára na dobu určitú, na obdobie</w:t>
      </w:r>
      <w:r w:rsidR="00945C5C" w:rsidRPr="1D42F8E6">
        <w:rPr>
          <w:rFonts w:ascii="Times New Roman" w:hAnsi="Times New Roman"/>
          <w:sz w:val="24"/>
          <w:szCs w:val="24"/>
          <w:lang w:eastAsia="en-US"/>
        </w:rPr>
        <w:t xml:space="preserve"> uveden</w:t>
      </w:r>
      <w:r w:rsidR="007E533E" w:rsidRPr="1D42F8E6">
        <w:rPr>
          <w:rFonts w:ascii="Times New Roman" w:hAnsi="Times New Roman"/>
          <w:sz w:val="24"/>
          <w:szCs w:val="24"/>
          <w:lang w:eastAsia="en-US"/>
        </w:rPr>
        <w:t>é</w:t>
      </w:r>
      <w:r w:rsidR="00945C5C" w:rsidRPr="1D42F8E6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5A7BBF" w:rsidRPr="1D42F8E6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945C5C" w:rsidRPr="1D42F8E6">
        <w:rPr>
          <w:rFonts w:ascii="Times New Roman" w:hAnsi="Times New Roman"/>
          <w:sz w:val="24"/>
          <w:szCs w:val="24"/>
          <w:lang w:eastAsia="en-US"/>
        </w:rPr>
        <w:t xml:space="preserve"> bode </w:t>
      </w:r>
      <w:r w:rsidR="0010033F" w:rsidRPr="1D42F8E6">
        <w:rPr>
          <w:rFonts w:ascii="Times New Roman" w:hAnsi="Times New Roman"/>
          <w:sz w:val="24"/>
          <w:szCs w:val="24"/>
          <w:lang w:eastAsia="en-US"/>
        </w:rPr>
        <w:t>2</w:t>
      </w:r>
      <w:r w:rsidR="00945C5C" w:rsidRPr="1D42F8E6">
        <w:rPr>
          <w:rFonts w:ascii="Times New Roman" w:hAnsi="Times New Roman"/>
          <w:sz w:val="24"/>
          <w:szCs w:val="24"/>
          <w:lang w:eastAsia="en-US"/>
        </w:rPr>
        <w:t>.3</w:t>
      </w:r>
      <w:r w:rsidR="005A7BBF" w:rsidRPr="1D42F8E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849B5" w:rsidRPr="1D42F8E6">
        <w:rPr>
          <w:rFonts w:ascii="Times New Roman" w:hAnsi="Times New Roman"/>
          <w:sz w:val="24"/>
          <w:szCs w:val="24"/>
          <w:lang w:eastAsia="en-US"/>
        </w:rPr>
        <w:t>t</w:t>
      </w:r>
      <w:r w:rsidR="00945C5C" w:rsidRPr="1D42F8E6">
        <w:rPr>
          <w:rFonts w:ascii="Times New Roman" w:hAnsi="Times New Roman"/>
          <w:sz w:val="24"/>
          <w:szCs w:val="24"/>
          <w:lang w:eastAsia="en-US"/>
        </w:rPr>
        <w:t>ejto Dohody.</w:t>
      </w:r>
    </w:p>
    <w:p w14:paraId="2EB79D77" w14:textId="77777777" w:rsidR="00714CE1" w:rsidRDefault="1CAB0798" w:rsidP="00714CE1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"/>
        </w:rPr>
      </w:pPr>
      <w:r w:rsidRPr="1D42F8E6">
        <w:rPr>
          <w:rFonts w:ascii="Times New Roman" w:hAnsi="Times New Roman"/>
          <w:sz w:val="24"/>
          <w:szCs w:val="24"/>
          <w:lang w:val=""/>
        </w:rPr>
        <w:lastRenderedPageBreak/>
        <w:t>Účastníci dohody sa dohodli, že v prípade nevyčerpania Maximálnej kúpnej ceny uvedenej v čl. II bode 2.3 Dohody počas doby trvania Dohody, Účastníci dohody sú oprávnení predĺžiť dobu trvania Dohody o dvanásť (12) mesiacov, a to aj opakovane. Zmenu podľa prechádzajúcej vety vykonajú Účastníci dohody vo forme písomného dodatku o zmene zmluvy v súlade s § 18 ods. 1 písm. a) Zákona o verejnom obstarávaní.</w:t>
      </w:r>
    </w:p>
    <w:p w14:paraId="0C492B97" w14:textId="3FA4C21D" w:rsidR="00462A0C" w:rsidRPr="00714CE1" w:rsidRDefault="009203EE" w:rsidP="00714CE1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"/>
        </w:rPr>
      </w:pPr>
      <w:r w:rsidRPr="00714CE1">
        <w:rPr>
          <w:rFonts w:ascii="Times New Roman" w:hAnsi="Times New Roman"/>
          <w:sz w:val="24"/>
          <w:szCs w:val="24"/>
          <w:lang w:eastAsia="en-US"/>
        </w:rPr>
        <w:t>Predmet</w:t>
      </w:r>
      <w:r w:rsidR="00F15788" w:rsidRPr="00714CE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14CE1">
        <w:rPr>
          <w:rFonts w:ascii="Times New Roman" w:hAnsi="Times New Roman"/>
          <w:sz w:val="24"/>
          <w:szCs w:val="24"/>
          <w:lang w:eastAsia="en-US"/>
        </w:rPr>
        <w:t xml:space="preserve">prevodu </w:t>
      </w:r>
      <w:r w:rsidR="00F15788" w:rsidRPr="00714CE1">
        <w:rPr>
          <w:rFonts w:ascii="Times New Roman" w:hAnsi="Times New Roman"/>
          <w:sz w:val="24"/>
          <w:szCs w:val="24"/>
          <w:lang w:eastAsia="en-US"/>
        </w:rPr>
        <w:t xml:space="preserve">bude </w:t>
      </w:r>
      <w:r w:rsidRPr="00714CE1">
        <w:rPr>
          <w:rFonts w:ascii="Times New Roman" w:hAnsi="Times New Roman"/>
          <w:sz w:val="24"/>
          <w:szCs w:val="24"/>
          <w:lang w:eastAsia="en-US"/>
        </w:rPr>
        <w:t>K</w:t>
      </w:r>
      <w:r w:rsidR="00F15788" w:rsidRPr="00714CE1">
        <w:rPr>
          <w:rFonts w:ascii="Times New Roman" w:hAnsi="Times New Roman"/>
          <w:sz w:val="24"/>
          <w:szCs w:val="24"/>
          <w:lang w:eastAsia="en-US"/>
        </w:rPr>
        <w:t xml:space="preserve">upujúcemu dodávaný priebežne, počas doby trvania tejto </w:t>
      </w:r>
      <w:r w:rsidR="003610F8" w:rsidRPr="00714CE1">
        <w:rPr>
          <w:rFonts w:ascii="Times New Roman" w:hAnsi="Times New Roman"/>
          <w:sz w:val="24"/>
          <w:szCs w:val="24"/>
          <w:lang w:eastAsia="en-US"/>
        </w:rPr>
        <w:t>Dohody</w:t>
      </w:r>
      <w:r w:rsidR="00F15788" w:rsidRPr="00714CE1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714CE1">
        <w:rPr>
          <w:rFonts w:ascii="Times New Roman" w:hAnsi="Times New Roman"/>
          <w:sz w:val="24"/>
          <w:szCs w:val="24"/>
          <w:lang w:eastAsia="en-US"/>
        </w:rPr>
        <w:t xml:space="preserve">a to </w:t>
      </w:r>
      <w:r w:rsidR="00F15788" w:rsidRPr="00714CE1">
        <w:rPr>
          <w:rFonts w:ascii="Times New Roman" w:hAnsi="Times New Roman"/>
          <w:sz w:val="24"/>
          <w:szCs w:val="24"/>
          <w:lang w:eastAsia="en-US"/>
        </w:rPr>
        <w:t xml:space="preserve">na základe písomných </w:t>
      </w:r>
      <w:r w:rsidR="00CF6C91" w:rsidRPr="00714CE1">
        <w:rPr>
          <w:rFonts w:ascii="Times New Roman" w:hAnsi="Times New Roman"/>
          <w:sz w:val="24"/>
          <w:szCs w:val="24"/>
          <w:lang w:eastAsia="en-US"/>
        </w:rPr>
        <w:t>O</w:t>
      </w:r>
      <w:r w:rsidR="00F15788" w:rsidRPr="00714CE1">
        <w:rPr>
          <w:rFonts w:ascii="Times New Roman" w:hAnsi="Times New Roman"/>
          <w:sz w:val="24"/>
          <w:szCs w:val="24"/>
          <w:lang w:eastAsia="en-US"/>
        </w:rPr>
        <w:t xml:space="preserve">bjednávok Kupujúceho. </w:t>
      </w:r>
    </w:p>
    <w:p w14:paraId="50A81920" w14:textId="77777777" w:rsidR="00DC71E4" w:rsidRDefault="00DC71E4" w:rsidP="00DC71E4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B7F1DC" w14:textId="77777777" w:rsidR="007943E9" w:rsidRDefault="007943E9" w:rsidP="00DC71E4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50BDA7" w14:textId="7CD34918" w:rsidR="00FC2417" w:rsidRPr="00DC71E4" w:rsidRDefault="00FC2417" w:rsidP="00DC71E4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DC71E4">
        <w:rPr>
          <w:rFonts w:ascii="Times New Roman" w:hAnsi="Times New Roman"/>
          <w:b/>
          <w:bCs/>
          <w:sz w:val="24"/>
          <w:szCs w:val="24"/>
        </w:rPr>
        <w:t xml:space="preserve">Článok </w:t>
      </w:r>
      <w:r w:rsidR="0010033F" w:rsidRPr="00DC71E4">
        <w:rPr>
          <w:rFonts w:ascii="Times New Roman" w:hAnsi="Times New Roman"/>
          <w:b/>
          <w:bCs/>
          <w:sz w:val="24"/>
          <w:szCs w:val="24"/>
        </w:rPr>
        <w:t>IV</w:t>
      </w:r>
    </w:p>
    <w:p w14:paraId="08111147" w14:textId="06B20BC6" w:rsidR="00BF6FAF" w:rsidRPr="00BF6FAF" w:rsidRDefault="00FC2417" w:rsidP="0010033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A34C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Dodacie </w:t>
      </w:r>
      <w:r w:rsidRPr="002A34C2">
        <w:rPr>
          <w:rFonts w:ascii="Times New Roman" w:hAnsi="Times New Roman"/>
          <w:b/>
          <w:sz w:val="24"/>
          <w:szCs w:val="24"/>
        </w:rPr>
        <w:t>podmienky</w:t>
      </w:r>
    </w:p>
    <w:p w14:paraId="18C99E63" w14:textId="2378A436" w:rsidR="00E30D42" w:rsidRPr="002A34C2" w:rsidRDefault="00E30D42" w:rsidP="004F5E06">
      <w:pPr>
        <w:numPr>
          <w:ilvl w:val="1"/>
          <w:numId w:val="24"/>
        </w:numPr>
        <w:autoSpaceDN w:val="0"/>
        <w:spacing w:after="120"/>
        <w:ind w:left="567" w:hanging="567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A34C2">
        <w:rPr>
          <w:rFonts w:ascii="Times New Roman" w:eastAsia="MS Mincho" w:hAnsi="Times New Roman"/>
          <w:sz w:val="24"/>
          <w:szCs w:val="24"/>
          <w:lang w:eastAsia="ja-JP"/>
        </w:rPr>
        <w:t>Na základe potreby Kupujúceho na dodanie Predmetu prevodu Kupujúci vyzve písomne Predávajúceho na dodanie Predmetu prevodu</w:t>
      </w:r>
      <w:r w:rsidR="00B147FA"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resp. jeho časti. </w:t>
      </w:r>
    </w:p>
    <w:p w14:paraId="5A1E2557" w14:textId="5B944B3B" w:rsidR="00F15788" w:rsidRPr="002A34C2" w:rsidRDefault="003610F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Účastníci dohody</w:t>
      </w:r>
      <w:r w:rsidR="00F15788" w:rsidRPr="002A34C2">
        <w:rPr>
          <w:rFonts w:ascii="Times New Roman" w:hAnsi="Times New Roman"/>
          <w:bCs/>
          <w:sz w:val="24"/>
          <w:szCs w:val="24"/>
        </w:rPr>
        <w:t xml:space="preserve"> sa dohodli na elektronickom</w:t>
      </w:r>
      <w:r w:rsidR="00FA3331">
        <w:rPr>
          <w:rFonts w:ascii="Times New Roman" w:hAnsi="Times New Roman"/>
          <w:bCs/>
          <w:sz w:val="24"/>
          <w:szCs w:val="24"/>
        </w:rPr>
        <w:t>/písomnom</w:t>
      </w:r>
      <w:r w:rsidR="00F15788" w:rsidRPr="002A34C2">
        <w:rPr>
          <w:rFonts w:ascii="Times New Roman" w:hAnsi="Times New Roman"/>
          <w:bCs/>
          <w:sz w:val="24"/>
          <w:szCs w:val="24"/>
        </w:rPr>
        <w:t xml:space="preserve"> prijímaní</w:t>
      </w:r>
      <w:r w:rsidR="00F15788" w:rsidRPr="002A34C2">
        <w:rPr>
          <w:rFonts w:ascii="Times New Roman" w:hAnsi="Times New Roman"/>
          <w:bCs/>
          <w:sz w:val="24"/>
          <w:szCs w:val="24"/>
          <w:lang w:eastAsia="en-US"/>
        </w:rPr>
        <w:t xml:space="preserve"> a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doručovaní Objednávok, pričom osobami zodpovednými za doručovanie a prijímanie </w:t>
      </w:r>
      <w:r w:rsidR="009203EE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bjednávok sú kontaktné osoby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uvedené v záhlaví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692ACB79" w14:textId="3C34D088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Kupujúci zašle Objednávku Predávajúcemu s určením Predmetu prevodu,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lehoty dodania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> 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miesta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 dodania</w:t>
      </w:r>
      <w:r w:rsidR="007E533E">
        <w:rPr>
          <w:rFonts w:ascii="Times New Roman" w:hAnsi="Times New Roman"/>
          <w:sz w:val="24"/>
          <w:szCs w:val="24"/>
          <w:lang w:val="sk-SK" w:eastAsia="en-US"/>
        </w:rPr>
        <w:t xml:space="preserve"> Predmetu prevodu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podľa 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čl. II, 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bod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>u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.3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 xml:space="preserve"> tejto Dohody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kontaktnej osobe alebo osobe, ktorá bude neskôr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>,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v súlade s touto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Dohodou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>,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preukázateľne oznámená ako nová kontaktná osoba. </w:t>
      </w:r>
    </w:p>
    <w:p w14:paraId="2FF00138" w14:textId="3774F708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je povinný </w:t>
      </w:r>
      <w:r w:rsidR="003F57DF" w:rsidRPr="002A34C2">
        <w:rPr>
          <w:rFonts w:ascii="Times New Roman" w:hAnsi="Times New Roman"/>
          <w:sz w:val="24"/>
          <w:szCs w:val="24"/>
          <w:lang w:eastAsia="en-US"/>
        </w:rPr>
        <w:t>v lehote uvedenej v 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7831EF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7831EF">
        <w:rPr>
          <w:rFonts w:ascii="Times New Roman" w:hAnsi="Times New Roman"/>
          <w:sz w:val="24"/>
          <w:szCs w:val="24"/>
          <w:lang w:eastAsia="en-US"/>
        </w:rPr>
        <w:t>.3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>písomne potvrdiť prijatie Objednávky a to tak, že Predávajúcim podpísanú Objednávku vytlačí</w:t>
      </w:r>
      <w:r w:rsidR="00E7283E">
        <w:rPr>
          <w:rFonts w:ascii="Times New Roman" w:hAnsi="Times New Roman"/>
          <w:sz w:val="24"/>
          <w:szCs w:val="24"/>
          <w:lang w:eastAsia="en-US"/>
        </w:rPr>
        <w:t>/vyhotoví jej kópiu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 označí dátumom prijatia, odtlačkom pečiatky a podpisom, následne zašle takto potvrdenú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Pr="002A34C2">
        <w:rPr>
          <w:rFonts w:ascii="Times New Roman" w:hAnsi="Times New Roman"/>
          <w:sz w:val="24"/>
          <w:szCs w:val="24"/>
          <w:lang w:eastAsia="en-US"/>
        </w:rPr>
        <w:t>bjednávku elektronicky vo forme naskenovaného dokumentu na e-mailovú adresu</w:t>
      </w:r>
      <w:r w:rsidR="00E7283E">
        <w:rPr>
          <w:rFonts w:ascii="Times New Roman" w:hAnsi="Times New Roman"/>
          <w:sz w:val="24"/>
          <w:szCs w:val="24"/>
          <w:lang w:eastAsia="en-US"/>
        </w:rPr>
        <w:t>/v písomnej podobe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kontaktnej osoby Kupujúceho podľa tohto článku. Doručením potvrdenej Objednávky je uzatvorená Jednotlivá kúpna zmluva. </w:t>
      </w:r>
    </w:p>
    <w:p w14:paraId="2BA611D3" w14:textId="6B649D0C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nie je oprávnený odmietnuť potvrdenie Objednávky, ak táto bola zaslaná v zmysle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233E41FD" w14:textId="7999EBFD" w:rsidR="00F15788" w:rsidRPr="002A34C2" w:rsidRDefault="003610F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Účastníci 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sa dohodli, že v prípade, ak Predávajúci nepotvrdí Objednávku v lehote uvedenej v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10033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ani v tejto lehote Objednávku neodmietne, bude sa táto považovať za  Predávajúcim potvrdenú (akceptovanú). </w:t>
      </w:r>
    </w:p>
    <w:p w14:paraId="261CDAEA" w14:textId="5BD8C0C2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Potvrdením Objednávky sa Predávajúci zaväzuje dodať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v termíne a v rozsahu danom Objednávkou, za podmienok dojednaných v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(Jednotlivá kúpna zmluva).</w:t>
      </w:r>
      <w:r w:rsidR="00E7283E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20E80DF5" w14:textId="1786197B" w:rsidR="00363E6B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sa zaväzuje dodať </w:t>
      </w:r>
      <w:r w:rsidR="00C13601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856C5" w:rsidRPr="002A34C2">
        <w:rPr>
          <w:rFonts w:ascii="Times New Roman" w:hAnsi="Times New Roman"/>
          <w:sz w:val="24"/>
          <w:szCs w:val="24"/>
          <w:lang w:eastAsia="en-US"/>
        </w:rPr>
        <w:t xml:space="preserve">v kvalite </w:t>
      </w:r>
      <w:r w:rsidR="0010033F">
        <w:rPr>
          <w:rFonts w:ascii="Times New Roman" w:hAnsi="Times New Roman"/>
          <w:sz w:val="24"/>
          <w:szCs w:val="24"/>
          <w:lang w:eastAsia="en-US"/>
        </w:rPr>
        <w:t>podľa Prílohy č. 1 Dohody</w:t>
      </w:r>
      <w:r w:rsidR="007E533E">
        <w:rPr>
          <w:rFonts w:ascii="Times New Roman" w:hAnsi="Times New Roman"/>
          <w:sz w:val="24"/>
          <w:szCs w:val="24"/>
          <w:lang w:eastAsia="en-US"/>
        </w:rPr>
        <w:t xml:space="preserve">. Predmet prevodu musí byť bez akýchkoľvek vád, predovšetkým </w:t>
      </w:r>
      <w:r w:rsidRPr="002A34C2">
        <w:rPr>
          <w:rFonts w:ascii="Times New Roman" w:hAnsi="Times New Roman"/>
          <w:sz w:val="24"/>
          <w:szCs w:val="24"/>
          <w:lang w:eastAsia="en-US"/>
        </w:rPr>
        <w:t>v súlade s dohodnutými technickými</w:t>
      </w:r>
      <w:r w:rsidR="00FE5AB2" w:rsidRPr="002A34C2">
        <w:rPr>
          <w:rFonts w:ascii="Times New Roman" w:hAnsi="Times New Roman"/>
          <w:sz w:val="24"/>
          <w:szCs w:val="24"/>
          <w:lang w:eastAsia="en-US"/>
        </w:rPr>
        <w:t xml:space="preserve"> a funkčnými charakteristikami</w:t>
      </w:r>
      <w:r w:rsidR="002C31AE">
        <w:rPr>
          <w:rFonts w:ascii="Times New Roman" w:hAnsi="Times New Roman"/>
          <w:sz w:val="24"/>
          <w:szCs w:val="24"/>
          <w:lang w:val="sk-SK" w:eastAsia="en-US"/>
        </w:rPr>
        <w:t xml:space="preserve"> podľa Prílohy č. 1</w:t>
      </w:r>
      <w:r w:rsidR="00FE5AB2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platnými </w:t>
      </w:r>
      <w:r w:rsidR="006B19B5" w:rsidRPr="002A34C2">
        <w:rPr>
          <w:rFonts w:ascii="Times New Roman" w:hAnsi="Times New Roman"/>
          <w:sz w:val="24"/>
          <w:szCs w:val="24"/>
          <w:lang w:eastAsia="en-US"/>
        </w:rPr>
        <w:t xml:space="preserve">všeobecne </w:t>
      </w:r>
      <w:r w:rsidRPr="002A34C2">
        <w:rPr>
          <w:rFonts w:ascii="Times New Roman" w:hAnsi="Times New Roman"/>
          <w:sz w:val="24"/>
          <w:szCs w:val="24"/>
          <w:lang w:eastAsia="en-US"/>
        </w:rPr>
        <w:t>záväznými</w:t>
      </w:r>
      <w:r w:rsidR="006B19B5" w:rsidRPr="002A34C2">
        <w:rPr>
          <w:rFonts w:ascii="Times New Roman" w:hAnsi="Times New Roman"/>
          <w:sz w:val="24"/>
          <w:szCs w:val="24"/>
          <w:lang w:eastAsia="en-US"/>
        </w:rPr>
        <w:t xml:space="preserve"> právnymi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predpismi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S</w:t>
      </w:r>
      <w:r w:rsidR="007E533E">
        <w:rPr>
          <w:rFonts w:ascii="Times New Roman" w:hAnsi="Times New Roman"/>
          <w:sz w:val="24"/>
          <w:szCs w:val="24"/>
          <w:lang w:eastAsia="en-US"/>
        </w:rPr>
        <w:t>lovenskej republiky</w:t>
      </w:r>
      <w:r w:rsidRPr="002A34C2">
        <w:rPr>
          <w:rFonts w:ascii="Times New Roman" w:hAnsi="Times New Roman"/>
          <w:sz w:val="24"/>
          <w:szCs w:val="24"/>
          <w:lang w:eastAsia="en-US"/>
        </w:rPr>
        <w:t>, technický</w:t>
      </w:r>
      <w:r w:rsidR="00C13601" w:rsidRPr="002A34C2">
        <w:rPr>
          <w:rFonts w:ascii="Times New Roman" w:hAnsi="Times New Roman"/>
          <w:sz w:val="24"/>
          <w:szCs w:val="24"/>
          <w:lang w:eastAsia="en-US"/>
        </w:rPr>
        <w:t xml:space="preserve">mi normami a podmienkami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2" w:name="_Ref531292261"/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Predávajúci je povinný spolu s odovzdaním Predmetu prevodu </w:t>
      </w:r>
      <w:r w:rsidR="003610F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>odovzdať Kupujúcemu aj dokumentáciu týkajúcu sa Predmetu prevodu uvedenú v</w:t>
      </w:r>
      <w:r w:rsidR="00B147FA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B147FA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>, a to vždy v slovenskom jazyku alebo spolu s prekladom do slovenského jazyka, za ktorého správnosť zodpovedá Predávajúci.</w:t>
      </w:r>
      <w:bookmarkEnd w:id="2"/>
      <w:r w:rsidR="00202661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bookmarkStart w:id="3" w:name="_Ref531292290"/>
      <w:r w:rsidR="00937433" w:rsidRPr="002A34C2">
        <w:rPr>
          <w:rFonts w:ascii="Times New Roman" w:hAnsi="Times New Roman"/>
          <w:sz w:val="24"/>
          <w:szCs w:val="24"/>
          <w:lang w:eastAsia="en-US"/>
        </w:rPr>
        <w:t>Predávajúci je povinný pri odovzdaní Predmetu prevodu uskutočniť zaškolenie personálu K</w:t>
      </w:r>
      <w:r w:rsidR="00D30BF8" w:rsidRPr="002A34C2">
        <w:rPr>
          <w:rFonts w:ascii="Times New Roman" w:hAnsi="Times New Roman"/>
          <w:sz w:val="24"/>
          <w:szCs w:val="24"/>
          <w:lang w:eastAsia="en-US"/>
        </w:rPr>
        <w:t>upujúceho v rozsahu uvedenom v</w:t>
      </w:r>
      <w:r w:rsidR="00B147FA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B147FA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937433" w:rsidRPr="002A34C2">
        <w:rPr>
          <w:rFonts w:ascii="Times New Roman" w:hAnsi="Times New Roman"/>
          <w:sz w:val="24"/>
          <w:szCs w:val="24"/>
          <w:lang w:eastAsia="en-US"/>
        </w:rPr>
        <w:t>.</w:t>
      </w:r>
      <w:bookmarkEnd w:id="3"/>
      <w:r w:rsidR="006F0560">
        <w:rPr>
          <w:rFonts w:ascii="Times New Roman" w:hAnsi="Times New Roman"/>
          <w:sz w:val="24"/>
          <w:szCs w:val="24"/>
          <w:lang w:eastAsia="en-US"/>
        </w:rPr>
        <w:t xml:space="preserve"> Predávajúci sa ďalej zaväzuje, že počas celej doby trvania Dohody bude Predmet prevodu v súlade s medzinárodnými a slovenskými technickými normami (STN, EN, ISO a podobne), ktoré dokladoval v rámci </w:t>
      </w:r>
      <w:r w:rsidR="006F0560">
        <w:rPr>
          <w:rFonts w:ascii="Times New Roman" w:hAnsi="Times New Roman"/>
          <w:sz w:val="24"/>
          <w:szCs w:val="24"/>
          <w:lang w:eastAsia="en-US"/>
        </w:rPr>
        <w:lastRenderedPageBreak/>
        <w:t xml:space="preserve">Verejného obstarávania. V prípade akejkoľvek zmeny v skutočnostiach podľa prechádzajúcej vety je Predávajúci povinný bezodkladne informovať Kupujúceho a zaväzuje sa, že vykoná všetky kroky potrebné k tomu, aby Predmet prevodu spĺňal všetky požiadavky požadované touto Dohodou a Prílohou č. 1.  </w:t>
      </w:r>
    </w:p>
    <w:p w14:paraId="215CF88E" w14:textId="5970BE81" w:rsidR="00287E51" w:rsidRPr="002A34C2" w:rsidRDefault="0053004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Súčasťou predmetu tejto Dohody je aj povinnosť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Predávajúc</w:t>
      </w:r>
      <w:r>
        <w:rPr>
          <w:rFonts w:ascii="Times New Roman" w:hAnsi="Times New Roman"/>
          <w:sz w:val="24"/>
          <w:szCs w:val="24"/>
          <w:lang w:eastAsia="en-US"/>
        </w:rPr>
        <w:t>eho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vykonať/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zabezpeč</w:t>
      </w:r>
      <w:r>
        <w:rPr>
          <w:rFonts w:ascii="Times New Roman" w:hAnsi="Times New Roman"/>
          <w:sz w:val="24"/>
          <w:szCs w:val="24"/>
          <w:lang w:eastAsia="en-US"/>
        </w:rPr>
        <w:t>iť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aj súvisiace služby spojené s dodaním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na miesto dodania</w:t>
      </w:r>
      <w:r>
        <w:rPr>
          <w:rFonts w:ascii="Times New Roman" w:hAnsi="Times New Roman"/>
          <w:sz w:val="24"/>
          <w:szCs w:val="24"/>
          <w:lang w:eastAsia="en-US"/>
        </w:rPr>
        <w:t xml:space="preserve"> podľa Prílohy č. 1 Dohody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a to</w:t>
      </w:r>
      <w:r>
        <w:rPr>
          <w:rFonts w:ascii="Times New Roman" w:hAnsi="Times New Roman"/>
          <w:sz w:val="24"/>
          <w:szCs w:val="24"/>
          <w:lang w:eastAsia="en-US"/>
        </w:rPr>
        <w:t xml:space="preserve"> najmä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služby súvisiace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s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vyložením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mieste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dodania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48BFF626" w14:textId="5801C257" w:rsidR="00292592" w:rsidRPr="002A34C2" w:rsidRDefault="00292592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Deň dodania Predmetu prevodu písomne alebo elektronicky oznámi Predávajúci Kupujúcemu najneskôr dva (2) pracovné dni vopred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. Deň dodania Predmetu prevodu musí byť elektronicky odsúhlasený Predávajúcim. 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>V prípade</w:t>
      </w:r>
      <w:r w:rsidR="00530047">
        <w:rPr>
          <w:rFonts w:ascii="Times New Roman" w:hAnsi="Times New Roman"/>
          <w:sz w:val="24"/>
          <w:szCs w:val="24"/>
          <w:lang w:eastAsia="en-US"/>
        </w:rPr>
        <w:t>,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ak je viacero miest dodania, má Kupujúci právo zvoliť odlišné dni a časové rozpätie dodania Predmetu </w:t>
      </w:r>
      <w:r w:rsidR="00530047">
        <w:rPr>
          <w:rFonts w:ascii="Times New Roman" w:hAnsi="Times New Roman"/>
          <w:sz w:val="24"/>
          <w:szCs w:val="24"/>
          <w:lang w:eastAsia="en-US"/>
        </w:rPr>
        <w:t>prevodu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pre jednotlivé miesta dodania. Kupujúci je však povinný zachovať lehotu dodania podľa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bodu </w:t>
      </w:r>
      <w:r w:rsidR="00530047">
        <w:rPr>
          <w:rFonts w:ascii="Times New Roman" w:hAnsi="Times New Roman"/>
          <w:sz w:val="24"/>
          <w:szCs w:val="24"/>
          <w:lang w:eastAsia="en-US"/>
        </w:rPr>
        <w:t>2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.2 </w:t>
      </w:r>
      <w:r w:rsidR="00530047">
        <w:rPr>
          <w:rFonts w:ascii="Times New Roman" w:hAnsi="Times New Roman"/>
          <w:sz w:val="24"/>
          <w:szCs w:val="24"/>
          <w:lang w:eastAsia="en-US"/>
        </w:rPr>
        <w:t>Dohody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>.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229DEB14" w14:textId="2BC5B87C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danie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bude </w:t>
      </w:r>
      <w:r w:rsidR="00ED60F7">
        <w:rPr>
          <w:rFonts w:ascii="Times New Roman" w:hAnsi="Times New Roman"/>
          <w:sz w:val="24"/>
          <w:szCs w:val="24"/>
          <w:lang w:eastAsia="en-US"/>
        </w:rPr>
        <w:t>preukázané</w:t>
      </w:r>
      <w:r w:rsidR="00ED60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podpisom </w:t>
      </w:r>
      <w:r w:rsidR="00ED60F7">
        <w:rPr>
          <w:rFonts w:ascii="Times New Roman" w:hAnsi="Times New Roman"/>
          <w:sz w:val="24"/>
          <w:szCs w:val="24"/>
          <w:lang w:eastAsia="en-US"/>
        </w:rPr>
        <w:t>oprávnenej</w:t>
      </w:r>
      <w:r w:rsidR="00ED60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osoby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upujúceho na príslušnom dodacom liste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/preberacom protokole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  <w:r w:rsidR="00E7283E">
        <w:rPr>
          <w:rFonts w:ascii="Times New Roman" w:hAnsi="Times New Roman"/>
          <w:sz w:val="24"/>
          <w:szCs w:val="24"/>
          <w:lang w:eastAsia="en-US"/>
        </w:rPr>
        <w:t xml:space="preserve"> Pred podpisom preberacieho protokolu sa uskutoční fyzická prevzatie Predm</w:t>
      </w:r>
      <w:r w:rsidR="00770A05">
        <w:rPr>
          <w:rFonts w:ascii="Times New Roman" w:hAnsi="Times New Roman"/>
          <w:sz w:val="24"/>
          <w:szCs w:val="24"/>
          <w:lang w:eastAsia="en-US"/>
        </w:rPr>
        <w:t>e</w:t>
      </w:r>
      <w:r w:rsidR="00E7283E">
        <w:rPr>
          <w:rFonts w:ascii="Times New Roman" w:hAnsi="Times New Roman"/>
          <w:sz w:val="24"/>
          <w:szCs w:val="24"/>
          <w:lang w:eastAsia="en-US"/>
        </w:rPr>
        <w:t>t</w:t>
      </w:r>
      <w:r w:rsidR="00770A05">
        <w:rPr>
          <w:rFonts w:ascii="Times New Roman" w:hAnsi="Times New Roman"/>
          <w:sz w:val="24"/>
          <w:szCs w:val="24"/>
          <w:lang w:eastAsia="en-US"/>
        </w:rPr>
        <w:t>u</w:t>
      </w:r>
      <w:r w:rsidR="00E7283E">
        <w:rPr>
          <w:rFonts w:ascii="Times New Roman" w:hAnsi="Times New Roman"/>
          <w:sz w:val="24"/>
          <w:szCs w:val="24"/>
          <w:lang w:eastAsia="en-US"/>
        </w:rPr>
        <w:t xml:space="preserve"> prevodu, kontrola množstva a kvality. V preberacom protokole budú uvedené predovšetkým</w:t>
      </w:r>
      <w:r w:rsidR="00770A05">
        <w:rPr>
          <w:rFonts w:ascii="Times New Roman" w:hAnsi="Times New Roman"/>
          <w:sz w:val="24"/>
          <w:szCs w:val="24"/>
          <w:lang w:eastAsia="en-US"/>
        </w:rPr>
        <w:t xml:space="preserve"> presné množstvo a druh dodaného Predmetu prevodu, vyjadrenie, či dodanie Predmetu prevodu je úplná a či pri prevzatí Predmet prevodu zodpovedal požiadavkám uvedeným v Prílohe č. 1 Dohody a písomnej objednávky. V preberacom protokole oprávnená osoba Kupujúceho vyznačí riadne dodanie Predmetu prevodu. V prípade, ak na Predmete prevodu alebo jeho časti budú v čase jeho dodania vady, tieto sa vyznačia v preberacom protokole. Preberací protokol, ktorý obsahuje vady nemôže byť podkladom pre vystavenie faktúry podľa čl. V dohody. Po riadnom a úplnom odstránení všetkých vád, sa táto skutočnosť vyznačí v preberacom protokole, a tento sa stáva podkladom pre vystavenie faktúry podľa čl. V Dohody.</w:t>
      </w:r>
      <w:r w:rsidR="00E7283E">
        <w:rPr>
          <w:rFonts w:ascii="Times New Roman" w:hAnsi="Times New Roman"/>
          <w:sz w:val="24"/>
          <w:szCs w:val="24"/>
          <w:lang w:eastAsia="en-US"/>
        </w:rPr>
        <w:t xml:space="preserve">  </w:t>
      </w:r>
    </w:p>
    <w:p w14:paraId="61C1E9C8" w14:textId="3710E02D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 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riadnom a úplnom </w:t>
      </w:r>
      <w:r w:rsidRPr="002A34C2">
        <w:rPr>
          <w:rFonts w:ascii="Times New Roman" w:hAnsi="Times New Roman"/>
          <w:sz w:val="24"/>
          <w:szCs w:val="24"/>
          <w:lang w:eastAsia="en-US"/>
        </w:rPr>
        <w:t>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redávajúci vyhotoví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="007D5645">
        <w:rPr>
          <w:rFonts w:ascii="Times New Roman" w:hAnsi="Times New Roman"/>
          <w:sz w:val="24"/>
          <w:szCs w:val="24"/>
          <w:lang w:eastAsia="en-US"/>
        </w:rPr>
        <w:t xml:space="preserve"> v troch vyhotovenia, jednom pre Kupujúceho a dvoch pre Predávajúceho</w:t>
      </w:r>
      <w:r w:rsidRPr="002A34C2">
        <w:rPr>
          <w:rFonts w:ascii="Times New Roman" w:hAnsi="Times New Roman"/>
          <w:sz w:val="24"/>
          <w:szCs w:val="24"/>
          <w:lang w:eastAsia="en-US"/>
        </w:rPr>
        <w:t>. Kupujúci po pr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evzatí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 preberací protokol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písomne potvrdí. Kupujúci môže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po prevzatí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>riadne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 xml:space="preserve">užívať </w:t>
      </w:r>
      <w:r w:rsidRPr="002A34C2">
        <w:rPr>
          <w:rFonts w:ascii="Times New Roman" w:hAnsi="Times New Roman"/>
          <w:sz w:val="24"/>
          <w:szCs w:val="24"/>
          <w:lang w:eastAsia="en-US"/>
        </w:rPr>
        <w:t>a 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>redávajúci sa mu zaväzuje toto užívanie dňom 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umožniť.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Kupujúci si vyhradzuje právo prevziať iba </w:t>
      </w:r>
      <w:r w:rsidR="00770A05">
        <w:rPr>
          <w:rFonts w:ascii="Times New Roman" w:hAnsi="Times New Roman"/>
          <w:sz w:val="24"/>
          <w:szCs w:val="24"/>
          <w:lang w:eastAsia="en-US"/>
        </w:rPr>
        <w:t xml:space="preserve">funkčnú časť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, bez zjavných vád, dodaný v kompletnom stave a v požadovanom množstve</w:t>
      </w:r>
      <w:r w:rsidR="00770A05">
        <w:rPr>
          <w:rFonts w:ascii="Times New Roman" w:hAnsi="Times New Roman"/>
          <w:sz w:val="24"/>
          <w:szCs w:val="24"/>
          <w:lang w:eastAsia="en-US"/>
        </w:rPr>
        <w:t>, alebo vyznačiť v preberacom protokole vady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. V opačnom prípade si vyhradzuje právo nepodpísať 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="00770A05">
        <w:rPr>
          <w:rFonts w:ascii="Times New Roman" w:hAnsi="Times New Roman"/>
          <w:sz w:val="24"/>
          <w:szCs w:val="24"/>
          <w:lang w:eastAsia="en-US"/>
        </w:rPr>
        <w:t xml:space="preserve"> za cel</w:t>
      </w:r>
      <w:r w:rsidR="007D5645">
        <w:rPr>
          <w:rFonts w:ascii="Times New Roman" w:hAnsi="Times New Roman"/>
          <w:sz w:val="24"/>
          <w:szCs w:val="24"/>
          <w:lang w:eastAsia="en-US"/>
        </w:rPr>
        <w:t>é dodania podľa objednávky, alebo jej časti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7D5645">
        <w:rPr>
          <w:rFonts w:ascii="Times New Roman" w:hAnsi="Times New Roman"/>
          <w:sz w:val="24"/>
          <w:szCs w:val="24"/>
          <w:lang w:eastAsia="en-US"/>
        </w:rPr>
        <w:t xml:space="preserve">a 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neprebrať dodaný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7D5645">
        <w:rPr>
          <w:rFonts w:ascii="Times New Roman" w:hAnsi="Times New Roman"/>
          <w:sz w:val="24"/>
          <w:szCs w:val="24"/>
          <w:lang w:eastAsia="en-US"/>
        </w:rPr>
        <w:t xml:space="preserve"> alebo jeho časť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a neza</w:t>
      </w:r>
      <w:r w:rsidR="008E1AA4" w:rsidRPr="002A34C2">
        <w:rPr>
          <w:rFonts w:ascii="Times New Roman" w:hAnsi="Times New Roman"/>
          <w:sz w:val="24"/>
          <w:szCs w:val="24"/>
          <w:lang w:eastAsia="en-US"/>
        </w:rPr>
        <w:t>platiť cenu za neprebraný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7D5645">
        <w:rPr>
          <w:rFonts w:ascii="Times New Roman" w:hAnsi="Times New Roman"/>
          <w:sz w:val="24"/>
          <w:szCs w:val="24"/>
          <w:lang w:eastAsia="en-US"/>
        </w:rPr>
        <w:t xml:space="preserve"> alebo jeho časť</w:t>
      </w:r>
      <w:r w:rsidR="00121519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35B12A7D" w14:textId="0E1DB784" w:rsidR="008F128A" w:rsidRPr="002A34C2" w:rsidRDefault="008F128A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Vlastnícke právo k Predmetu prevodu a nebezpečenstvo škody na Predmete prevodu prechádza na Kupujúceho dňom odovzdania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 a prevzatia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Predmetu prevodu Kupujúcemu.</w:t>
      </w:r>
      <w:r w:rsidR="00B654A5">
        <w:rPr>
          <w:rFonts w:ascii="Times New Roman" w:hAnsi="Times New Roman"/>
          <w:sz w:val="24"/>
          <w:szCs w:val="24"/>
          <w:lang w:eastAsia="en-US"/>
        </w:rPr>
        <w:t xml:space="preserve"> V prípade dodania Predmetu prevodu pred stanoveným časom dodania nemá Predávajúci nárok na peňažné zvýhodnenie.</w:t>
      </w:r>
    </w:p>
    <w:p w14:paraId="72F73050" w14:textId="1C2F6312" w:rsidR="00BA2865" w:rsidRPr="002A34C2" w:rsidRDefault="00BA2865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V prílohe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sú uvedené údaje o všetkých známych subdodávateľoch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D5473D" w:rsidRPr="002A34C2">
        <w:rPr>
          <w:rFonts w:ascii="Times New Roman" w:hAnsi="Times New Roman"/>
          <w:sz w:val="24"/>
          <w:szCs w:val="24"/>
          <w:lang w:eastAsia="en-US"/>
        </w:rPr>
        <w:t>redávajúceho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, ktorí sú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známi v čase uzavierania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2E613E">
        <w:rPr>
          <w:rFonts w:ascii="Times New Roman" w:hAnsi="Times New Roman"/>
          <w:sz w:val="24"/>
          <w:szCs w:val="24"/>
          <w:lang w:val="sk-SK" w:eastAsia="en-US"/>
        </w:rPr>
        <w:t xml:space="preserve"> údaje podielu subdodávky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 údaje o osobe oprávnenej konať za subdodávateľa v rozsahu meno a priezvisko, adresa pobytu, dátum narodenia.</w:t>
      </w:r>
    </w:p>
    <w:p w14:paraId="1005645A" w14:textId="12EC5F87" w:rsidR="00BA2865" w:rsidRPr="002A34C2" w:rsidRDefault="00D5473D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lastRenderedPageBreak/>
        <w:t>Predávajúci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je povinný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upujúcemu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 oznámiť akúkoľvek zmenu údajov u subdodávateľov </w:t>
      </w:r>
      <w:r w:rsidR="008F0BA2" w:rsidRPr="002A34C2">
        <w:rPr>
          <w:rFonts w:ascii="Times New Roman" w:hAnsi="Times New Roman"/>
          <w:sz w:val="24"/>
          <w:szCs w:val="24"/>
          <w:lang w:eastAsia="en-US"/>
        </w:rPr>
        <w:t>uvedených v </w:t>
      </w:r>
      <w:r w:rsidR="00B147FA">
        <w:rPr>
          <w:rFonts w:ascii="Times New Roman" w:hAnsi="Times New Roman"/>
          <w:sz w:val="24"/>
          <w:szCs w:val="24"/>
          <w:lang w:eastAsia="en-US"/>
        </w:rPr>
        <w:t>P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, a to bezodkladne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po tom, ako sa o tejto skutočnosti dozvie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39E78AC4" w14:textId="0A14A548" w:rsidR="00BA2865" w:rsidRDefault="00BA2865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V prípade zmeny subdodávateľa je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redávajúci </w:t>
      </w:r>
      <w:r w:rsidRPr="002A34C2">
        <w:rPr>
          <w:rFonts w:ascii="Times New Roman" w:hAnsi="Times New Roman"/>
          <w:sz w:val="24"/>
          <w:szCs w:val="24"/>
          <w:lang w:eastAsia="en-US"/>
        </w:rPr>
        <w:t>povinný najneskôr 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piatich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(</w:t>
      </w:r>
      <w:r w:rsidRPr="002A34C2">
        <w:rPr>
          <w:rFonts w:ascii="Times New Roman" w:hAnsi="Times New Roman"/>
          <w:sz w:val="24"/>
          <w:szCs w:val="24"/>
          <w:lang w:eastAsia="en-US"/>
        </w:rPr>
        <w:t>5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)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pracovných dní odo dňa zmeny subdodávateľa predložiť</w:t>
      </w:r>
      <w:r w:rsidR="00204982">
        <w:rPr>
          <w:rFonts w:ascii="Times New Roman" w:hAnsi="Times New Roman"/>
          <w:sz w:val="24"/>
          <w:szCs w:val="24"/>
          <w:lang w:eastAsia="en-US"/>
        </w:rPr>
        <w:t>/zaslať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upujúcemu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informácie o novom subdodávateľovi v rozsahu údajov podľa bodu </w:t>
      </w:r>
      <w:r w:rsidR="00B147FA">
        <w:rPr>
          <w:rFonts w:ascii="Times New Roman" w:hAnsi="Times New Roman"/>
          <w:sz w:val="24"/>
          <w:szCs w:val="24"/>
          <w:lang w:eastAsia="en-US"/>
        </w:rPr>
        <w:t>4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  <w:r w:rsidR="00137243" w:rsidRPr="002A34C2">
        <w:rPr>
          <w:rFonts w:ascii="Times New Roman" w:hAnsi="Times New Roman"/>
          <w:sz w:val="24"/>
          <w:szCs w:val="24"/>
          <w:lang w:eastAsia="en-US"/>
        </w:rPr>
        <w:t>1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4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32E21" w:rsidRPr="002A34C2">
        <w:rPr>
          <w:rFonts w:ascii="Times New Roman" w:hAnsi="Times New Roman"/>
          <w:sz w:val="24"/>
          <w:szCs w:val="24"/>
          <w:lang w:eastAsia="en-US"/>
        </w:rPr>
        <w:t xml:space="preserve">tohto článku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367DA8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a predmety </w:t>
      </w:r>
      <w:r w:rsidR="00A26FED">
        <w:rPr>
          <w:rFonts w:ascii="Times New Roman" w:hAnsi="Times New Roman"/>
          <w:sz w:val="24"/>
          <w:szCs w:val="24"/>
          <w:lang w:eastAsia="en-US"/>
        </w:rPr>
        <w:t xml:space="preserve">príslušných </w:t>
      </w:r>
      <w:r w:rsidRPr="002A34C2">
        <w:rPr>
          <w:rFonts w:ascii="Times New Roman" w:hAnsi="Times New Roman"/>
          <w:sz w:val="24"/>
          <w:szCs w:val="24"/>
          <w:lang w:eastAsia="en-US"/>
        </w:rPr>
        <w:t>subdodávok</w:t>
      </w:r>
      <w:r w:rsidR="00F151BD" w:rsidRPr="002A34C2">
        <w:rPr>
          <w:rFonts w:ascii="Times New Roman" w:hAnsi="Times New Roman"/>
          <w:sz w:val="24"/>
          <w:szCs w:val="24"/>
          <w:lang w:eastAsia="en-US"/>
        </w:rPr>
        <w:t>. 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ri výbere subdodávateľa musí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redávajúci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postupovať tak, aby vynaložené náklady na z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abezpečenie plnenia na základe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 subdodávke boli primerané jeho kvalite a cene. </w:t>
      </w:r>
    </w:p>
    <w:p w14:paraId="4FD58F59" w14:textId="6CFE7E89" w:rsidR="002E088D" w:rsidRDefault="002E088D" w:rsidP="00F44C03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8D34CB">
        <w:rPr>
          <w:szCs w:val="24"/>
        </w:rPr>
        <w:t xml:space="preserve">Predávajúci je zároveň povinný zabezpečiť, aby každý existujúci, ako aj nový subdodávateľ </w:t>
      </w:r>
      <w:r w:rsidR="002E613E">
        <w:rPr>
          <w:szCs w:val="24"/>
        </w:rPr>
        <w:t xml:space="preserve">(vrátane </w:t>
      </w:r>
      <w:r w:rsidR="00CC1F6C">
        <w:rPr>
          <w:szCs w:val="24"/>
        </w:rPr>
        <w:t>kľúčových odborníkov podľa § 34 ods. 1 písm. c) a g) zákona o verejnom obstarávaní</w:t>
      </w:r>
      <w:r w:rsidR="00ED60F7">
        <w:rPr>
          <w:szCs w:val="24"/>
        </w:rPr>
        <w:t xml:space="preserve">, ak sú požadovaní vo </w:t>
      </w:r>
      <w:r w:rsidR="00B147FA">
        <w:rPr>
          <w:szCs w:val="24"/>
        </w:rPr>
        <w:t>V</w:t>
      </w:r>
      <w:r w:rsidR="00ED60F7">
        <w:rPr>
          <w:szCs w:val="24"/>
        </w:rPr>
        <w:t>erejnom obstarávaní</w:t>
      </w:r>
      <w:r w:rsidR="00CC1F6C">
        <w:rPr>
          <w:szCs w:val="24"/>
        </w:rPr>
        <w:t xml:space="preserve">) </w:t>
      </w:r>
      <w:r w:rsidRPr="008D34CB">
        <w:rPr>
          <w:szCs w:val="24"/>
        </w:rPr>
        <w:t xml:space="preserve">bol vybraný tak, aby spĺňal rovnaké podmienky vyžadované od subdodávateľov vo </w:t>
      </w:r>
      <w:r w:rsidR="00B147FA">
        <w:rPr>
          <w:szCs w:val="24"/>
        </w:rPr>
        <w:t>V</w:t>
      </w:r>
      <w:r w:rsidRPr="008D34CB">
        <w:rPr>
          <w:szCs w:val="24"/>
        </w:rPr>
        <w:t xml:space="preserve">erejnom obstarávaní, pričom tieto podmienky je Predávajúci povinný kedykoľvek na žiadosť Kupujúceho bezodkladne preukázať. </w:t>
      </w:r>
      <w:r w:rsidR="001731C4">
        <w:rPr>
          <w:szCs w:val="24"/>
        </w:rPr>
        <w:t xml:space="preserve">V prípade, ak Kupujúci písomne odsúhlasí zmenu subdodávateľa alebo kľúčového odborníka podľa § 34 ods. 1 písm. c) a g) zákona o verejnom obstarávaní, nevyžaduje sa uzatvorenie dodatku k tejto Dohode. </w:t>
      </w:r>
    </w:p>
    <w:p w14:paraId="02C35248" w14:textId="1EA7879E" w:rsidR="000A644D" w:rsidRPr="002A34C2" w:rsidRDefault="000A644D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vyhlasuje, že v čase uzatvorenia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je zapísaný v registri partnerov verejného sektora v súlade so zákonom č. 315/2016 Z. z. o registri partnerov verejného sektora a o zmene a doplnení niektorých zákonov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v znení </w:t>
      </w:r>
      <w:r w:rsidR="00530292" w:rsidRPr="002A34C2">
        <w:rPr>
          <w:rFonts w:ascii="Times New Roman" w:hAnsi="Times New Roman"/>
          <w:sz w:val="24"/>
          <w:szCs w:val="24"/>
          <w:lang w:eastAsia="en-US"/>
        </w:rPr>
        <w:t>neskorších predpisov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(ďalej len </w:t>
      </w:r>
      <w:r w:rsidR="00143E7E">
        <w:rPr>
          <w:rFonts w:ascii="Times New Roman" w:hAnsi="Times New Roman"/>
          <w:sz w:val="24"/>
          <w:szCs w:val="24"/>
          <w:lang w:eastAsia="en-US"/>
        </w:rPr>
        <w:t>“</w:t>
      </w:r>
      <w:r w:rsidR="00143E7E" w:rsidRPr="00143E7E">
        <w:rPr>
          <w:rFonts w:ascii="Times New Roman" w:hAnsi="Times New Roman"/>
          <w:b/>
          <w:bCs/>
          <w:sz w:val="24"/>
          <w:szCs w:val="24"/>
          <w:lang w:eastAsia="en-US"/>
        </w:rPr>
        <w:t>Zákon o registri parterov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 xml:space="preserve">” 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„</w:t>
      </w:r>
      <w:r w:rsidR="00B147FA">
        <w:rPr>
          <w:rFonts w:ascii="Times New Roman" w:hAnsi="Times New Roman"/>
          <w:b/>
          <w:bCs/>
          <w:sz w:val="24"/>
          <w:szCs w:val="24"/>
          <w:lang w:eastAsia="en-US"/>
        </w:rPr>
        <w:t>R</w:t>
      </w:r>
      <w:r w:rsidR="00CA464C" w:rsidRPr="00B147FA">
        <w:rPr>
          <w:rFonts w:ascii="Times New Roman" w:hAnsi="Times New Roman"/>
          <w:b/>
          <w:bCs/>
          <w:sz w:val="24"/>
          <w:szCs w:val="24"/>
          <w:lang w:eastAsia="en-US"/>
        </w:rPr>
        <w:t>egister partnerov verejného sektora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“)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 xml:space="preserve">, pokiaľ sa ho povinnosť zápisu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egistra partnerov verejného sektora týka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Ak </w:t>
      </w:r>
      <w:r w:rsidR="003320A5" w:rsidRPr="002A34C2">
        <w:rPr>
          <w:rFonts w:ascii="Times New Roman" w:hAnsi="Times New Roman"/>
          <w:sz w:val="24"/>
          <w:szCs w:val="24"/>
          <w:lang w:eastAsia="en-US"/>
        </w:rPr>
        <w:t xml:space="preserve">sa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na strane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>redávajúceho ako Z</w:t>
      </w:r>
      <w:r w:rsidRPr="002A34C2">
        <w:rPr>
          <w:rFonts w:ascii="Times New Roman" w:hAnsi="Times New Roman"/>
          <w:sz w:val="24"/>
          <w:szCs w:val="24"/>
          <w:lang w:eastAsia="en-US"/>
        </w:rPr>
        <w:t>mluvnej strany podieľa skupina dodávateľov podľa § 3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7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147FA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o verejnom obstarávaní, má  každý člen tejto skupiny dodávateľov povinnosť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byť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zapísaný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 xml:space="preserve">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1A3835CD" w14:textId="4B7794E7" w:rsidR="000A644D" w:rsidRPr="002A34C2" w:rsidRDefault="00052BBB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Subdodávateľ alebo subdodávateľ podľa osobitného predpisu, ktorý podľa § 11 ods. 1 </w:t>
      </w:r>
      <w:r w:rsidR="00204982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o verejnom obstarávaní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má povinnosť zapisovať sa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egistra partnerov verejného sektora, musí byť zapísaný 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>, a to najneskôr v čase poskytnutia svojho plnenia Predávajúcemu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974C24D" w14:textId="7E1B9002" w:rsidR="00FC2417" w:rsidRPr="002A34C2" w:rsidRDefault="00CA464C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Povinnosti P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 xml:space="preserve">redávajúceho vrátane pravidiel výberu subdodávateľa platia aj pri zmene subdodávateľa počas </w:t>
      </w:r>
      <w:r w:rsidR="00BB79AD" w:rsidRPr="002A34C2">
        <w:rPr>
          <w:rFonts w:ascii="Times New Roman" w:hAnsi="Times New Roman"/>
          <w:sz w:val="24"/>
          <w:szCs w:val="24"/>
          <w:lang w:eastAsia="en-US"/>
        </w:rPr>
        <w:t xml:space="preserve">doby 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pl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>atnosti</w:t>
      </w:r>
      <w:r w:rsidR="00ED3314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0F4F0A19" w14:textId="50C2EDBB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zodpovedá za plnenie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 subdodávateľom tak, ako keby plnenie 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realizované na základe takejto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realizoval sám. Predávajúci zodpovedá za odbornú starostlivosť pri výbere subdodávateľa ako aj za výsledok plnenia vykonaného na základe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subdodávke.</w:t>
      </w:r>
    </w:p>
    <w:p w14:paraId="4B7EFC77" w14:textId="5729F34B" w:rsidR="002E088D" w:rsidRDefault="00CA464C" w:rsidP="00F44C03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2A34C2">
        <w:rPr>
          <w:szCs w:val="24"/>
        </w:rPr>
        <w:t>V prípade, že P</w:t>
      </w:r>
      <w:r w:rsidR="00F42A78" w:rsidRPr="002A34C2">
        <w:rPr>
          <w:szCs w:val="24"/>
        </w:rPr>
        <w:t xml:space="preserve">redávajúci, jeho subdodávateľ podľa </w:t>
      </w:r>
      <w:r w:rsidR="00B147FA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>o verejnom obstarávaní</w:t>
      </w:r>
      <w:r w:rsidR="00F42A78" w:rsidRPr="002A34C2">
        <w:rPr>
          <w:szCs w:val="24"/>
        </w:rPr>
        <w:t xml:space="preserve"> alebo subdodávateľ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 xml:space="preserve">, má povinnosť byť zapísaný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>egistri partnerov verejného sektora</w:t>
      </w:r>
      <w:r w:rsidRPr="002A34C2">
        <w:rPr>
          <w:szCs w:val="24"/>
        </w:rPr>
        <w:t>, P</w:t>
      </w:r>
      <w:r w:rsidR="00F42A78" w:rsidRPr="002A34C2">
        <w:rPr>
          <w:szCs w:val="24"/>
        </w:rPr>
        <w:t xml:space="preserve">redávajúci vyhlasuje, že jeho konečným užívateľom výhod zapísaným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 xml:space="preserve">egistri partnerov verejného sektora, rovnako ani konečným užívateľom výhod jeho subdodávateľa podľa </w:t>
      </w:r>
      <w:r w:rsidR="00B147FA">
        <w:rPr>
          <w:szCs w:val="24"/>
        </w:rPr>
        <w:t>Z</w:t>
      </w:r>
      <w:r w:rsidRPr="002A34C2">
        <w:rPr>
          <w:szCs w:val="24"/>
        </w:rPr>
        <w:t>ákona o verejnom obstarávaní</w:t>
      </w:r>
      <w:r w:rsidR="00F42A78" w:rsidRPr="002A34C2">
        <w:rPr>
          <w:szCs w:val="24"/>
        </w:rPr>
        <w:t xml:space="preserve"> alebo subdodávateľa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>, nie je</w:t>
      </w:r>
      <w:r w:rsidR="00B147FA">
        <w:rPr>
          <w:szCs w:val="24"/>
        </w:rPr>
        <w:t xml:space="preserve"> </w:t>
      </w:r>
      <w:r w:rsidR="002E088D" w:rsidRPr="008D34CB">
        <w:rPr>
          <w:szCs w:val="24"/>
        </w:rPr>
        <w:t>osoba podľa § 11 ods. 1 písm</w:t>
      </w:r>
      <w:r w:rsidR="002E088D">
        <w:rPr>
          <w:szCs w:val="24"/>
        </w:rPr>
        <w:t>.</w:t>
      </w:r>
      <w:r w:rsidR="002E088D" w:rsidRPr="008D34CB">
        <w:rPr>
          <w:szCs w:val="24"/>
        </w:rPr>
        <w:t xml:space="preserve"> c) </w:t>
      </w:r>
      <w:r w:rsidR="00B147FA">
        <w:rPr>
          <w:szCs w:val="24"/>
        </w:rPr>
        <w:t>Z</w:t>
      </w:r>
      <w:r w:rsidR="002E088D" w:rsidRPr="008D34CB">
        <w:rPr>
          <w:szCs w:val="24"/>
        </w:rPr>
        <w:t>ákona o verejnom obstarávaní.</w:t>
      </w:r>
    </w:p>
    <w:p w14:paraId="6FE43DEA" w14:textId="77777777" w:rsidR="006F73A7" w:rsidRPr="00263BC2" w:rsidRDefault="006F73A7" w:rsidP="00413804">
      <w:pPr>
        <w:pStyle w:val="CTL"/>
        <w:numPr>
          <w:ilvl w:val="0"/>
          <w:numId w:val="0"/>
        </w:numPr>
        <w:tabs>
          <w:tab w:val="left" w:pos="567"/>
        </w:tabs>
        <w:ind w:left="1287"/>
        <w:rPr>
          <w:szCs w:val="24"/>
        </w:rPr>
      </w:pPr>
    </w:p>
    <w:p w14:paraId="4CD25B73" w14:textId="55B9AB63" w:rsidR="00FC2417" w:rsidRPr="00263BC2" w:rsidRDefault="00121AAA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</w:p>
    <w:p w14:paraId="43AC1621" w14:textId="55A2FCA3" w:rsidR="00BF6FAF" w:rsidRPr="00BF6FAF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Kúpna cena a platobné podmienky</w:t>
      </w:r>
    </w:p>
    <w:p w14:paraId="76E94C98" w14:textId="77777777" w:rsidR="00714CE1" w:rsidRDefault="00FC2417" w:rsidP="00714CE1">
      <w:pPr>
        <w:pStyle w:val="CTL"/>
        <w:numPr>
          <w:ilvl w:val="0"/>
          <w:numId w:val="39"/>
        </w:numPr>
        <w:ind w:left="567" w:hanging="567"/>
      </w:pPr>
      <w:r>
        <w:t>Kúpna cena je</w:t>
      </w:r>
      <w:r w:rsidR="53058394">
        <w:t xml:space="preserve"> výsledkom Verejného  obstarávania </w:t>
      </w:r>
      <w:r>
        <w:t>stanovená</w:t>
      </w:r>
      <w:r w:rsidR="00714CE1">
        <w:t xml:space="preserve"> </w:t>
      </w:r>
      <w:r>
        <w:t>v súlade so zákonom</w:t>
      </w:r>
      <w:r w:rsidR="00D5473D">
        <w:t xml:space="preserve"> </w:t>
      </w:r>
      <w:r w:rsidR="00D5473D">
        <w:lastRenderedPageBreak/>
        <w:t>N</w:t>
      </w:r>
      <w:r w:rsidR="006208A8">
        <w:t>árodnej rady</w:t>
      </w:r>
      <w:r w:rsidR="00D5473D">
        <w:t xml:space="preserve"> S</w:t>
      </w:r>
      <w:r w:rsidR="006208A8">
        <w:t>lovenskej repu</w:t>
      </w:r>
      <w:r w:rsidR="00AA5611">
        <w:t>b</w:t>
      </w:r>
      <w:r w:rsidR="006208A8">
        <w:t>liky</w:t>
      </w:r>
      <w:r>
        <w:t xml:space="preserve"> č. 18/1996 Z. z. o cenách v znení neskorších predpisov</w:t>
      </w:r>
      <w:r w:rsidR="00D5473D">
        <w:t xml:space="preserve"> </w:t>
      </w:r>
      <w:r w:rsidR="0024104D">
        <w:t>(ďalej len „</w:t>
      </w:r>
      <w:r w:rsidR="00AA6E6F" w:rsidRPr="1D42F8E6">
        <w:rPr>
          <w:b/>
          <w:bCs/>
        </w:rPr>
        <w:t>Z</w:t>
      </w:r>
      <w:r w:rsidR="0024104D" w:rsidRPr="1D42F8E6">
        <w:rPr>
          <w:b/>
          <w:bCs/>
        </w:rPr>
        <w:t>ákon o cenách</w:t>
      </w:r>
      <w:r w:rsidR="0024104D">
        <w:t xml:space="preserve">“) </w:t>
      </w:r>
      <w:r w:rsidR="00D5473D">
        <w:t>a vyhlášky Ministerstva financií Slovenskej republiky č. 87/1996</w:t>
      </w:r>
      <w:r w:rsidR="00714CE1">
        <w:t xml:space="preserve"> </w:t>
      </w:r>
      <w:r w:rsidR="00D5473D">
        <w:t>Z.</w:t>
      </w:r>
      <w:r w:rsidR="006208A8">
        <w:t xml:space="preserve"> </w:t>
      </w:r>
      <w:r w:rsidR="00D5473D">
        <w:t xml:space="preserve">z., ktorou sa vykonáva </w:t>
      </w:r>
      <w:r w:rsidR="0024104D">
        <w:t>zákon o cenách</w:t>
      </w:r>
      <w:r w:rsidR="41A9D5AB">
        <w:t xml:space="preserve">. Kúpna cena </w:t>
      </w:r>
      <w:r w:rsidR="001519BB">
        <w:t xml:space="preserve"> </w:t>
      </w:r>
      <w:r>
        <w:t>a je uvedená v</w:t>
      </w:r>
      <w:r w:rsidR="00B147FA">
        <w:t> čl. II,</w:t>
      </w:r>
      <w:r w:rsidR="00CD5945">
        <w:t xml:space="preserve"> bode </w:t>
      </w:r>
      <w:r w:rsidR="00B147FA">
        <w:t>2</w:t>
      </w:r>
      <w:r w:rsidR="00CD5945">
        <w:t>.3</w:t>
      </w:r>
      <w:r w:rsidR="00B147FA">
        <w:t xml:space="preserve"> </w:t>
      </w:r>
      <w:r w:rsidR="003610F8">
        <w:t>Dohody</w:t>
      </w:r>
      <w:r w:rsidR="007831EF">
        <w:t xml:space="preserve"> </w:t>
      </w:r>
      <w:r w:rsidR="007C6E17">
        <w:t>a v </w:t>
      </w:r>
      <w:r w:rsidR="00B147FA">
        <w:t>P</w:t>
      </w:r>
      <w:r w:rsidR="007C6E17">
        <w:t xml:space="preserve">rílohe č. </w:t>
      </w:r>
      <w:r w:rsidR="00CD5945">
        <w:t>2</w:t>
      </w:r>
      <w:r w:rsidR="00F432CD">
        <w:t xml:space="preserve"> </w:t>
      </w:r>
      <w:r>
        <w:t xml:space="preserve">tejto </w:t>
      </w:r>
      <w:r w:rsidR="003610F8">
        <w:t>Dohody</w:t>
      </w:r>
      <w:r>
        <w:t>.</w:t>
      </w:r>
    </w:p>
    <w:p w14:paraId="32468DB5" w14:textId="77777777" w:rsidR="00714CE1" w:rsidRDefault="00BE2F23" w:rsidP="00714CE1">
      <w:pPr>
        <w:pStyle w:val="CTL"/>
        <w:numPr>
          <w:ilvl w:val="0"/>
          <w:numId w:val="39"/>
        </w:numPr>
        <w:ind w:left="567" w:hanging="567"/>
      </w:pPr>
      <w:r w:rsidRPr="00714CE1">
        <w:rPr>
          <w:szCs w:val="24"/>
        </w:rPr>
        <w:t xml:space="preserve">Maximálna kúpna cena uhradená Kupujúcim na základe tejto Dohody/Objednávok/Jednotlivých kúpnych zmlúv v súlade s výsledkom </w:t>
      </w:r>
      <w:r w:rsidR="00B147FA" w:rsidRPr="00714CE1">
        <w:rPr>
          <w:szCs w:val="24"/>
        </w:rPr>
        <w:t>V</w:t>
      </w:r>
      <w:r w:rsidRPr="00714CE1">
        <w:rPr>
          <w:szCs w:val="24"/>
        </w:rPr>
        <w:t>erejného obstarávania a s touto Dohodou je cena rovnajúca sa predpokladanej hodnote zákazky  alebo celkovej cene uvedenej v </w:t>
      </w:r>
      <w:r w:rsidR="00375972" w:rsidRPr="00714CE1">
        <w:rPr>
          <w:szCs w:val="24"/>
        </w:rPr>
        <w:t>P</w:t>
      </w:r>
      <w:r w:rsidRPr="00714CE1">
        <w:rPr>
          <w:szCs w:val="24"/>
        </w:rPr>
        <w:t>rílohe č. 2 tejto Dohody, ak je táto vyššia ako predpokladaná hodnota zákazky, a to počas celej doby trvania Dohody.</w:t>
      </w:r>
    </w:p>
    <w:p w14:paraId="7F103DE6" w14:textId="77777777" w:rsidR="00714CE1" w:rsidRDefault="001519BB" w:rsidP="00714CE1">
      <w:pPr>
        <w:pStyle w:val="CTL"/>
        <w:numPr>
          <w:ilvl w:val="0"/>
          <w:numId w:val="39"/>
        </w:numPr>
        <w:ind w:left="567" w:hanging="567"/>
      </w:pPr>
      <w:r w:rsidRPr="00714CE1">
        <w:rPr>
          <w:szCs w:val="24"/>
        </w:rPr>
        <w:t xml:space="preserve">Ak je predávajúci </w:t>
      </w:r>
      <w:r w:rsidR="00714CE1">
        <w:rPr>
          <w:szCs w:val="24"/>
        </w:rPr>
        <w:t>platiteľom</w:t>
      </w:r>
      <w:r w:rsidRPr="00714CE1">
        <w:rPr>
          <w:szCs w:val="24"/>
        </w:rPr>
        <w:t xml:space="preserve"> DPH, k fakturovanej </w:t>
      </w:r>
      <w:r w:rsidR="00B147FA" w:rsidRPr="00714CE1">
        <w:rPr>
          <w:szCs w:val="24"/>
        </w:rPr>
        <w:t>K</w:t>
      </w:r>
      <w:r w:rsidRPr="00714CE1">
        <w:rPr>
          <w:szCs w:val="24"/>
        </w:rPr>
        <w:t>úpnej cene bude pripočítaná daň z pridanej hodnoty stanovená v súlade so všeobecnými záväznými právnymi predpismi platn</w:t>
      </w:r>
      <w:r w:rsidR="007C6E17" w:rsidRPr="00714CE1">
        <w:rPr>
          <w:szCs w:val="24"/>
        </w:rPr>
        <w:t>ými na území SR v čase dodania P</w:t>
      </w:r>
      <w:r w:rsidRPr="00714CE1">
        <w:rPr>
          <w:szCs w:val="24"/>
        </w:rPr>
        <w:t xml:space="preserve">redmetu </w:t>
      </w:r>
      <w:r w:rsidR="007C6E17" w:rsidRPr="00714CE1">
        <w:rPr>
          <w:szCs w:val="24"/>
        </w:rPr>
        <w:t>prevodu</w:t>
      </w:r>
      <w:r w:rsidRPr="00714CE1">
        <w:rPr>
          <w:szCs w:val="24"/>
        </w:rPr>
        <w:t xml:space="preserve">. </w:t>
      </w:r>
      <w:r w:rsidR="00B06A73" w:rsidRPr="00714CE1">
        <w:rPr>
          <w:szCs w:val="24"/>
        </w:rPr>
        <w:t>Cena musí zahŕňať všetky e</w:t>
      </w:r>
      <w:r w:rsidR="007C6E17" w:rsidRPr="00714CE1">
        <w:rPr>
          <w:szCs w:val="24"/>
        </w:rPr>
        <w:t>konomicky oprávnené náklady P</w:t>
      </w:r>
      <w:r w:rsidR="00B06A73" w:rsidRPr="00714CE1">
        <w:rPr>
          <w:szCs w:val="24"/>
        </w:rPr>
        <w:t xml:space="preserve">redávajúceho vynaložené v súvislosti s </w:t>
      </w:r>
      <w:r w:rsidR="00AE084C" w:rsidRPr="00714CE1">
        <w:rPr>
          <w:szCs w:val="24"/>
        </w:rPr>
        <w:t xml:space="preserve">dodávkou </w:t>
      </w:r>
      <w:r w:rsidR="007C6E17" w:rsidRPr="00714CE1">
        <w:rPr>
          <w:szCs w:val="24"/>
        </w:rPr>
        <w:t>Predmetu prevodu</w:t>
      </w:r>
      <w:r w:rsidR="00AE084C" w:rsidRPr="00714CE1">
        <w:rPr>
          <w:szCs w:val="24"/>
        </w:rPr>
        <w:t xml:space="preserve"> a súvisiacich služieb podľa</w:t>
      </w:r>
      <w:r w:rsidR="00CD5945" w:rsidRPr="00714CE1">
        <w:rPr>
          <w:szCs w:val="24"/>
        </w:rPr>
        <w:t xml:space="preserve"> </w:t>
      </w:r>
      <w:r w:rsidR="00B147FA" w:rsidRPr="00714CE1">
        <w:rPr>
          <w:szCs w:val="24"/>
        </w:rPr>
        <w:t>čl. II, bodu 2.3</w:t>
      </w:r>
      <w:r w:rsidR="00CD5945" w:rsidRPr="00714CE1">
        <w:rPr>
          <w:szCs w:val="24"/>
        </w:rPr>
        <w:t xml:space="preserve"> </w:t>
      </w:r>
      <w:r w:rsidR="003610F8" w:rsidRPr="00714CE1">
        <w:rPr>
          <w:szCs w:val="24"/>
        </w:rPr>
        <w:t>Dohody</w:t>
      </w:r>
      <w:r w:rsidR="007C6E17" w:rsidRPr="00714CE1">
        <w:rPr>
          <w:szCs w:val="24"/>
        </w:rPr>
        <w:t>,</w:t>
      </w:r>
      <w:r w:rsidR="00AE084C" w:rsidRPr="00714CE1">
        <w:rPr>
          <w:szCs w:val="24"/>
        </w:rPr>
        <w:t xml:space="preserve"> najmä</w:t>
      </w:r>
      <w:r w:rsidR="00B147FA" w:rsidRPr="00714CE1">
        <w:rPr>
          <w:szCs w:val="24"/>
        </w:rPr>
        <w:t>,</w:t>
      </w:r>
      <w:r w:rsidR="00AE084C" w:rsidRPr="00714CE1">
        <w:rPr>
          <w:szCs w:val="24"/>
        </w:rPr>
        <w:t xml:space="preserve"> nie však výlučne</w:t>
      </w:r>
      <w:r w:rsidR="00B147FA" w:rsidRPr="00714CE1">
        <w:rPr>
          <w:szCs w:val="24"/>
        </w:rPr>
        <w:t>,</w:t>
      </w:r>
      <w:r w:rsidR="00AE084C" w:rsidRPr="00714CE1">
        <w:rPr>
          <w:szCs w:val="24"/>
        </w:rPr>
        <w:t xml:space="preserve"> náklady za </w:t>
      </w:r>
      <w:r w:rsidR="00EC441B" w:rsidRPr="00714CE1">
        <w:rPr>
          <w:szCs w:val="24"/>
        </w:rPr>
        <w:t>Predmet prevodu</w:t>
      </w:r>
      <w:r w:rsidR="00AE084C" w:rsidRPr="00714CE1">
        <w:rPr>
          <w:szCs w:val="24"/>
        </w:rPr>
        <w:t xml:space="preserve">, na obstaranie </w:t>
      </w:r>
      <w:r w:rsidR="00EC441B" w:rsidRPr="00714CE1">
        <w:rPr>
          <w:szCs w:val="24"/>
        </w:rPr>
        <w:t>Predmetu prevodu</w:t>
      </w:r>
      <w:r w:rsidR="00B06A73" w:rsidRPr="00714CE1">
        <w:rPr>
          <w:szCs w:val="24"/>
        </w:rPr>
        <w:t>, dovozné clá, dopravu na miesto dodania, náklady na obalovú techniku a</w:t>
      </w:r>
      <w:r w:rsidR="00B147FA" w:rsidRPr="00714CE1">
        <w:rPr>
          <w:szCs w:val="24"/>
        </w:rPr>
        <w:t> </w:t>
      </w:r>
      <w:r w:rsidR="00B06A73" w:rsidRPr="00714CE1">
        <w:rPr>
          <w:szCs w:val="24"/>
        </w:rPr>
        <w:t>b</w:t>
      </w:r>
      <w:r w:rsidR="00AE084C" w:rsidRPr="00714CE1">
        <w:rPr>
          <w:szCs w:val="24"/>
        </w:rPr>
        <w:t>alenie</w:t>
      </w:r>
      <w:r w:rsidR="00B147FA" w:rsidRPr="00714CE1">
        <w:rPr>
          <w:szCs w:val="24"/>
        </w:rPr>
        <w:t>,</w:t>
      </w:r>
      <w:r w:rsidR="00CD5945" w:rsidRPr="00714CE1">
        <w:rPr>
          <w:szCs w:val="24"/>
        </w:rPr>
        <w:t xml:space="preserve"> ako aj náklady na zaškolenie personálu Kupujúceho</w:t>
      </w:r>
      <w:r w:rsidR="00B06A73" w:rsidRPr="00714CE1">
        <w:rPr>
          <w:szCs w:val="24"/>
        </w:rPr>
        <w:t>.</w:t>
      </w:r>
    </w:p>
    <w:p w14:paraId="71D7FF1B" w14:textId="77777777" w:rsidR="00714CE1" w:rsidRDefault="00CD5945" w:rsidP="00714CE1">
      <w:pPr>
        <w:pStyle w:val="CTL"/>
        <w:numPr>
          <w:ilvl w:val="0"/>
          <w:numId w:val="39"/>
        </w:numPr>
        <w:ind w:left="567" w:hanging="567"/>
      </w:pPr>
      <w:r w:rsidRPr="00714CE1">
        <w:rPr>
          <w:szCs w:val="24"/>
        </w:rPr>
        <w:t xml:space="preserve">V prípade ak Predávajúci nie je </w:t>
      </w:r>
      <w:r w:rsidR="00714CE1" w:rsidRPr="00714CE1">
        <w:rPr>
          <w:szCs w:val="24"/>
        </w:rPr>
        <w:t xml:space="preserve">platiteľom </w:t>
      </w:r>
      <w:r w:rsidRPr="00714CE1">
        <w:rPr>
          <w:szCs w:val="24"/>
        </w:rPr>
        <w:t xml:space="preserve">DPH a počas trvania </w:t>
      </w:r>
      <w:r w:rsidR="003610F8" w:rsidRPr="00714CE1">
        <w:rPr>
          <w:szCs w:val="24"/>
        </w:rPr>
        <w:t>Dohody</w:t>
      </w:r>
      <w:r w:rsidRPr="00714CE1">
        <w:rPr>
          <w:szCs w:val="24"/>
        </w:rPr>
        <w:t xml:space="preserve"> sa v zmysle zákona č. 222/2004 Z. z. o dani z pridanej hodnoty v znení neskorších predpisov stane </w:t>
      </w:r>
      <w:r w:rsidR="00714CE1" w:rsidRPr="00714CE1">
        <w:rPr>
          <w:szCs w:val="24"/>
        </w:rPr>
        <w:t xml:space="preserve">platiteľom </w:t>
      </w:r>
      <w:r w:rsidRPr="00714CE1">
        <w:rPr>
          <w:szCs w:val="24"/>
        </w:rPr>
        <w:t xml:space="preserve">DPH, </w:t>
      </w:r>
      <w:r w:rsidR="00B147FA" w:rsidRPr="00714CE1">
        <w:rPr>
          <w:szCs w:val="24"/>
        </w:rPr>
        <w:t>K</w:t>
      </w:r>
      <w:r w:rsidRPr="00714CE1">
        <w:rPr>
          <w:szCs w:val="24"/>
        </w:rPr>
        <w:t xml:space="preserve">úpna cena sa bude považovať </w:t>
      </w:r>
      <w:r w:rsidR="00591629" w:rsidRPr="00714CE1">
        <w:rPr>
          <w:szCs w:val="24"/>
        </w:rPr>
        <w:t xml:space="preserve">za cenu </w:t>
      </w:r>
      <w:r w:rsidRPr="00714CE1">
        <w:rPr>
          <w:szCs w:val="24"/>
        </w:rPr>
        <w:t xml:space="preserve">vrátane DPH. Pre vylúčenie pochybností, zmena </w:t>
      </w:r>
      <w:r w:rsidR="00B147FA" w:rsidRPr="00714CE1">
        <w:rPr>
          <w:szCs w:val="24"/>
        </w:rPr>
        <w:t>K</w:t>
      </w:r>
      <w:r w:rsidRPr="00714CE1">
        <w:rPr>
          <w:szCs w:val="24"/>
        </w:rPr>
        <w:t>úpnej ceny z tohto dôvodu nie je možná.</w:t>
      </w:r>
    </w:p>
    <w:p w14:paraId="31964687" w14:textId="77777777" w:rsidR="00714CE1" w:rsidRDefault="007D5645" w:rsidP="00714CE1">
      <w:pPr>
        <w:pStyle w:val="CTL"/>
        <w:numPr>
          <w:ilvl w:val="0"/>
          <w:numId w:val="39"/>
        </w:numPr>
        <w:ind w:left="567" w:hanging="567"/>
      </w:pPr>
      <w:r>
        <w:t>Kupujúci neposkytuje preddavok alebo zálohovú platbu.</w:t>
      </w:r>
      <w:r w:rsidR="00FC2417">
        <w:t xml:space="preserve"> Úhrada </w:t>
      </w:r>
      <w:r w:rsidR="00B147FA">
        <w:t>K</w:t>
      </w:r>
      <w:r w:rsidR="00FC2417">
        <w:t xml:space="preserve">úpnej ceny sa uskutoční po </w:t>
      </w:r>
      <w:r w:rsidR="004003BF">
        <w:t>prebratí</w:t>
      </w:r>
      <w:r w:rsidR="00FC2417">
        <w:t xml:space="preserve"> </w:t>
      </w:r>
      <w:r w:rsidR="0032696A">
        <w:t>Predmetu prevodu</w:t>
      </w:r>
      <w:r w:rsidR="00396F86">
        <w:t xml:space="preserve"> </w:t>
      </w:r>
      <w:r w:rsidR="0032696A">
        <w:t>K</w:t>
      </w:r>
      <w:r w:rsidR="00FC2417">
        <w:t xml:space="preserve">upujúcim, formou prevodu na bankový účet </w:t>
      </w:r>
      <w:r w:rsidR="0032696A">
        <w:t>P</w:t>
      </w:r>
      <w:r w:rsidR="000E63B6">
        <w:t>redávajúceho</w:t>
      </w:r>
      <w:r w:rsidR="007B453C">
        <w:t xml:space="preserve"> </w:t>
      </w:r>
      <w:r w:rsidR="002F30E7">
        <w:t xml:space="preserve">uvedený </w:t>
      </w:r>
      <w:r w:rsidR="0032696A">
        <w:t>v</w:t>
      </w:r>
      <w:r w:rsidR="283FC6C4">
        <w:t xml:space="preserve"> záhlaví </w:t>
      </w:r>
      <w:r w:rsidR="00CD5945">
        <w:t xml:space="preserve">tejto </w:t>
      </w:r>
      <w:r w:rsidR="003610F8">
        <w:t>Dohody</w:t>
      </w:r>
      <w:r w:rsidR="00FC2417">
        <w:t>.</w:t>
      </w:r>
      <w:r w:rsidR="00FC2417" w:rsidRPr="00714CE1">
        <w:rPr>
          <w:i/>
          <w:iCs/>
        </w:rPr>
        <w:t xml:space="preserve"> </w:t>
      </w:r>
      <w:r w:rsidR="00FC2417">
        <w:t xml:space="preserve">Bezhotovostný platobný styk sa uskutoční prostredníctvom finančného ústavu </w:t>
      </w:r>
      <w:r w:rsidR="0032696A">
        <w:t>K</w:t>
      </w:r>
      <w:r w:rsidR="000E63B6">
        <w:t xml:space="preserve">upujúceho </w:t>
      </w:r>
      <w:r w:rsidR="00FC2417">
        <w:t>na základe faktúry, ktorej splatnosť je dohodnutá v</w:t>
      </w:r>
      <w:r w:rsidR="00CD5945">
        <w:t xml:space="preserve"> </w:t>
      </w:r>
      <w:r w:rsidR="35E5F55B">
        <w:t xml:space="preserve"> záhlaví </w:t>
      </w:r>
      <w:r w:rsidR="00B147FA">
        <w:t xml:space="preserve"> </w:t>
      </w:r>
      <w:r w:rsidR="00CD5945">
        <w:t xml:space="preserve">tejto </w:t>
      </w:r>
      <w:r w:rsidR="003610F8">
        <w:t>Dohody</w:t>
      </w:r>
      <w:r w:rsidR="00FC2417">
        <w:t>.</w:t>
      </w:r>
      <w:r w:rsidR="00396F86">
        <w:t xml:space="preserve"> Faktúra sa považuje za uhradenú dňom odpísania </w:t>
      </w:r>
      <w:r w:rsidR="00E610E6">
        <w:t>finančných prostriedkov z účtu K</w:t>
      </w:r>
      <w:r w:rsidR="00396F86">
        <w:t>upujúceho</w:t>
      </w:r>
      <w:r w:rsidR="00E610E6">
        <w:t xml:space="preserve"> na účet P</w:t>
      </w:r>
      <w:r w:rsidR="00367DA8">
        <w:t>redávajúceho uvedený v</w:t>
      </w:r>
      <w:r w:rsidR="00575462">
        <w:t> </w:t>
      </w:r>
      <w:r w:rsidR="00B147FA">
        <w:t>záhlaví</w:t>
      </w:r>
      <w:r w:rsidR="00575462">
        <w:t xml:space="preserve"> </w:t>
      </w:r>
      <w:r w:rsidR="00E610E6">
        <w:t xml:space="preserve">tejto </w:t>
      </w:r>
      <w:r w:rsidR="003610F8">
        <w:t>Dohody</w:t>
      </w:r>
      <w:r w:rsidR="00396F86">
        <w:t>.</w:t>
      </w:r>
    </w:p>
    <w:p w14:paraId="1A7DCA9A" w14:textId="77777777" w:rsidR="00714CE1" w:rsidRDefault="00FC2417" w:rsidP="00714CE1">
      <w:pPr>
        <w:pStyle w:val="CTL"/>
        <w:numPr>
          <w:ilvl w:val="0"/>
          <w:numId w:val="39"/>
        </w:numPr>
        <w:ind w:left="567" w:hanging="567"/>
      </w:pPr>
      <w:r w:rsidRPr="00714CE1">
        <w:rPr>
          <w:szCs w:val="24"/>
        </w:rPr>
        <w:t>Neoddeliteľnou súčasťou faktúr</w:t>
      </w:r>
      <w:r w:rsidR="0077096A" w:rsidRPr="00714CE1">
        <w:rPr>
          <w:szCs w:val="24"/>
        </w:rPr>
        <w:t>y</w:t>
      </w:r>
      <w:r w:rsidRPr="00714CE1">
        <w:rPr>
          <w:szCs w:val="24"/>
        </w:rPr>
        <w:t xml:space="preserve"> bude </w:t>
      </w:r>
      <w:r w:rsidR="007D5645" w:rsidRPr="00714CE1">
        <w:rPr>
          <w:szCs w:val="24"/>
        </w:rPr>
        <w:t xml:space="preserve">rovnopis </w:t>
      </w:r>
      <w:r w:rsidRPr="00714CE1">
        <w:rPr>
          <w:szCs w:val="24"/>
        </w:rPr>
        <w:t>dodací list</w:t>
      </w:r>
      <w:r w:rsidR="003C6ED0" w:rsidRPr="00714CE1">
        <w:rPr>
          <w:szCs w:val="24"/>
        </w:rPr>
        <w:t>/p</w:t>
      </w:r>
      <w:r w:rsidR="00906A07" w:rsidRPr="00714CE1">
        <w:rPr>
          <w:szCs w:val="24"/>
        </w:rPr>
        <w:t>reberací protokol</w:t>
      </w:r>
      <w:r w:rsidR="004003BF" w:rsidRPr="00714CE1">
        <w:rPr>
          <w:szCs w:val="24"/>
        </w:rPr>
        <w:t xml:space="preserve"> potvrdený </w:t>
      </w:r>
      <w:r w:rsidR="00E610E6" w:rsidRPr="00714CE1">
        <w:rPr>
          <w:szCs w:val="24"/>
        </w:rPr>
        <w:t>K</w:t>
      </w:r>
      <w:r w:rsidR="004003BF" w:rsidRPr="00714CE1">
        <w:rPr>
          <w:szCs w:val="24"/>
        </w:rPr>
        <w:t>upujúcim</w:t>
      </w:r>
      <w:r w:rsidRPr="00714CE1">
        <w:rPr>
          <w:szCs w:val="24"/>
        </w:rPr>
        <w:t xml:space="preserve">. </w:t>
      </w:r>
    </w:p>
    <w:p w14:paraId="73A70773" w14:textId="1BDD7929" w:rsidR="00137243" w:rsidRPr="00714CE1" w:rsidRDefault="00FC2417" w:rsidP="00714CE1">
      <w:pPr>
        <w:pStyle w:val="CTL"/>
        <w:numPr>
          <w:ilvl w:val="0"/>
          <w:numId w:val="39"/>
        </w:numPr>
        <w:ind w:left="567" w:hanging="567"/>
      </w:pPr>
      <w:r w:rsidRPr="00714CE1">
        <w:rPr>
          <w:szCs w:val="24"/>
        </w:rPr>
        <w:t>Faktúra musí spĺňať všetky náležitosti daňového dokladu</w:t>
      </w:r>
      <w:r w:rsidR="00D5473D" w:rsidRPr="00714CE1">
        <w:rPr>
          <w:szCs w:val="24"/>
        </w:rPr>
        <w:t xml:space="preserve"> v zmysle zákona č. 222/2004 Z. z. o dani z pridanej hodnoty v znení neskorších predpisov</w:t>
      </w:r>
      <w:r w:rsidRPr="00714CE1">
        <w:rPr>
          <w:szCs w:val="24"/>
        </w:rPr>
        <w:t xml:space="preserve">. V prípade, že faktúra bude obsahovať </w:t>
      </w:r>
      <w:r w:rsidR="00E610E6" w:rsidRPr="00714CE1">
        <w:rPr>
          <w:szCs w:val="24"/>
        </w:rPr>
        <w:t>nesprávne alebo neúplné údaje, K</w:t>
      </w:r>
      <w:r w:rsidRPr="00714CE1">
        <w:rPr>
          <w:szCs w:val="24"/>
        </w:rPr>
        <w:t>upujúci je oprávnený ju vrátiť</w:t>
      </w:r>
      <w:r w:rsidR="00143E7E" w:rsidRPr="00714CE1">
        <w:rPr>
          <w:szCs w:val="24"/>
        </w:rPr>
        <w:t xml:space="preserve"> na prepracovanie alebo doplnenie</w:t>
      </w:r>
      <w:r w:rsidRPr="00714CE1">
        <w:rPr>
          <w:szCs w:val="24"/>
        </w:rPr>
        <w:t xml:space="preserve"> a </w:t>
      </w:r>
      <w:r w:rsidR="00E95E41" w:rsidRPr="00714CE1">
        <w:rPr>
          <w:szCs w:val="24"/>
        </w:rPr>
        <w:t>P</w:t>
      </w:r>
      <w:r w:rsidRPr="00714CE1">
        <w:rPr>
          <w:szCs w:val="24"/>
        </w:rPr>
        <w:t xml:space="preserve">redávajúci je povinný faktúru podľa charakteru nedostatku opraviť, doplniť alebo vystaviť novú. V takomto prípade sa </w:t>
      </w:r>
      <w:r w:rsidR="00143E7E" w:rsidRPr="00714CE1">
        <w:rPr>
          <w:szCs w:val="24"/>
        </w:rPr>
        <w:t>Kupujúci nedostane do omeškania</w:t>
      </w:r>
      <w:r w:rsidRPr="00714CE1">
        <w:rPr>
          <w:szCs w:val="24"/>
        </w:rPr>
        <w:t xml:space="preserve"> a nová </w:t>
      </w:r>
      <w:r w:rsidR="00143E7E" w:rsidRPr="00714CE1">
        <w:rPr>
          <w:szCs w:val="24"/>
        </w:rPr>
        <w:t xml:space="preserve">lehota splatnosti takejto faktúry </w:t>
      </w:r>
      <w:r w:rsidRPr="00714CE1">
        <w:rPr>
          <w:szCs w:val="24"/>
        </w:rPr>
        <w:t>začne plynúť prevzatím nového, resp. upraveného</w:t>
      </w:r>
      <w:r w:rsidR="00ED60F7" w:rsidRPr="00714CE1">
        <w:rPr>
          <w:szCs w:val="24"/>
        </w:rPr>
        <w:t xml:space="preserve"> správneho</w:t>
      </w:r>
      <w:r w:rsidRPr="00714CE1">
        <w:rPr>
          <w:szCs w:val="24"/>
        </w:rPr>
        <w:t xml:space="preserve"> daňového dokladu. </w:t>
      </w:r>
    </w:p>
    <w:p w14:paraId="6C0E2926" w14:textId="77777777" w:rsidR="00E95E41" w:rsidRDefault="00E95E41" w:rsidP="00413804">
      <w:pPr>
        <w:pStyle w:val="CTL"/>
        <w:numPr>
          <w:ilvl w:val="0"/>
          <w:numId w:val="0"/>
        </w:numPr>
        <w:tabs>
          <w:tab w:val="left" w:pos="567"/>
        </w:tabs>
        <w:ind w:left="567"/>
      </w:pPr>
    </w:p>
    <w:p w14:paraId="27EDA183" w14:textId="77777777" w:rsidR="00714CE1" w:rsidRDefault="00714CE1" w:rsidP="007831EF">
      <w:pPr>
        <w:pStyle w:val="CTLhead"/>
        <w:rPr>
          <w:sz w:val="24"/>
          <w:szCs w:val="24"/>
        </w:rPr>
      </w:pPr>
    </w:p>
    <w:p w14:paraId="3B9FF79F" w14:textId="66D22BF7" w:rsidR="00FC2417" w:rsidRPr="00263BC2" w:rsidRDefault="00F13F72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  <w:r w:rsidR="00137243">
        <w:rPr>
          <w:sz w:val="24"/>
          <w:szCs w:val="24"/>
        </w:rPr>
        <w:t>I</w:t>
      </w:r>
    </w:p>
    <w:p w14:paraId="1991329F" w14:textId="77777777" w:rsidR="00FC2417" w:rsidRPr="00BF6FAF" w:rsidRDefault="00FC2417" w:rsidP="00143E7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Záručná doba a zodpovednosť za vady</w:t>
      </w:r>
    </w:p>
    <w:p w14:paraId="724FCF22" w14:textId="6C1A8CA6" w:rsidR="00FC2417" w:rsidRPr="00263BC2" w:rsidRDefault="001564C0" w:rsidP="00F44C03">
      <w:pPr>
        <w:pStyle w:val="CTL"/>
        <w:numPr>
          <w:ilvl w:val="1"/>
          <w:numId w:val="26"/>
        </w:numPr>
        <w:ind w:left="567" w:hanging="567"/>
        <w:rPr>
          <w:szCs w:val="24"/>
        </w:rPr>
      </w:pPr>
      <w:r>
        <w:rPr>
          <w:szCs w:val="24"/>
        </w:rPr>
        <w:t xml:space="preserve">Predávajúci poskytuje na Predmet prevodu záručnú dobu v dĺžke uvedenej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>
        <w:rPr>
          <w:szCs w:val="24"/>
        </w:rPr>
        <w:t xml:space="preserve"> a počas tejto doby sa zaväzuje zabezpečiť záručn</w:t>
      </w:r>
      <w:r w:rsidR="00143E7E">
        <w:rPr>
          <w:szCs w:val="24"/>
        </w:rPr>
        <w:t>ú opravu, resp. odstránenie všetkých vád</w:t>
      </w:r>
      <w:r>
        <w:rPr>
          <w:szCs w:val="24"/>
        </w:rPr>
        <w:t>. Záručná doba začína plynúť dňom prevzatia Predmetu prevodu</w:t>
      </w:r>
      <w:r w:rsidR="003610F8">
        <w:rPr>
          <w:szCs w:val="24"/>
        </w:rPr>
        <w:t xml:space="preserve"> </w:t>
      </w:r>
      <w:r>
        <w:rPr>
          <w:szCs w:val="24"/>
        </w:rPr>
        <w:t xml:space="preserve">Kupujúcim podľa tejto </w:t>
      </w:r>
      <w:r w:rsidR="003610F8">
        <w:rPr>
          <w:szCs w:val="24"/>
        </w:rPr>
        <w:t>Dohody</w:t>
      </w:r>
      <w:r>
        <w:rPr>
          <w:szCs w:val="24"/>
        </w:rPr>
        <w:t xml:space="preserve">. </w:t>
      </w:r>
      <w:r w:rsidR="00FC2417" w:rsidRPr="00263BC2">
        <w:rPr>
          <w:szCs w:val="24"/>
        </w:rPr>
        <w:t xml:space="preserve">V prípade oprávnenej reklamácie sa záručná doba predlžuje o čas, počas ktorého bola vada odstraňovaná. </w:t>
      </w:r>
    </w:p>
    <w:p w14:paraId="7ACA2F3A" w14:textId="6D5DA664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lastRenderedPageBreak/>
        <w:t xml:space="preserve">V prípade vady zo záruky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počas záručnej doby má </w:t>
      </w:r>
      <w:r w:rsidR="006F2E7A">
        <w:rPr>
          <w:szCs w:val="24"/>
        </w:rPr>
        <w:t>K</w:t>
      </w:r>
      <w:r w:rsidRPr="00263BC2">
        <w:rPr>
          <w:szCs w:val="24"/>
        </w:rPr>
        <w:t xml:space="preserve">upujúci právo na bezplatné odstránenie vád a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 xml:space="preserve">redávajúci povinnosť vady odstrániť na svoje náklady. </w:t>
      </w:r>
      <w:r w:rsidR="007B453C" w:rsidRPr="00263BC2">
        <w:rPr>
          <w:szCs w:val="24"/>
        </w:rPr>
        <w:t>P</w:t>
      </w:r>
      <w:r w:rsidRPr="00263BC2">
        <w:rPr>
          <w:szCs w:val="24"/>
        </w:rPr>
        <w:t xml:space="preserve">redávajúci nezodpovedá za vady, ktoré vznikli poškodením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hrubou nedbanlivosťou </w:t>
      </w:r>
      <w:r w:rsidR="006F2E7A">
        <w:rPr>
          <w:szCs w:val="24"/>
        </w:rPr>
        <w:t>K</w:t>
      </w:r>
      <w:r w:rsidRPr="00263BC2">
        <w:rPr>
          <w:szCs w:val="24"/>
        </w:rPr>
        <w:t>upujúceho, jeho konaním v rozpore s inštrukciami ohľadne používania</w:t>
      </w:r>
      <w:r w:rsidR="005014F7" w:rsidRPr="00263BC2">
        <w:rPr>
          <w:szCs w:val="24"/>
        </w:rPr>
        <w:t xml:space="preserve"> </w:t>
      </w:r>
      <w:r w:rsidR="006F2E7A">
        <w:rPr>
          <w:szCs w:val="24"/>
        </w:rPr>
        <w:t>Predmetu prevodu</w:t>
      </w:r>
      <w:r w:rsidRPr="00263BC2">
        <w:rPr>
          <w:szCs w:val="24"/>
        </w:rPr>
        <w:t>, neodbornou údržbou, používaním v rozpore s návodom na použitie, alebo neobvyklým spôsobom užívania</w:t>
      </w:r>
      <w:r w:rsidR="005014F7" w:rsidRPr="00263BC2">
        <w:rPr>
          <w:szCs w:val="24"/>
        </w:rPr>
        <w:t xml:space="preserve"> </w:t>
      </w:r>
      <w:r w:rsidR="006F2E7A">
        <w:rPr>
          <w:szCs w:val="24"/>
        </w:rPr>
        <w:t>Predmetu prevodu</w:t>
      </w:r>
      <w:r w:rsidRPr="00263BC2">
        <w:rPr>
          <w:szCs w:val="24"/>
        </w:rPr>
        <w:t>.</w:t>
      </w:r>
    </w:p>
    <w:p w14:paraId="3982C938" w14:textId="4152E85A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Kupujúci za zaväzuje, že reklamáciu vady zo záruky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uplatní bez zbytočného odkladu po jej zistení, </w:t>
      </w:r>
      <w:r w:rsidR="00591629">
        <w:rPr>
          <w:szCs w:val="24"/>
        </w:rPr>
        <w:t xml:space="preserve">a to v </w:t>
      </w:r>
      <w:r w:rsidRPr="00263BC2">
        <w:rPr>
          <w:szCs w:val="24"/>
        </w:rPr>
        <w:t>písomn</w:t>
      </w:r>
      <w:r w:rsidR="00591629">
        <w:rPr>
          <w:szCs w:val="24"/>
        </w:rPr>
        <w:t>ej</w:t>
      </w:r>
      <w:r w:rsidRPr="00263BC2">
        <w:rPr>
          <w:szCs w:val="24"/>
        </w:rPr>
        <w:t xml:space="preserve"> form</w:t>
      </w:r>
      <w:r w:rsidR="00591629">
        <w:rPr>
          <w:szCs w:val="24"/>
        </w:rPr>
        <w:t>e</w:t>
      </w:r>
      <w:r w:rsidRPr="00263BC2">
        <w:rPr>
          <w:szCs w:val="24"/>
        </w:rPr>
        <w:t xml:space="preserve">, </w:t>
      </w:r>
      <w:r w:rsidR="00591629">
        <w:rPr>
          <w:szCs w:val="24"/>
        </w:rPr>
        <w:t xml:space="preserve">ktorú adresuje </w:t>
      </w:r>
      <w:r w:rsidRPr="00263BC2">
        <w:rPr>
          <w:szCs w:val="24"/>
        </w:rPr>
        <w:t xml:space="preserve">oprávnenému zástupcovi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redávajúceho.</w:t>
      </w:r>
    </w:p>
    <w:p w14:paraId="696E3AA4" w14:textId="31B1788A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 xml:space="preserve">Kupujúci je oprávnený v prípade </w:t>
      </w:r>
      <w:r w:rsidR="00BF0AE1" w:rsidRPr="00263BC2">
        <w:rPr>
          <w:szCs w:val="24"/>
        </w:rPr>
        <w:t xml:space="preserve">dodania </w:t>
      </w:r>
      <w:r w:rsidRPr="00263BC2">
        <w:rPr>
          <w:szCs w:val="24"/>
        </w:rPr>
        <w:t xml:space="preserve">vadného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požadovať:</w:t>
      </w:r>
    </w:p>
    <w:p w14:paraId="103A3A12" w14:textId="6686DD1E" w:rsidR="0076395D" w:rsidRPr="00263BC2" w:rsidRDefault="00FC2417" w:rsidP="001C5ED2">
      <w:pPr>
        <w:pStyle w:val="CTL"/>
        <w:numPr>
          <w:ilvl w:val="0"/>
          <w:numId w:val="17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odstránenie </w:t>
      </w:r>
      <w:r w:rsidR="00BF0AE1" w:rsidRPr="00263BC2">
        <w:rPr>
          <w:szCs w:val="24"/>
        </w:rPr>
        <w:t>vád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 ak sú opraviteľné,</w:t>
      </w:r>
    </w:p>
    <w:p w14:paraId="30598E9C" w14:textId="2A5707F8" w:rsidR="0076395D" w:rsidRPr="00263BC2" w:rsidRDefault="00FC2417" w:rsidP="001C5ED2">
      <w:pPr>
        <w:pStyle w:val="CTL"/>
        <w:numPr>
          <w:ilvl w:val="0"/>
          <w:numId w:val="17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>dodanie chýbajúceho množstva alebo časti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</w:t>
      </w:r>
    </w:p>
    <w:p w14:paraId="2E2F6455" w14:textId="77777777" w:rsidR="001C5ED2" w:rsidRDefault="00FC2417" w:rsidP="001C5ED2">
      <w:pPr>
        <w:pStyle w:val="CTL"/>
        <w:numPr>
          <w:ilvl w:val="0"/>
          <w:numId w:val="17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výmenu vadného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za </w:t>
      </w:r>
      <w:r w:rsidR="0099491D">
        <w:rPr>
          <w:szCs w:val="24"/>
        </w:rPr>
        <w:t>Predmet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bez vád</w:t>
      </w:r>
      <w:r w:rsidR="001C5ED2">
        <w:rPr>
          <w:szCs w:val="24"/>
        </w:rPr>
        <w:t>,</w:t>
      </w:r>
    </w:p>
    <w:p w14:paraId="2505A95C" w14:textId="4E06017A" w:rsidR="00C86146" w:rsidRDefault="001C5ED2" w:rsidP="001C5ED2">
      <w:pPr>
        <w:pStyle w:val="CTL"/>
        <w:numPr>
          <w:ilvl w:val="0"/>
          <w:numId w:val="17"/>
        </w:numPr>
        <w:ind w:left="1134" w:hanging="283"/>
        <w:rPr>
          <w:szCs w:val="24"/>
        </w:rPr>
      </w:pPr>
      <w:r>
        <w:rPr>
          <w:szCs w:val="24"/>
        </w:rPr>
        <w:t>primeranú zľavu z Kúpnej ceny</w:t>
      </w:r>
      <w:r w:rsidR="00FC2417" w:rsidRPr="00143E7E">
        <w:rPr>
          <w:szCs w:val="24"/>
        </w:rPr>
        <w:t>.</w:t>
      </w:r>
    </w:p>
    <w:p w14:paraId="02212928" w14:textId="1F627406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Právo voľby uplatneného náro</w:t>
      </w:r>
      <w:r w:rsidR="0077096A" w:rsidRPr="00263BC2">
        <w:rPr>
          <w:szCs w:val="24"/>
        </w:rPr>
        <w:t xml:space="preserve">ku podľa </w:t>
      </w:r>
      <w:r w:rsidR="00F1328B">
        <w:rPr>
          <w:szCs w:val="24"/>
        </w:rPr>
        <w:t xml:space="preserve">čl. VI, </w:t>
      </w:r>
      <w:r w:rsidR="0077096A" w:rsidRPr="00263BC2">
        <w:rPr>
          <w:szCs w:val="24"/>
        </w:rPr>
        <w:t xml:space="preserve">bodu </w:t>
      </w:r>
      <w:r w:rsidR="00F1328B">
        <w:rPr>
          <w:szCs w:val="24"/>
        </w:rPr>
        <w:t>6</w:t>
      </w:r>
      <w:r w:rsidR="00C831C6" w:rsidRPr="00263BC2">
        <w:rPr>
          <w:szCs w:val="24"/>
        </w:rPr>
        <w:t>.</w:t>
      </w:r>
      <w:r w:rsidR="003827C5" w:rsidRPr="00263BC2">
        <w:rPr>
          <w:szCs w:val="24"/>
        </w:rPr>
        <w:t>4</w:t>
      </w:r>
      <w:r w:rsidR="00F1328B">
        <w:rPr>
          <w:szCs w:val="24"/>
        </w:rPr>
        <w:t>,</w:t>
      </w:r>
      <w:r w:rsidR="0077096A" w:rsidRPr="00263BC2">
        <w:rPr>
          <w:szCs w:val="24"/>
        </w:rPr>
        <w:t xml:space="preserve"> písm. a), b) alebo</w:t>
      </w:r>
      <w:r w:rsidRPr="00263BC2">
        <w:rPr>
          <w:szCs w:val="24"/>
        </w:rPr>
        <w:t xml:space="preserve"> c) </w:t>
      </w:r>
      <w:r w:rsidR="00B147FA">
        <w:rPr>
          <w:szCs w:val="24"/>
        </w:rPr>
        <w:t xml:space="preserve">tohto článku Dohody </w:t>
      </w:r>
      <w:r w:rsidRPr="00263BC2">
        <w:rPr>
          <w:szCs w:val="24"/>
        </w:rPr>
        <w:t xml:space="preserve">musí </w:t>
      </w:r>
      <w:r w:rsidR="00906A07" w:rsidRPr="00263BC2">
        <w:rPr>
          <w:szCs w:val="24"/>
        </w:rPr>
        <w:t>K</w:t>
      </w:r>
      <w:r w:rsidRPr="00263BC2">
        <w:rPr>
          <w:szCs w:val="24"/>
        </w:rPr>
        <w:t xml:space="preserve">upujúci uviesť v písomne uplatnenej reklamácii. V opačnom prípade má právo voľby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redávajúci.</w:t>
      </w:r>
      <w:r w:rsidR="00E33056" w:rsidRPr="00263BC2">
        <w:rPr>
          <w:szCs w:val="24"/>
        </w:rPr>
        <w:t xml:space="preserve"> Predávajúci sa zaväzuje odstrániť vadu </w:t>
      </w:r>
      <w:r w:rsidR="003006C8">
        <w:rPr>
          <w:szCs w:val="24"/>
        </w:rPr>
        <w:t>Predmetu prevodu</w:t>
      </w:r>
      <w:r w:rsidR="00E33056" w:rsidRPr="00263BC2">
        <w:rPr>
          <w:szCs w:val="24"/>
        </w:rPr>
        <w:t xml:space="preserve"> na vlast</w:t>
      </w:r>
      <w:r w:rsidR="009F567E">
        <w:rPr>
          <w:szCs w:val="24"/>
        </w:rPr>
        <w:t>né náklady najneskôr v lehote uvedenej v</w:t>
      </w:r>
      <w:r w:rsidR="00375972">
        <w:rPr>
          <w:szCs w:val="24"/>
        </w:rPr>
        <w:t xml:space="preserve">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 w:rsidR="00375972">
        <w:rPr>
          <w:szCs w:val="24"/>
        </w:rPr>
        <w:t>.</w:t>
      </w:r>
      <w:r w:rsidR="007D5645">
        <w:rPr>
          <w:szCs w:val="24"/>
        </w:rPr>
        <w:t xml:space="preserve"> V prípade nárokov z oprávnenej reklamácie  podľa čl. tohto článku bodu 6.4 písmen a) a b) je Predávajúci povinný vystaviť a doručiť Kupujúcemu dobropis (oprava základu dane s náležitosťami podľa príslušných právnych  predpisov) so splatnosťou 30 dní odo dňa jeho doručenia Kupujúcemu.</w:t>
      </w:r>
    </w:p>
    <w:p w14:paraId="4D349FEC" w14:textId="6AF80A12" w:rsidR="00FC2417" w:rsidRDefault="00FC2417" w:rsidP="001C5ED2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Postup pri reklamácii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263BC2">
        <w:rPr>
          <w:szCs w:val="24"/>
        </w:rPr>
        <w:t xml:space="preserve"> právnych</w:t>
      </w:r>
      <w:r w:rsidRPr="00263BC2">
        <w:rPr>
          <w:szCs w:val="24"/>
        </w:rPr>
        <w:t xml:space="preserve"> predpisov</w:t>
      </w:r>
      <w:r w:rsidR="00BF0AE1" w:rsidRPr="00263BC2">
        <w:rPr>
          <w:szCs w:val="24"/>
        </w:rPr>
        <w:t xml:space="preserve"> platných na území S</w:t>
      </w:r>
      <w:r w:rsidR="00B147FA">
        <w:rPr>
          <w:szCs w:val="24"/>
        </w:rPr>
        <w:t>lovenskej republiky</w:t>
      </w:r>
      <w:r w:rsidRPr="00263BC2">
        <w:rPr>
          <w:szCs w:val="24"/>
        </w:rPr>
        <w:t>.</w:t>
      </w:r>
    </w:p>
    <w:p w14:paraId="6C834163" w14:textId="77777777" w:rsidR="00BF6FAF" w:rsidRDefault="00BF6FAF" w:rsidP="001C5ED2">
      <w:pPr>
        <w:pStyle w:val="CTLhead"/>
        <w:jc w:val="left"/>
        <w:rPr>
          <w:sz w:val="24"/>
          <w:szCs w:val="24"/>
        </w:rPr>
      </w:pPr>
    </w:p>
    <w:p w14:paraId="51530902" w14:textId="31675CF2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VII</w:t>
      </w:r>
    </w:p>
    <w:p w14:paraId="3ED4E770" w14:textId="77777777" w:rsidR="00FC2417" w:rsidRPr="00BF6FAF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Ostatné dojednania</w:t>
      </w:r>
    </w:p>
    <w:p w14:paraId="08BF7F25" w14:textId="19F46E3C" w:rsidR="00FC2417" w:rsidRPr="00263BC2" w:rsidRDefault="00FC2417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Predávajúci </w:t>
      </w:r>
      <w:r w:rsidR="004B0B2B">
        <w:rPr>
          <w:szCs w:val="24"/>
        </w:rPr>
        <w:t>vyhlasuje</w:t>
      </w:r>
      <w:r w:rsidRPr="00263BC2">
        <w:rPr>
          <w:szCs w:val="24"/>
        </w:rPr>
        <w:t xml:space="preserve">, že </w:t>
      </w:r>
      <w:r w:rsidR="004D6905">
        <w:rPr>
          <w:szCs w:val="24"/>
        </w:rPr>
        <w:t>Predmet prevodu</w:t>
      </w:r>
      <w:r w:rsidR="00D07BDB" w:rsidRPr="00263BC2">
        <w:rPr>
          <w:szCs w:val="24"/>
        </w:rPr>
        <w:t xml:space="preserve"> </w:t>
      </w:r>
      <w:r w:rsidRPr="00263BC2">
        <w:rPr>
          <w:szCs w:val="24"/>
        </w:rPr>
        <w:t>nie je zaťažený právami tretích osôb.</w:t>
      </w:r>
    </w:p>
    <w:p w14:paraId="7528DEB6" w14:textId="0DECFFFE" w:rsidR="00517ECA" w:rsidRPr="00874AA9" w:rsidRDefault="00FC2417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>Predávajúci je povinný</w:t>
      </w:r>
      <w:r w:rsidR="004003BF" w:rsidRPr="00263BC2">
        <w:rPr>
          <w:szCs w:val="24"/>
        </w:rPr>
        <w:t xml:space="preserve"> </w:t>
      </w:r>
      <w:r w:rsidRPr="00263BC2">
        <w:rPr>
          <w:szCs w:val="24"/>
        </w:rPr>
        <w:t xml:space="preserve">dodať </w:t>
      </w:r>
      <w:r w:rsidR="004D6905">
        <w:rPr>
          <w:szCs w:val="24"/>
        </w:rPr>
        <w:t>Predmet prevodu</w:t>
      </w:r>
      <w:r w:rsidR="003E3A47" w:rsidRPr="00263BC2">
        <w:rPr>
          <w:szCs w:val="24"/>
        </w:rPr>
        <w:t xml:space="preserve"> </w:t>
      </w:r>
      <w:r w:rsidR="0054628E" w:rsidRPr="00263BC2">
        <w:rPr>
          <w:szCs w:val="24"/>
        </w:rPr>
        <w:t>K</w:t>
      </w:r>
      <w:r w:rsidRPr="00263BC2">
        <w:rPr>
          <w:szCs w:val="24"/>
        </w:rPr>
        <w:t>upujúcemu v dohodnutom množstve, rozsahu, kvalite,</w:t>
      </w:r>
      <w:r w:rsidR="00692B74">
        <w:rPr>
          <w:szCs w:val="24"/>
        </w:rPr>
        <w:t xml:space="preserve"> </w:t>
      </w:r>
      <w:r w:rsidRPr="00263BC2">
        <w:rPr>
          <w:szCs w:val="24"/>
        </w:rPr>
        <w:t>v požadovaných technických parametroch, v bezchybnom stave a dohodnutom termíne</w:t>
      </w:r>
      <w:r w:rsidR="004819EC" w:rsidRPr="00263BC2">
        <w:rPr>
          <w:szCs w:val="24"/>
        </w:rPr>
        <w:t xml:space="preserve"> v zmysle</w:t>
      </w:r>
      <w:r w:rsidR="001564C0">
        <w:rPr>
          <w:szCs w:val="24"/>
        </w:rPr>
        <w:t xml:space="preserve"> špecifikácie podľa</w:t>
      </w:r>
      <w:r w:rsidR="00064BE3">
        <w:rPr>
          <w:szCs w:val="24"/>
        </w:rPr>
        <w:t> </w:t>
      </w:r>
      <w:r w:rsidR="00B147FA">
        <w:rPr>
          <w:szCs w:val="24"/>
        </w:rPr>
        <w:t xml:space="preserve">čl. II, bodu 2.3 </w:t>
      </w:r>
      <w:r w:rsidR="003610F8">
        <w:rPr>
          <w:szCs w:val="24"/>
        </w:rPr>
        <w:t>Dohod</w:t>
      </w:r>
      <w:r w:rsidR="007831EF">
        <w:rPr>
          <w:szCs w:val="24"/>
        </w:rPr>
        <w:t>y</w:t>
      </w:r>
      <w:r w:rsidR="004003BF" w:rsidRPr="00263BC2">
        <w:rPr>
          <w:szCs w:val="24"/>
        </w:rPr>
        <w:t>.</w:t>
      </w:r>
    </w:p>
    <w:p w14:paraId="526BC9B8" w14:textId="0C34941E" w:rsidR="005C3E4E" w:rsidRPr="005C3E4E" w:rsidRDefault="005C3E4E" w:rsidP="005C3E4E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>
        <w:rPr>
          <w:szCs w:val="24"/>
        </w:rPr>
        <w:t xml:space="preserve">Účastníci dohody sa dohodli, že vzorky predložené Predávajúcim vo Verejnom obstarávaní v rámci jeho ponuky, budú slúžiť ako referenčné vzorky pre účely tejto Dohody. </w:t>
      </w:r>
      <w:r w:rsidRPr="00436607">
        <w:rPr>
          <w:szCs w:val="24"/>
        </w:rPr>
        <w:t>Referenčné vzorky sú súčasťou Predmetu prevodu a Predávajúci je povinný náklady za ich dodanie zahrnúť do prvej faktúry na vystavenej Kupujúcemu na základe Jednotlivej kúpnej zmluvy. Vlastníctvo k referenčným vzorkám prechádza na Kupujúceho dňom úhrady takejto faktúry.</w:t>
      </w:r>
      <w:r>
        <w:rPr>
          <w:szCs w:val="24"/>
        </w:rPr>
        <w:t xml:space="preserve"> </w:t>
      </w:r>
    </w:p>
    <w:p w14:paraId="4EB0F0F3" w14:textId="1465D5F6" w:rsidR="00F0274A" w:rsidRPr="00263BC2" w:rsidRDefault="00D5473D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Kupujúci </w:t>
      </w:r>
      <w:r w:rsidR="00F0274A" w:rsidRPr="00263BC2">
        <w:rPr>
          <w:szCs w:val="24"/>
        </w:rPr>
        <w:t>má v prípade pochybností</w:t>
      </w:r>
      <w:r w:rsidR="008808C4" w:rsidRPr="00263BC2">
        <w:rPr>
          <w:szCs w:val="24"/>
        </w:rPr>
        <w:t xml:space="preserve"> o kvalite </w:t>
      </w:r>
      <w:r w:rsidR="004D6905">
        <w:rPr>
          <w:szCs w:val="24"/>
        </w:rPr>
        <w:t>Predmetu prevodu</w:t>
      </w:r>
      <w:r w:rsidR="001259F7">
        <w:rPr>
          <w:szCs w:val="24"/>
        </w:rPr>
        <w:t xml:space="preserve"> právo</w:t>
      </w:r>
      <w:r w:rsidR="00F0274A" w:rsidRPr="00263BC2">
        <w:rPr>
          <w:szCs w:val="24"/>
        </w:rPr>
        <w:t xml:space="preserve"> vyžiadať </w:t>
      </w:r>
      <w:r w:rsidR="001259F7">
        <w:rPr>
          <w:szCs w:val="24"/>
        </w:rPr>
        <w:t xml:space="preserve">si </w:t>
      </w:r>
      <w:r w:rsidR="00F0274A" w:rsidRPr="00263BC2">
        <w:rPr>
          <w:szCs w:val="24"/>
        </w:rPr>
        <w:t xml:space="preserve">vzorku ktorejkoľvek časti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F0274A" w:rsidRPr="00263BC2">
        <w:rPr>
          <w:szCs w:val="24"/>
        </w:rPr>
        <w:t xml:space="preserve">na otestovanie, </w:t>
      </w:r>
      <w:r w:rsidR="003964EF">
        <w:rPr>
          <w:szCs w:val="24"/>
        </w:rPr>
        <w:t>ktorú</w:t>
      </w:r>
      <w:r w:rsidR="007B453C" w:rsidRPr="00263BC2">
        <w:rPr>
          <w:szCs w:val="24"/>
        </w:rPr>
        <w:t xml:space="preserve"> mu</w:t>
      </w:r>
      <w:r w:rsidR="00F0274A" w:rsidRPr="00263BC2">
        <w:rPr>
          <w:szCs w:val="24"/>
        </w:rPr>
        <w:t xml:space="preserve"> je </w:t>
      </w:r>
      <w:r w:rsidR="00C33B6F">
        <w:rPr>
          <w:szCs w:val="24"/>
        </w:rPr>
        <w:t>P</w:t>
      </w:r>
      <w:r w:rsidR="007B453C" w:rsidRPr="00263BC2">
        <w:rPr>
          <w:szCs w:val="24"/>
        </w:rPr>
        <w:t>redávajúci</w:t>
      </w:r>
      <w:r w:rsidR="00F0274A" w:rsidRPr="00263BC2">
        <w:rPr>
          <w:szCs w:val="24"/>
        </w:rPr>
        <w:t xml:space="preserve"> povinný poskytnúť do</w:t>
      </w:r>
      <w:r w:rsidR="008808C4" w:rsidRPr="00263BC2">
        <w:rPr>
          <w:szCs w:val="24"/>
        </w:rPr>
        <w:t xml:space="preserve"> piatich</w:t>
      </w:r>
      <w:r w:rsidR="00F0274A" w:rsidRPr="00263BC2">
        <w:rPr>
          <w:szCs w:val="24"/>
        </w:rPr>
        <w:t xml:space="preserve"> </w:t>
      </w:r>
      <w:r w:rsidR="008808C4" w:rsidRPr="00263BC2">
        <w:rPr>
          <w:szCs w:val="24"/>
        </w:rPr>
        <w:t>(</w:t>
      </w:r>
      <w:r w:rsidR="00F0274A" w:rsidRPr="00263BC2">
        <w:rPr>
          <w:szCs w:val="24"/>
        </w:rPr>
        <w:t>5</w:t>
      </w:r>
      <w:r w:rsidR="008808C4" w:rsidRPr="00263BC2">
        <w:rPr>
          <w:szCs w:val="24"/>
        </w:rPr>
        <w:t>)</w:t>
      </w:r>
      <w:r w:rsidR="00F0274A" w:rsidRPr="00263BC2">
        <w:rPr>
          <w:szCs w:val="24"/>
        </w:rPr>
        <w:t xml:space="preserve"> pracovných dní</w:t>
      </w:r>
      <w:r w:rsidR="00F1328B">
        <w:rPr>
          <w:szCs w:val="24"/>
        </w:rPr>
        <w:t xml:space="preserve"> odo dňa doručenia takejto žiadosti</w:t>
      </w:r>
      <w:r w:rsidR="003964EF">
        <w:rPr>
          <w:szCs w:val="24"/>
        </w:rPr>
        <w:t xml:space="preserve"> a spôsobom uvedeným v požiadavke Kupujúceho</w:t>
      </w:r>
      <w:r w:rsidR="00F0274A" w:rsidRPr="00263BC2">
        <w:rPr>
          <w:szCs w:val="24"/>
        </w:rPr>
        <w:t>.</w:t>
      </w:r>
    </w:p>
    <w:p w14:paraId="07CA0A77" w14:textId="38C3BA51" w:rsidR="002C31AE" w:rsidRPr="007831EF" w:rsidRDefault="00F0274A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Ak má </w:t>
      </w:r>
      <w:r w:rsidR="00EB3353">
        <w:rPr>
          <w:szCs w:val="24"/>
        </w:rPr>
        <w:t>K</w:t>
      </w:r>
      <w:r w:rsidR="00D5473D" w:rsidRPr="00263BC2">
        <w:rPr>
          <w:szCs w:val="24"/>
        </w:rPr>
        <w:t xml:space="preserve">upujúci </w:t>
      </w:r>
      <w:r w:rsidRPr="00263BC2">
        <w:rPr>
          <w:szCs w:val="24"/>
        </w:rPr>
        <w:t>odôvodnenú pochybnosť o</w:t>
      </w:r>
      <w:r w:rsidR="008808C4" w:rsidRPr="00263BC2">
        <w:rPr>
          <w:szCs w:val="24"/>
        </w:rPr>
        <w:t> </w:t>
      </w:r>
      <w:r w:rsidRPr="00263BC2">
        <w:rPr>
          <w:szCs w:val="24"/>
        </w:rPr>
        <w:t>tom</w:t>
      </w:r>
      <w:r w:rsidR="008808C4" w:rsidRPr="00263BC2">
        <w:rPr>
          <w:szCs w:val="24"/>
        </w:rPr>
        <w:t>,</w:t>
      </w:r>
      <w:r w:rsidRPr="00263BC2">
        <w:rPr>
          <w:szCs w:val="24"/>
        </w:rPr>
        <w:t xml:space="preserve"> že dodaná vzorka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 xml:space="preserve">nezodpovedá požadovanej špecifikácií, </w:t>
      </w:r>
      <w:r w:rsidR="00C33B6F">
        <w:rPr>
          <w:szCs w:val="24"/>
        </w:rPr>
        <w:t>P</w:t>
      </w:r>
      <w:r w:rsidR="00047F29" w:rsidRPr="00263BC2">
        <w:rPr>
          <w:szCs w:val="24"/>
        </w:rPr>
        <w:t>redávajúci</w:t>
      </w:r>
      <w:r w:rsidRPr="00263BC2">
        <w:rPr>
          <w:szCs w:val="24"/>
        </w:rPr>
        <w:t xml:space="preserve"> zabezpečí preukázanie zhody </w:t>
      </w:r>
      <w:r w:rsidR="008808C4" w:rsidRPr="00263BC2">
        <w:rPr>
          <w:szCs w:val="24"/>
        </w:rPr>
        <w:t>s</w:t>
      </w:r>
      <w:r w:rsidRPr="00263BC2">
        <w:rPr>
          <w:szCs w:val="24"/>
        </w:rPr>
        <w:t xml:space="preserve"> ponúkanou špecifikáciou, </w:t>
      </w:r>
      <w:r w:rsidR="00F1328B">
        <w:rPr>
          <w:szCs w:val="24"/>
        </w:rPr>
        <w:t xml:space="preserve">a to </w:t>
      </w:r>
      <w:r w:rsidRPr="00263BC2">
        <w:rPr>
          <w:szCs w:val="24"/>
        </w:rPr>
        <w:t xml:space="preserve">obvyklým spôsobom, treťou nezávislou odbornou stranou, ktorá má oprávnenie takúto zhodu preukázať, do </w:t>
      </w:r>
      <w:r w:rsidR="004B0B2B">
        <w:rPr>
          <w:szCs w:val="24"/>
        </w:rPr>
        <w:t>piatich</w:t>
      </w:r>
      <w:r w:rsidRPr="00263BC2">
        <w:rPr>
          <w:szCs w:val="24"/>
        </w:rPr>
        <w:t xml:space="preserve"> (</w:t>
      </w:r>
      <w:r w:rsidR="004B0B2B">
        <w:rPr>
          <w:szCs w:val="24"/>
        </w:rPr>
        <w:t>5</w:t>
      </w:r>
      <w:r w:rsidRPr="00263BC2">
        <w:rPr>
          <w:szCs w:val="24"/>
        </w:rPr>
        <w:t>) pracovných dní od</w:t>
      </w:r>
      <w:r w:rsidR="00F1328B">
        <w:rPr>
          <w:szCs w:val="24"/>
        </w:rPr>
        <w:t>o dňa</w:t>
      </w:r>
      <w:r w:rsidRPr="00263BC2">
        <w:rPr>
          <w:szCs w:val="24"/>
        </w:rPr>
        <w:t xml:space="preserve"> </w:t>
      </w:r>
      <w:r w:rsidRPr="00263BC2">
        <w:rPr>
          <w:szCs w:val="24"/>
        </w:rPr>
        <w:lastRenderedPageBreak/>
        <w:t>doručenia žiadosti o preukázanie zhody</w:t>
      </w:r>
      <w:r w:rsidR="005014F7" w:rsidRPr="00263BC2">
        <w:rPr>
          <w:szCs w:val="24"/>
        </w:rPr>
        <w:t xml:space="preserve">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. </w:t>
      </w:r>
    </w:p>
    <w:p w14:paraId="6D003232" w14:textId="605397DE" w:rsidR="002C31AE" w:rsidRPr="007831EF" w:rsidRDefault="002C31AE" w:rsidP="00BD0441">
      <w:pPr>
        <w:pStyle w:val="CTL"/>
        <w:numPr>
          <w:ilvl w:val="1"/>
          <w:numId w:val="27"/>
        </w:numPr>
        <w:spacing w:after="0"/>
        <w:ind w:left="567" w:hanging="567"/>
        <w:rPr>
          <w:szCs w:val="24"/>
        </w:rPr>
      </w:pPr>
      <w:r w:rsidRPr="007831EF">
        <w:rPr>
          <w:szCs w:val="24"/>
        </w:rPr>
        <w:t xml:space="preserve">Predávajúci je </w:t>
      </w:r>
      <w:r w:rsidR="003964EF">
        <w:rPr>
          <w:szCs w:val="24"/>
        </w:rPr>
        <w:t>povinný strpieť výkon kontroly, auditu či overovania oprávnenými osobami v súvislosti s poskytnutými plneniami z Dohody, poskytnúť im všetku potrebnú súčinnosť a vytvoriť podmienky pre výkon v zmysle príslušných právnych predpisov platných na území Slovenskej republiky, a to kedykoľvek počas trvania Dohody. Povinnosť podľa prvej vety je Predávajúci povinný splniť v termínoch určených Kupujúcim v zmluvných vzťahoch s príslušnými orgánmi zapojenými do systému použitia prostriedkov poskytnutých z rozpočtu Európskej únie na vykonanie Programu Slovensko, v rámci ktorých si Kupujúci nárokuje financovanie výdavkov uhradených Predávajúcemu, ktoré mu vznikli z plnenia Zmluvy.  Oprávnenými osobami sa podľa prvej vety rozumejú predovšetkým</w:t>
      </w:r>
      <w:r w:rsidR="003964EF" w:rsidRPr="00105A16">
        <w:rPr>
          <w:szCs w:val="24"/>
        </w:rPr>
        <w:t xml:space="preserve"> poveren</w:t>
      </w:r>
      <w:r w:rsidR="003964EF">
        <w:rPr>
          <w:szCs w:val="24"/>
        </w:rPr>
        <w:t>í</w:t>
      </w:r>
      <w:r w:rsidR="003964EF" w:rsidRPr="00105A16">
        <w:rPr>
          <w:szCs w:val="24"/>
        </w:rPr>
        <w:t xml:space="preserve"> zamestnanc</w:t>
      </w:r>
      <w:r w:rsidR="003964EF">
        <w:rPr>
          <w:szCs w:val="24"/>
        </w:rPr>
        <w:t>i</w:t>
      </w:r>
      <w:r w:rsidR="003964EF" w:rsidRPr="00105A16">
        <w:rPr>
          <w:szCs w:val="24"/>
        </w:rPr>
        <w:t xml:space="preserve"> </w:t>
      </w:r>
      <w:r w:rsidRPr="007831EF">
        <w:rPr>
          <w:szCs w:val="24"/>
        </w:rPr>
        <w:t>kontrolného orgánu podľa príslušných všeobecne záväzných právnych predpisov SR a EÚ, pričom zamestnanci oprávnení na výkon kontroly sú napríklad:</w:t>
      </w:r>
    </w:p>
    <w:p w14:paraId="3B92A67E" w14:textId="1221CF91" w:rsidR="002C31AE" w:rsidRPr="007831EF" w:rsidRDefault="002C31AE" w:rsidP="00BD0441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poverení zamestnanci 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Kupujúceho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40A1335" w14:textId="77777777" w:rsidR="002C31AE" w:rsidRPr="007831EF" w:rsidRDefault="002C31AE" w:rsidP="00BD0441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Orgán auditu, </w:t>
      </w:r>
    </w:p>
    <w:p w14:paraId="118F8D28" w14:textId="36249923" w:rsidR="002C31AE" w:rsidRPr="007831EF" w:rsidRDefault="002C31AE" w:rsidP="00BD0441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Najvyšší kontrolný úrad SR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4B26F426" w14:textId="351394AE" w:rsidR="002C31AE" w:rsidRDefault="002C31AE" w:rsidP="00BD0441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Úrad pre verejné obstarávanie SR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490A53AA" w14:textId="2F30241D" w:rsidR="003964EF" w:rsidRPr="007831EF" w:rsidRDefault="003964EF" w:rsidP="00BD0441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Úrad vlády SR,</w:t>
      </w:r>
    </w:p>
    <w:p w14:paraId="30712D9F" w14:textId="70974AD7" w:rsidR="002C31AE" w:rsidRPr="007831EF" w:rsidRDefault="002C31AE" w:rsidP="00BD0441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splnomocnení zástupcovia Európskej komisie, Európskeho úradu na boj proti podvodom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 xml:space="preserve"> (OLAF)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 a Európskeho dvora audítorov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128D9B61" w14:textId="01D1857F" w:rsidR="002C31AE" w:rsidRPr="007831EF" w:rsidRDefault="002C31AE" w:rsidP="00BD0441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osoby prizvané kontrolnými orgánmi v súlade s pravidlami uvedenými v grantovej zmluve/ internom predpise. </w:t>
      </w:r>
    </w:p>
    <w:p w14:paraId="0B3D999E" w14:textId="771F0BEB" w:rsidR="004D6905" w:rsidRDefault="002C31AE" w:rsidP="003964EF">
      <w:pPr>
        <w:pStyle w:val="CTL"/>
        <w:numPr>
          <w:ilvl w:val="0"/>
          <w:numId w:val="0"/>
        </w:numPr>
        <w:ind w:left="567" w:hanging="11"/>
        <w:rPr>
          <w:szCs w:val="24"/>
        </w:rPr>
      </w:pPr>
      <w:r w:rsidRPr="007831EF">
        <w:rPr>
          <w:szCs w:val="24"/>
        </w:rPr>
        <w:t>Predávajúci poskytne oprávneným osobám na výkon kontroly/auditu všetku potrebnú súčinnosť.</w:t>
      </w:r>
      <w:r w:rsidR="003964EF">
        <w:rPr>
          <w:szCs w:val="24"/>
        </w:rPr>
        <w:t xml:space="preserve"> </w:t>
      </w:r>
    </w:p>
    <w:p w14:paraId="31F67E40" w14:textId="646F2E41" w:rsidR="003964EF" w:rsidRDefault="003964EF" w:rsidP="003964EF">
      <w:pPr>
        <w:pStyle w:val="CTL"/>
        <w:numPr>
          <w:ilvl w:val="0"/>
          <w:numId w:val="0"/>
        </w:numPr>
        <w:spacing w:after="0"/>
        <w:ind w:left="567" w:hanging="11"/>
        <w:rPr>
          <w:szCs w:val="24"/>
        </w:rPr>
      </w:pPr>
      <w:r>
        <w:rPr>
          <w:szCs w:val="24"/>
        </w:rPr>
        <w:t>Predávajúci podpisom Dohody berie na vedomie, že oprávnené osoby v rámci výkonu kontroly alebo auditu majú okrem iných aj oprávnenie:</w:t>
      </w:r>
    </w:p>
    <w:p w14:paraId="28B19375" w14:textId="4F77B441" w:rsidR="003964EF" w:rsidRDefault="003964EF" w:rsidP="0007561A">
      <w:pPr>
        <w:pStyle w:val="CTL"/>
        <w:numPr>
          <w:ilvl w:val="0"/>
          <w:numId w:val="35"/>
        </w:numPr>
        <w:spacing w:after="0"/>
        <w:ind w:left="1134" w:hanging="283"/>
        <w:rPr>
          <w:szCs w:val="24"/>
        </w:rPr>
      </w:pPr>
      <w:r>
        <w:rPr>
          <w:szCs w:val="24"/>
        </w:rPr>
        <w:t>vyžadovať a odoberať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5C0AF4EB" w14:textId="0F526FFA" w:rsidR="003964EF" w:rsidRDefault="003964EF" w:rsidP="0007561A">
      <w:pPr>
        <w:pStyle w:val="CTL"/>
        <w:numPr>
          <w:ilvl w:val="0"/>
          <w:numId w:val="35"/>
        </w:numPr>
        <w:spacing w:after="0"/>
        <w:ind w:left="1134" w:hanging="283"/>
        <w:rPr>
          <w:szCs w:val="24"/>
        </w:rPr>
      </w:pPr>
      <w:r>
        <w:rPr>
          <w:szCs w:val="24"/>
        </w:rPr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24DD4B67" w14:textId="73CBCEC3" w:rsidR="003964EF" w:rsidRDefault="003964EF" w:rsidP="0007561A">
      <w:pPr>
        <w:pStyle w:val="CTL"/>
        <w:numPr>
          <w:ilvl w:val="0"/>
          <w:numId w:val="35"/>
        </w:numPr>
        <w:spacing w:after="0"/>
        <w:ind w:left="1134" w:hanging="283"/>
        <w:rPr>
          <w:szCs w:val="24"/>
        </w:rPr>
      </w:pPr>
      <w:r>
        <w:rPr>
          <w:szCs w:val="24"/>
        </w:rPr>
        <w:t>požadovať prítomnosť oprávnených osôb zo strany Predávajúceho počas vykonávania kontroly, auditu, či overovania u Predávajúceho;</w:t>
      </w:r>
    </w:p>
    <w:p w14:paraId="50CAF831" w14:textId="0007F7CC" w:rsidR="003964EF" w:rsidRDefault="003964EF" w:rsidP="0007561A">
      <w:pPr>
        <w:pStyle w:val="CTL"/>
        <w:numPr>
          <w:ilvl w:val="0"/>
          <w:numId w:val="35"/>
        </w:numPr>
        <w:ind w:left="1134" w:hanging="283"/>
        <w:rPr>
          <w:szCs w:val="24"/>
        </w:rPr>
      </w:pPr>
      <w:r>
        <w:rPr>
          <w:szCs w:val="24"/>
        </w:rPr>
        <w:t>požadovať od Predávajúceho prijatie nápravných opatrení a odstránenie zistených nedostatkov u Predávajúceho.</w:t>
      </w:r>
    </w:p>
    <w:p w14:paraId="3FE596A1" w14:textId="6CAD7A22" w:rsidR="00F35D83" w:rsidRDefault="00F35D83" w:rsidP="00F1328B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>
        <w:rPr>
          <w:szCs w:val="24"/>
        </w:rPr>
        <w:t xml:space="preserve">Účastníci dohody sa dohodli, že každý z Účastníkov dohody je oprávnený po uplynutí kalendárneho roka, najneskôr však do 31.03. príslušného kalendárneho roka, písomne navrhnúť </w:t>
      </w:r>
      <w:r w:rsidR="009E25ED">
        <w:rPr>
          <w:szCs w:val="24"/>
        </w:rPr>
        <w:t>percentuálnu úpravu ceny Predmetu prevodu. Zvýšenie alebo zníženie ceny Predmetu prevodu sa uplatní vo výške</w:t>
      </w:r>
      <w:r w:rsidR="000F2E19">
        <w:rPr>
          <w:szCs w:val="24"/>
        </w:rPr>
        <w:t xml:space="preserve"> ročnej</w:t>
      </w:r>
      <w:r w:rsidR="009E25ED">
        <w:rPr>
          <w:szCs w:val="24"/>
        </w:rPr>
        <w:t xml:space="preserve"> percentuálnej miery inflácie alebo deflácie </w:t>
      </w:r>
      <w:r w:rsidR="000F2E19">
        <w:rPr>
          <w:szCs w:val="24"/>
        </w:rPr>
        <w:t>oficiálne vyhlásenej</w:t>
      </w:r>
      <w:r w:rsidR="009E25ED">
        <w:rPr>
          <w:szCs w:val="24"/>
        </w:rPr>
        <w:t xml:space="preserve"> </w:t>
      </w:r>
      <w:r w:rsidR="00C72D30">
        <w:rPr>
          <w:szCs w:val="24"/>
        </w:rPr>
        <w:t>Štatistickým úradom Slovenskej republiky</w:t>
      </w:r>
      <w:r w:rsidR="000F2E19">
        <w:rPr>
          <w:szCs w:val="24"/>
        </w:rPr>
        <w:t xml:space="preserve"> meranej indexom spotrebiteľských cien za uplynulý kalendárny rok</w:t>
      </w:r>
      <w:r w:rsidR="005B5A00">
        <w:rPr>
          <w:szCs w:val="24"/>
        </w:rPr>
        <w:t>.</w:t>
      </w:r>
      <w:r w:rsidR="009E25ED">
        <w:rPr>
          <w:szCs w:val="24"/>
        </w:rPr>
        <w:t xml:space="preserve"> </w:t>
      </w:r>
    </w:p>
    <w:p w14:paraId="6644DD29" w14:textId="0A2514A1" w:rsidR="005B5A00" w:rsidRDefault="005B5A00" w:rsidP="005B5A00">
      <w:pPr>
        <w:pStyle w:val="CTL"/>
        <w:numPr>
          <w:ilvl w:val="0"/>
          <w:numId w:val="0"/>
        </w:numPr>
        <w:ind w:left="567"/>
        <w:rPr>
          <w:szCs w:val="24"/>
        </w:rPr>
      </w:pPr>
      <w:r>
        <w:rPr>
          <w:szCs w:val="24"/>
        </w:rPr>
        <w:t xml:space="preserve">V prípade zmeny ceny Predmetu prevodu sa primerane upraví aj celková hodnota </w:t>
      </w:r>
      <w:r w:rsidR="001A6D4E">
        <w:rPr>
          <w:szCs w:val="24"/>
        </w:rPr>
        <w:t>Dohody</w:t>
      </w:r>
      <w:r>
        <w:rPr>
          <w:szCs w:val="24"/>
        </w:rPr>
        <w:t xml:space="preserve"> o percentuálne zvýšenie/zníženie jej zostávajúcej, nevyčerpanej hodnoty. Každé zvýšenie alebo zníženie ceny Predmetu prevodu </w:t>
      </w:r>
      <w:r w:rsidR="00107B41">
        <w:rPr>
          <w:szCs w:val="24"/>
        </w:rPr>
        <w:t xml:space="preserve">bude predmetom písomného dodatku k tejto </w:t>
      </w:r>
      <w:r w:rsidR="001A6D4E">
        <w:rPr>
          <w:szCs w:val="24"/>
        </w:rPr>
        <w:lastRenderedPageBreak/>
        <w:t>Dohode</w:t>
      </w:r>
      <w:r w:rsidR="00107B41">
        <w:rPr>
          <w:szCs w:val="24"/>
        </w:rPr>
        <w:t xml:space="preserve">. Inflačná doložka sa prvýkrát môže uplatniť najskôr po uplynutí celého kalendárneho roka po nadobudnutí platnosti a účinnosti tejto </w:t>
      </w:r>
      <w:r w:rsidR="001A6D4E">
        <w:rPr>
          <w:szCs w:val="24"/>
        </w:rPr>
        <w:t>Dohody</w:t>
      </w:r>
      <w:r w:rsidR="00107B41">
        <w:rPr>
          <w:szCs w:val="24"/>
        </w:rPr>
        <w:t xml:space="preserve">. </w:t>
      </w:r>
    </w:p>
    <w:p w14:paraId="4DF6A9BF" w14:textId="77777777" w:rsidR="00413804" w:rsidRPr="00413804" w:rsidRDefault="00413804" w:rsidP="00413804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04B9BE15" w14:textId="60FF9980" w:rsidR="00FC2417" w:rsidRPr="00263BC2" w:rsidRDefault="00216EB8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AA6E6F">
        <w:rPr>
          <w:sz w:val="24"/>
          <w:szCs w:val="24"/>
        </w:rPr>
        <w:t>VIII</w:t>
      </w:r>
    </w:p>
    <w:p w14:paraId="6322419C" w14:textId="70D20EAE" w:rsidR="00584DC5" w:rsidRPr="00263BC2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Zmluvné pokuty a úroky z omeškania</w:t>
      </w:r>
    </w:p>
    <w:p w14:paraId="52FF3D8C" w14:textId="13FAF2FA" w:rsidR="00FC2417" w:rsidRPr="00263BC2" w:rsidRDefault="00FC2417" w:rsidP="0007561A">
      <w:pPr>
        <w:pStyle w:val="CTL"/>
        <w:numPr>
          <w:ilvl w:val="0"/>
          <w:numId w:val="32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Pre príp</w:t>
      </w:r>
      <w:r w:rsidR="00EB3353">
        <w:rPr>
          <w:szCs w:val="24"/>
        </w:rPr>
        <w:t xml:space="preserve">ad nedodržania podmienok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dohodli </w:t>
      </w:r>
      <w:r w:rsidR="003610F8">
        <w:rPr>
          <w:szCs w:val="24"/>
        </w:rPr>
        <w:t>Účastníci dohody</w:t>
      </w:r>
      <w:r w:rsidRPr="00263BC2">
        <w:rPr>
          <w:szCs w:val="24"/>
        </w:rPr>
        <w:t xml:space="preserve"> nasled</w:t>
      </w:r>
      <w:r w:rsidR="00AA6E6F">
        <w:rPr>
          <w:szCs w:val="24"/>
        </w:rPr>
        <w:t>ujúce</w:t>
      </w:r>
      <w:r w:rsidRPr="00263BC2">
        <w:rPr>
          <w:szCs w:val="24"/>
        </w:rPr>
        <w:t xml:space="preserve"> </w:t>
      </w:r>
      <w:r w:rsidR="008808C4" w:rsidRPr="00263BC2">
        <w:rPr>
          <w:szCs w:val="24"/>
        </w:rPr>
        <w:t>zmluvné</w:t>
      </w:r>
      <w:r w:rsidRPr="00263BC2">
        <w:rPr>
          <w:szCs w:val="24"/>
        </w:rPr>
        <w:t xml:space="preserve"> pokuty a úroky z omeškania:</w:t>
      </w:r>
    </w:p>
    <w:p w14:paraId="68F44CC9" w14:textId="58A1C7A7" w:rsidR="00584DC5" w:rsidRPr="00263BC2" w:rsidRDefault="00FC2417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Pr="00263BC2">
        <w:rPr>
          <w:szCs w:val="24"/>
        </w:rPr>
        <w:t xml:space="preserve">redávajúceho s dodaním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622DC5" w:rsidRPr="00263BC2">
        <w:rPr>
          <w:szCs w:val="24"/>
        </w:rPr>
        <w:t>a</w:t>
      </w:r>
      <w:r w:rsidR="00516957" w:rsidRPr="00263BC2">
        <w:rPr>
          <w:szCs w:val="24"/>
        </w:rPr>
        <w:t>/alebo</w:t>
      </w:r>
      <w:r w:rsidR="00622DC5" w:rsidRPr="00263BC2">
        <w:rPr>
          <w:szCs w:val="24"/>
        </w:rPr>
        <w:t xml:space="preserve"> dokladov, ktoré sa na daný </w:t>
      </w:r>
      <w:r w:rsidR="00D63934">
        <w:rPr>
          <w:szCs w:val="24"/>
        </w:rPr>
        <w:t>Predmet prevodu</w:t>
      </w:r>
      <w:r w:rsidR="00622DC5" w:rsidRPr="00263BC2">
        <w:rPr>
          <w:szCs w:val="24"/>
        </w:rPr>
        <w:t xml:space="preserve"> vzťahujú </w:t>
      </w:r>
      <w:r w:rsidRPr="00263BC2">
        <w:rPr>
          <w:szCs w:val="24"/>
        </w:rPr>
        <w:t>podľa</w:t>
      </w:r>
      <w:r w:rsidR="00064BE3">
        <w:rPr>
          <w:szCs w:val="24"/>
        </w:rPr>
        <w:t> </w:t>
      </w:r>
      <w:r w:rsidR="00AA6E6F">
        <w:rPr>
          <w:szCs w:val="24"/>
        </w:rPr>
        <w:t xml:space="preserve">čl. II, </w:t>
      </w:r>
      <w:r w:rsidR="00064BE3">
        <w:rPr>
          <w:szCs w:val="24"/>
        </w:rPr>
        <w:t xml:space="preserve">bodu </w:t>
      </w:r>
      <w:r w:rsidR="00AA6E6F">
        <w:rPr>
          <w:szCs w:val="24"/>
        </w:rPr>
        <w:t>2</w:t>
      </w:r>
      <w:r w:rsidR="00064BE3">
        <w:rPr>
          <w:szCs w:val="24"/>
        </w:rPr>
        <w:t xml:space="preserve">.3 </w:t>
      </w:r>
      <w:r w:rsidR="003610F8">
        <w:rPr>
          <w:szCs w:val="24"/>
        </w:rPr>
        <w:t>Dohody</w:t>
      </w:r>
      <w:r w:rsidR="00064BE3">
        <w:rPr>
          <w:szCs w:val="24"/>
        </w:rPr>
        <w:t xml:space="preserve"> </w:t>
      </w:r>
      <w:r w:rsidR="0077096A" w:rsidRPr="00263BC2">
        <w:rPr>
          <w:szCs w:val="24"/>
        </w:rPr>
        <w:t xml:space="preserve">je </w:t>
      </w:r>
      <w:r w:rsidR="00044113">
        <w:rPr>
          <w:szCs w:val="24"/>
        </w:rPr>
        <w:t>K</w:t>
      </w:r>
      <w:r w:rsidR="0077096A" w:rsidRPr="00263BC2">
        <w:rPr>
          <w:szCs w:val="24"/>
        </w:rPr>
        <w:t xml:space="preserve">upujúci oprávnený uplatniť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="0077096A" w:rsidRPr="00263BC2">
        <w:rPr>
          <w:szCs w:val="24"/>
        </w:rPr>
        <w:t xml:space="preserve"> zmluvnú pokutu</w:t>
      </w:r>
      <w:r w:rsidRPr="00263BC2">
        <w:rPr>
          <w:szCs w:val="24"/>
        </w:rPr>
        <w:t xml:space="preserve"> vo výške 0,05 % z</w:t>
      </w:r>
      <w:r w:rsidR="00AA6E6F">
        <w:rPr>
          <w:szCs w:val="24"/>
        </w:rPr>
        <w:t xml:space="preserve"> Kúpnej </w:t>
      </w:r>
      <w:r w:rsidR="008808C4" w:rsidRPr="00263BC2">
        <w:rPr>
          <w:szCs w:val="24"/>
        </w:rPr>
        <w:t xml:space="preserve">ceny </w:t>
      </w:r>
      <w:r w:rsidR="0077096A" w:rsidRPr="00263BC2">
        <w:rPr>
          <w:szCs w:val="24"/>
        </w:rPr>
        <w:t>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77096A" w:rsidRPr="00263BC2">
        <w:rPr>
          <w:szCs w:val="24"/>
        </w:rPr>
        <w:t xml:space="preserve"> deň omeškania,</w:t>
      </w:r>
      <w:r w:rsidRPr="00263BC2">
        <w:rPr>
          <w:szCs w:val="24"/>
        </w:rPr>
        <w:t xml:space="preserve"> </w:t>
      </w:r>
    </w:p>
    <w:p w14:paraId="4A34D1DF" w14:textId="4BC6594A" w:rsidR="00584DC5" w:rsidRPr="00263BC2" w:rsidRDefault="004F1B98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="005014F7" w:rsidRPr="00263BC2">
        <w:rPr>
          <w:szCs w:val="24"/>
        </w:rPr>
        <w:t>r</w:t>
      </w:r>
      <w:r w:rsidRPr="00263BC2">
        <w:rPr>
          <w:szCs w:val="24"/>
        </w:rPr>
        <w:t xml:space="preserve">edávajúceho s odstránením vady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953E19" w:rsidRPr="00263BC2">
        <w:rPr>
          <w:szCs w:val="24"/>
        </w:rPr>
        <w:t xml:space="preserve">v lehote </w:t>
      </w:r>
      <w:r w:rsidR="00AA6E6F" w:rsidRPr="00263BC2">
        <w:rPr>
          <w:szCs w:val="24"/>
        </w:rPr>
        <w:t>podľa</w:t>
      </w:r>
      <w:r w:rsidR="00AA6E6F">
        <w:rPr>
          <w:szCs w:val="24"/>
        </w:rPr>
        <w:t> čl. II, bodu 2.3 Dohody</w:t>
      </w:r>
      <w:r w:rsidR="00A97579">
        <w:rPr>
          <w:szCs w:val="24"/>
        </w:rPr>
        <w:t xml:space="preserve"> </w:t>
      </w:r>
      <w:r w:rsidR="00EB3353">
        <w:rPr>
          <w:szCs w:val="24"/>
        </w:rPr>
        <w:t>je K</w:t>
      </w:r>
      <w:r w:rsidRPr="00263BC2">
        <w:rPr>
          <w:szCs w:val="24"/>
        </w:rPr>
        <w:t xml:space="preserve">upujúci oprávnený uplatniť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Pr="00263BC2">
        <w:rPr>
          <w:szCs w:val="24"/>
        </w:rPr>
        <w:t xml:space="preserve"> zmluvnú pokutu vo výške 0,05% z</w:t>
      </w:r>
      <w:r w:rsidR="00AA6E6F">
        <w:rPr>
          <w:szCs w:val="24"/>
        </w:rPr>
        <w:t xml:space="preserve"> Kúpnej </w:t>
      </w:r>
      <w:r w:rsidRPr="00263BC2">
        <w:rPr>
          <w:szCs w:val="24"/>
        </w:rPr>
        <w:t xml:space="preserve">ceny </w:t>
      </w:r>
      <w:r w:rsidR="00CE13E9" w:rsidRPr="00263BC2">
        <w:rPr>
          <w:szCs w:val="24"/>
        </w:rPr>
        <w:t xml:space="preserve">vadného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za</w:t>
      </w:r>
      <w:r w:rsidR="00584DC5" w:rsidRPr="00263BC2">
        <w:rPr>
          <w:szCs w:val="24"/>
        </w:rPr>
        <w:t xml:space="preserve"> každý</w:t>
      </w:r>
      <w:r w:rsidR="00AA6E6F">
        <w:rPr>
          <w:szCs w:val="24"/>
        </w:rPr>
        <w:t>,</w:t>
      </w:r>
      <w:r w:rsidR="00584DC5" w:rsidRPr="00263BC2">
        <w:rPr>
          <w:szCs w:val="24"/>
        </w:rPr>
        <w:t xml:space="preserve"> aj začatý deň omeškania,</w:t>
      </w:r>
    </w:p>
    <w:p w14:paraId="2DDC1F2F" w14:textId="408ABD2B" w:rsidR="00584DC5" w:rsidRPr="00263BC2" w:rsidRDefault="00FC2417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K</w:t>
      </w:r>
      <w:r w:rsidRPr="00263BC2">
        <w:rPr>
          <w:szCs w:val="24"/>
        </w:rPr>
        <w:t xml:space="preserve">upujúceho so zaplatením </w:t>
      </w:r>
      <w:r w:rsidR="00AA6E6F">
        <w:rPr>
          <w:szCs w:val="24"/>
        </w:rPr>
        <w:t>K</w:t>
      </w:r>
      <w:r w:rsidRPr="00263BC2">
        <w:rPr>
          <w:szCs w:val="24"/>
        </w:rPr>
        <w:t xml:space="preserve">úpnej ceny je </w:t>
      </w:r>
      <w:r w:rsidR="00EB3353">
        <w:rPr>
          <w:szCs w:val="24"/>
        </w:rPr>
        <w:t>P</w:t>
      </w:r>
      <w:r w:rsidRPr="00263BC2">
        <w:rPr>
          <w:szCs w:val="24"/>
        </w:rPr>
        <w:t>redávajúci oprávnený uplatniť si</w:t>
      </w:r>
      <w:r w:rsidR="00554EC0" w:rsidRPr="00263BC2">
        <w:rPr>
          <w:szCs w:val="24"/>
        </w:rPr>
        <w:t xml:space="preserve"> zákonný</w:t>
      </w:r>
      <w:r w:rsidRPr="00263BC2">
        <w:rPr>
          <w:szCs w:val="24"/>
        </w:rPr>
        <w:t xml:space="preserve"> úrok z omeškania z nezaplatenej ceny</w:t>
      </w:r>
      <w:r w:rsidR="00503DEC" w:rsidRPr="00263BC2">
        <w:rPr>
          <w:szCs w:val="24"/>
        </w:rPr>
        <w:t xml:space="preserve"> 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503DEC" w:rsidRPr="00263BC2">
        <w:rPr>
          <w:szCs w:val="24"/>
        </w:rPr>
        <w:t xml:space="preserve"> deň omeškania,</w:t>
      </w:r>
    </w:p>
    <w:p w14:paraId="0A447D9C" w14:textId="550E5985" w:rsidR="00584DC5" w:rsidRPr="00263BC2" w:rsidRDefault="00503DEC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v prípade, že </w:t>
      </w:r>
      <w:r w:rsidR="00044113">
        <w:rPr>
          <w:szCs w:val="24"/>
        </w:rPr>
        <w:t>Predávajúci dodá K</w:t>
      </w:r>
      <w:r w:rsidRPr="00263BC2">
        <w:rPr>
          <w:szCs w:val="24"/>
        </w:rPr>
        <w:t>upujúcemu</w:t>
      </w:r>
      <w:r w:rsidR="007E5974" w:rsidRPr="00263BC2">
        <w:rPr>
          <w:szCs w:val="24"/>
        </w:rPr>
        <w:t xml:space="preserve"> </w:t>
      </w:r>
      <w:r w:rsidR="00044113">
        <w:rPr>
          <w:szCs w:val="24"/>
        </w:rPr>
        <w:t>Predmet prevodu</w:t>
      </w:r>
      <w:r w:rsidRPr="00263BC2">
        <w:rPr>
          <w:szCs w:val="24"/>
        </w:rPr>
        <w:t xml:space="preserve">, ktorý nespĺňa stanovenú požiadavku </w:t>
      </w:r>
      <w:r w:rsidR="00517ECA" w:rsidRPr="00263BC2">
        <w:rPr>
          <w:szCs w:val="24"/>
        </w:rPr>
        <w:t xml:space="preserve">na </w:t>
      </w:r>
      <w:r w:rsidR="003610F8">
        <w:rPr>
          <w:szCs w:val="24"/>
        </w:rPr>
        <w:t xml:space="preserve">Predmet zmluvy </w:t>
      </w:r>
      <w:r w:rsidR="00517ECA" w:rsidRPr="00263BC2">
        <w:rPr>
          <w:szCs w:val="24"/>
        </w:rPr>
        <w:t>podľa čl.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I</w:t>
      </w:r>
      <w:r w:rsidR="007A08E0" w:rsidRPr="00263BC2">
        <w:rPr>
          <w:szCs w:val="24"/>
        </w:rPr>
        <w:t>V</w:t>
      </w:r>
      <w:r w:rsidR="00AA6E6F">
        <w:rPr>
          <w:szCs w:val="24"/>
        </w:rPr>
        <w:t>,</w:t>
      </w:r>
      <w:r w:rsidR="007A08E0" w:rsidRPr="00263BC2">
        <w:rPr>
          <w:szCs w:val="24"/>
        </w:rPr>
        <w:t xml:space="preserve"> bod</w:t>
      </w:r>
      <w:r w:rsidR="00AA6E6F">
        <w:rPr>
          <w:szCs w:val="24"/>
        </w:rPr>
        <w:t>u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4</w:t>
      </w:r>
      <w:r w:rsidR="00DC79CA">
        <w:rPr>
          <w:szCs w:val="24"/>
        </w:rPr>
        <w:t>.</w:t>
      </w:r>
      <w:r w:rsidR="00E74324">
        <w:rPr>
          <w:szCs w:val="24"/>
        </w:rPr>
        <w:t>8</w:t>
      </w:r>
      <w:r w:rsidR="00AA6E6F">
        <w:rPr>
          <w:szCs w:val="24"/>
        </w:rPr>
        <w:t xml:space="preserve"> </w:t>
      </w:r>
      <w:r w:rsidR="003610F8">
        <w:rPr>
          <w:szCs w:val="24"/>
        </w:rPr>
        <w:t>Dohody</w:t>
      </w:r>
      <w:r w:rsidR="007A08E0" w:rsidRPr="00263BC2">
        <w:rPr>
          <w:szCs w:val="24"/>
        </w:rPr>
        <w:t xml:space="preserve">, </w:t>
      </w:r>
      <w:r w:rsidR="00EB3353">
        <w:rPr>
          <w:szCs w:val="24"/>
        </w:rPr>
        <w:t>je K</w:t>
      </w:r>
      <w:r w:rsidRPr="00263BC2">
        <w:rPr>
          <w:szCs w:val="24"/>
        </w:rPr>
        <w:t xml:space="preserve">upujúci oprávnený uplatniť si zmluvnú pokutu vo výške </w:t>
      </w:r>
      <w:r w:rsidR="00ED72DF" w:rsidRPr="00263BC2">
        <w:rPr>
          <w:szCs w:val="24"/>
        </w:rPr>
        <w:t>10 % z</w:t>
      </w:r>
      <w:r w:rsidR="005014F7" w:rsidRPr="00263BC2">
        <w:rPr>
          <w:szCs w:val="24"/>
        </w:rPr>
        <w:t> </w:t>
      </w:r>
      <w:r w:rsidR="00AD44DF" w:rsidRPr="00263BC2">
        <w:rPr>
          <w:szCs w:val="24"/>
        </w:rPr>
        <w:t>ceny</w:t>
      </w:r>
      <w:r w:rsidR="005014F7" w:rsidRPr="00263BC2">
        <w:rPr>
          <w:szCs w:val="24"/>
        </w:rPr>
        <w:t xml:space="preserve"> </w:t>
      </w:r>
      <w:r w:rsidR="003E3A47" w:rsidRPr="00263BC2">
        <w:rPr>
          <w:szCs w:val="24"/>
        </w:rPr>
        <w:t xml:space="preserve">takého </w:t>
      </w:r>
      <w:r w:rsidR="00044113">
        <w:rPr>
          <w:szCs w:val="24"/>
        </w:rPr>
        <w:t>Predmetu prevodu</w:t>
      </w:r>
      <w:r w:rsidR="00584DC5" w:rsidRPr="00263BC2">
        <w:rPr>
          <w:szCs w:val="24"/>
        </w:rPr>
        <w:t>,</w:t>
      </w:r>
    </w:p>
    <w:p w14:paraId="74D15797" w14:textId="4E492573" w:rsidR="00517ECA" w:rsidRPr="00C437A5" w:rsidRDefault="00F42A78" w:rsidP="007831EF">
      <w:pPr>
        <w:pStyle w:val="CTL"/>
        <w:numPr>
          <w:ilvl w:val="0"/>
          <w:numId w:val="18"/>
        </w:numPr>
        <w:tabs>
          <w:tab w:val="left" w:pos="720"/>
        </w:tabs>
        <w:rPr>
          <w:szCs w:val="24"/>
        </w:rPr>
      </w:pPr>
      <w:r w:rsidRPr="00263BC2">
        <w:rPr>
          <w:szCs w:val="24"/>
        </w:rPr>
        <w:t>v pr</w:t>
      </w:r>
      <w:r w:rsidR="00534D8D">
        <w:rPr>
          <w:szCs w:val="24"/>
        </w:rPr>
        <w:t>ípade nepravdivosti vyhlásenia P</w:t>
      </w:r>
      <w:r w:rsidRPr="00263BC2">
        <w:rPr>
          <w:szCs w:val="24"/>
        </w:rPr>
        <w:t>redávajúceho, ktoré je uvedené v</w:t>
      </w:r>
      <w:r w:rsidR="00517ECA" w:rsidRPr="00263BC2">
        <w:rPr>
          <w:szCs w:val="24"/>
        </w:rPr>
        <w:t xml:space="preserve"> čl. </w:t>
      </w:r>
      <w:r w:rsidR="00A45B2E">
        <w:rPr>
          <w:szCs w:val="24"/>
        </w:rPr>
        <w:t>I</w:t>
      </w:r>
      <w:r w:rsidR="00517ECA" w:rsidRPr="00263BC2">
        <w:rPr>
          <w:szCs w:val="24"/>
        </w:rPr>
        <w:t>V</w:t>
      </w:r>
      <w:r w:rsidR="00A45B2E">
        <w:rPr>
          <w:szCs w:val="24"/>
        </w:rPr>
        <w:t>,</w:t>
      </w:r>
      <w:r w:rsidR="00517ECA" w:rsidRPr="00263BC2">
        <w:rPr>
          <w:szCs w:val="24"/>
        </w:rPr>
        <w:t xml:space="preserve"> bod</w:t>
      </w:r>
      <w:r w:rsidR="00A45B2E">
        <w:rPr>
          <w:szCs w:val="24"/>
        </w:rPr>
        <w:t>e</w:t>
      </w:r>
      <w:r w:rsidR="00534D8D">
        <w:rPr>
          <w:szCs w:val="24"/>
        </w:rPr>
        <w:t xml:space="preserve"> </w:t>
      </w:r>
      <w:r w:rsidR="00A45B2E">
        <w:rPr>
          <w:szCs w:val="24"/>
        </w:rPr>
        <w:t>4</w:t>
      </w:r>
      <w:r w:rsidR="00534D8D">
        <w:rPr>
          <w:szCs w:val="24"/>
        </w:rPr>
        <w:t>.</w:t>
      </w:r>
      <w:r w:rsidR="00E52931">
        <w:rPr>
          <w:szCs w:val="24"/>
        </w:rPr>
        <w:t>2</w:t>
      </w:r>
      <w:r w:rsidR="00D60586">
        <w:rPr>
          <w:szCs w:val="24"/>
        </w:rPr>
        <w:t>2</w:t>
      </w:r>
      <w:r w:rsidR="00534D8D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>,</w:t>
      </w:r>
      <w:r w:rsidR="00517ECA" w:rsidRPr="00263BC2">
        <w:rPr>
          <w:szCs w:val="24"/>
        </w:rPr>
        <w:t xml:space="preserve"> </w:t>
      </w:r>
      <w:r w:rsidR="00534D8D">
        <w:rPr>
          <w:szCs w:val="24"/>
        </w:rPr>
        <w:t>je Predávajúci povinný zaplatiť K</w:t>
      </w:r>
      <w:r w:rsidRPr="00263BC2">
        <w:rPr>
          <w:szCs w:val="24"/>
        </w:rPr>
        <w:t>upujúcemu zmluvnú pokutu vo výške 30</w:t>
      </w:r>
      <w:r w:rsidR="00A45B2E">
        <w:rPr>
          <w:szCs w:val="24"/>
        </w:rPr>
        <w:t>.</w:t>
      </w:r>
      <w:r w:rsidRPr="00263BC2">
        <w:rPr>
          <w:szCs w:val="24"/>
        </w:rPr>
        <w:t>000,-</w:t>
      </w:r>
      <w:r w:rsidR="00517ECA" w:rsidRPr="00263BC2">
        <w:rPr>
          <w:szCs w:val="24"/>
        </w:rPr>
        <w:t xml:space="preserve"> </w:t>
      </w:r>
      <w:r w:rsidRPr="00263BC2">
        <w:rPr>
          <w:szCs w:val="24"/>
        </w:rPr>
        <w:t>EUR</w:t>
      </w:r>
      <w:r w:rsidR="00A45B2E">
        <w:rPr>
          <w:szCs w:val="24"/>
        </w:rPr>
        <w:t xml:space="preserve"> (slovom: tridsať tisíc EUR)</w:t>
      </w:r>
      <w:r w:rsidRPr="00263BC2">
        <w:rPr>
          <w:szCs w:val="24"/>
        </w:rPr>
        <w:t>.</w:t>
      </w:r>
      <w:r w:rsidR="00266391">
        <w:rPr>
          <w:szCs w:val="24"/>
        </w:rPr>
        <w:t xml:space="preserve"> </w:t>
      </w:r>
    </w:p>
    <w:p w14:paraId="202900E8" w14:textId="533AB7AD" w:rsidR="00462A0C" w:rsidRPr="00462A0C" w:rsidRDefault="003610F8" w:rsidP="0007561A">
      <w:pPr>
        <w:pStyle w:val="CTL"/>
        <w:numPr>
          <w:ilvl w:val="0"/>
          <w:numId w:val="32"/>
        </w:numPr>
        <w:ind w:left="567" w:hanging="567"/>
        <w:rPr>
          <w:szCs w:val="24"/>
        </w:rPr>
      </w:pPr>
      <w:r>
        <w:rPr>
          <w:szCs w:val="24"/>
        </w:rPr>
        <w:t>Účastníci dohody</w:t>
      </w:r>
      <w:r w:rsidR="00462A0C" w:rsidRPr="00DB72FD">
        <w:rPr>
          <w:szCs w:val="24"/>
        </w:rPr>
        <w:t xml:space="preserve"> vyhlasujú, že nepovažujú výšku zmluvných pokút za neprimeranú, ale ju považujú za zodpovedajúcu významu povinností, ktoré ochraňuje. </w:t>
      </w:r>
    </w:p>
    <w:p w14:paraId="457D8388" w14:textId="09CBE56E" w:rsidR="00582DCF" w:rsidRPr="00263BC2" w:rsidRDefault="006056F6" w:rsidP="0007561A">
      <w:pPr>
        <w:pStyle w:val="CTL"/>
        <w:numPr>
          <w:ilvl w:val="0"/>
          <w:numId w:val="32"/>
        </w:numPr>
        <w:ind w:left="567" w:hanging="567"/>
        <w:rPr>
          <w:szCs w:val="24"/>
        </w:rPr>
      </w:pPr>
      <w:r w:rsidRPr="00263BC2">
        <w:rPr>
          <w:szCs w:val="24"/>
        </w:rPr>
        <w:t xml:space="preserve">Zaplatením zmluvnej pokuty </w:t>
      </w:r>
      <w:r w:rsidR="000F6435">
        <w:rPr>
          <w:szCs w:val="24"/>
        </w:rPr>
        <w:t>P</w:t>
      </w:r>
      <w:r w:rsidRPr="00263BC2">
        <w:rPr>
          <w:szCs w:val="24"/>
        </w:rPr>
        <w:t>redávajúcim</w:t>
      </w:r>
      <w:r w:rsidR="002420ED" w:rsidRPr="00263BC2">
        <w:rPr>
          <w:szCs w:val="24"/>
        </w:rPr>
        <w:t xml:space="preserve"> podľa bodu </w:t>
      </w:r>
      <w:r w:rsidR="00A45B2E">
        <w:rPr>
          <w:szCs w:val="24"/>
        </w:rPr>
        <w:t>8</w:t>
      </w:r>
      <w:r w:rsidR="00E1711E">
        <w:rPr>
          <w:szCs w:val="24"/>
        </w:rPr>
        <w:t>.1 tohto čl</w:t>
      </w:r>
      <w:r w:rsidR="00A45B2E">
        <w:rPr>
          <w:szCs w:val="24"/>
        </w:rPr>
        <w:t>ánku</w:t>
      </w:r>
      <w:r w:rsidR="00E1711E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nezaniká nárok </w:t>
      </w:r>
      <w:r w:rsidR="00E1711E">
        <w:rPr>
          <w:szCs w:val="24"/>
        </w:rPr>
        <w:t>K</w:t>
      </w:r>
      <w:r w:rsidRPr="00263BC2">
        <w:rPr>
          <w:szCs w:val="24"/>
        </w:rPr>
        <w:t>upujúceho na prípadnú náhradu škody, ktorá vznikla v príčinnej súvislosti s porušením zmluvnej povinnosti, za ktorú je uplatňovaná zmluvná pokuta.</w:t>
      </w:r>
    </w:p>
    <w:p w14:paraId="7B2BD025" w14:textId="3C94A73B" w:rsidR="00613A8C" w:rsidRDefault="0077096A" w:rsidP="0007561A">
      <w:pPr>
        <w:pStyle w:val="CTL"/>
        <w:numPr>
          <w:ilvl w:val="0"/>
          <w:numId w:val="32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Nárok na zmluvnú</w:t>
      </w:r>
      <w:r w:rsidR="00FC2417" w:rsidRPr="00263BC2">
        <w:rPr>
          <w:szCs w:val="24"/>
        </w:rPr>
        <w:t xml:space="preserve"> pokut</w:t>
      </w:r>
      <w:r w:rsidRPr="00263BC2">
        <w:rPr>
          <w:szCs w:val="24"/>
        </w:rPr>
        <w:t>u</w:t>
      </w:r>
      <w:r w:rsidR="00FC2417" w:rsidRPr="00263BC2">
        <w:rPr>
          <w:szCs w:val="24"/>
        </w:rPr>
        <w:t xml:space="preserve"> nevzniká vtedy, ak sa preukáže</w:t>
      </w:r>
      <w:r w:rsidR="006056F6" w:rsidRPr="00263BC2">
        <w:rPr>
          <w:szCs w:val="24"/>
        </w:rPr>
        <w:t>,</w:t>
      </w:r>
      <w:r w:rsidR="00FC2417" w:rsidRPr="00263BC2">
        <w:rPr>
          <w:szCs w:val="24"/>
        </w:rPr>
        <w:t xml:space="preserve"> že omeškanie je spôsobené </w:t>
      </w:r>
      <w:r w:rsidR="00CE13E9" w:rsidRPr="00263BC2">
        <w:rPr>
          <w:szCs w:val="24"/>
        </w:rPr>
        <w:t>okolnosťami vylučujúcimi zodpovednosť (</w:t>
      </w:r>
      <w:r w:rsidR="00FC2417" w:rsidRPr="00263BC2">
        <w:rPr>
          <w:szCs w:val="24"/>
        </w:rPr>
        <w:t>vyšš</w:t>
      </w:r>
      <w:r w:rsidR="00CE13E9" w:rsidRPr="00263BC2">
        <w:rPr>
          <w:szCs w:val="24"/>
        </w:rPr>
        <w:t>ia</w:t>
      </w:r>
      <w:r w:rsidR="00FC2417" w:rsidRPr="00263BC2">
        <w:rPr>
          <w:szCs w:val="24"/>
        </w:rPr>
        <w:t xml:space="preserve"> moc</w:t>
      </w:r>
      <w:r w:rsidR="00CE13E9" w:rsidRPr="00263BC2">
        <w:rPr>
          <w:szCs w:val="24"/>
        </w:rPr>
        <w:t>)</w:t>
      </w:r>
      <w:r w:rsidR="00FC2417" w:rsidRPr="00263BC2">
        <w:rPr>
          <w:szCs w:val="24"/>
        </w:rPr>
        <w:t xml:space="preserve">. Zmluvnú pokutu zaplatí </w:t>
      </w:r>
      <w:r w:rsidR="00E1711E">
        <w:rPr>
          <w:szCs w:val="24"/>
        </w:rPr>
        <w:t>Predávajúci K</w:t>
      </w:r>
      <w:r w:rsidR="00277349" w:rsidRPr="00263BC2">
        <w:rPr>
          <w:szCs w:val="24"/>
        </w:rPr>
        <w:t>upujúcemu</w:t>
      </w:r>
      <w:r w:rsidR="00DD6996" w:rsidRPr="00263BC2">
        <w:rPr>
          <w:szCs w:val="24"/>
        </w:rPr>
        <w:t xml:space="preserve"> </w:t>
      </w:r>
      <w:r w:rsidR="00FC2417" w:rsidRPr="00263BC2">
        <w:rPr>
          <w:szCs w:val="24"/>
        </w:rPr>
        <w:t>v</w:t>
      </w:r>
      <w:r w:rsidR="00582DCF" w:rsidRPr="00263BC2">
        <w:rPr>
          <w:szCs w:val="24"/>
        </w:rPr>
        <w:t> </w:t>
      </w:r>
      <w:r w:rsidR="00FC2417" w:rsidRPr="00263BC2">
        <w:rPr>
          <w:szCs w:val="24"/>
        </w:rPr>
        <w:t>lehote</w:t>
      </w:r>
      <w:r w:rsidR="00582DCF" w:rsidRPr="00263BC2">
        <w:rPr>
          <w:szCs w:val="24"/>
        </w:rPr>
        <w:t xml:space="preserve"> tridsiatich</w:t>
      </w:r>
      <w:r w:rsidR="00FC2417" w:rsidRPr="00263BC2">
        <w:rPr>
          <w:szCs w:val="24"/>
        </w:rPr>
        <w:t xml:space="preserve"> </w:t>
      </w:r>
      <w:r w:rsidR="00582DCF" w:rsidRPr="00263BC2">
        <w:rPr>
          <w:szCs w:val="24"/>
        </w:rPr>
        <w:t>(</w:t>
      </w:r>
      <w:r w:rsidR="00FC2417" w:rsidRPr="00263BC2">
        <w:rPr>
          <w:szCs w:val="24"/>
        </w:rPr>
        <w:t>30</w:t>
      </w:r>
      <w:r w:rsidR="00582DCF" w:rsidRPr="00263BC2">
        <w:rPr>
          <w:szCs w:val="24"/>
        </w:rPr>
        <w:t>)</w:t>
      </w:r>
      <w:r w:rsidR="00FC2417" w:rsidRPr="00263BC2">
        <w:rPr>
          <w:szCs w:val="24"/>
        </w:rPr>
        <w:t xml:space="preserve"> dní odo dňa doručenia faktúry do sídla</w:t>
      </w:r>
      <w:r w:rsidR="007A08E0" w:rsidRPr="00263BC2">
        <w:rPr>
          <w:szCs w:val="24"/>
        </w:rPr>
        <w:t xml:space="preserve"> </w:t>
      </w:r>
      <w:r w:rsidR="00413804">
        <w:rPr>
          <w:szCs w:val="24"/>
        </w:rPr>
        <w:t>Predávajúceho</w:t>
      </w:r>
      <w:r w:rsidR="00FC2417" w:rsidRPr="00263BC2">
        <w:rPr>
          <w:szCs w:val="24"/>
        </w:rPr>
        <w:t xml:space="preserve">. </w:t>
      </w:r>
      <w:r w:rsidR="00D63934">
        <w:rPr>
          <w:szCs w:val="24"/>
        </w:rPr>
        <w:t xml:space="preserve">Pre účely tejto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 sa za vyššiu moc považujú udalosti, k</w:t>
      </w:r>
      <w:r w:rsidR="00E1711E">
        <w:rPr>
          <w:szCs w:val="24"/>
        </w:rPr>
        <w:t xml:space="preserve">toré nie sú závislé od </w:t>
      </w:r>
      <w:r w:rsidR="00413804">
        <w:rPr>
          <w:szCs w:val="24"/>
        </w:rPr>
        <w:t xml:space="preserve">vôle alebo </w:t>
      </w:r>
      <w:r w:rsidR="00E1711E">
        <w:rPr>
          <w:szCs w:val="24"/>
        </w:rPr>
        <w:t xml:space="preserve">konania </w:t>
      </w:r>
      <w:r w:rsidR="003C60EC">
        <w:rPr>
          <w:szCs w:val="24"/>
        </w:rPr>
        <w:t>Účastníkov dohody</w:t>
      </w:r>
      <w:r w:rsidR="00E1711E">
        <w:rPr>
          <w:szCs w:val="24"/>
        </w:rPr>
        <w:t xml:space="preserve">, a ktoré nemôžu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ani predvídať ani nijakým spôsobom priamo ovplyvniť, </w:t>
      </w:r>
      <w:r w:rsidR="00277349" w:rsidRPr="00263BC2">
        <w:rPr>
          <w:szCs w:val="24"/>
        </w:rPr>
        <w:t>a to najmä</w:t>
      </w:r>
      <w:r w:rsidR="007E5974" w:rsidRPr="00263BC2">
        <w:rPr>
          <w:szCs w:val="24"/>
        </w:rPr>
        <w:t xml:space="preserve"> vojna, mobilizácia, povstanie, živelné pohromy, požiare, embargo, karantény</w:t>
      </w:r>
      <w:r w:rsidR="00A45B2E">
        <w:rPr>
          <w:szCs w:val="24"/>
        </w:rPr>
        <w:t>, pandémia</w:t>
      </w:r>
      <w:r w:rsidR="007E5974" w:rsidRPr="00263BC2">
        <w:rPr>
          <w:szCs w:val="24"/>
        </w:rPr>
        <w:t xml:space="preserve">. Oslobodenie od zodpovednosti za nesplnenie dodania </w:t>
      </w:r>
      <w:r w:rsidR="00EC441B">
        <w:rPr>
          <w:szCs w:val="24"/>
        </w:rPr>
        <w:t>Predmetu prevodu</w:t>
      </w:r>
      <w:r w:rsidR="007E5974" w:rsidRPr="00263BC2">
        <w:rPr>
          <w:szCs w:val="24"/>
        </w:rPr>
        <w:t xml:space="preserve"> trvá po dobu pôsobenia vyššej moci, najviac však dva</w:t>
      </w:r>
      <w:r w:rsidR="007174F2" w:rsidRPr="00263BC2">
        <w:rPr>
          <w:szCs w:val="24"/>
        </w:rPr>
        <w:t xml:space="preserve"> (2)</w:t>
      </w:r>
      <w:r w:rsidR="007E5974" w:rsidRPr="00263BC2">
        <w:rPr>
          <w:szCs w:val="24"/>
        </w:rPr>
        <w:t xml:space="preserve"> mesiace. </w:t>
      </w:r>
      <w:r w:rsidR="00E1711E">
        <w:rPr>
          <w:szCs w:val="24"/>
        </w:rPr>
        <w:t xml:space="preserve">Po uplynutí tejto doby sa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dohodnú o ďalšom postupe. Ak nedôjde k dohode, má </w:t>
      </w:r>
      <w:r w:rsidR="003C60EC">
        <w:rPr>
          <w:szCs w:val="24"/>
        </w:rPr>
        <w:t>Účastník dohody</w:t>
      </w:r>
      <w:r w:rsidR="007E5974" w:rsidRPr="00263BC2">
        <w:rPr>
          <w:szCs w:val="24"/>
        </w:rPr>
        <w:t>, ktor</w:t>
      </w:r>
      <w:r w:rsidR="003C60EC">
        <w:rPr>
          <w:szCs w:val="24"/>
        </w:rPr>
        <w:t>ý</w:t>
      </w:r>
      <w:r w:rsidR="007E5974" w:rsidRPr="00263BC2">
        <w:rPr>
          <w:szCs w:val="24"/>
        </w:rPr>
        <w:t xml:space="preserve"> sa odvolal na okolnosti vylučujúce zodpovednosť, právo odstúpiť od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. </w:t>
      </w:r>
    </w:p>
    <w:p w14:paraId="76F77668" w14:textId="77777777" w:rsidR="002420ED" w:rsidRPr="00263BC2" w:rsidRDefault="002420ED" w:rsidP="00413804">
      <w:pPr>
        <w:pStyle w:val="CTLhead"/>
        <w:spacing w:after="120"/>
        <w:jc w:val="left"/>
        <w:rPr>
          <w:sz w:val="24"/>
          <w:szCs w:val="24"/>
        </w:rPr>
      </w:pPr>
    </w:p>
    <w:p w14:paraId="5598B5EC" w14:textId="74CE3718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A45B2E">
        <w:rPr>
          <w:sz w:val="24"/>
          <w:szCs w:val="24"/>
        </w:rPr>
        <w:t>I</w:t>
      </w:r>
      <w:r w:rsidRPr="00263BC2">
        <w:rPr>
          <w:sz w:val="24"/>
          <w:szCs w:val="24"/>
        </w:rPr>
        <w:t>X</w:t>
      </w:r>
    </w:p>
    <w:p w14:paraId="5BE388E5" w14:textId="3FAED8CB" w:rsidR="00FC2417" w:rsidRPr="00263BC2" w:rsidRDefault="00582DCF" w:rsidP="00A45B2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S</w:t>
      </w:r>
      <w:r w:rsidR="00554EC0" w:rsidRPr="00263BC2">
        <w:rPr>
          <w:rFonts w:ascii="Times New Roman" w:hAnsi="Times New Roman"/>
          <w:b/>
          <w:sz w:val="24"/>
          <w:szCs w:val="24"/>
        </w:rPr>
        <w:t>kon</w:t>
      </w:r>
      <w:r w:rsidRPr="00263BC2">
        <w:rPr>
          <w:rFonts w:ascii="Times New Roman" w:hAnsi="Times New Roman"/>
          <w:b/>
          <w:sz w:val="24"/>
          <w:szCs w:val="24"/>
        </w:rPr>
        <w:t>č</w:t>
      </w:r>
      <w:r w:rsidR="00554EC0" w:rsidRPr="00263BC2">
        <w:rPr>
          <w:rFonts w:ascii="Times New Roman" w:hAnsi="Times New Roman"/>
          <w:b/>
          <w:sz w:val="24"/>
          <w:szCs w:val="24"/>
        </w:rPr>
        <w:t>enie</w:t>
      </w:r>
      <w:r w:rsidR="00FC2417" w:rsidRPr="00263BC2">
        <w:rPr>
          <w:rFonts w:ascii="Times New Roman" w:hAnsi="Times New Roman"/>
          <w:b/>
          <w:sz w:val="24"/>
          <w:szCs w:val="24"/>
        </w:rPr>
        <w:t xml:space="preserve"> </w:t>
      </w:r>
      <w:r w:rsidR="003610F8">
        <w:rPr>
          <w:rFonts w:ascii="Times New Roman" w:hAnsi="Times New Roman"/>
          <w:b/>
          <w:sz w:val="24"/>
          <w:szCs w:val="24"/>
        </w:rPr>
        <w:t>Dohody</w:t>
      </w:r>
    </w:p>
    <w:p w14:paraId="23346C7A" w14:textId="2255551C" w:rsidR="00584DC5" w:rsidRPr="00C437A5" w:rsidRDefault="003610F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C437A5">
        <w:rPr>
          <w:rFonts w:ascii="Times New Roman" w:hAnsi="Times New Roman"/>
          <w:sz w:val="24"/>
          <w:szCs w:val="24"/>
        </w:rPr>
        <w:t xml:space="preserve">sa dohodli, že </w:t>
      </w:r>
      <w:r w:rsidR="003C60EC">
        <w:rPr>
          <w:rFonts w:ascii="Times New Roman" w:hAnsi="Times New Roman"/>
          <w:sz w:val="24"/>
          <w:szCs w:val="24"/>
          <w:lang w:val="sk-SK"/>
        </w:rPr>
        <w:t>Dohodu</w:t>
      </w:r>
      <w:r w:rsidR="00FC2417" w:rsidRPr="00C437A5">
        <w:rPr>
          <w:rFonts w:ascii="Times New Roman" w:hAnsi="Times New Roman"/>
          <w:sz w:val="24"/>
          <w:szCs w:val="24"/>
        </w:rPr>
        <w:t xml:space="preserve"> je možné </w:t>
      </w:r>
      <w:r w:rsidR="00582DCF" w:rsidRPr="00C437A5">
        <w:rPr>
          <w:rFonts w:ascii="Times New Roman" w:hAnsi="Times New Roman"/>
          <w:sz w:val="24"/>
          <w:szCs w:val="24"/>
        </w:rPr>
        <w:t>s</w:t>
      </w:r>
      <w:r w:rsidR="00FC2417" w:rsidRPr="00C437A5">
        <w:rPr>
          <w:rFonts w:ascii="Times New Roman" w:hAnsi="Times New Roman"/>
          <w:sz w:val="24"/>
          <w:szCs w:val="24"/>
        </w:rPr>
        <w:t>končiť:</w:t>
      </w:r>
    </w:p>
    <w:p w14:paraId="3059E11F" w14:textId="1D07E2A4" w:rsidR="004E47D3" w:rsidRPr="00263BC2" w:rsidRDefault="000C4C2F" w:rsidP="007831EF">
      <w:pPr>
        <w:pStyle w:val="CTL"/>
        <w:numPr>
          <w:ilvl w:val="0"/>
          <w:numId w:val="19"/>
        </w:numPr>
        <w:spacing w:after="0"/>
        <w:ind w:left="1134" w:hanging="425"/>
        <w:rPr>
          <w:szCs w:val="24"/>
        </w:rPr>
      </w:pPr>
      <w:r>
        <w:rPr>
          <w:szCs w:val="24"/>
        </w:rPr>
        <w:t xml:space="preserve">písomnou dohodou </w:t>
      </w:r>
      <w:r w:rsidR="003C60EC">
        <w:rPr>
          <w:szCs w:val="24"/>
        </w:rPr>
        <w:t>Účastníkov dohody</w:t>
      </w:r>
      <w:r w:rsidR="00FC2417" w:rsidRPr="00263BC2">
        <w:rPr>
          <w:szCs w:val="24"/>
        </w:rPr>
        <w:t>,</w:t>
      </w:r>
      <w:r w:rsidR="00543852" w:rsidRPr="00263BC2">
        <w:rPr>
          <w:szCs w:val="24"/>
        </w:rPr>
        <w:t xml:space="preserve"> a to dňom uvedeným v takejto dohode; v dohode o </w:t>
      </w:r>
      <w:r w:rsidR="00582DCF" w:rsidRPr="00263BC2">
        <w:rPr>
          <w:szCs w:val="24"/>
        </w:rPr>
        <w:t>s</w:t>
      </w:r>
      <w:r>
        <w:rPr>
          <w:szCs w:val="24"/>
        </w:rPr>
        <w:t xml:space="preserve">končení </w:t>
      </w:r>
      <w:r w:rsidR="003610F8">
        <w:rPr>
          <w:szCs w:val="24"/>
        </w:rPr>
        <w:t>Dohody</w:t>
      </w:r>
      <w:r w:rsidR="00543852" w:rsidRPr="00263BC2">
        <w:rPr>
          <w:szCs w:val="24"/>
        </w:rPr>
        <w:t xml:space="preserve"> </w:t>
      </w:r>
      <w:r>
        <w:rPr>
          <w:szCs w:val="24"/>
        </w:rPr>
        <w:t xml:space="preserve">sa súčasne upravia nároky </w:t>
      </w:r>
      <w:r w:rsidR="003C60EC">
        <w:rPr>
          <w:szCs w:val="24"/>
        </w:rPr>
        <w:t>Účastníkov dohody</w:t>
      </w:r>
      <w:r w:rsidR="00543852" w:rsidRPr="00263BC2">
        <w:rPr>
          <w:szCs w:val="24"/>
        </w:rPr>
        <w:t xml:space="preserve"> </w:t>
      </w:r>
      <w:r w:rsidR="00543852" w:rsidRPr="00263BC2">
        <w:rPr>
          <w:szCs w:val="24"/>
        </w:rPr>
        <w:lastRenderedPageBreak/>
        <w:t>vzniknuté na základe alebo v súvislosti s</w:t>
      </w:r>
      <w:r w:rsidR="00582DCF" w:rsidRPr="00263BC2">
        <w:rPr>
          <w:szCs w:val="24"/>
        </w:rPr>
        <w:t xml:space="preserve"> touto</w:t>
      </w:r>
      <w:r>
        <w:rPr>
          <w:szCs w:val="24"/>
        </w:rPr>
        <w:t xml:space="preserve"> </w:t>
      </w:r>
      <w:r w:rsidR="003610F8">
        <w:rPr>
          <w:szCs w:val="24"/>
        </w:rPr>
        <w:t>Dohodou</w:t>
      </w:r>
      <w:r w:rsidR="00543852" w:rsidRPr="00263BC2">
        <w:rPr>
          <w:szCs w:val="24"/>
        </w:rPr>
        <w:t>,</w:t>
      </w:r>
    </w:p>
    <w:p w14:paraId="4AB006D7" w14:textId="77777777" w:rsidR="006718ED" w:rsidRDefault="00543852" w:rsidP="0061581A">
      <w:pPr>
        <w:pStyle w:val="CTL"/>
        <w:numPr>
          <w:ilvl w:val="0"/>
          <w:numId w:val="19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písomným</w:t>
      </w:r>
      <w:r w:rsidR="000C4C2F">
        <w:rPr>
          <w:szCs w:val="24"/>
        </w:rPr>
        <w:t xml:space="preserve"> odstúpením od </w:t>
      </w:r>
      <w:r w:rsidR="003610F8">
        <w:rPr>
          <w:szCs w:val="24"/>
        </w:rPr>
        <w:t>Dohody</w:t>
      </w:r>
      <w:r w:rsidR="00FC2417" w:rsidRPr="00263BC2">
        <w:rPr>
          <w:szCs w:val="24"/>
        </w:rPr>
        <w:t xml:space="preserve"> v prípa</w:t>
      </w:r>
      <w:r w:rsidR="000C4C2F">
        <w:rPr>
          <w:szCs w:val="24"/>
        </w:rPr>
        <w:t xml:space="preserve">de podstatného porušenia </w:t>
      </w:r>
      <w:r w:rsidR="003610F8">
        <w:rPr>
          <w:szCs w:val="24"/>
        </w:rPr>
        <w:t>Dohody</w:t>
      </w:r>
      <w:r w:rsidR="006718ED">
        <w:rPr>
          <w:szCs w:val="24"/>
        </w:rPr>
        <w:t>,</w:t>
      </w:r>
    </w:p>
    <w:p w14:paraId="129819F3" w14:textId="680FBF0D" w:rsidR="00613A8C" w:rsidRPr="00C437A5" w:rsidRDefault="006718ED" w:rsidP="007831EF">
      <w:pPr>
        <w:pStyle w:val="CTL"/>
        <w:numPr>
          <w:ilvl w:val="0"/>
          <w:numId w:val="19"/>
        </w:numPr>
        <w:ind w:left="1134" w:hanging="425"/>
        <w:rPr>
          <w:szCs w:val="24"/>
        </w:rPr>
      </w:pPr>
      <w:r>
        <w:rPr>
          <w:szCs w:val="24"/>
        </w:rPr>
        <w:t>písomnou výpoveďou</w:t>
      </w:r>
      <w:r w:rsidR="00BA0F35">
        <w:rPr>
          <w:szCs w:val="24"/>
        </w:rPr>
        <w:t xml:space="preserve"> v súlade s bodom </w:t>
      </w:r>
      <w:r w:rsidR="00210845">
        <w:rPr>
          <w:szCs w:val="24"/>
        </w:rPr>
        <w:t>9</w:t>
      </w:r>
      <w:r w:rsidR="00BA0F35">
        <w:rPr>
          <w:szCs w:val="24"/>
        </w:rPr>
        <w:t>.8 tohto článku</w:t>
      </w:r>
      <w:r w:rsidR="00210845">
        <w:rPr>
          <w:szCs w:val="24"/>
        </w:rPr>
        <w:t xml:space="preserve"> Dohody</w:t>
      </w:r>
      <w:r>
        <w:rPr>
          <w:szCs w:val="24"/>
        </w:rPr>
        <w:t>.</w:t>
      </w:r>
    </w:p>
    <w:p w14:paraId="702832C0" w14:textId="6746C625" w:rsidR="00FC2417" w:rsidRPr="00C437A5" w:rsidRDefault="000C4C2F" w:rsidP="004F5E06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Odstúpenie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sa uskutoční p</w:t>
      </w:r>
      <w:r w:rsidRPr="00C437A5">
        <w:rPr>
          <w:rFonts w:ascii="Times New Roman" w:hAnsi="Times New Roman"/>
          <w:sz w:val="24"/>
          <w:szCs w:val="24"/>
        </w:rPr>
        <w:t>ísomným oznámením odstupujúce</w:t>
      </w:r>
      <w:r w:rsidR="003C60EC">
        <w:rPr>
          <w:rFonts w:ascii="Times New Roman" w:hAnsi="Times New Roman"/>
          <w:sz w:val="24"/>
          <w:szCs w:val="24"/>
          <w:lang w:val="sk-SK"/>
        </w:rPr>
        <w:t>ho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 xml:space="preserve">Účastníka dohody </w:t>
      </w:r>
      <w:r w:rsidR="00FC2417" w:rsidRPr="00C437A5">
        <w:rPr>
          <w:rFonts w:ascii="Times New Roman" w:hAnsi="Times New Roman"/>
          <w:sz w:val="24"/>
          <w:szCs w:val="24"/>
        </w:rPr>
        <w:t>adre</w:t>
      </w:r>
      <w:r w:rsidRPr="00C437A5">
        <w:rPr>
          <w:rFonts w:ascii="Times New Roman" w:hAnsi="Times New Roman"/>
          <w:sz w:val="24"/>
          <w:szCs w:val="24"/>
        </w:rPr>
        <w:t>sovaným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</w:t>
      </w:r>
      <w:r w:rsidR="008870A1">
        <w:rPr>
          <w:rFonts w:ascii="Times New Roman" w:hAnsi="Times New Roman"/>
          <w:sz w:val="24"/>
          <w:szCs w:val="24"/>
          <w:lang w:val="sk-SK"/>
        </w:rPr>
        <w:t>í</w:t>
      </w:r>
      <w:r w:rsidR="003C60EC">
        <w:rPr>
          <w:rFonts w:ascii="Times New Roman" w:hAnsi="Times New Roman"/>
          <w:sz w:val="24"/>
          <w:szCs w:val="24"/>
          <w:lang w:val="sk-SK"/>
        </w:rPr>
        <w:t>kovi dohody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C2417" w:rsidRPr="00C437A5">
        <w:rPr>
          <w:rFonts w:ascii="Times New Roman" w:hAnsi="Times New Roman"/>
          <w:sz w:val="24"/>
          <w:szCs w:val="24"/>
        </w:rPr>
        <w:t xml:space="preserve">zároveň s uvedením dôvodu odstúpenia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a je účinné okamihom jeho doručenia</w:t>
      </w:r>
      <w:r w:rsidRPr="00C437A5">
        <w:rPr>
          <w:rFonts w:ascii="Times New Roman" w:hAnsi="Times New Roman"/>
          <w:sz w:val="24"/>
          <w:szCs w:val="24"/>
        </w:rPr>
        <w:t xml:space="preserve">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Účastníkovi dohody</w:t>
      </w:r>
      <w:r w:rsidR="00FC2417" w:rsidRPr="00C437A5">
        <w:rPr>
          <w:rFonts w:ascii="Times New Roman" w:hAnsi="Times New Roman"/>
          <w:sz w:val="24"/>
          <w:szCs w:val="24"/>
        </w:rPr>
        <w:t xml:space="preserve">. V prípade pochybností sa má za to, že je odstúpenie doručené tretí </w:t>
      </w:r>
      <w:r w:rsidR="00210845">
        <w:rPr>
          <w:rFonts w:ascii="Times New Roman" w:hAnsi="Times New Roman"/>
          <w:sz w:val="24"/>
          <w:szCs w:val="24"/>
        </w:rPr>
        <w:t xml:space="preserve">(3.) </w:t>
      </w:r>
      <w:r w:rsidR="00FC2417" w:rsidRPr="00C437A5">
        <w:rPr>
          <w:rFonts w:ascii="Times New Roman" w:hAnsi="Times New Roman"/>
          <w:sz w:val="24"/>
          <w:szCs w:val="24"/>
        </w:rPr>
        <w:t>deň po jeho odoslaní.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413804">
        <w:rPr>
          <w:rFonts w:ascii="Times New Roman" w:hAnsi="Times New Roman"/>
          <w:sz w:val="24"/>
          <w:szCs w:val="24"/>
        </w:rPr>
        <w:t>Účastníci dohody sa dohodli, že odstúpenie od Dohody si budú vždy doručovať</w:t>
      </w:r>
      <w:r w:rsidRPr="00C437A5">
        <w:rPr>
          <w:rFonts w:ascii="Times New Roman" w:hAnsi="Times New Roman"/>
          <w:sz w:val="24"/>
          <w:szCs w:val="24"/>
        </w:rPr>
        <w:t xml:space="preserve"> na adresu </w:t>
      </w:r>
      <w:r w:rsidR="003C60EC">
        <w:rPr>
          <w:rFonts w:ascii="Times New Roman" w:hAnsi="Times New Roman"/>
          <w:sz w:val="24"/>
          <w:szCs w:val="24"/>
          <w:lang w:val="sk-SK"/>
        </w:rPr>
        <w:t>Účastníka dohody</w:t>
      </w:r>
      <w:r w:rsidR="00DA7BC4" w:rsidRPr="00C437A5">
        <w:rPr>
          <w:rFonts w:ascii="Times New Roman" w:hAnsi="Times New Roman"/>
          <w:sz w:val="24"/>
          <w:szCs w:val="24"/>
        </w:rPr>
        <w:t xml:space="preserve"> uveden</w:t>
      </w:r>
      <w:r w:rsidR="00277349" w:rsidRPr="00C437A5">
        <w:rPr>
          <w:rFonts w:ascii="Times New Roman" w:hAnsi="Times New Roman"/>
          <w:sz w:val="24"/>
          <w:szCs w:val="24"/>
        </w:rPr>
        <w:t>ej</w:t>
      </w:r>
      <w:r w:rsidR="00DA7BC4" w:rsidRPr="00C437A5">
        <w:rPr>
          <w:rFonts w:ascii="Times New Roman" w:hAnsi="Times New Roman"/>
          <w:sz w:val="24"/>
          <w:szCs w:val="24"/>
        </w:rPr>
        <w:t xml:space="preserve"> v</w:t>
      </w:r>
      <w:r w:rsidR="007A08E0" w:rsidRPr="00C437A5">
        <w:rPr>
          <w:rFonts w:ascii="Times New Roman" w:hAnsi="Times New Roman"/>
          <w:sz w:val="24"/>
          <w:szCs w:val="24"/>
        </w:rPr>
        <w:t xml:space="preserve"> záhlaví</w:t>
      </w:r>
      <w:r w:rsidRPr="00C437A5">
        <w:rPr>
          <w:rFonts w:ascii="Times New Roman" w:hAnsi="Times New Roman"/>
          <w:sz w:val="24"/>
          <w:szCs w:val="24"/>
        </w:rPr>
        <w:t xml:space="preserve"> tejto </w:t>
      </w:r>
      <w:r w:rsidR="003610F8">
        <w:rPr>
          <w:rFonts w:ascii="Times New Roman" w:hAnsi="Times New Roman"/>
          <w:sz w:val="24"/>
          <w:szCs w:val="24"/>
        </w:rPr>
        <w:t>Dohod</w:t>
      </w:r>
      <w:r w:rsidR="003C60EC">
        <w:rPr>
          <w:rFonts w:ascii="Times New Roman" w:hAnsi="Times New Roman"/>
          <w:sz w:val="24"/>
          <w:szCs w:val="24"/>
          <w:lang w:val="sk-SK"/>
        </w:rPr>
        <w:t>y</w:t>
      </w:r>
      <w:r w:rsidR="00FC2417" w:rsidRPr="00C437A5">
        <w:rPr>
          <w:rFonts w:ascii="Times New Roman" w:hAnsi="Times New Roman"/>
          <w:sz w:val="24"/>
          <w:szCs w:val="24"/>
        </w:rPr>
        <w:t>.</w:t>
      </w:r>
    </w:p>
    <w:p w14:paraId="512FE7C9" w14:textId="34701675" w:rsidR="00FC2417" w:rsidRPr="00263BC2" w:rsidRDefault="000C4C2F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Za podstatné porušenie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sa považuje:</w:t>
      </w:r>
    </w:p>
    <w:p w14:paraId="3B8E7461" w14:textId="6E4018D3" w:rsidR="004E47D3" w:rsidRPr="00263BC2" w:rsidRDefault="00FC2417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omeškanie </w:t>
      </w:r>
      <w:r w:rsidR="000C4C2F">
        <w:rPr>
          <w:szCs w:val="24"/>
        </w:rPr>
        <w:t>P</w:t>
      </w:r>
      <w:r w:rsidRPr="00263BC2">
        <w:rPr>
          <w:szCs w:val="24"/>
        </w:rPr>
        <w:t xml:space="preserve">redávajúceho s dodaním </w:t>
      </w:r>
      <w:r w:rsidR="0038280E">
        <w:rPr>
          <w:szCs w:val="24"/>
        </w:rPr>
        <w:t>Predmetu prevodu</w:t>
      </w:r>
      <w:r w:rsidRPr="00263BC2">
        <w:rPr>
          <w:szCs w:val="24"/>
        </w:rPr>
        <w:t xml:space="preserve"> oproti dohodnutému termínu plnenia o viac ako </w:t>
      </w:r>
      <w:r w:rsidR="00DA7BC4" w:rsidRPr="00263BC2">
        <w:rPr>
          <w:szCs w:val="24"/>
        </w:rPr>
        <w:t>dva (</w:t>
      </w:r>
      <w:r w:rsidR="00F50D9F" w:rsidRPr="00263BC2">
        <w:rPr>
          <w:szCs w:val="24"/>
        </w:rPr>
        <w:t>2</w:t>
      </w:r>
      <w:r w:rsidR="00DA7BC4" w:rsidRPr="00263BC2">
        <w:rPr>
          <w:szCs w:val="24"/>
        </w:rPr>
        <w:t>)</w:t>
      </w:r>
      <w:r w:rsidRPr="00263BC2">
        <w:rPr>
          <w:szCs w:val="24"/>
        </w:rPr>
        <w:t xml:space="preserve"> týždne bez uvedenia dôvodu, ktorý by omeškanie ospravedlňoval (vyššia moc), </w:t>
      </w:r>
    </w:p>
    <w:p w14:paraId="680DB1CE" w14:textId="47F87BF8" w:rsidR="004E47D3" w:rsidRPr="00263BC2" w:rsidRDefault="00FC2417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ak </w:t>
      </w:r>
      <w:r w:rsidR="003675EC">
        <w:rPr>
          <w:szCs w:val="24"/>
        </w:rPr>
        <w:t>K</w:t>
      </w:r>
      <w:r w:rsidRPr="00263BC2">
        <w:rPr>
          <w:szCs w:val="24"/>
        </w:rPr>
        <w:t>úpna cena bude fakturovaná v rozpore s podmien</w:t>
      </w:r>
      <w:r w:rsidR="000C4C2F">
        <w:rPr>
          <w:szCs w:val="24"/>
        </w:rPr>
        <w:t xml:space="preserve">kami dohodnutými v tejto </w:t>
      </w:r>
      <w:r w:rsidR="003610F8">
        <w:rPr>
          <w:szCs w:val="24"/>
        </w:rPr>
        <w:t>Dohode</w:t>
      </w:r>
      <w:r w:rsidR="000C4C2F">
        <w:rPr>
          <w:szCs w:val="24"/>
        </w:rPr>
        <w:t>,</w:t>
      </w:r>
    </w:p>
    <w:p w14:paraId="050FA063" w14:textId="7F402AB5" w:rsidR="004E47D3" w:rsidRPr="00263BC2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P</w:t>
      </w:r>
      <w:r w:rsidR="00FC2417" w:rsidRPr="00263BC2">
        <w:rPr>
          <w:szCs w:val="24"/>
        </w:rPr>
        <w:t>redávajúci</w:t>
      </w:r>
      <w:r>
        <w:rPr>
          <w:szCs w:val="24"/>
        </w:rPr>
        <w:t xml:space="preserve"> dodá K</w:t>
      </w:r>
      <w:r w:rsidR="00FC2417" w:rsidRPr="00263BC2">
        <w:rPr>
          <w:szCs w:val="24"/>
        </w:rPr>
        <w:t xml:space="preserve">upujúcemu </w:t>
      </w:r>
      <w:r w:rsidR="0038280E">
        <w:rPr>
          <w:szCs w:val="24"/>
        </w:rPr>
        <w:t>Predmet prevodu</w:t>
      </w:r>
      <w:r w:rsidR="007E5974" w:rsidRPr="00263BC2">
        <w:rPr>
          <w:szCs w:val="24"/>
        </w:rPr>
        <w:t xml:space="preserve"> </w:t>
      </w:r>
      <w:r w:rsidR="00143E7E">
        <w:rPr>
          <w:szCs w:val="24"/>
        </w:rPr>
        <w:t>v rozsahu a kvalite</w:t>
      </w:r>
      <w:r>
        <w:rPr>
          <w:szCs w:val="24"/>
        </w:rPr>
        <w:t>, ktoré sú v rozpore s</w:t>
      </w:r>
      <w:r w:rsidR="003964EF">
        <w:rPr>
          <w:szCs w:val="24"/>
        </w:rPr>
        <w:t xml:space="preserve"> Prílohou č. 1 a </w:t>
      </w:r>
      <w:r>
        <w:rPr>
          <w:szCs w:val="24"/>
        </w:rPr>
        <w:t xml:space="preserve">touto </w:t>
      </w:r>
      <w:r w:rsidR="003610F8">
        <w:rPr>
          <w:szCs w:val="24"/>
        </w:rPr>
        <w:t>Dohodou</w:t>
      </w:r>
      <w:r w:rsidR="00FC2417" w:rsidRPr="00263BC2">
        <w:rPr>
          <w:szCs w:val="24"/>
        </w:rPr>
        <w:t>,</w:t>
      </w:r>
    </w:p>
    <w:p w14:paraId="0B712A08" w14:textId="19742150" w:rsidR="004E47D3" w:rsidRPr="00263BC2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K</w:t>
      </w:r>
      <w:r w:rsidR="00FC2417" w:rsidRPr="00263BC2">
        <w:rPr>
          <w:szCs w:val="24"/>
        </w:rPr>
        <w:t>upujúci je v omeškaní so zaplatením faktúry o viac ako</w:t>
      </w:r>
      <w:r w:rsidR="00E31A2F" w:rsidRPr="00263BC2">
        <w:rPr>
          <w:szCs w:val="24"/>
        </w:rPr>
        <w:t xml:space="preserve"> šesťdesiat (</w:t>
      </w:r>
      <w:r w:rsidR="00FC2417" w:rsidRPr="00263BC2">
        <w:rPr>
          <w:szCs w:val="24"/>
        </w:rPr>
        <w:t>60</w:t>
      </w:r>
      <w:r w:rsidR="00E31A2F" w:rsidRPr="00263BC2">
        <w:rPr>
          <w:szCs w:val="24"/>
        </w:rPr>
        <w:t>)</w:t>
      </w:r>
      <w:r w:rsidR="00FC2417" w:rsidRPr="00263BC2">
        <w:rPr>
          <w:szCs w:val="24"/>
        </w:rPr>
        <w:t xml:space="preserve"> dní</w:t>
      </w:r>
      <w:r w:rsidR="00622DC5" w:rsidRPr="00263BC2">
        <w:rPr>
          <w:szCs w:val="24"/>
        </w:rPr>
        <w:t xml:space="preserve"> po lehote jej splatnosti</w:t>
      </w:r>
      <w:r w:rsidR="00D5473D" w:rsidRPr="00263BC2">
        <w:rPr>
          <w:szCs w:val="24"/>
        </w:rPr>
        <w:t>,</w:t>
      </w:r>
    </w:p>
    <w:p w14:paraId="6F11D670" w14:textId="77777777" w:rsidR="003675EC" w:rsidRDefault="000C4C2F" w:rsidP="003675EC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P</w:t>
      </w:r>
      <w:r w:rsidR="00E31A2F" w:rsidRPr="00263BC2">
        <w:rPr>
          <w:szCs w:val="24"/>
        </w:rPr>
        <w:t xml:space="preserve">redávajúci poruší jeho </w:t>
      </w:r>
      <w:r w:rsidR="00D5473D" w:rsidRPr="00263BC2">
        <w:rPr>
          <w:szCs w:val="24"/>
        </w:rPr>
        <w:t>povinnost</w:t>
      </w:r>
      <w:r w:rsidR="00E31A2F" w:rsidRPr="00263BC2">
        <w:rPr>
          <w:szCs w:val="24"/>
        </w:rPr>
        <w:t>i</w:t>
      </w:r>
      <w:r w:rsidR="00D5473D" w:rsidRPr="00263BC2">
        <w:rPr>
          <w:szCs w:val="24"/>
        </w:rPr>
        <w:t xml:space="preserve"> podľa</w:t>
      </w:r>
      <w:r w:rsidR="007174F2" w:rsidRPr="00263BC2">
        <w:rPr>
          <w:szCs w:val="24"/>
        </w:rPr>
        <w:t xml:space="preserve"> čl. </w:t>
      </w:r>
      <w:r w:rsidR="00210845">
        <w:rPr>
          <w:szCs w:val="24"/>
        </w:rPr>
        <w:t>I</w:t>
      </w:r>
      <w:r w:rsidR="007174F2" w:rsidRPr="00263BC2">
        <w:rPr>
          <w:szCs w:val="24"/>
        </w:rPr>
        <w:t>V</w:t>
      </w:r>
      <w:r w:rsidR="006705DE">
        <w:rPr>
          <w:szCs w:val="24"/>
        </w:rPr>
        <w:t>,</w:t>
      </w:r>
      <w:r w:rsidR="007174F2" w:rsidRPr="00263BC2">
        <w:rPr>
          <w:szCs w:val="24"/>
        </w:rPr>
        <w:t xml:space="preserve"> bod</w:t>
      </w:r>
      <w:r w:rsidR="006705DE">
        <w:rPr>
          <w:szCs w:val="24"/>
        </w:rPr>
        <w:t>ov</w:t>
      </w:r>
      <w:r w:rsidR="00D5473D" w:rsidRPr="00263BC2">
        <w:rPr>
          <w:szCs w:val="24"/>
        </w:rPr>
        <w:t xml:space="preserve">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1</w:t>
      </w:r>
      <w:r w:rsidR="00064BE3">
        <w:rPr>
          <w:szCs w:val="24"/>
        </w:rPr>
        <w:t>5</w:t>
      </w:r>
      <w:r w:rsidR="00D5473D" w:rsidRPr="00263BC2">
        <w:rPr>
          <w:szCs w:val="24"/>
        </w:rPr>
        <w:t xml:space="preserve"> až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2</w:t>
      </w:r>
      <w:r w:rsidR="00D60586">
        <w:rPr>
          <w:szCs w:val="24"/>
        </w:rPr>
        <w:t>2</w:t>
      </w:r>
      <w:r>
        <w:rPr>
          <w:szCs w:val="24"/>
        </w:rPr>
        <w:t xml:space="preserve"> </w:t>
      </w:r>
      <w:r w:rsidR="003610F8">
        <w:rPr>
          <w:szCs w:val="24"/>
        </w:rPr>
        <w:t>Dohody</w:t>
      </w:r>
      <w:r w:rsidR="003675EC">
        <w:rPr>
          <w:szCs w:val="24"/>
        </w:rPr>
        <w:t>,</w:t>
      </w:r>
    </w:p>
    <w:p w14:paraId="7AAF7208" w14:textId="7AA905ED" w:rsidR="00730F63" w:rsidRPr="003675EC" w:rsidRDefault="003675EC" w:rsidP="003675EC">
      <w:pPr>
        <w:pStyle w:val="CTL"/>
        <w:numPr>
          <w:ilvl w:val="0"/>
          <w:numId w:val="20"/>
        </w:numPr>
        <w:tabs>
          <w:tab w:val="left" w:pos="1276"/>
        </w:tabs>
        <w:ind w:left="1134" w:hanging="425"/>
        <w:rPr>
          <w:szCs w:val="24"/>
        </w:rPr>
      </w:pPr>
      <w:r>
        <w:rPr>
          <w:szCs w:val="24"/>
        </w:rPr>
        <w:t>Predávajúci poruší jeho povinnos</w:t>
      </w:r>
      <w:r w:rsidR="006F0560">
        <w:rPr>
          <w:szCs w:val="24"/>
        </w:rPr>
        <w:t>ti</w:t>
      </w:r>
      <w:r>
        <w:rPr>
          <w:szCs w:val="24"/>
        </w:rPr>
        <w:t xml:space="preserve"> podľa čl. </w:t>
      </w:r>
      <w:r w:rsidR="006F0560">
        <w:rPr>
          <w:szCs w:val="24"/>
        </w:rPr>
        <w:t>IV</w:t>
      </w:r>
      <w:r>
        <w:rPr>
          <w:szCs w:val="24"/>
        </w:rPr>
        <w:t xml:space="preserve">, bodu </w:t>
      </w:r>
      <w:r w:rsidR="006F0560">
        <w:rPr>
          <w:szCs w:val="24"/>
        </w:rPr>
        <w:t>4.8</w:t>
      </w:r>
      <w:r>
        <w:rPr>
          <w:szCs w:val="24"/>
        </w:rPr>
        <w:t xml:space="preserve"> Dohody</w:t>
      </w:r>
      <w:r w:rsidR="006F0560">
        <w:rPr>
          <w:szCs w:val="24"/>
        </w:rPr>
        <w:t>.</w:t>
      </w:r>
    </w:p>
    <w:p w14:paraId="4F326C0D" w14:textId="5C6CE755" w:rsidR="00E53378" w:rsidRPr="00263BC2" w:rsidRDefault="00E5337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567"/>
          <w:tab w:val="left" w:pos="1276"/>
          <w:tab w:val="left" w:pos="1418"/>
        </w:tabs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Kupujúci je oprávnený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písomne </w:t>
      </w:r>
      <w:r w:rsidR="008E14B5">
        <w:rPr>
          <w:rFonts w:ascii="Times New Roman" w:hAnsi="Times New Roman"/>
          <w:sz w:val="24"/>
          <w:szCs w:val="24"/>
        </w:rPr>
        <w:t xml:space="preserve">odstúpiť od tejto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263BC2">
        <w:rPr>
          <w:rFonts w:ascii="Times New Roman" w:hAnsi="Times New Roman"/>
          <w:sz w:val="24"/>
          <w:szCs w:val="24"/>
        </w:rPr>
        <w:t xml:space="preserve">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aj </w:t>
      </w:r>
      <w:r w:rsidRPr="00263BC2">
        <w:rPr>
          <w:rFonts w:ascii="Times New Roman" w:hAnsi="Times New Roman"/>
          <w:sz w:val="24"/>
          <w:szCs w:val="24"/>
        </w:rPr>
        <w:t>v prípade, ak:</w:t>
      </w:r>
    </w:p>
    <w:p w14:paraId="30449D3E" w14:textId="6704ACFF" w:rsidR="004E47D3" w:rsidRPr="00263BC2" w:rsidRDefault="008E14B5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t>proti P</w:t>
      </w:r>
      <w:r w:rsidR="00E53378" w:rsidRPr="00263BC2">
        <w:rPr>
          <w:szCs w:val="24"/>
        </w:rPr>
        <w:t>redávajúcemu začalo konkurzné konanie alebo reštrukturalizácia,</w:t>
      </w:r>
    </w:p>
    <w:p w14:paraId="7192EF39" w14:textId="27DE0E51" w:rsidR="004E47D3" w:rsidRPr="00263BC2" w:rsidRDefault="008E14B5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t>P</w:t>
      </w:r>
      <w:r w:rsidR="00E53378" w:rsidRPr="00263BC2">
        <w:rPr>
          <w:szCs w:val="24"/>
        </w:rPr>
        <w:t>redávajúci vstúpil do likvidácie,</w:t>
      </w:r>
    </w:p>
    <w:p w14:paraId="4545EA6F" w14:textId="3BA70C5E" w:rsidR="006705DE" w:rsidRPr="006705DE" w:rsidRDefault="008E14B5" w:rsidP="006705DE">
      <w:pPr>
        <w:pStyle w:val="CTL"/>
        <w:numPr>
          <w:ilvl w:val="0"/>
          <w:numId w:val="21"/>
        </w:numPr>
        <w:tabs>
          <w:tab w:val="left" w:pos="1276"/>
        </w:tabs>
        <w:ind w:left="1134" w:hanging="425"/>
        <w:rPr>
          <w:szCs w:val="24"/>
        </w:rPr>
      </w:pPr>
      <w:r w:rsidRPr="006618C8">
        <w:rPr>
          <w:szCs w:val="24"/>
        </w:rPr>
        <w:t>P</w:t>
      </w:r>
      <w:r w:rsidR="00372CE7" w:rsidRPr="006618C8">
        <w:rPr>
          <w:szCs w:val="24"/>
        </w:rPr>
        <w:t>red</w:t>
      </w:r>
      <w:r w:rsidRPr="006618C8">
        <w:rPr>
          <w:szCs w:val="24"/>
        </w:rPr>
        <w:t xml:space="preserve">ávajúci koná v rozpore s touto </w:t>
      </w:r>
      <w:r w:rsidR="003610F8">
        <w:rPr>
          <w:szCs w:val="24"/>
        </w:rPr>
        <w:t>Dohodou</w:t>
      </w:r>
      <w:r w:rsidRPr="006618C8">
        <w:rPr>
          <w:szCs w:val="24"/>
        </w:rPr>
        <w:t xml:space="preserve"> </w:t>
      </w:r>
      <w:r w:rsidR="00E53378" w:rsidRPr="006618C8">
        <w:rPr>
          <w:szCs w:val="24"/>
        </w:rPr>
        <w:t xml:space="preserve">a/alebo všeobecne záväznými právnymi predpismi platnými na území SR a na písomnú výzvu </w:t>
      </w:r>
      <w:r w:rsidRPr="006618C8">
        <w:rPr>
          <w:szCs w:val="24"/>
        </w:rPr>
        <w:t>K</w:t>
      </w:r>
      <w:r w:rsidR="00372CE7" w:rsidRPr="006618C8">
        <w:rPr>
          <w:szCs w:val="24"/>
        </w:rPr>
        <w:t xml:space="preserve">upujúceho </w:t>
      </w:r>
      <w:r w:rsidR="00E53378" w:rsidRPr="006618C8">
        <w:rPr>
          <w:szCs w:val="24"/>
        </w:rPr>
        <w:t>toto konanie a jeho následky v určen</w:t>
      </w:r>
      <w:r w:rsidR="007174F2" w:rsidRPr="006618C8">
        <w:rPr>
          <w:szCs w:val="24"/>
        </w:rPr>
        <w:t>ej primeranej lehote neodstráni.</w:t>
      </w:r>
    </w:p>
    <w:p w14:paraId="7270C83C" w14:textId="1B2C1157" w:rsidR="006705DE" w:rsidRPr="004F5E06" w:rsidRDefault="006705DE" w:rsidP="006705DE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F5E06">
        <w:rPr>
          <w:rFonts w:ascii="Times New Roman" w:hAnsi="Times New Roman"/>
          <w:sz w:val="24"/>
          <w:szCs w:val="24"/>
        </w:rPr>
        <w:t xml:space="preserve">Kupujúci je 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oprávnený písomne vypovedať túto Zmluvu aj bez uvedenia dôvodu s výpovednou dobou dva (2) mesiace. </w:t>
      </w:r>
      <w:r w:rsidRPr="00550836">
        <w:rPr>
          <w:rFonts w:ascii="Times New Roman" w:hAnsi="Times New Roman"/>
          <w:sz w:val="24"/>
          <w:szCs w:val="24"/>
          <w:lang w:val="sk-SK" w:eastAsia="en-US"/>
        </w:rPr>
        <w:t>Výpovedná doba začína plynúť dňom nasledujúcim po dni doručenia písomnej výpovede druhej zmluvnej strane</w:t>
      </w:r>
      <w:r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53C325CB" w14:textId="12332CC0" w:rsidR="006705DE" w:rsidRPr="004F5E06" w:rsidRDefault="006705DE" w:rsidP="004F5E06">
      <w:pPr>
        <w:pStyle w:val="Odsekzoznamu"/>
        <w:numPr>
          <w:ilvl w:val="1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písomne </w:t>
      </w:r>
      <w:r>
        <w:rPr>
          <w:rFonts w:ascii="Times New Roman" w:hAnsi="Times New Roman"/>
          <w:sz w:val="24"/>
          <w:szCs w:val="24"/>
          <w:lang w:val="sk-SK" w:eastAsia="en-US"/>
        </w:rPr>
        <w:t>vypovedať túto Zmluvu z nasledujúcich dôvodov s výpovednou dobou šesť (6) mesiacov:</w:t>
      </w:r>
    </w:p>
    <w:p w14:paraId="2A2A562E" w14:textId="272F0D54" w:rsidR="006705DE" w:rsidRDefault="006705DE" w:rsidP="0007561A">
      <w:pPr>
        <w:pStyle w:val="Odsekzoznamu"/>
        <w:numPr>
          <w:ilvl w:val="0"/>
          <w:numId w:val="30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ak Kupujúci neuhradil riadne doručenú a riadne vystavenú faktúru Predávajúcemu, </w:t>
      </w:r>
      <w:r w:rsidRPr="00AE7F0A">
        <w:rPr>
          <w:rFonts w:ascii="Times New Roman" w:hAnsi="Times New Roman"/>
          <w:sz w:val="24"/>
          <w:szCs w:val="24"/>
          <w:lang w:eastAsia="en-US"/>
        </w:rPr>
        <w:t>ak je Kupujúci v omeškaní dlhšie ako šesťdesiat (60) dní</w:t>
      </w:r>
      <w:r>
        <w:rPr>
          <w:rFonts w:ascii="Times New Roman" w:hAnsi="Times New Roman"/>
          <w:sz w:val="24"/>
          <w:szCs w:val="24"/>
          <w:lang w:eastAsia="en-US"/>
        </w:rPr>
        <w:t>, alebo</w:t>
      </w:r>
    </w:p>
    <w:p w14:paraId="4E7D3C35" w14:textId="67B31F49" w:rsidR="006705DE" w:rsidRDefault="006705DE" w:rsidP="0007561A">
      <w:pPr>
        <w:pStyle w:val="Odsekzoznamu"/>
        <w:numPr>
          <w:ilvl w:val="0"/>
          <w:numId w:val="30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1D42F8E6">
        <w:rPr>
          <w:rFonts w:ascii="Times New Roman" w:hAnsi="Times New Roman"/>
          <w:sz w:val="24"/>
          <w:szCs w:val="24"/>
          <w:lang w:eastAsia="en-US"/>
        </w:rPr>
        <w:t>ak Kupujúci neprevzal riadne poskytnutý predmet prevodu v súlade s čl. I</w:t>
      </w:r>
      <w:r w:rsidR="00413804" w:rsidRPr="1D42F8E6">
        <w:rPr>
          <w:rFonts w:ascii="Times New Roman" w:hAnsi="Times New Roman"/>
          <w:sz w:val="24"/>
          <w:szCs w:val="24"/>
          <w:lang w:eastAsia="en-US"/>
        </w:rPr>
        <w:t>II</w:t>
      </w:r>
      <w:r w:rsidRPr="1D42F8E6">
        <w:rPr>
          <w:rFonts w:ascii="Times New Roman" w:hAnsi="Times New Roman"/>
          <w:sz w:val="24"/>
          <w:szCs w:val="24"/>
          <w:lang w:eastAsia="en-US"/>
        </w:rPr>
        <w:t xml:space="preserve"> tejto Zmluvy</w:t>
      </w:r>
      <w:r w:rsidR="1DBE112E" w:rsidRPr="1D42F8E6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1DBE112E" w:rsidRPr="1D42F8E6">
        <w:rPr>
          <w:rFonts w:ascii="Times New Roman" w:hAnsi="Times New Roman"/>
          <w:sz w:val="24"/>
          <w:szCs w:val="24"/>
          <w:lang w:val="sk-SK"/>
        </w:rPr>
        <w:t>a to aj napriek opakovanej písomnej výzve Predávajúceho s uvedením náhradnej lehoty na dodanie Predmetu prevodu.</w:t>
      </w:r>
    </w:p>
    <w:p w14:paraId="216566A3" w14:textId="4215BF1A" w:rsidR="006705DE" w:rsidRPr="004F5E06" w:rsidRDefault="006705DE" w:rsidP="004F5E06">
      <w:pPr>
        <w:pStyle w:val="Odsekzoznamu"/>
        <w:spacing w:after="120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Výpovedná </w:t>
      </w:r>
      <w:r>
        <w:rPr>
          <w:rFonts w:ascii="Times New Roman" w:hAnsi="Times New Roman"/>
          <w:sz w:val="24"/>
          <w:szCs w:val="24"/>
        </w:rPr>
        <w:t>doba</w:t>
      </w:r>
      <w:r w:rsidRPr="00550836">
        <w:rPr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začína plynúť dňom nasledujúcim po dni doručenia písomnej výpovede druhej zmluvnej strane.</w:t>
      </w:r>
    </w:p>
    <w:p w14:paraId="122FCA5B" w14:textId="40DA0819" w:rsidR="00FC2417" w:rsidRPr="00C437A5" w:rsidRDefault="003610F8" w:rsidP="004F5E06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>Účastníci 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sa dohodli, že po skončení </w:t>
      </w:r>
      <w:r w:rsidR="00F21217" w:rsidRPr="00263BC2">
        <w:rPr>
          <w:rFonts w:ascii="Times New Roman" w:hAnsi="Times New Roman"/>
          <w:sz w:val="24"/>
          <w:szCs w:val="24"/>
          <w:lang w:val="sk-SK"/>
        </w:rPr>
        <w:t xml:space="preserve">tejto </w:t>
      </w:r>
      <w:r>
        <w:rPr>
          <w:rFonts w:ascii="Times New Roman" w:hAnsi="Times New Roman"/>
          <w:sz w:val="24"/>
          <w:szCs w:val="24"/>
          <w:lang w:val="sk-SK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odstúpením si ponechajú </w:t>
      </w:r>
      <w:r w:rsidR="00413804">
        <w:rPr>
          <w:rFonts w:ascii="Times New Roman" w:hAnsi="Times New Roman"/>
          <w:sz w:val="24"/>
          <w:szCs w:val="24"/>
          <w:lang w:val="sk-SK"/>
        </w:rPr>
        <w:t xml:space="preserve">riadne poskytnuté 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plnenia, ktoré si vzájomne 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poskytli do dňa skončenia </w:t>
      </w:r>
      <w:r w:rsidR="00F21217" w:rsidRPr="00263BC2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>.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Plnenia, ktoré boli poskytnuté s vadami spočívajúcimi na Predmete prevodu je Predávajúci povinný vrátiť Kupujúcemu na jeho náklady, alebo má nárok na náhradu nákladov, ktoré mu v súvislosti s vrátením vadného Predmetu prevodu vznikli. Predávajúci je povinný vrátiť Kupujúcemu kúpnu cenu vo výške obstarávacej ceny vadného Predmetu prevodu.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1C1564" w:rsidRPr="00C437A5">
        <w:rPr>
          <w:sz w:val="24"/>
          <w:szCs w:val="24"/>
        </w:rPr>
        <w:t xml:space="preserve">             </w:t>
      </w:r>
    </w:p>
    <w:p w14:paraId="178C1F13" w14:textId="78BAA136" w:rsidR="00FC2417" w:rsidRPr="007831EF" w:rsidRDefault="006618C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lastRenderedPageBreak/>
        <w:t xml:space="preserve">Odstúpenie od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má následky stanovené príslušnými ustanoveniami O</w:t>
      </w:r>
      <w:r w:rsidR="007174F2" w:rsidRPr="00263BC2">
        <w:rPr>
          <w:rFonts w:ascii="Times New Roman" w:hAnsi="Times New Roman"/>
          <w:sz w:val="24"/>
          <w:szCs w:val="24"/>
          <w:lang w:val="sk-SK"/>
        </w:rPr>
        <w:t xml:space="preserve">bchodného zákonníka, </w:t>
      </w:r>
      <w:r>
        <w:rPr>
          <w:rFonts w:ascii="Times New Roman" w:hAnsi="Times New Roman"/>
          <w:sz w:val="24"/>
          <w:szCs w:val="24"/>
          <w:lang w:val="sk-SK"/>
        </w:rPr>
        <w:t xml:space="preserve">pokiaľ sa </w:t>
      </w:r>
      <w:r w:rsidR="003610F8">
        <w:rPr>
          <w:rFonts w:ascii="Times New Roman" w:hAnsi="Times New Roman"/>
          <w:sz w:val="24"/>
          <w:szCs w:val="24"/>
          <w:lang w:val="sk-SK"/>
        </w:rPr>
        <w:t xml:space="preserve">Účastníci dohody 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písomne nedohodnú inak.</w:t>
      </w:r>
      <w:r w:rsidR="007E5974" w:rsidRPr="00263BC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4269A933" w14:textId="0D6CA126" w:rsidR="00413804" w:rsidRPr="00413804" w:rsidRDefault="00064BE3" w:rsidP="00413804">
      <w:pPr>
        <w:pStyle w:val="Odsekzoznamu"/>
        <w:numPr>
          <w:ilvl w:val="1"/>
          <w:numId w:val="28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55524D">
        <w:rPr>
          <w:rFonts w:ascii="Times New Roman" w:hAnsi="Times New Roman"/>
          <w:sz w:val="24"/>
          <w:szCs w:val="24"/>
        </w:rPr>
        <w:t xml:space="preserve">Ukončením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55524D">
        <w:rPr>
          <w:rFonts w:ascii="Times New Roman" w:hAnsi="Times New Roman"/>
          <w:sz w:val="24"/>
          <w:szCs w:val="24"/>
        </w:rPr>
        <w:t xml:space="preserve"> nie sú dotknuté ustanovenia týkajúce sa zodpovednosti za vady, sankcií, </w:t>
      </w:r>
      <w:r>
        <w:rPr>
          <w:rFonts w:ascii="Times New Roman" w:hAnsi="Times New Roman"/>
          <w:sz w:val="24"/>
          <w:szCs w:val="24"/>
          <w:lang w:val="sk-SK"/>
        </w:rPr>
        <w:t xml:space="preserve">náhrady škody </w:t>
      </w:r>
      <w:r w:rsidRPr="0055524D">
        <w:rPr>
          <w:rFonts w:ascii="Times New Roman" w:hAnsi="Times New Roman"/>
          <w:sz w:val="24"/>
          <w:szCs w:val="24"/>
        </w:rPr>
        <w:t xml:space="preserve">a ďalších ustanovení tejto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Pr="0055524D">
        <w:rPr>
          <w:rFonts w:ascii="Times New Roman" w:hAnsi="Times New Roman"/>
          <w:sz w:val="24"/>
          <w:szCs w:val="24"/>
        </w:rPr>
        <w:t xml:space="preserve">, z ktorých povahy vyplýva, že majú byť zachované aj po ukončení tejto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Pr="0055524D">
        <w:rPr>
          <w:rFonts w:ascii="Times New Roman" w:hAnsi="Times New Roman"/>
          <w:sz w:val="24"/>
          <w:szCs w:val="24"/>
        </w:rPr>
        <w:t>.</w:t>
      </w:r>
    </w:p>
    <w:p w14:paraId="0A9AB6EC" w14:textId="77777777" w:rsidR="00413804" w:rsidRPr="00413804" w:rsidRDefault="00413804" w:rsidP="00413804">
      <w:pPr>
        <w:pStyle w:val="Odsekzoznamu"/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143183FF" w14:textId="07758485" w:rsidR="00DD6996" w:rsidRPr="00C44588" w:rsidRDefault="00DD6996" w:rsidP="001D7C69">
      <w:pPr>
        <w:pStyle w:val="CTLhead"/>
        <w:rPr>
          <w:sz w:val="24"/>
          <w:szCs w:val="24"/>
        </w:rPr>
      </w:pPr>
      <w:r w:rsidRPr="006718ED">
        <w:rPr>
          <w:sz w:val="24"/>
          <w:szCs w:val="24"/>
        </w:rPr>
        <w:t>Člán</w:t>
      </w:r>
      <w:r w:rsidR="002420ED" w:rsidRPr="006718ED">
        <w:rPr>
          <w:sz w:val="24"/>
          <w:szCs w:val="24"/>
        </w:rPr>
        <w:t>ok X</w:t>
      </w:r>
    </w:p>
    <w:p w14:paraId="0C189C9A" w14:textId="613FE16D" w:rsidR="00110388" w:rsidRPr="00C437A5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437A5">
        <w:rPr>
          <w:rFonts w:ascii="Times New Roman" w:hAnsi="Times New Roman"/>
          <w:b/>
          <w:bCs/>
          <w:sz w:val="24"/>
          <w:szCs w:val="24"/>
        </w:rPr>
        <w:t>Spoločné a záverečné ustanovenia</w:t>
      </w:r>
    </w:p>
    <w:p w14:paraId="10F7F4FE" w14:textId="23A83E2A" w:rsidR="00584DC5" w:rsidRPr="00210845" w:rsidRDefault="00FC2417" w:rsidP="0007561A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bCs/>
          <w:sz w:val="24"/>
          <w:szCs w:val="24"/>
        </w:rPr>
        <w:t>Akákoľvek písomnosť alebo iné správy, ktoré sa doručujú v súvislosti</w:t>
      </w:r>
      <w:r w:rsidRPr="00210845">
        <w:rPr>
          <w:rFonts w:ascii="Times New Roman" w:hAnsi="Times New Roman"/>
          <w:sz w:val="24"/>
          <w:szCs w:val="24"/>
        </w:rPr>
        <w:t xml:space="preserve"> s</w:t>
      </w:r>
      <w:r w:rsidR="004111AF" w:rsidRPr="00210845">
        <w:rPr>
          <w:rFonts w:ascii="Times New Roman" w:hAnsi="Times New Roman"/>
          <w:sz w:val="24"/>
          <w:szCs w:val="24"/>
        </w:rPr>
        <w:t xml:space="preserve"> 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</w:t>
      </w:r>
      <w:r w:rsidR="004C53BA" w:rsidRPr="00210845">
        <w:rPr>
          <w:rFonts w:ascii="Times New Roman" w:hAnsi="Times New Roman"/>
          <w:sz w:val="24"/>
          <w:szCs w:val="24"/>
        </w:rPr>
        <w:t>druhej Z</w:t>
      </w:r>
      <w:r w:rsidR="00485F33" w:rsidRPr="00210845">
        <w:rPr>
          <w:rFonts w:ascii="Times New Roman" w:hAnsi="Times New Roman"/>
          <w:sz w:val="24"/>
          <w:szCs w:val="24"/>
        </w:rPr>
        <w:t xml:space="preserve">mluvnej strane </w:t>
      </w:r>
      <w:r w:rsidRPr="00210845">
        <w:rPr>
          <w:rFonts w:ascii="Times New Roman" w:hAnsi="Times New Roman"/>
          <w:sz w:val="24"/>
          <w:szCs w:val="24"/>
        </w:rPr>
        <w:t>(každá z nich ďalej ako „</w:t>
      </w:r>
      <w:r w:rsidR="00D30D7A" w:rsidRPr="00210845">
        <w:rPr>
          <w:rFonts w:ascii="Times New Roman" w:hAnsi="Times New Roman"/>
          <w:sz w:val="24"/>
          <w:szCs w:val="24"/>
        </w:rPr>
        <w:t>o</w:t>
      </w:r>
      <w:r w:rsidRPr="00210845">
        <w:rPr>
          <w:rFonts w:ascii="Times New Roman" w:hAnsi="Times New Roman"/>
          <w:sz w:val="24"/>
          <w:szCs w:val="24"/>
        </w:rPr>
        <w:t>známenie“) musia byť:</w:t>
      </w:r>
    </w:p>
    <w:p w14:paraId="20265C94" w14:textId="206A3F0E" w:rsidR="00610CBD" w:rsidRPr="00263BC2" w:rsidRDefault="00FC2417" w:rsidP="007831EF">
      <w:pPr>
        <w:pStyle w:val="CTL"/>
        <w:numPr>
          <w:ilvl w:val="0"/>
          <w:numId w:val="22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v písomnej podobe,</w:t>
      </w:r>
    </w:p>
    <w:p w14:paraId="1D9EBE0C" w14:textId="3A85005B" w:rsidR="00110388" w:rsidRPr="00462A0C" w:rsidRDefault="00FC2417" w:rsidP="007831EF">
      <w:pPr>
        <w:pStyle w:val="CTL"/>
        <w:numPr>
          <w:ilvl w:val="0"/>
          <w:numId w:val="22"/>
        </w:numPr>
        <w:ind w:left="1134" w:hanging="425"/>
        <w:rPr>
          <w:szCs w:val="24"/>
        </w:rPr>
      </w:pPr>
      <w:r w:rsidRPr="00263BC2">
        <w:rPr>
          <w:szCs w:val="24"/>
        </w:rPr>
        <w:t>doručené (i) osobne, (ii) poštou prvou triedou s uhradeným poštovným, (iii) kuriérom prostredníctvom kuriérskej spoločnosti alebo (iv) elektronickou poštou na adresy, ktoré budú ozn</w:t>
      </w:r>
      <w:r w:rsidR="004C53BA">
        <w:rPr>
          <w:szCs w:val="24"/>
        </w:rPr>
        <w:t xml:space="preserve">ámené v súlade s týmto článkom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</w:p>
    <w:p w14:paraId="5EF940FB" w14:textId="48E2BF40" w:rsidR="003E66C6" w:rsidRPr="00C437A5" w:rsidRDefault="00FC2417" w:rsidP="0007561A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Oznámenie poskytované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981F64" w:rsidRPr="00C437A5">
        <w:rPr>
          <w:rFonts w:ascii="Times New Roman" w:hAnsi="Times New Roman"/>
          <w:sz w:val="24"/>
          <w:szCs w:val="24"/>
        </w:rPr>
        <w:t>upujúcemu</w:t>
      </w:r>
      <w:r w:rsidRPr="00C437A5">
        <w:rPr>
          <w:rFonts w:ascii="Times New Roman" w:hAnsi="Times New Roman"/>
          <w:sz w:val="24"/>
          <w:szCs w:val="24"/>
        </w:rPr>
        <w:t xml:space="preserve"> bude zaslané na adresu uvedenú </w:t>
      </w:r>
      <w:r w:rsidR="004C53BA" w:rsidRPr="00C437A5">
        <w:rPr>
          <w:rFonts w:ascii="Times New Roman" w:hAnsi="Times New Roman"/>
          <w:sz w:val="24"/>
          <w:szCs w:val="24"/>
        </w:rPr>
        <w:t>v prílohe č. 1</w:t>
      </w:r>
      <w:r w:rsidRPr="00C437A5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A75BFC" w:rsidRPr="00C437A5">
        <w:rPr>
          <w:rFonts w:ascii="Times New Roman" w:hAnsi="Times New Roman"/>
          <w:sz w:val="24"/>
          <w:szCs w:val="24"/>
        </w:rPr>
        <w:t>upujúci</w:t>
      </w:r>
      <w:r w:rsidRPr="00C437A5">
        <w:rPr>
          <w:rFonts w:ascii="Times New Roman" w:hAnsi="Times New Roman"/>
          <w:sz w:val="24"/>
          <w:szCs w:val="24"/>
        </w:rPr>
        <w:t xml:space="preserve"> priebežne písomne oznámi </w:t>
      </w:r>
      <w:r w:rsidR="004C53BA" w:rsidRPr="00C437A5">
        <w:rPr>
          <w:rFonts w:ascii="Times New Roman" w:hAnsi="Times New Roman"/>
          <w:sz w:val="24"/>
          <w:szCs w:val="24"/>
        </w:rPr>
        <w:t>P</w:t>
      </w:r>
      <w:r w:rsidR="00981F64" w:rsidRPr="00C437A5">
        <w:rPr>
          <w:rFonts w:ascii="Times New Roman" w:hAnsi="Times New Roman"/>
          <w:sz w:val="24"/>
          <w:szCs w:val="24"/>
        </w:rPr>
        <w:t>redávajúcemu</w:t>
      </w:r>
      <w:r w:rsidR="004C53BA" w:rsidRPr="00C437A5">
        <w:rPr>
          <w:rFonts w:ascii="Times New Roman" w:hAnsi="Times New Roman"/>
          <w:sz w:val="24"/>
          <w:szCs w:val="24"/>
        </w:rPr>
        <w:t xml:space="preserve">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3E66C6" w:rsidRPr="00C437A5">
        <w:rPr>
          <w:rFonts w:ascii="Times New Roman" w:hAnsi="Times New Roman"/>
          <w:sz w:val="24"/>
          <w:szCs w:val="24"/>
        </w:rPr>
        <w:t>.</w:t>
      </w:r>
    </w:p>
    <w:p w14:paraId="75AD9515" w14:textId="431C27AF" w:rsidR="00DC2FA3" w:rsidRPr="00C437A5" w:rsidRDefault="00FC2417" w:rsidP="0007561A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E66C6">
        <w:rPr>
          <w:rFonts w:ascii="Times New Roman" w:hAnsi="Times New Roman"/>
          <w:sz w:val="24"/>
          <w:szCs w:val="24"/>
        </w:rPr>
        <w:t xml:space="preserve">Oznámenie poskytované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redávajúcemu bude zaslané na adresu uvedenú </w:t>
      </w:r>
      <w:r w:rsidR="00DC2FA3">
        <w:rPr>
          <w:rFonts w:ascii="Times New Roman" w:hAnsi="Times New Roman"/>
          <w:sz w:val="24"/>
          <w:szCs w:val="24"/>
          <w:lang w:val="sk-SK"/>
        </w:rPr>
        <w:t>v prílohe č. 1</w:t>
      </w:r>
      <w:r w:rsidRPr="003E66C6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redávajúci priebežne písomne oznámi </w:t>
      </w:r>
      <w:r w:rsidR="00A75BFC" w:rsidRPr="003E66C6">
        <w:rPr>
          <w:rFonts w:ascii="Times New Roman" w:hAnsi="Times New Roman"/>
          <w:sz w:val="24"/>
          <w:szCs w:val="24"/>
        </w:rPr>
        <w:t>k</w:t>
      </w:r>
      <w:r w:rsidRPr="003E66C6">
        <w:rPr>
          <w:rFonts w:ascii="Times New Roman" w:hAnsi="Times New Roman"/>
          <w:sz w:val="24"/>
          <w:szCs w:val="24"/>
        </w:rPr>
        <w:t>upuj</w:t>
      </w:r>
      <w:r w:rsidR="00DC2FA3">
        <w:rPr>
          <w:rFonts w:ascii="Times New Roman" w:hAnsi="Times New Roman"/>
          <w:sz w:val="24"/>
          <w:szCs w:val="24"/>
        </w:rPr>
        <w:t xml:space="preserve">úcemu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DC2FA3">
        <w:rPr>
          <w:rFonts w:ascii="Times New Roman" w:hAnsi="Times New Roman"/>
          <w:sz w:val="24"/>
          <w:szCs w:val="24"/>
        </w:rPr>
        <w:t>.</w:t>
      </w:r>
    </w:p>
    <w:p w14:paraId="0FF8345E" w14:textId="354A28AE" w:rsidR="00584DC5" w:rsidRPr="00C437A5" w:rsidRDefault="00FC2417" w:rsidP="0007561A">
      <w:pPr>
        <w:pStyle w:val="Odsekzoznamu"/>
        <w:numPr>
          <w:ilvl w:val="0"/>
          <w:numId w:val="33"/>
        </w:numPr>
        <w:shd w:val="clear" w:color="auto" w:fill="FFFFFF" w:themeFill="background1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C2FA3">
        <w:rPr>
          <w:rFonts w:ascii="Times New Roman" w:hAnsi="Times New Roman"/>
          <w:sz w:val="24"/>
          <w:szCs w:val="24"/>
        </w:rPr>
        <w:t>Oznámenie nadobúda účinnosť okamihom jeho prevzatia a má sa za prevzaté:</w:t>
      </w:r>
    </w:p>
    <w:p w14:paraId="3FF1BFE8" w14:textId="64D9980A" w:rsidR="00610CBD" w:rsidRPr="007018D8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 (alebo odmietnutia jeho prevzatia), pokiaľ sa doručuje osobne alebo kuriérom; alebo</w:t>
      </w:r>
    </w:p>
    <w:p w14:paraId="4A0CC0B1" w14:textId="16319ED9" w:rsidR="00610CBD" w:rsidRPr="007018D8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doručenia, ale najneskôr v piaty (5) deň po jeho odoslaní, pokiaľ sa doručuje ako poštová zásielka prvej triedy s uhradeným poštovným; alebo</w:t>
      </w:r>
    </w:p>
    <w:p w14:paraId="523E1559" w14:textId="186FE868" w:rsidR="00705430" w:rsidRPr="00C437A5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ind w:left="1134" w:hanging="425"/>
        <w:rPr>
          <w:szCs w:val="24"/>
          <w:lang w:val="x-none" w:eastAsia="cs-CZ"/>
        </w:rPr>
      </w:pPr>
      <w:r w:rsidRPr="00E52931">
        <w:rPr>
          <w:szCs w:val="24"/>
        </w:rPr>
        <w:t xml:space="preserve">v čase jeho doručenia, ale najneskôr nasledujúci deň po jeho odoslaní, pokiaľ sa </w:t>
      </w:r>
      <w:r w:rsidRPr="00C437A5">
        <w:rPr>
          <w:szCs w:val="24"/>
          <w:lang w:val="x-none" w:eastAsia="cs-CZ"/>
        </w:rPr>
        <w:t>doručuje prostredníctvom elektronickej pošty.</w:t>
      </w:r>
    </w:p>
    <w:p w14:paraId="1042B888" w14:textId="41D896FF" w:rsidR="00705430" w:rsidRPr="00210845" w:rsidRDefault="00FC2417" w:rsidP="0007561A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V prípade zmeny obchodného mena, názvu, sídla, právnej formy, štatutárnych orgánov alebo i spôsobu ich konania za Zmluvnú stranu, </w:t>
      </w:r>
      <w:r w:rsidR="00705430" w:rsidRPr="00210845">
        <w:rPr>
          <w:rFonts w:ascii="Times New Roman" w:hAnsi="Times New Roman"/>
          <w:sz w:val="24"/>
          <w:szCs w:val="24"/>
        </w:rPr>
        <w:t xml:space="preserve">bankového spojenia alebo čísla účtu, </w:t>
      </w:r>
      <w:r w:rsidRPr="00210845">
        <w:rPr>
          <w:rFonts w:ascii="Times New Roman" w:hAnsi="Times New Roman"/>
          <w:sz w:val="24"/>
          <w:szCs w:val="24"/>
        </w:rPr>
        <w:t xml:space="preserve">oznámi </w:t>
      </w:r>
      <w:r w:rsidR="00705430" w:rsidRPr="00210845">
        <w:rPr>
          <w:rFonts w:ascii="Times New Roman" w:hAnsi="Times New Roman"/>
          <w:sz w:val="24"/>
          <w:szCs w:val="24"/>
        </w:rPr>
        <w:t xml:space="preserve">Zmluvná </w:t>
      </w:r>
      <w:r w:rsidRPr="00210845">
        <w:rPr>
          <w:rFonts w:ascii="Times New Roman" w:hAnsi="Times New Roman"/>
          <w:sz w:val="24"/>
          <w:szCs w:val="24"/>
        </w:rPr>
        <w:t>strana, ktorej sa niektorá z uvedených zmien týka, písomnou</w:t>
      </w:r>
      <w:r w:rsidR="007018D8" w:rsidRPr="00210845">
        <w:rPr>
          <w:rFonts w:ascii="Times New Roman" w:hAnsi="Times New Roman"/>
          <w:sz w:val="24"/>
          <w:szCs w:val="24"/>
        </w:rPr>
        <w:t xml:space="preserve"> formou túto skutočnosť druhej Z</w:t>
      </w:r>
      <w:r w:rsidRPr="00210845">
        <w:rPr>
          <w:rFonts w:ascii="Times New Roman" w:hAnsi="Times New Roman"/>
          <w:sz w:val="24"/>
          <w:szCs w:val="24"/>
        </w:rPr>
        <w:t xml:space="preserve">mluvnej strane a to bez zbytočného odkladu, inak povinná </w:t>
      </w:r>
      <w:r w:rsidR="007018D8" w:rsidRPr="00210845">
        <w:rPr>
          <w:rFonts w:ascii="Times New Roman" w:hAnsi="Times New Roman"/>
          <w:sz w:val="24"/>
          <w:szCs w:val="24"/>
        </w:rPr>
        <w:t>Z</w:t>
      </w:r>
      <w:r w:rsidR="00F50D9F" w:rsidRPr="00210845">
        <w:rPr>
          <w:rFonts w:ascii="Times New Roman" w:hAnsi="Times New Roman"/>
          <w:sz w:val="24"/>
          <w:szCs w:val="24"/>
        </w:rPr>
        <w:t xml:space="preserve">mluvná </w:t>
      </w:r>
      <w:r w:rsidRPr="00210845">
        <w:rPr>
          <w:rFonts w:ascii="Times New Roman" w:hAnsi="Times New Roman"/>
          <w:sz w:val="24"/>
          <w:szCs w:val="24"/>
        </w:rPr>
        <w:t>strana zodpovedá za všetky škody z toho vyplývajúce alebo náklady, ktoré v tejto súv</w:t>
      </w:r>
      <w:r w:rsidR="007018D8" w:rsidRPr="00210845">
        <w:rPr>
          <w:rFonts w:ascii="Times New Roman" w:hAnsi="Times New Roman"/>
          <w:sz w:val="24"/>
          <w:szCs w:val="24"/>
        </w:rPr>
        <w:t>islosti musela vynaložiť druhá Z</w:t>
      </w:r>
      <w:r w:rsidRPr="00210845">
        <w:rPr>
          <w:rFonts w:ascii="Times New Roman" w:hAnsi="Times New Roman"/>
          <w:sz w:val="24"/>
          <w:szCs w:val="24"/>
        </w:rPr>
        <w:t>mluvná strana.</w:t>
      </w:r>
      <w:r w:rsidR="002A05ED" w:rsidRPr="00210845">
        <w:rPr>
          <w:rFonts w:ascii="Times New Roman" w:hAnsi="Times New Roman"/>
          <w:sz w:val="24"/>
          <w:szCs w:val="24"/>
        </w:rPr>
        <w:t xml:space="preserve"> </w:t>
      </w:r>
      <w:r w:rsidR="00ED60F7" w:rsidRPr="00210845">
        <w:rPr>
          <w:rFonts w:ascii="Times New Roman" w:hAnsi="Times New Roman"/>
          <w:sz w:val="24"/>
          <w:szCs w:val="24"/>
        </w:rPr>
        <w:t xml:space="preserve">V prípade zmien podľa predchádzajúcej vety nie je potrebný písomný dodatok k Dohode, písomné oznámenie je dostačujúce. </w:t>
      </w:r>
    </w:p>
    <w:p w14:paraId="5BDF7F35" w14:textId="1A3FC680" w:rsidR="00210845" w:rsidRDefault="00FC2417" w:rsidP="0007561A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môže byť doplnená alebo zmenená v súlade s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o všeobecne záväznými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 právnymi predpismi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platnými na území Slovenskej republiky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len písomnými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očíslovanými dodatkami, ktoré sa po 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podpísaní</w:t>
      </w:r>
      <w:r w:rsidR="00613A8C" w:rsidRPr="00C437A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>obidvoma Z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mluvnými stranami stávajú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 neoddeliteľnou súčasťou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.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 Ustanovenie bodu 1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>0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.5 tohto článku Dohody týmto nie je dotknuté. </w:t>
      </w:r>
    </w:p>
    <w:p w14:paraId="4BE50248" w14:textId="2F43ECC8" w:rsidR="00ED60F7" w:rsidRPr="00210845" w:rsidRDefault="00ED60F7" w:rsidP="0007561A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10845">
        <w:rPr>
          <w:rFonts w:ascii="Times New Roman" w:hAnsi="Times New Roman"/>
          <w:sz w:val="24"/>
          <w:szCs w:val="24"/>
          <w:lang w:eastAsia="en-US"/>
        </w:rPr>
        <w:t xml:space="preserve">Pokiaľ sa niektoré ustanovenie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stane čiastočne alebo úplne neplatným alebo neúčinným, nebude to mať vplyv na platnosť a účinnosť ostatných ustanovení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Účastníci 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sa v takomto prípade zaväzujú dohodou nahradiť také ustanovenie alebo jeho časť iným ustanovením, a to tak, aby hospodársky účel a význam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zostal v čo najväčšej miere zachovaný a aby nové ustanovenie zodpovedalo zamýšľanému účelu pôvodného ustanovenia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B6D8C12" w14:textId="3FBAA7A7" w:rsidR="00ED60F7" w:rsidRPr="00210845" w:rsidRDefault="00FC2417" w:rsidP="0007561A">
      <w:pPr>
        <w:pStyle w:val="Odsekzoznamu"/>
        <w:numPr>
          <w:ilvl w:val="0"/>
          <w:numId w:val="3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lastRenderedPageBreak/>
        <w:t>V ostatných</w:t>
      </w:r>
      <w:r w:rsidR="009F567E" w:rsidRPr="00210845">
        <w:rPr>
          <w:rFonts w:ascii="Times New Roman" w:hAnsi="Times New Roman"/>
          <w:sz w:val="24"/>
          <w:szCs w:val="24"/>
        </w:rPr>
        <w:t xml:space="preserve"> právach a povinnostiach 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neupravených platia príslušné ustanovenia Obchodného zákonníka a ostatných všeobecne záväzných právnych predpisov platných </w:t>
      </w:r>
      <w:r w:rsidR="002A05ED" w:rsidRPr="00210845">
        <w:rPr>
          <w:rFonts w:ascii="Times New Roman" w:hAnsi="Times New Roman"/>
          <w:sz w:val="24"/>
          <w:szCs w:val="24"/>
        </w:rPr>
        <w:t>na území</w:t>
      </w:r>
      <w:r w:rsidRPr="00210845">
        <w:rPr>
          <w:rFonts w:ascii="Times New Roman" w:hAnsi="Times New Roman"/>
          <w:sz w:val="24"/>
          <w:szCs w:val="24"/>
        </w:rPr>
        <w:t> Slovenskej republik</w:t>
      </w:r>
      <w:r w:rsidR="002A05ED" w:rsidRPr="00210845">
        <w:rPr>
          <w:rFonts w:ascii="Times New Roman" w:hAnsi="Times New Roman"/>
          <w:sz w:val="24"/>
          <w:szCs w:val="24"/>
        </w:rPr>
        <w:t>y</w:t>
      </w:r>
      <w:r w:rsidRPr="00210845">
        <w:rPr>
          <w:rFonts w:ascii="Times New Roman" w:hAnsi="Times New Roman"/>
          <w:sz w:val="24"/>
          <w:szCs w:val="24"/>
        </w:rPr>
        <w:t>.</w:t>
      </w:r>
    </w:p>
    <w:p w14:paraId="5DAE0B8F" w14:textId="76BE8C8E" w:rsidR="00ED60F7" w:rsidRPr="00210845" w:rsidRDefault="003610F8" w:rsidP="0007561A">
      <w:pPr>
        <w:pStyle w:val="Odsekzoznamu"/>
        <w:numPr>
          <w:ilvl w:val="0"/>
          <w:numId w:val="3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210845">
        <w:rPr>
          <w:rFonts w:ascii="Times New Roman" w:hAnsi="Times New Roman"/>
          <w:sz w:val="24"/>
          <w:szCs w:val="24"/>
        </w:rPr>
        <w:t xml:space="preserve"> sa dohodli, že prípadné spory vyplýv</w:t>
      </w:r>
      <w:r w:rsidR="009F567E" w:rsidRPr="00210845">
        <w:rPr>
          <w:rFonts w:ascii="Times New Roman" w:hAnsi="Times New Roman"/>
          <w:sz w:val="24"/>
          <w:szCs w:val="24"/>
        </w:rPr>
        <w:t xml:space="preserve">ajúce z plnenia tejto </w:t>
      </w:r>
      <w:r w:rsidRPr="00210845">
        <w:rPr>
          <w:rFonts w:ascii="Times New Roman" w:hAnsi="Times New Roman"/>
          <w:sz w:val="24"/>
          <w:szCs w:val="24"/>
        </w:rPr>
        <w:t>Dohody</w:t>
      </w:r>
      <w:r w:rsidR="00FC2417" w:rsidRPr="00210845">
        <w:rPr>
          <w:rFonts w:ascii="Times New Roman" w:hAnsi="Times New Roman"/>
          <w:sz w:val="24"/>
          <w:szCs w:val="24"/>
        </w:rPr>
        <w:t xml:space="preserve"> budú riešiť najprv dohodou alebo zmierom. Ak nepríde k dohode, bude vec riešiť vecne a miestne príslušný súd Slovenskej republiky.</w:t>
      </w:r>
    </w:p>
    <w:p w14:paraId="40B76DC2" w14:textId="07230A17" w:rsidR="00ED60F7" w:rsidRPr="00210845" w:rsidRDefault="003610F8" w:rsidP="0007561A">
      <w:pPr>
        <w:pStyle w:val="Odsekzoznamu"/>
        <w:numPr>
          <w:ilvl w:val="0"/>
          <w:numId w:val="3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EC3704" w:rsidRPr="00210845">
        <w:rPr>
          <w:rFonts w:ascii="Times New Roman" w:hAnsi="Times New Roman"/>
          <w:sz w:val="24"/>
          <w:szCs w:val="24"/>
        </w:rPr>
        <w:t xml:space="preserve"> vyhlasujú, že túto </w:t>
      </w:r>
      <w:r w:rsidR="003A64D0" w:rsidRPr="00210845">
        <w:rPr>
          <w:rFonts w:ascii="Times New Roman" w:hAnsi="Times New Roman"/>
          <w:sz w:val="24"/>
          <w:szCs w:val="24"/>
        </w:rPr>
        <w:t>Dohodu</w:t>
      </w:r>
      <w:r w:rsidR="00EC3704" w:rsidRPr="00210845">
        <w:rPr>
          <w:rFonts w:ascii="Times New Roman" w:hAnsi="Times New Roman"/>
          <w:sz w:val="24"/>
          <w:szCs w:val="24"/>
        </w:rPr>
        <w:t xml:space="preserve"> uzatvorili slobodne a vážne, nie v tiesni a za nápadne nevýhodných podmienok, prečítali ju, porozumeli jej a nemajú proti jej forme a obsahu žiadne výhrady.</w:t>
      </w:r>
    </w:p>
    <w:p w14:paraId="4409A370" w14:textId="7F2B7809" w:rsidR="00EC3704" w:rsidRPr="00210845" w:rsidRDefault="00EC3704" w:rsidP="0007561A">
      <w:pPr>
        <w:pStyle w:val="Odsekzoznamu"/>
        <w:numPr>
          <w:ilvl w:val="0"/>
          <w:numId w:val="3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Táto </w:t>
      </w:r>
      <w:r w:rsidR="003610F8" w:rsidRPr="00210845">
        <w:rPr>
          <w:rFonts w:ascii="Times New Roman" w:hAnsi="Times New Roman"/>
          <w:sz w:val="24"/>
          <w:szCs w:val="24"/>
        </w:rPr>
        <w:t>Dohoda</w:t>
      </w:r>
      <w:r w:rsidRPr="00210845">
        <w:rPr>
          <w:rFonts w:ascii="Times New Roman" w:hAnsi="Times New Roman"/>
          <w:sz w:val="24"/>
          <w:szCs w:val="24"/>
        </w:rPr>
        <w:t xml:space="preserve"> nadobúda platnosť dňom jej podpisu obidvoma Zmluvnými stranami a účinnosť dňom nasledujúcim po dni jej zverejnenia v Centrálnom registri zmlúv vedenom Úradom vlády SR. Zverejnenie </w:t>
      </w:r>
      <w:r w:rsidR="003610F8" w:rsidRPr="00210845">
        <w:rPr>
          <w:rFonts w:ascii="Times New Roman" w:hAnsi="Times New Roman"/>
          <w:sz w:val="24"/>
          <w:szCs w:val="24"/>
        </w:rPr>
        <w:t>Dohody</w:t>
      </w:r>
      <w:r w:rsidRPr="00210845">
        <w:rPr>
          <w:rFonts w:ascii="Times New Roman" w:hAnsi="Times New Roman"/>
          <w:sz w:val="24"/>
          <w:szCs w:val="24"/>
        </w:rPr>
        <w:t xml:space="preserve"> v Centrálnom registri zmlúv zabezpečí Kupujúci.</w:t>
      </w:r>
    </w:p>
    <w:p w14:paraId="400636F7" w14:textId="6646DA69" w:rsidR="00ED60F7" w:rsidRDefault="00EC3704" w:rsidP="0007561A">
      <w:pPr>
        <w:pStyle w:val="CTL"/>
        <w:numPr>
          <w:ilvl w:val="0"/>
          <w:numId w:val="33"/>
        </w:numPr>
        <w:ind w:left="567" w:hanging="567"/>
        <w:rPr>
          <w:szCs w:val="24"/>
        </w:rPr>
      </w:pPr>
      <w:r w:rsidRPr="00A863AE">
        <w:rPr>
          <w:szCs w:val="24"/>
        </w:rPr>
        <w:t xml:space="preserve">Táto </w:t>
      </w:r>
      <w:r w:rsidR="003610F8">
        <w:rPr>
          <w:szCs w:val="24"/>
        </w:rPr>
        <w:t>Dohoda</w:t>
      </w:r>
      <w:r w:rsidRPr="00A863AE">
        <w:rPr>
          <w:szCs w:val="24"/>
        </w:rPr>
        <w:t xml:space="preserve"> je vyhotovená v elektronickej podobe s platnosťou originálu v súlade so zákonom č. 305/2013 Z. z. o elektronickej podobe výkonu pôsobnosti orgánov verejnej moci a o zmene a doplnení niektorých zákonov (zákon o e-Governmente) v znení neskorších predp</w:t>
      </w:r>
      <w:r w:rsidRPr="0055524D">
        <w:rPr>
          <w:szCs w:val="24"/>
        </w:rPr>
        <w:t xml:space="preserve">isov a v súlade so zákonom č. 272/2016 Z. z. o dôveryhodných službách pre elektronické transakcie na vnútornom trhu a o zmene a doplnení niektorých zákonov v znení neskorších predpisov. V prípade podpisu </w:t>
      </w:r>
      <w:r w:rsidR="003610F8">
        <w:rPr>
          <w:szCs w:val="24"/>
        </w:rPr>
        <w:t>Dohody</w:t>
      </w:r>
      <w:r w:rsidRPr="0055524D">
        <w:rPr>
          <w:szCs w:val="24"/>
        </w:rPr>
        <w:t xml:space="preserve"> v listinnej podobe sa </w:t>
      </w:r>
      <w:r w:rsidR="003610F8">
        <w:rPr>
          <w:szCs w:val="24"/>
        </w:rPr>
        <w:t>Dohoda</w:t>
      </w:r>
      <w:r w:rsidRPr="0055524D">
        <w:rPr>
          <w:szCs w:val="24"/>
        </w:rPr>
        <w:t xml:space="preserve"> vyhotovuje v </w:t>
      </w:r>
      <w:r>
        <w:rPr>
          <w:szCs w:val="24"/>
        </w:rPr>
        <w:t>troch</w:t>
      </w:r>
      <w:r w:rsidRPr="00D63985">
        <w:rPr>
          <w:szCs w:val="24"/>
        </w:rPr>
        <w:t xml:space="preserve"> (</w:t>
      </w:r>
      <w:r>
        <w:rPr>
          <w:szCs w:val="24"/>
        </w:rPr>
        <w:t>3</w:t>
      </w:r>
      <w:r w:rsidRPr="00D63985">
        <w:rPr>
          <w:szCs w:val="24"/>
        </w:rPr>
        <w:t xml:space="preserve">) vyhotoveniach s platnosťou originálu, z toho dve (2) pre </w:t>
      </w:r>
      <w:r>
        <w:rPr>
          <w:szCs w:val="24"/>
        </w:rPr>
        <w:t>Kupujúceho</w:t>
      </w:r>
      <w:r w:rsidRPr="00D63985">
        <w:rPr>
          <w:szCs w:val="24"/>
        </w:rPr>
        <w:t xml:space="preserve"> a </w:t>
      </w:r>
      <w:r>
        <w:rPr>
          <w:szCs w:val="24"/>
        </w:rPr>
        <w:t>jedna</w:t>
      </w:r>
      <w:r w:rsidRPr="00D63985">
        <w:rPr>
          <w:szCs w:val="24"/>
        </w:rPr>
        <w:t xml:space="preserve"> </w:t>
      </w:r>
      <w:r w:rsidRPr="00A863AE">
        <w:rPr>
          <w:szCs w:val="24"/>
        </w:rPr>
        <w:t>(</w:t>
      </w:r>
      <w:r>
        <w:rPr>
          <w:szCs w:val="24"/>
        </w:rPr>
        <w:t>1</w:t>
      </w:r>
      <w:r w:rsidRPr="00D63985">
        <w:rPr>
          <w:szCs w:val="24"/>
        </w:rPr>
        <w:t>) pre</w:t>
      </w:r>
      <w:r w:rsidRPr="00A863AE">
        <w:rPr>
          <w:szCs w:val="24"/>
        </w:rPr>
        <w:t> P</w:t>
      </w:r>
      <w:r>
        <w:rPr>
          <w:szCs w:val="24"/>
        </w:rPr>
        <w:t>redávajúceho</w:t>
      </w:r>
      <w:r w:rsidRPr="00D63985">
        <w:rPr>
          <w:szCs w:val="24"/>
        </w:rPr>
        <w:t xml:space="preserve">. </w:t>
      </w:r>
    </w:p>
    <w:p w14:paraId="32436225" w14:textId="77777777" w:rsidR="00164D52" w:rsidRDefault="003610F8" w:rsidP="0007561A">
      <w:pPr>
        <w:pStyle w:val="CTL"/>
        <w:numPr>
          <w:ilvl w:val="0"/>
          <w:numId w:val="33"/>
        </w:numPr>
        <w:spacing w:after="0"/>
        <w:ind w:left="567" w:hanging="567"/>
        <w:rPr>
          <w:szCs w:val="24"/>
        </w:rPr>
      </w:pPr>
      <w:r w:rsidRPr="00ED60F7">
        <w:rPr>
          <w:szCs w:val="24"/>
        </w:rPr>
        <w:t>Dohoda</w:t>
      </w:r>
      <w:r w:rsidR="00D42093" w:rsidRPr="00ED60F7">
        <w:rPr>
          <w:szCs w:val="24"/>
        </w:rPr>
        <w:t xml:space="preserve"> má nasledujúce prílohy, ktoré tvoria jej neoddeliteľnú súčasť</w:t>
      </w:r>
      <w:r w:rsidR="00164D52">
        <w:rPr>
          <w:szCs w:val="24"/>
        </w:rPr>
        <w:t xml:space="preserve">. </w:t>
      </w:r>
      <w:r w:rsidR="00D42093" w:rsidRPr="00ED60F7">
        <w:rPr>
          <w:szCs w:val="24"/>
        </w:rPr>
        <w:t xml:space="preserve">V prípade rozporov medzi ustanoveniami </w:t>
      </w:r>
      <w:r w:rsidRPr="00ED60F7">
        <w:rPr>
          <w:szCs w:val="24"/>
        </w:rPr>
        <w:t>Dohody</w:t>
      </w:r>
      <w:r w:rsidR="00D42093" w:rsidRPr="00ED60F7">
        <w:rPr>
          <w:szCs w:val="24"/>
        </w:rPr>
        <w:t xml:space="preserve"> a jej príloh, majú prednosť ustanovenia uvedené v prílohách. </w:t>
      </w:r>
    </w:p>
    <w:p w14:paraId="35248362" w14:textId="30F9EC65" w:rsidR="00164D52" w:rsidRDefault="00D42093" w:rsidP="0007561A">
      <w:pPr>
        <w:pStyle w:val="CTL"/>
        <w:numPr>
          <w:ilvl w:val="0"/>
          <w:numId w:val="34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1</w:t>
      </w:r>
      <w:r w:rsidR="00164D52">
        <w:rPr>
          <w:szCs w:val="24"/>
        </w:rPr>
        <w:t xml:space="preserve"> –</w:t>
      </w:r>
      <w:r w:rsidRPr="00164D52">
        <w:rPr>
          <w:szCs w:val="24"/>
        </w:rPr>
        <w:t xml:space="preserve"> Opis predmetu zákazky, vlastný návrh plnenia</w:t>
      </w:r>
    </w:p>
    <w:p w14:paraId="715B2126" w14:textId="486C9930" w:rsidR="00164D52" w:rsidRDefault="00D42093" w:rsidP="0007561A">
      <w:pPr>
        <w:pStyle w:val="CTL"/>
        <w:numPr>
          <w:ilvl w:val="0"/>
          <w:numId w:val="34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2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 xml:space="preserve">Štruktúrovaný rozpočet kúpnej ceny </w:t>
      </w:r>
    </w:p>
    <w:p w14:paraId="13614895" w14:textId="5822DF3A" w:rsidR="00D42093" w:rsidRPr="00164D52" w:rsidRDefault="00D42093" w:rsidP="0007561A">
      <w:pPr>
        <w:pStyle w:val="CTL"/>
        <w:numPr>
          <w:ilvl w:val="0"/>
          <w:numId w:val="34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3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>Zoznam subdodávateľov</w:t>
      </w:r>
    </w:p>
    <w:p w14:paraId="162A3EAB" w14:textId="7965554D" w:rsidR="00D42093" w:rsidRPr="00D16D18" w:rsidRDefault="00D42093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</w:p>
    <w:p w14:paraId="22955622" w14:textId="77777777" w:rsidR="00111BE1" w:rsidRPr="00263BC2" w:rsidRDefault="006056F6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ab/>
      </w:r>
    </w:p>
    <w:p w14:paraId="2686BB8F" w14:textId="43D55680" w:rsidR="00FC2417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V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D30D7A" w:rsidRPr="00263BC2">
        <w:rPr>
          <w:rFonts w:ascii="Times New Roman" w:hAnsi="Times New Roman"/>
          <w:sz w:val="24"/>
          <w:szCs w:val="24"/>
        </w:rPr>
        <w:t xml:space="preserve"> dňa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D30D7A" w:rsidRPr="00263BC2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V</w:t>
      </w:r>
      <w:r w:rsidR="006056F6" w:rsidRPr="00263BC2">
        <w:rPr>
          <w:rFonts w:ascii="Times New Roman" w:hAnsi="Times New Roman"/>
          <w:sz w:val="24"/>
          <w:szCs w:val="24"/>
        </w:rPr>
        <w:t>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6056F6" w:rsidRPr="00263BC2">
        <w:rPr>
          <w:rFonts w:ascii="Times New Roman" w:hAnsi="Times New Roman"/>
          <w:sz w:val="24"/>
          <w:szCs w:val="24"/>
        </w:rPr>
        <w:t xml:space="preserve"> </w:t>
      </w:r>
      <w:r w:rsidRPr="00263BC2">
        <w:rPr>
          <w:rFonts w:ascii="Times New Roman" w:hAnsi="Times New Roman"/>
          <w:sz w:val="24"/>
          <w:szCs w:val="24"/>
        </w:rPr>
        <w:t xml:space="preserve">dňa: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52E69C" w14:textId="77777777" w:rsidR="00D30D7A" w:rsidRPr="00263BC2" w:rsidRDefault="00D30D7A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19D63238" w14:textId="48E148E0" w:rsidR="00FC2417" w:rsidRPr="00263BC2" w:rsidRDefault="008E20E5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Za K</w:t>
      </w:r>
      <w:r w:rsidR="006056F6" w:rsidRPr="00263BC2">
        <w:rPr>
          <w:rFonts w:ascii="Times New Roman" w:hAnsi="Times New Roman"/>
          <w:sz w:val="24"/>
          <w:szCs w:val="24"/>
        </w:rPr>
        <w:t>upujúceho: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>Z</w:t>
      </w:r>
      <w:r w:rsidRPr="00263BC2">
        <w:rPr>
          <w:rFonts w:ascii="Times New Roman" w:hAnsi="Times New Roman"/>
          <w:sz w:val="24"/>
          <w:szCs w:val="24"/>
        </w:rPr>
        <w:t>a P</w:t>
      </w:r>
      <w:r w:rsidR="00FC2417" w:rsidRPr="00263BC2">
        <w:rPr>
          <w:rFonts w:ascii="Times New Roman" w:hAnsi="Times New Roman"/>
          <w:sz w:val="24"/>
          <w:szCs w:val="24"/>
        </w:rPr>
        <w:t>redávajúceho:</w:t>
      </w:r>
    </w:p>
    <w:p w14:paraId="49515CF1" w14:textId="77777777" w:rsidR="00FC2417" w:rsidRDefault="00FC2417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25D14FD7" w14:textId="77777777" w:rsidR="00413804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5236A6D0" w14:textId="77777777" w:rsidR="00413804" w:rsidRPr="00263BC2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37A28C0C" w14:textId="50AABA4E" w:rsidR="003D1B32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..........................</w:t>
      </w:r>
      <w:r w:rsidR="006056F6" w:rsidRPr="00263BC2">
        <w:rPr>
          <w:rFonts w:ascii="Times New Roman" w:hAnsi="Times New Roman"/>
          <w:sz w:val="24"/>
          <w:szCs w:val="24"/>
        </w:rPr>
        <w:t>.............................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F0A0C57" w14:textId="1E90A12C" w:rsidR="00313BF0" w:rsidRPr="00263BC2" w:rsidRDefault="00D30D7A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7E7FB6FA" w14:textId="6259DEF4" w:rsidR="00A01AB1" w:rsidRPr="00714CE1" w:rsidRDefault="00D30D7A" w:rsidP="00714CE1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5E5837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5E5837" w:rsidRPr="00263BC2">
        <w:rPr>
          <w:rFonts w:ascii="Times New Roman" w:hAnsi="Times New Roman"/>
          <w:sz w:val="24"/>
          <w:szCs w:val="24"/>
        </w:rPr>
        <w:tab/>
      </w:r>
      <w:bookmarkStart w:id="4" w:name="_Hlk180573564"/>
    </w:p>
    <w:p w14:paraId="056F2E6B" w14:textId="77777777" w:rsidR="00714CE1" w:rsidRDefault="00714CE1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E5B5DC3" w14:textId="2CCB119B" w:rsidR="004759A9" w:rsidRPr="004759A9" w:rsidRDefault="004759A9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1</w:t>
      </w:r>
    </w:p>
    <w:p w14:paraId="38F3B313" w14:textId="21154401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OPIS PREDME</w:t>
      </w:r>
      <w:r w:rsidR="00164D52">
        <w:rPr>
          <w:rFonts w:ascii="Times New Roman" w:hAnsi="Times New Roman"/>
          <w:b/>
          <w:sz w:val="24"/>
          <w:szCs w:val="24"/>
        </w:rPr>
        <w:t>T</w:t>
      </w:r>
      <w:r w:rsidRPr="004759A9">
        <w:rPr>
          <w:rFonts w:ascii="Times New Roman" w:hAnsi="Times New Roman"/>
          <w:b/>
          <w:sz w:val="24"/>
          <w:szCs w:val="24"/>
        </w:rPr>
        <w:t xml:space="preserve">U ZÁKAZKY, VLASTNÝ NÁVRH PLNENIA </w:t>
      </w:r>
    </w:p>
    <w:p w14:paraId="5F4F1D52" w14:textId="77777777" w:rsidR="00A01AB1" w:rsidRDefault="00A01AB1" w:rsidP="007831E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9626A81" w14:textId="77777777" w:rsidR="00A01AB1" w:rsidRDefault="00A01AB1" w:rsidP="007831E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DE590B" w14:textId="77777777" w:rsidR="00714CE1" w:rsidRDefault="00714CE1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99ADEE2" w14:textId="155480D0" w:rsidR="004759A9" w:rsidRPr="004759A9" w:rsidRDefault="004759A9" w:rsidP="007831EF">
      <w:pPr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2</w:t>
      </w:r>
    </w:p>
    <w:p w14:paraId="75EB99F8" w14:textId="4860C833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4759A9">
        <w:rPr>
          <w:rFonts w:ascii="Times New Roman" w:hAnsi="Times New Roman"/>
          <w:b/>
          <w:sz w:val="24"/>
          <w:szCs w:val="24"/>
          <w:lang w:val="sk-SK"/>
        </w:rPr>
        <w:t>ŠTRUKTÚROVANÝ ROZPOČET KÚPNEJ CENY</w:t>
      </w:r>
    </w:p>
    <w:p w14:paraId="13B997B8" w14:textId="77777777" w:rsidR="00A01AB1" w:rsidRDefault="00A01AB1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14:paraId="766ADB22" w14:textId="77777777" w:rsidR="00A01AB1" w:rsidRDefault="00A01AB1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14:paraId="6E72785D" w14:textId="77777777" w:rsidR="00714CE1" w:rsidRDefault="00714CE1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EF8D4CC" w14:textId="12C36E7D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3</w:t>
      </w:r>
    </w:p>
    <w:p w14:paraId="2BE70408" w14:textId="59B15CDF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ZOZNAM SUBDODÁVATEĽOV</w:t>
      </w:r>
    </w:p>
    <w:p w14:paraId="3601E5D4" w14:textId="77777777" w:rsidR="00714CE1" w:rsidRDefault="00714CE1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14:paraId="531F1F25" w14:textId="77777777" w:rsidR="00714CE1" w:rsidRDefault="00714CE1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14:paraId="08C09339" w14:textId="77777777" w:rsidR="00714CE1" w:rsidRDefault="00714CE1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28"/>
        <w:gridCol w:w="2594"/>
        <w:gridCol w:w="1821"/>
        <w:gridCol w:w="1676"/>
        <w:gridCol w:w="1941"/>
      </w:tblGrid>
      <w:tr w:rsidR="00A63A7A" w:rsidRPr="00A63A7A" w14:paraId="400EA901" w14:textId="77777777" w:rsidTr="00A01AB1">
        <w:tc>
          <w:tcPr>
            <w:tcW w:w="1028" w:type="dxa"/>
            <w:vAlign w:val="center"/>
          </w:tcPr>
          <w:p w14:paraId="27DB7094" w14:textId="6841DA8E" w:rsidR="00A63A7A" w:rsidRPr="00A63A7A" w:rsidRDefault="004759A9" w:rsidP="00164D52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End w:id="4"/>
            <w:r w:rsidR="00A63A7A" w:rsidRPr="00A63A7A">
              <w:rPr>
                <w:rFonts w:ascii="Times New Roman" w:hAnsi="Times New Roman"/>
                <w:b/>
              </w:rPr>
              <w:t>Por</w:t>
            </w:r>
            <w:r w:rsidR="00164D52">
              <w:rPr>
                <w:rFonts w:ascii="Times New Roman" w:hAnsi="Times New Roman"/>
                <w:b/>
              </w:rPr>
              <w:t>adové</w:t>
            </w:r>
            <w:r w:rsidR="00A63A7A" w:rsidRPr="00A63A7A">
              <w:rPr>
                <w:rFonts w:ascii="Times New Roman" w:hAnsi="Times New Roman"/>
                <w:b/>
              </w:rPr>
              <w:t xml:space="preserve"> číslo</w:t>
            </w:r>
          </w:p>
        </w:tc>
        <w:tc>
          <w:tcPr>
            <w:tcW w:w="2594" w:type="dxa"/>
            <w:vAlign w:val="center"/>
          </w:tcPr>
          <w:p w14:paraId="287AAA58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1821" w:type="dxa"/>
            <w:vAlign w:val="center"/>
          </w:tcPr>
          <w:p w14:paraId="04E5BDE0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676" w:type="dxa"/>
            <w:vAlign w:val="center"/>
          </w:tcPr>
          <w:p w14:paraId="7CB1EDEC" w14:textId="682EF675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 xml:space="preserve">Rozsah plnenia vyjadrený </w:t>
            </w:r>
            <w:r w:rsidR="00714CE1">
              <w:rPr>
                <w:rFonts w:ascii="Times New Roman" w:hAnsi="Times New Roman"/>
                <w:b/>
                <w:bCs/>
                <w:color w:val="000000"/>
              </w:rPr>
              <w:t>v %</w:t>
            </w:r>
            <w:r w:rsidRPr="00A63A7A">
              <w:rPr>
                <w:rFonts w:ascii="Times New Roman" w:hAnsi="Times New Roman"/>
                <w:b/>
                <w:bCs/>
                <w:color w:val="000000"/>
              </w:rPr>
              <w:t>sumou</w:t>
            </w:r>
          </w:p>
        </w:tc>
        <w:tc>
          <w:tcPr>
            <w:tcW w:w="1941" w:type="dxa"/>
            <w:vAlign w:val="center"/>
          </w:tcPr>
          <w:p w14:paraId="510175BD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A63A7A" w:rsidRPr="00A63A7A" w14:paraId="24DCF07B" w14:textId="77777777" w:rsidTr="00A01AB1">
        <w:tc>
          <w:tcPr>
            <w:tcW w:w="1028" w:type="dxa"/>
          </w:tcPr>
          <w:p w14:paraId="0D7660E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594" w:type="dxa"/>
          </w:tcPr>
          <w:p w14:paraId="117174F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1" w:type="dxa"/>
          </w:tcPr>
          <w:p w14:paraId="489FD2E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76" w:type="dxa"/>
          </w:tcPr>
          <w:p w14:paraId="366BFA0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1" w:type="dxa"/>
          </w:tcPr>
          <w:p w14:paraId="6764E61E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3D99B4C8" w14:textId="77777777" w:rsidTr="00A01AB1">
        <w:tc>
          <w:tcPr>
            <w:tcW w:w="1028" w:type="dxa"/>
          </w:tcPr>
          <w:p w14:paraId="4B02618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594" w:type="dxa"/>
          </w:tcPr>
          <w:p w14:paraId="3564060E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1" w:type="dxa"/>
          </w:tcPr>
          <w:p w14:paraId="59491FA6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76" w:type="dxa"/>
          </w:tcPr>
          <w:p w14:paraId="655017F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1" w:type="dxa"/>
          </w:tcPr>
          <w:p w14:paraId="4CB457D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31B68C51" w14:textId="77777777" w:rsidTr="00A01AB1">
        <w:tc>
          <w:tcPr>
            <w:tcW w:w="1028" w:type="dxa"/>
          </w:tcPr>
          <w:p w14:paraId="4CB93DEA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594" w:type="dxa"/>
          </w:tcPr>
          <w:p w14:paraId="79890B01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1" w:type="dxa"/>
          </w:tcPr>
          <w:p w14:paraId="19780CC4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76" w:type="dxa"/>
          </w:tcPr>
          <w:p w14:paraId="2D8E882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1" w:type="dxa"/>
          </w:tcPr>
          <w:p w14:paraId="500A2EE9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29E0631E" w14:textId="77777777" w:rsidTr="00A01AB1">
        <w:tc>
          <w:tcPr>
            <w:tcW w:w="1028" w:type="dxa"/>
          </w:tcPr>
          <w:p w14:paraId="4331D9F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594" w:type="dxa"/>
          </w:tcPr>
          <w:p w14:paraId="6A82B63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1" w:type="dxa"/>
          </w:tcPr>
          <w:p w14:paraId="3395104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76" w:type="dxa"/>
          </w:tcPr>
          <w:p w14:paraId="789E6BC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1" w:type="dxa"/>
          </w:tcPr>
          <w:p w14:paraId="70989D8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00B364F2" w14:textId="77777777" w:rsidTr="00A01AB1">
        <w:tc>
          <w:tcPr>
            <w:tcW w:w="1028" w:type="dxa"/>
          </w:tcPr>
          <w:p w14:paraId="2047415A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594" w:type="dxa"/>
          </w:tcPr>
          <w:p w14:paraId="68A2F029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1" w:type="dxa"/>
          </w:tcPr>
          <w:p w14:paraId="4DE44643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76" w:type="dxa"/>
          </w:tcPr>
          <w:p w14:paraId="49684B5C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1" w:type="dxa"/>
          </w:tcPr>
          <w:p w14:paraId="411FEC2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14DDD2FB" w14:textId="77777777" w:rsidTr="00A01AB1">
        <w:tc>
          <w:tcPr>
            <w:tcW w:w="1028" w:type="dxa"/>
          </w:tcPr>
          <w:p w14:paraId="7D34440B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594" w:type="dxa"/>
          </w:tcPr>
          <w:p w14:paraId="592359AD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1" w:type="dxa"/>
          </w:tcPr>
          <w:p w14:paraId="3C3414A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76" w:type="dxa"/>
          </w:tcPr>
          <w:p w14:paraId="3508CCC4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1" w:type="dxa"/>
          </w:tcPr>
          <w:p w14:paraId="2DA4585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</w:tbl>
    <w:p w14:paraId="1CF3A4B4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</w:p>
    <w:p w14:paraId="71EBE4B8" w14:textId="77777777" w:rsidR="00A63A7A" w:rsidRPr="007831EF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sectPr w:rsidR="00A63A7A" w:rsidRPr="007831EF" w:rsidSect="00701B56">
      <w:footerReference w:type="default" r:id="rId13"/>
      <w:footerReference w:type="first" r:id="rId14"/>
      <w:pgSz w:w="11906" w:h="16838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EF27B" w14:textId="77777777" w:rsidR="00E75A3F" w:rsidRDefault="00E75A3F" w:rsidP="00983CE3">
      <w:r>
        <w:separator/>
      </w:r>
    </w:p>
  </w:endnote>
  <w:endnote w:type="continuationSeparator" w:id="0">
    <w:p w14:paraId="6295A698" w14:textId="77777777" w:rsidR="00E75A3F" w:rsidRDefault="00E75A3F" w:rsidP="00983CE3">
      <w:r>
        <w:continuationSeparator/>
      </w:r>
    </w:p>
  </w:endnote>
  <w:endnote w:type="continuationNotice" w:id="1">
    <w:p w14:paraId="00A00558" w14:textId="77777777" w:rsidR="00E75A3F" w:rsidRDefault="00E75A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69318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0289CCF" w14:textId="6EE02D18" w:rsidR="00543F45" w:rsidRPr="004F5E06" w:rsidRDefault="00543F45">
        <w:pPr>
          <w:pStyle w:val="Pta"/>
          <w:jc w:val="center"/>
          <w:rPr>
            <w:rFonts w:ascii="Times New Roman" w:hAnsi="Times New Roman"/>
          </w:rPr>
        </w:pPr>
        <w:r w:rsidRPr="004F5E06">
          <w:rPr>
            <w:rFonts w:ascii="Times New Roman" w:hAnsi="Times New Roman"/>
          </w:rPr>
          <w:fldChar w:fldCharType="begin"/>
        </w:r>
        <w:r w:rsidRPr="004F5E06">
          <w:rPr>
            <w:rFonts w:ascii="Times New Roman" w:hAnsi="Times New Roman"/>
          </w:rPr>
          <w:instrText>PAGE   \* MERGEFORMAT</w:instrText>
        </w:r>
        <w:r w:rsidRPr="004F5E06">
          <w:rPr>
            <w:rFonts w:ascii="Times New Roman" w:hAnsi="Times New Roman"/>
          </w:rPr>
          <w:fldChar w:fldCharType="separate"/>
        </w:r>
        <w:r w:rsidRPr="004F5E06">
          <w:rPr>
            <w:rFonts w:ascii="Times New Roman" w:hAnsi="Times New Roman"/>
          </w:rPr>
          <w:t>2</w:t>
        </w:r>
        <w:r w:rsidRPr="004F5E06">
          <w:rPr>
            <w:rFonts w:ascii="Times New Roman" w:hAnsi="Times New Roman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720735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B5BA783" w14:textId="2BCA50EC" w:rsidR="00701B56" w:rsidRPr="00701B56" w:rsidRDefault="00701B56">
        <w:pPr>
          <w:pStyle w:val="Pta"/>
          <w:jc w:val="center"/>
          <w:rPr>
            <w:rFonts w:ascii="Times New Roman" w:hAnsi="Times New Roman"/>
          </w:rPr>
        </w:pPr>
        <w:r w:rsidRPr="00701B56">
          <w:rPr>
            <w:rFonts w:ascii="Times New Roman" w:hAnsi="Times New Roman"/>
          </w:rPr>
          <w:fldChar w:fldCharType="begin"/>
        </w:r>
        <w:r w:rsidRPr="00701B56">
          <w:rPr>
            <w:rFonts w:ascii="Times New Roman" w:hAnsi="Times New Roman"/>
          </w:rPr>
          <w:instrText>PAGE   \* MERGEFORMAT</w:instrText>
        </w:r>
        <w:r w:rsidRPr="00701B56">
          <w:rPr>
            <w:rFonts w:ascii="Times New Roman" w:hAnsi="Times New Roman"/>
          </w:rPr>
          <w:fldChar w:fldCharType="separate"/>
        </w:r>
        <w:r w:rsidRPr="00701B56">
          <w:rPr>
            <w:rFonts w:ascii="Times New Roman" w:hAnsi="Times New Roman"/>
          </w:rPr>
          <w:t>2</w:t>
        </w:r>
        <w:r w:rsidRPr="00701B56">
          <w:rPr>
            <w:rFonts w:ascii="Times New Roman" w:hAnsi="Times New Roman"/>
          </w:rPr>
          <w:fldChar w:fldCharType="end"/>
        </w:r>
      </w:p>
    </w:sdtContent>
  </w:sdt>
  <w:p w14:paraId="07AE8B29" w14:textId="77777777" w:rsidR="00701B56" w:rsidRDefault="00701B5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FFDF5" w14:textId="77777777" w:rsidR="00E75A3F" w:rsidRDefault="00E75A3F" w:rsidP="00983CE3">
      <w:r>
        <w:separator/>
      </w:r>
    </w:p>
  </w:footnote>
  <w:footnote w:type="continuationSeparator" w:id="0">
    <w:p w14:paraId="3BDA36D8" w14:textId="77777777" w:rsidR="00E75A3F" w:rsidRDefault="00E75A3F" w:rsidP="00983CE3">
      <w:r>
        <w:continuationSeparator/>
      </w:r>
    </w:p>
  </w:footnote>
  <w:footnote w:type="continuationNotice" w:id="1">
    <w:p w14:paraId="1056856A" w14:textId="77777777" w:rsidR="00E75A3F" w:rsidRDefault="00E75A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0A273900"/>
    <w:multiLevelType w:val="multilevel"/>
    <w:tmpl w:val="0A7471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A324F"/>
    <w:multiLevelType w:val="hybridMultilevel"/>
    <w:tmpl w:val="5D920666"/>
    <w:lvl w:ilvl="0" w:tplc="2A72B89C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075E57"/>
    <w:multiLevelType w:val="multilevel"/>
    <w:tmpl w:val="529A6D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04ED1"/>
    <w:multiLevelType w:val="hybridMultilevel"/>
    <w:tmpl w:val="DE48233C"/>
    <w:lvl w:ilvl="0" w:tplc="FFFFFFFF">
      <w:start w:val="1"/>
      <w:numFmt w:val="decimal"/>
      <w:lvlText w:val="%1.1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B3772"/>
    <w:multiLevelType w:val="hybridMultilevel"/>
    <w:tmpl w:val="9072EBAC"/>
    <w:lvl w:ilvl="0" w:tplc="9B14DD24">
      <w:start w:val="1"/>
      <w:numFmt w:val="decimal"/>
      <w:lvlText w:val="8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29683F"/>
    <w:multiLevelType w:val="multilevel"/>
    <w:tmpl w:val="F0AA5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663417A"/>
    <w:multiLevelType w:val="hybridMultilevel"/>
    <w:tmpl w:val="55EEEF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83D37"/>
    <w:multiLevelType w:val="multilevel"/>
    <w:tmpl w:val="86585E10"/>
    <w:lvl w:ilvl="0">
      <w:start w:val="5"/>
      <w:numFmt w:val="decimal"/>
      <w:lvlText w:val="%1.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4.%2"/>
      <w:lvlJc w:val="left"/>
      <w:pPr>
        <w:ind w:left="177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 Narrow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Arial Narrow" w:hint="default"/>
      </w:rPr>
    </w:lvl>
  </w:abstractNum>
  <w:abstractNum w:abstractNumId="2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A240F41"/>
    <w:multiLevelType w:val="multilevel"/>
    <w:tmpl w:val="1CC619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0550827"/>
    <w:multiLevelType w:val="multilevel"/>
    <w:tmpl w:val="EAC8A9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3AB7FE5"/>
    <w:multiLevelType w:val="hybridMultilevel"/>
    <w:tmpl w:val="9134E272"/>
    <w:lvl w:ilvl="0" w:tplc="EEA02D38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ED30ACB"/>
    <w:multiLevelType w:val="multilevel"/>
    <w:tmpl w:val="6BF654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25558"/>
    <w:multiLevelType w:val="hybridMultilevel"/>
    <w:tmpl w:val="947CFEAA"/>
    <w:lvl w:ilvl="0" w:tplc="0706BF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ADB1046"/>
    <w:multiLevelType w:val="hybridMultilevel"/>
    <w:tmpl w:val="A61E4216"/>
    <w:lvl w:ilvl="0" w:tplc="93C6A2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A3BA6"/>
    <w:multiLevelType w:val="hybridMultilevel"/>
    <w:tmpl w:val="3CA052B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F20D5"/>
    <w:multiLevelType w:val="multilevel"/>
    <w:tmpl w:val="80A257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D6113B"/>
    <w:multiLevelType w:val="hybridMultilevel"/>
    <w:tmpl w:val="5BA2C3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42091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3120915">
    <w:abstractNumId w:val="10"/>
  </w:num>
  <w:num w:numId="3" w16cid:durableId="2039692312">
    <w:abstractNumId w:val="0"/>
  </w:num>
  <w:num w:numId="4" w16cid:durableId="892817484">
    <w:abstractNumId w:val="9"/>
  </w:num>
  <w:num w:numId="5" w16cid:durableId="253320726">
    <w:abstractNumId w:val="8"/>
  </w:num>
  <w:num w:numId="6" w16cid:durableId="535578290">
    <w:abstractNumId w:val="6"/>
  </w:num>
  <w:num w:numId="7" w16cid:durableId="1451051886">
    <w:abstractNumId w:val="5"/>
  </w:num>
  <w:num w:numId="8" w16cid:durableId="234633136">
    <w:abstractNumId w:val="4"/>
  </w:num>
  <w:num w:numId="9" w16cid:durableId="44181891">
    <w:abstractNumId w:val="3"/>
  </w:num>
  <w:num w:numId="10" w16cid:durableId="877664467">
    <w:abstractNumId w:val="7"/>
  </w:num>
  <w:num w:numId="11" w16cid:durableId="391393104">
    <w:abstractNumId w:val="2"/>
  </w:num>
  <w:num w:numId="12" w16cid:durableId="1917519450">
    <w:abstractNumId w:val="1"/>
  </w:num>
  <w:num w:numId="13" w16cid:durableId="138154370">
    <w:abstractNumId w:val="37"/>
    <w:lvlOverride w:ilvl="0">
      <w:startOverride w:val="1"/>
    </w:lvlOverride>
  </w:num>
  <w:num w:numId="14" w16cid:durableId="256209296">
    <w:abstractNumId w:val="24"/>
  </w:num>
  <w:num w:numId="15" w16cid:durableId="400099426">
    <w:abstractNumId w:val="29"/>
  </w:num>
  <w:num w:numId="16" w16cid:durableId="141581143">
    <w:abstractNumId w:val="18"/>
  </w:num>
  <w:num w:numId="17" w16cid:durableId="526914469">
    <w:abstractNumId w:val="20"/>
  </w:num>
  <w:num w:numId="18" w16cid:durableId="2061513894">
    <w:abstractNumId w:val="28"/>
  </w:num>
  <w:num w:numId="19" w16cid:durableId="1028336201">
    <w:abstractNumId w:val="35"/>
  </w:num>
  <w:num w:numId="20" w16cid:durableId="733549256">
    <w:abstractNumId w:val="11"/>
  </w:num>
  <w:num w:numId="21" w16cid:durableId="1139617663">
    <w:abstractNumId w:val="15"/>
  </w:num>
  <w:num w:numId="22" w16cid:durableId="964428410">
    <w:abstractNumId w:val="31"/>
  </w:num>
  <w:num w:numId="23" w16cid:durableId="288752434">
    <w:abstractNumId w:val="22"/>
  </w:num>
  <w:num w:numId="24" w16cid:durableId="2057509245">
    <w:abstractNumId w:val="23"/>
  </w:num>
  <w:num w:numId="25" w16cid:durableId="927734730">
    <w:abstractNumId w:val="14"/>
  </w:num>
  <w:num w:numId="26" w16cid:durableId="2070878429">
    <w:abstractNumId w:val="25"/>
  </w:num>
  <w:num w:numId="27" w16cid:durableId="1237662716">
    <w:abstractNumId w:val="36"/>
  </w:num>
  <w:num w:numId="28" w16cid:durableId="1886067616">
    <w:abstractNumId w:val="30"/>
  </w:num>
  <w:num w:numId="29" w16cid:durableId="1895461946">
    <w:abstractNumId w:val="33"/>
  </w:num>
  <w:num w:numId="30" w16cid:durableId="586691358">
    <w:abstractNumId w:val="32"/>
  </w:num>
  <w:num w:numId="31" w16cid:durableId="1061632170">
    <w:abstractNumId w:val="16"/>
  </w:num>
  <w:num w:numId="32" w16cid:durableId="1411345117">
    <w:abstractNumId w:val="17"/>
  </w:num>
  <w:num w:numId="33" w16cid:durableId="1169710383">
    <w:abstractNumId w:val="19"/>
  </w:num>
  <w:num w:numId="34" w16cid:durableId="1428423744">
    <w:abstractNumId w:val="34"/>
  </w:num>
  <w:num w:numId="35" w16cid:durableId="180554081">
    <w:abstractNumId w:val="13"/>
  </w:num>
  <w:num w:numId="36" w16cid:durableId="329648717">
    <w:abstractNumId w:val="38"/>
  </w:num>
  <w:num w:numId="37" w16cid:durableId="555165115">
    <w:abstractNumId w:val="12"/>
  </w:num>
  <w:num w:numId="38" w16cid:durableId="4942393">
    <w:abstractNumId w:val="26"/>
  </w:num>
  <w:num w:numId="39" w16cid:durableId="1666467936">
    <w:abstractNumId w:val="2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GrammaticalErrors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4993"/>
    <w:rsid w:val="0000767C"/>
    <w:rsid w:val="00014F60"/>
    <w:rsid w:val="000173AD"/>
    <w:rsid w:val="00022909"/>
    <w:rsid w:val="0002635E"/>
    <w:rsid w:val="000264F5"/>
    <w:rsid w:val="00026D99"/>
    <w:rsid w:val="000307FC"/>
    <w:rsid w:val="000342FD"/>
    <w:rsid w:val="00034F53"/>
    <w:rsid w:val="0003667F"/>
    <w:rsid w:val="000371AC"/>
    <w:rsid w:val="00042578"/>
    <w:rsid w:val="00044113"/>
    <w:rsid w:val="00044C1D"/>
    <w:rsid w:val="0004712A"/>
    <w:rsid w:val="00047724"/>
    <w:rsid w:val="00047F29"/>
    <w:rsid w:val="000524AB"/>
    <w:rsid w:val="000524DE"/>
    <w:rsid w:val="00052BBB"/>
    <w:rsid w:val="00054078"/>
    <w:rsid w:val="000639B6"/>
    <w:rsid w:val="00063B87"/>
    <w:rsid w:val="00063F4E"/>
    <w:rsid w:val="00064BE3"/>
    <w:rsid w:val="000714FE"/>
    <w:rsid w:val="0007561A"/>
    <w:rsid w:val="000779D1"/>
    <w:rsid w:val="00085D7D"/>
    <w:rsid w:val="0008721E"/>
    <w:rsid w:val="00090930"/>
    <w:rsid w:val="00092962"/>
    <w:rsid w:val="00092975"/>
    <w:rsid w:val="00093088"/>
    <w:rsid w:val="000935F6"/>
    <w:rsid w:val="00096DC6"/>
    <w:rsid w:val="000A0488"/>
    <w:rsid w:val="000A0D4A"/>
    <w:rsid w:val="000A644D"/>
    <w:rsid w:val="000B3709"/>
    <w:rsid w:val="000B4043"/>
    <w:rsid w:val="000B4ECA"/>
    <w:rsid w:val="000B5370"/>
    <w:rsid w:val="000B6765"/>
    <w:rsid w:val="000C267E"/>
    <w:rsid w:val="000C4C2F"/>
    <w:rsid w:val="000D06C7"/>
    <w:rsid w:val="000D3F75"/>
    <w:rsid w:val="000D526E"/>
    <w:rsid w:val="000D54D5"/>
    <w:rsid w:val="000D7CAD"/>
    <w:rsid w:val="000E09CC"/>
    <w:rsid w:val="000E1C00"/>
    <w:rsid w:val="000E2F2D"/>
    <w:rsid w:val="000E49D4"/>
    <w:rsid w:val="000E5B6A"/>
    <w:rsid w:val="000E63B6"/>
    <w:rsid w:val="000F0810"/>
    <w:rsid w:val="000F28BD"/>
    <w:rsid w:val="000F2E19"/>
    <w:rsid w:val="000F6435"/>
    <w:rsid w:val="000F7EB4"/>
    <w:rsid w:val="0010033F"/>
    <w:rsid w:val="00106FB7"/>
    <w:rsid w:val="00107814"/>
    <w:rsid w:val="00107B41"/>
    <w:rsid w:val="00110388"/>
    <w:rsid w:val="00111BE1"/>
    <w:rsid w:val="0012034B"/>
    <w:rsid w:val="00121519"/>
    <w:rsid w:val="00121AAA"/>
    <w:rsid w:val="00122EBB"/>
    <w:rsid w:val="001259F7"/>
    <w:rsid w:val="001306D7"/>
    <w:rsid w:val="00130A77"/>
    <w:rsid w:val="00133C3F"/>
    <w:rsid w:val="00137243"/>
    <w:rsid w:val="00141887"/>
    <w:rsid w:val="00143E7E"/>
    <w:rsid w:val="00144AD6"/>
    <w:rsid w:val="00145272"/>
    <w:rsid w:val="00146CC8"/>
    <w:rsid w:val="001479F9"/>
    <w:rsid w:val="001519BB"/>
    <w:rsid w:val="00153E4C"/>
    <w:rsid w:val="001553F9"/>
    <w:rsid w:val="001564C0"/>
    <w:rsid w:val="0016069C"/>
    <w:rsid w:val="00162CAB"/>
    <w:rsid w:val="00164D52"/>
    <w:rsid w:val="00166A1C"/>
    <w:rsid w:val="00170A63"/>
    <w:rsid w:val="001731C4"/>
    <w:rsid w:val="0017463A"/>
    <w:rsid w:val="001822E3"/>
    <w:rsid w:val="0018384E"/>
    <w:rsid w:val="00187189"/>
    <w:rsid w:val="00187921"/>
    <w:rsid w:val="00191B3E"/>
    <w:rsid w:val="0019710E"/>
    <w:rsid w:val="001A0C40"/>
    <w:rsid w:val="001A1D1B"/>
    <w:rsid w:val="001A5E8F"/>
    <w:rsid w:val="001A6D4E"/>
    <w:rsid w:val="001B01D3"/>
    <w:rsid w:val="001B18BD"/>
    <w:rsid w:val="001B1AB0"/>
    <w:rsid w:val="001B4B11"/>
    <w:rsid w:val="001B51C7"/>
    <w:rsid w:val="001B5406"/>
    <w:rsid w:val="001C1564"/>
    <w:rsid w:val="001C5ED2"/>
    <w:rsid w:val="001C7204"/>
    <w:rsid w:val="001D0C05"/>
    <w:rsid w:val="001D12EE"/>
    <w:rsid w:val="001D67E7"/>
    <w:rsid w:val="001E174B"/>
    <w:rsid w:val="001F026E"/>
    <w:rsid w:val="001F4EE1"/>
    <w:rsid w:val="00202661"/>
    <w:rsid w:val="002036A5"/>
    <w:rsid w:val="00204982"/>
    <w:rsid w:val="00210845"/>
    <w:rsid w:val="002130E4"/>
    <w:rsid w:val="0021612E"/>
    <w:rsid w:val="00216D53"/>
    <w:rsid w:val="00216EB8"/>
    <w:rsid w:val="00217C5B"/>
    <w:rsid w:val="00223693"/>
    <w:rsid w:val="00223AF0"/>
    <w:rsid w:val="00224AC0"/>
    <w:rsid w:val="002258B5"/>
    <w:rsid w:val="00230311"/>
    <w:rsid w:val="0023083E"/>
    <w:rsid w:val="00232340"/>
    <w:rsid w:val="00234B39"/>
    <w:rsid w:val="00234CC9"/>
    <w:rsid w:val="0024104D"/>
    <w:rsid w:val="0024161A"/>
    <w:rsid w:val="00241A9A"/>
    <w:rsid w:val="002420ED"/>
    <w:rsid w:val="002500F9"/>
    <w:rsid w:val="0025448F"/>
    <w:rsid w:val="002618BA"/>
    <w:rsid w:val="00263BC2"/>
    <w:rsid w:val="00264B70"/>
    <w:rsid w:val="00266391"/>
    <w:rsid w:val="002725FA"/>
    <w:rsid w:val="00274B7E"/>
    <w:rsid w:val="00274CC5"/>
    <w:rsid w:val="002761BF"/>
    <w:rsid w:val="00277349"/>
    <w:rsid w:val="00280FC9"/>
    <w:rsid w:val="00281FDC"/>
    <w:rsid w:val="00284686"/>
    <w:rsid w:val="00286CBF"/>
    <w:rsid w:val="00287E51"/>
    <w:rsid w:val="002900F5"/>
    <w:rsid w:val="00292592"/>
    <w:rsid w:val="0029304E"/>
    <w:rsid w:val="0029321D"/>
    <w:rsid w:val="002942C2"/>
    <w:rsid w:val="00296471"/>
    <w:rsid w:val="00297617"/>
    <w:rsid w:val="002A05ED"/>
    <w:rsid w:val="002A2E2D"/>
    <w:rsid w:val="002A34C2"/>
    <w:rsid w:val="002A39A4"/>
    <w:rsid w:val="002B3C9A"/>
    <w:rsid w:val="002B6AEA"/>
    <w:rsid w:val="002C0BE6"/>
    <w:rsid w:val="002C21FA"/>
    <w:rsid w:val="002C31AE"/>
    <w:rsid w:val="002C35D2"/>
    <w:rsid w:val="002D54D6"/>
    <w:rsid w:val="002D7EF8"/>
    <w:rsid w:val="002E088D"/>
    <w:rsid w:val="002E08EF"/>
    <w:rsid w:val="002E2C9D"/>
    <w:rsid w:val="002E2CFE"/>
    <w:rsid w:val="002E613E"/>
    <w:rsid w:val="002F2331"/>
    <w:rsid w:val="002F2457"/>
    <w:rsid w:val="002F24E0"/>
    <w:rsid w:val="002F30E7"/>
    <w:rsid w:val="002F6B0D"/>
    <w:rsid w:val="003006C8"/>
    <w:rsid w:val="003015AF"/>
    <w:rsid w:val="00313BF0"/>
    <w:rsid w:val="00314176"/>
    <w:rsid w:val="0031484E"/>
    <w:rsid w:val="003148C1"/>
    <w:rsid w:val="00314D07"/>
    <w:rsid w:val="00315C4E"/>
    <w:rsid w:val="00315EF0"/>
    <w:rsid w:val="00317854"/>
    <w:rsid w:val="00320E36"/>
    <w:rsid w:val="003224D6"/>
    <w:rsid w:val="0032696A"/>
    <w:rsid w:val="0033125E"/>
    <w:rsid w:val="00331860"/>
    <w:rsid w:val="003320A5"/>
    <w:rsid w:val="003330EB"/>
    <w:rsid w:val="003354E3"/>
    <w:rsid w:val="00336D81"/>
    <w:rsid w:val="00353C6A"/>
    <w:rsid w:val="00356909"/>
    <w:rsid w:val="00356B43"/>
    <w:rsid w:val="003610F8"/>
    <w:rsid w:val="00363E6B"/>
    <w:rsid w:val="003669CC"/>
    <w:rsid w:val="003675EC"/>
    <w:rsid w:val="00367DA8"/>
    <w:rsid w:val="00372CE7"/>
    <w:rsid w:val="00375972"/>
    <w:rsid w:val="003816E2"/>
    <w:rsid w:val="00382041"/>
    <w:rsid w:val="003827C5"/>
    <w:rsid w:val="0038280E"/>
    <w:rsid w:val="003849A2"/>
    <w:rsid w:val="00385961"/>
    <w:rsid w:val="00386FA2"/>
    <w:rsid w:val="00392571"/>
    <w:rsid w:val="003964EF"/>
    <w:rsid w:val="00396F86"/>
    <w:rsid w:val="003A644D"/>
    <w:rsid w:val="003A64D0"/>
    <w:rsid w:val="003A6CB1"/>
    <w:rsid w:val="003A7A24"/>
    <w:rsid w:val="003B06AC"/>
    <w:rsid w:val="003B3DFB"/>
    <w:rsid w:val="003B4C73"/>
    <w:rsid w:val="003C0F39"/>
    <w:rsid w:val="003C1A95"/>
    <w:rsid w:val="003C60EC"/>
    <w:rsid w:val="003C6ED0"/>
    <w:rsid w:val="003D06A4"/>
    <w:rsid w:val="003D1B32"/>
    <w:rsid w:val="003D2F55"/>
    <w:rsid w:val="003D344E"/>
    <w:rsid w:val="003D4BA0"/>
    <w:rsid w:val="003D7909"/>
    <w:rsid w:val="003E3A47"/>
    <w:rsid w:val="003E4024"/>
    <w:rsid w:val="003E57C9"/>
    <w:rsid w:val="003E5B18"/>
    <w:rsid w:val="003E66C6"/>
    <w:rsid w:val="003F4609"/>
    <w:rsid w:val="003F57DF"/>
    <w:rsid w:val="003F6DFC"/>
    <w:rsid w:val="003F7BBA"/>
    <w:rsid w:val="004003BF"/>
    <w:rsid w:val="00401EB5"/>
    <w:rsid w:val="0040270E"/>
    <w:rsid w:val="0040284C"/>
    <w:rsid w:val="004051D1"/>
    <w:rsid w:val="00407B9D"/>
    <w:rsid w:val="00407C19"/>
    <w:rsid w:val="004111AF"/>
    <w:rsid w:val="00411C8E"/>
    <w:rsid w:val="00413119"/>
    <w:rsid w:val="004132BD"/>
    <w:rsid w:val="004135CF"/>
    <w:rsid w:val="00413804"/>
    <w:rsid w:val="00415354"/>
    <w:rsid w:val="00422259"/>
    <w:rsid w:val="004233D6"/>
    <w:rsid w:val="0042541A"/>
    <w:rsid w:val="00430CB2"/>
    <w:rsid w:val="004314B0"/>
    <w:rsid w:val="00434FBA"/>
    <w:rsid w:val="00436AD6"/>
    <w:rsid w:val="00440497"/>
    <w:rsid w:val="004419C1"/>
    <w:rsid w:val="004420D0"/>
    <w:rsid w:val="00443E1E"/>
    <w:rsid w:val="00446A91"/>
    <w:rsid w:val="0045329E"/>
    <w:rsid w:val="00453546"/>
    <w:rsid w:val="0046017E"/>
    <w:rsid w:val="00462A0C"/>
    <w:rsid w:val="00465F23"/>
    <w:rsid w:val="00466F27"/>
    <w:rsid w:val="004703F8"/>
    <w:rsid w:val="004719DF"/>
    <w:rsid w:val="00473394"/>
    <w:rsid w:val="004738F4"/>
    <w:rsid w:val="00473B07"/>
    <w:rsid w:val="00474838"/>
    <w:rsid w:val="004759A9"/>
    <w:rsid w:val="00475C35"/>
    <w:rsid w:val="004819EC"/>
    <w:rsid w:val="00485F33"/>
    <w:rsid w:val="00493053"/>
    <w:rsid w:val="004A1A7E"/>
    <w:rsid w:val="004A1F80"/>
    <w:rsid w:val="004A2B36"/>
    <w:rsid w:val="004A689E"/>
    <w:rsid w:val="004B0B2B"/>
    <w:rsid w:val="004B3546"/>
    <w:rsid w:val="004B3C50"/>
    <w:rsid w:val="004B5C2C"/>
    <w:rsid w:val="004B78D9"/>
    <w:rsid w:val="004B7B7E"/>
    <w:rsid w:val="004B7BCA"/>
    <w:rsid w:val="004C286C"/>
    <w:rsid w:val="004C43C9"/>
    <w:rsid w:val="004C53BA"/>
    <w:rsid w:val="004C72A9"/>
    <w:rsid w:val="004D27AE"/>
    <w:rsid w:val="004D37DE"/>
    <w:rsid w:val="004D65F1"/>
    <w:rsid w:val="004D6905"/>
    <w:rsid w:val="004D7593"/>
    <w:rsid w:val="004E0054"/>
    <w:rsid w:val="004E47D3"/>
    <w:rsid w:val="004E57CB"/>
    <w:rsid w:val="004F1B98"/>
    <w:rsid w:val="004F1F16"/>
    <w:rsid w:val="004F26D3"/>
    <w:rsid w:val="004F5E06"/>
    <w:rsid w:val="004F6301"/>
    <w:rsid w:val="004F6CEC"/>
    <w:rsid w:val="004F7F43"/>
    <w:rsid w:val="005014F7"/>
    <w:rsid w:val="0050160B"/>
    <w:rsid w:val="00502A0C"/>
    <w:rsid w:val="00503DEC"/>
    <w:rsid w:val="00510DFB"/>
    <w:rsid w:val="00512AE6"/>
    <w:rsid w:val="00513182"/>
    <w:rsid w:val="00515229"/>
    <w:rsid w:val="00516957"/>
    <w:rsid w:val="00517ECA"/>
    <w:rsid w:val="0052010E"/>
    <w:rsid w:val="0052341E"/>
    <w:rsid w:val="00525D56"/>
    <w:rsid w:val="005277B8"/>
    <w:rsid w:val="00530047"/>
    <w:rsid w:val="00530175"/>
    <w:rsid w:val="00530292"/>
    <w:rsid w:val="00531DF5"/>
    <w:rsid w:val="00534D8D"/>
    <w:rsid w:val="00542F67"/>
    <w:rsid w:val="0054359B"/>
    <w:rsid w:val="00543852"/>
    <w:rsid w:val="00543F45"/>
    <w:rsid w:val="00545155"/>
    <w:rsid w:val="0054628E"/>
    <w:rsid w:val="005464F8"/>
    <w:rsid w:val="00554EC0"/>
    <w:rsid w:val="00556CEB"/>
    <w:rsid w:val="0056036C"/>
    <w:rsid w:val="00564276"/>
    <w:rsid w:val="00565125"/>
    <w:rsid w:val="0056770F"/>
    <w:rsid w:val="00567BEE"/>
    <w:rsid w:val="00571CF5"/>
    <w:rsid w:val="00575462"/>
    <w:rsid w:val="00582DCF"/>
    <w:rsid w:val="00583BDD"/>
    <w:rsid w:val="00584DC5"/>
    <w:rsid w:val="00586B2F"/>
    <w:rsid w:val="00591629"/>
    <w:rsid w:val="00593CAE"/>
    <w:rsid w:val="005961BD"/>
    <w:rsid w:val="005A087A"/>
    <w:rsid w:val="005A1340"/>
    <w:rsid w:val="005A7BBF"/>
    <w:rsid w:val="005B294C"/>
    <w:rsid w:val="005B39A6"/>
    <w:rsid w:val="005B453B"/>
    <w:rsid w:val="005B5A00"/>
    <w:rsid w:val="005B6A6B"/>
    <w:rsid w:val="005C3E4E"/>
    <w:rsid w:val="005C78FF"/>
    <w:rsid w:val="005D1F87"/>
    <w:rsid w:val="005D50F4"/>
    <w:rsid w:val="005D69E2"/>
    <w:rsid w:val="005E4744"/>
    <w:rsid w:val="005E548D"/>
    <w:rsid w:val="005E5837"/>
    <w:rsid w:val="005E6C13"/>
    <w:rsid w:val="005E7CEB"/>
    <w:rsid w:val="005F0DEE"/>
    <w:rsid w:val="005F2884"/>
    <w:rsid w:val="005F6630"/>
    <w:rsid w:val="00600A33"/>
    <w:rsid w:val="0060327D"/>
    <w:rsid w:val="006056F6"/>
    <w:rsid w:val="00610CBD"/>
    <w:rsid w:val="006116B8"/>
    <w:rsid w:val="00612C4E"/>
    <w:rsid w:val="00613A8C"/>
    <w:rsid w:val="00613C94"/>
    <w:rsid w:val="0061581A"/>
    <w:rsid w:val="00615BAE"/>
    <w:rsid w:val="006170C4"/>
    <w:rsid w:val="00617121"/>
    <w:rsid w:val="00617D78"/>
    <w:rsid w:val="006208A8"/>
    <w:rsid w:val="00622DC5"/>
    <w:rsid w:val="00624E2D"/>
    <w:rsid w:val="00636CA9"/>
    <w:rsid w:val="0064007D"/>
    <w:rsid w:val="00644E98"/>
    <w:rsid w:val="00645733"/>
    <w:rsid w:val="006459FE"/>
    <w:rsid w:val="006461C5"/>
    <w:rsid w:val="006479B1"/>
    <w:rsid w:val="006575BD"/>
    <w:rsid w:val="006618C8"/>
    <w:rsid w:val="006705DE"/>
    <w:rsid w:val="006710D7"/>
    <w:rsid w:val="006718ED"/>
    <w:rsid w:val="00674E29"/>
    <w:rsid w:val="00675C28"/>
    <w:rsid w:val="006802CE"/>
    <w:rsid w:val="00680DCA"/>
    <w:rsid w:val="00682E61"/>
    <w:rsid w:val="0068504B"/>
    <w:rsid w:val="006852FA"/>
    <w:rsid w:val="00686105"/>
    <w:rsid w:val="00686A15"/>
    <w:rsid w:val="00686CA0"/>
    <w:rsid w:val="00691CD7"/>
    <w:rsid w:val="0069296A"/>
    <w:rsid w:val="00692B74"/>
    <w:rsid w:val="00693E11"/>
    <w:rsid w:val="006A0064"/>
    <w:rsid w:val="006A0705"/>
    <w:rsid w:val="006A2EE3"/>
    <w:rsid w:val="006A54A9"/>
    <w:rsid w:val="006A5E8B"/>
    <w:rsid w:val="006B02D6"/>
    <w:rsid w:val="006B149D"/>
    <w:rsid w:val="006B19B5"/>
    <w:rsid w:val="006B4957"/>
    <w:rsid w:val="006C1CF0"/>
    <w:rsid w:val="006C25A5"/>
    <w:rsid w:val="006C30F1"/>
    <w:rsid w:val="006C3B7C"/>
    <w:rsid w:val="006C6E73"/>
    <w:rsid w:val="006C762C"/>
    <w:rsid w:val="006D0CCF"/>
    <w:rsid w:val="006D4661"/>
    <w:rsid w:val="006E3EB2"/>
    <w:rsid w:val="006E757E"/>
    <w:rsid w:val="006F0560"/>
    <w:rsid w:val="006F1081"/>
    <w:rsid w:val="006F23C1"/>
    <w:rsid w:val="006F2E7A"/>
    <w:rsid w:val="006F73A7"/>
    <w:rsid w:val="007018D8"/>
    <w:rsid w:val="00701B56"/>
    <w:rsid w:val="00701D18"/>
    <w:rsid w:val="00705430"/>
    <w:rsid w:val="00705B37"/>
    <w:rsid w:val="00706EF3"/>
    <w:rsid w:val="00712663"/>
    <w:rsid w:val="00714CE1"/>
    <w:rsid w:val="0071550C"/>
    <w:rsid w:val="007174F2"/>
    <w:rsid w:val="00723252"/>
    <w:rsid w:val="007301F2"/>
    <w:rsid w:val="00730F63"/>
    <w:rsid w:val="00731AFA"/>
    <w:rsid w:val="00732046"/>
    <w:rsid w:val="00734EA2"/>
    <w:rsid w:val="00737FAA"/>
    <w:rsid w:val="00745160"/>
    <w:rsid w:val="00750513"/>
    <w:rsid w:val="00754504"/>
    <w:rsid w:val="00756393"/>
    <w:rsid w:val="007579ED"/>
    <w:rsid w:val="00760D1D"/>
    <w:rsid w:val="00763291"/>
    <w:rsid w:val="0076395D"/>
    <w:rsid w:val="00765446"/>
    <w:rsid w:val="0076686F"/>
    <w:rsid w:val="0077096A"/>
    <w:rsid w:val="00770A05"/>
    <w:rsid w:val="00772AE8"/>
    <w:rsid w:val="00775F46"/>
    <w:rsid w:val="007770D8"/>
    <w:rsid w:val="00777EFF"/>
    <w:rsid w:val="00781D97"/>
    <w:rsid w:val="00781E57"/>
    <w:rsid w:val="007831EF"/>
    <w:rsid w:val="007943E9"/>
    <w:rsid w:val="00797317"/>
    <w:rsid w:val="00797AF4"/>
    <w:rsid w:val="007A08E0"/>
    <w:rsid w:val="007A1F40"/>
    <w:rsid w:val="007A2F92"/>
    <w:rsid w:val="007A5599"/>
    <w:rsid w:val="007A7406"/>
    <w:rsid w:val="007B0011"/>
    <w:rsid w:val="007B12CE"/>
    <w:rsid w:val="007B1FE7"/>
    <w:rsid w:val="007B2C74"/>
    <w:rsid w:val="007B453C"/>
    <w:rsid w:val="007C6E17"/>
    <w:rsid w:val="007D5645"/>
    <w:rsid w:val="007E2863"/>
    <w:rsid w:val="007E2EC5"/>
    <w:rsid w:val="007E533E"/>
    <w:rsid w:val="007E5974"/>
    <w:rsid w:val="007F2A31"/>
    <w:rsid w:val="007F32BF"/>
    <w:rsid w:val="00805356"/>
    <w:rsid w:val="00806255"/>
    <w:rsid w:val="00811A18"/>
    <w:rsid w:val="00816278"/>
    <w:rsid w:val="00837CFC"/>
    <w:rsid w:val="00841BA7"/>
    <w:rsid w:val="008434BF"/>
    <w:rsid w:val="00846D32"/>
    <w:rsid w:val="008503DC"/>
    <w:rsid w:val="00850EBD"/>
    <w:rsid w:val="008511ED"/>
    <w:rsid w:val="008515F0"/>
    <w:rsid w:val="00853F92"/>
    <w:rsid w:val="00866950"/>
    <w:rsid w:val="00871303"/>
    <w:rsid w:val="00871650"/>
    <w:rsid w:val="00874AA9"/>
    <w:rsid w:val="0087738B"/>
    <w:rsid w:val="00877B06"/>
    <w:rsid w:val="008808C4"/>
    <w:rsid w:val="00880C7A"/>
    <w:rsid w:val="008862AD"/>
    <w:rsid w:val="008870A1"/>
    <w:rsid w:val="008A3759"/>
    <w:rsid w:val="008A7202"/>
    <w:rsid w:val="008A780A"/>
    <w:rsid w:val="008B3BDB"/>
    <w:rsid w:val="008B47C9"/>
    <w:rsid w:val="008B5D71"/>
    <w:rsid w:val="008C28B2"/>
    <w:rsid w:val="008C31AF"/>
    <w:rsid w:val="008C420E"/>
    <w:rsid w:val="008C65F2"/>
    <w:rsid w:val="008C79ED"/>
    <w:rsid w:val="008D1565"/>
    <w:rsid w:val="008D2DEB"/>
    <w:rsid w:val="008D3DA8"/>
    <w:rsid w:val="008D7FCB"/>
    <w:rsid w:val="008E14B5"/>
    <w:rsid w:val="008E1AA4"/>
    <w:rsid w:val="008E20E5"/>
    <w:rsid w:val="008E2CF0"/>
    <w:rsid w:val="008E5017"/>
    <w:rsid w:val="008F0B5A"/>
    <w:rsid w:val="008F0BA2"/>
    <w:rsid w:val="008F11C8"/>
    <w:rsid w:val="008F128A"/>
    <w:rsid w:val="008F1B66"/>
    <w:rsid w:val="008F5236"/>
    <w:rsid w:val="00903979"/>
    <w:rsid w:val="00904CBB"/>
    <w:rsid w:val="00905EB9"/>
    <w:rsid w:val="00906A07"/>
    <w:rsid w:val="009108B7"/>
    <w:rsid w:val="00911EB1"/>
    <w:rsid w:val="009128C2"/>
    <w:rsid w:val="00912A3B"/>
    <w:rsid w:val="0091435F"/>
    <w:rsid w:val="009146B4"/>
    <w:rsid w:val="009203EE"/>
    <w:rsid w:val="0092116C"/>
    <w:rsid w:val="00922686"/>
    <w:rsid w:val="00923C5B"/>
    <w:rsid w:val="009309ED"/>
    <w:rsid w:val="00930F80"/>
    <w:rsid w:val="0093223D"/>
    <w:rsid w:val="009358FC"/>
    <w:rsid w:val="00936C14"/>
    <w:rsid w:val="00937433"/>
    <w:rsid w:val="009376A3"/>
    <w:rsid w:val="00940EFD"/>
    <w:rsid w:val="0094323D"/>
    <w:rsid w:val="00945C5C"/>
    <w:rsid w:val="00945EA5"/>
    <w:rsid w:val="0095162B"/>
    <w:rsid w:val="00952439"/>
    <w:rsid w:val="00953E19"/>
    <w:rsid w:val="00956E0B"/>
    <w:rsid w:val="00964114"/>
    <w:rsid w:val="00964845"/>
    <w:rsid w:val="0096666C"/>
    <w:rsid w:val="009668EF"/>
    <w:rsid w:val="00966FB4"/>
    <w:rsid w:val="00970C2D"/>
    <w:rsid w:val="00971B30"/>
    <w:rsid w:val="00981F64"/>
    <w:rsid w:val="00982C25"/>
    <w:rsid w:val="00983C00"/>
    <w:rsid w:val="00983CE3"/>
    <w:rsid w:val="00984481"/>
    <w:rsid w:val="00985322"/>
    <w:rsid w:val="009856C5"/>
    <w:rsid w:val="00985894"/>
    <w:rsid w:val="00990C35"/>
    <w:rsid w:val="009938E1"/>
    <w:rsid w:val="0099491D"/>
    <w:rsid w:val="00997F19"/>
    <w:rsid w:val="009A2A7B"/>
    <w:rsid w:val="009C4031"/>
    <w:rsid w:val="009D018F"/>
    <w:rsid w:val="009D0370"/>
    <w:rsid w:val="009E25ED"/>
    <w:rsid w:val="009E27DA"/>
    <w:rsid w:val="009E381E"/>
    <w:rsid w:val="009E3F1C"/>
    <w:rsid w:val="009E5D1A"/>
    <w:rsid w:val="009E5FEB"/>
    <w:rsid w:val="009F0C40"/>
    <w:rsid w:val="009F142A"/>
    <w:rsid w:val="009F3F1B"/>
    <w:rsid w:val="009F567E"/>
    <w:rsid w:val="009F7778"/>
    <w:rsid w:val="00A005C0"/>
    <w:rsid w:val="00A009D1"/>
    <w:rsid w:val="00A01822"/>
    <w:rsid w:val="00A01AB1"/>
    <w:rsid w:val="00A02BA4"/>
    <w:rsid w:val="00A04F38"/>
    <w:rsid w:val="00A06BB0"/>
    <w:rsid w:val="00A10ECD"/>
    <w:rsid w:val="00A11CE6"/>
    <w:rsid w:val="00A12E47"/>
    <w:rsid w:val="00A17434"/>
    <w:rsid w:val="00A20905"/>
    <w:rsid w:val="00A25BC2"/>
    <w:rsid w:val="00A26E82"/>
    <w:rsid w:val="00A26FED"/>
    <w:rsid w:val="00A27AC1"/>
    <w:rsid w:val="00A41FD9"/>
    <w:rsid w:val="00A44497"/>
    <w:rsid w:val="00A44BA4"/>
    <w:rsid w:val="00A44DED"/>
    <w:rsid w:val="00A4554D"/>
    <w:rsid w:val="00A45B2E"/>
    <w:rsid w:val="00A45CAC"/>
    <w:rsid w:val="00A46BCE"/>
    <w:rsid w:val="00A500AC"/>
    <w:rsid w:val="00A51EA3"/>
    <w:rsid w:val="00A53D2F"/>
    <w:rsid w:val="00A5580E"/>
    <w:rsid w:val="00A568F5"/>
    <w:rsid w:val="00A57A68"/>
    <w:rsid w:val="00A57F94"/>
    <w:rsid w:val="00A63A7A"/>
    <w:rsid w:val="00A64AD2"/>
    <w:rsid w:val="00A70D1B"/>
    <w:rsid w:val="00A730A7"/>
    <w:rsid w:val="00A759F8"/>
    <w:rsid w:val="00A75BFC"/>
    <w:rsid w:val="00A7722C"/>
    <w:rsid w:val="00A815E7"/>
    <w:rsid w:val="00A81FDD"/>
    <w:rsid w:val="00A82F42"/>
    <w:rsid w:val="00A87EAA"/>
    <w:rsid w:val="00A960D6"/>
    <w:rsid w:val="00A97579"/>
    <w:rsid w:val="00A97B98"/>
    <w:rsid w:val="00AA04A6"/>
    <w:rsid w:val="00AA4C53"/>
    <w:rsid w:val="00AA5611"/>
    <w:rsid w:val="00AA6E6F"/>
    <w:rsid w:val="00AB119A"/>
    <w:rsid w:val="00AB1D1F"/>
    <w:rsid w:val="00AB1DE2"/>
    <w:rsid w:val="00AB4226"/>
    <w:rsid w:val="00AB6487"/>
    <w:rsid w:val="00AB7E6A"/>
    <w:rsid w:val="00AB7F63"/>
    <w:rsid w:val="00AC0A85"/>
    <w:rsid w:val="00AC1117"/>
    <w:rsid w:val="00AC1436"/>
    <w:rsid w:val="00AC6749"/>
    <w:rsid w:val="00AC67C2"/>
    <w:rsid w:val="00AD0085"/>
    <w:rsid w:val="00AD0D27"/>
    <w:rsid w:val="00AD3E4C"/>
    <w:rsid w:val="00AD44DF"/>
    <w:rsid w:val="00AE084C"/>
    <w:rsid w:val="00AE26CC"/>
    <w:rsid w:val="00AE2B1F"/>
    <w:rsid w:val="00AE2C10"/>
    <w:rsid w:val="00AE441C"/>
    <w:rsid w:val="00AE595C"/>
    <w:rsid w:val="00AF090D"/>
    <w:rsid w:val="00AF11D1"/>
    <w:rsid w:val="00AF21F6"/>
    <w:rsid w:val="00AF3E8A"/>
    <w:rsid w:val="00AF4BF7"/>
    <w:rsid w:val="00AF4E45"/>
    <w:rsid w:val="00AF5EF4"/>
    <w:rsid w:val="00AF6737"/>
    <w:rsid w:val="00AF71FF"/>
    <w:rsid w:val="00AF7458"/>
    <w:rsid w:val="00B002C1"/>
    <w:rsid w:val="00B009B9"/>
    <w:rsid w:val="00B02C77"/>
    <w:rsid w:val="00B033CB"/>
    <w:rsid w:val="00B06A73"/>
    <w:rsid w:val="00B0760A"/>
    <w:rsid w:val="00B104DE"/>
    <w:rsid w:val="00B11688"/>
    <w:rsid w:val="00B140C4"/>
    <w:rsid w:val="00B147FA"/>
    <w:rsid w:val="00B14D91"/>
    <w:rsid w:val="00B15193"/>
    <w:rsid w:val="00B15A0B"/>
    <w:rsid w:val="00B16286"/>
    <w:rsid w:val="00B16F5C"/>
    <w:rsid w:val="00B2262E"/>
    <w:rsid w:val="00B3200F"/>
    <w:rsid w:val="00B32F54"/>
    <w:rsid w:val="00B34C37"/>
    <w:rsid w:val="00B370BA"/>
    <w:rsid w:val="00B51ABA"/>
    <w:rsid w:val="00B52AB5"/>
    <w:rsid w:val="00B54A2F"/>
    <w:rsid w:val="00B562CF"/>
    <w:rsid w:val="00B60143"/>
    <w:rsid w:val="00B60CB6"/>
    <w:rsid w:val="00B62977"/>
    <w:rsid w:val="00B654A5"/>
    <w:rsid w:val="00B67577"/>
    <w:rsid w:val="00B71A81"/>
    <w:rsid w:val="00B72B87"/>
    <w:rsid w:val="00B73EB0"/>
    <w:rsid w:val="00B76FD7"/>
    <w:rsid w:val="00B80AA1"/>
    <w:rsid w:val="00B84BE9"/>
    <w:rsid w:val="00B84F8F"/>
    <w:rsid w:val="00B861CD"/>
    <w:rsid w:val="00B86EFF"/>
    <w:rsid w:val="00B906D7"/>
    <w:rsid w:val="00B92002"/>
    <w:rsid w:val="00BA0F35"/>
    <w:rsid w:val="00BA1A70"/>
    <w:rsid w:val="00BA2865"/>
    <w:rsid w:val="00BA72F0"/>
    <w:rsid w:val="00BA75E5"/>
    <w:rsid w:val="00BB22C8"/>
    <w:rsid w:val="00BB38A2"/>
    <w:rsid w:val="00BB427D"/>
    <w:rsid w:val="00BB6F56"/>
    <w:rsid w:val="00BB79AD"/>
    <w:rsid w:val="00BC078A"/>
    <w:rsid w:val="00BC2741"/>
    <w:rsid w:val="00BC2B1E"/>
    <w:rsid w:val="00BC3E2B"/>
    <w:rsid w:val="00BD020F"/>
    <w:rsid w:val="00BD0441"/>
    <w:rsid w:val="00BD7B3F"/>
    <w:rsid w:val="00BD7C74"/>
    <w:rsid w:val="00BE1E37"/>
    <w:rsid w:val="00BE2F23"/>
    <w:rsid w:val="00BE4106"/>
    <w:rsid w:val="00BE6BF3"/>
    <w:rsid w:val="00BE709F"/>
    <w:rsid w:val="00BE7664"/>
    <w:rsid w:val="00BF0AE1"/>
    <w:rsid w:val="00BF68A0"/>
    <w:rsid w:val="00BF6FAF"/>
    <w:rsid w:val="00C0423C"/>
    <w:rsid w:val="00C06652"/>
    <w:rsid w:val="00C06DB6"/>
    <w:rsid w:val="00C071EA"/>
    <w:rsid w:val="00C1293E"/>
    <w:rsid w:val="00C13601"/>
    <w:rsid w:val="00C20EF9"/>
    <w:rsid w:val="00C30E73"/>
    <w:rsid w:val="00C312D6"/>
    <w:rsid w:val="00C31BF8"/>
    <w:rsid w:val="00C33AE6"/>
    <w:rsid w:val="00C33B6F"/>
    <w:rsid w:val="00C348A1"/>
    <w:rsid w:val="00C437A5"/>
    <w:rsid w:val="00C44588"/>
    <w:rsid w:val="00C530B4"/>
    <w:rsid w:val="00C54289"/>
    <w:rsid w:val="00C603F4"/>
    <w:rsid w:val="00C61439"/>
    <w:rsid w:val="00C63B11"/>
    <w:rsid w:val="00C64F65"/>
    <w:rsid w:val="00C66143"/>
    <w:rsid w:val="00C72D30"/>
    <w:rsid w:val="00C76025"/>
    <w:rsid w:val="00C819A9"/>
    <w:rsid w:val="00C81BA1"/>
    <w:rsid w:val="00C831C6"/>
    <w:rsid w:val="00C84D27"/>
    <w:rsid w:val="00C85957"/>
    <w:rsid w:val="00C86146"/>
    <w:rsid w:val="00C86502"/>
    <w:rsid w:val="00C907E6"/>
    <w:rsid w:val="00C93210"/>
    <w:rsid w:val="00C93D37"/>
    <w:rsid w:val="00CA20B2"/>
    <w:rsid w:val="00CA27C2"/>
    <w:rsid w:val="00CA464C"/>
    <w:rsid w:val="00CA704C"/>
    <w:rsid w:val="00CA7569"/>
    <w:rsid w:val="00CB176D"/>
    <w:rsid w:val="00CB2E33"/>
    <w:rsid w:val="00CB3294"/>
    <w:rsid w:val="00CB3BD5"/>
    <w:rsid w:val="00CB761A"/>
    <w:rsid w:val="00CC0310"/>
    <w:rsid w:val="00CC0B6E"/>
    <w:rsid w:val="00CC1F6C"/>
    <w:rsid w:val="00CC2416"/>
    <w:rsid w:val="00CC4BD8"/>
    <w:rsid w:val="00CC7149"/>
    <w:rsid w:val="00CD1A39"/>
    <w:rsid w:val="00CD5945"/>
    <w:rsid w:val="00CD646E"/>
    <w:rsid w:val="00CD7A37"/>
    <w:rsid w:val="00CE13E9"/>
    <w:rsid w:val="00CE48AA"/>
    <w:rsid w:val="00CE6372"/>
    <w:rsid w:val="00CE65E9"/>
    <w:rsid w:val="00CF0E8A"/>
    <w:rsid w:val="00CF1C80"/>
    <w:rsid w:val="00CF4895"/>
    <w:rsid w:val="00CF6C91"/>
    <w:rsid w:val="00CF6FF0"/>
    <w:rsid w:val="00D011C6"/>
    <w:rsid w:val="00D03416"/>
    <w:rsid w:val="00D035DF"/>
    <w:rsid w:val="00D03B25"/>
    <w:rsid w:val="00D04933"/>
    <w:rsid w:val="00D058E5"/>
    <w:rsid w:val="00D076A4"/>
    <w:rsid w:val="00D076AA"/>
    <w:rsid w:val="00D07BDB"/>
    <w:rsid w:val="00D11571"/>
    <w:rsid w:val="00D23C2E"/>
    <w:rsid w:val="00D2492E"/>
    <w:rsid w:val="00D304BC"/>
    <w:rsid w:val="00D30BF8"/>
    <w:rsid w:val="00D30D7A"/>
    <w:rsid w:val="00D30F21"/>
    <w:rsid w:val="00D32D80"/>
    <w:rsid w:val="00D32D88"/>
    <w:rsid w:val="00D33777"/>
    <w:rsid w:val="00D3510C"/>
    <w:rsid w:val="00D41174"/>
    <w:rsid w:val="00D42093"/>
    <w:rsid w:val="00D4258D"/>
    <w:rsid w:val="00D454A4"/>
    <w:rsid w:val="00D4599A"/>
    <w:rsid w:val="00D4615B"/>
    <w:rsid w:val="00D5473D"/>
    <w:rsid w:val="00D60586"/>
    <w:rsid w:val="00D63934"/>
    <w:rsid w:val="00D7120A"/>
    <w:rsid w:val="00D80879"/>
    <w:rsid w:val="00D815DF"/>
    <w:rsid w:val="00D92C1F"/>
    <w:rsid w:val="00D93E0B"/>
    <w:rsid w:val="00D94789"/>
    <w:rsid w:val="00D94984"/>
    <w:rsid w:val="00DA05EA"/>
    <w:rsid w:val="00DA077C"/>
    <w:rsid w:val="00DA2298"/>
    <w:rsid w:val="00DA4A8E"/>
    <w:rsid w:val="00DA7411"/>
    <w:rsid w:val="00DA7BC4"/>
    <w:rsid w:val="00DA7D56"/>
    <w:rsid w:val="00DB140E"/>
    <w:rsid w:val="00DB27EC"/>
    <w:rsid w:val="00DB4DE5"/>
    <w:rsid w:val="00DB5194"/>
    <w:rsid w:val="00DB52F4"/>
    <w:rsid w:val="00DB6D77"/>
    <w:rsid w:val="00DC2DA1"/>
    <w:rsid w:val="00DC2FA3"/>
    <w:rsid w:val="00DC71E4"/>
    <w:rsid w:val="00DC7798"/>
    <w:rsid w:val="00DC79CA"/>
    <w:rsid w:val="00DD08B7"/>
    <w:rsid w:val="00DD3821"/>
    <w:rsid w:val="00DD67B5"/>
    <w:rsid w:val="00DD6996"/>
    <w:rsid w:val="00DE2E90"/>
    <w:rsid w:val="00DE6451"/>
    <w:rsid w:val="00DF13AE"/>
    <w:rsid w:val="00DF60AF"/>
    <w:rsid w:val="00DF70CA"/>
    <w:rsid w:val="00E0405C"/>
    <w:rsid w:val="00E05266"/>
    <w:rsid w:val="00E06AEC"/>
    <w:rsid w:val="00E06EF8"/>
    <w:rsid w:val="00E06EFE"/>
    <w:rsid w:val="00E11DE0"/>
    <w:rsid w:val="00E14667"/>
    <w:rsid w:val="00E1711E"/>
    <w:rsid w:val="00E23293"/>
    <w:rsid w:val="00E235B8"/>
    <w:rsid w:val="00E23DDC"/>
    <w:rsid w:val="00E23F8D"/>
    <w:rsid w:val="00E24E8A"/>
    <w:rsid w:val="00E2534A"/>
    <w:rsid w:val="00E25F29"/>
    <w:rsid w:val="00E26C68"/>
    <w:rsid w:val="00E30D42"/>
    <w:rsid w:val="00E31A2F"/>
    <w:rsid w:val="00E32E21"/>
    <w:rsid w:val="00E32F96"/>
    <w:rsid w:val="00E33056"/>
    <w:rsid w:val="00E42552"/>
    <w:rsid w:val="00E42C2F"/>
    <w:rsid w:val="00E433D6"/>
    <w:rsid w:val="00E51489"/>
    <w:rsid w:val="00E52931"/>
    <w:rsid w:val="00E53022"/>
    <w:rsid w:val="00E53378"/>
    <w:rsid w:val="00E54884"/>
    <w:rsid w:val="00E574F6"/>
    <w:rsid w:val="00E610E6"/>
    <w:rsid w:val="00E61711"/>
    <w:rsid w:val="00E66F07"/>
    <w:rsid w:val="00E71649"/>
    <w:rsid w:val="00E7283E"/>
    <w:rsid w:val="00E729CA"/>
    <w:rsid w:val="00E74324"/>
    <w:rsid w:val="00E747B8"/>
    <w:rsid w:val="00E75A3F"/>
    <w:rsid w:val="00E82DEF"/>
    <w:rsid w:val="00E849B5"/>
    <w:rsid w:val="00E86041"/>
    <w:rsid w:val="00E912A7"/>
    <w:rsid w:val="00E9137E"/>
    <w:rsid w:val="00E95E41"/>
    <w:rsid w:val="00E97A3E"/>
    <w:rsid w:val="00EA047C"/>
    <w:rsid w:val="00EA1188"/>
    <w:rsid w:val="00EA4777"/>
    <w:rsid w:val="00EA4ACD"/>
    <w:rsid w:val="00EA5F24"/>
    <w:rsid w:val="00EB3353"/>
    <w:rsid w:val="00EC0CB7"/>
    <w:rsid w:val="00EC3704"/>
    <w:rsid w:val="00EC441B"/>
    <w:rsid w:val="00EC512C"/>
    <w:rsid w:val="00EC5CCA"/>
    <w:rsid w:val="00EC6DB9"/>
    <w:rsid w:val="00EC6F73"/>
    <w:rsid w:val="00ED113F"/>
    <w:rsid w:val="00ED27C0"/>
    <w:rsid w:val="00ED3314"/>
    <w:rsid w:val="00ED3478"/>
    <w:rsid w:val="00ED60F7"/>
    <w:rsid w:val="00ED72DF"/>
    <w:rsid w:val="00EE29CD"/>
    <w:rsid w:val="00EE3EBC"/>
    <w:rsid w:val="00EE747B"/>
    <w:rsid w:val="00EF0015"/>
    <w:rsid w:val="00EF0B84"/>
    <w:rsid w:val="00EF2140"/>
    <w:rsid w:val="00EF2352"/>
    <w:rsid w:val="00EF79AA"/>
    <w:rsid w:val="00EF7F7E"/>
    <w:rsid w:val="00F00911"/>
    <w:rsid w:val="00F01D61"/>
    <w:rsid w:val="00F0274A"/>
    <w:rsid w:val="00F07F10"/>
    <w:rsid w:val="00F1328B"/>
    <w:rsid w:val="00F135EA"/>
    <w:rsid w:val="00F13F72"/>
    <w:rsid w:val="00F151BD"/>
    <w:rsid w:val="00F15788"/>
    <w:rsid w:val="00F167DD"/>
    <w:rsid w:val="00F206F7"/>
    <w:rsid w:val="00F21217"/>
    <w:rsid w:val="00F223A9"/>
    <w:rsid w:val="00F236FE"/>
    <w:rsid w:val="00F2456B"/>
    <w:rsid w:val="00F27B9F"/>
    <w:rsid w:val="00F27CE3"/>
    <w:rsid w:val="00F31D16"/>
    <w:rsid w:val="00F35032"/>
    <w:rsid w:val="00F35D83"/>
    <w:rsid w:val="00F42A78"/>
    <w:rsid w:val="00F432CD"/>
    <w:rsid w:val="00F436F6"/>
    <w:rsid w:val="00F44C03"/>
    <w:rsid w:val="00F45682"/>
    <w:rsid w:val="00F508E0"/>
    <w:rsid w:val="00F50D9F"/>
    <w:rsid w:val="00F521C7"/>
    <w:rsid w:val="00F560BE"/>
    <w:rsid w:val="00F56899"/>
    <w:rsid w:val="00F57CCB"/>
    <w:rsid w:val="00F62D10"/>
    <w:rsid w:val="00F64EC7"/>
    <w:rsid w:val="00F67C00"/>
    <w:rsid w:val="00F70F19"/>
    <w:rsid w:val="00F8115F"/>
    <w:rsid w:val="00F8219D"/>
    <w:rsid w:val="00F825A4"/>
    <w:rsid w:val="00F84F73"/>
    <w:rsid w:val="00F8595A"/>
    <w:rsid w:val="00F87F49"/>
    <w:rsid w:val="00FA0616"/>
    <w:rsid w:val="00FA2A04"/>
    <w:rsid w:val="00FA3331"/>
    <w:rsid w:val="00FB14DC"/>
    <w:rsid w:val="00FB265D"/>
    <w:rsid w:val="00FB54AF"/>
    <w:rsid w:val="00FB5932"/>
    <w:rsid w:val="00FC2417"/>
    <w:rsid w:val="00FC27AD"/>
    <w:rsid w:val="00FC37A0"/>
    <w:rsid w:val="00FC4CB1"/>
    <w:rsid w:val="00FC51C7"/>
    <w:rsid w:val="00FC68E9"/>
    <w:rsid w:val="00FD4989"/>
    <w:rsid w:val="00FE07DE"/>
    <w:rsid w:val="00FE1659"/>
    <w:rsid w:val="00FE37BD"/>
    <w:rsid w:val="00FE5AB2"/>
    <w:rsid w:val="00FF05BF"/>
    <w:rsid w:val="00FF664C"/>
    <w:rsid w:val="00FF733A"/>
    <w:rsid w:val="026D3BBA"/>
    <w:rsid w:val="0335A520"/>
    <w:rsid w:val="068CBADF"/>
    <w:rsid w:val="099D48D7"/>
    <w:rsid w:val="0A84CB19"/>
    <w:rsid w:val="0EE7779D"/>
    <w:rsid w:val="1601D08F"/>
    <w:rsid w:val="1CAB0798"/>
    <w:rsid w:val="1CB0D7A0"/>
    <w:rsid w:val="1D42F8E6"/>
    <w:rsid w:val="1DBE112E"/>
    <w:rsid w:val="1EDA6503"/>
    <w:rsid w:val="20EF46D8"/>
    <w:rsid w:val="248F30AF"/>
    <w:rsid w:val="27049283"/>
    <w:rsid w:val="283FC6C4"/>
    <w:rsid w:val="294E590E"/>
    <w:rsid w:val="2A4C5D61"/>
    <w:rsid w:val="2C53AB91"/>
    <w:rsid w:val="2DBBD136"/>
    <w:rsid w:val="2E12CA56"/>
    <w:rsid w:val="30426546"/>
    <w:rsid w:val="312234F9"/>
    <w:rsid w:val="323EC80B"/>
    <w:rsid w:val="3466BBF1"/>
    <w:rsid w:val="346F281C"/>
    <w:rsid w:val="35E5F55B"/>
    <w:rsid w:val="3BF40062"/>
    <w:rsid w:val="41A9D5AB"/>
    <w:rsid w:val="4B956FB0"/>
    <w:rsid w:val="5075804C"/>
    <w:rsid w:val="52AE50F0"/>
    <w:rsid w:val="53058394"/>
    <w:rsid w:val="5591AD35"/>
    <w:rsid w:val="5949AAB7"/>
    <w:rsid w:val="5AC8F418"/>
    <w:rsid w:val="5FAEB4B0"/>
    <w:rsid w:val="6276E0C3"/>
    <w:rsid w:val="66C9CC7B"/>
    <w:rsid w:val="6D6F424F"/>
    <w:rsid w:val="6E8D2D8F"/>
    <w:rsid w:val="70EBBD46"/>
    <w:rsid w:val="71984668"/>
    <w:rsid w:val="72DC73BB"/>
    <w:rsid w:val="75ECF3B8"/>
    <w:rsid w:val="76604B92"/>
    <w:rsid w:val="78AD6D58"/>
    <w:rsid w:val="79BADF1A"/>
    <w:rsid w:val="7A52C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4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5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6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7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8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9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0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1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2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95d6f3-7af6-453b-825d-40517332caf7">
      <Terms xmlns="http://schemas.microsoft.com/office/infopath/2007/PartnerControls"/>
    </lcf76f155ced4ddcb4097134ff3c332f>
    <PovodnyNazov xmlns="1395d6f3-7af6-453b-825d-40517332caf7">x.3. Príl. č.3  SP - Rámcová dohoda - 11.06.2025.docx</PovodnyNazov>
    <TypZmluvy xmlns="1395d6f3-7af6-453b-825d-40517332caf7">Zmluvy  (výsledok VO)</TypZmluvy>
    <Priloha xmlns="1395d6f3-7af6-453b-825d-40517332caf7">nie</Priloha>
    <PovodnaAktualizovana xmlns="1395d6f3-7af6-453b-825d-40517332caf7" xsi:nil="true"/>
    <IdentifikatorZmluvy xmlns="1395d6f3-7af6-453b-825d-40517332caf7">202506131234583746</IdentifikatorZmluvy>
    <TaxCatchAll xmlns="88df7d79-48fa-472e-807d-973bd48a7d0e" xsi:nil="true"/>
    <Protokol xmlns="1395d6f3-7af6-453b-825d-40517332caf7">nie</Protoko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0C5E7D4706447B157A7388BF166E4" ma:contentTypeVersion="17" ma:contentTypeDescription="Umožňuje vytvoriť nový dokument." ma:contentTypeScope="" ma:versionID="de85ce421f2b90775bbf31e999e40f79">
  <xsd:schema xmlns:xsd="http://www.w3.org/2001/XMLSchema" xmlns:xs="http://www.w3.org/2001/XMLSchema" xmlns:p="http://schemas.microsoft.com/office/2006/metadata/properties" xmlns:ns2="1395d6f3-7af6-453b-825d-40517332caf7" xmlns:ns3="88df7d79-48fa-472e-807d-973bd48a7d0e" targetNamespace="http://schemas.microsoft.com/office/2006/metadata/properties" ma:root="true" ma:fieldsID="dae7cf6e4f991dfcdad450251a6d064b" ns2:_="" ns3:_="">
    <xsd:import namespace="1395d6f3-7af6-453b-825d-40517332caf7"/>
    <xsd:import namespace="88df7d79-48fa-472e-807d-973bd48a7d0e"/>
    <xsd:element name="properties">
      <xsd:complexType>
        <xsd:sequence>
          <xsd:element name="documentManagement">
            <xsd:complexType>
              <xsd:all>
                <xsd:element ref="ns2:TypZmluvy" minOccurs="0"/>
                <xsd:element ref="ns2:IdentifikatorZmluvy" minOccurs="0"/>
                <xsd:element ref="ns2:Priloha" minOccurs="0"/>
                <xsd:element ref="ns2:PovodnyNazov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tokol" minOccurs="0"/>
                <xsd:element ref="ns2:PovodnaAktualizova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d6f3-7af6-453b-825d-40517332caf7" elementFormDefault="qualified">
    <xsd:import namespace="http://schemas.microsoft.com/office/2006/documentManagement/types"/>
    <xsd:import namespace="http://schemas.microsoft.com/office/infopath/2007/PartnerControls"/>
    <xsd:element name="TypZmluvy" ma:index="8" nillable="true" ma:displayName="TypZmluvy" ma:format="Dropdown" ma:internalName="TypZmluvy">
      <xsd:simpleType>
        <xsd:restriction base="dms:Text">
          <xsd:maxLength value="255"/>
        </xsd:restriction>
      </xsd:simpleType>
    </xsd:element>
    <xsd:element name="IdentifikatorZmluvy" ma:index="9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Priloha" ma:index="10" nillable="true" ma:displayName="Priloha" ma:default="nie" ma:format="Dropdown" ma:internalName="Priloha">
      <xsd:simpleType>
        <xsd:restriction base="dms:Text">
          <xsd:maxLength value="255"/>
        </xsd:restriction>
      </xsd:simpleType>
    </xsd:element>
    <xsd:element name="PovodnyNazov" ma:index="11" nillable="true" ma:displayName="PovodnyNazov" ma:format="Dropdown" ma:internalName="PovodnyNazov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Protokol" ma:index="23" nillable="true" ma:displayName="Protokol" ma:default="nie" ma:format="Dropdown" ma:internalName="Protokol">
      <xsd:simpleType>
        <xsd:restriction base="dms:Text">
          <xsd:maxLength value="255"/>
        </xsd:restriction>
      </xsd:simpleType>
    </xsd:element>
    <xsd:element name="PovodnaAktualizovana" ma:index="24" nillable="true" ma:displayName="PovodnaAktualizovana" ma:format="Dropdown" ma:internalName="PovodnaAktualizovan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7d79-48fa-472e-807d-973bd48a7d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0fab5d-5a7f-405d-bba7-1cba016bf27e}" ma:internalName="TaxCatchAll" ma:showField="CatchAllData" ma:web="88df7d79-48fa-472e-807d-973bd48a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2D9A5C6-5EF2-4FBB-BF11-8C2E4A76EA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C6A3BB-D496-4389-BAC3-03144E21D9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4B27FD-C068-4F63-BF0A-281FAE59FCBA}">
  <ds:schemaRefs>
    <ds:schemaRef ds:uri="http://schemas.microsoft.com/office/2006/metadata/properties"/>
    <ds:schemaRef ds:uri="http://schemas.microsoft.com/office/infopath/2007/PartnerControls"/>
    <ds:schemaRef ds:uri="1395d6f3-7af6-453b-825d-40517332caf7"/>
    <ds:schemaRef ds:uri="88df7d79-48fa-472e-807d-973bd48a7d0e"/>
  </ds:schemaRefs>
</ds:datastoreItem>
</file>

<file path=customXml/itemProps5.xml><?xml version="1.0" encoding="utf-8"?>
<ds:datastoreItem xmlns:ds="http://schemas.openxmlformats.org/officeDocument/2006/customXml" ds:itemID="{094F41B8-5C8E-4730-B318-29E692F3EC5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FEF7FD6-DD77-461A-AD75-0C0A5D024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d6f3-7af6-453b-825d-40517332caf7"/>
    <ds:schemaRef ds:uri="88df7d79-48fa-472e-807d-973bd48a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5515</Words>
  <Characters>33012</Characters>
  <Application>Microsoft Office Word</Application>
  <DocSecurity>0</DocSecurity>
  <Lines>275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Miroslav Baxant</cp:lastModifiedBy>
  <cp:revision>3</cp:revision>
  <cp:lastPrinted>2025-03-12T06:21:00Z</cp:lastPrinted>
  <dcterms:created xsi:type="dcterms:W3CDTF">2025-06-25T06:56:00Z</dcterms:created>
  <dcterms:modified xsi:type="dcterms:W3CDTF">2025-06-25T08:06:00Z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258b89194c5a8c89ad363f19d44a52cf3ffb9a883549978f446bed6ee6503de6</vt:lpwstr>
  </property>
  <property fmtid="{D5CDD505-2E9C-101B-9397-08002B2CF9AE}" pid="310" name="ContentTypeId">
    <vt:lpwstr>0x010100DCF0C5E7D4706447B157A7388BF166E4</vt:lpwstr>
  </property>
  <property fmtid="{D5CDD505-2E9C-101B-9397-08002B2CF9AE}" pid="311" name="MediaServiceImageTags">
    <vt:lpwstr/>
  </property>
</Properties>
</file>