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11FA0F9D" w:rsidR="00416575" w:rsidRDefault="00E014DB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Ochranná protichemická maska a kombinovaný filter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38089945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 xml:space="preserve">Časť </w:t>
      </w:r>
      <w:r w:rsidR="004B2304">
        <w:rPr>
          <w:rFonts w:ascii="Arial Narrow" w:hAnsi="Arial Narrow" w:cs="Arial"/>
          <w:b/>
          <w:sz w:val="22"/>
          <w:szCs w:val="22"/>
        </w:rPr>
        <w:t>2</w:t>
      </w:r>
      <w:r w:rsidRPr="00E11B5A">
        <w:rPr>
          <w:rFonts w:ascii="Arial Narrow" w:hAnsi="Arial Narrow" w:cs="Arial"/>
          <w:b/>
          <w:sz w:val="22"/>
          <w:szCs w:val="22"/>
        </w:rPr>
        <w:t>: „</w:t>
      </w:r>
      <w:r w:rsidR="004B2304">
        <w:rPr>
          <w:rFonts w:ascii="Arial Narrow" w:hAnsi="Arial Narrow" w:cs="Arial"/>
          <w:b/>
          <w:bCs/>
          <w:sz w:val="22"/>
          <w:szCs w:val="22"/>
        </w:rPr>
        <w:t>Filter k ochrannej maske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638B100E" w:rsidR="00416575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</w:t>
      </w:r>
      <w:r w:rsidR="00F508B7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filtrov </w:t>
      </w:r>
      <w:r w:rsidR="00F508B7" w:rsidRPr="0077520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k ochrannej maske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celkovom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4B2304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54 000 kusov:</w:t>
      </w:r>
    </w:p>
    <w:p w14:paraId="1FC65AB7" w14:textId="77777777" w:rsidR="004B2304" w:rsidRPr="00B62FDA" w:rsidRDefault="004B2304" w:rsidP="004B2304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firstLine="0"/>
        <w:contextualSpacing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Kombinovaný filter v triede CBRN – 50 000 ks</w:t>
      </w:r>
      <w:r w:rsidRPr="00B62FDA">
        <w:rPr>
          <w:rFonts w:ascii="Arial Narrow" w:hAnsi="Arial Narrow"/>
          <w:sz w:val="22"/>
          <w:szCs w:val="22"/>
        </w:rPr>
        <w:tab/>
      </w:r>
    </w:p>
    <w:p w14:paraId="78C703DA" w14:textId="77777777" w:rsidR="004B2304" w:rsidRPr="00B62FDA" w:rsidRDefault="004B2304" w:rsidP="004B2304">
      <w:pPr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firstLine="0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Filter typu AX – 1 000 ks</w:t>
      </w:r>
    </w:p>
    <w:p w14:paraId="167EFED9" w14:textId="1AD40670" w:rsidR="004B2304" w:rsidRPr="004B2304" w:rsidRDefault="004B2304" w:rsidP="004B2304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284" w:firstLine="142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4B2304">
        <w:rPr>
          <w:rFonts w:ascii="Arial Narrow" w:hAnsi="Arial Narrow"/>
          <w:b/>
          <w:sz w:val="22"/>
          <w:szCs w:val="22"/>
        </w:rPr>
        <w:t>Filter proti slzotvorným látkam – 3 000 ks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75CCD20" w14:textId="77777777" w:rsidR="00821368" w:rsidRDefault="00821368" w:rsidP="00821368">
      <w:pPr>
        <w:ind w:left="357"/>
        <w:jc w:val="both"/>
        <w:rPr>
          <w:rFonts w:ascii="Arial Narrow" w:hAnsi="Arial Narrow"/>
          <w:sz w:val="22"/>
          <w:szCs w:val="22"/>
        </w:rPr>
      </w:pPr>
    </w:p>
    <w:p w14:paraId="4950CCB4" w14:textId="18887E2A" w:rsidR="00E014DB" w:rsidRPr="00B62FDA" w:rsidRDefault="00E014DB" w:rsidP="00821368">
      <w:pPr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Jedná sa o ochrann</w:t>
      </w:r>
      <w:r w:rsidR="00F508B7">
        <w:rPr>
          <w:rFonts w:ascii="Arial Narrow" w:hAnsi="Arial Narrow"/>
          <w:sz w:val="22"/>
          <w:szCs w:val="22"/>
        </w:rPr>
        <w:t>ý</w:t>
      </w:r>
      <w:r w:rsidRPr="00B62FDA">
        <w:rPr>
          <w:rFonts w:ascii="Arial Narrow" w:hAnsi="Arial Narrow"/>
          <w:sz w:val="22"/>
          <w:szCs w:val="22"/>
        </w:rPr>
        <w:t xml:space="preserve"> kombinovaný filter v triede CBRN, filter typu AX</w:t>
      </w:r>
      <w:r w:rsidR="00F508B7">
        <w:rPr>
          <w:rFonts w:ascii="Arial Narrow" w:hAnsi="Arial Narrow"/>
          <w:sz w:val="22"/>
          <w:szCs w:val="22"/>
        </w:rPr>
        <w:t xml:space="preserve"> a </w:t>
      </w:r>
      <w:r w:rsidRPr="00B62FDA">
        <w:rPr>
          <w:rFonts w:ascii="Arial Narrow" w:hAnsi="Arial Narrow"/>
          <w:sz w:val="22"/>
          <w:szCs w:val="22"/>
        </w:rPr>
        <w:t>filter proti slzotvorným látkam</w:t>
      </w:r>
      <w:r w:rsidR="00F508B7">
        <w:rPr>
          <w:rFonts w:ascii="Arial Narrow" w:hAnsi="Arial Narrow"/>
          <w:sz w:val="22"/>
          <w:szCs w:val="22"/>
        </w:rPr>
        <w:t>.</w:t>
      </w:r>
      <w:r w:rsidRPr="00B62FDA">
        <w:rPr>
          <w:rFonts w:ascii="Arial Narrow" w:hAnsi="Arial Narrow"/>
          <w:sz w:val="22"/>
          <w:szCs w:val="22"/>
        </w:rPr>
        <w:t xml:space="preserve"> </w:t>
      </w:r>
    </w:p>
    <w:p w14:paraId="3BC9E45E" w14:textId="77777777" w:rsidR="00E014DB" w:rsidRPr="00B62FDA" w:rsidRDefault="00E014DB" w:rsidP="00E014DB">
      <w:pPr>
        <w:jc w:val="both"/>
        <w:rPr>
          <w:rFonts w:ascii="Arial Narrow" w:hAnsi="Arial Narrow"/>
          <w:sz w:val="22"/>
          <w:szCs w:val="22"/>
        </w:rPr>
      </w:pPr>
    </w:p>
    <w:p w14:paraId="4B4AAEDB" w14:textId="77777777" w:rsidR="00E014DB" w:rsidRPr="00B62FDA" w:rsidRDefault="00E014DB" w:rsidP="00E014DB">
      <w:pPr>
        <w:pStyle w:val="Style8"/>
        <w:adjustRightInd w:val="0"/>
        <w:spacing w:line="240" w:lineRule="auto"/>
        <w:ind w:firstLine="357"/>
        <w:jc w:val="left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Minimálne požiadavky:</w:t>
      </w:r>
    </w:p>
    <w:p w14:paraId="0B22F70E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</w:p>
    <w:p w14:paraId="3DB00513" w14:textId="77777777" w:rsidR="004B2304" w:rsidRPr="00B62FDA" w:rsidRDefault="00E014DB" w:rsidP="004B2304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  <w:r w:rsidR="004B2304" w:rsidRPr="00B62FDA">
        <w:rPr>
          <w:rFonts w:ascii="Arial Narrow" w:hAnsi="Arial Narrow"/>
          <w:b/>
          <w:bCs/>
          <w:sz w:val="22"/>
          <w:szCs w:val="22"/>
        </w:rPr>
        <w:t>Filter k ochrannej maske</w:t>
      </w:r>
    </w:p>
    <w:p w14:paraId="24BF8445" w14:textId="77777777" w:rsidR="004B2304" w:rsidRPr="00B62FDA" w:rsidRDefault="004B2304" w:rsidP="004B2304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</w:p>
    <w:p w14:paraId="624200CA" w14:textId="642F6C6B" w:rsidR="004B2304" w:rsidRPr="004B2304" w:rsidRDefault="004B2304" w:rsidP="004B2304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4B2304">
        <w:rPr>
          <w:rFonts w:ascii="Arial Narrow" w:hAnsi="Arial Narrow"/>
          <w:b/>
          <w:bCs/>
          <w:sz w:val="22"/>
          <w:szCs w:val="22"/>
        </w:rPr>
        <w:t>Kombinovaný filter v triede CBRN – 50 000 ks</w:t>
      </w:r>
      <w:r w:rsidRPr="004B2304">
        <w:rPr>
          <w:rFonts w:ascii="Arial Narrow" w:hAnsi="Arial Narrow"/>
          <w:sz w:val="22"/>
          <w:szCs w:val="22"/>
        </w:rPr>
        <w:tab/>
      </w:r>
    </w:p>
    <w:p w14:paraId="1925284A" w14:textId="77777777" w:rsidR="004B2304" w:rsidRPr="00B62FDA" w:rsidRDefault="004B2304" w:rsidP="004B2304">
      <w:pPr>
        <w:pStyle w:val="Odsekzoznamu"/>
        <w:ind w:left="357"/>
        <w:jc w:val="both"/>
        <w:rPr>
          <w:rFonts w:ascii="Arial Narrow" w:hAnsi="Arial Narrow"/>
          <w:sz w:val="22"/>
          <w:szCs w:val="22"/>
        </w:rPr>
      </w:pPr>
    </w:p>
    <w:p w14:paraId="41876FBB" w14:textId="77777777" w:rsidR="004B2304" w:rsidRPr="00B62FDA" w:rsidRDefault="004B2304" w:rsidP="004B2304">
      <w:pPr>
        <w:ind w:left="70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v spojení s </w:t>
      </w:r>
      <w:proofErr w:type="spellStart"/>
      <w:r w:rsidRPr="00B62FDA">
        <w:rPr>
          <w:rFonts w:ascii="Arial Narrow" w:hAnsi="Arial Narrow"/>
          <w:sz w:val="22"/>
          <w:szCs w:val="22"/>
        </w:rPr>
        <w:t>celotvárovou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ochrannou maskou spĺňa nasledujúce kritériá:</w:t>
      </w:r>
    </w:p>
    <w:p w14:paraId="03D63267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zabezpečuje ochranu dýchacích orgánov jednotlivca proti bojovým otravným látkam – kyanovodíku, </w:t>
      </w:r>
      <w:proofErr w:type="spellStart"/>
      <w:r w:rsidRPr="00B62FDA">
        <w:rPr>
          <w:rFonts w:ascii="Arial Narrow" w:hAnsi="Arial Narrow"/>
          <w:sz w:val="22"/>
          <w:szCs w:val="22"/>
        </w:rPr>
        <w:t>chlorkyánu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fosgénu, </w:t>
      </w:r>
      <w:proofErr w:type="spellStart"/>
      <w:r w:rsidRPr="00B62FDA">
        <w:rPr>
          <w:rFonts w:ascii="Arial Narrow" w:hAnsi="Arial Narrow"/>
          <w:sz w:val="22"/>
          <w:szCs w:val="22"/>
        </w:rPr>
        <w:t>chlorpikrínu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sarínu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somanu</w:t>
      </w:r>
      <w:proofErr w:type="spellEnd"/>
      <w:r w:rsidRPr="00B62FDA">
        <w:rPr>
          <w:rFonts w:ascii="Arial Narrow" w:hAnsi="Arial Narrow"/>
          <w:sz w:val="22"/>
          <w:szCs w:val="22"/>
        </w:rPr>
        <w:t>, yperitu a slzným plynom (CN, CS, CR),</w:t>
      </w:r>
    </w:p>
    <w:p w14:paraId="50BAF075" w14:textId="77777777" w:rsidR="00F5775D" w:rsidRPr="00F5775D" w:rsidRDefault="00F5775D" w:rsidP="00F5775D">
      <w:pPr>
        <w:pStyle w:val="Odsekzoznamu"/>
        <w:numPr>
          <w:ilvl w:val="0"/>
          <w:numId w:val="38"/>
        </w:numPr>
        <w:jc w:val="both"/>
        <w:rPr>
          <w:rFonts w:ascii="Arial Narrow" w:hAnsi="Arial Narrow"/>
          <w:color w:val="000000"/>
          <w:sz w:val="22"/>
          <w:szCs w:val="22"/>
          <w:highlight w:val="yellow"/>
        </w:rPr>
      </w:pPr>
      <w:r w:rsidRPr="00F5775D">
        <w:rPr>
          <w:rFonts w:ascii="Arial Narrow" w:hAnsi="Arial Narrow"/>
          <w:color w:val="000000"/>
          <w:sz w:val="22"/>
          <w:szCs w:val="22"/>
          <w:highlight w:val="yellow"/>
        </w:rPr>
        <w:t>filter je opakovane použiteľný a zabezpečuje záchyt častíc stanovenej skupiny látok v triede „</w:t>
      </w:r>
      <w:r w:rsidRPr="00F5775D">
        <w:rPr>
          <w:rFonts w:ascii="Arial Narrow" w:hAnsi="Arial Narrow"/>
          <w:b/>
          <w:color w:val="000000"/>
          <w:sz w:val="22"/>
          <w:szCs w:val="22"/>
          <w:highlight w:val="yellow"/>
        </w:rPr>
        <w:t>P3</w:t>
      </w:r>
      <w:r w:rsidRPr="00F5775D">
        <w:rPr>
          <w:rFonts w:ascii="Arial Narrow" w:hAnsi="Arial Narrow"/>
          <w:color w:val="000000"/>
          <w:sz w:val="22"/>
          <w:szCs w:val="22"/>
          <w:highlight w:val="yellow"/>
        </w:rPr>
        <w:t xml:space="preserve">“ </w:t>
      </w:r>
    </w:p>
    <w:p w14:paraId="5EC1ED56" w14:textId="7EF8D5A6" w:rsidR="00F5775D" w:rsidRPr="00F5775D" w:rsidRDefault="00F5775D" w:rsidP="00F5775D">
      <w:pPr>
        <w:pStyle w:val="Odsekzoznamu"/>
        <w:ind w:left="1069"/>
        <w:rPr>
          <w:rFonts w:ascii="Arial Narrow" w:hAnsi="Arial Narrow"/>
          <w:color w:val="000000"/>
          <w:sz w:val="22"/>
          <w:szCs w:val="22"/>
        </w:rPr>
      </w:pPr>
      <w:r w:rsidRPr="00F5775D">
        <w:rPr>
          <w:rFonts w:ascii="Arial Narrow" w:hAnsi="Arial Narrow"/>
          <w:color w:val="000000"/>
          <w:sz w:val="22"/>
          <w:szCs w:val="22"/>
          <w:highlight w:val="yellow"/>
        </w:rPr>
        <w:t>podľa EN 14387 - biologické a rádioaktívne pevné a kvapalné aerosóly, prach, baktérie a vírusy</w:t>
      </w:r>
    </w:p>
    <w:p w14:paraId="14D886E2" w14:textId="77777777" w:rsidR="004B2304" w:rsidRPr="00B62FDA" w:rsidRDefault="004B2304" w:rsidP="004B2304">
      <w:pPr>
        <w:pStyle w:val="Pta"/>
        <w:ind w:left="1661" w:hanging="59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A - rozpúšťadlá, organické plyny a pary organických látok s bodom varu nad 65°C (</w:t>
      </w:r>
      <w:proofErr w:type="spellStart"/>
      <w:r w:rsidRPr="00B62FDA">
        <w:rPr>
          <w:rFonts w:ascii="Arial Narrow" w:hAnsi="Arial Narrow"/>
          <w:sz w:val="22"/>
          <w:szCs w:val="22"/>
        </w:rPr>
        <w:t>cyklohexan</w:t>
      </w:r>
      <w:proofErr w:type="spellEnd"/>
      <w:r w:rsidRPr="00B62FDA">
        <w:rPr>
          <w:rFonts w:ascii="Arial Narrow" w:hAnsi="Arial Narrow"/>
          <w:sz w:val="22"/>
          <w:szCs w:val="22"/>
        </w:rPr>
        <w:t>,       výpary z farieb, riedidiel, kyselín, lúhov, acetónu, toluénu, alkoholov),</w:t>
      </w:r>
    </w:p>
    <w:p w14:paraId="51BB5874" w14:textId="77777777" w:rsidR="004B2304" w:rsidRPr="00B62FDA" w:rsidRDefault="004B2304" w:rsidP="004B2304">
      <w:pPr>
        <w:pStyle w:val="Pta"/>
        <w:ind w:left="1661" w:hanging="59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B - anorganické plyny a pary (kyanovodík, sírovodík, chlór, fluór, fosgén, bróm, formaldehyd), okrem oxidu uhoľnatého a dusného,</w:t>
      </w:r>
    </w:p>
    <w:p w14:paraId="1B3D3781" w14:textId="77777777" w:rsidR="004B2304" w:rsidRPr="00B62FDA" w:rsidRDefault="004B2304" w:rsidP="004B2304">
      <w:pPr>
        <w:pStyle w:val="Pta"/>
        <w:ind w:left="1917" w:hanging="851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E - kyslé plyny a pary (oxid siričitý, chlorovodík, fluorovodík, kyseliny -mravčia, sírová, dusičná),</w:t>
      </w:r>
    </w:p>
    <w:p w14:paraId="16870FC8" w14:textId="77777777" w:rsidR="004B2304" w:rsidRPr="00B62FDA" w:rsidRDefault="004B2304" w:rsidP="004B2304">
      <w:pPr>
        <w:pStyle w:val="Pta"/>
        <w:ind w:left="1917" w:hanging="851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typ K - amoniak, organické amíny, chlorid amónny, </w:t>
      </w:r>
      <w:proofErr w:type="spellStart"/>
      <w:r w:rsidRPr="00B62FDA">
        <w:rPr>
          <w:rFonts w:ascii="Arial Narrow" w:hAnsi="Arial Narrow"/>
          <w:sz w:val="22"/>
          <w:szCs w:val="22"/>
        </w:rPr>
        <w:t>metylamín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etylandiamín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hydrazín</w:t>
      </w:r>
      <w:proofErr w:type="spellEnd"/>
      <w:r w:rsidRPr="00B62FDA">
        <w:rPr>
          <w:rFonts w:ascii="Arial Narrow" w:hAnsi="Arial Narrow"/>
          <w:sz w:val="22"/>
          <w:szCs w:val="22"/>
        </w:rPr>
        <w:t>,</w:t>
      </w:r>
    </w:p>
    <w:p w14:paraId="56751CCF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ind w:left="1066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je opakovane použiteľný a zabezpečuje záchyt častíc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P3</w:t>
      </w:r>
      <w:r w:rsidRPr="00B62FDA">
        <w:rPr>
          <w:rFonts w:ascii="Arial Narrow" w:hAnsi="Arial Narrow"/>
          <w:sz w:val="22"/>
          <w:szCs w:val="22"/>
        </w:rPr>
        <w:t>“ podľa EN 143:2021 - biologické a rádioaktívne pevné a kvapalné aerosóly, prachy, baktérie a vírusy,</w:t>
      </w:r>
    </w:p>
    <w:p w14:paraId="65DF1108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EN 148-1:2018,</w:t>
      </w:r>
    </w:p>
    <w:p w14:paraId="399D45F6" w14:textId="4972CE57" w:rsidR="004B2304" w:rsidRPr="00B43C6C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  <w:highlight w:val="yellow"/>
        </w:rPr>
      </w:pPr>
      <w:r w:rsidRPr="00B43C6C">
        <w:rPr>
          <w:rFonts w:ascii="Arial Narrow" w:hAnsi="Arial Narrow"/>
          <w:sz w:val="22"/>
          <w:szCs w:val="22"/>
          <w:highlight w:val="yellow"/>
        </w:rPr>
        <w:t xml:space="preserve">má označenie </w:t>
      </w:r>
      <w:r w:rsidR="00B43C6C" w:rsidRPr="00B43C6C">
        <w:rPr>
          <w:rFonts w:ascii="Arial Narrow" w:hAnsi="Arial Narrow"/>
          <w:sz w:val="22"/>
          <w:szCs w:val="22"/>
          <w:highlight w:val="yellow"/>
        </w:rPr>
        <w:t xml:space="preserve">v súlade s normou </w:t>
      </w:r>
      <w:r w:rsidRPr="00B43C6C">
        <w:rPr>
          <w:rFonts w:ascii="Arial Narrow" w:hAnsi="Arial Narrow"/>
          <w:sz w:val="22"/>
          <w:szCs w:val="22"/>
          <w:highlight w:val="yellow"/>
        </w:rPr>
        <w:t>podľa EN 14387:2021</w:t>
      </w:r>
      <w:r w:rsidR="00B43C6C" w:rsidRPr="00B43C6C">
        <w:rPr>
          <w:rFonts w:ascii="Arial Narrow" w:hAnsi="Arial Narrow"/>
          <w:sz w:val="22"/>
          <w:szCs w:val="22"/>
          <w:highlight w:val="yellow"/>
        </w:rPr>
        <w:t xml:space="preserve"> alebo EN 14387:2004+A1:2008</w:t>
      </w:r>
      <w:r w:rsidRPr="00B43C6C">
        <w:rPr>
          <w:rFonts w:ascii="Arial Narrow" w:hAnsi="Arial Narrow"/>
          <w:sz w:val="22"/>
          <w:szCs w:val="22"/>
          <w:highlight w:val="yellow"/>
        </w:rPr>
        <w:t xml:space="preserve">, </w:t>
      </w:r>
      <w:r w:rsidR="00B43C6C" w:rsidRPr="00B43C6C">
        <w:rPr>
          <w:rFonts w:ascii="Arial Narrow" w:hAnsi="Arial Narrow"/>
          <w:sz w:val="22"/>
          <w:szCs w:val="22"/>
          <w:highlight w:val="yellow"/>
        </w:rPr>
        <w:t xml:space="preserve">a to aj </w:t>
      </w:r>
      <w:r w:rsidRPr="00B43C6C">
        <w:rPr>
          <w:rFonts w:ascii="Arial Narrow" w:hAnsi="Arial Narrow"/>
          <w:sz w:val="22"/>
          <w:szCs w:val="22"/>
          <w:highlight w:val="yellow"/>
        </w:rPr>
        <w:t>na vákuovom balení,</w:t>
      </w:r>
    </w:p>
    <w:p w14:paraId="6191B0FA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EN ISO 9001:2015,</w:t>
      </w:r>
    </w:p>
    <w:p w14:paraId="2D3F5305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7160A561" w14:textId="1069C02C" w:rsidR="004B2304" w:rsidRPr="0086596C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 xml:space="preserve"> 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23B56DC8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hmotnosť je max. 380 g,</w:t>
      </w:r>
    </w:p>
    <w:p w14:paraId="024148BC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1D8FF4D1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</w:t>
      </w:r>
    </w:p>
    <w:p w14:paraId="36AFC953" w14:textId="25DD7B7A" w:rsidR="004B2304" w:rsidRPr="00B62FDA" w:rsidRDefault="00F508B7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 xml:space="preserve">plášť </w:t>
      </w:r>
      <w:r w:rsidR="004B2304" w:rsidRPr="0077520F">
        <w:rPr>
          <w:rFonts w:ascii="Arial Narrow" w:hAnsi="Arial Narrow"/>
          <w:sz w:val="22"/>
          <w:szCs w:val="22"/>
        </w:rPr>
        <w:t>f</w:t>
      </w:r>
      <w:r w:rsidR="004B2304" w:rsidRPr="00B62FDA">
        <w:rPr>
          <w:rFonts w:ascii="Arial Narrow" w:hAnsi="Arial Narrow"/>
          <w:sz w:val="22"/>
          <w:szCs w:val="22"/>
        </w:rPr>
        <w:t>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 ľahkej zliatiny alebo plastu,</w:t>
      </w:r>
    </w:p>
    <w:p w14:paraId="10CB4601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61494776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teleso filtra je vyrobené zo zdravotne nezávadných a nehorľavých materiálov,</w:t>
      </w:r>
    </w:p>
    <w:p w14:paraId="5347756C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lastRenderedPageBreak/>
        <w:t>vstupné a výstupné otvory filtra sú vybavené uzáverom a zátkou,</w:t>
      </w:r>
    </w:p>
    <w:p w14:paraId="77709E3A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367309C9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764B4174" w14:textId="77777777" w:rsidR="004B2304" w:rsidRPr="00B62FDA" w:rsidRDefault="004B2304" w:rsidP="004B2304">
      <w:pPr>
        <w:pStyle w:val="Zarkazkladnhotextu"/>
        <w:numPr>
          <w:ilvl w:val="0"/>
          <w:numId w:val="38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musí byť likvidovateľný ekologickým spôsobom</w:t>
      </w:r>
      <w:r w:rsidRPr="00B62FDA">
        <w:rPr>
          <w:rFonts w:ascii="Arial Narrow" w:hAnsi="Arial Narrow"/>
          <w:color w:val="000000"/>
          <w:sz w:val="22"/>
          <w:szCs w:val="22"/>
        </w:rPr>
        <w:t>.</w:t>
      </w:r>
    </w:p>
    <w:p w14:paraId="401AEC63" w14:textId="77777777" w:rsidR="004B2304" w:rsidRPr="00B62FDA" w:rsidRDefault="004B2304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63EB6582" w14:textId="77777777" w:rsidR="004B2304" w:rsidRPr="00B62FDA" w:rsidRDefault="004B2304" w:rsidP="004B2304">
      <w:pPr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Filter typu AX – 1 000 ks</w:t>
      </w:r>
    </w:p>
    <w:p w14:paraId="58A21A5F" w14:textId="77777777" w:rsidR="004B2304" w:rsidRPr="00B62FDA" w:rsidRDefault="004B2304" w:rsidP="004B2304">
      <w:pPr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5DDA88CC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1078" w:hanging="36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ochranu dýchacích orgánov jednotlivca proti organickým plynom a parám s bodom</w:t>
      </w:r>
    </w:p>
    <w:p w14:paraId="23BEF598" w14:textId="77777777" w:rsidR="004B2304" w:rsidRPr="00B62FDA" w:rsidRDefault="004B2304" w:rsidP="004B2304">
      <w:pPr>
        <w:pStyle w:val="Pta"/>
        <w:autoSpaceDE w:val="0"/>
        <w:autoSpaceDN w:val="0"/>
        <w:ind w:left="1078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 varu nižším alebo rovným 65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6FE088E1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je opakovane použiteľný a zabezpečuje záchyt častíc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P3</w:t>
      </w:r>
      <w:r w:rsidRPr="00B62FDA">
        <w:rPr>
          <w:rFonts w:ascii="Arial Narrow" w:hAnsi="Arial Narrow"/>
          <w:sz w:val="22"/>
          <w:szCs w:val="22"/>
        </w:rPr>
        <w:t xml:space="preserve">“ </w:t>
      </w:r>
    </w:p>
    <w:p w14:paraId="13F01694" w14:textId="77777777" w:rsidR="004B2304" w:rsidRPr="00B62FDA" w:rsidRDefault="004B2304" w:rsidP="004B2304">
      <w:pPr>
        <w:pStyle w:val="Pta"/>
        <w:autoSpaceDE w:val="0"/>
        <w:autoSpaceDN w:val="0"/>
        <w:ind w:left="1066" w:firstLine="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podľa EN 143:2021 - biologické a rádioaktívne pevné a kvapalné aerosóly, prach, baktérie a vírusy,</w:t>
      </w:r>
    </w:p>
    <w:p w14:paraId="7C9EE289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</w:t>
      </w:r>
    </w:p>
    <w:p w14:paraId="76659981" w14:textId="77777777" w:rsidR="004B2304" w:rsidRPr="00B62FDA" w:rsidRDefault="004B2304" w:rsidP="004B2304">
      <w:pPr>
        <w:pStyle w:val="Pta"/>
        <w:tabs>
          <w:tab w:val="num" w:pos="1134"/>
        </w:tabs>
        <w:autoSpaceDE w:val="0"/>
        <w:autoSpaceDN w:val="0"/>
        <w:ind w:left="70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ab/>
        <w:t>EN 148-1:2018,</w:t>
      </w:r>
    </w:p>
    <w:p w14:paraId="32BECDE5" w14:textId="620C41A7" w:rsidR="004B2304" w:rsidRPr="00B62FDA" w:rsidRDefault="00B43C6C" w:rsidP="00B43C6C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B43C6C">
        <w:rPr>
          <w:rFonts w:ascii="Arial Narrow" w:hAnsi="Arial Narrow"/>
          <w:sz w:val="22"/>
          <w:szCs w:val="22"/>
          <w:highlight w:val="yellow"/>
        </w:rPr>
        <w:t>má označenie v súlade s normou podľa EN 14387:2021 alebo EN 14387:2004+A1:2008, a to aj na vákuovom balení</w:t>
      </w:r>
      <w:r w:rsidR="004B2304" w:rsidRPr="00B62FDA">
        <w:rPr>
          <w:rFonts w:ascii="Arial Narrow" w:hAnsi="Arial Narrow"/>
          <w:sz w:val="22"/>
          <w:szCs w:val="22"/>
        </w:rPr>
        <w:t>,</w:t>
      </w:r>
    </w:p>
    <w:p w14:paraId="5CED908C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podľa EN ISO 9001:2015,</w:t>
      </w:r>
    </w:p>
    <w:p w14:paraId="20CF3A34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48F8B395" w14:textId="49D37393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 xml:space="preserve"> 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080E3B0A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hmotnosť je max. 380 g,</w:t>
      </w:r>
    </w:p>
    <w:p w14:paraId="24FBB54B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6766BCBC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 čierna,</w:t>
      </w:r>
    </w:p>
    <w:p w14:paraId="6B6364DE" w14:textId="307BDF9E" w:rsidR="004B2304" w:rsidRPr="00B62FDA" w:rsidRDefault="00F508B7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plášť</w:t>
      </w:r>
      <w:r>
        <w:rPr>
          <w:rFonts w:ascii="Arial Narrow" w:hAnsi="Arial Narrow"/>
          <w:sz w:val="22"/>
          <w:szCs w:val="22"/>
        </w:rPr>
        <w:t xml:space="preserve"> </w:t>
      </w:r>
      <w:r w:rsidR="004B2304" w:rsidRPr="00B62FDA">
        <w:rPr>
          <w:rFonts w:ascii="Arial Narrow" w:hAnsi="Arial Narrow"/>
          <w:sz w:val="22"/>
          <w:szCs w:val="22"/>
        </w:rPr>
        <w:t>filtra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 ľahkej zliatiny alebo plastu,</w:t>
      </w:r>
    </w:p>
    <w:p w14:paraId="5F217A0E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22544A06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teleso filtra je vyrobené zo zdravotne nezávadných a nehorľavých materiálov,</w:t>
      </w:r>
    </w:p>
    <w:p w14:paraId="16A880FA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5968C485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23480A05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1DB52448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musí byť </w:t>
      </w:r>
      <w:proofErr w:type="spellStart"/>
      <w:r w:rsidRPr="00B62FDA">
        <w:rPr>
          <w:rFonts w:ascii="Arial Narrow" w:hAnsi="Arial Narrow"/>
          <w:sz w:val="22"/>
          <w:szCs w:val="22"/>
        </w:rPr>
        <w:t>likvidovateľný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ekologickým spôsobom.</w:t>
      </w:r>
    </w:p>
    <w:p w14:paraId="493D960D" w14:textId="77777777" w:rsidR="004B2304" w:rsidRPr="00B62FDA" w:rsidRDefault="004B2304" w:rsidP="004B2304">
      <w:pPr>
        <w:jc w:val="both"/>
        <w:rPr>
          <w:rFonts w:ascii="Arial Narrow" w:hAnsi="Arial Narrow"/>
          <w:sz w:val="22"/>
          <w:szCs w:val="22"/>
        </w:rPr>
      </w:pPr>
    </w:p>
    <w:p w14:paraId="5AB25DE4" w14:textId="77777777" w:rsidR="004B2304" w:rsidRPr="00B62FDA" w:rsidRDefault="004B2304" w:rsidP="004B2304">
      <w:pPr>
        <w:tabs>
          <w:tab w:val="clear" w:pos="2160"/>
          <w:tab w:val="left" w:pos="851"/>
        </w:tabs>
        <w:spacing w:after="24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2.3.</w:t>
      </w:r>
      <w:r w:rsidRPr="00B62FDA">
        <w:rPr>
          <w:rFonts w:ascii="Arial Narrow" w:hAnsi="Arial Narrow"/>
          <w:sz w:val="22"/>
          <w:szCs w:val="22"/>
        </w:rPr>
        <w:tab/>
      </w:r>
      <w:r w:rsidRPr="00B62FDA">
        <w:rPr>
          <w:rFonts w:ascii="Arial Narrow" w:hAnsi="Arial Narrow"/>
          <w:b/>
          <w:sz w:val="22"/>
          <w:szCs w:val="22"/>
        </w:rPr>
        <w:t>Filter proti slzotvorným látkam – 3 000 ks</w:t>
      </w:r>
    </w:p>
    <w:p w14:paraId="07C8E69F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zabezpečuje ochranu dýchacích orgánov jednotlivca proti slzotvorným plynom (CS), </w:t>
      </w:r>
    </w:p>
    <w:p w14:paraId="41441FBA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</w:t>
      </w:r>
    </w:p>
    <w:p w14:paraId="6D8204B9" w14:textId="77777777" w:rsidR="004B2304" w:rsidRPr="00B62FDA" w:rsidRDefault="004B2304" w:rsidP="004B2304">
      <w:pPr>
        <w:pStyle w:val="Pta"/>
        <w:autoSpaceDE w:val="0"/>
        <w:autoSpaceDN w:val="0"/>
        <w:ind w:left="714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 EN 148-1:2018,</w:t>
      </w:r>
    </w:p>
    <w:p w14:paraId="2FFC2B76" w14:textId="1B6038EF" w:rsidR="004B2304" w:rsidRPr="00B62FDA" w:rsidRDefault="00B43C6C" w:rsidP="00B43C6C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1134" w:hanging="420"/>
        <w:jc w:val="both"/>
        <w:rPr>
          <w:rFonts w:ascii="Arial Narrow" w:hAnsi="Arial Narrow"/>
          <w:sz w:val="22"/>
          <w:szCs w:val="22"/>
        </w:rPr>
      </w:pPr>
      <w:r w:rsidRPr="00B43C6C">
        <w:rPr>
          <w:rFonts w:ascii="Arial Narrow" w:hAnsi="Arial Narrow"/>
          <w:sz w:val="22"/>
          <w:szCs w:val="22"/>
          <w:highlight w:val="yellow"/>
        </w:rPr>
        <w:t>má označenie v súlade s normou podľa EN 14387:2021 alebo EN 14387:2004+A1:2008, a to aj na vákuovom balení</w:t>
      </w:r>
      <w:r w:rsidR="004B2304" w:rsidRPr="00B62FDA">
        <w:rPr>
          <w:rFonts w:ascii="Arial Narrow" w:hAnsi="Arial Narrow"/>
          <w:sz w:val="22"/>
          <w:szCs w:val="22"/>
        </w:rPr>
        <w:t>,</w:t>
      </w:r>
    </w:p>
    <w:p w14:paraId="781C2A40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podľa EN ISO 9001-2015,</w:t>
      </w:r>
    </w:p>
    <w:p w14:paraId="6B8DD807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3BA56B45" w14:textId="1873043A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>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5411111A" w14:textId="45E968B4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hmotnosť je max. 1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>8</w:t>
      </w:r>
      <w:r w:rsidRPr="0086596C">
        <w:rPr>
          <w:rFonts w:ascii="Arial Narrow" w:hAnsi="Arial Narrow"/>
          <w:sz w:val="22"/>
          <w:szCs w:val="22"/>
          <w:highlight w:val="yellow"/>
        </w:rPr>
        <w:t>0 g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2DCA06E3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3A76F048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</w:t>
      </w:r>
    </w:p>
    <w:p w14:paraId="7FECCE5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puzdro filtra je vyrobené z ľahkej zliatiny alebo plastu,</w:t>
      </w:r>
    </w:p>
    <w:p w14:paraId="3AB61902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76EA3D5C" w14:textId="3F12F777" w:rsidR="004B2304" w:rsidRPr="00B62FDA" w:rsidRDefault="00F508B7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plášť</w:t>
      </w:r>
      <w:r>
        <w:rPr>
          <w:rFonts w:ascii="Arial Narrow" w:hAnsi="Arial Narrow"/>
          <w:sz w:val="22"/>
          <w:szCs w:val="22"/>
        </w:rPr>
        <w:t xml:space="preserve"> </w:t>
      </w:r>
      <w:r w:rsidR="004B2304" w:rsidRPr="00B62FDA">
        <w:rPr>
          <w:rFonts w:ascii="Arial Narrow" w:hAnsi="Arial Narrow"/>
          <w:sz w:val="22"/>
          <w:szCs w:val="22"/>
        </w:rPr>
        <w:t>filtra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zo zdravotne nezávadných a nehorľavých materiálov,</w:t>
      </w:r>
    </w:p>
    <w:p w14:paraId="1340F83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3E804C3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5AF9F20A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41C74BB7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musí byť </w:t>
      </w:r>
      <w:proofErr w:type="spellStart"/>
      <w:r w:rsidRPr="00B62FDA">
        <w:rPr>
          <w:rFonts w:ascii="Arial Narrow" w:hAnsi="Arial Narrow"/>
          <w:sz w:val="22"/>
          <w:szCs w:val="22"/>
        </w:rPr>
        <w:t>likvidovateľný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ekologickým spôsobom.</w:t>
      </w:r>
    </w:p>
    <w:p w14:paraId="15B07C68" w14:textId="77777777" w:rsidR="004B2304" w:rsidRDefault="004B2304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7425161F" w14:textId="77777777" w:rsidR="00B43C6C" w:rsidRDefault="00B43C6C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0BDA988D" w14:textId="77777777" w:rsidR="00B43C6C" w:rsidRPr="00B62FDA" w:rsidRDefault="00B43C6C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2EA15BDA" w14:textId="4F4B43E5" w:rsidR="004B2304" w:rsidRDefault="004B2304" w:rsidP="004B2304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 xml:space="preserve">Všeobecné požiadavky </w:t>
      </w:r>
    </w:p>
    <w:p w14:paraId="15788661" w14:textId="77777777" w:rsidR="00821368" w:rsidRPr="00B62FDA" w:rsidRDefault="00821368" w:rsidP="004B2304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</w:p>
    <w:p w14:paraId="3022AEBA" w14:textId="77777777" w:rsidR="00821368" w:rsidRPr="00B62FDA" w:rsidRDefault="00821368" w:rsidP="00821368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byť vybavený certifikátom alebo písomným vyhlásením o zhode výrobku s technickými predpismi, vrátane spôsobu posudzovania zhody podľa § 22 zákona č. 56/2018 Z. z. o posudzovaní zhody výrobku, sprístupňovaní určeného výrobku na trhu a o zmene a doplnení niektorých zákonov.</w:t>
      </w:r>
    </w:p>
    <w:p w14:paraId="3D95DC61" w14:textId="77777777" w:rsidR="00821368" w:rsidRPr="00B62FDA" w:rsidRDefault="00821368" w:rsidP="00821368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spĺňať podmienky podľa zákona č. 124/2006 Z. z. o bezpečnosti a ochrane zdravia pri práci o zmene a doplnení niektorých zákonov.</w:t>
      </w:r>
    </w:p>
    <w:p w14:paraId="393441AA" w14:textId="77777777" w:rsidR="00821368" w:rsidRPr="00B62FDA" w:rsidRDefault="00821368" w:rsidP="00821368">
      <w:pPr>
        <w:autoSpaceDE w:val="0"/>
        <w:autoSpaceDN w:val="0"/>
        <w:adjustRightInd w:val="0"/>
        <w:ind w:left="709"/>
        <w:jc w:val="both"/>
        <w:rPr>
          <w:rFonts w:ascii="Arial Narrow" w:hAnsi="Arial Narrow"/>
          <w:iCs/>
          <w:sz w:val="22"/>
          <w:szCs w:val="22"/>
          <w:u w:val="single"/>
        </w:rPr>
      </w:pPr>
    </w:p>
    <w:p w14:paraId="24C7FB17" w14:textId="4FFE4246" w:rsidR="00821368" w:rsidRPr="0077520F" w:rsidRDefault="00821368" w:rsidP="00821368">
      <w:pPr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iCs/>
          <w:sz w:val="22"/>
          <w:szCs w:val="22"/>
          <w:u w:val="single"/>
        </w:rPr>
        <w:t>V ponuke uchádzača požadujeme predložiť</w:t>
      </w:r>
      <w:r w:rsidRPr="0077520F">
        <w:rPr>
          <w:rFonts w:ascii="Arial Narrow" w:hAnsi="Arial Narrow"/>
          <w:sz w:val="22"/>
          <w:szCs w:val="22"/>
        </w:rPr>
        <w:t xml:space="preserve">: </w:t>
      </w:r>
    </w:p>
    <w:p w14:paraId="26F85D26" w14:textId="77777777" w:rsidR="00821368" w:rsidRPr="0077520F" w:rsidRDefault="00821368" w:rsidP="00821368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potvrdenie o pôvode predmetu zákazky s uvedením výrobcu a základným technickým opisom vrátane fotografií,</w:t>
      </w:r>
    </w:p>
    <w:p w14:paraId="211A52B3" w14:textId="77777777" w:rsidR="00821368" w:rsidRPr="0077520F" w:rsidRDefault="00821368" w:rsidP="00821368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príslušné certifikáty preukazujúce splnenie vyššie uvedených medzinárodných resp. slovenských technických noriem, alebo čestné vyhlásenie o príslušnej certifikácií vystavené autorizovanou osobou (napr. v oblasti bezpečnosti, STN, EN, ISO a pod.).</w:t>
      </w:r>
    </w:p>
    <w:p w14:paraId="09E352FB" w14:textId="77777777" w:rsidR="00821368" w:rsidRPr="0077520F" w:rsidRDefault="00821368" w:rsidP="00821368">
      <w:pPr>
        <w:rPr>
          <w:rFonts w:ascii="Arial Narrow" w:hAnsi="Arial Narrow"/>
          <w:sz w:val="22"/>
          <w:szCs w:val="22"/>
        </w:rPr>
      </w:pPr>
    </w:p>
    <w:p w14:paraId="70F31244" w14:textId="77777777" w:rsidR="00821368" w:rsidRPr="00B62FDA" w:rsidRDefault="00821368" w:rsidP="00821368">
      <w:pPr>
        <w:pStyle w:val="Default"/>
        <w:ind w:left="357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Pri dodávke tovaru predložiť</w:t>
      </w:r>
      <w:r>
        <w:rPr>
          <w:rFonts w:ascii="Arial Narrow" w:hAnsi="Arial Narrow"/>
          <w:sz w:val="22"/>
          <w:szCs w:val="22"/>
        </w:rPr>
        <w:t xml:space="preserve"> d</w:t>
      </w:r>
      <w:r w:rsidRPr="00B62FDA">
        <w:rPr>
          <w:rFonts w:ascii="Arial Narrow" w:hAnsi="Arial Narrow"/>
          <w:sz w:val="22"/>
          <w:szCs w:val="22"/>
        </w:rPr>
        <w:t>okumentáci</w:t>
      </w:r>
      <w:r>
        <w:rPr>
          <w:rFonts w:ascii="Arial Narrow" w:hAnsi="Arial Narrow"/>
          <w:sz w:val="22"/>
          <w:szCs w:val="22"/>
        </w:rPr>
        <w:t>u</w:t>
      </w:r>
      <w:r w:rsidRPr="00B62FDA">
        <w:rPr>
          <w:rFonts w:ascii="Arial Narrow" w:hAnsi="Arial Narrow"/>
          <w:sz w:val="22"/>
          <w:szCs w:val="22"/>
        </w:rPr>
        <w:t xml:space="preserve"> v slovenskom alebo českom jazyku v rozsahu: </w:t>
      </w:r>
    </w:p>
    <w:p w14:paraId="3810A58D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návod na obsluhu, opravy, údržbu, </w:t>
      </w:r>
    </w:p>
    <w:p w14:paraId="71ABECF5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technický popis, </w:t>
      </w:r>
    </w:p>
    <w:p w14:paraId="6BAE71EE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katalóg náhradných dielcov, </w:t>
      </w:r>
    </w:p>
    <w:p w14:paraId="1E55AC47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záručné podmienky,</w:t>
      </w:r>
    </w:p>
    <w:p w14:paraId="0869FAF8" w14:textId="77777777" w:rsidR="00E014DB" w:rsidRDefault="00E014DB" w:rsidP="00416575">
      <w:pPr>
        <w:rPr>
          <w:rFonts w:ascii="Arial Narrow" w:hAnsi="Arial Narrow"/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0A0F" w14:textId="77777777" w:rsidR="003D627A" w:rsidRDefault="003D627A" w:rsidP="003D4E38">
      <w:r>
        <w:separator/>
      </w:r>
    </w:p>
  </w:endnote>
  <w:endnote w:type="continuationSeparator" w:id="0">
    <w:p w14:paraId="4829792E" w14:textId="77777777" w:rsidR="003D627A" w:rsidRDefault="003D627A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FC38" w14:textId="77777777" w:rsidR="003D627A" w:rsidRDefault="003D627A" w:rsidP="003D4E38">
      <w:r>
        <w:separator/>
      </w:r>
    </w:p>
  </w:footnote>
  <w:footnote w:type="continuationSeparator" w:id="0">
    <w:p w14:paraId="287779B8" w14:textId="77777777" w:rsidR="003D627A" w:rsidRDefault="003D627A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B1E1F"/>
    <w:multiLevelType w:val="multilevel"/>
    <w:tmpl w:val="6B0053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E7FCB"/>
    <w:multiLevelType w:val="hybridMultilevel"/>
    <w:tmpl w:val="DE1C786E"/>
    <w:lvl w:ilvl="0" w:tplc="E2C67538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672031"/>
    <w:multiLevelType w:val="hybridMultilevel"/>
    <w:tmpl w:val="EA06AF0C"/>
    <w:lvl w:ilvl="0" w:tplc="5C6065F6">
      <w:start w:val="1"/>
      <w:numFmt w:val="lowerLetter"/>
      <w:lvlText w:val="%1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319E0"/>
    <w:multiLevelType w:val="hybridMultilevel"/>
    <w:tmpl w:val="EA06AF0C"/>
    <w:lvl w:ilvl="0" w:tplc="5C6065F6">
      <w:start w:val="1"/>
      <w:numFmt w:val="lowerLetter"/>
      <w:lvlText w:val="%1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8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35" w15:restartNumberingAfterBreak="0">
    <w:nsid w:val="6D7C0C79"/>
    <w:multiLevelType w:val="multilevel"/>
    <w:tmpl w:val="256CF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9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3454310">
    <w:abstractNumId w:val="4"/>
  </w:num>
  <w:num w:numId="2" w16cid:durableId="2094934931">
    <w:abstractNumId w:val="6"/>
  </w:num>
  <w:num w:numId="3" w16cid:durableId="611058619">
    <w:abstractNumId w:val="27"/>
  </w:num>
  <w:num w:numId="4" w16cid:durableId="574978268">
    <w:abstractNumId w:val="11"/>
  </w:num>
  <w:num w:numId="5" w16cid:durableId="714625255">
    <w:abstractNumId w:val="2"/>
  </w:num>
  <w:num w:numId="6" w16cid:durableId="942146550">
    <w:abstractNumId w:val="32"/>
  </w:num>
  <w:num w:numId="7" w16cid:durableId="297732227">
    <w:abstractNumId w:val="7"/>
  </w:num>
  <w:num w:numId="8" w16cid:durableId="1393772370">
    <w:abstractNumId w:val="30"/>
  </w:num>
  <w:num w:numId="9" w16cid:durableId="1408570948">
    <w:abstractNumId w:val="20"/>
  </w:num>
  <w:num w:numId="10" w16cid:durableId="1759667929">
    <w:abstractNumId w:val="12"/>
  </w:num>
  <w:num w:numId="11" w16cid:durableId="1018770378">
    <w:abstractNumId w:val="24"/>
  </w:num>
  <w:num w:numId="12" w16cid:durableId="850414573">
    <w:abstractNumId w:val="0"/>
  </w:num>
  <w:num w:numId="13" w16cid:durableId="2011642959">
    <w:abstractNumId w:val="26"/>
  </w:num>
  <w:num w:numId="14" w16cid:durableId="2055083927">
    <w:abstractNumId w:val="28"/>
  </w:num>
  <w:num w:numId="15" w16cid:durableId="1510875600">
    <w:abstractNumId w:val="14"/>
  </w:num>
  <w:num w:numId="16" w16cid:durableId="726804828">
    <w:abstractNumId w:val="33"/>
  </w:num>
  <w:num w:numId="17" w16cid:durableId="91896918">
    <w:abstractNumId w:val="8"/>
  </w:num>
  <w:num w:numId="18" w16cid:durableId="1979339549">
    <w:abstractNumId w:val="1"/>
  </w:num>
  <w:num w:numId="19" w16cid:durableId="1131021363">
    <w:abstractNumId w:val="17"/>
  </w:num>
  <w:num w:numId="20" w16cid:durableId="686062873">
    <w:abstractNumId w:val="18"/>
  </w:num>
  <w:num w:numId="21" w16cid:durableId="570967167">
    <w:abstractNumId w:val="16"/>
  </w:num>
  <w:num w:numId="22" w16cid:durableId="1214462712">
    <w:abstractNumId w:val="40"/>
  </w:num>
  <w:num w:numId="23" w16cid:durableId="451166981">
    <w:abstractNumId w:val="19"/>
  </w:num>
  <w:num w:numId="24" w16cid:durableId="1390231481">
    <w:abstractNumId w:val="31"/>
  </w:num>
  <w:num w:numId="25" w16cid:durableId="1809081581">
    <w:abstractNumId w:val="38"/>
  </w:num>
  <w:num w:numId="26" w16cid:durableId="1618413731">
    <w:abstractNumId w:val="21"/>
  </w:num>
  <w:num w:numId="27" w16cid:durableId="1400904291">
    <w:abstractNumId w:val="29"/>
  </w:num>
  <w:num w:numId="28" w16cid:durableId="1187258618">
    <w:abstractNumId w:val="36"/>
  </w:num>
  <w:num w:numId="29" w16cid:durableId="1839691596">
    <w:abstractNumId w:val="39"/>
  </w:num>
  <w:num w:numId="30" w16cid:durableId="1443186177">
    <w:abstractNumId w:val="23"/>
  </w:num>
  <w:num w:numId="31" w16cid:durableId="1180046965">
    <w:abstractNumId w:val="13"/>
  </w:num>
  <w:num w:numId="32" w16cid:durableId="822816290">
    <w:abstractNumId w:val="34"/>
  </w:num>
  <w:num w:numId="33" w16cid:durableId="423847380">
    <w:abstractNumId w:val="25"/>
  </w:num>
  <w:num w:numId="34" w16cid:durableId="776755941">
    <w:abstractNumId w:val="5"/>
  </w:num>
  <w:num w:numId="35" w16cid:durableId="836580085">
    <w:abstractNumId w:val="22"/>
  </w:num>
  <w:num w:numId="36" w16cid:durableId="1697123685">
    <w:abstractNumId w:val="37"/>
  </w:num>
  <w:num w:numId="37" w16cid:durableId="732317158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9552449">
    <w:abstractNumId w:val="9"/>
  </w:num>
  <w:num w:numId="39" w16cid:durableId="1113327368">
    <w:abstractNumId w:val="10"/>
  </w:num>
  <w:num w:numId="40" w16cid:durableId="1403747705">
    <w:abstractNumId w:val="15"/>
  </w:num>
  <w:num w:numId="41" w16cid:durableId="170328678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11146"/>
    <w:rsid w:val="00033289"/>
    <w:rsid w:val="00033429"/>
    <w:rsid w:val="00036FA6"/>
    <w:rsid w:val="00041E55"/>
    <w:rsid w:val="00077A04"/>
    <w:rsid w:val="000A2BFC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F50A4"/>
    <w:rsid w:val="002345D5"/>
    <w:rsid w:val="002356DF"/>
    <w:rsid w:val="00275783"/>
    <w:rsid w:val="00282893"/>
    <w:rsid w:val="002911A4"/>
    <w:rsid w:val="002A71AA"/>
    <w:rsid w:val="002C7A95"/>
    <w:rsid w:val="002D5910"/>
    <w:rsid w:val="003052C2"/>
    <w:rsid w:val="003210F1"/>
    <w:rsid w:val="003443CB"/>
    <w:rsid w:val="00383139"/>
    <w:rsid w:val="003D4E38"/>
    <w:rsid w:val="003D627A"/>
    <w:rsid w:val="003E72D7"/>
    <w:rsid w:val="00416575"/>
    <w:rsid w:val="00481A62"/>
    <w:rsid w:val="004A7D16"/>
    <w:rsid w:val="004B2304"/>
    <w:rsid w:val="004D3CF3"/>
    <w:rsid w:val="005359E8"/>
    <w:rsid w:val="00593C34"/>
    <w:rsid w:val="005A20F5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C06C8"/>
    <w:rsid w:val="006F401C"/>
    <w:rsid w:val="007001DD"/>
    <w:rsid w:val="007147DB"/>
    <w:rsid w:val="00724003"/>
    <w:rsid w:val="00740CCE"/>
    <w:rsid w:val="00746276"/>
    <w:rsid w:val="0077520F"/>
    <w:rsid w:val="00781254"/>
    <w:rsid w:val="0079434F"/>
    <w:rsid w:val="007A7136"/>
    <w:rsid w:val="007E04D0"/>
    <w:rsid w:val="00821368"/>
    <w:rsid w:val="008419BD"/>
    <w:rsid w:val="00842691"/>
    <w:rsid w:val="00845D6A"/>
    <w:rsid w:val="00856439"/>
    <w:rsid w:val="00860295"/>
    <w:rsid w:val="0086596C"/>
    <w:rsid w:val="00895367"/>
    <w:rsid w:val="008D783C"/>
    <w:rsid w:val="008E3A46"/>
    <w:rsid w:val="008F27FF"/>
    <w:rsid w:val="009601CE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43C6C"/>
    <w:rsid w:val="00BD6CFC"/>
    <w:rsid w:val="00BE47B0"/>
    <w:rsid w:val="00BF478C"/>
    <w:rsid w:val="00C06BC7"/>
    <w:rsid w:val="00C26E37"/>
    <w:rsid w:val="00C6423B"/>
    <w:rsid w:val="00C71F97"/>
    <w:rsid w:val="00C92C56"/>
    <w:rsid w:val="00CC7F00"/>
    <w:rsid w:val="00CF57B3"/>
    <w:rsid w:val="00D14B55"/>
    <w:rsid w:val="00D808EA"/>
    <w:rsid w:val="00D84019"/>
    <w:rsid w:val="00E00E4F"/>
    <w:rsid w:val="00E014DB"/>
    <w:rsid w:val="00E2423B"/>
    <w:rsid w:val="00E33DB2"/>
    <w:rsid w:val="00E80CF8"/>
    <w:rsid w:val="00E810B9"/>
    <w:rsid w:val="00ED66EC"/>
    <w:rsid w:val="00EF1ED2"/>
    <w:rsid w:val="00F27183"/>
    <w:rsid w:val="00F508B7"/>
    <w:rsid w:val="00F5775D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6</cp:revision>
  <dcterms:created xsi:type="dcterms:W3CDTF">2025-06-20T09:43:00Z</dcterms:created>
  <dcterms:modified xsi:type="dcterms:W3CDTF">2025-08-19T07:30:00Z</dcterms:modified>
</cp:coreProperties>
</file>