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0E" w:rsidRDefault="000F6845" w:rsidP="00645259">
      <w:proofErr w:type="spellStart"/>
      <w:r>
        <w:rPr>
          <w:u w:val="single"/>
        </w:rPr>
        <w:t>Štruktúrovaný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roz</w:t>
      </w:r>
      <w:r w:rsidR="00645259">
        <w:rPr>
          <w:u w:val="single"/>
        </w:rPr>
        <w:t>počet</w:t>
      </w:r>
      <w:proofErr w:type="spellEnd"/>
    </w:p>
    <w:p w:rsidR="00645259" w:rsidRDefault="00645259"/>
    <w:p w:rsidR="00645259" w:rsidRDefault="00645259"/>
    <w:p w:rsidR="00645259" w:rsidRDefault="00645259" w:rsidP="00645259">
      <w:pPr>
        <w:pStyle w:val="Odsekzoznamu"/>
        <w:tabs>
          <w:tab w:val="clear" w:pos="2160"/>
          <w:tab w:val="clear" w:pos="2880"/>
          <w:tab w:val="clear" w:pos="4500"/>
        </w:tabs>
        <w:ind w:left="10493" w:firstLine="142"/>
        <w:jc w:val="both"/>
        <w:rPr>
          <w:rFonts w:ascii="Arial Narrow" w:hAnsi="Arial Narrow"/>
        </w:rPr>
      </w:pPr>
    </w:p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80"/>
        <w:gridCol w:w="1020"/>
        <w:gridCol w:w="1140"/>
        <w:gridCol w:w="1940"/>
        <w:gridCol w:w="1660"/>
        <w:gridCol w:w="1820"/>
        <w:gridCol w:w="1380"/>
        <w:gridCol w:w="2020"/>
      </w:tblGrid>
      <w:tr w:rsidR="00645259" w:rsidRPr="007B2619" w:rsidTr="00106702">
        <w:trPr>
          <w:trHeight w:val="81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Poradové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číslo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Popis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položky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Merná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Množstvo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Jednotková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cena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v EUR bez DPH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Sadzba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DPH v 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A87E7A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Celková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cena</w:t>
            </w:r>
            <w:proofErr w:type="spellEnd"/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 xml:space="preserve"> v EUR bez DPH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1E1093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Výška</w:t>
            </w:r>
            <w:proofErr w:type="spellEnd"/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DPH v EUR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5259" w:rsidRPr="001E1093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Celková</w:t>
            </w:r>
            <w:proofErr w:type="spellEnd"/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cena</w:t>
            </w:r>
            <w:proofErr w:type="spellEnd"/>
            <w:r w:rsidRPr="001E109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v EUR s DPH </w:t>
            </w:r>
          </w:p>
        </w:tc>
      </w:tr>
      <w:tr w:rsidR="00645259" w:rsidRPr="007B2619" w:rsidTr="00645259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259" w:rsidRPr="00882D1E" w:rsidRDefault="00645259" w:rsidP="00106702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Výjazdový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tablet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259" w:rsidRPr="00882D1E" w:rsidRDefault="00720A83" w:rsidP="00106702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2</w:t>
            </w:r>
            <w:r w:rsidR="00645259">
              <w:rPr>
                <w:rFonts w:ascii="Arial Narrow" w:hAnsi="Arial Narrow" w:cs="Calibri"/>
                <w:sz w:val="22"/>
                <w:szCs w:val="22"/>
                <w:lang w:eastAsia="sk-SK"/>
              </w:rPr>
              <w:t xml:space="preserve"> 100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45259" w:rsidRPr="00882D1E" w:rsidRDefault="00645259" w:rsidP="00106702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645259" w:rsidRPr="007B2619" w:rsidTr="00106702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Nabíjací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držiak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na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tablet do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auta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kompatibilný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položkou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č. 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720A83" w:rsidP="00106702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2</w:t>
            </w:r>
            <w:r w:rsidR="00645259">
              <w:rPr>
                <w:rFonts w:ascii="Arial Narrow" w:hAnsi="Arial Narrow" w:cs="Calibri"/>
                <w:sz w:val="22"/>
                <w:szCs w:val="22"/>
                <w:lang w:eastAsia="sk-SK"/>
              </w:rPr>
              <w:t xml:space="preserve"> 100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645259" w:rsidRPr="00882D1E" w:rsidRDefault="00645259" w:rsidP="00106702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259" w:rsidRPr="007B2619" w:rsidTr="00106702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Napájací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adaptér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k 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nabíjaciemu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káblu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720A83" w:rsidP="00106702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2</w:t>
            </w:r>
            <w:r w:rsidR="00645259">
              <w:rPr>
                <w:rFonts w:ascii="Arial Narrow" w:hAnsi="Arial Narrow" w:cs="Calibri"/>
                <w:sz w:val="22"/>
                <w:szCs w:val="22"/>
                <w:lang w:eastAsia="sk-SK"/>
              </w:rPr>
              <w:t xml:space="preserve"> 100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645259" w:rsidRPr="00882D1E" w:rsidRDefault="00645259" w:rsidP="00106702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259" w:rsidRPr="007B2619" w:rsidTr="00106702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645259" w:rsidP="00106702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Pamäťová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microSD</w:t>
            </w:r>
            <w:proofErr w:type="spellEnd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D657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karta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Pr="00882D1E" w:rsidRDefault="00720A83" w:rsidP="00106702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2</w:t>
            </w:r>
            <w:r w:rsidR="00645259">
              <w:rPr>
                <w:rFonts w:ascii="Arial Narrow" w:hAnsi="Arial Narrow" w:cs="Calibri"/>
                <w:sz w:val="22"/>
                <w:szCs w:val="22"/>
                <w:lang w:eastAsia="sk-SK"/>
              </w:rPr>
              <w:t xml:space="preserve"> 100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645259" w:rsidRPr="00882D1E" w:rsidRDefault="00645259" w:rsidP="00106702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259" w:rsidRDefault="00645259" w:rsidP="00106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259" w:rsidRPr="00882D1E" w:rsidTr="00645259">
        <w:trPr>
          <w:trHeight w:val="33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645259" w:rsidRPr="00882D1E" w:rsidRDefault="00645259" w:rsidP="0010670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Celková</w:t>
            </w:r>
            <w:proofErr w:type="spellEnd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cena</w:t>
            </w:r>
            <w:proofErr w:type="spellEnd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za</w:t>
            </w:r>
            <w:proofErr w:type="spellEnd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požadovaný</w:t>
            </w:r>
            <w:proofErr w:type="spellEnd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predmet</w:t>
            </w:r>
            <w:proofErr w:type="spellEnd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zákazky</w:t>
            </w:r>
            <w:proofErr w:type="spellEnd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vyjadrená</w:t>
            </w:r>
            <w:proofErr w:type="spellEnd"/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v EUR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259" w:rsidRPr="00882D1E" w:rsidRDefault="00645259" w:rsidP="0010670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645259" w:rsidRPr="00882D1E" w:rsidRDefault="00645259" w:rsidP="00645259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Pozn</w:t>
      </w:r>
      <w:proofErr w:type="spellEnd"/>
      <w:r>
        <w:rPr>
          <w:rFonts w:ascii="Arial Narrow" w:hAnsi="Arial Narrow"/>
        </w:rPr>
        <w:t xml:space="preserve">.:   </w:t>
      </w:r>
      <w:proofErr w:type="spellStart"/>
      <w:r w:rsidRPr="00882D1E">
        <w:rPr>
          <w:rFonts w:ascii="Arial Narrow" w:hAnsi="Arial Narrow"/>
        </w:rPr>
        <w:t>Všetky</w:t>
      </w:r>
      <w:proofErr w:type="spellEnd"/>
      <w:r w:rsidRPr="00882D1E">
        <w:rPr>
          <w:rFonts w:ascii="Arial Narrow" w:hAnsi="Arial Narrow"/>
        </w:rPr>
        <w:t xml:space="preserve"> </w:t>
      </w:r>
      <w:proofErr w:type="spellStart"/>
      <w:r w:rsidRPr="00882D1E">
        <w:rPr>
          <w:rFonts w:ascii="Arial Narrow" w:hAnsi="Arial Narrow"/>
        </w:rPr>
        <w:t>ceny</w:t>
      </w:r>
      <w:proofErr w:type="spellEnd"/>
      <w:r w:rsidRPr="00882D1E">
        <w:rPr>
          <w:rFonts w:ascii="Arial Narrow" w:hAnsi="Arial Narrow"/>
        </w:rPr>
        <w:t xml:space="preserve"> je </w:t>
      </w:r>
      <w:proofErr w:type="spellStart"/>
      <w:r w:rsidRPr="00882D1E">
        <w:rPr>
          <w:rFonts w:ascii="Arial Narrow" w:hAnsi="Arial Narrow"/>
        </w:rPr>
        <w:t>potrebné</w:t>
      </w:r>
      <w:proofErr w:type="spellEnd"/>
      <w:r w:rsidRPr="00882D1E">
        <w:rPr>
          <w:rFonts w:ascii="Arial Narrow" w:hAnsi="Arial Narrow"/>
        </w:rPr>
        <w:t xml:space="preserve"> </w:t>
      </w:r>
      <w:proofErr w:type="spellStart"/>
      <w:r w:rsidRPr="00882D1E">
        <w:rPr>
          <w:rFonts w:ascii="Arial Narrow" w:hAnsi="Arial Narrow"/>
        </w:rPr>
        <w:t>zaokrúhliť</w:t>
      </w:r>
      <w:proofErr w:type="spellEnd"/>
      <w:r w:rsidRPr="00882D1E">
        <w:rPr>
          <w:rFonts w:ascii="Arial Narrow" w:hAnsi="Arial Narrow"/>
        </w:rPr>
        <w:t xml:space="preserve"> </w:t>
      </w:r>
      <w:proofErr w:type="spellStart"/>
      <w:r w:rsidRPr="00882D1E">
        <w:rPr>
          <w:rFonts w:ascii="Arial Narrow" w:hAnsi="Arial Narrow"/>
        </w:rPr>
        <w:t>na</w:t>
      </w:r>
      <w:proofErr w:type="spellEnd"/>
      <w:r w:rsidRPr="00882D1E">
        <w:rPr>
          <w:rFonts w:ascii="Arial Narrow" w:hAnsi="Arial Narrow"/>
        </w:rPr>
        <w:t xml:space="preserve"> 2 </w:t>
      </w:r>
      <w:proofErr w:type="spellStart"/>
      <w:r w:rsidRPr="00882D1E">
        <w:rPr>
          <w:rFonts w:ascii="Arial Narrow" w:hAnsi="Arial Narrow"/>
        </w:rPr>
        <w:t>desatinné</w:t>
      </w:r>
      <w:proofErr w:type="spellEnd"/>
      <w:r w:rsidRPr="00882D1E">
        <w:rPr>
          <w:rFonts w:ascii="Arial Narrow" w:hAnsi="Arial Narrow"/>
        </w:rPr>
        <w:t xml:space="preserve"> </w:t>
      </w:r>
      <w:proofErr w:type="spellStart"/>
      <w:r w:rsidRPr="00882D1E">
        <w:rPr>
          <w:rFonts w:ascii="Arial Narrow" w:hAnsi="Arial Narrow"/>
        </w:rPr>
        <w:t>miesta</w:t>
      </w:r>
      <w:proofErr w:type="spellEnd"/>
    </w:p>
    <w:p w:rsidR="00645259" w:rsidRDefault="00645259">
      <w:bookmarkStart w:id="0" w:name="_GoBack"/>
      <w:bookmarkEnd w:id="0"/>
    </w:p>
    <w:sectPr w:rsidR="00645259" w:rsidSect="006452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45"/>
    <w:rsid w:val="000F6845"/>
    <w:rsid w:val="00645259"/>
    <w:rsid w:val="00720A83"/>
    <w:rsid w:val="00CC44E8"/>
    <w:rsid w:val="00F4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2B78"/>
  <w15:chartTrackingRefBased/>
  <w15:docId w15:val="{1FA3CA31-2210-4A27-B59E-5A7141BC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84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6845"/>
    <w:pPr>
      <w:spacing w:after="0" w:line="240" w:lineRule="auto"/>
    </w:pPr>
    <w:rPr>
      <w:lang w:val="cs-CZ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Farebný zoznam – zvýraznenie 11,Bullet Number,lp1,lp11,List Paragraph11,Bullet 1,Use Case List Paragraph,Medium List 2 - Accent 41,List Paragraph1,List Paragraph"/>
    <w:basedOn w:val="Normlny"/>
    <w:link w:val="OdsekzoznamuChar"/>
    <w:uiPriority w:val="34"/>
    <w:qFormat/>
    <w:rsid w:val="00645259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/>
      <w:sz w:val="20"/>
      <w:szCs w:val="20"/>
      <w:lang w:val="sk-SK" w:eastAsia="cs-CZ"/>
    </w:rPr>
  </w:style>
  <w:style w:type="character" w:customStyle="1" w:styleId="OdsekzoznamuChar">
    <w:name w:val="Odsek zoznamu Char"/>
    <w:aliases w:val="body Char,Odsek Char,Odsek zoznamu2 Char,Farebný zoznam – zvýraznenie 11 Char,Bullet Number Char,lp1 Char,lp11 Char,List Paragraph11 Char,Bullet 1 Char,Use Case List Paragraph Char,Medium List 2 - Accent 41 Char,List Paragraph1 Char"/>
    <w:link w:val="Odsekzoznamu"/>
    <w:uiPriority w:val="34"/>
    <w:qFormat/>
    <w:locked/>
    <w:rsid w:val="0064525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Company>MVSR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5</cp:revision>
  <dcterms:created xsi:type="dcterms:W3CDTF">2025-03-21T13:03:00Z</dcterms:created>
  <dcterms:modified xsi:type="dcterms:W3CDTF">2025-05-29T09:03:00Z</dcterms:modified>
</cp:coreProperties>
</file>