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5C" w:rsidRDefault="00211C5C" w:rsidP="00211C5C">
      <w:pPr>
        <w:tabs>
          <w:tab w:val="center" w:pos="7371"/>
        </w:tabs>
        <w:jc w:val="center"/>
        <w:rPr>
          <w:b/>
          <w:sz w:val="44"/>
          <w:u w:val="single"/>
        </w:rPr>
      </w:pPr>
      <w:r>
        <w:rPr>
          <w:b/>
          <w:sz w:val="44"/>
          <w:u w:val="single"/>
        </w:rPr>
        <w:t>Opis predmetu zákazky</w:t>
      </w:r>
    </w:p>
    <w:p w:rsidR="00211C5C" w:rsidRDefault="00211C5C" w:rsidP="00211C5C">
      <w:pPr>
        <w:jc w:val="both"/>
        <w:rPr>
          <w:sz w:val="16"/>
          <w:szCs w:val="16"/>
        </w:rPr>
      </w:pPr>
    </w:p>
    <w:p w:rsidR="00211C5C" w:rsidRDefault="00211C5C" w:rsidP="00211C5C">
      <w:pPr>
        <w:tabs>
          <w:tab w:val="center" w:pos="7371"/>
        </w:tabs>
        <w:jc w:val="both"/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  <w:sz w:val="28"/>
        </w:rPr>
      </w:pPr>
      <w:r w:rsidRPr="001823D5">
        <w:rPr>
          <w:rFonts w:ascii="Arial Narrow" w:hAnsi="Arial Narrow"/>
          <w:b/>
          <w:sz w:val="28"/>
        </w:rPr>
        <w:t xml:space="preserve">Dovoľujem si Vás požiadať o predloženie cenovej ponuky: </w:t>
      </w:r>
    </w:p>
    <w:p w:rsidR="0038125F" w:rsidRPr="001823D5" w:rsidRDefault="0038125F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V súvislosti s prijatím zahraničnej delegácie</w:t>
      </w:r>
      <w:r w:rsidR="0017547B">
        <w:rPr>
          <w:rFonts w:ascii="Arial Narrow" w:hAnsi="Arial Narrow"/>
        </w:rPr>
        <w:t xml:space="preserve">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Predmet zákazky</w:t>
      </w:r>
      <w:r w:rsidR="007E16CF" w:rsidRPr="001823D5">
        <w:rPr>
          <w:rFonts w:ascii="Arial Narrow" w:hAnsi="Arial Narrow"/>
        </w:rPr>
        <w:t>:</w:t>
      </w:r>
    </w:p>
    <w:p w:rsidR="007E16CF" w:rsidRDefault="007E16CF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Zabezpečenie stravovacích služieb</w:t>
      </w:r>
    </w:p>
    <w:p w:rsidR="004E319D" w:rsidRPr="001823D5" w:rsidRDefault="004E319D" w:rsidP="007E16CF">
      <w:pPr>
        <w:pStyle w:val="Odsekzoznamu"/>
        <w:numPr>
          <w:ilvl w:val="0"/>
          <w:numId w:val="4"/>
        </w:numPr>
        <w:tabs>
          <w:tab w:val="center" w:pos="7371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Prenájom konferenčných priestorov v hoteloch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762B93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>Bližšia špecifikácia:</w:t>
      </w:r>
    </w:p>
    <w:p w:rsidR="004A584B" w:rsidRPr="001823D5" w:rsidRDefault="004A584B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</w:p>
    <w:p w:rsidR="004E319D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  <w:highlight w:val="yellow"/>
        </w:rPr>
        <w:t>Stravovacie služby: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Slávnostná večera pre 6 osôb: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V zložení: prípitok, predjedlo, hlavné jedlo, dezert, káva, nealkoholický nápoj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Pracovná večera pre 6 osôb: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V zložení: hlavné jedlo, dezert, káva, nealkoholický</w:t>
      </w:r>
    </w:p>
    <w:p w:rsidR="004E319D" w:rsidRDefault="004E319D" w:rsidP="00492DD9">
      <w:pPr>
        <w:rPr>
          <w:rFonts w:ascii="Arial Narrow" w:hAnsi="Arial Narrow"/>
        </w:rPr>
      </w:pPr>
    </w:p>
    <w:p w:rsidR="004A584B" w:rsidRPr="001823D5" w:rsidRDefault="00492DD9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 </w:t>
      </w:r>
    </w:p>
    <w:p w:rsidR="004A584B" w:rsidRPr="001823D5" w:rsidRDefault="004A584B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  <w:highlight w:val="yellow"/>
        </w:rPr>
        <w:t>Prenájom konferenčných priestorov</w:t>
      </w:r>
      <w:r w:rsidR="004A584B" w:rsidRPr="001823D5">
        <w:rPr>
          <w:rFonts w:ascii="Arial Narrow" w:hAnsi="Arial Narrow"/>
          <w:highlight w:val="yellow"/>
        </w:rPr>
        <w:t>: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Hlavný salónik separátne od ostatných hostí pre VIP hostí 6 osôb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Ďalší salónik v blízkosti hlavného salónika pre logistický team  pre 6 hostí  </w:t>
      </w:r>
    </w:p>
    <w:p w:rsidR="004E319D" w:rsidRDefault="004E319D" w:rsidP="00492DD9">
      <w:pPr>
        <w:rPr>
          <w:rFonts w:ascii="Arial Narrow" w:hAnsi="Arial Narrow"/>
        </w:rPr>
      </w:pPr>
    </w:p>
    <w:p w:rsidR="004E319D" w:rsidRDefault="004E319D" w:rsidP="00492DD9">
      <w:pPr>
        <w:rPr>
          <w:rFonts w:ascii="Arial Narrow" w:hAnsi="Arial Narrow"/>
        </w:rPr>
      </w:pPr>
      <w:r w:rsidRPr="004E319D">
        <w:rPr>
          <w:rFonts w:ascii="Arial Narrow" w:hAnsi="Arial Narrow"/>
          <w:highlight w:val="yellow"/>
        </w:rPr>
        <w:t>Parkovanie:</w:t>
      </w:r>
      <w:r>
        <w:rPr>
          <w:rFonts w:ascii="Arial Narrow" w:hAnsi="Arial Narrow"/>
        </w:rPr>
        <w:t xml:space="preserve"> </w:t>
      </w:r>
    </w:p>
    <w:p w:rsidR="004E319D" w:rsidRDefault="004E319D" w:rsidP="00492DD9">
      <w:pPr>
        <w:rPr>
          <w:rFonts w:ascii="Arial Narrow" w:hAnsi="Arial Narrow"/>
        </w:rPr>
      </w:pPr>
      <w:r>
        <w:rPr>
          <w:rFonts w:ascii="Arial Narrow" w:hAnsi="Arial Narrow"/>
        </w:rPr>
        <w:t>Pakovacie možnosti minimálne pre 7 motorových vozidiel</w:t>
      </w:r>
    </w:p>
    <w:p w:rsidR="004E319D" w:rsidRDefault="004E319D" w:rsidP="00492DD9">
      <w:pPr>
        <w:rPr>
          <w:rFonts w:ascii="Arial Narrow" w:hAnsi="Arial Narrow"/>
        </w:rPr>
      </w:pPr>
    </w:p>
    <w:p w:rsidR="004A584B" w:rsidRPr="001823D5" w:rsidRDefault="004A584B" w:rsidP="00492DD9">
      <w:pPr>
        <w:rPr>
          <w:rFonts w:ascii="Arial Narrow" w:hAnsi="Arial Narrow"/>
        </w:rPr>
      </w:pPr>
      <w:r w:rsidRPr="001823D5">
        <w:rPr>
          <w:rFonts w:ascii="Arial Narrow" w:hAnsi="Arial Narrow"/>
        </w:rPr>
        <w:t xml:space="preserve"> </w:t>
      </w:r>
    </w:p>
    <w:p w:rsidR="007E16CF" w:rsidRPr="001823D5" w:rsidRDefault="007E16CF" w:rsidP="007E16CF">
      <w:pPr>
        <w:rPr>
          <w:rFonts w:ascii="Arial Narrow" w:hAnsi="Arial Narrow"/>
        </w:rPr>
      </w:pPr>
      <w:r w:rsidRPr="001823D5">
        <w:rPr>
          <w:rFonts w:ascii="Arial Narrow" w:hAnsi="Arial Narrow"/>
          <w:b/>
        </w:rPr>
        <w:t>Lokalita:</w:t>
      </w:r>
      <w:r w:rsidRPr="001823D5">
        <w:rPr>
          <w:rFonts w:ascii="Arial Narrow" w:hAnsi="Arial Narrow"/>
        </w:rPr>
        <w:t xml:space="preserve"> </w:t>
      </w:r>
    </w:p>
    <w:p w:rsidR="007E16CF" w:rsidRPr="001823D5" w:rsidRDefault="004E319D" w:rsidP="007E16CF">
      <w:pPr>
        <w:rPr>
          <w:rFonts w:ascii="Arial Narrow" w:hAnsi="Arial Narrow"/>
        </w:rPr>
      </w:pPr>
      <w:r>
        <w:rPr>
          <w:rFonts w:ascii="Arial Narrow" w:hAnsi="Arial Narrow"/>
        </w:rPr>
        <w:t>okolie Bratislavy vo vzdialenosti max. 25 km</w:t>
      </w:r>
    </w:p>
    <w:p w:rsidR="0038125F" w:rsidRPr="001823D5" w:rsidRDefault="007E16CF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</w:t>
      </w:r>
    </w:p>
    <w:p w:rsidR="007E16CF" w:rsidRPr="001823D5" w:rsidRDefault="007E16CF" w:rsidP="007E16CF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Kritéria na výber: </w:t>
      </w:r>
    </w:p>
    <w:p w:rsidR="007E16CF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</w:rPr>
        <w:t>dostupnosť parkovacích</w:t>
      </w:r>
      <w:r w:rsidR="007E16CF" w:rsidRPr="001823D5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kapacít a strážene parkovisko</w:t>
      </w:r>
      <w:r w:rsidR="007E16CF" w:rsidRPr="001823D5">
        <w:rPr>
          <w:rFonts w:ascii="Arial Narrow" w:hAnsi="Arial Narrow"/>
        </w:rPr>
        <w:t xml:space="preserve"> </w:t>
      </w:r>
    </w:p>
    <w:p w:rsidR="007E16CF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č</w:t>
      </w:r>
      <w:r w:rsidR="007E16CF" w:rsidRPr="001823D5">
        <w:rPr>
          <w:rFonts w:ascii="Arial Narrow" w:hAnsi="Arial Narrow"/>
        </w:rPr>
        <w:t>istota a kvalita zariadenia</w:t>
      </w:r>
      <w:r w:rsidR="004A584B" w:rsidRPr="001823D5">
        <w:rPr>
          <w:rFonts w:ascii="Arial Narrow" w:hAnsi="Arial Narrow"/>
        </w:rPr>
        <w:t xml:space="preserve"> stravovacieho zariadenia</w:t>
      </w:r>
      <w:r w:rsidR="007E16CF" w:rsidRPr="001823D5">
        <w:rPr>
          <w:rFonts w:ascii="Arial Narrow" w:hAnsi="Arial Narrow"/>
        </w:rPr>
        <w:t xml:space="preserve"> </w:t>
      </w:r>
    </w:p>
    <w:p w:rsidR="007E16CF" w:rsidRDefault="004A584B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 w:rsidRPr="001823D5">
        <w:rPr>
          <w:rFonts w:ascii="Arial Narrow" w:hAnsi="Arial Narrow"/>
        </w:rPr>
        <w:t>stravovacie zariadenie</w:t>
      </w:r>
      <w:r w:rsidR="007E16CF" w:rsidRPr="001823D5">
        <w:rPr>
          <w:rFonts w:ascii="Arial Narrow" w:hAnsi="Arial Narrow"/>
        </w:rPr>
        <w:t xml:space="preserve"> </w:t>
      </w:r>
      <w:r w:rsidR="004E319D">
        <w:rPr>
          <w:rFonts w:ascii="Arial Narrow" w:hAnsi="Arial Narrow"/>
        </w:rPr>
        <w:t>na najvyššej úrovni</w:t>
      </w:r>
    </w:p>
    <w:p w:rsidR="0017547B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možnosť separátneho podávania jedál od ostatných hostí</w:t>
      </w:r>
    </w:p>
    <w:p w:rsidR="004E319D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preferujeme historickú budovu typu zámok, kaštieľ</w:t>
      </w:r>
    </w:p>
    <w:p w:rsidR="004E319D" w:rsidRPr="001823D5" w:rsidRDefault="004E319D" w:rsidP="007E16CF">
      <w:pPr>
        <w:pStyle w:val="Odsekzoznamu"/>
        <w:numPr>
          <w:ilvl w:val="0"/>
          <w:numId w:val="2"/>
        </w:numPr>
        <w:contextualSpacing w:val="0"/>
        <w:rPr>
          <w:rFonts w:ascii="Arial Narrow" w:hAnsi="Arial Narrow"/>
        </w:rPr>
      </w:pPr>
      <w:r>
        <w:rPr>
          <w:rFonts w:ascii="Arial Narrow" w:hAnsi="Arial Narrow"/>
        </w:rPr>
        <w:t>preferujeme prostredie v prírode – záhrada, park s možnosť využitia n</w:t>
      </w:r>
      <w:r w:rsidR="00EA544A">
        <w:rPr>
          <w:rFonts w:ascii="Arial Narrow" w:hAnsi="Arial Narrow"/>
        </w:rPr>
        <w:t>eformálneho programu</w:t>
      </w:r>
    </w:p>
    <w:p w:rsidR="00146598" w:rsidRPr="001823D5" w:rsidRDefault="00146598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 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  <w:b/>
        </w:rPr>
      </w:pPr>
      <w:r w:rsidRPr="001823D5">
        <w:rPr>
          <w:rFonts w:ascii="Arial Narrow" w:hAnsi="Arial Narrow"/>
          <w:b/>
        </w:rPr>
        <w:t xml:space="preserve">Termín </w:t>
      </w:r>
      <w:r w:rsidR="00762B93" w:rsidRPr="001823D5">
        <w:rPr>
          <w:rFonts w:ascii="Arial Narrow" w:hAnsi="Arial Narrow"/>
          <w:b/>
        </w:rPr>
        <w:t>konania</w:t>
      </w:r>
      <w:r w:rsidR="007E16CF" w:rsidRPr="001823D5">
        <w:rPr>
          <w:rFonts w:ascii="Arial Narrow" w:hAnsi="Arial Narrow"/>
          <w:b/>
        </w:rPr>
        <w:t xml:space="preserve">: </w:t>
      </w:r>
      <w:r w:rsidR="0017547B">
        <w:rPr>
          <w:rFonts w:ascii="Arial Narrow" w:hAnsi="Arial Narrow"/>
          <w:b/>
        </w:rPr>
        <w:t>1</w:t>
      </w:r>
      <w:r w:rsidR="004E319D">
        <w:rPr>
          <w:rFonts w:ascii="Arial Narrow" w:hAnsi="Arial Narrow"/>
          <w:b/>
        </w:rPr>
        <w:t>2</w:t>
      </w:r>
      <w:r w:rsidR="00D9713A" w:rsidRPr="001823D5">
        <w:rPr>
          <w:rFonts w:ascii="Arial Narrow" w:hAnsi="Arial Narrow"/>
          <w:b/>
        </w:rPr>
        <w:t>..06.2025</w:t>
      </w: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17547B" w:rsidRDefault="0017547B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bookmarkStart w:id="0" w:name="_GoBack"/>
      <w:bookmarkEnd w:id="0"/>
      <w:r w:rsidRPr="001823D5">
        <w:rPr>
          <w:rFonts w:ascii="Arial Narrow" w:hAnsi="Arial Narrow"/>
        </w:rPr>
        <w:lastRenderedPageBreak/>
        <w:t xml:space="preserve">V prípade nejasností, alebo otázok ma prosím kontaktujte. 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Ďakujem.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Prajem pekný deň.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  <w:r w:rsidRPr="001823D5">
        <w:rPr>
          <w:rFonts w:ascii="Arial Narrow" w:hAnsi="Arial Narrow"/>
        </w:rPr>
        <w:t>S pozdravom.</w:t>
      </w:r>
    </w:p>
    <w:p w:rsidR="00211C5C" w:rsidRPr="001823D5" w:rsidRDefault="00211C5C" w:rsidP="00211C5C">
      <w:pPr>
        <w:tabs>
          <w:tab w:val="center" w:pos="7371"/>
        </w:tabs>
        <w:jc w:val="both"/>
        <w:rPr>
          <w:rFonts w:ascii="Arial Narrow" w:hAnsi="Arial Narrow"/>
        </w:rPr>
      </w:pPr>
    </w:p>
    <w:p w:rsidR="00211C5C" w:rsidRDefault="00211C5C" w:rsidP="00211C5C">
      <w:pPr>
        <w:rPr>
          <w:b/>
          <w:bCs/>
          <w:color w:val="1F497D"/>
          <w:sz w:val="22"/>
          <w:szCs w:val="22"/>
        </w:rPr>
      </w:pPr>
      <w:r>
        <w:rPr>
          <w:b/>
          <w:bCs/>
          <w:color w:val="1F497D"/>
        </w:rPr>
        <w:t>npor. Patrik Forgáč</w:t>
      </w:r>
    </w:p>
    <w:p w:rsidR="00211C5C" w:rsidRDefault="00211C5C" w:rsidP="00211C5C">
      <w:pPr>
        <w:rPr>
          <w:color w:val="1F497D"/>
        </w:rPr>
      </w:pPr>
      <w:r>
        <w:rPr>
          <w:color w:val="1F497D"/>
        </w:rPr>
        <w:t xml:space="preserve">starší referent </w:t>
      </w:r>
      <w:r>
        <w:rPr>
          <w:color w:val="C21212"/>
        </w:rPr>
        <w:t xml:space="preserve">| </w:t>
      </w:r>
      <w:r>
        <w:rPr>
          <w:color w:val="1F497D"/>
        </w:rPr>
        <w:t>oddelenie medzinárodnej policajnej spolupráce</w:t>
      </w:r>
    </w:p>
    <w:p w:rsidR="00211C5C" w:rsidRDefault="00211C5C" w:rsidP="00211C5C">
      <w:pPr>
        <w:rPr>
          <w:color w:val="1F497D"/>
        </w:rPr>
      </w:pPr>
    </w:p>
    <w:p w:rsidR="00211C5C" w:rsidRDefault="00211C5C" w:rsidP="00211C5C">
      <w:pPr>
        <w:spacing w:after="240"/>
        <w:rPr>
          <w:color w:val="1F497D"/>
        </w:rPr>
      </w:pPr>
      <w:r>
        <w:rPr>
          <w:rFonts w:ascii="Helvetica" w:hAnsi="Helvetica" w:cs="Helvetica"/>
          <w:noProof/>
          <w:color w:val="2C3E50"/>
          <w:sz w:val="18"/>
          <w:szCs w:val="18"/>
        </w:rPr>
        <w:drawing>
          <wp:inline distT="0" distB="0" distL="0" distR="0">
            <wp:extent cx="3336925" cy="416560"/>
            <wp:effectExtent l="0" t="0" r="0" b="2540"/>
            <wp:docPr id="1" name="Obrázok 1" descr="cid:image002.jpg@01DA649C.7C94C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jpg@01DA649C.7C94C01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925" cy="416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1C5C" w:rsidRDefault="00211C5C" w:rsidP="00211C5C">
      <w:pPr>
        <w:rPr>
          <w:rFonts w:ascii="Calibri" w:hAnsi="Calibri" w:cs="Calibri"/>
          <w:b/>
          <w:bCs/>
          <w:color w:val="004080"/>
          <w:sz w:val="22"/>
          <w:szCs w:val="22"/>
        </w:rPr>
      </w:pPr>
      <w:r>
        <w:rPr>
          <w:b/>
          <w:bCs/>
          <w:color w:val="004080"/>
        </w:rPr>
        <w:t>Prezídium Policajného zboru</w:t>
      </w:r>
    </w:p>
    <w:p w:rsidR="00211C5C" w:rsidRDefault="00211C5C" w:rsidP="00211C5C">
      <w:pPr>
        <w:rPr>
          <w:b/>
          <w:bCs/>
          <w:color w:val="004080"/>
        </w:rPr>
      </w:pPr>
      <w:r>
        <w:rPr>
          <w:b/>
          <w:bCs/>
          <w:color w:val="004080"/>
        </w:rPr>
        <w:t>úrad medzinárodnej policajnej spolupráce</w:t>
      </w:r>
    </w:p>
    <w:p w:rsidR="00211C5C" w:rsidRDefault="00211C5C" w:rsidP="00211C5C">
      <w:pPr>
        <w:rPr>
          <w:color w:val="002060"/>
        </w:rPr>
      </w:pPr>
      <w:r>
        <w:rPr>
          <w:color w:val="004080"/>
        </w:rPr>
        <w:t xml:space="preserve">Pribinova 2 </w:t>
      </w:r>
      <w:r>
        <w:rPr>
          <w:color w:val="C21212"/>
        </w:rPr>
        <w:t xml:space="preserve">| </w:t>
      </w:r>
      <w:r>
        <w:rPr>
          <w:color w:val="004080"/>
        </w:rPr>
        <w:t xml:space="preserve">812 72 Bratislava </w:t>
      </w:r>
      <w:r>
        <w:rPr>
          <w:color w:val="C21212"/>
        </w:rPr>
        <w:t>|</w:t>
      </w:r>
      <w:r>
        <w:rPr>
          <w:b/>
          <w:bCs/>
          <w:color w:val="C21212"/>
        </w:rPr>
        <w:t xml:space="preserve"> </w:t>
      </w:r>
      <w:r>
        <w:rPr>
          <w:color w:val="004080"/>
        </w:rPr>
        <w:t xml:space="preserve">Slovenská republika </w:t>
      </w:r>
      <w:r>
        <w:rPr>
          <w:color w:val="1F497D"/>
        </w:rPr>
        <w:br/>
      </w:r>
      <w:r>
        <w:rPr>
          <w:color w:val="004080"/>
        </w:rPr>
        <w:t xml:space="preserve">tel.: </w:t>
      </w:r>
      <w:r>
        <w:rPr>
          <w:color w:val="1F497D"/>
        </w:rPr>
        <w:t xml:space="preserve">+421 9610 56425 </w:t>
      </w:r>
      <w:r>
        <w:rPr>
          <w:color w:val="C21212"/>
        </w:rPr>
        <w:t xml:space="preserve">| </w:t>
      </w:r>
      <w:r>
        <w:rPr>
          <w:color w:val="004080"/>
        </w:rPr>
        <w:t xml:space="preserve">fax: </w:t>
      </w:r>
      <w:r>
        <w:rPr>
          <w:color w:val="1F497D"/>
        </w:rPr>
        <w:t>+421 9610 56409</w:t>
      </w:r>
      <w:r>
        <w:rPr>
          <w:color w:val="1F497D"/>
        </w:rPr>
        <w:br/>
      </w:r>
      <w:hyperlink r:id="rId7" w:history="1">
        <w:r>
          <w:rPr>
            <w:rStyle w:val="Hypertextovprepojenie"/>
          </w:rPr>
          <w:t>patrik.forgac@minv.sk</w:t>
        </w:r>
      </w:hyperlink>
      <w:r>
        <w:rPr>
          <w:color w:val="004080"/>
        </w:rPr>
        <w:t xml:space="preserve"> </w:t>
      </w:r>
      <w:r>
        <w:rPr>
          <w:color w:val="C21212"/>
        </w:rPr>
        <w:t xml:space="preserve">| </w:t>
      </w:r>
      <w:hyperlink r:id="rId8" w:history="1">
        <w:r>
          <w:rPr>
            <w:rStyle w:val="Hypertextovprepojenie"/>
            <w:color w:val="002060"/>
          </w:rPr>
          <w:t>www.minv.sk</w:t>
        </w:r>
      </w:hyperlink>
    </w:p>
    <w:p w:rsidR="006900ED" w:rsidRPr="00211C5C" w:rsidRDefault="006900ED" w:rsidP="00211C5C"/>
    <w:sectPr w:rsidR="006900ED" w:rsidRPr="00211C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6244D"/>
    <w:multiLevelType w:val="hybridMultilevel"/>
    <w:tmpl w:val="18B09A66"/>
    <w:lvl w:ilvl="0" w:tplc="F1B672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EB4892"/>
    <w:multiLevelType w:val="hybridMultilevel"/>
    <w:tmpl w:val="876E1EA6"/>
    <w:lvl w:ilvl="0" w:tplc="3F1099C4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5BCC6BC5"/>
    <w:multiLevelType w:val="hybridMultilevel"/>
    <w:tmpl w:val="0024DC90"/>
    <w:lvl w:ilvl="0" w:tplc="F67468B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C9015D"/>
    <w:multiLevelType w:val="hybridMultilevel"/>
    <w:tmpl w:val="C46854D4"/>
    <w:lvl w:ilvl="0" w:tplc="041B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D3D5890"/>
    <w:multiLevelType w:val="hybridMultilevel"/>
    <w:tmpl w:val="C78CF164"/>
    <w:lvl w:ilvl="0" w:tplc="9E5CB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9FF"/>
    <w:rsid w:val="00053E65"/>
    <w:rsid w:val="001139B1"/>
    <w:rsid w:val="00146598"/>
    <w:rsid w:val="0017547B"/>
    <w:rsid w:val="001823D5"/>
    <w:rsid w:val="001D0CB7"/>
    <w:rsid w:val="001E0EB5"/>
    <w:rsid w:val="00207942"/>
    <w:rsid w:val="00211C5C"/>
    <w:rsid w:val="002C1EAC"/>
    <w:rsid w:val="002D5DA6"/>
    <w:rsid w:val="002F1F66"/>
    <w:rsid w:val="0038125F"/>
    <w:rsid w:val="003845BC"/>
    <w:rsid w:val="003C761F"/>
    <w:rsid w:val="003F1A7A"/>
    <w:rsid w:val="00492DD9"/>
    <w:rsid w:val="0049406F"/>
    <w:rsid w:val="004A584B"/>
    <w:rsid w:val="004C3736"/>
    <w:rsid w:val="004D75DA"/>
    <w:rsid w:val="004E319D"/>
    <w:rsid w:val="00523B78"/>
    <w:rsid w:val="00546ACD"/>
    <w:rsid w:val="00563DB3"/>
    <w:rsid w:val="00575DA8"/>
    <w:rsid w:val="006408C8"/>
    <w:rsid w:val="00650821"/>
    <w:rsid w:val="00655C3A"/>
    <w:rsid w:val="006900ED"/>
    <w:rsid w:val="00720F8E"/>
    <w:rsid w:val="00762B93"/>
    <w:rsid w:val="007D49FF"/>
    <w:rsid w:val="007E16CF"/>
    <w:rsid w:val="00815D9C"/>
    <w:rsid w:val="008B4D28"/>
    <w:rsid w:val="008B6C86"/>
    <w:rsid w:val="008F5500"/>
    <w:rsid w:val="009008E8"/>
    <w:rsid w:val="00916B74"/>
    <w:rsid w:val="0092633E"/>
    <w:rsid w:val="009648EC"/>
    <w:rsid w:val="00A03FFD"/>
    <w:rsid w:val="00A90CCD"/>
    <w:rsid w:val="00AB1700"/>
    <w:rsid w:val="00AE43AA"/>
    <w:rsid w:val="00B63A2A"/>
    <w:rsid w:val="00B90745"/>
    <w:rsid w:val="00B97008"/>
    <w:rsid w:val="00BF4A5F"/>
    <w:rsid w:val="00BF79F9"/>
    <w:rsid w:val="00C84FD8"/>
    <w:rsid w:val="00CB4741"/>
    <w:rsid w:val="00D662A8"/>
    <w:rsid w:val="00D9713A"/>
    <w:rsid w:val="00DA640A"/>
    <w:rsid w:val="00DC3AB9"/>
    <w:rsid w:val="00E36341"/>
    <w:rsid w:val="00E655C2"/>
    <w:rsid w:val="00EA544A"/>
    <w:rsid w:val="00EB7730"/>
    <w:rsid w:val="00F11001"/>
    <w:rsid w:val="00F50417"/>
    <w:rsid w:val="00F601E3"/>
    <w:rsid w:val="00F61110"/>
    <w:rsid w:val="00FA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BFAEA"/>
  <w15:chartTrackingRefBased/>
  <w15:docId w15:val="{6705EF0C-F7B3-457B-B50B-D3207A6DB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49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7D49FF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DC3AB9"/>
    <w:rPr>
      <w:color w:val="0563C1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1A7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1A7A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A584B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markedcontent">
    <w:name w:val="markedcontent"/>
    <w:basedOn w:val="Predvolenpsmoodseku"/>
    <w:rsid w:val="004A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0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v.s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trik.forgac@minv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2.jpg@01DA649C.7C94C01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Patrik Forgáč</dc:creator>
  <cp:keywords/>
  <dc:description/>
  <cp:lastModifiedBy>Patrik Forgáč</cp:lastModifiedBy>
  <cp:revision>2</cp:revision>
  <cp:lastPrinted>2023-04-27T07:53:00Z</cp:lastPrinted>
  <dcterms:created xsi:type="dcterms:W3CDTF">2025-06-02T06:30:00Z</dcterms:created>
  <dcterms:modified xsi:type="dcterms:W3CDTF">2025-06-02T06:30:00Z</dcterms:modified>
</cp:coreProperties>
</file>