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B565B3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</w:p>
    <w:p w14:paraId="26A272E7" w14:textId="411ED552" w:rsidR="006C23AD" w:rsidRPr="00B565B3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565B3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B565B3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B565B3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1" w:name="_Hlk5350068"/>
      <w:r w:rsidRPr="00B565B3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B565B3">
        <w:rPr>
          <w:rFonts w:ascii="Cambria" w:hAnsi="Cambria" w:cs="Arial"/>
          <w:b/>
          <w:sz w:val="20"/>
          <w:szCs w:val="20"/>
        </w:rPr>
        <w:t>vedúceho</w:t>
      </w:r>
      <w:r w:rsidR="00D13B7A" w:rsidRPr="00B565B3">
        <w:rPr>
          <w:rFonts w:ascii="Cambria" w:hAnsi="Cambria" w:cs="Arial"/>
          <w:b/>
          <w:sz w:val="20"/>
          <w:szCs w:val="20"/>
        </w:rPr>
        <w:t xml:space="preserve"> </w:t>
      </w:r>
      <w:r w:rsidRPr="00B565B3">
        <w:rPr>
          <w:rFonts w:ascii="Cambria" w:hAnsi="Cambria" w:cs="Arial"/>
          <w:b/>
          <w:sz w:val="20"/>
          <w:szCs w:val="20"/>
        </w:rPr>
        <w:t>člena skupiny dodávateľov:</w:t>
      </w:r>
    </w:p>
    <w:p w14:paraId="5CA26DEA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E5FA03E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5935C7E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1500BD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6E213B1" w14:textId="15D48A90" w:rsidR="00B33A82" w:rsidRPr="00B565B3" w:rsidRDefault="009762CC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26DAD3E" w14:textId="749C1F27" w:rsidR="000557A7" w:rsidRPr="00B565B3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B565B3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B565B3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B565B3">
        <w:rPr>
          <w:rFonts w:ascii="Cambria" w:hAnsi="Cambria" w:cs="Arial"/>
          <w:b/>
          <w:sz w:val="20"/>
          <w:szCs w:val="20"/>
        </w:rPr>
        <w:t>2</w:t>
      </w:r>
      <w:r w:rsidRPr="00B565B3">
        <w:rPr>
          <w:rFonts w:ascii="Cambria" w:hAnsi="Cambria" w:cs="Arial"/>
          <w:b/>
          <w:sz w:val="20"/>
          <w:szCs w:val="20"/>
        </w:rPr>
        <w:t>*:</w:t>
      </w:r>
    </w:p>
    <w:p w14:paraId="21BCB2FA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F2AF71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E54FD47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D8545D0" w14:textId="77777777" w:rsidR="00B33A82" w:rsidRPr="00B565B3" w:rsidRDefault="00B33A82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B565B3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CD41F2B" w14:textId="12D07750" w:rsidR="00B33A82" w:rsidRPr="00B565B3" w:rsidRDefault="009762CC" w:rsidP="00B33A8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B565B3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B565B3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B565B3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B33A82" w:rsidRPr="00B565B3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4641048" w14:textId="77777777" w:rsidR="000557A7" w:rsidRPr="00B565B3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B565B3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B565B3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1"/>
    <w:p w14:paraId="397F7B10" w14:textId="44217C5C" w:rsidR="00836C9C" w:rsidRPr="00B565B3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B565B3">
        <w:rPr>
          <w:rFonts w:ascii="Cambria" w:hAnsi="Cambria" w:cs="Arial"/>
          <w:sz w:val="20"/>
          <w:szCs w:val="20"/>
        </w:rPr>
        <w:t xml:space="preserve">My, </w:t>
      </w:r>
      <w:r w:rsidR="00486559" w:rsidRPr="00B565B3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B565B3">
        <w:rPr>
          <w:rFonts w:ascii="Cambria" w:hAnsi="Cambria" w:cs="Arial"/>
          <w:sz w:val="20"/>
          <w:szCs w:val="20"/>
        </w:rPr>
        <w:t xml:space="preserve">členov </w:t>
      </w:r>
      <w:r w:rsidR="00486559" w:rsidRPr="00B565B3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B565B3">
        <w:rPr>
          <w:rFonts w:ascii="Cambria" w:hAnsi="Cambria" w:cs="Proba Pro"/>
          <w:sz w:val="20"/>
          <w:szCs w:val="20"/>
        </w:rPr>
        <w:t>ý</w:t>
      </w:r>
      <w:r w:rsidR="00486559" w:rsidRPr="00B565B3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B565B3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B565B3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425BC6B6" w:rsidR="00486559" w:rsidRPr="00B565B3" w:rsidRDefault="00186EBF" w:rsidP="0015687F">
      <w:pPr>
        <w:widowControl w:val="0"/>
        <w:autoSpaceDN w:val="0"/>
        <w:spacing w:after="120"/>
        <w:jc w:val="both"/>
        <w:rPr>
          <w:rFonts w:ascii="Cambria" w:hAnsi="Cambria"/>
          <w:noProof/>
          <w:sz w:val="20"/>
          <w:szCs w:val="20"/>
        </w:rPr>
      </w:pPr>
      <w:r w:rsidRPr="00B565B3">
        <w:rPr>
          <w:rFonts w:ascii="Cambria" w:hAnsi="Cambria" w:cs="Arial"/>
          <w:sz w:val="20"/>
          <w:szCs w:val="20"/>
        </w:rPr>
        <w:t>podávame našu spoločnú ponuku v</w:t>
      </w:r>
      <w:r w:rsidRPr="00B565B3">
        <w:rPr>
          <w:rFonts w:ascii="Cambria" w:hAnsi="Cambria" w:cs="Calibri"/>
          <w:sz w:val="20"/>
          <w:szCs w:val="20"/>
        </w:rPr>
        <w:t> </w:t>
      </w:r>
      <w:r w:rsidRPr="00B565B3">
        <w:rPr>
          <w:rFonts w:ascii="Cambria" w:hAnsi="Cambria" w:cs="Arial"/>
          <w:sz w:val="20"/>
          <w:szCs w:val="20"/>
        </w:rPr>
        <w:t>r</w:t>
      </w:r>
      <w:r w:rsidRPr="00B565B3">
        <w:rPr>
          <w:rFonts w:ascii="Cambria" w:hAnsi="Cambria" w:cs="Proba Pro"/>
          <w:sz w:val="20"/>
          <w:szCs w:val="20"/>
        </w:rPr>
        <w:t>á</w:t>
      </w:r>
      <w:r w:rsidRPr="00B565B3">
        <w:rPr>
          <w:rFonts w:ascii="Cambria" w:hAnsi="Cambria" w:cs="Arial"/>
          <w:sz w:val="20"/>
          <w:szCs w:val="20"/>
        </w:rPr>
        <w:t>mci rokovacieho konania so zverejnen</w:t>
      </w:r>
      <w:r w:rsidRPr="00B565B3">
        <w:rPr>
          <w:rFonts w:ascii="Cambria" w:hAnsi="Cambria" w:cs="Proba Pro"/>
          <w:sz w:val="20"/>
          <w:szCs w:val="20"/>
        </w:rPr>
        <w:t>í</w:t>
      </w:r>
      <w:r w:rsidRPr="00B565B3">
        <w:rPr>
          <w:rFonts w:ascii="Cambria" w:hAnsi="Cambria" w:cs="Arial"/>
          <w:sz w:val="20"/>
          <w:szCs w:val="20"/>
        </w:rPr>
        <w:t>m na obstaranie nadlimitnej z</w:t>
      </w:r>
      <w:r w:rsidRPr="00B565B3">
        <w:rPr>
          <w:rFonts w:ascii="Cambria" w:hAnsi="Cambria" w:cs="Proba Pro"/>
          <w:sz w:val="20"/>
          <w:szCs w:val="20"/>
        </w:rPr>
        <w:t>á</w:t>
      </w:r>
      <w:r w:rsidRPr="00B565B3">
        <w:rPr>
          <w:rFonts w:ascii="Cambria" w:hAnsi="Cambria" w:cs="Arial"/>
          <w:sz w:val="20"/>
          <w:szCs w:val="20"/>
        </w:rPr>
        <w:t xml:space="preserve">kazky </w:t>
      </w:r>
      <w:r w:rsidRPr="00B565B3">
        <w:rPr>
          <w:rFonts w:ascii="Cambria" w:hAnsi="Cambria"/>
          <w:bCs/>
          <w:sz w:val="20"/>
          <w:szCs w:val="20"/>
        </w:rPr>
        <w:t>„</w:t>
      </w:r>
      <w:r w:rsidR="005C2C55" w:rsidRPr="00B565B3">
        <w:rPr>
          <w:rFonts w:ascii="Cambria" w:hAnsi="Cambria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5C2C55" w:rsidRPr="00B565B3">
        <w:rPr>
          <w:rFonts w:ascii="Cambria" w:hAnsi="Cambria"/>
          <w:b/>
          <w:bCs/>
          <w:sz w:val="20"/>
          <w:szCs w:val="20"/>
        </w:rPr>
        <w:t>Nepelu</w:t>
      </w:r>
      <w:proofErr w:type="spellEnd"/>
      <w:r w:rsidR="005C2C55" w:rsidRPr="00B565B3">
        <w:rPr>
          <w:rFonts w:ascii="Cambria" w:hAnsi="Cambria"/>
          <w:b/>
          <w:bCs/>
          <w:sz w:val="20"/>
          <w:szCs w:val="20"/>
        </w:rPr>
        <w:t xml:space="preserve"> s využitím garantovanej energetickej služby – balík GES 06</w:t>
      </w:r>
      <w:r w:rsidRPr="00B565B3">
        <w:rPr>
          <w:rFonts w:ascii="Cambria" w:hAnsi="Cambria"/>
          <w:b/>
          <w:bCs/>
          <w:sz w:val="20"/>
          <w:szCs w:val="20"/>
        </w:rPr>
        <w:t xml:space="preserve">“ </w:t>
      </w:r>
      <w:r w:rsidRPr="00B565B3">
        <w:rPr>
          <w:rFonts w:ascii="Cambria" w:hAnsi="Cambria"/>
          <w:bCs/>
          <w:noProof/>
          <w:sz w:val="20"/>
          <w:szCs w:val="20"/>
        </w:rPr>
        <w:t xml:space="preserve">vyhláseným verejným obstarávateľom </w:t>
      </w:r>
      <w:r w:rsidRPr="00B565B3">
        <w:rPr>
          <w:rFonts w:ascii="Cambria" w:hAnsi="Cambria"/>
          <w:b/>
          <w:bCs/>
          <w:sz w:val="20"/>
          <w:szCs w:val="20"/>
        </w:rPr>
        <w:t>Hlavné mesto Slovenskej republiky Bratislava, Primaciálne námestie 1, 814 99 Bratislava - mestská časť Staré Mesto</w:t>
      </w:r>
      <w:r w:rsidRPr="00B565B3">
        <w:rPr>
          <w:rFonts w:ascii="Cambria" w:hAnsi="Cambria"/>
          <w:bCs/>
          <w:noProof/>
          <w:sz w:val="20"/>
          <w:szCs w:val="20"/>
        </w:rPr>
        <w:t xml:space="preserve"> </w:t>
      </w:r>
      <w:r w:rsidR="00486559" w:rsidRPr="00B565B3">
        <w:rPr>
          <w:rFonts w:ascii="Cambria" w:hAnsi="Cambria"/>
          <w:bCs/>
          <w:noProof/>
          <w:sz w:val="20"/>
          <w:szCs w:val="20"/>
        </w:rPr>
        <w:t>(ďalej len „</w:t>
      </w:r>
      <w:r w:rsidR="000C710F" w:rsidRPr="00B565B3">
        <w:rPr>
          <w:rFonts w:ascii="Cambria" w:hAnsi="Cambria"/>
          <w:b/>
          <w:bCs/>
          <w:noProof/>
          <w:sz w:val="20"/>
          <w:szCs w:val="20"/>
        </w:rPr>
        <w:t>V</w:t>
      </w:r>
      <w:r w:rsidR="00486559" w:rsidRPr="00B565B3">
        <w:rPr>
          <w:rFonts w:ascii="Cambria" w:hAnsi="Cambria"/>
          <w:b/>
          <w:bCs/>
          <w:noProof/>
          <w:sz w:val="20"/>
          <w:szCs w:val="20"/>
        </w:rPr>
        <w:t>erejný obstarávateľ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“) </w:t>
      </w:r>
      <w:r w:rsidR="00836C9C" w:rsidRPr="00B565B3">
        <w:rPr>
          <w:rFonts w:ascii="Cambria" w:hAnsi="Cambria"/>
          <w:bCs/>
          <w:noProof/>
          <w:sz w:val="20"/>
          <w:szCs w:val="20"/>
        </w:rPr>
        <w:t>uverejnením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oznámen</w:t>
      </w:r>
      <w:r w:rsidR="00C11554" w:rsidRPr="00B565B3">
        <w:rPr>
          <w:rFonts w:ascii="Cambria" w:hAnsi="Cambria"/>
          <w:bCs/>
          <w:noProof/>
          <w:sz w:val="20"/>
          <w:szCs w:val="20"/>
        </w:rPr>
        <w:t>ia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o</w:t>
      </w:r>
      <w:r w:rsidR="00486559" w:rsidRPr="00B565B3">
        <w:rPr>
          <w:rFonts w:ascii="Cambria" w:hAnsi="Cambria" w:cs="Calibri"/>
          <w:bCs/>
          <w:noProof/>
          <w:sz w:val="20"/>
          <w:szCs w:val="20"/>
        </w:rPr>
        <w:t> </w:t>
      </w:r>
      <w:r w:rsidR="00486559" w:rsidRPr="00B565B3">
        <w:rPr>
          <w:rFonts w:ascii="Cambria" w:hAnsi="Cambria"/>
          <w:bCs/>
          <w:noProof/>
          <w:sz w:val="20"/>
          <w:szCs w:val="20"/>
        </w:rPr>
        <w:t>vyhlásení verejného obstarávania</w:t>
      </w:r>
      <w:r w:rsidR="00C90D02" w:rsidRPr="00B565B3">
        <w:rPr>
          <w:rFonts w:ascii="Cambria" w:hAnsi="Cambria" w:cs="Arial"/>
          <w:sz w:val="20"/>
          <w:szCs w:val="20"/>
        </w:rPr>
        <w:t xml:space="preserve"> </w:t>
      </w:r>
      <w:bookmarkStart w:id="2" w:name="_Hlk517437622"/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vo Vestníku verejného obstarávania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zo dňa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 </w:t>
      </w:r>
      <w:bookmarkStart w:id="3" w:name="_Hlk517437523"/>
      <w:bookmarkStart w:id="4" w:name="_Hlk517437559"/>
      <w:r w:rsidR="00486559" w:rsidRPr="00B565B3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486559" w:rsidRPr="00B565B3">
        <w:rPr>
          <w:rFonts w:ascii="Cambria" w:hAnsi="Cambria"/>
          <w:bCs/>
          <w:i/>
          <w:noProof/>
          <w:sz w:val="20"/>
          <w:szCs w:val="20"/>
        </w:rPr>
        <w:t>]</w:t>
      </w:r>
      <w:r w:rsidR="00486559" w:rsidRPr="00B565B3">
        <w:rPr>
          <w:rFonts w:ascii="Cambria" w:hAnsi="Cambria" w:cs="Arial"/>
          <w:sz w:val="20"/>
          <w:szCs w:val="20"/>
        </w:rPr>
        <w:t xml:space="preserve"> </w:t>
      </w:r>
      <w:bookmarkEnd w:id="3"/>
      <w:r w:rsidR="00486559" w:rsidRPr="00B565B3">
        <w:rPr>
          <w:rFonts w:ascii="Cambria" w:hAnsi="Cambria" w:cs="Arial"/>
          <w:color w:val="000000"/>
          <w:sz w:val="20"/>
          <w:szCs w:val="20"/>
        </w:rPr>
        <w:t>a</w:t>
      </w:r>
      <w:r w:rsidR="00486559" w:rsidRPr="00B565B3">
        <w:rPr>
          <w:rFonts w:ascii="Cambria" w:hAnsi="Cambria" w:cs="Calibri"/>
          <w:color w:val="000000"/>
          <w:sz w:val="20"/>
          <w:szCs w:val="20"/>
        </w:rPr>
        <w:t> </w:t>
      </w:r>
      <w:bookmarkStart w:id="5" w:name="_Hlk516043668"/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v Dodatku k 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Ú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radn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é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mu vestn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í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>ku Eur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ó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pskej </w:t>
      </w:r>
      <w:r w:rsidR="00486559" w:rsidRPr="00B565B3">
        <w:rPr>
          <w:rFonts w:ascii="Cambria" w:hAnsi="Cambria" w:cs="Proba Pro"/>
          <w:color w:val="000000"/>
          <w:sz w:val="20"/>
          <w:szCs w:val="20"/>
        </w:rPr>
        <w:t>ú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nie </w:t>
      </w:r>
      <w:bookmarkEnd w:id="5"/>
      <w:r w:rsidR="00486559" w:rsidRPr="00B565B3">
        <w:rPr>
          <w:rFonts w:ascii="Cambria" w:hAnsi="Cambria" w:cs="Arial"/>
          <w:i/>
          <w:sz w:val="20"/>
          <w:szCs w:val="20"/>
        </w:rPr>
        <w:t>[</w:t>
      </w:r>
      <w:r w:rsidR="00486559" w:rsidRPr="00B565B3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486559" w:rsidRPr="00B565B3">
        <w:rPr>
          <w:rFonts w:ascii="Cambria" w:hAnsi="Cambria" w:cs="Arial"/>
          <w:i/>
          <w:sz w:val="20"/>
          <w:szCs w:val="20"/>
        </w:rPr>
        <w:t>]</w:t>
      </w:r>
      <w:r w:rsidR="00486559" w:rsidRPr="00B565B3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="00486559" w:rsidRPr="00B565B3">
        <w:rPr>
          <w:rFonts w:ascii="Cambria" w:hAnsi="Cambria" w:cs="Arial"/>
          <w:i/>
          <w:sz w:val="20"/>
          <w:szCs w:val="20"/>
        </w:rPr>
        <w:t>[</w:t>
      </w:r>
      <w:r w:rsidR="00486559" w:rsidRPr="00B565B3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486559" w:rsidRPr="00B565B3">
        <w:rPr>
          <w:rFonts w:ascii="Cambria" w:hAnsi="Cambria" w:cs="Arial"/>
          <w:i/>
          <w:sz w:val="20"/>
          <w:szCs w:val="20"/>
        </w:rPr>
        <w:t xml:space="preserve">] </w:t>
      </w:r>
      <w:bookmarkEnd w:id="2"/>
      <w:bookmarkEnd w:id="4"/>
      <w:r w:rsidR="00486559" w:rsidRPr="00B565B3">
        <w:rPr>
          <w:rFonts w:ascii="Cambria" w:hAnsi="Cambria" w:cs="Arial"/>
          <w:sz w:val="20"/>
          <w:szCs w:val="20"/>
        </w:rPr>
        <w:t>(ďalej len „</w:t>
      </w:r>
      <w:r w:rsidR="00503927" w:rsidRPr="00B565B3">
        <w:rPr>
          <w:rFonts w:ascii="Cambria" w:hAnsi="Cambria" w:cs="Arial"/>
          <w:b/>
          <w:sz w:val="20"/>
          <w:szCs w:val="20"/>
        </w:rPr>
        <w:t>rokovacie konanie</w:t>
      </w:r>
      <w:r w:rsidR="00486559" w:rsidRPr="00B565B3">
        <w:rPr>
          <w:rFonts w:ascii="Cambria" w:hAnsi="Cambria" w:cs="Arial"/>
          <w:sz w:val="20"/>
          <w:szCs w:val="20"/>
        </w:rPr>
        <w:t xml:space="preserve">“), ako skupina dodávateľov vystupujúca voči </w:t>
      </w:r>
      <w:r w:rsidR="000C710F" w:rsidRPr="00B565B3">
        <w:rPr>
          <w:rFonts w:ascii="Cambria" w:hAnsi="Cambria" w:cs="Arial"/>
          <w:sz w:val="20"/>
          <w:szCs w:val="20"/>
        </w:rPr>
        <w:t>V</w:t>
      </w:r>
      <w:r w:rsidR="00486559" w:rsidRPr="00B565B3">
        <w:rPr>
          <w:rFonts w:ascii="Cambria" w:hAnsi="Cambria" w:cs="Arial"/>
          <w:sz w:val="20"/>
          <w:szCs w:val="20"/>
        </w:rPr>
        <w:t xml:space="preserve">erejnému obstarávateľovi ako jeden </w:t>
      </w:r>
      <w:r w:rsidR="0015687F" w:rsidRPr="00B565B3">
        <w:rPr>
          <w:rFonts w:ascii="Cambria" w:hAnsi="Cambria" w:cs="Arial"/>
          <w:sz w:val="20"/>
          <w:szCs w:val="20"/>
        </w:rPr>
        <w:t>záujemca.</w:t>
      </w:r>
      <w:r w:rsidR="00627458" w:rsidRPr="00B565B3">
        <w:rPr>
          <w:rFonts w:ascii="Cambria" w:hAnsi="Cambria" w:cs="Arial"/>
          <w:sz w:val="20"/>
          <w:szCs w:val="20"/>
        </w:rPr>
        <w:t xml:space="preserve"> Zároveň vyhlasujeme, že v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Arial"/>
          <w:sz w:val="20"/>
          <w:szCs w:val="20"/>
        </w:rPr>
        <w:t>pr</w:t>
      </w:r>
      <w:r w:rsidR="00627458" w:rsidRPr="00B565B3">
        <w:rPr>
          <w:rFonts w:ascii="Cambria" w:hAnsi="Cambria" w:cs="Proba Pro"/>
          <w:sz w:val="20"/>
          <w:szCs w:val="20"/>
        </w:rPr>
        <w:t>í</w:t>
      </w:r>
      <w:r w:rsidR="00627458" w:rsidRPr="00B565B3">
        <w:rPr>
          <w:rFonts w:ascii="Cambria" w:hAnsi="Cambria" w:cs="Arial"/>
          <w:sz w:val="20"/>
          <w:szCs w:val="20"/>
        </w:rPr>
        <w:t>pade ak bude na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 xml:space="preserve">a </w:t>
      </w:r>
      <w:r w:rsidR="00627458" w:rsidRPr="00B565B3">
        <w:rPr>
          <w:rFonts w:ascii="Cambria" w:hAnsi="Cambria" w:cs="Proba Pro"/>
          <w:sz w:val="20"/>
          <w:szCs w:val="20"/>
        </w:rPr>
        <w:t>ž</w:t>
      </w:r>
      <w:r w:rsidR="00627458" w:rsidRPr="00B565B3">
        <w:rPr>
          <w:rFonts w:ascii="Cambria" w:hAnsi="Cambria" w:cs="Arial"/>
          <w:sz w:val="20"/>
          <w:szCs w:val="20"/>
        </w:rPr>
        <w:t>iados</w:t>
      </w:r>
      <w:r w:rsidR="00627458" w:rsidRPr="00B565B3">
        <w:rPr>
          <w:rFonts w:ascii="Cambria" w:hAnsi="Cambria" w:cs="Proba Pro"/>
          <w:sz w:val="20"/>
          <w:szCs w:val="20"/>
        </w:rPr>
        <w:t>ť</w:t>
      </w:r>
      <w:r w:rsidR="00627458" w:rsidRPr="00B565B3">
        <w:rPr>
          <w:rFonts w:ascii="Cambria" w:hAnsi="Cambria" w:cs="Arial"/>
          <w:sz w:val="20"/>
          <w:szCs w:val="20"/>
        </w:rPr>
        <w:t xml:space="preserve"> o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Proba Pro"/>
          <w:sz w:val="20"/>
          <w:szCs w:val="20"/>
        </w:rPr>
        <w:t>úč</w:t>
      </w:r>
      <w:r w:rsidR="00627458" w:rsidRPr="00B565B3">
        <w:rPr>
          <w:rFonts w:ascii="Cambria" w:hAnsi="Cambria" w:cs="Arial"/>
          <w:sz w:val="20"/>
          <w:szCs w:val="20"/>
        </w:rPr>
        <w:t>as</w:t>
      </w:r>
      <w:r w:rsidR="00627458" w:rsidRPr="00B565B3">
        <w:rPr>
          <w:rFonts w:ascii="Cambria" w:hAnsi="Cambria" w:cs="Proba Pro"/>
          <w:sz w:val="20"/>
          <w:szCs w:val="20"/>
        </w:rPr>
        <w:t>ť</w:t>
      </w:r>
      <w:r w:rsidR="00627458" w:rsidRPr="00B565B3">
        <w:rPr>
          <w:rFonts w:ascii="Cambria" w:hAnsi="Cambria" w:cs="Arial"/>
          <w:sz w:val="20"/>
          <w:szCs w:val="20"/>
        </w:rPr>
        <w:t xml:space="preserve"> a</w:t>
      </w:r>
      <w:r w:rsidR="00627458" w:rsidRPr="00B565B3">
        <w:rPr>
          <w:rFonts w:ascii="Cambria" w:hAnsi="Cambria" w:cs="Calibri"/>
          <w:sz w:val="20"/>
          <w:szCs w:val="20"/>
        </w:rPr>
        <w:t> </w:t>
      </w:r>
      <w:r w:rsidR="00627458" w:rsidRPr="00B565B3">
        <w:rPr>
          <w:rFonts w:ascii="Cambria" w:hAnsi="Cambria" w:cs="Arial"/>
          <w:sz w:val="20"/>
          <w:szCs w:val="20"/>
        </w:rPr>
        <w:t>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627458" w:rsidRPr="00B565B3">
        <w:rPr>
          <w:rFonts w:ascii="Cambria" w:hAnsi="Cambria" w:cs="Arial"/>
          <w:sz w:val="20"/>
          <w:szCs w:val="20"/>
        </w:rPr>
        <w:t>sledne na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>a ponuka vyhodnoten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627458" w:rsidRPr="00B565B3">
        <w:rPr>
          <w:rFonts w:ascii="Cambria" w:hAnsi="Cambria" w:cs="Arial"/>
          <w:sz w:val="20"/>
          <w:szCs w:val="20"/>
        </w:rPr>
        <w:t xml:space="preserve"> ako </w:t>
      </w:r>
      <w:r w:rsidR="00627458" w:rsidRPr="00B565B3">
        <w:rPr>
          <w:rFonts w:ascii="Cambria" w:hAnsi="Cambria" w:cs="Proba Pro"/>
          <w:sz w:val="20"/>
          <w:szCs w:val="20"/>
        </w:rPr>
        <w:t>ú</w:t>
      </w:r>
      <w:r w:rsidR="00627458" w:rsidRPr="00B565B3">
        <w:rPr>
          <w:rFonts w:ascii="Cambria" w:hAnsi="Cambria" w:cs="Arial"/>
          <w:sz w:val="20"/>
          <w:szCs w:val="20"/>
        </w:rPr>
        <w:t>spe</w:t>
      </w:r>
      <w:r w:rsidR="00627458" w:rsidRPr="00B565B3">
        <w:rPr>
          <w:rFonts w:ascii="Cambria" w:hAnsi="Cambria" w:cs="Proba Pro"/>
          <w:sz w:val="20"/>
          <w:szCs w:val="20"/>
        </w:rPr>
        <w:t>š</w:t>
      </w:r>
      <w:r w:rsidR="00627458" w:rsidRPr="00B565B3">
        <w:rPr>
          <w:rFonts w:ascii="Cambria" w:hAnsi="Cambria" w:cs="Arial"/>
          <w:sz w:val="20"/>
          <w:szCs w:val="20"/>
        </w:rPr>
        <w:t>n</w:t>
      </w:r>
      <w:r w:rsidR="00627458" w:rsidRPr="00B565B3">
        <w:rPr>
          <w:rFonts w:ascii="Cambria" w:hAnsi="Cambria" w:cs="Proba Pro"/>
          <w:sz w:val="20"/>
          <w:szCs w:val="20"/>
        </w:rPr>
        <w:t>á</w:t>
      </w:r>
      <w:r w:rsidR="002F2264" w:rsidRPr="00B565B3">
        <w:rPr>
          <w:rFonts w:ascii="Cambria" w:hAnsi="Cambria" w:cs="Arial"/>
          <w:sz w:val="20"/>
          <w:szCs w:val="20"/>
        </w:rPr>
        <w:t xml:space="preserve"> tak najneskôr do podpisu zmluvy, ktorá bude výsledkom </w:t>
      </w:r>
      <w:r w:rsidR="00503927" w:rsidRPr="00B565B3">
        <w:rPr>
          <w:rFonts w:ascii="Cambria" w:hAnsi="Cambria" w:cs="Arial"/>
          <w:sz w:val="20"/>
          <w:szCs w:val="20"/>
        </w:rPr>
        <w:t>tohto rokovacieho konania</w:t>
      </w:r>
      <w:r w:rsidR="002F2264" w:rsidRPr="00B565B3">
        <w:rPr>
          <w:rFonts w:ascii="Cambria" w:hAnsi="Cambria" w:cs="Arial"/>
          <w:sz w:val="20"/>
          <w:szCs w:val="20"/>
        </w:rPr>
        <w:t xml:space="preserve"> uzatvoríme zmluvu o</w:t>
      </w:r>
      <w:r w:rsidR="002F2264" w:rsidRPr="00B565B3">
        <w:rPr>
          <w:rFonts w:ascii="Cambria" w:hAnsi="Cambria" w:cs="Calibri"/>
          <w:sz w:val="20"/>
          <w:szCs w:val="20"/>
        </w:rPr>
        <w:t> </w:t>
      </w:r>
      <w:r w:rsidR="002F2264" w:rsidRPr="00B565B3">
        <w:rPr>
          <w:rFonts w:ascii="Cambria" w:hAnsi="Cambria" w:cs="Arial"/>
          <w:sz w:val="20"/>
          <w:szCs w:val="20"/>
        </w:rPr>
        <w:t>zdru</w:t>
      </w:r>
      <w:r w:rsidR="002F2264" w:rsidRPr="00B565B3">
        <w:rPr>
          <w:rFonts w:ascii="Cambria" w:hAnsi="Cambria" w:cs="Proba Pro"/>
          <w:sz w:val="20"/>
          <w:szCs w:val="20"/>
        </w:rPr>
        <w:t>ž</w:t>
      </w:r>
      <w:r w:rsidR="002F2264" w:rsidRPr="00B565B3">
        <w:rPr>
          <w:rFonts w:ascii="Cambria" w:hAnsi="Cambria" w:cs="Arial"/>
          <w:sz w:val="20"/>
          <w:szCs w:val="20"/>
        </w:rPr>
        <w:t>en</w:t>
      </w:r>
      <w:r w:rsidR="002F2264" w:rsidRPr="00B565B3">
        <w:rPr>
          <w:rFonts w:ascii="Cambria" w:hAnsi="Cambria" w:cs="Proba Pro"/>
          <w:sz w:val="20"/>
          <w:szCs w:val="20"/>
        </w:rPr>
        <w:t>í</w:t>
      </w:r>
      <w:r w:rsidR="002F2264" w:rsidRPr="00B565B3">
        <w:rPr>
          <w:rFonts w:ascii="Cambria" w:hAnsi="Cambria" w:cs="Arial"/>
          <w:sz w:val="20"/>
          <w:szCs w:val="20"/>
        </w:rPr>
        <w:t>, ako je t</w:t>
      </w:r>
      <w:r w:rsidR="002F2264" w:rsidRPr="00B565B3">
        <w:rPr>
          <w:rFonts w:ascii="Cambria" w:hAnsi="Cambria" w:cs="Proba Pro"/>
          <w:sz w:val="20"/>
          <w:szCs w:val="20"/>
        </w:rPr>
        <w:t>á</w:t>
      </w:r>
      <w:r w:rsidR="002F2264" w:rsidRPr="00B565B3">
        <w:rPr>
          <w:rFonts w:ascii="Cambria" w:hAnsi="Cambria" w:cs="Arial"/>
          <w:sz w:val="20"/>
          <w:szCs w:val="20"/>
        </w:rPr>
        <w:t>to pop</w:t>
      </w:r>
      <w:r w:rsidR="002F2264" w:rsidRPr="00B565B3">
        <w:rPr>
          <w:rFonts w:ascii="Cambria" w:hAnsi="Cambria" w:cs="Proba Pro"/>
          <w:sz w:val="20"/>
          <w:szCs w:val="20"/>
        </w:rPr>
        <w:t>í</w:t>
      </w:r>
      <w:r w:rsidR="002F2264" w:rsidRPr="00B565B3">
        <w:rPr>
          <w:rFonts w:ascii="Cambria" w:hAnsi="Cambria" w:cs="Arial"/>
          <w:sz w:val="20"/>
          <w:szCs w:val="20"/>
        </w:rPr>
        <w:t>san</w:t>
      </w:r>
      <w:r w:rsidR="002F2264" w:rsidRPr="00B565B3">
        <w:rPr>
          <w:rFonts w:ascii="Cambria" w:hAnsi="Cambria" w:cs="Proba Pro"/>
          <w:sz w:val="20"/>
          <w:szCs w:val="20"/>
        </w:rPr>
        <w:t>á</w:t>
      </w:r>
      <w:r w:rsidR="002F2264" w:rsidRPr="00B565B3">
        <w:rPr>
          <w:rFonts w:ascii="Cambria" w:hAnsi="Cambria" w:cs="Arial"/>
          <w:sz w:val="20"/>
          <w:szCs w:val="20"/>
        </w:rPr>
        <w:t xml:space="preserve"> v</w:t>
      </w:r>
      <w:r w:rsidR="002F2264" w:rsidRPr="00B565B3">
        <w:rPr>
          <w:rFonts w:ascii="Cambria" w:hAnsi="Cambria" w:cs="Calibri"/>
          <w:sz w:val="20"/>
          <w:szCs w:val="20"/>
        </w:rPr>
        <w:t> </w:t>
      </w:r>
      <w:r w:rsidR="002F2264" w:rsidRPr="00B565B3">
        <w:rPr>
          <w:rFonts w:ascii="Cambria" w:hAnsi="Cambria" w:cs="Arial"/>
          <w:sz w:val="20"/>
          <w:szCs w:val="20"/>
        </w:rPr>
        <w:t xml:space="preserve">bode </w:t>
      </w:r>
      <w:r w:rsidR="00160813" w:rsidRPr="00B565B3">
        <w:rPr>
          <w:rFonts w:ascii="Cambria" w:hAnsi="Cambria" w:cs="Arial"/>
          <w:sz w:val="20"/>
          <w:szCs w:val="20"/>
        </w:rPr>
        <w:t>7.6 súťažných podkladov.</w:t>
      </w:r>
    </w:p>
    <w:p w14:paraId="4F2C9774" w14:textId="77777777" w:rsidR="00AB2D17" w:rsidRPr="00B565B3" w:rsidRDefault="00AB2D17" w:rsidP="00AB2D17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B565B3" w14:paraId="5E9EB35D" w14:textId="77777777" w:rsidTr="00842C3A">
        <w:tc>
          <w:tcPr>
            <w:tcW w:w="4531" w:type="dxa"/>
          </w:tcPr>
          <w:p w14:paraId="1FC14372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6" w:name="_Hlk5350265"/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</w:rPr>
              <w:t>[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B565B3" w14:paraId="36DEB6E3" w14:textId="77777777" w:rsidTr="00842C3A">
        <w:tc>
          <w:tcPr>
            <w:tcW w:w="4531" w:type="dxa"/>
          </w:tcPr>
          <w:p w14:paraId="553EC083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B565B3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38077E6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B565B3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B565B3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565B3">
              <w:rPr>
                <w:rFonts w:ascii="Cambria" w:hAnsi="Cambria"/>
                <w:sz w:val="20"/>
                <w:szCs w:val="20"/>
              </w:rPr>
              <w:t>[</w:t>
            </w: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B565B3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B565B3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6"/>
      <w:bookmarkEnd w:id="0"/>
    </w:tbl>
    <w:p w14:paraId="3EF1966E" w14:textId="77777777" w:rsidR="00AB2D17" w:rsidRPr="00B565B3" w:rsidRDefault="00AB2D17" w:rsidP="00AB2D17">
      <w:pPr>
        <w:rPr>
          <w:rFonts w:ascii="Cambria" w:hAnsi="Cambria"/>
          <w:sz w:val="20"/>
          <w:szCs w:val="20"/>
        </w:rPr>
      </w:pPr>
    </w:p>
    <w:sectPr w:rsidR="00AB2D17" w:rsidRPr="00B565B3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118149E3" w:rsidR="006C23AD" w:rsidRPr="00FB4D2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bookmarkStart w:id="7" w:name="_Toc514419051"/>
    <w:bookmarkStart w:id="8" w:name="_Toc517419721"/>
    <w:bookmarkStart w:id="9" w:name="_Hlk517438797"/>
    <w:r w:rsidRPr="00FB4D2D">
      <w:rPr>
        <w:b/>
        <w:noProof/>
        <w:sz w:val="20"/>
        <w:szCs w:val="20"/>
      </w:rPr>
      <w:t>Príloha A.</w:t>
    </w:r>
    <w:r w:rsidR="0015687F" w:rsidRPr="00FB4D2D">
      <w:rPr>
        <w:b/>
        <w:noProof/>
        <w:sz w:val="20"/>
        <w:szCs w:val="20"/>
      </w:rPr>
      <w:t>3</w:t>
    </w:r>
    <w:r w:rsidRPr="00FB4D2D">
      <w:rPr>
        <w:b/>
        <w:noProof/>
        <w:sz w:val="20"/>
        <w:szCs w:val="20"/>
      </w:rPr>
      <w:t xml:space="preserve"> </w:t>
    </w:r>
    <w:r w:rsidR="0015687F" w:rsidRPr="00FB4D2D">
      <w:rPr>
        <w:b/>
        <w:noProof/>
        <w:sz w:val="20"/>
        <w:szCs w:val="20"/>
      </w:rPr>
      <w:t>Doplňujúcich informácií</w:t>
    </w:r>
    <w:r w:rsidRPr="00FB4D2D">
      <w:rPr>
        <w:b/>
        <w:noProof/>
        <w:sz w:val="20"/>
        <w:szCs w:val="20"/>
      </w:rPr>
      <w:t>:</w:t>
    </w:r>
  </w:p>
  <w:p w14:paraId="04F374B6" w14:textId="1591D171" w:rsidR="006C23AD" w:rsidRPr="00FB4D2D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FB4D2D">
      <w:rPr>
        <w:b/>
        <w:noProof/>
        <w:sz w:val="20"/>
        <w:szCs w:val="20"/>
      </w:rPr>
      <w:t>Čestné vyhlásenie o</w:t>
    </w:r>
    <w:r w:rsidRPr="00FB4D2D">
      <w:rPr>
        <w:rFonts w:ascii="Calibri" w:hAnsi="Calibri" w:cs="Calibri"/>
        <w:b/>
        <w:noProof/>
        <w:sz w:val="20"/>
        <w:szCs w:val="20"/>
      </w:rPr>
      <w:t> </w:t>
    </w:r>
    <w:r w:rsidRPr="00FB4D2D">
      <w:rPr>
        <w:b/>
        <w:noProof/>
        <w:sz w:val="20"/>
        <w:szCs w:val="20"/>
      </w:rPr>
      <w:t>vytvoren</w:t>
    </w:r>
    <w:r w:rsidRPr="00FB4D2D">
      <w:rPr>
        <w:rFonts w:cs="Proba Pro"/>
        <w:b/>
        <w:noProof/>
        <w:sz w:val="20"/>
        <w:szCs w:val="20"/>
      </w:rPr>
      <w:t>í</w:t>
    </w:r>
    <w:r w:rsidRPr="00FB4D2D">
      <w:rPr>
        <w:b/>
        <w:noProof/>
        <w:sz w:val="20"/>
        <w:szCs w:val="20"/>
      </w:rPr>
      <w:t xml:space="preserve"> skupiny dod</w:t>
    </w:r>
    <w:r w:rsidRPr="00FB4D2D">
      <w:rPr>
        <w:rFonts w:cs="Proba Pro"/>
        <w:b/>
        <w:noProof/>
        <w:sz w:val="20"/>
        <w:szCs w:val="20"/>
      </w:rPr>
      <w:t>á</w:t>
    </w:r>
    <w:r w:rsidRPr="00FB4D2D">
      <w:rPr>
        <w:b/>
        <w:noProof/>
        <w:sz w:val="20"/>
        <w:szCs w:val="20"/>
      </w:rPr>
      <w:t>vate</w:t>
    </w:r>
    <w:r w:rsidRPr="00FB4D2D">
      <w:rPr>
        <w:rFonts w:cs="Proba Pro"/>
        <w:b/>
        <w:noProof/>
        <w:sz w:val="20"/>
        <w:szCs w:val="20"/>
      </w:rPr>
      <w:t>ľ</w:t>
    </w:r>
    <w:r w:rsidRPr="00FB4D2D">
      <w:rPr>
        <w:b/>
        <w:noProof/>
        <w:sz w:val="20"/>
        <w:szCs w:val="20"/>
      </w:rPr>
      <w:t>ov</w:t>
    </w:r>
    <w:bookmarkEnd w:id="7"/>
    <w:bookmarkEnd w:id="8"/>
  </w:p>
  <w:bookmarkEnd w:id="9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15687F"/>
    <w:rsid w:val="00160813"/>
    <w:rsid w:val="00186EBF"/>
    <w:rsid w:val="0022435B"/>
    <w:rsid w:val="002E7207"/>
    <w:rsid w:val="002F2264"/>
    <w:rsid w:val="00304260"/>
    <w:rsid w:val="00315759"/>
    <w:rsid w:val="00443841"/>
    <w:rsid w:val="004442FA"/>
    <w:rsid w:val="00450CF4"/>
    <w:rsid w:val="00486559"/>
    <w:rsid w:val="00503927"/>
    <w:rsid w:val="005C2C55"/>
    <w:rsid w:val="005F1C9A"/>
    <w:rsid w:val="00627458"/>
    <w:rsid w:val="006353BA"/>
    <w:rsid w:val="006C23AD"/>
    <w:rsid w:val="006E0AA2"/>
    <w:rsid w:val="007D693E"/>
    <w:rsid w:val="007F25D1"/>
    <w:rsid w:val="00836C9C"/>
    <w:rsid w:val="00842C3A"/>
    <w:rsid w:val="00863793"/>
    <w:rsid w:val="008B0898"/>
    <w:rsid w:val="00973CE4"/>
    <w:rsid w:val="009762CC"/>
    <w:rsid w:val="00A1624B"/>
    <w:rsid w:val="00AB2D17"/>
    <w:rsid w:val="00B33A82"/>
    <w:rsid w:val="00B565B3"/>
    <w:rsid w:val="00C11554"/>
    <w:rsid w:val="00C1719F"/>
    <w:rsid w:val="00C27F16"/>
    <w:rsid w:val="00C90D02"/>
    <w:rsid w:val="00C95D14"/>
    <w:rsid w:val="00CC3C6D"/>
    <w:rsid w:val="00CF4B6D"/>
    <w:rsid w:val="00D13B7A"/>
    <w:rsid w:val="00E13877"/>
    <w:rsid w:val="00E86BD2"/>
    <w:rsid w:val="00FB4205"/>
    <w:rsid w:val="00FB44D6"/>
    <w:rsid w:val="00FB4D2D"/>
    <w:rsid w:val="00FE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20</cp:revision>
  <dcterms:created xsi:type="dcterms:W3CDTF">2019-04-12T09:24:00Z</dcterms:created>
  <dcterms:modified xsi:type="dcterms:W3CDTF">2019-12-11T09:51:00Z</dcterms:modified>
</cp:coreProperties>
</file>