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0983A" w14:textId="77777777" w:rsidR="009573BA" w:rsidRPr="00A4325E" w:rsidRDefault="009573BA" w:rsidP="009573BA">
      <w:pPr>
        <w:spacing w:after="0" w:line="240" w:lineRule="auto"/>
        <w:jc w:val="center"/>
        <w:rPr>
          <w:rFonts w:eastAsia="Calibri" w:cs="Proba Pro CE"/>
          <w:smallCaps/>
          <w:color w:val="008998"/>
          <w:sz w:val="40"/>
          <w:szCs w:val="40"/>
        </w:rPr>
      </w:pPr>
    </w:p>
    <w:p w14:paraId="66CCD5FC" w14:textId="77777777" w:rsidR="009573BA" w:rsidRPr="00A4325E" w:rsidRDefault="009573BA" w:rsidP="009573BA">
      <w:pPr>
        <w:spacing w:after="0" w:line="240" w:lineRule="auto"/>
        <w:jc w:val="center"/>
        <w:rPr>
          <w:rFonts w:eastAsia="Calibri" w:cs="Proba Pro CE"/>
          <w:smallCaps/>
          <w:color w:val="008998"/>
          <w:sz w:val="40"/>
          <w:szCs w:val="40"/>
        </w:rPr>
      </w:pPr>
    </w:p>
    <w:p w14:paraId="30259DBE" w14:textId="26ECD5A5" w:rsidR="00065154" w:rsidRPr="00A4325E" w:rsidRDefault="00065154" w:rsidP="009573BA">
      <w:pPr>
        <w:spacing w:after="0" w:line="240" w:lineRule="auto"/>
        <w:jc w:val="center"/>
        <w:rPr>
          <w:rFonts w:eastAsia="Calibri" w:cs="Proba Pro CE"/>
          <w:smallCaps/>
          <w:color w:val="008998"/>
          <w:sz w:val="40"/>
          <w:szCs w:val="40"/>
        </w:rPr>
      </w:pPr>
      <w:r w:rsidRPr="00A4325E">
        <w:rPr>
          <w:rFonts w:eastAsia="Calibri" w:cs="Proba Pro CE"/>
          <w:smallCaps/>
          <w:color w:val="008998"/>
          <w:sz w:val="40"/>
          <w:szCs w:val="40"/>
        </w:rPr>
        <w:t>Súťažné podklady</w:t>
      </w:r>
    </w:p>
    <w:p w14:paraId="2E21465C" w14:textId="77777777" w:rsidR="00065154" w:rsidRPr="00A4325E" w:rsidRDefault="00065154" w:rsidP="00065154">
      <w:pPr>
        <w:widowControl w:val="0"/>
        <w:jc w:val="center"/>
        <w:rPr>
          <w:caps/>
          <w:spacing w:val="30"/>
          <w:sz w:val="24"/>
          <w:szCs w:val="32"/>
        </w:rPr>
      </w:pPr>
    </w:p>
    <w:p w14:paraId="4D950413" w14:textId="77777777" w:rsidR="00065154" w:rsidRPr="00A4325E" w:rsidRDefault="00065154" w:rsidP="00065154">
      <w:pPr>
        <w:jc w:val="center"/>
        <w:rPr>
          <w:caps/>
          <w:spacing w:val="30"/>
          <w:sz w:val="28"/>
          <w:szCs w:val="32"/>
        </w:rPr>
      </w:pPr>
      <w:r w:rsidRPr="00A4325E">
        <w:rPr>
          <w:caps/>
          <w:spacing w:val="30"/>
          <w:sz w:val="28"/>
          <w:szCs w:val="32"/>
        </w:rPr>
        <w:t>ROKOVACIE KONANIE SO ZVEREJNENÍM</w:t>
      </w:r>
    </w:p>
    <w:p w14:paraId="68CA1FC5" w14:textId="77777777" w:rsidR="00065154" w:rsidRPr="00A4325E" w:rsidRDefault="00065154" w:rsidP="00065154">
      <w:pPr>
        <w:jc w:val="center"/>
        <w:rPr>
          <w:caps/>
          <w:spacing w:val="30"/>
        </w:rPr>
      </w:pPr>
    </w:p>
    <w:p w14:paraId="2D31C4B9" w14:textId="77777777" w:rsidR="00065154" w:rsidRPr="00A4325E" w:rsidRDefault="00065154" w:rsidP="00065154">
      <w:pPr>
        <w:jc w:val="center"/>
      </w:pPr>
      <w:r w:rsidRPr="00A4325E">
        <w:t>realizované v</w:t>
      </w:r>
      <w:r w:rsidRPr="00A4325E">
        <w:rPr>
          <w:rFonts w:cs="Calibri"/>
        </w:rPr>
        <w:t> </w:t>
      </w:r>
      <w:r w:rsidRPr="00A4325E">
        <w:t xml:space="preserve">súlade so zákonom č. 343/2015 Z. z. o verejnom obstarávaní </w:t>
      </w:r>
      <w:r w:rsidRPr="00A4325E">
        <w:rPr>
          <w:rFonts w:eastAsia="MingLiU" w:cs="MingLiU"/>
        </w:rPr>
        <w:br/>
      </w:r>
      <w:r w:rsidRPr="00A4325E">
        <w:t>a o zmene a doplnení niektorých zákonov v platnom znení („</w:t>
      </w:r>
      <w:bookmarkStart w:id="0" w:name="_Hlk519072519"/>
      <w:r w:rsidRPr="00A4325E">
        <w:rPr>
          <w:b/>
        </w:rPr>
        <w:t>ZVO</w:t>
      </w:r>
      <w:bookmarkEnd w:id="0"/>
      <w:r w:rsidRPr="00A4325E">
        <w:t>“)</w:t>
      </w:r>
      <w:r w:rsidRPr="00A4325E">
        <w:rPr>
          <w:rFonts w:eastAsia="MingLiU" w:cs="MingLiU"/>
        </w:rPr>
        <w:br/>
      </w:r>
      <w:r w:rsidRPr="00A4325E">
        <w:t xml:space="preserve"> („</w:t>
      </w:r>
      <w:r w:rsidRPr="00A4325E">
        <w:rPr>
          <w:b/>
        </w:rPr>
        <w:t>Rokovacie konanie</w:t>
      </w:r>
      <w:r w:rsidRPr="00A4325E">
        <w:t>“ alebo „</w:t>
      </w:r>
      <w:r w:rsidRPr="00A4325E">
        <w:rPr>
          <w:b/>
        </w:rPr>
        <w:t>Verejné obstarávanie</w:t>
      </w:r>
      <w:r w:rsidRPr="00A4325E">
        <w:t>“)</w:t>
      </w:r>
    </w:p>
    <w:p w14:paraId="6954C638" w14:textId="77777777" w:rsidR="00065154" w:rsidRPr="00A4325E" w:rsidRDefault="00065154" w:rsidP="00065154">
      <w:pPr>
        <w:jc w:val="center"/>
      </w:pPr>
    </w:p>
    <w:p w14:paraId="74454A73" w14:textId="77777777" w:rsidR="00065154" w:rsidRPr="00A4325E" w:rsidRDefault="00065154" w:rsidP="00065154">
      <w:pPr>
        <w:jc w:val="center"/>
      </w:pPr>
      <w:r w:rsidRPr="00A4325E">
        <w:t>/služby/</w:t>
      </w:r>
    </w:p>
    <w:p w14:paraId="21462480" w14:textId="77777777" w:rsidR="00065154" w:rsidRPr="00A4325E" w:rsidRDefault="00065154" w:rsidP="00065154">
      <w:pPr>
        <w:jc w:val="center"/>
      </w:pPr>
    </w:p>
    <w:p w14:paraId="1AF30CC2" w14:textId="77777777" w:rsidR="00065154" w:rsidRPr="00A4325E" w:rsidRDefault="00065154" w:rsidP="00065154">
      <w:pPr>
        <w:jc w:val="center"/>
      </w:pPr>
      <w:r w:rsidRPr="00A4325E">
        <w:t>evidenčné číslo Rokovacieho konania:</w:t>
      </w:r>
    </w:p>
    <w:p w14:paraId="7DB51A68" w14:textId="77777777" w:rsidR="003125CF" w:rsidRDefault="003125CF" w:rsidP="00065154">
      <w:pPr>
        <w:jc w:val="center"/>
      </w:pPr>
      <w:r w:rsidRPr="003125CF">
        <w:t>MAGS OVO 44687/2020</w:t>
      </w:r>
    </w:p>
    <w:p w14:paraId="6CE955D8" w14:textId="37FA46F3" w:rsidR="00065154" w:rsidRPr="00A4325E" w:rsidRDefault="00065154" w:rsidP="00065154">
      <w:pPr>
        <w:jc w:val="center"/>
      </w:pPr>
    </w:p>
    <w:p w14:paraId="4E8F22E6" w14:textId="77777777" w:rsidR="00065154" w:rsidRPr="00A4325E" w:rsidRDefault="00065154" w:rsidP="00065154">
      <w:pPr>
        <w:jc w:val="center"/>
        <w:rPr>
          <w:caps/>
          <w:spacing w:val="30"/>
          <w:sz w:val="28"/>
        </w:rPr>
      </w:pPr>
      <w:r w:rsidRPr="00A4325E">
        <w:rPr>
          <w:caps/>
          <w:spacing w:val="30"/>
          <w:sz w:val="28"/>
        </w:rPr>
        <w:t>predmet zákazky</w:t>
      </w:r>
    </w:p>
    <w:p w14:paraId="643AACE4" w14:textId="77777777" w:rsidR="00065154" w:rsidRPr="00A4325E" w:rsidRDefault="00065154" w:rsidP="00065154"/>
    <w:p w14:paraId="4F49F5FD" w14:textId="48853C1F" w:rsidR="00065154" w:rsidRPr="00A4325E" w:rsidRDefault="00CE4B32" w:rsidP="00065154">
      <w:pPr>
        <w:jc w:val="center"/>
        <w:rPr>
          <w:sz w:val="24"/>
          <w:szCs w:val="24"/>
        </w:rPr>
      </w:pPr>
      <w:r w:rsidRPr="00A4325E">
        <w:rPr>
          <w:sz w:val="24"/>
          <w:szCs w:val="24"/>
        </w:rPr>
        <w:t>Energeticky efektívna rekonštrukcia budovy Zimného štadióna Ondreja Nepelu s využitím garantovanej energetickej služby – balík GES 06</w:t>
      </w:r>
    </w:p>
    <w:p w14:paraId="3A60537E" w14:textId="77777777" w:rsidR="00CE4B32" w:rsidRPr="00A4325E" w:rsidRDefault="00CE4B32" w:rsidP="00065154">
      <w:pPr>
        <w:jc w:val="center"/>
      </w:pPr>
    </w:p>
    <w:p w14:paraId="636EC0A0" w14:textId="77777777" w:rsidR="00065154" w:rsidRPr="00A4325E" w:rsidRDefault="00065154" w:rsidP="00065154">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8914"/>
      </w:tblGrid>
      <w:tr w:rsidR="003125CF" w:rsidRPr="00A4325E" w14:paraId="27CAF681" w14:textId="77777777" w:rsidTr="00C47C6A">
        <w:trPr>
          <w:trHeight w:val="900"/>
        </w:trPr>
        <w:tc>
          <w:tcPr>
            <w:tcW w:w="8914" w:type="dxa"/>
            <w:tcBorders>
              <w:bottom w:val="single" w:sz="4" w:space="0" w:color="auto"/>
            </w:tcBorders>
            <w:vAlign w:val="center"/>
          </w:tcPr>
          <w:p w14:paraId="2FECBAE7" w14:textId="2B759B05" w:rsidR="003125CF" w:rsidRPr="00A4325E" w:rsidRDefault="003125CF" w:rsidP="003125CF">
            <w:pPr>
              <w:rPr>
                <w:lang w:val="sk-SK"/>
              </w:rPr>
            </w:pPr>
            <w:r w:rsidRPr="00A4325E">
              <w:rPr>
                <w:lang w:val="sk-SK"/>
              </w:rPr>
              <w:t>Osoba zodpovedná za vypracovanie súťažných podkladov:</w:t>
            </w:r>
            <w:r>
              <w:rPr>
                <w:lang w:val="sk-SK"/>
              </w:rPr>
              <w:t xml:space="preserve"> </w:t>
            </w:r>
            <w:r w:rsidRPr="00A4325E">
              <w:rPr>
                <w:lang w:val="sk-SK"/>
              </w:rPr>
              <w:t>JUDr. Tomáš Uríček</w:t>
            </w:r>
          </w:p>
        </w:tc>
      </w:tr>
    </w:tbl>
    <w:p w14:paraId="43CBE2C2" w14:textId="77777777" w:rsidR="00065154" w:rsidRPr="00A4325E" w:rsidRDefault="00065154" w:rsidP="00065154">
      <w:pPr>
        <w:jc w:val="center"/>
      </w:pPr>
    </w:p>
    <w:p w14:paraId="7FC70A35" w14:textId="77777777" w:rsidR="00065154" w:rsidRPr="00A4325E" w:rsidRDefault="00065154" w:rsidP="00065154">
      <w:pPr>
        <w:tabs>
          <w:tab w:val="left" w:pos="6425"/>
        </w:tabs>
      </w:pPr>
    </w:p>
    <w:p w14:paraId="11DF9C60" w14:textId="5A66AE8D" w:rsidR="00065154" w:rsidRPr="00A4325E" w:rsidRDefault="00065154" w:rsidP="00363641">
      <w:pPr>
        <w:spacing w:after="0" w:line="240" w:lineRule="auto"/>
        <w:jc w:val="center"/>
        <w:rPr>
          <w:rFonts w:cs="Times New Roman"/>
          <w:sz w:val="24"/>
          <w:szCs w:val="24"/>
          <w:lang w:eastAsia="sk-SK"/>
        </w:rPr>
        <w:sectPr w:rsidR="00065154" w:rsidRPr="00A4325E" w:rsidSect="00065154">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A4325E">
        <w:t>V</w:t>
      </w:r>
      <w:r w:rsidRPr="00A4325E">
        <w:rPr>
          <w:rFonts w:cs="Calibri"/>
        </w:rPr>
        <w:t> </w:t>
      </w:r>
      <w:r w:rsidRPr="00A4325E">
        <w:t xml:space="preserve">Bratislave, dňa </w:t>
      </w:r>
      <w:r w:rsidR="00363641" w:rsidRPr="00A4325E">
        <w:rPr>
          <w:highlight w:val="yellow"/>
        </w:rPr>
        <w:t>[</w:t>
      </w:r>
      <w:r w:rsidR="007B41DB">
        <w:rPr>
          <w:rFonts w:ascii="Times New Roman" w:hAnsi="Times New Roman" w:cs="Times New Roman"/>
          <w:highlight w:val="yellow"/>
        </w:rPr>
        <w:t>●</w:t>
      </w:r>
      <w:r w:rsidR="00363641" w:rsidRPr="00A4325E">
        <w:rPr>
          <w:highlight w:val="yellow"/>
        </w:rPr>
        <w:t>]</w:t>
      </w:r>
      <w:r w:rsidR="00363641" w:rsidRPr="00A4325E">
        <w:rPr>
          <w:rFonts w:cs="Times New Roman"/>
          <w:sz w:val="24"/>
          <w:szCs w:val="24"/>
          <w:lang w:eastAsia="sk-SK"/>
        </w:rPr>
        <w:t xml:space="preserve"> </w:t>
      </w:r>
    </w:p>
    <w:p w14:paraId="787DC818" w14:textId="3FA075CB" w:rsidR="00A4325E" w:rsidRPr="00582326" w:rsidRDefault="00A4325E">
      <w:pPr>
        <w:spacing w:after="160"/>
        <w:jc w:val="left"/>
        <w:rPr>
          <w:b/>
          <w:bCs/>
        </w:rPr>
      </w:pPr>
      <w:bookmarkStart w:id="1" w:name="_Toc444084932"/>
      <w:r w:rsidRPr="00582326">
        <w:rPr>
          <w:b/>
          <w:bCs/>
        </w:rPr>
        <w:lastRenderedPageBreak/>
        <w:t>Upozornenie:</w:t>
      </w:r>
    </w:p>
    <w:p w14:paraId="09D3CAA3" w14:textId="037D2D18" w:rsidR="00A4325E" w:rsidRPr="00582326" w:rsidRDefault="00A4325E" w:rsidP="00582326">
      <w:pPr>
        <w:spacing w:after="160"/>
        <w:rPr>
          <w:b/>
          <w:bCs/>
        </w:rPr>
      </w:pPr>
      <w:r w:rsidRPr="00582326">
        <w:rPr>
          <w:b/>
          <w:bCs/>
        </w:rPr>
        <w:t xml:space="preserve">V zmysle Zákona o verejnom obstarávaní má Verejný obstarávateľ povinnosť </w:t>
      </w:r>
      <w:r w:rsidR="0027525A" w:rsidRPr="00582326">
        <w:rPr>
          <w:b/>
          <w:bCs/>
        </w:rPr>
        <w:t>aj v prípade postupu rokovacieho konania so zverejnením sprístupniť záujemcom</w:t>
      </w:r>
      <w:r w:rsidRPr="00582326">
        <w:rPr>
          <w:b/>
          <w:bCs/>
        </w:rPr>
        <w:t xml:space="preserve"> súťažné podklady už </w:t>
      </w:r>
      <w:r w:rsidR="0027525A" w:rsidRPr="00582326">
        <w:rPr>
          <w:b/>
          <w:bCs/>
        </w:rPr>
        <w:t>v štádiu predkladaní žiadosti o účasť.</w:t>
      </w:r>
    </w:p>
    <w:p w14:paraId="3FE530B7" w14:textId="77777777" w:rsidR="008E42CB" w:rsidRDefault="0027525A" w:rsidP="00582326">
      <w:pPr>
        <w:spacing w:after="160"/>
        <w:rPr>
          <w:b/>
          <w:bCs/>
          <w:u w:val="single"/>
        </w:rPr>
      </w:pPr>
      <w:r w:rsidRPr="00582326">
        <w:rPr>
          <w:b/>
          <w:bCs/>
          <w:u w:val="single"/>
        </w:rPr>
        <w:t xml:space="preserve">Verejný obstarávateľ preto upozorňuje, že tieto súťažné podklady </w:t>
      </w:r>
      <w:r w:rsidR="008E42CB">
        <w:rPr>
          <w:b/>
          <w:bCs/>
          <w:u w:val="single"/>
        </w:rPr>
        <w:t xml:space="preserve">sú určené a budú </w:t>
      </w:r>
      <w:r w:rsidR="00582326" w:rsidRPr="00582326">
        <w:rPr>
          <w:b/>
          <w:bCs/>
          <w:u w:val="single"/>
        </w:rPr>
        <w:t>s</w:t>
      </w:r>
      <w:r w:rsidRPr="00582326">
        <w:rPr>
          <w:b/>
          <w:bCs/>
          <w:u w:val="single"/>
        </w:rPr>
        <w:t>a</w:t>
      </w:r>
      <w:r w:rsidR="00E44D48" w:rsidRPr="00582326">
        <w:rPr>
          <w:b/>
          <w:bCs/>
          <w:u w:val="single"/>
        </w:rPr>
        <w:t> uplatňovať až vo fáze predkladani</w:t>
      </w:r>
      <w:r w:rsidR="00582326" w:rsidRPr="00582326">
        <w:rPr>
          <w:b/>
          <w:bCs/>
          <w:u w:val="single"/>
        </w:rPr>
        <w:t xml:space="preserve">a </w:t>
      </w:r>
      <w:r w:rsidR="00E44D48" w:rsidRPr="00582326">
        <w:rPr>
          <w:b/>
          <w:bCs/>
          <w:u w:val="single"/>
        </w:rPr>
        <w:t>základných ponúk záujemcov, ktorí splnili podmienky účasti.</w:t>
      </w:r>
      <w:r w:rsidR="00592FA0">
        <w:rPr>
          <w:b/>
          <w:bCs/>
          <w:u w:val="single"/>
        </w:rPr>
        <w:t xml:space="preserve"> </w:t>
      </w:r>
    </w:p>
    <w:p w14:paraId="74379801" w14:textId="6D1E5664" w:rsidR="0027525A" w:rsidRPr="00582326" w:rsidRDefault="00592FA0" w:rsidP="00582326">
      <w:pPr>
        <w:spacing w:after="160"/>
        <w:rPr>
          <w:b/>
          <w:bCs/>
          <w:u w:val="single"/>
        </w:rPr>
      </w:pPr>
      <w:r>
        <w:rPr>
          <w:b/>
          <w:bCs/>
          <w:u w:val="single"/>
        </w:rPr>
        <w:t>Pre predkladanie žiadostí o účasť sa záujemcovia budú riadiť oznámením o vyhlásení verejného obstarávania a dokumento</w:t>
      </w:r>
      <w:r w:rsidR="006C07EE">
        <w:rPr>
          <w:b/>
          <w:bCs/>
          <w:u w:val="single"/>
        </w:rPr>
        <w:t>m</w:t>
      </w:r>
      <w:r>
        <w:rPr>
          <w:b/>
          <w:bCs/>
          <w:u w:val="single"/>
        </w:rPr>
        <w:t xml:space="preserve"> „Doplňujúce informácie k oznámeniu“</w:t>
      </w:r>
      <w:r w:rsidR="006C07EE">
        <w:rPr>
          <w:b/>
          <w:bCs/>
          <w:u w:val="single"/>
        </w:rPr>
        <w:t>.</w:t>
      </w:r>
    </w:p>
    <w:p w14:paraId="3A3E389A" w14:textId="3D23507D" w:rsidR="00A4325E" w:rsidRPr="00D906C8" w:rsidRDefault="007B41DB" w:rsidP="00D906C8">
      <w:pPr>
        <w:spacing w:after="160"/>
        <w:rPr>
          <w:u w:val="single"/>
        </w:rPr>
      </w:pPr>
      <w:r w:rsidRPr="00D906C8">
        <w:t xml:space="preserve">Informácie v týchto súťažných podkladov </w:t>
      </w:r>
      <w:r w:rsidRPr="00AF1BF2">
        <w:t xml:space="preserve">nahradené symbolom </w:t>
      </w:r>
      <w:r w:rsidRPr="00AF1BF2">
        <w:rPr>
          <w:highlight w:val="yellow"/>
        </w:rPr>
        <w:t>[</w:t>
      </w:r>
      <w:r w:rsidRPr="00AF1BF2">
        <w:rPr>
          <w:rFonts w:ascii="Times New Roman" w:hAnsi="Times New Roman" w:cs="Times New Roman"/>
          <w:highlight w:val="yellow"/>
        </w:rPr>
        <w:t>●</w:t>
      </w:r>
      <w:r w:rsidRPr="00AF1BF2">
        <w:rPr>
          <w:highlight w:val="yellow"/>
        </w:rPr>
        <w:t>]</w:t>
      </w:r>
      <w:r w:rsidRPr="00AF1BF2">
        <w:t xml:space="preserve"> budú stanovené najneskôr v čase odoslania výzvy na predkladanie základných ponúk záujemcom</w:t>
      </w:r>
      <w:r w:rsidR="00AF1BF2" w:rsidRPr="00AF1BF2">
        <w:t>.</w:t>
      </w:r>
      <w:r w:rsidR="00A4325E" w:rsidRPr="00D906C8">
        <w:rPr>
          <w:u w:val="single"/>
        </w:rPr>
        <w:br w:type="page"/>
      </w:r>
    </w:p>
    <w:p w14:paraId="56CF9288" w14:textId="77777777" w:rsidR="00A4325E" w:rsidRPr="00A4325E" w:rsidRDefault="00A4325E">
      <w:pPr>
        <w:spacing w:after="160"/>
        <w:jc w:val="left"/>
        <w:rPr>
          <w:rFonts w:cs="Times New Roman"/>
          <w:b/>
          <w:bCs/>
          <w:caps/>
          <w:noProof/>
          <w:szCs w:val="20"/>
          <w:u w:val="single"/>
        </w:rPr>
      </w:pPr>
    </w:p>
    <w:p w14:paraId="4A7ED1EF" w14:textId="37740202" w:rsidR="00065154" w:rsidRPr="00A4325E" w:rsidRDefault="00065154" w:rsidP="00065154">
      <w:pPr>
        <w:pStyle w:val="TOC1"/>
        <w:rPr>
          <w:u w:val="single"/>
        </w:rPr>
      </w:pPr>
      <w:r w:rsidRPr="00A4325E">
        <w:rPr>
          <w:u w:val="single"/>
        </w:rPr>
        <w:t>Obsah súťažných podkladov</w:t>
      </w:r>
    </w:p>
    <w:p w14:paraId="7E48AD77" w14:textId="77777777" w:rsidR="00065154" w:rsidRPr="00A4325E" w:rsidRDefault="00065154" w:rsidP="00065154"/>
    <w:p w14:paraId="020F8704" w14:textId="0CAAE88F" w:rsidR="00E87BE2" w:rsidRDefault="00065154">
      <w:pPr>
        <w:pStyle w:val="TOC1"/>
        <w:rPr>
          <w:rFonts w:asciiTheme="minorHAnsi" w:eastAsiaTheme="minorEastAsia" w:hAnsiTheme="minorHAnsi" w:cstheme="minorBidi"/>
          <w:b w:val="0"/>
          <w:bCs w:val="0"/>
          <w:caps w:val="0"/>
          <w:sz w:val="22"/>
          <w:szCs w:val="22"/>
          <w:lang w:eastAsia="sk-SK"/>
        </w:rPr>
      </w:pPr>
      <w:r w:rsidRPr="00A4325E">
        <w:fldChar w:fldCharType="begin"/>
      </w:r>
      <w:r w:rsidRPr="00A4325E">
        <w:instrText xml:space="preserve"> TOC \o "1-3" \h \z \u </w:instrText>
      </w:r>
      <w:r w:rsidRPr="00A4325E">
        <w:fldChar w:fldCharType="separate"/>
      </w:r>
      <w:hyperlink w:anchor="_Toc31808973" w:history="1">
        <w:r w:rsidR="00E87BE2" w:rsidRPr="004424F5">
          <w:rPr>
            <w:rStyle w:val="Hyperlink"/>
          </w:rPr>
          <w:t>ČASŤ A</w:t>
        </w:r>
        <w:r w:rsidR="00E87BE2">
          <w:rPr>
            <w:rFonts w:asciiTheme="minorHAnsi" w:eastAsiaTheme="minorEastAsia" w:hAnsiTheme="minorHAnsi" w:cstheme="minorBidi"/>
            <w:b w:val="0"/>
            <w:bCs w:val="0"/>
            <w:caps w:val="0"/>
            <w:sz w:val="22"/>
            <w:szCs w:val="22"/>
            <w:lang w:eastAsia="sk-SK"/>
          </w:rPr>
          <w:tab/>
        </w:r>
        <w:r w:rsidR="00E87BE2" w:rsidRPr="004424F5">
          <w:rPr>
            <w:rStyle w:val="Hyperlink"/>
          </w:rPr>
          <w:t>Pokyny pre uchádzačov</w:t>
        </w:r>
        <w:r w:rsidR="00E87BE2">
          <w:rPr>
            <w:webHidden/>
          </w:rPr>
          <w:tab/>
        </w:r>
        <w:r w:rsidR="00E87BE2">
          <w:rPr>
            <w:webHidden/>
          </w:rPr>
          <w:fldChar w:fldCharType="begin"/>
        </w:r>
        <w:r w:rsidR="00E87BE2">
          <w:rPr>
            <w:webHidden/>
          </w:rPr>
          <w:instrText xml:space="preserve"> PAGEREF _Toc31808973 \h </w:instrText>
        </w:r>
        <w:r w:rsidR="00E87BE2">
          <w:rPr>
            <w:webHidden/>
          </w:rPr>
        </w:r>
        <w:r w:rsidR="00E87BE2">
          <w:rPr>
            <w:webHidden/>
          </w:rPr>
          <w:fldChar w:fldCharType="separate"/>
        </w:r>
        <w:r w:rsidR="00E87BE2">
          <w:rPr>
            <w:webHidden/>
          </w:rPr>
          <w:t>5</w:t>
        </w:r>
        <w:r w:rsidR="00E87BE2">
          <w:rPr>
            <w:webHidden/>
          </w:rPr>
          <w:fldChar w:fldCharType="end"/>
        </w:r>
      </w:hyperlink>
    </w:p>
    <w:p w14:paraId="28BB6664" w14:textId="15D144A7" w:rsidR="00E87BE2" w:rsidRDefault="00CA7801">
      <w:pPr>
        <w:pStyle w:val="TOC2"/>
        <w:rPr>
          <w:rFonts w:asciiTheme="minorHAnsi" w:eastAsiaTheme="minorEastAsia" w:hAnsiTheme="minorHAnsi" w:cstheme="minorBidi"/>
          <w:b w:val="0"/>
          <w:smallCaps w:val="0"/>
          <w:sz w:val="22"/>
          <w:szCs w:val="22"/>
          <w:lang w:eastAsia="sk-SK"/>
        </w:rPr>
      </w:pPr>
      <w:hyperlink w:anchor="_Toc31808974" w:history="1">
        <w:r w:rsidR="00E87BE2" w:rsidRPr="004424F5">
          <w:rPr>
            <w:rStyle w:val="Hyperlink"/>
          </w:rPr>
          <w:t>ODDIEL I</w:t>
        </w:r>
        <w:r w:rsidR="00E87BE2">
          <w:rPr>
            <w:rFonts w:asciiTheme="minorHAnsi" w:eastAsiaTheme="minorEastAsia" w:hAnsiTheme="minorHAnsi" w:cstheme="minorBidi"/>
            <w:b w:val="0"/>
            <w:smallCaps w:val="0"/>
            <w:sz w:val="22"/>
            <w:szCs w:val="22"/>
            <w:lang w:eastAsia="sk-SK"/>
          </w:rPr>
          <w:tab/>
        </w:r>
        <w:r w:rsidR="00E87BE2" w:rsidRPr="004424F5">
          <w:rPr>
            <w:rStyle w:val="Hyperlink"/>
          </w:rPr>
          <w:t>Všeobecné informácie</w:t>
        </w:r>
        <w:r w:rsidR="00E87BE2">
          <w:rPr>
            <w:webHidden/>
          </w:rPr>
          <w:tab/>
        </w:r>
        <w:r w:rsidR="00E87BE2">
          <w:rPr>
            <w:webHidden/>
          </w:rPr>
          <w:fldChar w:fldCharType="begin"/>
        </w:r>
        <w:r w:rsidR="00E87BE2">
          <w:rPr>
            <w:webHidden/>
          </w:rPr>
          <w:instrText xml:space="preserve"> PAGEREF _Toc31808974 \h </w:instrText>
        </w:r>
        <w:r w:rsidR="00E87BE2">
          <w:rPr>
            <w:webHidden/>
          </w:rPr>
        </w:r>
        <w:r w:rsidR="00E87BE2">
          <w:rPr>
            <w:webHidden/>
          </w:rPr>
          <w:fldChar w:fldCharType="separate"/>
        </w:r>
        <w:r w:rsidR="00E87BE2">
          <w:rPr>
            <w:webHidden/>
          </w:rPr>
          <w:t>5</w:t>
        </w:r>
        <w:r w:rsidR="00E87BE2">
          <w:rPr>
            <w:webHidden/>
          </w:rPr>
          <w:fldChar w:fldCharType="end"/>
        </w:r>
      </w:hyperlink>
    </w:p>
    <w:p w14:paraId="3853DE2D" w14:textId="1E243461" w:rsidR="00E87BE2" w:rsidRDefault="00CA7801">
      <w:pPr>
        <w:pStyle w:val="TOC3"/>
        <w:rPr>
          <w:rFonts w:eastAsiaTheme="minorEastAsia"/>
          <w:i w:val="0"/>
          <w:iCs w:val="0"/>
          <w:noProof/>
          <w:sz w:val="22"/>
          <w:szCs w:val="22"/>
          <w:lang w:eastAsia="sk-SK"/>
        </w:rPr>
      </w:pPr>
      <w:hyperlink w:anchor="_Toc31808975" w:history="1">
        <w:r w:rsidR="00E87BE2" w:rsidRPr="004424F5">
          <w:rPr>
            <w:rStyle w:val="Hyperlink"/>
            <w:rFonts w:ascii="Cambria" w:hAnsi="Cambria" w:cs="Times New Roman"/>
            <w:noProof/>
          </w:rPr>
          <w:t>1</w:t>
        </w:r>
        <w:r w:rsidR="00E87BE2">
          <w:rPr>
            <w:rFonts w:eastAsiaTheme="minorEastAsia"/>
            <w:i w:val="0"/>
            <w:iCs w:val="0"/>
            <w:noProof/>
            <w:sz w:val="22"/>
            <w:szCs w:val="22"/>
            <w:lang w:eastAsia="sk-SK"/>
          </w:rPr>
          <w:tab/>
        </w:r>
        <w:r w:rsidR="00E87BE2" w:rsidRPr="004424F5">
          <w:rPr>
            <w:rStyle w:val="Hyperlink"/>
            <w:rFonts w:ascii="Cambria" w:hAnsi="Cambria"/>
            <w:noProof/>
          </w:rPr>
          <w:t>Identifikácia verejného obstarávateľa podľa § 7 ZVO</w:t>
        </w:r>
        <w:r w:rsidR="00E87BE2">
          <w:rPr>
            <w:noProof/>
            <w:webHidden/>
          </w:rPr>
          <w:tab/>
        </w:r>
        <w:r w:rsidR="00E87BE2">
          <w:rPr>
            <w:noProof/>
            <w:webHidden/>
          </w:rPr>
          <w:fldChar w:fldCharType="begin"/>
        </w:r>
        <w:r w:rsidR="00E87BE2">
          <w:rPr>
            <w:noProof/>
            <w:webHidden/>
          </w:rPr>
          <w:instrText xml:space="preserve"> PAGEREF _Toc31808975 \h </w:instrText>
        </w:r>
        <w:r w:rsidR="00E87BE2">
          <w:rPr>
            <w:noProof/>
            <w:webHidden/>
          </w:rPr>
        </w:r>
        <w:r w:rsidR="00E87BE2">
          <w:rPr>
            <w:noProof/>
            <w:webHidden/>
          </w:rPr>
          <w:fldChar w:fldCharType="separate"/>
        </w:r>
        <w:r w:rsidR="00E87BE2">
          <w:rPr>
            <w:noProof/>
            <w:webHidden/>
          </w:rPr>
          <w:t>5</w:t>
        </w:r>
        <w:r w:rsidR="00E87BE2">
          <w:rPr>
            <w:noProof/>
            <w:webHidden/>
          </w:rPr>
          <w:fldChar w:fldCharType="end"/>
        </w:r>
      </w:hyperlink>
    </w:p>
    <w:p w14:paraId="047F38A5" w14:textId="1C75BAC6" w:rsidR="00E87BE2" w:rsidRDefault="00CA7801">
      <w:pPr>
        <w:pStyle w:val="TOC3"/>
        <w:rPr>
          <w:rFonts w:eastAsiaTheme="minorEastAsia"/>
          <w:i w:val="0"/>
          <w:iCs w:val="0"/>
          <w:noProof/>
          <w:sz w:val="22"/>
          <w:szCs w:val="22"/>
          <w:lang w:eastAsia="sk-SK"/>
        </w:rPr>
      </w:pPr>
      <w:hyperlink w:anchor="_Toc31808976" w:history="1">
        <w:r w:rsidR="00E87BE2" w:rsidRPr="004424F5">
          <w:rPr>
            <w:rStyle w:val="Hyperlink"/>
            <w:rFonts w:ascii="Cambria" w:hAnsi="Cambria" w:cs="Times New Roman"/>
            <w:noProof/>
          </w:rPr>
          <w:t>2</w:t>
        </w:r>
        <w:r w:rsidR="00E87BE2">
          <w:rPr>
            <w:rFonts w:eastAsiaTheme="minorEastAsia"/>
            <w:i w:val="0"/>
            <w:iCs w:val="0"/>
            <w:noProof/>
            <w:sz w:val="22"/>
            <w:szCs w:val="22"/>
            <w:lang w:eastAsia="sk-SK"/>
          </w:rPr>
          <w:tab/>
        </w:r>
        <w:r w:rsidR="00E87BE2" w:rsidRPr="004424F5">
          <w:rPr>
            <w:rStyle w:val="Hyperlink"/>
            <w:rFonts w:ascii="Cambria" w:hAnsi="Cambria"/>
            <w:noProof/>
          </w:rPr>
          <w:t>Predmet zákazky</w:t>
        </w:r>
        <w:r w:rsidR="00E87BE2">
          <w:rPr>
            <w:noProof/>
            <w:webHidden/>
          </w:rPr>
          <w:tab/>
        </w:r>
        <w:r w:rsidR="00E87BE2">
          <w:rPr>
            <w:noProof/>
            <w:webHidden/>
          </w:rPr>
          <w:fldChar w:fldCharType="begin"/>
        </w:r>
        <w:r w:rsidR="00E87BE2">
          <w:rPr>
            <w:noProof/>
            <w:webHidden/>
          </w:rPr>
          <w:instrText xml:space="preserve"> PAGEREF _Toc31808976 \h </w:instrText>
        </w:r>
        <w:r w:rsidR="00E87BE2">
          <w:rPr>
            <w:noProof/>
            <w:webHidden/>
          </w:rPr>
        </w:r>
        <w:r w:rsidR="00E87BE2">
          <w:rPr>
            <w:noProof/>
            <w:webHidden/>
          </w:rPr>
          <w:fldChar w:fldCharType="separate"/>
        </w:r>
        <w:r w:rsidR="00E87BE2">
          <w:rPr>
            <w:noProof/>
            <w:webHidden/>
          </w:rPr>
          <w:t>5</w:t>
        </w:r>
        <w:r w:rsidR="00E87BE2">
          <w:rPr>
            <w:noProof/>
            <w:webHidden/>
          </w:rPr>
          <w:fldChar w:fldCharType="end"/>
        </w:r>
      </w:hyperlink>
    </w:p>
    <w:p w14:paraId="1FACD2AF" w14:textId="7A22BC69" w:rsidR="00E87BE2" w:rsidRDefault="00CA7801">
      <w:pPr>
        <w:pStyle w:val="TOC3"/>
        <w:rPr>
          <w:rFonts w:eastAsiaTheme="minorEastAsia"/>
          <w:i w:val="0"/>
          <w:iCs w:val="0"/>
          <w:noProof/>
          <w:sz w:val="22"/>
          <w:szCs w:val="22"/>
          <w:lang w:eastAsia="sk-SK"/>
        </w:rPr>
      </w:pPr>
      <w:hyperlink w:anchor="_Toc31808977" w:history="1">
        <w:r w:rsidR="00E87BE2" w:rsidRPr="004424F5">
          <w:rPr>
            <w:rStyle w:val="Hyperlink"/>
            <w:rFonts w:ascii="Cambria" w:hAnsi="Cambria" w:cs="Times New Roman"/>
            <w:noProof/>
          </w:rPr>
          <w:t>3</w:t>
        </w:r>
        <w:r w:rsidR="00E87BE2">
          <w:rPr>
            <w:rFonts w:eastAsiaTheme="minorEastAsia"/>
            <w:i w:val="0"/>
            <w:iCs w:val="0"/>
            <w:noProof/>
            <w:sz w:val="22"/>
            <w:szCs w:val="22"/>
            <w:lang w:eastAsia="sk-SK"/>
          </w:rPr>
          <w:tab/>
        </w:r>
        <w:r w:rsidR="00E87BE2" w:rsidRPr="004424F5">
          <w:rPr>
            <w:rStyle w:val="Hyperlink"/>
            <w:rFonts w:ascii="Cambria" w:hAnsi="Cambria"/>
            <w:noProof/>
          </w:rPr>
          <w:t>Komplexnosť dodávky, jej nedeliteľnosť a</w:t>
        </w:r>
        <w:r w:rsidR="00E87BE2" w:rsidRPr="004424F5">
          <w:rPr>
            <w:rStyle w:val="Hyperlink"/>
            <w:rFonts w:ascii="Cambria" w:hAnsi="Cambria" w:cs="Calibri"/>
            <w:noProof/>
          </w:rPr>
          <w:t> </w:t>
        </w:r>
        <w:r w:rsidR="00E87BE2" w:rsidRPr="004424F5">
          <w:rPr>
            <w:rStyle w:val="Hyperlink"/>
            <w:rFonts w:ascii="Cambria" w:hAnsi="Cambria"/>
            <w:noProof/>
          </w:rPr>
          <w:t>opr</w:t>
        </w:r>
        <w:r w:rsidR="00E87BE2" w:rsidRPr="004424F5">
          <w:rPr>
            <w:rStyle w:val="Hyperlink"/>
            <w:rFonts w:ascii="Cambria" w:hAnsi="Cambria" w:cs="Proba Pro"/>
            <w:noProof/>
          </w:rPr>
          <w:t>á</w:t>
        </w:r>
        <w:r w:rsidR="00E87BE2" w:rsidRPr="004424F5">
          <w:rPr>
            <w:rStyle w:val="Hyperlink"/>
            <w:rFonts w:ascii="Cambria" w:hAnsi="Cambria"/>
            <w:noProof/>
          </w:rPr>
          <w:t>vnenos</w:t>
        </w:r>
        <w:r w:rsidR="00E87BE2" w:rsidRPr="004424F5">
          <w:rPr>
            <w:rStyle w:val="Hyperlink"/>
            <w:rFonts w:ascii="Cambria" w:hAnsi="Cambria" w:cs="Proba Pro"/>
            <w:noProof/>
          </w:rPr>
          <w:t>ť</w:t>
        </w:r>
        <w:r w:rsidR="00E87BE2" w:rsidRPr="004424F5">
          <w:rPr>
            <w:rStyle w:val="Hyperlink"/>
            <w:rFonts w:ascii="Cambria" w:hAnsi="Cambria"/>
            <w:noProof/>
          </w:rPr>
          <w:t xml:space="preserve"> pou</w:t>
        </w:r>
        <w:r w:rsidR="00E87BE2" w:rsidRPr="004424F5">
          <w:rPr>
            <w:rStyle w:val="Hyperlink"/>
            <w:rFonts w:ascii="Cambria" w:hAnsi="Cambria" w:cs="Proba Pro"/>
            <w:noProof/>
          </w:rPr>
          <w:t>ž</w:t>
        </w:r>
        <w:r w:rsidR="00E87BE2" w:rsidRPr="004424F5">
          <w:rPr>
            <w:rStyle w:val="Hyperlink"/>
            <w:rFonts w:ascii="Cambria" w:hAnsi="Cambria"/>
            <w:noProof/>
          </w:rPr>
          <w:t>itia postupu rokovacieho konania</w:t>
        </w:r>
        <w:r w:rsidR="00E87BE2">
          <w:rPr>
            <w:noProof/>
            <w:webHidden/>
          </w:rPr>
          <w:tab/>
        </w:r>
        <w:r w:rsidR="00E87BE2">
          <w:rPr>
            <w:noProof/>
            <w:webHidden/>
          </w:rPr>
          <w:fldChar w:fldCharType="begin"/>
        </w:r>
        <w:r w:rsidR="00E87BE2">
          <w:rPr>
            <w:noProof/>
            <w:webHidden/>
          </w:rPr>
          <w:instrText xml:space="preserve"> PAGEREF _Toc31808977 \h </w:instrText>
        </w:r>
        <w:r w:rsidR="00E87BE2">
          <w:rPr>
            <w:noProof/>
            <w:webHidden/>
          </w:rPr>
        </w:r>
        <w:r w:rsidR="00E87BE2">
          <w:rPr>
            <w:noProof/>
            <w:webHidden/>
          </w:rPr>
          <w:fldChar w:fldCharType="separate"/>
        </w:r>
        <w:r w:rsidR="00E87BE2">
          <w:rPr>
            <w:noProof/>
            <w:webHidden/>
          </w:rPr>
          <w:t>5</w:t>
        </w:r>
        <w:r w:rsidR="00E87BE2">
          <w:rPr>
            <w:noProof/>
            <w:webHidden/>
          </w:rPr>
          <w:fldChar w:fldCharType="end"/>
        </w:r>
      </w:hyperlink>
    </w:p>
    <w:p w14:paraId="441B34A7" w14:textId="5AFD4FD2" w:rsidR="00E87BE2" w:rsidRDefault="00CA7801">
      <w:pPr>
        <w:pStyle w:val="TOC3"/>
        <w:rPr>
          <w:rFonts w:eastAsiaTheme="minorEastAsia"/>
          <w:i w:val="0"/>
          <w:iCs w:val="0"/>
          <w:noProof/>
          <w:sz w:val="22"/>
          <w:szCs w:val="22"/>
          <w:lang w:eastAsia="sk-SK"/>
        </w:rPr>
      </w:pPr>
      <w:hyperlink w:anchor="_Toc31808978" w:history="1">
        <w:r w:rsidR="00E87BE2" w:rsidRPr="004424F5">
          <w:rPr>
            <w:rStyle w:val="Hyperlink"/>
            <w:rFonts w:ascii="Cambria" w:hAnsi="Cambria" w:cs="Times New Roman"/>
            <w:noProof/>
          </w:rPr>
          <w:t>4</w:t>
        </w:r>
        <w:r w:rsidR="00E87BE2">
          <w:rPr>
            <w:rFonts w:eastAsiaTheme="minorEastAsia"/>
            <w:i w:val="0"/>
            <w:iCs w:val="0"/>
            <w:noProof/>
            <w:sz w:val="22"/>
            <w:szCs w:val="22"/>
            <w:lang w:eastAsia="sk-SK"/>
          </w:rPr>
          <w:tab/>
        </w:r>
        <w:r w:rsidR="00E87BE2" w:rsidRPr="004424F5">
          <w:rPr>
            <w:rStyle w:val="Hyperlink"/>
            <w:rFonts w:ascii="Cambria" w:hAnsi="Cambria"/>
            <w:noProof/>
          </w:rPr>
          <w:t>Zdroj finančných prostriedkov</w:t>
        </w:r>
        <w:r w:rsidR="00E87BE2">
          <w:rPr>
            <w:noProof/>
            <w:webHidden/>
          </w:rPr>
          <w:tab/>
        </w:r>
        <w:r w:rsidR="00E87BE2">
          <w:rPr>
            <w:noProof/>
            <w:webHidden/>
          </w:rPr>
          <w:fldChar w:fldCharType="begin"/>
        </w:r>
        <w:r w:rsidR="00E87BE2">
          <w:rPr>
            <w:noProof/>
            <w:webHidden/>
          </w:rPr>
          <w:instrText xml:space="preserve"> PAGEREF _Toc31808978 \h </w:instrText>
        </w:r>
        <w:r w:rsidR="00E87BE2">
          <w:rPr>
            <w:noProof/>
            <w:webHidden/>
          </w:rPr>
        </w:r>
        <w:r w:rsidR="00E87BE2">
          <w:rPr>
            <w:noProof/>
            <w:webHidden/>
          </w:rPr>
          <w:fldChar w:fldCharType="separate"/>
        </w:r>
        <w:r w:rsidR="00E87BE2">
          <w:rPr>
            <w:noProof/>
            <w:webHidden/>
          </w:rPr>
          <w:t>6</w:t>
        </w:r>
        <w:r w:rsidR="00E87BE2">
          <w:rPr>
            <w:noProof/>
            <w:webHidden/>
          </w:rPr>
          <w:fldChar w:fldCharType="end"/>
        </w:r>
      </w:hyperlink>
    </w:p>
    <w:p w14:paraId="62BFC388" w14:textId="3D6324F3" w:rsidR="00E87BE2" w:rsidRDefault="00CA7801">
      <w:pPr>
        <w:pStyle w:val="TOC3"/>
        <w:rPr>
          <w:rFonts w:eastAsiaTheme="minorEastAsia"/>
          <w:i w:val="0"/>
          <w:iCs w:val="0"/>
          <w:noProof/>
          <w:sz w:val="22"/>
          <w:szCs w:val="22"/>
          <w:lang w:eastAsia="sk-SK"/>
        </w:rPr>
      </w:pPr>
      <w:hyperlink w:anchor="_Toc31808979" w:history="1">
        <w:r w:rsidR="00E87BE2" w:rsidRPr="004424F5">
          <w:rPr>
            <w:rStyle w:val="Hyperlink"/>
            <w:rFonts w:ascii="Cambria" w:hAnsi="Cambria" w:cs="Times New Roman"/>
            <w:noProof/>
          </w:rPr>
          <w:t>5</w:t>
        </w:r>
        <w:r w:rsidR="00E87BE2">
          <w:rPr>
            <w:rFonts w:eastAsiaTheme="minorEastAsia"/>
            <w:i w:val="0"/>
            <w:iCs w:val="0"/>
            <w:noProof/>
            <w:sz w:val="22"/>
            <w:szCs w:val="22"/>
            <w:lang w:eastAsia="sk-SK"/>
          </w:rPr>
          <w:tab/>
        </w:r>
        <w:r w:rsidR="00E87BE2" w:rsidRPr="004424F5">
          <w:rPr>
            <w:rStyle w:val="Hyperlink"/>
            <w:rFonts w:ascii="Cambria" w:hAnsi="Cambria"/>
            <w:noProof/>
          </w:rPr>
          <w:t>Zmluva</w:t>
        </w:r>
        <w:r w:rsidR="00E87BE2">
          <w:rPr>
            <w:noProof/>
            <w:webHidden/>
          </w:rPr>
          <w:tab/>
        </w:r>
        <w:r w:rsidR="00E87BE2">
          <w:rPr>
            <w:noProof/>
            <w:webHidden/>
          </w:rPr>
          <w:fldChar w:fldCharType="begin"/>
        </w:r>
        <w:r w:rsidR="00E87BE2">
          <w:rPr>
            <w:noProof/>
            <w:webHidden/>
          </w:rPr>
          <w:instrText xml:space="preserve"> PAGEREF _Toc31808979 \h </w:instrText>
        </w:r>
        <w:r w:rsidR="00E87BE2">
          <w:rPr>
            <w:noProof/>
            <w:webHidden/>
          </w:rPr>
        </w:r>
        <w:r w:rsidR="00E87BE2">
          <w:rPr>
            <w:noProof/>
            <w:webHidden/>
          </w:rPr>
          <w:fldChar w:fldCharType="separate"/>
        </w:r>
        <w:r w:rsidR="00E87BE2">
          <w:rPr>
            <w:noProof/>
            <w:webHidden/>
          </w:rPr>
          <w:t>6</w:t>
        </w:r>
        <w:r w:rsidR="00E87BE2">
          <w:rPr>
            <w:noProof/>
            <w:webHidden/>
          </w:rPr>
          <w:fldChar w:fldCharType="end"/>
        </w:r>
      </w:hyperlink>
    </w:p>
    <w:p w14:paraId="71BD2294" w14:textId="09B6CA2D" w:rsidR="00E87BE2" w:rsidRDefault="00CA7801">
      <w:pPr>
        <w:pStyle w:val="TOC3"/>
        <w:rPr>
          <w:rFonts w:eastAsiaTheme="minorEastAsia"/>
          <w:i w:val="0"/>
          <w:iCs w:val="0"/>
          <w:noProof/>
          <w:sz w:val="22"/>
          <w:szCs w:val="22"/>
          <w:lang w:eastAsia="sk-SK"/>
        </w:rPr>
      </w:pPr>
      <w:hyperlink w:anchor="_Toc31808980" w:history="1">
        <w:r w:rsidR="00E87BE2" w:rsidRPr="004424F5">
          <w:rPr>
            <w:rStyle w:val="Hyperlink"/>
            <w:rFonts w:ascii="Cambria" w:hAnsi="Cambria" w:cs="Times New Roman"/>
            <w:noProof/>
          </w:rPr>
          <w:t>6</w:t>
        </w:r>
        <w:r w:rsidR="00E87BE2">
          <w:rPr>
            <w:rFonts w:eastAsiaTheme="minorEastAsia"/>
            <w:i w:val="0"/>
            <w:iCs w:val="0"/>
            <w:noProof/>
            <w:sz w:val="22"/>
            <w:szCs w:val="22"/>
            <w:lang w:eastAsia="sk-SK"/>
          </w:rPr>
          <w:tab/>
        </w:r>
        <w:r w:rsidR="00E87BE2" w:rsidRPr="004424F5">
          <w:rPr>
            <w:rStyle w:val="Hyperlink"/>
            <w:rFonts w:ascii="Cambria" w:hAnsi="Cambria"/>
            <w:noProof/>
          </w:rPr>
          <w:t>Miesto a</w:t>
        </w:r>
        <w:r w:rsidR="00E87BE2" w:rsidRPr="004424F5">
          <w:rPr>
            <w:rStyle w:val="Hyperlink"/>
            <w:rFonts w:ascii="Cambria" w:hAnsi="Cambria" w:cs="Calibri"/>
            <w:noProof/>
          </w:rPr>
          <w:t> </w:t>
        </w:r>
        <w:r w:rsidR="00E87BE2" w:rsidRPr="004424F5">
          <w:rPr>
            <w:rStyle w:val="Hyperlink"/>
            <w:rFonts w:ascii="Cambria" w:hAnsi="Cambria"/>
            <w:noProof/>
          </w:rPr>
          <w:t>term</w:t>
        </w:r>
        <w:r w:rsidR="00E87BE2" w:rsidRPr="004424F5">
          <w:rPr>
            <w:rStyle w:val="Hyperlink"/>
            <w:rFonts w:ascii="Cambria" w:hAnsi="Cambria" w:cs="Proba Pro"/>
            <w:noProof/>
          </w:rPr>
          <w:t>í</w:t>
        </w:r>
        <w:r w:rsidR="00E87BE2" w:rsidRPr="004424F5">
          <w:rPr>
            <w:rStyle w:val="Hyperlink"/>
            <w:rFonts w:ascii="Cambria" w:hAnsi="Cambria"/>
            <w:noProof/>
          </w:rPr>
          <w:t>n realiz</w:t>
        </w:r>
        <w:r w:rsidR="00E87BE2" w:rsidRPr="004424F5">
          <w:rPr>
            <w:rStyle w:val="Hyperlink"/>
            <w:rFonts w:ascii="Cambria" w:hAnsi="Cambria" w:cs="Proba Pro"/>
            <w:noProof/>
          </w:rPr>
          <w:t>á</w:t>
        </w:r>
        <w:r w:rsidR="00E87BE2" w:rsidRPr="004424F5">
          <w:rPr>
            <w:rStyle w:val="Hyperlink"/>
            <w:rFonts w:ascii="Cambria" w:hAnsi="Cambria"/>
            <w:noProof/>
          </w:rPr>
          <w:t>cie predmetu z</w:t>
        </w:r>
        <w:r w:rsidR="00E87BE2" w:rsidRPr="004424F5">
          <w:rPr>
            <w:rStyle w:val="Hyperlink"/>
            <w:rFonts w:ascii="Cambria" w:hAnsi="Cambria" w:cs="Proba Pro"/>
            <w:noProof/>
          </w:rPr>
          <w:t>á</w:t>
        </w:r>
        <w:r w:rsidR="00E87BE2" w:rsidRPr="004424F5">
          <w:rPr>
            <w:rStyle w:val="Hyperlink"/>
            <w:rFonts w:ascii="Cambria" w:hAnsi="Cambria"/>
            <w:noProof/>
          </w:rPr>
          <w:t>kazky</w:t>
        </w:r>
        <w:r w:rsidR="00E87BE2">
          <w:rPr>
            <w:noProof/>
            <w:webHidden/>
          </w:rPr>
          <w:tab/>
        </w:r>
        <w:r w:rsidR="00E87BE2">
          <w:rPr>
            <w:noProof/>
            <w:webHidden/>
          </w:rPr>
          <w:fldChar w:fldCharType="begin"/>
        </w:r>
        <w:r w:rsidR="00E87BE2">
          <w:rPr>
            <w:noProof/>
            <w:webHidden/>
          </w:rPr>
          <w:instrText xml:space="preserve"> PAGEREF _Toc31808980 \h </w:instrText>
        </w:r>
        <w:r w:rsidR="00E87BE2">
          <w:rPr>
            <w:noProof/>
            <w:webHidden/>
          </w:rPr>
        </w:r>
        <w:r w:rsidR="00E87BE2">
          <w:rPr>
            <w:noProof/>
            <w:webHidden/>
          </w:rPr>
          <w:fldChar w:fldCharType="separate"/>
        </w:r>
        <w:r w:rsidR="00E87BE2">
          <w:rPr>
            <w:noProof/>
            <w:webHidden/>
          </w:rPr>
          <w:t>6</w:t>
        </w:r>
        <w:r w:rsidR="00E87BE2">
          <w:rPr>
            <w:noProof/>
            <w:webHidden/>
          </w:rPr>
          <w:fldChar w:fldCharType="end"/>
        </w:r>
      </w:hyperlink>
    </w:p>
    <w:p w14:paraId="7FE4705D" w14:textId="20B3C101" w:rsidR="00E87BE2" w:rsidRDefault="00CA7801">
      <w:pPr>
        <w:pStyle w:val="TOC3"/>
        <w:rPr>
          <w:rFonts w:eastAsiaTheme="minorEastAsia"/>
          <w:i w:val="0"/>
          <w:iCs w:val="0"/>
          <w:noProof/>
          <w:sz w:val="22"/>
          <w:szCs w:val="22"/>
          <w:lang w:eastAsia="sk-SK"/>
        </w:rPr>
      </w:pPr>
      <w:hyperlink w:anchor="_Toc31808981" w:history="1">
        <w:r w:rsidR="00E87BE2" w:rsidRPr="004424F5">
          <w:rPr>
            <w:rStyle w:val="Hyperlink"/>
            <w:rFonts w:ascii="Cambria" w:hAnsi="Cambria" w:cs="Times New Roman"/>
            <w:noProof/>
          </w:rPr>
          <w:t>7</w:t>
        </w:r>
        <w:r w:rsidR="00E87BE2">
          <w:rPr>
            <w:rFonts w:eastAsiaTheme="minorEastAsia"/>
            <w:i w:val="0"/>
            <w:iCs w:val="0"/>
            <w:noProof/>
            <w:sz w:val="22"/>
            <w:szCs w:val="22"/>
            <w:lang w:eastAsia="sk-SK"/>
          </w:rPr>
          <w:tab/>
        </w:r>
        <w:r w:rsidR="00E87BE2" w:rsidRPr="004424F5">
          <w:rPr>
            <w:rStyle w:val="Hyperlink"/>
            <w:rFonts w:ascii="Cambria" w:hAnsi="Cambria"/>
            <w:noProof/>
          </w:rPr>
          <w:t>Oprávnení záujemcovia / uchádzači</w:t>
        </w:r>
        <w:r w:rsidR="00E87BE2">
          <w:rPr>
            <w:noProof/>
            <w:webHidden/>
          </w:rPr>
          <w:tab/>
        </w:r>
        <w:r w:rsidR="00E87BE2">
          <w:rPr>
            <w:noProof/>
            <w:webHidden/>
          </w:rPr>
          <w:fldChar w:fldCharType="begin"/>
        </w:r>
        <w:r w:rsidR="00E87BE2">
          <w:rPr>
            <w:noProof/>
            <w:webHidden/>
          </w:rPr>
          <w:instrText xml:space="preserve"> PAGEREF _Toc31808981 \h </w:instrText>
        </w:r>
        <w:r w:rsidR="00E87BE2">
          <w:rPr>
            <w:noProof/>
            <w:webHidden/>
          </w:rPr>
        </w:r>
        <w:r w:rsidR="00E87BE2">
          <w:rPr>
            <w:noProof/>
            <w:webHidden/>
          </w:rPr>
          <w:fldChar w:fldCharType="separate"/>
        </w:r>
        <w:r w:rsidR="00E87BE2">
          <w:rPr>
            <w:noProof/>
            <w:webHidden/>
          </w:rPr>
          <w:t>7</w:t>
        </w:r>
        <w:r w:rsidR="00E87BE2">
          <w:rPr>
            <w:noProof/>
            <w:webHidden/>
          </w:rPr>
          <w:fldChar w:fldCharType="end"/>
        </w:r>
      </w:hyperlink>
    </w:p>
    <w:p w14:paraId="79B78F80" w14:textId="10EC61F0" w:rsidR="00E87BE2" w:rsidRDefault="00CA7801">
      <w:pPr>
        <w:pStyle w:val="TOC3"/>
        <w:rPr>
          <w:rFonts w:eastAsiaTheme="minorEastAsia"/>
          <w:i w:val="0"/>
          <w:iCs w:val="0"/>
          <w:noProof/>
          <w:sz w:val="22"/>
          <w:szCs w:val="22"/>
          <w:lang w:eastAsia="sk-SK"/>
        </w:rPr>
      </w:pPr>
      <w:hyperlink w:anchor="_Toc31808982" w:history="1">
        <w:r w:rsidR="00E87BE2" w:rsidRPr="004424F5">
          <w:rPr>
            <w:rStyle w:val="Hyperlink"/>
            <w:rFonts w:ascii="Cambria" w:hAnsi="Cambria" w:cs="Times New Roman"/>
            <w:noProof/>
          </w:rPr>
          <w:t>8</w:t>
        </w:r>
        <w:r w:rsidR="00E87BE2">
          <w:rPr>
            <w:rFonts w:eastAsiaTheme="minorEastAsia"/>
            <w:i w:val="0"/>
            <w:iCs w:val="0"/>
            <w:noProof/>
            <w:sz w:val="22"/>
            <w:szCs w:val="22"/>
            <w:lang w:eastAsia="sk-SK"/>
          </w:rPr>
          <w:tab/>
        </w:r>
        <w:r w:rsidR="00E87BE2" w:rsidRPr="004424F5">
          <w:rPr>
            <w:rStyle w:val="Hyperlink"/>
            <w:rFonts w:ascii="Cambria" w:hAnsi="Cambria"/>
            <w:noProof/>
          </w:rPr>
          <w:t>Predloženie a</w:t>
        </w:r>
        <w:r w:rsidR="00E87BE2" w:rsidRPr="004424F5">
          <w:rPr>
            <w:rStyle w:val="Hyperlink"/>
            <w:rFonts w:ascii="Cambria" w:hAnsi="Cambria" w:cs="Calibri"/>
            <w:noProof/>
          </w:rPr>
          <w:t> </w:t>
        </w:r>
        <w:r w:rsidR="00E87BE2" w:rsidRPr="004424F5">
          <w:rPr>
            <w:rStyle w:val="Hyperlink"/>
            <w:rFonts w:ascii="Cambria" w:hAnsi="Cambria"/>
            <w:noProof/>
          </w:rPr>
          <w:t>obsah základných ponúk</w:t>
        </w:r>
        <w:r w:rsidR="00E87BE2">
          <w:rPr>
            <w:noProof/>
            <w:webHidden/>
          </w:rPr>
          <w:tab/>
        </w:r>
        <w:r w:rsidR="00E87BE2">
          <w:rPr>
            <w:noProof/>
            <w:webHidden/>
          </w:rPr>
          <w:fldChar w:fldCharType="begin"/>
        </w:r>
        <w:r w:rsidR="00E87BE2">
          <w:rPr>
            <w:noProof/>
            <w:webHidden/>
          </w:rPr>
          <w:instrText xml:space="preserve"> PAGEREF _Toc31808982 \h </w:instrText>
        </w:r>
        <w:r w:rsidR="00E87BE2">
          <w:rPr>
            <w:noProof/>
            <w:webHidden/>
          </w:rPr>
        </w:r>
        <w:r w:rsidR="00E87BE2">
          <w:rPr>
            <w:noProof/>
            <w:webHidden/>
          </w:rPr>
          <w:fldChar w:fldCharType="separate"/>
        </w:r>
        <w:r w:rsidR="00E87BE2">
          <w:rPr>
            <w:noProof/>
            <w:webHidden/>
          </w:rPr>
          <w:t>8</w:t>
        </w:r>
        <w:r w:rsidR="00E87BE2">
          <w:rPr>
            <w:noProof/>
            <w:webHidden/>
          </w:rPr>
          <w:fldChar w:fldCharType="end"/>
        </w:r>
      </w:hyperlink>
    </w:p>
    <w:p w14:paraId="12091B1D" w14:textId="407BF27C" w:rsidR="00E87BE2" w:rsidRDefault="00CA7801">
      <w:pPr>
        <w:pStyle w:val="TOC3"/>
        <w:rPr>
          <w:rFonts w:eastAsiaTheme="minorEastAsia"/>
          <w:i w:val="0"/>
          <w:iCs w:val="0"/>
          <w:noProof/>
          <w:sz w:val="22"/>
          <w:szCs w:val="22"/>
          <w:lang w:eastAsia="sk-SK"/>
        </w:rPr>
      </w:pPr>
      <w:hyperlink w:anchor="_Toc31808983" w:history="1">
        <w:r w:rsidR="00E87BE2" w:rsidRPr="004424F5">
          <w:rPr>
            <w:rStyle w:val="Hyperlink"/>
            <w:rFonts w:ascii="Cambria" w:hAnsi="Cambria" w:cs="Times New Roman"/>
            <w:noProof/>
          </w:rPr>
          <w:t>9</w:t>
        </w:r>
        <w:r w:rsidR="00E87BE2">
          <w:rPr>
            <w:rFonts w:eastAsiaTheme="minorEastAsia"/>
            <w:i w:val="0"/>
            <w:iCs w:val="0"/>
            <w:noProof/>
            <w:sz w:val="22"/>
            <w:szCs w:val="22"/>
            <w:lang w:eastAsia="sk-SK"/>
          </w:rPr>
          <w:tab/>
        </w:r>
        <w:r w:rsidR="00E87BE2" w:rsidRPr="004424F5">
          <w:rPr>
            <w:rStyle w:val="Hyperlink"/>
            <w:rFonts w:ascii="Cambria" w:hAnsi="Cambria"/>
            <w:noProof/>
          </w:rPr>
          <w:t>Rokovanie o</w:t>
        </w:r>
        <w:r w:rsidR="00E87BE2" w:rsidRPr="004424F5">
          <w:rPr>
            <w:rStyle w:val="Hyperlink"/>
            <w:rFonts w:ascii="Cambria" w:hAnsi="Cambria" w:cs="Calibri"/>
            <w:noProof/>
          </w:rPr>
          <w:t> </w:t>
        </w:r>
        <w:r w:rsidR="00E87BE2" w:rsidRPr="004424F5">
          <w:rPr>
            <w:rStyle w:val="Hyperlink"/>
            <w:rFonts w:ascii="Cambria" w:hAnsi="Cambria"/>
            <w:noProof/>
          </w:rPr>
          <w:t>z</w:t>
        </w:r>
        <w:r w:rsidR="00E87BE2" w:rsidRPr="004424F5">
          <w:rPr>
            <w:rStyle w:val="Hyperlink"/>
            <w:rFonts w:ascii="Cambria" w:hAnsi="Cambria" w:cs="Proba Pro"/>
            <w:noProof/>
          </w:rPr>
          <w:t>á</w:t>
        </w:r>
        <w:r w:rsidR="00E87BE2" w:rsidRPr="004424F5">
          <w:rPr>
            <w:rStyle w:val="Hyperlink"/>
            <w:rFonts w:ascii="Cambria" w:hAnsi="Cambria"/>
            <w:noProof/>
          </w:rPr>
          <w:t>kladn</w:t>
        </w:r>
        <w:r w:rsidR="00E87BE2" w:rsidRPr="004424F5">
          <w:rPr>
            <w:rStyle w:val="Hyperlink"/>
            <w:rFonts w:ascii="Cambria" w:hAnsi="Cambria" w:cs="Proba Pro"/>
            <w:noProof/>
          </w:rPr>
          <w:t>ý</w:t>
        </w:r>
        <w:r w:rsidR="00E87BE2" w:rsidRPr="004424F5">
          <w:rPr>
            <w:rStyle w:val="Hyperlink"/>
            <w:rFonts w:ascii="Cambria" w:hAnsi="Cambria"/>
            <w:noProof/>
          </w:rPr>
          <w:t>ch ponuk</w:t>
        </w:r>
        <w:r w:rsidR="00E87BE2" w:rsidRPr="004424F5">
          <w:rPr>
            <w:rStyle w:val="Hyperlink"/>
            <w:rFonts w:ascii="Cambria" w:hAnsi="Cambria" w:cs="Proba Pro"/>
            <w:noProof/>
          </w:rPr>
          <w:t>á</w:t>
        </w:r>
        <w:r w:rsidR="00E87BE2" w:rsidRPr="004424F5">
          <w:rPr>
            <w:rStyle w:val="Hyperlink"/>
            <w:rFonts w:ascii="Cambria" w:hAnsi="Cambria"/>
            <w:noProof/>
          </w:rPr>
          <w:t>ch</w:t>
        </w:r>
        <w:r w:rsidR="00E87BE2">
          <w:rPr>
            <w:noProof/>
            <w:webHidden/>
          </w:rPr>
          <w:tab/>
        </w:r>
        <w:r w:rsidR="00E87BE2">
          <w:rPr>
            <w:noProof/>
            <w:webHidden/>
          </w:rPr>
          <w:fldChar w:fldCharType="begin"/>
        </w:r>
        <w:r w:rsidR="00E87BE2">
          <w:rPr>
            <w:noProof/>
            <w:webHidden/>
          </w:rPr>
          <w:instrText xml:space="preserve"> PAGEREF _Toc31808983 \h </w:instrText>
        </w:r>
        <w:r w:rsidR="00E87BE2">
          <w:rPr>
            <w:noProof/>
            <w:webHidden/>
          </w:rPr>
        </w:r>
        <w:r w:rsidR="00E87BE2">
          <w:rPr>
            <w:noProof/>
            <w:webHidden/>
          </w:rPr>
          <w:fldChar w:fldCharType="separate"/>
        </w:r>
        <w:r w:rsidR="00E87BE2">
          <w:rPr>
            <w:noProof/>
            <w:webHidden/>
          </w:rPr>
          <w:t>9</w:t>
        </w:r>
        <w:r w:rsidR="00E87BE2">
          <w:rPr>
            <w:noProof/>
            <w:webHidden/>
          </w:rPr>
          <w:fldChar w:fldCharType="end"/>
        </w:r>
      </w:hyperlink>
    </w:p>
    <w:p w14:paraId="0261D386" w14:textId="0786D441" w:rsidR="00E87BE2" w:rsidRDefault="00CA7801">
      <w:pPr>
        <w:pStyle w:val="TOC3"/>
        <w:tabs>
          <w:tab w:val="left" w:pos="709"/>
        </w:tabs>
        <w:rPr>
          <w:rFonts w:eastAsiaTheme="minorEastAsia"/>
          <w:i w:val="0"/>
          <w:iCs w:val="0"/>
          <w:noProof/>
          <w:sz w:val="22"/>
          <w:szCs w:val="22"/>
          <w:lang w:eastAsia="sk-SK"/>
        </w:rPr>
      </w:pPr>
      <w:hyperlink w:anchor="_Toc31808984" w:history="1">
        <w:r w:rsidR="00E87BE2" w:rsidRPr="004424F5">
          <w:rPr>
            <w:rStyle w:val="Hyperlink"/>
            <w:rFonts w:ascii="Cambria" w:hAnsi="Cambria" w:cs="Times New Roman"/>
            <w:noProof/>
          </w:rPr>
          <w:t>10</w:t>
        </w:r>
        <w:r w:rsidR="00E87BE2">
          <w:rPr>
            <w:rFonts w:eastAsiaTheme="minorEastAsia"/>
            <w:i w:val="0"/>
            <w:iCs w:val="0"/>
            <w:noProof/>
            <w:sz w:val="22"/>
            <w:szCs w:val="22"/>
            <w:lang w:eastAsia="sk-SK"/>
          </w:rPr>
          <w:tab/>
        </w:r>
        <w:r w:rsidR="00E87BE2" w:rsidRPr="004424F5">
          <w:rPr>
            <w:rStyle w:val="Hyperlink"/>
            <w:rFonts w:ascii="Cambria" w:hAnsi="Cambria"/>
            <w:noProof/>
          </w:rPr>
          <w:t>Predloženie a</w:t>
        </w:r>
        <w:r w:rsidR="00E87BE2" w:rsidRPr="004424F5">
          <w:rPr>
            <w:rStyle w:val="Hyperlink"/>
            <w:rFonts w:ascii="Cambria" w:hAnsi="Cambria" w:cs="Calibri"/>
            <w:noProof/>
          </w:rPr>
          <w:t> </w:t>
        </w:r>
        <w:r w:rsidR="00E87BE2" w:rsidRPr="004424F5">
          <w:rPr>
            <w:rStyle w:val="Hyperlink"/>
            <w:rFonts w:ascii="Cambria" w:hAnsi="Cambria"/>
            <w:noProof/>
          </w:rPr>
          <w:t>obsah konečných ponúk</w:t>
        </w:r>
        <w:r w:rsidR="00E87BE2">
          <w:rPr>
            <w:noProof/>
            <w:webHidden/>
          </w:rPr>
          <w:tab/>
        </w:r>
        <w:r w:rsidR="00E87BE2">
          <w:rPr>
            <w:noProof/>
            <w:webHidden/>
          </w:rPr>
          <w:fldChar w:fldCharType="begin"/>
        </w:r>
        <w:r w:rsidR="00E87BE2">
          <w:rPr>
            <w:noProof/>
            <w:webHidden/>
          </w:rPr>
          <w:instrText xml:space="preserve"> PAGEREF _Toc31808984 \h </w:instrText>
        </w:r>
        <w:r w:rsidR="00E87BE2">
          <w:rPr>
            <w:noProof/>
            <w:webHidden/>
          </w:rPr>
        </w:r>
        <w:r w:rsidR="00E87BE2">
          <w:rPr>
            <w:noProof/>
            <w:webHidden/>
          </w:rPr>
          <w:fldChar w:fldCharType="separate"/>
        </w:r>
        <w:r w:rsidR="00E87BE2">
          <w:rPr>
            <w:noProof/>
            <w:webHidden/>
          </w:rPr>
          <w:t>10</w:t>
        </w:r>
        <w:r w:rsidR="00E87BE2">
          <w:rPr>
            <w:noProof/>
            <w:webHidden/>
          </w:rPr>
          <w:fldChar w:fldCharType="end"/>
        </w:r>
      </w:hyperlink>
    </w:p>
    <w:p w14:paraId="7DFC60B1" w14:textId="7D64D2B7" w:rsidR="00E87BE2" w:rsidRDefault="00CA7801">
      <w:pPr>
        <w:pStyle w:val="TOC3"/>
        <w:tabs>
          <w:tab w:val="left" w:pos="709"/>
        </w:tabs>
        <w:rPr>
          <w:rFonts w:eastAsiaTheme="minorEastAsia"/>
          <w:i w:val="0"/>
          <w:iCs w:val="0"/>
          <w:noProof/>
          <w:sz w:val="22"/>
          <w:szCs w:val="22"/>
          <w:lang w:eastAsia="sk-SK"/>
        </w:rPr>
      </w:pPr>
      <w:hyperlink w:anchor="_Toc31808985" w:history="1">
        <w:r w:rsidR="00E87BE2" w:rsidRPr="004424F5">
          <w:rPr>
            <w:rStyle w:val="Hyperlink"/>
            <w:rFonts w:ascii="Cambria" w:hAnsi="Cambria" w:cs="Times New Roman"/>
            <w:noProof/>
          </w:rPr>
          <w:t>11</w:t>
        </w:r>
        <w:r w:rsidR="00E87BE2">
          <w:rPr>
            <w:rFonts w:eastAsiaTheme="minorEastAsia"/>
            <w:i w:val="0"/>
            <w:iCs w:val="0"/>
            <w:noProof/>
            <w:sz w:val="22"/>
            <w:szCs w:val="22"/>
            <w:lang w:eastAsia="sk-SK"/>
          </w:rPr>
          <w:tab/>
        </w:r>
        <w:r w:rsidR="00E87BE2" w:rsidRPr="004424F5">
          <w:rPr>
            <w:rStyle w:val="Hyperlink"/>
            <w:rFonts w:ascii="Cambria" w:hAnsi="Cambria"/>
            <w:noProof/>
          </w:rPr>
          <w:t>Platnosť konečných ponúk</w:t>
        </w:r>
        <w:r w:rsidR="00E87BE2">
          <w:rPr>
            <w:noProof/>
            <w:webHidden/>
          </w:rPr>
          <w:tab/>
        </w:r>
        <w:r w:rsidR="00E87BE2">
          <w:rPr>
            <w:noProof/>
            <w:webHidden/>
          </w:rPr>
          <w:fldChar w:fldCharType="begin"/>
        </w:r>
        <w:r w:rsidR="00E87BE2">
          <w:rPr>
            <w:noProof/>
            <w:webHidden/>
          </w:rPr>
          <w:instrText xml:space="preserve"> PAGEREF _Toc31808985 \h </w:instrText>
        </w:r>
        <w:r w:rsidR="00E87BE2">
          <w:rPr>
            <w:noProof/>
            <w:webHidden/>
          </w:rPr>
        </w:r>
        <w:r w:rsidR="00E87BE2">
          <w:rPr>
            <w:noProof/>
            <w:webHidden/>
          </w:rPr>
          <w:fldChar w:fldCharType="separate"/>
        </w:r>
        <w:r w:rsidR="00E87BE2">
          <w:rPr>
            <w:noProof/>
            <w:webHidden/>
          </w:rPr>
          <w:t>10</w:t>
        </w:r>
        <w:r w:rsidR="00E87BE2">
          <w:rPr>
            <w:noProof/>
            <w:webHidden/>
          </w:rPr>
          <w:fldChar w:fldCharType="end"/>
        </w:r>
      </w:hyperlink>
    </w:p>
    <w:p w14:paraId="56165C2A" w14:textId="20C391BC" w:rsidR="00E87BE2" w:rsidRDefault="00CA7801">
      <w:pPr>
        <w:pStyle w:val="TOC3"/>
        <w:tabs>
          <w:tab w:val="left" w:pos="709"/>
        </w:tabs>
        <w:rPr>
          <w:rFonts w:eastAsiaTheme="minorEastAsia"/>
          <w:i w:val="0"/>
          <w:iCs w:val="0"/>
          <w:noProof/>
          <w:sz w:val="22"/>
          <w:szCs w:val="22"/>
          <w:lang w:eastAsia="sk-SK"/>
        </w:rPr>
      </w:pPr>
      <w:hyperlink w:anchor="_Toc31808986" w:history="1">
        <w:r w:rsidR="00E87BE2" w:rsidRPr="004424F5">
          <w:rPr>
            <w:rStyle w:val="Hyperlink"/>
            <w:rFonts w:ascii="Cambria" w:hAnsi="Cambria" w:cs="Times New Roman"/>
            <w:noProof/>
          </w:rPr>
          <w:t>12</w:t>
        </w:r>
        <w:r w:rsidR="00E87BE2">
          <w:rPr>
            <w:rFonts w:eastAsiaTheme="minorEastAsia"/>
            <w:i w:val="0"/>
            <w:iCs w:val="0"/>
            <w:noProof/>
            <w:sz w:val="22"/>
            <w:szCs w:val="22"/>
            <w:lang w:eastAsia="sk-SK"/>
          </w:rPr>
          <w:tab/>
        </w:r>
        <w:r w:rsidR="00E87BE2" w:rsidRPr="004424F5">
          <w:rPr>
            <w:rStyle w:val="Hyperlink"/>
            <w:rFonts w:ascii="Cambria" w:hAnsi="Cambria"/>
            <w:noProof/>
          </w:rPr>
          <w:t>Náklady na žiadosti o</w:t>
        </w:r>
        <w:r w:rsidR="00E87BE2" w:rsidRPr="004424F5">
          <w:rPr>
            <w:rStyle w:val="Hyperlink"/>
            <w:rFonts w:ascii="Cambria" w:hAnsi="Cambria" w:cs="Calibri"/>
            <w:noProof/>
          </w:rPr>
          <w:t> </w:t>
        </w:r>
        <w:r w:rsidR="00E87BE2" w:rsidRPr="004424F5">
          <w:rPr>
            <w:rStyle w:val="Hyperlink"/>
            <w:rFonts w:ascii="Cambria" w:hAnsi="Cambria" w:cs="Proba Pro"/>
            <w:noProof/>
          </w:rPr>
          <w:t>úč</w:t>
        </w:r>
        <w:r w:rsidR="00E87BE2" w:rsidRPr="004424F5">
          <w:rPr>
            <w:rStyle w:val="Hyperlink"/>
            <w:rFonts w:ascii="Cambria" w:hAnsi="Cambria"/>
            <w:noProof/>
          </w:rPr>
          <w:t>as</w:t>
        </w:r>
        <w:r w:rsidR="00E87BE2" w:rsidRPr="004424F5">
          <w:rPr>
            <w:rStyle w:val="Hyperlink"/>
            <w:rFonts w:ascii="Cambria" w:hAnsi="Cambria" w:cs="Proba Pro"/>
            <w:noProof/>
          </w:rPr>
          <w:t>ť</w:t>
        </w:r>
        <w:r w:rsidR="00E87BE2" w:rsidRPr="004424F5">
          <w:rPr>
            <w:rStyle w:val="Hyperlink"/>
            <w:rFonts w:ascii="Cambria" w:hAnsi="Cambria"/>
            <w:noProof/>
          </w:rPr>
          <w:t xml:space="preserve"> a ponuky</w:t>
        </w:r>
        <w:r w:rsidR="00E87BE2">
          <w:rPr>
            <w:noProof/>
            <w:webHidden/>
          </w:rPr>
          <w:tab/>
        </w:r>
        <w:r w:rsidR="00E87BE2">
          <w:rPr>
            <w:noProof/>
            <w:webHidden/>
          </w:rPr>
          <w:fldChar w:fldCharType="begin"/>
        </w:r>
        <w:r w:rsidR="00E87BE2">
          <w:rPr>
            <w:noProof/>
            <w:webHidden/>
          </w:rPr>
          <w:instrText xml:space="preserve"> PAGEREF _Toc31808986 \h </w:instrText>
        </w:r>
        <w:r w:rsidR="00E87BE2">
          <w:rPr>
            <w:noProof/>
            <w:webHidden/>
          </w:rPr>
        </w:r>
        <w:r w:rsidR="00E87BE2">
          <w:rPr>
            <w:noProof/>
            <w:webHidden/>
          </w:rPr>
          <w:fldChar w:fldCharType="separate"/>
        </w:r>
        <w:r w:rsidR="00E87BE2">
          <w:rPr>
            <w:noProof/>
            <w:webHidden/>
          </w:rPr>
          <w:t>10</w:t>
        </w:r>
        <w:r w:rsidR="00E87BE2">
          <w:rPr>
            <w:noProof/>
            <w:webHidden/>
          </w:rPr>
          <w:fldChar w:fldCharType="end"/>
        </w:r>
      </w:hyperlink>
    </w:p>
    <w:p w14:paraId="32DA9D63" w14:textId="17D589DC" w:rsidR="00E87BE2" w:rsidRDefault="00CA7801">
      <w:pPr>
        <w:pStyle w:val="TOC2"/>
        <w:rPr>
          <w:rFonts w:asciiTheme="minorHAnsi" w:eastAsiaTheme="minorEastAsia" w:hAnsiTheme="minorHAnsi" w:cstheme="minorBidi"/>
          <w:b w:val="0"/>
          <w:smallCaps w:val="0"/>
          <w:sz w:val="22"/>
          <w:szCs w:val="22"/>
          <w:lang w:eastAsia="sk-SK"/>
        </w:rPr>
      </w:pPr>
      <w:hyperlink w:anchor="_Toc31808987" w:history="1">
        <w:r w:rsidR="00E87BE2" w:rsidRPr="004424F5">
          <w:rPr>
            <w:rStyle w:val="Hyperlink"/>
          </w:rPr>
          <w:t>ODDIEL II</w:t>
        </w:r>
        <w:r w:rsidR="00E87BE2">
          <w:rPr>
            <w:rFonts w:asciiTheme="minorHAnsi" w:eastAsiaTheme="minorEastAsia" w:hAnsiTheme="minorHAnsi" w:cstheme="minorBidi"/>
            <w:b w:val="0"/>
            <w:smallCaps w:val="0"/>
            <w:sz w:val="22"/>
            <w:szCs w:val="22"/>
            <w:lang w:eastAsia="sk-SK"/>
          </w:rPr>
          <w:tab/>
        </w:r>
        <w:r w:rsidR="00E87BE2" w:rsidRPr="004424F5">
          <w:rPr>
            <w:rStyle w:val="Hyperlink"/>
          </w:rPr>
          <w:t>Dorozumievanie medzi Verejným obstarávateľom a</w:t>
        </w:r>
        <w:r w:rsidR="00E87BE2" w:rsidRPr="004424F5">
          <w:rPr>
            <w:rStyle w:val="Hyperlink"/>
            <w:rFonts w:cs="Calibri"/>
          </w:rPr>
          <w:t> </w:t>
        </w:r>
        <w:r w:rsidR="00E87BE2" w:rsidRPr="004424F5">
          <w:rPr>
            <w:rStyle w:val="Hyperlink"/>
          </w:rPr>
          <w:t>uch</w:t>
        </w:r>
        <w:r w:rsidR="00E87BE2" w:rsidRPr="004424F5">
          <w:rPr>
            <w:rStyle w:val="Hyperlink"/>
            <w:rFonts w:cs="Proba Pro"/>
          </w:rPr>
          <w:t>á</w:t>
        </w:r>
        <w:r w:rsidR="00E87BE2" w:rsidRPr="004424F5">
          <w:rPr>
            <w:rStyle w:val="Hyperlink"/>
          </w:rPr>
          <w:t>dza</w:t>
        </w:r>
        <w:r w:rsidR="00E87BE2" w:rsidRPr="004424F5">
          <w:rPr>
            <w:rStyle w:val="Hyperlink"/>
            <w:rFonts w:cs="Proba Pro"/>
          </w:rPr>
          <w:t>č</w:t>
        </w:r>
        <w:r w:rsidR="00E87BE2" w:rsidRPr="004424F5">
          <w:rPr>
            <w:rStyle w:val="Hyperlink"/>
          </w:rPr>
          <w:t>mi alebo z</w:t>
        </w:r>
        <w:r w:rsidR="00E87BE2" w:rsidRPr="004424F5">
          <w:rPr>
            <w:rStyle w:val="Hyperlink"/>
            <w:rFonts w:cs="Proba Pro"/>
          </w:rPr>
          <w:t>á</w:t>
        </w:r>
        <w:r w:rsidR="00E87BE2" w:rsidRPr="004424F5">
          <w:rPr>
            <w:rStyle w:val="Hyperlink"/>
          </w:rPr>
          <w:t>ujemcami</w:t>
        </w:r>
        <w:r w:rsidR="00E87BE2">
          <w:rPr>
            <w:webHidden/>
          </w:rPr>
          <w:tab/>
        </w:r>
        <w:r w:rsidR="00E87BE2">
          <w:rPr>
            <w:webHidden/>
          </w:rPr>
          <w:fldChar w:fldCharType="begin"/>
        </w:r>
        <w:r w:rsidR="00E87BE2">
          <w:rPr>
            <w:webHidden/>
          </w:rPr>
          <w:instrText xml:space="preserve"> PAGEREF _Toc31808987 \h </w:instrText>
        </w:r>
        <w:r w:rsidR="00E87BE2">
          <w:rPr>
            <w:webHidden/>
          </w:rPr>
        </w:r>
        <w:r w:rsidR="00E87BE2">
          <w:rPr>
            <w:webHidden/>
          </w:rPr>
          <w:fldChar w:fldCharType="separate"/>
        </w:r>
        <w:r w:rsidR="00E87BE2">
          <w:rPr>
            <w:webHidden/>
          </w:rPr>
          <w:t>10</w:t>
        </w:r>
        <w:r w:rsidR="00E87BE2">
          <w:rPr>
            <w:webHidden/>
          </w:rPr>
          <w:fldChar w:fldCharType="end"/>
        </w:r>
      </w:hyperlink>
    </w:p>
    <w:p w14:paraId="07D4A88C" w14:textId="14012127" w:rsidR="00E87BE2" w:rsidRDefault="00CA7801">
      <w:pPr>
        <w:pStyle w:val="TOC3"/>
        <w:tabs>
          <w:tab w:val="left" w:pos="709"/>
        </w:tabs>
        <w:rPr>
          <w:rFonts w:eastAsiaTheme="minorEastAsia"/>
          <w:i w:val="0"/>
          <w:iCs w:val="0"/>
          <w:noProof/>
          <w:sz w:val="22"/>
          <w:szCs w:val="22"/>
          <w:lang w:eastAsia="sk-SK"/>
        </w:rPr>
      </w:pPr>
      <w:hyperlink w:anchor="_Toc31808988" w:history="1">
        <w:r w:rsidR="00E87BE2" w:rsidRPr="004424F5">
          <w:rPr>
            <w:rStyle w:val="Hyperlink"/>
            <w:rFonts w:ascii="Cambria" w:hAnsi="Cambria" w:cs="Times New Roman"/>
            <w:noProof/>
          </w:rPr>
          <w:t>13</w:t>
        </w:r>
        <w:r w:rsidR="00E87BE2">
          <w:rPr>
            <w:rFonts w:eastAsiaTheme="minorEastAsia"/>
            <w:i w:val="0"/>
            <w:iCs w:val="0"/>
            <w:noProof/>
            <w:sz w:val="22"/>
            <w:szCs w:val="22"/>
            <w:lang w:eastAsia="sk-SK"/>
          </w:rPr>
          <w:tab/>
        </w:r>
        <w:r w:rsidR="00E87BE2" w:rsidRPr="004424F5">
          <w:rPr>
            <w:rStyle w:val="Hyperlink"/>
            <w:rFonts w:ascii="Cambria" w:hAnsi="Cambria"/>
            <w:noProof/>
          </w:rPr>
          <w:t>Dorozumievanie medzi Verejným obstarávateľom a</w:t>
        </w:r>
        <w:r w:rsidR="00E87BE2" w:rsidRPr="004424F5">
          <w:rPr>
            <w:rStyle w:val="Hyperlink"/>
            <w:rFonts w:ascii="Cambria" w:hAnsi="Cambria" w:cs="Calibri"/>
            <w:noProof/>
          </w:rPr>
          <w:t> </w:t>
        </w:r>
        <w:r w:rsidR="00E87BE2" w:rsidRPr="004424F5">
          <w:rPr>
            <w:rStyle w:val="Hyperlink"/>
            <w:rFonts w:ascii="Cambria" w:hAnsi="Cambria"/>
            <w:noProof/>
          </w:rPr>
          <w:t>uch</w:t>
        </w:r>
        <w:r w:rsidR="00E87BE2" w:rsidRPr="004424F5">
          <w:rPr>
            <w:rStyle w:val="Hyperlink"/>
            <w:rFonts w:ascii="Cambria" w:hAnsi="Cambria" w:cs="Proba Pro"/>
            <w:noProof/>
          </w:rPr>
          <w:t>á</w:t>
        </w:r>
        <w:r w:rsidR="00E87BE2" w:rsidRPr="004424F5">
          <w:rPr>
            <w:rStyle w:val="Hyperlink"/>
            <w:rFonts w:ascii="Cambria" w:hAnsi="Cambria"/>
            <w:noProof/>
          </w:rPr>
          <w:t>dza</w:t>
        </w:r>
        <w:r w:rsidR="00E87BE2" w:rsidRPr="004424F5">
          <w:rPr>
            <w:rStyle w:val="Hyperlink"/>
            <w:rFonts w:ascii="Cambria" w:hAnsi="Cambria" w:cs="Proba Pro"/>
            <w:noProof/>
          </w:rPr>
          <w:t>č</w:t>
        </w:r>
        <w:r w:rsidR="00E87BE2" w:rsidRPr="004424F5">
          <w:rPr>
            <w:rStyle w:val="Hyperlink"/>
            <w:rFonts w:ascii="Cambria" w:hAnsi="Cambria"/>
            <w:noProof/>
          </w:rPr>
          <w:t>mi alebo z</w:t>
        </w:r>
        <w:r w:rsidR="00E87BE2" w:rsidRPr="004424F5">
          <w:rPr>
            <w:rStyle w:val="Hyperlink"/>
            <w:rFonts w:ascii="Cambria" w:hAnsi="Cambria" w:cs="Proba Pro"/>
            <w:noProof/>
          </w:rPr>
          <w:t>á</w:t>
        </w:r>
        <w:r w:rsidR="00E87BE2" w:rsidRPr="004424F5">
          <w:rPr>
            <w:rStyle w:val="Hyperlink"/>
            <w:rFonts w:ascii="Cambria" w:hAnsi="Cambria"/>
            <w:noProof/>
          </w:rPr>
          <w:t>ujemcami</w:t>
        </w:r>
        <w:r w:rsidR="00E87BE2">
          <w:rPr>
            <w:noProof/>
            <w:webHidden/>
          </w:rPr>
          <w:tab/>
        </w:r>
        <w:r w:rsidR="00E87BE2">
          <w:rPr>
            <w:noProof/>
            <w:webHidden/>
          </w:rPr>
          <w:fldChar w:fldCharType="begin"/>
        </w:r>
        <w:r w:rsidR="00E87BE2">
          <w:rPr>
            <w:noProof/>
            <w:webHidden/>
          </w:rPr>
          <w:instrText xml:space="preserve"> PAGEREF _Toc31808988 \h </w:instrText>
        </w:r>
        <w:r w:rsidR="00E87BE2">
          <w:rPr>
            <w:noProof/>
            <w:webHidden/>
          </w:rPr>
        </w:r>
        <w:r w:rsidR="00E87BE2">
          <w:rPr>
            <w:noProof/>
            <w:webHidden/>
          </w:rPr>
          <w:fldChar w:fldCharType="separate"/>
        </w:r>
        <w:r w:rsidR="00E87BE2">
          <w:rPr>
            <w:noProof/>
            <w:webHidden/>
          </w:rPr>
          <w:t>10</w:t>
        </w:r>
        <w:r w:rsidR="00E87BE2">
          <w:rPr>
            <w:noProof/>
            <w:webHidden/>
          </w:rPr>
          <w:fldChar w:fldCharType="end"/>
        </w:r>
      </w:hyperlink>
    </w:p>
    <w:p w14:paraId="0452C493" w14:textId="0ED968CB" w:rsidR="00E87BE2" w:rsidRDefault="00CA7801">
      <w:pPr>
        <w:pStyle w:val="TOC3"/>
        <w:tabs>
          <w:tab w:val="left" w:pos="709"/>
        </w:tabs>
        <w:rPr>
          <w:rFonts w:eastAsiaTheme="minorEastAsia"/>
          <w:i w:val="0"/>
          <w:iCs w:val="0"/>
          <w:noProof/>
          <w:sz w:val="22"/>
          <w:szCs w:val="22"/>
          <w:lang w:eastAsia="sk-SK"/>
        </w:rPr>
      </w:pPr>
      <w:hyperlink w:anchor="_Toc31808989" w:history="1">
        <w:r w:rsidR="00E87BE2" w:rsidRPr="004424F5">
          <w:rPr>
            <w:rStyle w:val="Hyperlink"/>
            <w:rFonts w:ascii="Cambria" w:hAnsi="Cambria" w:cs="Times New Roman"/>
            <w:noProof/>
          </w:rPr>
          <w:t>14</w:t>
        </w:r>
        <w:r w:rsidR="00E87BE2">
          <w:rPr>
            <w:rFonts w:eastAsiaTheme="minorEastAsia"/>
            <w:i w:val="0"/>
            <w:iCs w:val="0"/>
            <w:noProof/>
            <w:sz w:val="22"/>
            <w:szCs w:val="22"/>
            <w:lang w:eastAsia="sk-SK"/>
          </w:rPr>
          <w:tab/>
        </w:r>
        <w:r w:rsidR="00E87BE2" w:rsidRPr="004424F5">
          <w:rPr>
            <w:rStyle w:val="Hyperlink"/>
            <w:rFonts w:ascii="Cambria" w:hAnsi="Cambria"/>
            <w:noProof/>
          </w:rPr>
          <w:t>Vysvetľovanie a</w:t>
        </w:r>
        <w:r w:rsidR="00E87BE2" w:rsidRPr="004424F5">
          <w:rPr>
            <w:rStyle w:val="Hyperlink"/>
            <w:rFonts w:ascii="Cambria" w:hAnsi="Cambria" w:cs="Calibri"/>
            <w:noProof/>
          </w:rPr>
          <w:t> </w:t>
        </w:r>
        <w:r w:rsidR="00E87BE2" w:rsidRPr="004424F5">
          <w:rPr>
            <w:rStyle w:val="Hyperlink"/>
            <w:rFonts w:ascii="Cambria" w:hAnsi="Cambria"/>
            <w:noProof/>
          </w:rPr>
          <w:t>doplnenie s</w:t>
        </w:r>
        <w:r w:rsidR="00E87BE2" w:rsidRPr="004424F5">
          <w:rPr>
            <w:rStyle w:val="Hyperlink"/>
            <w:rFonts w:ascii="Cambria" w:hAnsi="Cambria" w:cs="Proba Pro"/>
            <w:noProof/>
          </w:rPr>
          <w:t>úť</w:t>
        </w:r>
        <w:r w:rsidR="00E87BE2" w:rsidRPr="004424F5">
          <w:rPr>
            <w:rStyle w:val="Hyperlink"/>
            <w:rFonts w:ascii="Cambria" w:hAnsi="Cambria"/>
            <w:noProof/>
          </w:rPr>
          <w:t>a</w:t>
        </w:r>
        <w:r w:rsidR="00E87BE2" w:rsidRPr="004424F5">
          <w:rPr>
            <w:rStyle w:val="Hyperlink"/>
            <w:rFonts w:ascii="Cambria" w:hAnsi="Cambria" w:cs="Proba Pro"/>
            <w:noProof/>
          </w:rPr>
          <w:t>ž</w:t>
        </w:r>
        <w:r w:rsidR="00E87BE2" w:rsidRPr="004424F5">
          <w:rPr>
            <w:rStyle w:val="Hyperlink"/>
            <w:rFonts w:ascii="Cambria" w:hAnsi="Cambria"/>
            <w:noProof/>
          </w:rPr>
          <w:t>n</w:t>
        </w:r>
        <w:r w:rsidR="00E87BE2" w:rsidRPr="004424F5">
          <w:rPr>
            <w:rStyle w:val="Hyperlink"/>
            <w:rFonts w:ascii="Cambria" w:hAnsi="Cambria" w:cs="Proba Pro"/>
            <w:noProof/>
          </w:rPr>
          <w:t>ý</w:t>
        </w:r>
        <w:r w:rsidR="00E87BE2" w:rsidRPr="004424F5">
          <w:rPr>
            <w:rStyle w:val="Hyperlink"/>
            <w:rFonts w:ascii="Cambria" w:hAnsi="Cambria"/>
            <w:noProof/>
          </w:rPr>
          <w:t>ch podkladov</w:t>
        </w:r>
        <w:r w:rsidR="00E87BE2">
          <w:rPr>
            <w:noProof/>
            <w:webHidden/>
          </w:rPr>
          <w:tab/>
        </w:r>
        <w:r w:rsidR="00E87BE2">
          <w:rPr>
            <w:noProof/>
            <w:webHidden/>
          </w:rPr>
          <w:fldChar w:fldCharType="begin"/>
        </w:r>
        <w:r w:rsidR="00E87BE2">
          <w:rPr>
            <w:noProof/>
            <w:webHidden/>
          </w:rPr>
          <w:instrText xml:space="preserve"> PAGEREF _Toc31808989 \h </w:instrText>
        </w:r>
        <w:r w:rsidR="00E87BE2">
          <w:rPr>
            <w:noProof/>
            <w:webHidden/>
          </w:rPr>
        </w:r>
        <w:r w:rsidR="00E87BE2">
          <w:rPr>
            <w:noProof/>
            <w:webHidden/>
          </w:rPr>
          <w:fldChar w:fldCharType="separate"/>
        </w:r>
        <w:r w:rsidR="00E87BE2">
          <w:rPr>
            <w:noProof/>
            <w:webHidden/>
          </w:rPr>
          <w:t>11</w:t>
        </w:r>
        <w:r w:rsidR="00E87BE2">
          <w:rPr>
            <w:noProof/>
            <w:webHidden/>
          </w:rPr>
          <w:fldChar w:fldCharType="end"/>
        </w:r>
      </w:hyperlink>
    </w:p>
    <w:p w14:paraId="764BFA57" w14:textId="49C3E6D1" w:rsidR="00E87BE2" w:rsidRDefault="00CA7801">
      <w:pPr>
        <w:pStyle w:val="TOC3"/>
        <w:tabs>
          <w:tab w:val="left" w:pos="709"/>
        </w:tabs>
        <w:rPr>
          <w:rFonts w:eastAsiaTheme="minorEastAsia"/>
          <w:i w:val="0"/>
          <w:iCs w:val="0"/>
          <w:noProof/>
          <w:sz w:val="22"/>
          <w:szCs w:val="22"/>
          <w:lang w:eastAsia="sk-SK"/>
        </w:rPr>
      </w:pPr>
      <w:hyperlink w:anchor="_Toc31808990" w:history="1">
        <w:r w:rsidR="00E87BE2" w:rsidRPr="004424F5">
          <w:rPr>
            <w:rStyle w:val="Hyperlink"/>
            <w:rFonts w:ascii="Cambria" w:hAnsi="Cambria" w:cs="Times New Roman"/>
            <w:noProof/>
          </w:rPr>
          <w:t>15</w:t>
        </w:r>
        <w:r w:rsidR="00E87BE2">
          <w:rPr>
            <w:rFonts w:eastAsiaTheme="minorEastAsia"/>
            <w:i w:val="0"/>
            <w:iCs w:val="0"/>
            <w:noProof/>
            <w:sz w:val="22"/>
            <w:szCs w:val="22"/>
            <w:lang w:eastAsia="sk-SK"/>
          </w:rPr>
          <w:tab/>
        </w:r>
        <w:r w:rsidR="00E87BE2" w:rsidRPr="004424F5">
          <w:rPr>
            <w:rStyle w:val="Hyperlink"/>
            <w:rFonts w:ascii="Cambria" w:hAnsi="Cambria"/>
            <w:noProof/>
          </w:rPr>
          <w:t>Obhliadka miesta realizácie predmetu zákazky</w:t>
        </w:r>
        <w:r w:rsidR="00E87BE2">
          <w:rPr>
            <w:noProof/>
            <w:webHidden/>
          </w:rPr>
          <w:tab/>
        </w:r>
        <w:r w:rsidR="00E87BE2">
          <w:rPr>
            <w:noProof/>
            <w:webHidden/>
          </w:rPr>
          <w:fldChar w:fldCharType="begin"/>
        </w:r>
        <w:r w:rsidR="00E87BE2">
          <w:rPr>
            <w:noProof/>
            <w:webHidden/>
          </w:rPr>
          <w:instrText xml:space="preserve"> PAGEREF _Toc31808990 \h </w:instrText>
        </w:r>
        <w:r w:rsidR="00E87BE2">
          <w:rPr>
            <w:noProof/>
            <w:webHidden/>
          </w:rPr>
        </w:r>
        <w:r w:rsidR="00E87BE2">
          <w:rPr>
            <w:noProof/>
            <w:webHidden/>
          </w:rPr>
          <w:fldChar w:fldCharType="separate"/>
        </w:r>
        <w:r w:rsidR="00E87BE2">
          <w:rPr>
            <w:noProof/>
            <w:webHidden/>
          </w:rPr>
          <w:t>12</w:t>
        </w:r>
        <w:r w:rsidR="00E87BE2">
          <w:rPr>
            <w:noProof/>
            <w:webHidden/>
          </w:rPr>
          <w:fldChar w:fldCharType="end"/>
        </w:r>
      </w:hyperlink>
    </w:p>
    <w:p w14:paraId="5BCFCB9F" w14:textId="2FCFAAD6" w:rsidR="00E87BE2" w:rsidRDefault="00CA7801">
      <w:pPr>
        <w:pStyle w:val="TOC2"/>
        <w:rPr>
          <w:rFonts w:asciiTheme="minorHAnsi" w:eastAsiaTheme="minorEastAsia" w:hAnsiTheme="minorHAnsi" w:cstheme="minorBidi"/>
          <w:b w:val="0"/>
          <w:smallCaps w:val="0"/>
          <w:sz w:val="22"/>
          <w:szCs w:val="22"/>
          <w:lang w:eastAsia="sk-SK"/>
        </w:rPr>
      </w:pPr>
      <w:hyperlink w:anchor="_Toc31808991" w:history="1">
        <w:r w:rsidR="00E87BE2" w:rsidRPr="004424F5">
          <w:rPr>
            <w:rStyle w:val="Hyperlink"/>
          </w:rPr>
          <w:t>ODDIEL III</w:t>
        </w:r>
        <w:r w:rsidR="00E87BE2">
          <w:rPr>
            <w:rFonts w:asciiTheme="minorHAnsi" w:eastAsiaTheme="minorEastAsia" w:hAnsiTheme="minorHAnsi" w:cstheme="minorBidi"/>
            <w:b w:val="0"/>
            <w:smallCaps w:val="0"/>
            <w:sz w:val="22"/>
            <w:szCs w:val="22"/>
            <w:lang w:eastAsia="sk-SK"/>
          </w:rPr>
          <w:tab/>
        </w:r>
        <w:r w:rsidR="00E87BE2" w:rsidRPr="004424F5">
          <w:rPr>
            <w:rStyle w:val="Hyperlink"/>
          </w:rPr>
          <w:t>Príprava základnej a</w:t>
        </w:r>
        <w:r w:rsidR="00E87BE2" w:rsidRPr="004424F5">
          <w:rPr>
            <w:rStyle w:val="Hyperlink"/>
            <w:rFonts w:cs="Calibri"/>
          </w:rPr>
          <w:t> </w:t>
        </w:r>
        <w:r w:rsidR="00E87BE2" w:rsidRPr="004424F5">
          <w:rPr>
            <w:rStyle w:val="Hyperlink"/>
          </w:rPr>
          <w:t>kone</w:t>
        </w:r>
        <w:r w:rsidR="00E87BE2" w:rsidRPr="004424F5">
          <w:rPr>
            <w:rStyle w:val="Hyperlink"/>
            <w:rFonts w:cs="Proba Pro"/>
          </w:rPr>
          <w:t>č</w:t>
        </w:r>
        <w:r w:rsidR="00E87BE2" w:rsidRPr="004424F5">
          <w:rPr>
            <w:rStyle w:val="Hyperlink"/>
          </w:rPr>
          <w:t>nej ponuky</w:t>
        </w:r>
        <w:r w:rsidR="00E87BE2">
          <w:rPr>
            <w:webHidden/>
          </w:rPr>
          <w:tab/>
        </w:r>
        <w:r w:rsidR="00E87BE2">
          <w:rPr>
            <w:webHidden/>
          </w:rPr>
          <w:fldChar w:fldCharType="begin"/>
        </w:r>
        <w:r w:rsidR="00E87BE2">
          <w:rPr>
            <w:webHidden/>
          </w:rPr>
          <w:instrText xml:space="preserve"> PAGEREF _Toc31808991 \h </w:instrText>
        </w:r>
        <w:r w:rsidR="00E87BE2">
          <w:rPr>
            <w:webHidden/>
          </w:rPr>
        </w:r>
        <w:r w:rsidR="00E87BE2">
          <w:rPr>
            <w:webHidden/>
          </w:rPr>
          <w:fldChar w:fldCharType="separate"/>
        </w:r>
        <w:r w:rsidR="00E87BE2">
          <w:rPr>
            <w:webHidden/>
          </w:rPr>
          <w:t>12</w:t>
        </w:r>
        <w:r w:rsidR="00E87BE2">
          <w:rPr>
            <w:webHidden/>
          </w:rPr>
          <w:fldChar w:fldCharType="end"/>
        </w:r>
      </w:hyperlink>
    </w:p>
    <w:p w14:paraId="4DC381E1" w14:textId="1A87E3FB" w:rsidR="00E87BE2" w:rsidRDefault="00CA7801">
      <w:pPr>
        <w:pStyle w:val="TOC3"/>
        <w:tabs>
          <w:tab w:val="left" w:pos="709"/>
        </w:tabs>
        <w:rPr>
          <w:rFonts w:eastAsiaTheme="minorEastAsia"/>
          <w:i w:val="0"/>
          <w:iCs w:val="0"/>
          <w:noProof/>
          <w:sz w:val="22"/>
          <w:szCs w:val="22"/>
          <w:lang w:eastAsia="sk-SK"/>
        </w:rPr>
      </w:pPr>
      <w:hyperlink w:anchor="_Toc31808992" w:history="1">
        <w:r w:rsidR="00E87BE2" w:rsidRPr="004424F5">
          <w:rPr>
            <w:rStyle w:val="Hyperlink"/>
            <w:rFonts w:ascii="Cambria" w:hAnsi="Cambria" w:cs="Times New Roman"/>
            <w:noProof/>
          </w:rPr>
          <w:t>16</w:t>
        </w:r>
        <w:r w:rsidR="00E87BE2">
          <w:rPr>
            <w:rFonts w:eastAsiaTheme="minorEastAsia"/>
            <w:i w:val="0"/>
            <w:iCs w:val="0"/>
            <w:noProof/>
            <w:sz w:val="22"/>
            <w:szCs w:val="22"/>
            <w:lang w:eastAsia="sk-SK"/>
          </w:rPr>
          <w:tab/>
        </w:r>
        <w:r w:rsidR="00E87BE2" w:rsidRPr="004424F5">
          <w:rPr>
            <w:rStyle w:val="Hyperlink"/>
            <w:rFonts w:ascii="Cambria" w:hAnsi="Cambria"/>
            <w:noProof/>
          </w:rPr>
          <w:t>Jazyk ponúk</w:t>
        </w:r>
        <w:r w:rsidR="00E87BE2">
          <w:rPr>
            <w:noProof/>
            <w:webHidden/>
          </w:rPr>
          <w:tab/>
        </w:r>
        <w:r w:rsidR="00E87BE2">
          <w:rPr>
            <w:noProof/>
            <w:webHidden/>
          </w:rPr>
          <w:fldChar w:fldCharType="begin"/>
        </w:r>
        <w:r w:rsidR="00E87BE2">
          <w:rPr>
            <w:noProof/>
            <w:webHidden/>
          </w:rPr>
          <w:instrText xml:space="preserve"> PAGEREF _Toc31808992 \h </w:instrText>
        </w:r>
        <w:r w:rsidR="00E87BE2">
          <w:rPr>
            <w:noProof/>
            <w:webHidden/>
          </w:rPr>
        </w:r>
        <w:r w:rsidR="00E87BE2">
          <w:rPr>
            <w:noProof/>
            <w:webHidden/>
          </w:rPr>
          <w:fldChar w:fldCharType="separate"/>
        </w:r>
        <w:r w:rsidR="00E87BE2">
          <w:rPr>
            <w:noProof/>
            <w:webHidden/>
          </w:rPr>
          <w:t>12</w:t>
        </w:r>
        <w:r w:rsidR="00E87BE2">
          <w:rPr>
            <w:noProof/>
            <w:webHidden/>
          </w:rPr>
          <w:fldChar w:fldCharType="end"/>
        </w:r>
      </w:hyperlink>
    </w:p>
    <w:p w14:paraId="605A7CE3" w14:textId="366DCE57" w:rsidR="00E87BE2" w:rsidRDefault="00CA7801">
      <w:pPr>
        <w:pStyle w:val="TOC3"/>
        <w:tabs>
          <w:tab w:val="left" w:pos="709"/>
        </w:tabs>
        <w:rPr>
          <w:rFonts w:eastAsiaTheme="minorEastAsia"/>
          <w:i w:val="0"/>
          <w:iCs w:val="0"/>
          <w:noProof/>
          <w:sz w:val="22"/>
          <w:szCs w:val="22"/>
          <w:lang w:eastAsia="sk-SK"/>
        </w:rPr>
      </w:pPr>
      <w:hyperlink w:anchor="_Toc31808993" w:history="1">
        <w:r w:rsidR="00E87BE2" w:rsidRPr="004424F5">
          <w:rPr>
            <w:rStyle w:val="Hyperlink"/>
            <w:rFonts w:ascii="Cambria" w:hAnsi="Cambria" w:cs="Times New Roman"/>
            <w:noProof/>
          </w:rPr>
          <w:t>17</w:t>
        </w:r>
        <w:r w:rsidR="00E87BE2">
          <w:rPr>
            <w:rFonts w:eastAsiaTheme="minorEastAsia"/>
            <w:i w:val="0"/>
            <w:iCs w:val="0"/>
            <w:noProof/>
            <w:sz w:val="22"/>
            <w:szCs w:val="22"/>
            <w:lang w:eastAsia="sk-SK"/>
          </w:rPr>
          <w:tab/>
        </w:r>
        <w:r w:rsidR="00E87BE2" w:rsidRPr="004424F5">
          <w:rPr>
            <w:rStyle w:val="Hyperlink"/>
            <w:rFonts w:ascii="Cambria" w:hAnsi="Cambria"/>
            <w:noProof/>
          </w:rPr>
          <w:t>Zábezpeka</w:t>
        </w:r>
        <w:r w:rsidR="00E87BE2">
          <w:rPr>
            <w:noProof/>
            <w:webHidden/>
          </w:rPr>
          <w:tab/>
        </w:r>
        <w:r w:rsidR="00E87BE2">
          <w:rPr>
            <w:noProof/>
            <w:webHidden/>
          </w:rPr>
          <w:fldChar w:fldCharType="begin"/>
        </w:r>
        <w:r w:rsidR="00E87BE2">
          <w:rPr>
            <w:noProof/>
            <w:webHidden/>
          </w:rPr>
          <w:instrText xml:space="preserve"> PAGEREF _Toc31808993 \h </w:instrText>
        </w:r>
        <w:r w:rsidR="00E87BE2">
          <w:rPr>
            <w:noProof/>
            <w:webHidden/>
          </w:rPr>
        </w:r>
        <w:r w:rsidR="00E87BE2">
          <w:rPr>
            <w:noProof/>
            <w:webHidden/>
          </w:rPr>
          <w:fldChar w:fldCharType="separate"/>
        </w:r>
        <w:r w:rsidR="00E87BE2">
          <w:rPr>
            <w:noProof/>
            <w:webHidden/>
          </w:rPr>
          <w:t>12</w:t>
        </w:r>
        <w:r w:rsidR="00E87BE2">
          <w:rPr>
            <w:noProof/>
            <w:webHidden/>
          </w:rPr>
          <w:fldChar w:fldCharType="end"/>
        </w:r>
      </w:hyperlink>
    </w:p>
    <w:p w14:paraId="0A75FCBD" w14:textId="4AE1293A" w:rsidR="00E87BE2" w:rsidRDefault="00CA7801">
      <w:pPr>
        <w:pStyle w:val="TOC3"/>
        <w:tabs>
          <w:tab w:val="left" w:pos="709"/>
        </w:tabs>
        <w:rPr>
          <w:rFonts w:eastAsiaTheme="minorEastAsia"/>
          <w:i w:val="0"/>
          <w:iCs w:val="0"/>
          <w:noProof/>
          <w:sz w:val="22"/>
          <w:szCs w:val="22"/>
          <w:lang w:eastAsia="sk-SK"/>
        </w:rPr>
      </w:pPr>
      <w:hyperlink w:anchor="_Toc31808994" w:history="1">
        <w:r w:rsidR="00E87BE2" w:rsidRPr="004424F5">
          <w:rPr>
            <w:rStyle w:val="Hyperlink"/>
            <w:rFonts w:ascii="Cambria" w:hAnsi="Cambria" w:cs="Times New Roman"/>
            <w:noProof/>
          </w:rPr>
          <w:t>18</w:t>
        </w:r>
        <w:r w:rsidR="00E87BE2">
          <w:rPr>
            <w:rFonts w:eastAsiaTheme="minorEastAsia"/>
            <w:i w:val="0"/>
            <w:iCs w:val="0"/>
            <w:noProof/>
            <w:sz w:val="22"/>
            <w:szCs w:val="22"/>
            <w:lang w:eastAsia="sk-SK"/>
          </w:rPr>
          <w:tab/>
        </w:r>
        <w:r w:rsidR="00E87BE2" w:rsidRPr="004424F5">
          <w:rPr>
            <w:rStyle w:val="Hyperlink"/>
            <w:rFonts w:ascii="Cambria" w:hAnsi="Cambria"/>
            <w:noProof/>
          </w:rPr>
          <w:t>Mena a</w:t>
        </w:r>
        <w:r w:rsidR="00E87BE2" w:rsidRPr="004424F5">
          <w:rPr>
            <w:rStyle w:val="Hyperlink"/>
            <w:rFonts w:ascii="Cambria" w:hAnsi="Cambria" w:cs="Calibri"/>
            <w:noProof/>
          </w:rPr>
          <w:t> </w:t>
        </w:r>
        <w:r w:rsidR="00E87BE2" w:rsidRPr="004424F5">
          <w:rPr>
            <w:rStyle w:val="Hyperlink"/>
            <w:rFonts w:ascii="Cambria" w:hAnsi="Cambria"/>
            <w:noProof/>
          </w:rPr>
          <w:t>ceny uv</w:t>
        </w:r>
        <w:r w:rsidR="00E87BE2" w:rsidRPr="004424F5">
          <w:rPr>
            <w:rStyle w:val="Hyperlink"/>
            <w:rFonts w:ascii="Cambria" w:hAnsi="Cambria" w:cs="Proba Pro"/>
            <w:noProof/>
          </w:rPr>
          <w:t>á</w:t>
        </w:r>
        <w:r w:rsidR="00E87BE2" w:rsidRPr="004424F5">
          <w:rPr>
            <w:rStyle w:val="Hyperlink"/>
            <w:rFonts w:ascii="Cambria" w:hAnsi="Cambria"/>
            <w:noProof/>
          </w:rPr>
          <w:t>dzan</w:t>
        </w:r>
        <w:r w:rsidR="00E87BE2" w:rsidRPr="004424F5">
          <w:rPr>
            <w:rStyle w:val="Hyperlink"/>
            <w:rFonts w:ascii="Cambria" w:hAnsi="Cambria" w:cs="Proba Pro"/>
            <w:noProof/>
          </w:rPr>
          <w:t>é</w:t>
        </w:r>
        <w:r w:rsidR="00E87BE2" w:rsidRPr="004424F5">
          <w:rPr>
            <w:rStyle w:val="Hyperlink"/>
            <w:rFonts w:ascii="Cambria" w:hAnsi="Cambria"/>
            <w:noProof/>
          </w:rPr>
          <w:t xml:space="preserve"> v ponuk</w:t>
        </w:r>
        <w:r w:rsidR="00E87BE2" w:rsidRPr="004424F5">
          <w:rPr>
            <w:rStyle w:val="Hyperlink"/>
            <w:rFonts w:ascii="Cambria" w:hAnsi="Cambria" w:cs="Proba Pro"/>
            <w:noProof/>
          </w:rPr>
          <w:t>á</w:t>
        </w:r>
        <w:r w:rsidR="00E87BE2" w:rsidRPr="004424F5">
          <w:rPr>
            <w:rStyle w:val="Hyperlink"/>
            <w:rFonts w:ascii="Cambria" w:hAnsi="Cambria"/>
            <w:noProof/>
          </w:rPr>
          <w:t>ch</w:t>
        </w:r>
        <w:r w:rsidR="00E87BE2">
          <w:rPr>
            <w:noProof/>
            <w:webHidden/>
          </w:rPr>
          <w:tab/>
        </w:r>
        <w:r w:rsidR="00E87BE2">
          <w:rPr>
            <w:noProof/>
            <w:webHidden/>
          </w:rPr>
          <w:fldChar w:fldCharType="begin"/>
        </w:r>
        <w:r w:rsidR="00E87BE2">
          <w:rPr>
            <w:noProof/>
            <w:webHidden/>
          </w:rPr>
          <w:instrText xml:space="preserve"> PAGEREF _Toc31808994 \h </w:instrText>
        </w:r>
        <w:r w:rsidR="00E87BE2">
          <w:rPr>
            <w:noProof/>
            <w:webHidden/>
          </w:rPr>
        </w:r>
        <w:r w:rsidR="00E87BE2">
          <w:rPr>
            <w:noProof/>
            <w:webHidden/>
          </w:rPr>
          <w:fldChar w:fldCharType="separate"/>
        </w:r>
        <w:r w:rsidR="00E87BE2">
          <w:rPr>
            <w:noProof/>
            <w:webHidden/>
          </w:rPr>
          <w:t>14</w:t>
        </w:r>
        <w:r w:rsidR="00E87BE2">
          <w:rPr>
            <w:noProof/>
            <w:webHidden/>
          </w:rPr>
          <w:fldChar w:fldCharType="end"/>
        </w:r>
      </w:hyperlink>
    </w:p>
    <w:p w14:paraId="6B6DA431" w14:textId="0DFE1A67" w:rsidR="00E87BE2" w:rsidRDefault="00CA7801">
      <w:pPr>
        <w:pStyle w:val="TOC3"/>
        <w:tabs>
          <w:tab w:val="left" w:pos="709"/>
        </w:tabs>
        <w:rPr>
          <w:rFonts w:eastAsiaTheme="minorEastAsia"/>
          <w:i w:val="0"/>
          <w:iCs w:val="0"/>
          <w:noProof/>
          <w:sz w:val="22"/>
          <w:szCs w:val="22"/>
          <w:lang w:eastAsia="sk-SK"/>
        </w:rPr>
      </w:pPr>
      <w:hyperlink w:anchor="_Toc31808995" w:history="1">
        <w:r w:rsidR="00E87BE2" w:rsidRPr="004424F5">
          <w:rPr>
            <w:rStyle w:val="Hyperlink"/>
            <w:rFonts w:ascii="Cambria" w:hAnsi="Cambria" w:cs="Times New Roman"/>
            <w:noProof/>
          </w:rPr>
          <w:t>19</w:t>
        </w:r>
        <w:r w:rsidR="00E87BE2">
          <w:rPr>
            <w:rFonts w:eastAsiaTheme="minorEastAsia"/>
            <w:i w:val="0"/>
            <w:iCs w:val="0"/>
            <w:noProof/>
            <w:sz w:val="22"/>
            <w:szCs w:val="22"/>
            <w:lang w:eastAsia="sk-SK"/>
          </w:rPr>
          <w:tab/>
        </w:r>
        <w:r w:rsidR="00E87BE2" w:rsidRPr="004424F5">
          <w:rPr>
            <w:rStyle w:val="Hyperlink"/>
            <w:rFonts w:ascii="Cambria" w:hAnsi="Cambria"/>
            <w:noProof/>
          </w:rPr>
          <w:t>Vyhotovenie ponúk</w:t>
        </w:r>
        <w:r w:rsidR="00E87BE2">
          <w:rPr>
            <w:noProof/>
            <w:webHidden/>
          </w:rPr>
          <w:tab/>
        </w:r>
        <w:r w:rsidR="00E87BE2">
          <w:rPr>
            <w:noProof/>
            <w:webHidden/>
          </w:rPr>
          <w:fldChar w:fldCharType="begin"/>
        </w:r>
        <w:r w:rsidR="00E87BE2">
          <w:rPr>
            <w:noProof/>
            <w:webHidden/>
          </w:rPr>
          <w:instrText xml:space="preserve"> PAGEREF _Toc31808995 \h </w:instrText>
        </w:r>
        <w:r w:rsidR="00E87BE2">
          <w:rPr>
            <w:noProof/>
            <w:webHidden/>
          </w:rPr>
        </w:r>
        <w:r w:rsidR="00E87BE2">
          <w:rPr>
            <w:noProof/>
            <w:webHidden/>
          </w:rPr>
          <w:fldChar w:fldCharType="separate"/>
        </w:r>
        <w:r w:rsidR="00E87BE2">
          <w:rPr>
            <w:noProof/>
            <w:webHidden/>
          </w:rPr>
          <w:t>14</w:t>
        </w:r>
        <w:r w:rsidR="00E87BE2">
          <w:rPr>
            <w:noProof/>
            <w:webHidden/>
          </w:rPr>
          <w:fldChar w:fldCharType="end"/>
        </w:r>
      </w:hyperlink>
    </w:p>
    <w:p w14:paraId="6840DB38" w14:textId="50648EFC" w:rsidR="00E87BE2" w:rsidRDefault="00CA7801">
      <w:pPr>
        <w:pStyle w:val="TOC3"/>
        <w:tabs>
          <w:tab w:val="left" w:pos="709"/>
        </w:tabs>
        <w:rPr>
          <w:rFonts w:eastAsiaTheme="minorEastAsia"/>
          <w:i w:val="0"/>
          <w:iCs w:val="0"/>
          <w:noProof/>
          <w:sz w:val="22"/>
          <w:szCs w:val="22"/>
          <w:lang w:eastAsia="sk-SK"/>
        </w:rPr>
      </w:pPr>
      <w:hyperlink w:anchor="_Toc31808996" w:history="1">
        <w:r w:rsidR="00E87BE2" w:rsidRPr="004424F5">
          <w:rPr>
            <w:rStyle w:val="Hyperlink"/>
            <w:rFonts w:ascii="Cambria" w:hAnsi="Cambria" w:cs="Times New Roman"/>
            <w:noProof/>
          </w:rPr>
          <w:t>20</w:t>
        </w:r>
        <w:r w:rsidR="00E87BE2">
          <w:rPr>
            <w:rFonts w:eastAsiaTheme="minorEastAsia"/>
            <w:i w:val="0"/>
            <w:iCs w:val="0"/>
            <w:noProof/>
            <w:sz w:val="22"/>
            <w:szCs w:val="22"/>
            <w:lang w:eastAsia="sk-SK"/>
          </w:rPr>
          <w:tab/>
        </w:r>
        <w:r w:rsidR="00E87BE2" w:rsidRPr="004424F5">
          <w:rPr>
            <w:rStyle w:val="Hyperlink"/>
            <w:rFonts w:ascii="Cambria" w:hAnsi="Cambria"/>
            <w:noProof/>
          </w:rPr>
          <w:t>Konflikt záujmov</w:t>
        </w:r>
        <w:r w:rsidR="00E87BE2">
          <w:rPr>
            <w:noProof/>
            <w:webHidden/>
          </w:rPr>
          <w:tab/>
        </w:r>
        <w:r w:rsidR="00E87BE2">
          <w:rPr>
            <w:noProof/>
            <w:webHidden/>
          </w:rPr>
          <w:fldChar w:fldCharType="begin"/>
        </w:r>
        <w:r w:rsidR="00E87BE2">
          <w:rPr>
            <w:noProof/>
            <w:webHidden/>
          </w:rPr>
          <w:instrText xml:space="preserve"> PAGEREF _Toc31808996 \h </w:instrText>
        </w:r>
        <w:r w:rsidR="00E87BE2">
          <w:rPr>
            <w:noProof/>
            <w:webHidden/>
          </w:rPr>
        </w:r>
        <w:r w:rsidR="00E87BE2">
          <w:rPr>
            <w:noProof/>
            <w:webHidden/>
          </w:rPr>
          <w:fldChar w:fldCharType="separate"/>
        </w:r>
        <w:r w:rsidR="00E87BE2">
          <w:rPr>
            <w:noProof/>
            <w:webHidden/>
          </w:rPr>
          <w:t>14</w:t>
        </w:r>
        <w:r w:rsidR="00E87BE2">
          <w:rPr>
            <w:noProof/>
            <w:webHidden/>
          </w:rPr>
          <w:fldChar w:fldCharType="end"/>
        </w:r>
      </w:hyperlink>
    </w:p>
    <w:p w14:paraId="1B26D115" w14:textId="141B5DCF" w:rsidR="00E87BE2" w:rsidRDefault="00CA7801">
      <w:pPr>
        <w:pStyle w:val="TOC2"/>
        <w:rPr>
          <w:rFonts w:asciiTheme="minorHAnsi" w:eastAsiaTheme="minorEastAsia" w:hAnsiTheme="minorHAnsi" w:cstheme="minorBidi"/>
          <w:b w:val="0"/>
          <w:smallCaps w:val="0"/>
          <w:sz w:val="22"/>
          <w:szCs w:val="22"/>
          <w:lang w:eastAsia="sk-SK"/>
        </w:rPr>
      </w:pPr>
      <w:hyperlink w:anchor="_Toc31808997" w:history="1">
        <w:r w:rsidR="00E87BE2" w:rsidRPr="004424F5">
          <w:rPr>
            <w:rStyle w:val="Hyperlink"/>
          </w:rPr>
          <w:t>ODDIEL IV</w:t>
        </w:r>
        <w:r w:rsidR="00E87BE2">
          <w:rPr>
            <w:rFonts w:asciiTheme="minorHAnsi" w:eastAsiaTheme="minorEastAsia" w:hAnsiTheme="minorHAnsi" w:cstheme="minorBidi"/>
            <w:b w:val="0"/>
            <w:smallCaps w:val="0"/>
            <w:sz w:val="22"/>
            <w:szCs w:val="22"/>
            <w:lang w:eastAsia="sk-SK"/>
          </w:rPr>
          <w:tab/>
        </w:r>
        <w:r w:rsidR="00E87BE2" w:rsidRPr="004424F5">
          <w:rPr>
            <w:rStyle w:val="Hyperlink"/>
          </w:rPr>
          <w:t>Predkladanie ponúk</w:t>
        </w:r>
        <w:r w:rsidR="00E87BE2">
          <w:rPr>
            <w:webHidden/>
          </w:rPr>
          <w:tab/>
        </w:r>
        <w:r w:rsidR="00E87BE2">
          <w:rPr>
            <w:webHidden/>
          </w:rPr>
          <w:fldChar w:fldCharType="begin"/>
        </w:r>
        <w:r w:rsidR="00E87BE2">
          <w:rPr>
            <w:webHidden/>
          </w:rPr>
          <w:instrText xml:space="preserve"> PAGEREF _Toc31808997 \h </w:instrText>
        </w:r>
        <w:r w:rsidR="00E87BE2">
          <w:rPr>
            <w:webHidden/>
          </w:rPr>
        </w:r>
        <w:r w:rsidR="00E87BE2">
          <w:rPr>
            <w:webHidden/>
          </w:rPr>
          <w:fldChar w:fldCharType="separate"/>
        </w:r>
        <w:r w:rsidR="00E87BE2">
          <w:rPr>
            <w:webHidden/>
          </w:rPr>
          <w:t>15</w:t>
        </w:r>
        <w:r w:rsidR="00E87BE2">
          <w:rPr>
            <w:webHidden/>
          </w:rPr>
          <w:fldChar w:fldCharType="end"/>
        </w:r>
      </w:hyperlink>
    </w:p>
    <w:p w14:paraId="3B2FCF06" w14:textId="186769F8" w:rsidR="00E87BE2" w:rsidRDefault="00CA7801">
      <w:pPr>
        <w:pStyle w:val="TOC3"/>
        <w:tabs>
          <w:tab w:val="left" w:pos="709"/>
        </w:tabs>
        <w:rPr>
          <w:rFonts w:eastAsiaTheme="minorEastAsia"/>
          <w:i w:val="0"/>
          <w:iCs w:val="0"/>
          <w:noProof/>
          <w:sz w:val="22"/>
          <w:szCs w:val="22"/>
          <w:lang w:eastAsia="sk-SK"/>
        </w:rPr>
      </w:pPr>
      <w:hyperlink w:anchor="_Toc31808998" w:history="1">
        <w:r w:rsidR="00E87BE2" w:rsidRPr="004424F5">
          <w:rPr>
            <w:rStyle w:val="Hyperlink"/>
            <w:rFonts w:ascii="Cambria" w:hAnsi="Cambria" w:cs="Times New Roman"/>
            <w:noProof/>
          </w:rPr>
          <w:t>21</w:t>
        </w:r>
        <w:r w:rsidR="00E87BE2">
          <w:rPr>
            <w:rFonts w:eastAsiaTheme="minorEastAsia"/>
            <w:i w:val="0"/>
            <w:iCs w:val="0"/>
            <w:noProof/>
            <w:sz w:val="22"/>
            <w:szCs w:val="22"/>
            <w:lang w:eastAsia="sk-SK"/>
          </w:rPr>
          <w:tab/>
        </w:r>
        <w:r w:rsidR="00E87BE2" w:rsidRPr="004424F5">
          <w:rPr>
            <w:rStyle w:val="Hyperlink"/>
            <w:rFonts w:ascii="Cambria" w:hAnsi="Cambria"/>
            <w:noProof/>
          </w:rPr>
          <w:t>Spôsob predloženia ponuky všeobecne</w:t>
        </w:r>
        <w:r w:rsidR="00E87BE2">
          <w:rPr>
            <w:noProof/>
            <w:webHidden/>
          </w:rPr>
          <w:tab/>
        </w:r>
        <w:r w:rsidR="00E87BE2">
          <w:rPr>
            <w:noProof/>
            <w:webHidden/>
          </w:rPr>
          <w:fldChar w:fldCharType="begin"/>
        </w:r>
        <w:r w:rsidR="00E87BE2">
          <w:rPr>
            <w:noProof/>
            <w:webHidden/>
          </w:rPr>
          <w:instrText xml:space="preserve"> PAGEREF _Toc31808998 \h </w:instrText>
        </w:r>
        <w:r w:rsidR="00E87BE2">
          <w:rPr>
            <w:noProof/>
            <w:webHidden/>
          </w:rPr>
        </w:r>
        <w:r w:rsidR="00E87BE2">
          <w:rPr>
            <w:noProof/>
            <w:webHidden/>
          </w:rPr>
          <w:fldChar w:fldCharType="separate"/>
        </w:r>
        <w:r w:rsidR="00E87BE2">
          <w:rPr>
            <w:noProof/>
            <w:webHidden/>
          </w:rPr>
          <w:t>15</w:t>
        </w:r>
        <w:r w:rsidR="00E87BE2">
          <w:rPr>
            <w:noProof/>
            <w:webHidden/>
          </w:rPr>
          <w:fldChar w:fldCharType="end"/>
        </w:r>
      </w:hyperlink>
    </w:p>
    <w:p w14:paraId="3425DC17" w14:textId="192F8859" w:rsidR="00E87BE2" w:rsidRDefault="00CA7801">
      <w:pPr>
        <w:pStyle w:val="TOC3"/>
        <w:tabs>
          <w:tab w:val="left" w:pos="709"/>
        </w:tabs>
        <w:rPr>
          <w:rFonts w:eastAsiaTheme="minorEastAsia"/>
          <w:i w:val="0"/>
          <w:iCs w:val="0"/>
          <w:noProof/>
          <w:sz w:val="22"/>
          <w:szCs w:val="22"/>
          <w:lang w:eastAsia="sk-SK"/>
        </w:rPr>
      </w:pPr>
      <w:hyperlink w:anchor="_Toc31808999" w:history="1">
        <w:r w:rsidR="00E87BE2" w:rsidRPr="004424F5">
          <w:rPr>
            <w:rStyle w:val="Hyperlink"/>
            <w:rFonts w:ascii="Cambria" w:hAnsi="Cambria" w:cs="Times New Roman"/>
            <w:noProof/>
          </w:rPr>
          <w:t>22</w:t>
        </w:r>
        <w:r w:rsidR="00E87BE2">
          <w:rPr>
            <w:rFonts w:eastAsiaTheme="minorEastAsia"/>
            <w:i w:val="0"/>
            <w:iCs w:val="0"/>
            <w:noProof/>
            <w:sz w:val="22"/>
            <w:szCs w:val="22"/>
            <w:lang w:eastAsia="sk-SK"/>
          </w:rPr>
          <w:tab/>
        </w:r>
        <w:r w:rsidR="00E87BE2" w:rsidRPr="004424F5">
          <w:rPr>
            <w:rStyle w:val="Hyperlink"/>
            <w:rFonts w:ascii="Cambria" w:hAnsi="Cambria"/>
            <w:noProof/>
          </w:rPr>
          <w:t>Spôsob a</w:t>
        </w:r>
        <w:r w:rsidR="00E87BE2" w:rsidRPr="004424F5">
          <w:rPr>
            <w:rStyle w:val="Hyperlink"/>
            <w:rFonts w:ascii="Cambria" w:hAnsi="Cambria" w:cs="Calibri"/>
            <w:noProof/>
          </w:rPr>
          <w:t> </w:t>
        </w:r>
        <w:r w:rsidR="00E87BE2" w:rsidRPr="004424F5">
          <w:rPr>
            <w:rStyle w:val="Hyperlink"/>
            <w:rFonts w:ascii="Cambria" w:hAnsi="Cambria"/>
            <w:noProof/>
          </w:rPr>
          <w:t>lehota na predkladanie základných ponúk</w:t>
        </w:r>
        <w:r w:rsidR="00E87BE2">
          <w:rPr>
            <w:noProof/>
            <w:webHidden/>
          </w:rPr>
          <w:tab/>
        </w:r>
        <w:r w:rsidR="00E87BE2">
          <w:rPr>
            <w:noProof/>
            <w:webHidden/>
          </w:rPr>
          <w:fldChar w:fldCharType="begin"/>
        </w:r>
        <w:r w:rsidR="00E87BE2">
          <w:rPr>
            <w:noProof/>
            <w:webHidden/>
          </w:rPr>
          <w:instrText xml:space="preserve"> PAGEREF _Toc31808999 \h </w:instrText>
        </w:r>
        <w:r w:rsidR="00E87BE2">
          <w:rPr>
            <w:noProof/>
            <w:webHidden/>
          </w:rPr>
        </w:r>
        <w:r w:rsidR="00E87BE2">
          <w:rPr>
            <w:noProof/>
            <w:webHidden/>
          </w:rPr>
          <w:fldChar w:fldCharType="separate"/>
        </w:r>
        <w:r w:rsidR="00E87BE2">
          <w:rPr>
            <w:noProof/>
            <w:webHidden/>
          </w:rPr>
          <w:t>16</w:t>
        </w:r>
        <w:r w:rsidR="00E87BE2">
          <w:rPr>
            <w:noProof/>
            <w:webHidden/>
          </w:rPr>
          <w:fldChar w:fldCharType="end"/>
        </w:r>
      </w:hyperlink>
    </w:p>
    <w:p w14:paraId="2B794010" w14:textId="7B5D92A2" w:rsidR="00E87BE2" w:rsidRDefault="00CA7801">
      <w:pPr>
        <w:pStyle w:val="TOC3"/>
        <w:tabs>
          <w:tab w:val="left" w:pos="709"/>
        </w:tabs>
        <w:rPr>
          <w:rFonts w:eastAsiaTheme="minorEastAsia"/>
          <w:i w:val="0"/>
          <w:iCs w:val="0"/>
          <w:noProof/>
          <w:sz w:val="22"/>
          <w:szCs w:val="22"/>
          <w:lang w:eastAsia="sk-SK"/>
        </w:rPr>
      </w:pPr>
      <w:hyperlink w:anchor="_Toc31809000" w:history="1">
        <w:r w:rsidR="00E87BE2" w:rsidRPr="004424F5">
          <w:rPr>
            <w:rStyle w:val="Hyperlink"/>
            <w:rFonts w:ascii="Cambria" w:hAnsi="Cambria" w:cs="Times New Roman"/>
            <w:noProof/>
          </w:rPr>
          <w:t>23</w:t>
        </w:r>
        <w:r w:rsidR="00E87BE2">
          <w:rPr>
            <w:rFonts w:eastAsiaTheme="minorEastAsia"/>
            <w:i w:val="0"/>
            <w:iCs w:val="0"/>
            <w:noProof/>
            <w:sz w:val="22"/>
            <w:szCs w:val="22"/>
            <w:lang w:eastAsia="sk-SK"/>
          </w:rPr>
          <w:tab/>
        </w:r>
        <w:r w:rsidR="00E87BE2" w:rsidRPr="004424F5">
          <w:rPr>
            <w:rStyle w:val="Hyperlink"/>
            <w:rFonts w:ascii="Cambria" w:hAnsi="Cambria"/>
            <w:noProof/>
          </w:rPr>
          <w:t>Miesto a</w:t>
        </w:r>
        <w:r w:rsidR="00E87BE2" w:rsidRPr="004424F5">
          <w:rPr>
            <w:rStyle w:val="Hyperlink"/>
            <w:rFonts w:ascii="Cambria" w:hAnsi="Cambria" w:cs="Calibri"/>
            <w:noProof/>
          </w:rPr>
          <w:t> </w:t>
        </w:r>
        <w:r w:rsidR="00E87BE2" w:rsidRPr="004424F5">
          <w:rPr>
            <w:rStyle w:val="Hyperlink"/>
            <w:rFonts w:ascii="Cambria" w:hAnsi="Cambria"/>
            <w:noProof/>
          </w:rPr>
          <w:t>lehota na predkladanie kone</w:t>
        </w:r>
        <w:r w:rsidR="00E87BE2" w:rsidRPr="004424F5">
          <w:rPr>
            <w:rStyle w:val="Hyperlink"/>
            <w:rFonts w:ascii="Cambria" w:hAnsi="Cambria" w:cs="Proba Pro"/>
            <w:noProof/>
          </w:rPr>
          <w:t>č</w:t>
        </w:r>
        <w:r w:rsidR="00E87BE2" w:rsidRPr="004424F5">
          <w:rPr>
            <w:rStyle w:val="Hyperlink"/>
            <w:rFonts w:ascii="Cambria" w:hAnsi="Cambria"/>
            <w:noProof/>
          </w:rPr>
          <w:t>n</w:t>
        </w:r>
        <w:r w:rsidR="00E87BE2" w:rsidRPr="004424F5">
          <w:rPr>
            <w:rStyle w:val="Hyperlink"/>
            <w:rFonts w:ascii="Cambria" w:hAnsi="Cambria" w:cs="Proba Pro"/>
            <w:noProof/>
          </w:rPr>
          <w:t>ý</w:t>
        </w:r>
        <w:r w:rsidR="00E87BE2" w:rsidRPr="004424F5">
          <w:rPr>
            <w:rStyle w:val="Hyperlink"/>
            <w:rFonts w:ascii="Cambria" w:hAnsi="Cambria"/>
            <w:noProof/>
          </w:rPr>
          <w:t>ch pon</w:t>
        </w:r>
        <w:r w:rsidR="00E87BE2" w:rsidRPr="004424F5">
          <w:rPr>
            <w:rStyle w:val="Hyperlink"/>
            <w:rFonts w:ascii="Cambria" w:hAnsi="Cambria" w:cs="Proba Pro"/>
            <w:noProof/>
          </w:rPr>
          <w:t>ú</w:t>
        </w:r>
        <w:r w:rsidR="00E87BE2" w:rsidRPr="004424F5">
          <w:rPr>
            <w:rStyle w:val="Hyperlink"/>
            <w:rFonts w:ascii="Cambria" w:hAnsi="Cambria"/>
            <w:noProof/>
          </w:rPr>
          <w:t>k</w:t>
        </w:r>
        <w:r w:rsidR="00E87BE2">
          <w:rPr>
            <w:noProof/>
            <w:webHidden/>
          </w:rPr>
          <w:tab/>
        </w:r>
        <w:r w:rsidR="00E87BE2">
          <w:rPr>
            <w:noProof/>
            <w:webHidden/>
          </w:rPr>
          <w:fldChar w:fldCharType="begin"/>
        </w:r>
        <w:r w:rsidR="00E87BE2">
          <w:rPr>
            <w:noProof/>
            <w:webHidden/>
          </w:rPr>
          <w:instrText xml:space="preserve"> PAGEREF _Toc31809000 \h </w:instrText>
        </w:r>
        <w:r w:rsidR="00E87BE2">
          <w:rPr>
            <w:noProof/>
            <w:webHidden/>
          </w:rPr>
        </w:r>
        <w:r w:rsidR="00E87BE2">
          <w:rPr>
            <w:noProof/>
            <w:webHidden/>
          </w:rPr>
          <w:fldChar w:fldCharType="separate"/>
        </w:r>
        <w:r w:rsidR="00E87BE2">
          <w:rPr>
            <w:noProof/>
            <w:webHidden/>
          </w:rPr>
          <w:t>16</w:t>
        </w:r>
        <w:r w:rsidR="00E87BE2">
          <w:rPr>
            <w:noProof/>
            <w:webHidden/>
          </w:rPr>
          <w:fldChar w:fldCharType="end"/>
        </w:r>
      </w:hyperlink>
    </w:p>
    <w:p w14:paraId="659B7A41" w14:textId="216D8A12" w:rsidR="00E87BE2" w:rsidRDefault="00CA7801">
      <w:pPr>
        <w:pStyle w:val="TOC3"/>
        <w:tabs>
          <w:tab w:val="left" w:pos="709"/>
        </w:tabs>
        <w:rPr>
          <w:rFonts w:eastAsiaTheme="minorEastAsia"/>
          <w:i w:val="0"/>
          <w:iCs w:val="0"/>
          <w:noProof/>
          <w:sz w:val="22"/>
          <w:szCs w:val="22"/>
          <w:lang w:eastAsia="sk-SK"/>
        </w:rPr>
      </w:pPr>
      <w:hyperlink w:anchor="_Toc31809001" w:history="1">
        <w:r w:rsidR="00E87BE2" w:rsidRPr="004424F5">
          <w:rPr>
            <w:rStyle w:val="Hyperlink"/>
            <w:rFonts w:ascii="Cambria" w:hAnsi="Cambria" w:cs="Times New Roman"/>
            <w:noProof/>
          </w:rPr>
          <w:t>24</w:t>
        </w:r>
        <w:r w:rsidR="00E87BE2">
          <w:rPr>
            <w:rFonts w:eastAsiaTheme="minorEastAsia"/>
            <w:i w:val="0"/>
            <w:iCs w:val="0"/>
            <w:noProof/>
            <w:sz w:val="22"/>
            <w:szCs w:val="22"/>
            <w:lang w:eastAsia="sk-SK"/>
          </w:rPr>
          <w:tab/>
        </w:r>
        <w:r w:rsidR="00E87BE2" w:rsidRPr="004424F5">
          <w:rPr>
            <w:rStyle w:val="Hyperlink"/>
            <w:rFonts w:ascii="Cambria" w:hAnsi="Cambria"/>
            <w:noProof/>
          </w:rPr>
          <w:t>Doplnenie, zmena a</w:t>
        </w:r>
        <w:r w:rsidR="00E87BE2" w:rsidRPr="004424F5">
          <w:rPr>
            <w:rStyle w:val="Hyperlink"/>
            <w:rFonts w:ascii="Cambria" w:hAnsi="Cambria" w:cs="Calibri"/>
            <w:noProof/>
          </w:rPr>
          <w:t> </w:t>
        </w:r>
        <w:r w:rsidR="00E87BE2" w:rsidRPr="004424F5">
          <w:rPr>
            <w:rStyle w:val="Hyperlink"/>
            <w:rFonts w:ascii="Cambria" w:hAnsi="Cambria"/>
            <w:noProof/>
          </w:rPr>
          <w:t>odvolanie pon</w:t>
        </w:r>
        <w:r w:rsidR="00E87BE2" w:rsidRPr="004424F5">
          <w:rPr>
            <w:rStyle w:val="Hyperlink"/>
            <w:rFonts w:ascii="Cambria" w:hAnsi="Cambria" w:cs="Proba Pro"/>
            <w:noProof/>
          </w:rPr>
          <w:t>ú</w:t>
        </w:r>
        <w:r w:rsidR="00E87BE2" w:rsidRPr="004424F5">
          <w:rPr>
            <w:rStyle w:val="Hyperlink"/>
            <w:rFonts w:ascii="Cambria" w:hAnsi="Cambria"/>
            <w:noProof/>
          </w:rPr>
          <w:t>k</w:t>
        </w:r>
        <w:r w:rsidR="00E87BE2">
          <w:rPr>
            <w:noProof/>
            <w:webHidden/>
          </w:rPr>
          <w:tab/>
        </w:r>
        <w:r w:rsidR="00E87BE2">
          <w:rPr>
            <w:noProof/>
            <w:webHidden/>
          </w:rPr>
          <w:fldChar w:fldCharType="begin"/>
        </w:r>
        <w:r w:rsidR="00E87BE2">
          <w:rPr>
            <w:noProof/>
            <w:webHidden/>
          </w:rPr>
          <w:instrText xml:space="preserve"> PAGEREF _Toc31809001 \h </w:instrText>
        </w:r>
        <w:r w:rsidR="00E87BE2">
          <w:rPr>
            <w:noProof/>
            <w:webHidden/>
          </w:rPr>
        </w:r>
        <w:r w:rsidR="00E87BE2">
          <w:rPr>
            <w:noProof/>
            <w:webHidden/>
          </w:rPr>
          <w:fldChar w:fldCharType="separate"/>
        </w:r>
        <w:r w:rsidR="00E87BE2">
          <w:rPr>
            <w:noProof/>
            <w:webHidden/>
          </w:rPr>
          <w:t>17</w:t>
        </w:r>
        <w:r w:rsidR="00E87BE2">
          <w:rPr>
            <w:noProof/>
            <w:webHidden/>
          </w:rPr>
          <w:fldChar w:fldCharType="end"/>
        </w:r>
      </w:hyperlink>
    </w:p>
    <w:p w14:paraId="18AE04A7" w14:textId="657E6B94" w:rsidR="00E87BE2" w:rsidRDefault="00CA7801">
      <w:pPr>
        <w:pStyle w:val="TOC2"/>
        <w:rPr>
          <w:rFonts w:asciiTheme="minorHAnsi" w:eastAsiaTheme="minorEastAsia" w:hAnsiTheme="minorHAnsi" w:cstheme="minorBidi"/>
          <w:b w:val="0"/>
          <w:smallCaps w:val="0"/>
          <w:sz w:val="22"/>
          <w:szCs w:val="22"/>
          <w:lang w:eastAsia="sk-SK"/>
        </w:rPr>
      </w:pPr>
      <w:hyperlink w:anchor="_Toc31809002" w:history="1">
        <w:r w:rsidR="00E87BE2" w:rsidRPr="004424F5">
          <w:rPr>
            <w:rStyle w:val="Hyperlink"/>
          </w:rPr>
          <w:t>ODDIEL V</w:t>
        </w:r>
        <w:r w:rsidR="00E87BE2">
          <w:rPr>
            <w:rFonts w:asciiTheme="minorHAnsi" w:eastAsiaTheme="minorEastAsia" w:hAnsiTheme="minorHAnsi" w:cstheme="minorBidi"/>
            <w:b w:val="0"/>
            <w:smallCaps w:val="0"/>
            <w:sz w:val="22"/>
            <w:szCs w:val="22"/>
            <w:lang w:eastAsia="sk-SK"/>
          </w:rPr>
          <w:tab/>
        </w:r>
        <w:r w:rsidR="00E87BE2" w:rsidRPr="004424F5">
          <w:rPr>
            <w:rStyle w:val="Hyperlink"/>
          </w:rPr>
          <w:t>Otváranie, rokovanie a</w:t>
        </w:r>
        <w:r w:rsidR="00E87BE2" w:rsidRPr="004424F5">
          <w:rPr>
            <w:rStyle w:val="Hyperlink"/>
            <w:rFonts w:cs="Calibri"/>
          </w:rPr>
          <w:t> </w:t>
        </w:r>
        <w:r w:rsidR="00E87BE2" w:rsidRPr="004424F5">
          <w:rPr>
            <w:rStyle w:val="Hyperlink"/>
          </w:rPr>
          <w:t>vyhodnotenie pon</w:t>
        </w:r>
        <w:r w:rsidR="00E87BE2" w:rsidRPr="004424F5">
          <w:rPr>
            <w:rStyle w:val="Hyperlink"/>
            <w:rFonts w:cs="Proba Pro"/>
          </w:rPr>
          <w:t>ú</w:t>
        </w:r>
        <w:r w:rsidR="00E87BE2" w:rsidRPr="004424F5">
          <w:rPr>
            <w:rStyle w:val="Hyperlink"/>
          </w:rPr>
          <w:t>k</w:t>
        </w:r>
        <w:r w:rsidR="00E87BE2">
          <w:rPr>
            <w:webHidden/>
          </w:rPr>
          <w:tab/>
        </w:r>
        <w:r w:rsidR="00E87BE2">
          <w:rPr>
            <w:webHidden/>
          </w:rPr>
          <w:fldChar w:fldCharType="begin"/>
        </w:r>
        <w:r w:rsidR="00E87BE2">
          <w:rPr>
            <w:webHidden/>
          </w:rPr>
          <w:instrText xml:space="preserve"> PAGEREF _Toc31809002 \h </w:instrText>
        </w:r>
        <w:r w:rsidR="00E87BE2">
          <w:rPr>
            <w:webHidden/>
          </w:rPr>
        </w:r>
        <w:r w:rsidR="00E87BE2">
          <w:rPr>
            <w:webHidden/>
          </w:rPr>
          <w:fldChar w:fldCharType="separate"/>
        </w:r>
        <w:r w:rsidR="00E87BE2">
          <w:rPr>
            <w:webHidden/>
          </w:rPr>
          <w:t>17</w:t>
        </w:r>
        <w:r w:rsidR="00E87BE2">
          <w:rPr>
            <w:webHidden/>
          </w:rPr>
          <w:fldChar w:fldCharType="end"/>
        </w:r>
      </w:hyperlink>
    </w:p>
    <w:p w14:paraId="66F549DD" w14:textId="1D5A97BE" w:rsidR="00E87BE2" w:rsidRDefault="00CA7801">
      <w:pPr>
        <w:pStyle w:val="TOC3"/>
        <w:tabs>
          <w:tab w:val="left" w:pos="709"/>
        </w:tabs>
        <w:rPr>
          <w:rFonts w:eastAsiaTheme="minorEastAsia"/>
          <w:i w:val="0"/>
          <w:iCs w:val="0"/>
          <w:noProof/>
          <w:sz w:val="22"/>
          <w:szCs w:val="22"/>
          <w:lang w:eastAsia="sk-SK"/>
        </w:rPr>
      </w:pPr>
      <w:hyperlink w:anchor="_Toc31809003" w:history="1">
        <w:r w:rsidR="00E87BE2" w:rsidRPr="004424F5">
          <w:rPr>
            <w:rStyle w:val="Hyperlink"/>
            <w:rFonts w:ascii="Cambria" w:hAnsi="Cambria" w:cs="Times New Roman"/>
            <w:noProof/>
          </w:rPr>
          <w:t>25</w:t>
        </w:r>
        <w:r w:rsidR="00E87BE2">
          <w:rPr>
            <w:rFonts w:eastAsiaTheme="minorEastAsia"/>
            <w:i w:val="0"/>
            <w:iCs w:val="0"/>
            <w:noProof/>
            <w:sz w:val="22"/>
            <w:szCs w:val="22"/>
            <w:lang w:eastAsia="sk-SK"/>
          </w:rPr>
          <w:tab/>
        </w:r>
        <w:r w:rsidR="00E87BE2" w:rsidRPr="004424F5">
          <w:rPr>
            <w:rStyle w:val="Hyperlink"/>
            <w:rFonts w:ascii="Cambria" w:hAnsi="Cambria"/>
            <w:noProof/>
          </w:rPr>
          <w:t>Otváranie základných ponúk</w:t>
        </w:r>
        <w:r w:rsidR="00E87BE2">
          <w:rPr>
            <w:noProof/>
            <w:webHidden/>
          </w:rPr>
          <w:tab/>
        </w:r>
        <w:r w:rsidR="00E87BE2">
          <w:rPr>
            <w:noProof/>
            <w:webHidden/>
          </w:rPr>
          <w:fldChar w:fldCharType="begin"/>
        </w:r>
        <w:r w:rsidR="00E87BE2">
          <w:rPr>
            <w:noProof/>
            <w:webHidden/>
          </w:rPr>
          <w:instrText xml:space="preserve"> PAGEREF _Toc31809003 \h </w:instrText>
        </w:r>
        <w:r w:rsidR="00E87BE2">
          <w:rPr>
            <w:noProof/>
            <w:webHidden/>
          </w:rPr>
        </w:r>
        <w:r w:rsidR="00E87BE2">
          <w:rPr>
            <w:noProof/>
            <w:webHidden/>
          </w:rPr>
          <w:fldChar w:fldCharType="separate"/>
        </w:r>
        <w:r w:rsidR="00E87BE2">
          <w:rPr>
            <w:noProof/>
            <w:webHidden/>
          </w:rPr>
          <w:t>17</w:t>
        </w:r>
        <w:r w:rsidR="00E87BE2">
          <w:rPr>
            <w:noProof/>
            <w:webHidden/>
          </w:rPr>
          <w:fldChar w:fldCharType="end"/>
        </w:r>
      </w:hyperlink>
    </w:p>
    <w:p w14:paraId="6B1FA343" w14:textId="01AEDF3C" w:rsidR="00E87BE2" w:rsidRDefault="00CA7801">
      <w:pPr>
        <w:pStyle w:val="TOC3"/>
        <w:tabs>
          <w:tab w:val="left" w:pos="709"/>
        </w:tabs>
        <w:rPr>
          <w:rFonts w:eastAsiaTheme="minorEastAsia"/>
          <w:i w:val="0"/>
          <w:iCs w:val="0"/>
          <w:noProof/>
          <w:sz w:val="22"/>
          <w:szCs w:val="22"/>
          <w:lang w:eastAsia="sk-SK"/>
        </w:rPr>
      </w:pPr>
      <w:hyperlink w:anchor="_Toc31809004" w:history="1">
        <w:r w:rsidR="00E87BE2" w:rsidRPr="004424F5">
          <w:rPr>
            <w:rStyle w:val="Hyperlink"/>
            <w:rFonts w:ascii="Cambria" w:hAnsi="Cambria" w:cs="Times New Roman"/>
            <w:noProof/>
          </w:rPr>
          <w:t>26</w:t>
        </w:r>
        <w:r w:rsidR="00E87BE2">
          <w:rPr>
            <w:rFonts w:eastAsiaTheme="minorEastAsia"/>
            <w:i w:val="0"/>
            <w:iCs w:val="0"/>
            <w:noProof/>
            <w:sz w:val="22"/>
            <w:szCs w:val="22"/>
            <w:lang w:eastAsia="sk-SK"/>
          </w:rPr>
          <w:tab/>
        </w:r>
        <w:r w:rsidR="00E87BE2" w:rsidRPr="004424F5">
          <w:rPr>
            <w:rStyle w:val="Hyperlink"/>
            <w:rFonts w:ascii="Cambria" w:hAnsi="Cambria"/>
            <w:noProof/>
          </w:rPr>
          <w:t>Rokovanie o</w:t>
        </w:r>
        <w:r w:rsidR="00E87BE2" w:rsidRPr="004424F5">
          <w:rPr>
            <w:rStyle w:val="Hyperlink"/>
            <w:rFonts w:ascii="Cambria" w:hAnsi="Cambria" w:cs="Calibri"/>
            <w:noProof/>
          </w:rPr>
          <w:t> </w:t>
        </w:r>
        <w:r w:rsidR="00E87BE2" w:rsidRPr="004424F5">
          <w:rPr>
            <w:rStyle w:val="Hyperlink"/>
            <w:rFonts w:ascii="Cambria" w:hAnsi="Cambria"/>
            <w:noProof/>
          </w:rPr>
          <w:t>z</w:t>
        </w:r>
        <w:r w:rsidR="00E87BE2" w:rsidRPr="004424F5">
          <w:rPr>
            <w:rStyle w:val="Hyperlink"/>
            <w:rFonts w:ascii="Cambria" w:hAnsi="Cambria" w:cs="Proba Pro"/>
            <w:noProof/>
          </w:rPr>
          <w:t>á</w:t>
        </w:r>
        <w:r w:rsidR="00E87BE2" w:rsidRPr="004424F5">
          <w:rPr>
            <w:rStyle w:val="Hyperlink"/>
            <w:rFonts w:ascii="Cambria" w:hAnsi="Cambria"/>
            <w:noProof/>
          </w:rPr>
          <w:t>kladn</w:t>
        </w:r>
        <w:r w:rsidR="00E87BE2" w:rsidRPr="004424F5">
          <w:rPr>
            <w:rStyle w:val="Hyperlink"/>
            <w:rFonts w:ascii="Cambria" w:hAnsi="Cambria" w:cs="Proba Pro"/>
            <w:noProof/>
          </w:rPr>
          <w:t>ý</w:t>
        </w:r>
        <w:r w:rsidR="00E87BE2" w:rsidRPr="004424F5">
          <w:rPr>
            <w:rStyle w:val="Hyperlink"/>
            <w:rFonts w:ascii="Cambria" w:hAnsi="Cambria"/>
            <w:noProof/>
          </w:rPr>
          <w:t>ch ponuk</w:t>
        </w:r>
        <w:r w:rsidR="00E87BE2" w:rsidRPr="004424F5">
          <w:rPr>
            <w:rStyle w:val="Hyperlink"/>
            <w:rFonts w:ascii="Cambria" w:hAnsi="Cambria" w:cs="Proba Pro"/>
            <w:noProof/>
          </w:rPr>
          <w:t>á</w:t>
        </w:r>
        <w:r w:rsidR="00E87BE2" w:rsidRPr="004424F5">
          <w:rPr>
            <w:rStyle w:val="Hyperlink"/>
            <w:rFonts w:ascii="Cambria" w:hAnsi="Cambria"/>
            <w:noProof/>
          </w:rPr>
          <w:t>ch</w:t>
        </w:r>
        <w:r w:rsidR="00E87BE2">
          <w:rPr>
            <w:noProof/>
            <w:webHidden/>
          </w:rPr>
          <w:tab/>
        </w:r>
        <w:r w:rsidR="00E87BE2">
          <w:rPr>
            <w:noProof/>
            <w:webHidden/>
          </w:rPr>
          <w:fldChar w:fldCharType="begin"/>
        </w:r>
        <w:r w:rsidR="00E87BE2">
          <w:rPr>
            <w:noProof/>
            <w:webHidden/>
          </w:rPr>
          <w:instrText xml:space="preserve"> PAGEREF _Toc31809004 \h </w:instrText>
        </w:r>
        <w:r w:rsidR="00E87BE2">
          <w:rPr>
            <w:noProof/>
            <w:webHidden/>
          </w:rPr>
        </w:r>
        <w:r w:rsidR="00E87BE2">
          <w:rPr>
            <w:noProof/>
            <w:webHidden/>
          </w:rPr>
          <w:fldChar w:fldCharType="separate"/>
        </w:r>
        <w:r w:rsidR="00E87BE2">
          <w:rPr>
            <w:noProof/>
            <w:webHidden/>
          </w:rPr>
          <w:t>17</w:t>
        </w:r>
        <w:r w:rsidR="00E87BE2">
          <w:rPr>
            <w:noProof/>
            <w:webHidden/>
          </w:rPr>
          <w:fldChar w:fldCharType="end"/>
        </w:r>
      </w:hyperlink>
    </w:p>
    <w:p w14:paraId="37C72479" w14:textId="0CB3D66B" w:rsidR="00E87BE2" w:rsidRDefault="00CA7801">
      <w:pPr>
        <w:pStyle w:val="TOC3"/>
        <w:tabs>
          <w:tab w:val="left" w:pos="709"/>
        </w:tabs>
        <w:rPr>
          <w:rFonts w:eastAsiaTheme="minorEastAsia"/>
          <w:i w:val="0"/>
          <w:iCs w:val="0"/>
          <w:noProof/>
          <w:sz w:val="22"/>
          <w:szCs w:val="22"/>
          <w:lang w:eastAsia="sk-SK"/>
        </w:rPr>
      </w:pPr>
      <w:hyperlink w:anchor="_Toc31809005" w:history="1">
        <w:r w:rsidR="00E87BE2" w:rsidRPr="004424F5">
          <w:rPr>
            <w:rStyle w:val="Hyperlink"/>
            <w:rFonts w:ascii="Cambria" w:hAnsi="Cambria" w:cs="Times New Roman"/>
            <w:noProof/>
          </w:rPr>
          <w:t>27</w:t>
        </w:r>
        <w:r w:rsidR="00E87BE2">
          <w:rPr>
            <w:rFonts w:eastAsiaTheme="minorEastAsia"/>
            <w:i w:val="0"/>
            <w:iCs w:val="0"/>
            <w:noProof/>
            <w:sz w:val="22"/>
            <w:szCs w:val="22"/>
            <w:lang w:eastAsia="sk-SK"/>
          </w:rPr>
          <w:tab/>
        </w:r>
        <w:r w:rsidR="00E87BE2" w:rsidRPr="004424F5">
          <w:rPr>
            <w:rStyle w:val="Hyperlink"/>
            <w:rFonts w:ascii="Cambria" w:hAnsi="Cambria"/>
            <w:noProof/>
          </w:rPr>
          <w:t>Otváranie konečných ponúk</w:t>
        </w:r>
        <w:r w:rsidR="00E87BE2">
          <w:rPr>
            <w:noProof/>
            <w:webHidden/>
          </w:rPr>
          <w:tab/>
        </w:r>
        <w:r w:rsidR="00E87BE2">
          <w:rPr>
            <w:noProof/>
            <w:webHidden/>
          </w:rPr>
          <w:fldChar w:fldCharType="begin"/>
        </w:r>
        <w:r w:rsidR="00E87BE2">
          <w:rPr>
            <w:noProof/>
            <w:webHidden/>
          </w:rPr>
          <w:instrText xml:space="preserve"> PAGEREF _Toc31809005 \h </w:instrText>
        </w:r>
        <w:r w:rsidR="00E87BE2">
          <w:rPr>
            <w:noProof/>
            <w:webHidden/>
          </w:rPr>
        </w:r>
        <w:r w:rsidR="00E87BE2">
          <w:rPr>
            <w:noProof/>
            <w:webHidden/>
          </w:rPr>
          <w:fldChar w:fldCharType="separate"/>
        </w:r>
        <w:r w:rsidR="00E87BE2">
          <w:rPr>
            <w:noProof/>
            <w:webHidden/>
          </w:rPr>
          <w:t>18</w:t>
        </w:r>
        <w:r w:rsidR="00E87BE2">
          <w:rPr>
            <w:noProof/>
            <w:webHidden/>
          </w:rPr>
          <w:fldChar w:fldCharType="end"/>
        </w:r>
      </w:hyperlink>
    </w:p>
    <w:p w14:paraId="6DCEF56B" w14:textId="495BFC9E" w:rsidR="00E87BE2" w:rsidRDefault="00CA7801">
      <w:pPr>
        <w:pStyle w:val="TOC3"/>
        <w:tabs>
          <w:tab w:val="left" w:pos="709"/>
        </w:tabs>
        <w:rPr>
          <w:rFonts w:eastAsiaTheme="minorEastAsia"/>
          <w:i w:val="0"/>
          <w:iCs w:val="0"/>
          <w:noProof/>
          <w:sz w:val="22"/>
          <w:szCs w:val="22"/>
          <w:lang w:eastAsia="sk-SK"/>
        </w:rPr>
      </w:pPr>
      <w:hyperlink w:anchor="_Toc31809006" w:history="1">
        <w:r w:rsidR="00E87BE2" w:rsidRPr="004424F5">
          <w:rPr>
            <w:rStyle w:val="Hyperlink"/>
            <w:rFonts w:ascii="Cambria" w:hAnsi="Cambria" w:cs="Times New Roman"/>
            <w:noProof/>
          </w:rPr>
          <w:t>28</w:t>
        </w:r>
        <w:r w:rsidR="00E87BE2">
          <w:rPr>
            <w:rFonts w:eastAsiaTheme="minorEastAsia"/>
            <w:i w:val="0"/>
            <w:iCs w:val="0"/>
            <w:noProof/>
            <w:sz w:val="22"/>
            <w:szCs w:val="22"/>
            <w:lang w:eastAsia="sk-SK"/>
          </w:rPr>
          <w:tab/>
        </w:r>
        <w:r w:rsidR="00E87BE2" w:rsidRPr="004424F5">
          <w:rPr>
            <w:rStyle w:val="Hyperlink"/>
            <w:rFonts w:ascii="Cambria" w:hAnsi="Cambria"/>
            <w:noProof/>
          </w:rPr>
          <w:t>Vyhodnotenie a vysvetľovanie konečných ponúk</w:t>
        </w:r>
        <w:r w:rsidR="00E87BE2">
          <w:rPr>
            <w:noProof/>
            <w:webHidden/>
          </w:rPr>
          <w:tab/>
        </w:r>
        <w:r w:rsidR="00E87BE2">
          <w:rPr>
            <w:noProof/>
            <w:webHidden/>
          </w:rPr>
          <w:fldChar w:fldCharType="begin"/>
        </w:r>
        <w:r w:rsidR="00E87BE2">
          <w:rPr>
            <w:noProof/>
            <w:webHidden/>
          </w:rPr>
          <w:instrText xml:space="preserve"> PAGEREF _Toc31809006 \h </w:instrText>
        </w:r>
        <w:r w:rsidR="00E87BE2">
          <w:rPr>
            <w:noProof/>
            <w:webHidden/>
          </w:rPr>
        </w:r>
        <w:r w:rsidR="00E87BE2">
          <w:rPr>
            <w:noProof/>
            <w:webHidden/>
          </w:rPr>
          <w:fldChar w:fldCharType="separate"/>
        </w:r>
        <w:r w:rsidR="00E87BE2">
          <w:rPr>
            <w:noProof/>
            <w:webHidden/>
          </w:rPr>
          <w:t>18</w:t>
        </w:r>
        <w:r w:rsidR="00E87BE2">
          <w:rPr>
            <w:noProof/>
            <w:webHidden/>
          </w:rPr>
          <w:fldChar w:fldCharType="end"/>
        </w:r>
      </w:hyperlink>
    </w:p>
    <w:p w14:paraId="37AA044E" w14:textId="1CDA691E" w:rsidR="00E87BE2" w:rsidRDefault="00CA7801">
      <w:pPr>
        <w:pStyle w:val="TOC3"/>
        <w:tabs>
          <w:tab w:val="left" w:pos="709"/>
        </w:tabs>
        <w:rPr>
          <w:rFonts w:eastAsiaTheme="minorEastAsia"/>
          <w:i w:val="0"/>
          <w:iCs w:val="0"/>
          <w:noProof/>
          <w:sz w:val="22"/>
          <w:szCs w:val="22"/>
          <w:lang w:eastAsia="sk-SK"/>
        </w:rPr>
      </w:pPr>
      <w:hyperlink w:anchor="_Toc31809007" w:history="1">
        <w:r w:rsidR="00E87BE2" w:rsidRPr="004424F5">
          <w:rPr>
            <w:rStyle w:val="Hyperlink"/>
            <w:rFonts w:ascii="Cambria" w:hAnsi="Cambria" w:cs="Times New Roman"/>
            <w:noProof/>
          </w:rPr>
          <w:t>29</w:t>
        </w:r>
        <w:r w:rsidR="00E87BE2">
          <w:rPr>
            <w:rFonts w:eastAsiaTheme="minorEastAsia"/>
            <w:i w:val="0"/>
            <w:iCs w:val="0"/>
            <w:noProof/>
            <w:sz w:val="22"/>
            <w:szCs w:val="22"/>
            <w:lang w:eastAsia="sk-SK"/>
          </w:rPr>
          <w:tab/>
        </w:r>
        <w:r w:rsidR="00E87BE2" w:rsidRPr="004424F5">
          <w:rPr>
            <w:rStyle w:val="Hyperlink"/>
            <w:rFonts w:ascii="Cambria" w:hAnsi="Cambria"/>
            <w:noProof/>
          </w:rPr>
          <w:t>Dôvernosť procesu Verejného obstarávania</w:t>
        </w:r>
        <w:r w:rsidR="00E87BE2">
          <w:rPr>
            <w:noProof/>
            <w:webHidden/>
          </w:rPr>
          <w:tab/>
        </w:r>
        <w:r w:rsidR="00E87BE2">
          <w:rPr>
            <w:noProof/>
            <w:webHidden/>
          </w:rPr>
          <w:fldChar w:fldCharType="begin"/>
        </w:r>
        <w:r w:rsidR="00E87BE2">
          <w:rPr>
            <w:noProof/>
            <w:webHidden/>
          </w:rPr>
          <w:instrText xml:space="preserve"> PAGEREF _Toc31809007 \h </w:instrText>
        </w:r>
        <w:r w:rsidR="00E87BE2">
          <w:rPr>
            <w:noProof/>
            <w:webHidden/>
          </w:rPr>
        </w:r>
        <w:r w:rsidR="00E87BE2">
          <w:rPr>
            <w:noProof/>
            <w:webHidden/>
          </w:rPr>
          <w:fldChar w:fldCharType="separate"/>
        </w:r>
        <w:r w:rsidR="00E87BE2">
          <w:rPr>
            <w:noProof/>
            <w:webHidden/>
          </w:rPr>
          <w:t>19</w:t>
        </w:r>
        <w:r w:rsidR="00E87BE2">
          <w:rPr>
            <w:noProof/>
            <w:webHidden/>
          </w:rPr>
          <w:fldChar w:fldCharType="end"/>
        </w:r>
      </w:hyperlink>
    </w:p>
    <w:p w14:paraId="1073F6AF" w14:textId="7D461358" w:rsidR="00E87BE2" w:rsidRDefault="00CA7801">
      <w:pPr>
        <w:pStyle w:val="TOC2"/>
        <w:rPr>
          <w:rFonts w:asciiTheme="minorHAnsi" w:eastAsiaTheme="minorEastAsia" w:hAnsiTheme="minorHAnsi" w:cstheme="minorBidi"/>
          <w:b w:val="0"/>
          <w:smallCaps w:val="0"/>
          <w:sz w:val="22"/>
          <w:szCs w:val="22"/>
          <w:lang w:eastAsia="sk-SK"/>
        </w:rPr>
      </w:pPr>
      <w:hyperlink w:anchor="_Toc31809008" w:history="1">
        <w:r w:rsidR="00E87BE2" w:rsidRPr="004424F5">
          <w:rPr>
            <w:rStyle w:val="Hyperlink"/>
          </w:rPr>
          <w:t>ODDIEL VI</w:t>
        </w:r>
        <w:r w:rsidR="00E87BE2">
          <w:rPr>
            <w:rFonts w:asciiTheme="minorHAnsi" w:eastAsiaTheme="minorEastAsia" w:hAnsiTheme="minorHAnsi" w:cstheme="minorBidi"/>
            <w:b w:val="0"/>
            <w:smallCaps w:val="0"/>
            <w:sz w:val="22"/>
            <w:szCs w:val="22"/>
            <w:lang w:eastAsia="sk-SK"/>
          </w:rPr>
          <w:tab/>
        </w:r>
        <w:r w:rsidR="00E87BE2" w:rsidRPr="004424F5">
          <w:rPr>
            <w:rStyle w:val="Hyperlink"/>
          </w:rPr>
          <w:t>Prijatie konečnej ponuky a</w:t>
        </w:r>
        <w:r w:rsidR="00E87BE2" w:rsidRPr="004424F5">
          <w:rPr>
            <w:rStyle w:val="Hyperlink"/>
            <w:rFonts w:cs="Calibri"/>
          </w:rPr>
          <w:t> </w:t>
        </w:r>
        <w:r w:rsidR="00E87BE2" w:rsidRPr="004424F5">
          <w:rPr>
            <w:rStyle w:val="Hyperlink"/>
          </w:rPr>
          <w:t>uzavretie zmluvy</w:t>
        </w:r>
        <w:r w:rsidR="00E87BE2">
          <w:rPr>
            <w:webHidden/>
          </w:rPr>
          <w:tab/>
        </w:r>
        <w:r w:rsidR="00E87BE2">
          <w:rPr>
            <w:webHidden/>
          </w:rPr>
          <w:fldChar w:fldCharType="begin"/>
        </w:r>
        <w:r w:rsidR="00E87BE2">
          <w:rPr>
            <w:webHidden/>
          </w:rPr>
          <w:instrText xml:space="preserve"> PAGEREF _Toc31809008 \h </w:instrText>
        </w:r>
        <w:r w:rsidR="00E87BE2">
          <w:rPr>
            <w:webHidden/>
          </w:rPr>
        </w:r>
        <w:r w:rsidR="00E87BE2">
          <w:rPr>
            <w:webHidden/>
          </w:rPr>
          <w:fldChar w:fldCharType="separate"/>
        </w:r>
        <w:r w:rsidR="00E87BE2">
          <w:rPr>
            <w:webHidden/>
          </w:rPr>
          <w:t>20</w:t>
        </w:r>
        <w:r w:rsidR="00E87BE2">
          <w:rPr>
            <w:webHidden/>
          </w:rPr>
          <w:fldChar w:fldCharType="end"/>
        </w:r>
      </w:hyperlink>
    </w:p>
    <w:p w14:paraId="4BCB62F4" w14:textId="5E9735EB" w:rsidR="00E87BE2" w:rsidRDefault="00CA7801">
      <w:pPr>
        <w:pStyle w:val="TOC3"/>
        <w:tabs>
          <w:tab w:val="left" w:pos="709"/>
        </w:tabs>
        <w:rPr>
          <w:rFonts w:eastAsiaTheme="minorEastAsia"/>
          <w:i w:val="0"/>
          <w:iCs w:val="0"/>
          <w:noProof/>
          <w:sz w:val="22"/>
          <w:szCs w:val="22"/>
          <w:lang w:eastAsia="sk-SK"/>
        </w:rPr>
      </w:pPr>
      <w:hyperlink w:anchor="_Toc31809009" w:history="1">
        <w:r w:rsidR="00E87BE2" w:rsidRPr="004424F5">
          <w:rPr>
            <w:rStyle w:val="Hyperlink"/>
            <w:rFonts w:ascii="Cambria" w:hAnsi="Cambria" w:cs="Times New Roman"/>
            <w:noProof/>
          </w:rPr>
          <w:t>30</w:t>
        </w:r>
        <w:r w:rsidR="00E87BE2">
          <w:rPr>
            <w:rFonts w:eastAsiaTheme="minorEastAsia"/>
            <w:i w:val="0"/>
            <w:iCs w:val="0"/>
            <w:noProof/>
            <w:sz w:val="22"/>
            <w:szCs w:val="22"/>
            <w:lang w:eastAsia="sk-SK"/>
          </w:rPr>
          <w:tab/>
        </w:r>
        <w:r w:rsidR="00E87BE2" w:rsidRPr="004424F5">
          <w:rPr>
            <w:rStyle w:val="Hyperlink"/>
            <w:rFonts w:ascii="Cambria" w:hAnsi="Cambria"/>
            <w:noProof/>
          </w:rPr>
          <w:t>Informácia o</w:t>
        </w:r>
        <w:r w:rsidR="00E87BE2" w:rsidRPr="004424F5">
          <w:rPr>
            <w:rStyle w:val="Hyperlink"/>
            <w:rFonts w:ascii="Cambria" w:hAnsi="Cambria" w:cs="Calibri"/>
            <w:noProof/>
          </w:rPr>
          <w:t> </w:t>
        </w:r>
        <w:r w:rsidR="00E87BE2" w:rsidRPr="004424F5">
          <w:rPr>
            <w:rStyle w:val="Hyperlink"/>
            <w:rFonts w:ascii="Cambria" w:hAnsi="Cambria"/>
            <w:noProof/>
          </w:rPr>
          <w:t>v</w:t>
        </w:r>
        <w:r w:rsidR="00E87BE2" w:rsidRPr="004424F5">
          <w:rPr>
            <w:rStyle w:val="Hyperlink"/>
            <w:rFonts w:ascii="Cambria" w:hAnsi="Cambria" w:cs="Proba Pro"/>
            <w:noProof/>
          </w:rPr>
          <w:t>ý</w:t>
        </w:r>
        <w:r w:rsidR="00E87BE2" w:rsidRPr="004424F5">
          <w:rPr>
            <w:rStyle w:val="Hyperlink"/>
            <w:rFonts w:ascii="Cambria" w:hAnsi="Cambria"/>
            <w:noProof/>
          </w:rPr>
          <w:t>sledku hodnotenia pon</w:t>
        </w:r>
        <w:r w:rsidR="00E87BE2" w:rsidRPr="004424F5">
          <w:rPr>
            <w:rStyle w:val="Hyperlink"/>
            <w:rFonts w:ascii="Cambria" w:hAnsi="Cambria" w:cs="Proba Pro"/>
            <w:noProof/>
          </w:rPr>
          <w:t>ú</w:t>
        </w:r>
        <w:r w:rsidR="00E87BE2" w:rsidRPr="004424F5">
          <w:rPr>
            <w:rStyle w:val="Hyperlink"/>
            <w:rFonts w:ascii="Cambria" w:hAnsi="Cambria"/>
            <w:noProof/>
          </w:rPr>
          <w:t>k</w:t>
        </w:r>
        <w:r w:rsidR="00E87BE2">
          <w:rPr>
            <w:noProof/>
            <w:webHidden/>
          </w:rPr>
          <w:tab/>
        </w:r>
        <w:r w:rsidR="00E87BE2">
          <w:rPr>
            <w:noProof/>
            <w:webHidden/>
          </w:rPr>
          <w:fldChar w:fldCharType="begin"/>
        </w:r>
        <w:r w:rsidR="00E87BE2">
          <w:rPr>
            <w:noProof/>
            <w:webHidden/>
          </w:rPr>
          <w:instrText xml:space="preserve"> PAGEREF _Toc31809009 \h </w:instrText>
        </w:r>
        <w:r w:rsidR="00E87BE2">
          <w:rPr>
            <w:noProof/>
            <w:webHidden/>
          </w:rPr>
        </w:r>
        <w:r w:rsidR="00E87BE2">
          <w:rPr>
            <w:noProof/>
            <w:webHidden/>
          </w:rPr>
          <w:fldChar w:fldCharType="separate"/>
        </w:r>
        <w:r w:rsidR="00E87BE2">
          <w:rPr>
            <w:noProof/>
            <w:webHidden/>
          </w:rPr>
          <w:t>20</w:t>
        </w:r>
        <w:r w:rsidR="00E87BE2">
          <w:rPr>
            <w:noProof/>
            <w:webHidden/>
          </w:rPr>
          <w:fldChar w:fldCharType="end"/>
        </w:r>
      </w:hyperlink>
    </w:p>
    <w:p w14:paraId="549FFA23" w14:textId="56904801" w:rsidR="00E87BE2" w:rsidRDefault="00CA7801">
      <w:pPr>
        <w:pStyle w:val="TOC3"/>
        <w:tabs>
          <w:tab w:val="left" w:pos="709"/>
        </w:tabs>
        <w:rPr>
          <w:rFonts w:eastAsiaTheme="minorEastAsia"/>
          <w:i w:val="0"/>
          <w:iCs w:val="0"/>
          <w:noProof/>
          <w:sz w:val="22"/>
          <w:szCs w:val="22"/>
          <w:lang w:eastAsia="sk-SK"/>
        </w:rPr>
      </w:pPr>
      <w:hyperlink w:anchor="_Toc31809010" w:history="1">
        <w:r w:rsidR="00E87BE2" w:rsidRPr="004424F5">
          <w:rPr>
            <w:rStyle w:val="Hyperlink"/>
            <w:rFonts w:ascii="Cambria" w:hAnsi="Cambria" w:cs="Times New Roman"/>
            <w:noProof/>
          </w:rPr>
          <w:t>31</w:t>
        </w:r>
        <w:r w:rsidR="00E87BE2">
          <w:rPr>
            <w:rFonts w:eastAsiaTheme="minorEastAsia"/>
            <w:i w:val="0"/>
            <w:iCs w:val="0"/>
            <w:noProof/>
            <w:sz w:val="22"/>
            <w:szCs w:val="22"/>
            <w:lang w:eastAsia="sk-SK"/>
          </w:rPr>
          <w:tab/>
        </w:r>
        <w:r w:rsidR="00E87BE2" w:rsidRPr="004424F5">
          <w:rPr>
            <w:rStyle w:val="Hyperlink"/>
            <w:rFonts w:ascii="Cambria" w:hAnsi="Cambria"/>
            <w:noProof/>
          </w:rPr>
          <w:t>Uzavretie zmluvy</w:t>
        </w:r>
        <w:r w:rsidR="00E87BE2">
          <w:rPr>
            <w:noProof/>
            <w:webHidden/>
          </w:rPr>
          <w:tab/>
        </w:r>
        <w:r w:rsidR="00E87BE2">
          <w:rPr>
            <w:noProof/>
            <w:webHidden/>
          </w:rPr>
          <w:fldChar w:fldCharType="begin"/>
        </w:r>
        <w:r w:rsidR="00E87BE2">
          <w:rPr>
            <w:noProof/>
            <w:webHidden/>
          </w:rPr>
          <w:instrText xml:space="preserve"> PAGEREF _Toc31809010 \h </w:instrText>
        </w:r>
        <w:r w:rsidR="00E87BE2">
          <w:rPr>
            <w:noProof/>
            <w:webHidden/>
          </w:rPr>
        </w:r>
        <w:r w:rsidR="00E87BE2">
          <w:rPr>
            <w:noProof/>
            <w:webHidden/>
          </w:rPr>
          <w:fldChar w:fldCharType="separate"/>
        </w:r>
        <w:r w:rsidR="00E87BE2">
          <w:rPr>
            <w:noProof/>
            <w:webHidden/>
          </w:rPr>
          <w:t>20</w:t>
        </w:r>
        <w:r w:rsidR="00E87BE2">
          <w:rPr>
            <w:noProof/>
            <w:webHidden/>
          </w:rPr>
          <w:fldChar w:fldCharType="end"/>
        </w:r>
      </w:hyperlink>
    </w:p>
    <w:p w14:paraId="184C0635" w14:textId="767BA897" w:rsidR="00E87BE2" w:rsidRDefault="00CA7801">
      <w:pPr>
        <w:pStyle w:val="TOC1"/>
        <w:rPr>
          <w:rFonts w:asciiTheme="minorHAnsi" w:eastAsiaTheme="minorEastAsia" w:hAnsiTheme="minorHAnsi" w:cstheme="minorBidi"/>
          <w:b w:val="0"/>
          <w:bCs w:val="0"/>
          <w:caps w:val="0"/>
          <w:sz w:val="22"/>
          <w:szCs w:val="22"/>
          <w:lang w:eastAsia="sk-SK"/>
        </w:rPr>
      </w:pPr>
      <w:hyperlink w:anchor="_Toc31809011" w:history="1">
        <w:r w:rsidR="00E87BE2" w:rsidRPr="004424F5">
          <w:rPr>
            <w:rStyle w:val="Hyperlink"/>
          </w:rPr>
          <w:t>ČASŤ B</w:t>
        </w:r>
        <w:r w:rsidR="00E87BE2">
          <w:rPr>
            <w:rFonts w:asciiTheme="minorHAnsi" w:eastAsiaTheme="minorEastAsia" w:hAnsiTheme="minorHAnsi" w:cstheme="minorBidi"/>
            <w:b w:val="0"/>
            <w:bCs w:val="0"/>
            <w:caps w:val="0"/>
            <w:sz w:val="22"/>
            <w:szCs w:val="22"/>
            <w:lang w:eastAsia="sk-SK"/>
          </w:rPr>
          <w:tab/>
        </w:r>
        <w:r w:rsidR="00E87BE2" w:rsidRPr="004424F5">
          <w:rPr>
            <w:rStyle w:val="Hyperlink"/>
          </w:rPr>
          <w:t>Opis predmetu zákazky</w:t>
        </w:r>
        <w:r w:rsidR="00E87BE2">
          <w:rPr>
            <w:webHidden/>
          </w:rPr>
          <w:tab/>
        </w:r>
        <w:r w:rsidR="00E87BE2">
          <w:rPr>
            <w:webHidden/>
          </w:rPr>
          <w:fldChar w:fldCharType="begin"/>
        </w:r>
        <w:r w:rsidR="00E87BE2">
          <w:rPr>
            <w:webHidden/>
          </w:rPr>
          <w:instrText xml:space="preserve"> PAGEREF _Toc31809011 \h </w:instrText>
        </w:r>
        <w:r w:rsidR="00E87BE2">
          <w:rPr>
            <w:webHidden/>
          </w:rPr>
        </w:r>
        <w:r w:rsidR="00E87BE2">
          <w:rPr>
            <w:webHidden/>
          </w:rPr>
          <w:fldChar w:fldCharType="separate"/>
        </w:r>
        <w:r w:rsidR="00E87BE2">
          <w:rPr>
            <w:webHidden/>
          </w:rPr>
          <w:t>22</w:t>
        </w:r>
        <w:r w:rsidR="00E87BE2">
          <w:rPr>
            <w:webHidden/>
          </w:rPr>
          <w:fldChar w:fldCharType="end"/>
        </w:r>
      </w:hyperlink>
    </w:p>
    <w:p w14:paraId="3796CB8A" w14:textId="4262CEAF" w:rsidR="00E87BE2" w:rsidRDefault="00CA7801">
      <w:pPr>
        <w:pStyle w:val="TOC3"/>
        <w:rPr>
          <w:rFonts w:eastAsiaTheme="minorEastAsia"/>
          <w:i w:val="0"/>
          <w:iCs w:val="0"/>
          <w:noProof/>
          <w:sz w:val="22"/>
          <w:szCs w:val="22"/>
          <w:lang w:eastAsia="sk-SK"/>
        </w:rPr>
      </w:pPr>
      <w:hyperlink w:anchor="_Toc31809012" w:history="1">
        <w:r w:rsidR="00E87BE2" w:rsidRPr="004424F5">
          <w:rPr>
            <w:rStyle w:val="Hyperlink"/>
            <w:rFonts w:ascii="Cambria" w:hAnsi="Cambria" w:cs="Times New Roman"/>
            <w:noProof/>
          </w:rPr>
          <w:t>1</w:t>
        </w:r>
        <w:r w:rsidR="00E87BE2">
          <w:rPr>
            <w:rFonts w:eastAsiaTheme="minorEastAsia"/>
            <w:i w:val="0"/>
            <w:iCs w:val="0"/>
            <w:noProof/>
            <w:sz w:val="22"/>
            <w:szCs w:val="22"/>
            <w:lang w:eastAsia="sk-SK"/>
          </w:rPr>
          <w:tab/>
        </w:r>
        <w:r w:rsidR="00E87BE2" w:rsidRPr="004424F5">
          <w:rPr>
            <w:rStyle w:val="Hyperlink"/>
            <w:rFonts w:ascii="Cambria" w:hAnsi="Cambria"/>
            <w:noProof/>
          </w:rPr>
          <w:t>Základný</w:t>
        </w:r>
        <w:r w:rsidR="00E87BE2" w:rsidRPr="004424F5">
          <w:rPr>
            <w:rStyle w:val="Hyperlink"/>
            <w:rFonts w:ascii="Cambria" w:hAnsi="Cambria" w:cs="Calibri"/>
            <w:noProof/>
          </w:rPr>
          <w:t> </w:t>
        </w:r>
        <w:r w:rsidR="00E87BE2" w:rsidRPr="004424F5">
          <w:rPr>
            <w:rStyle w:val="Hyperlink"/>
            <w:rFonts w:ascii="Cambria" w:hAnsi="Cambria" w:cs="Proba Pro"/>
            <w:noProof/>
          </w:rPr>
          <w:t>úč</w:t>
        </w:r>
        <w:r w:rsidR="00E87BE2" w:rsidRPr="004424F5">
          <w:rPr>
            <w:rStyle w:val="Hyperlink"/>
            <w:rFonts w:ascii="Cambria" w:hAnsi="Cambria"/>
            <w:noProof/>
          </w:rPr>
          <w:t>el obstarania predmetu z</w:t>
        </w:r>
        <w:r w:rsidR="00E87BE2" w:rsidRPr="004424F5">
          <w:rPr>
            <w:rStyle w:val="Hyperlink"/>
            <w:rFonts w:ascii="Cambria" w:hAnsi="Cambria" w:cs="Proba Pro"/>
            <w:noProof/>
          </w:rPr>
          <w:t>á</w:t>
        </w:r>
        <w:r w:rsidR="00E87BE2" w:rsidRPr="004424F5">
          <w:rPr>
            <w:rStyle w:val="Hyperlink"/>
            <w:rFonts w:ascii="Cambria" w:hAnsi="Cambria"/>
            <w:noProof/>
          </w:rPr>
          <w:t>kazky</w:t>
        </w:r>
        <w:r w:rsidR="00E87BE2">
          <w:rPr>
            <w:noProof/>
            <w:webHidden/>
          </w:rPr>
          <w:tab/>
        </w:r>
        <w:r w:rsidR="00E87BE2">
          <w:rPr>
            <w:noProof/>
            <w:webHidden/>
          </w:rPr>
          <w:fldChar w:fldCharType="begin"/>
        </w:r>
        <w:r w:rsidR="00E87BE2">
          <w:rPr>
            <w:noProof/>
            <w:webHidden/>
          </w:rPr>
          <w:instrText xml:space="preserve"> PAGEREF _Toc31809012 \h </w:instrText>
        </w:r>
        <w:r w:rsidR="00E87BE2">
          <w:rPr>
            <w:noProof/>
            <w:webHidden/>
          </w:rPr>
        </w:r>
        <w:r w:rsidR="00E87BE2">
          <w:rPr>
            <w:noProof/>
            <w:webHidden/>
          </w:rPr>
          <w:fldChar w:fldCharType="separate"/>
        </w:r>
        <w:r w:rsidR="00E87BE2">
          <w:rPr>
            <w:noProof/>
            <w:webHidden/>
          </w:rPr>
          <w:t>22</w:t>
        </w:r>
        <w:r w:rsidR="00E87BE2">
          <w:rPr>
            <w:noProof/>
            <w:webHidden/>
          </w:rPr>
          <w:fldChar w:fldCharType="end"/>
        </w:r>
      </w:hyperlink>
    </w:p>
    <w:p w14:paraId="2F0B2E06" w14:textId="6783F9E4" w:rsidR="00E87BE2" w:rsidRDefault="00CA7801">
      <w:pPr>
        <w:pStyle w:val="TOC3"/>
        <w:rPr>
          <w:rFonts w:eastAsiaTheme="minorEastAsia"/>
          <w:i w:val="0"/>
          <w:iCs w:val="0"/>
          <w:noProof/>
          <w:sz w:val="22"/>
          <w:szCs w:val="22"/>
          <w:lang w:eastAsia="sk-SK"/>
        </w:rPr>
      </w:pPr>
      <w:hyperlink w:anchor="_Toc31809013" w:history="1">
        <w:r w:rsidR="00E87BE2" w:rsidRPr="004424F5">
          <w:rPr>
            <w:rStyle w:val="Hyperlink"/>
            <w:rFonts w:ascii="Cambria" w:hAnsi="Cambria" w:cs="Times New Roman"/>
            <w:noProof/>
          </w:rPr>
          <w:t>2</w:t>
        </w:r>
        <w:r w:rsidR="00E87BE2">
          <w:rPr>
            <w:rFonts w:eastAsiaTheme="minorEastAsia"/>
            <w:i w:val="0"/>
            <w:iCs w:val="0"/>
            <w:noProof/>
            <w:sz w:val="22"/>
            <w:szCs w:val="22"/>
            <w:lang w:eastAsia="sk-SK"/>
          </w:rPr>
          <w:tab/>
        </w:r>
        <w:r w:rsidR="00E87BE2" w:rsidRPr="004424F5">
          <w:rPr>
            <w:rStyle w:val="Hyperlink"/>
            <w:rFonts w:ascii="Cambria" w:hAnsi="Cambria"/>
            <w:noProof/>
          </w:rPr>
          <w:t>Základný opis predmetu zákazky</w:t>
        </w:r>
        <w:r w:rsidR="00E87BE2">
          <w:rPr>
            <w:noProof/>
            <w:webHidden/>
          </w:rPr>
          <w:tab/>
        </w:r>
        <w:r w:rsidR="00E87BE2">
          <w:rPr>
            <w:noProof/>
            <w:webHidden/>
          </w:rPr>
          <w:fldChar w:fldCharType="begin"/>
        </w:r>
        <w:r w:rsidR="00E87BE2">
          <w:rPr>
            <w:noProof/>
            <w:webHidden/>
          </w:rPr>
          <w:instrText xml:space="preserve"> PAGEREF _Toc31809013 \h </w:instrText>
        </w:r>
        <w:r w:rsidR="00E87BE2">
          <w:rPr>
            <w:noProof/>
            <w:webHidden/>
          </w:rPr>
        </w:r>
        <w:r w:rsidR="00E87BE2">
          <w:rPr>
            <w:noProof/>
            <w:webHidden/>
          </w:rPr>
          <w:fldChar w:fldCharType="separate"/>
        </w:r>
        <w:r w:rsidR="00E87BE2">
          <w:rPr>
            <w:noProof/>
            <w:webHidden/>
          </w:rPr>
          <w:t>22</w:t>
        </w:r>
        <w:r w:rsidR="00E87BE2">
          <w:rPr>
            <w:noProof/>
            <w:webHidden/>
          </w:rPr>
          <w:fldChar w:fldCharType="end"/>
        </w:r>
      </w:hyperlink>
    </w:p>
    <w:p w14:paraId="5AF15B31" w14:textId="618092F5" w:rsidR="00E87BE2" w:rsidRDefault="00CA7801">
      <w:pPr>
        <w:pStyle w:val="TOC3"/>
        <w:rPr>
          <w:rFonts w:eastAsiaTheme="minorEastAsia"/>
          <w:i w:val="0"/>
          <w:iCs w:val="0"/>
          <w:noProof/>
          <w:sz w:val="22"/>
          <w:szCs w:val="22"/>
          <w:lang w:eastAsia="sk-SK"/>
        </w:rPr>
      </w:pPr>
      <w:hyperlink w:anchor="_Toc31809014" w:history="1">
        <w:r w:rsidR="00E87BE2" w:rsidRPr="004424F5">
          <w:rPr>
            <w:rStyle w:val="Hyperlink"/>
            <w:rFonts w:ascii="Cambria" w:hAnsi="Cambria" w:cs="Times New Roman"/>
            <w:noProof/>
          </w:rPr>
          <w:t>3</w:t>
        </w:r>
        <w:r w:rsidR="00E87BE2">
          <w:rPr>
            <w:rFonts w:eastAsiaTheme="minorEastAsia"/>
            <w:i w:val="0"/>
            <w:iCs w:val="0"/>
            <w:noProof/>
            <w:sz w:val="22"/>
            <w:szCs w:val="22"/>
            <w:lang w:eastAsia="sk-SK"/>
          </w:rPr>
          <w:tab/>
        </w:r>
        <w:r w:rsidR="00E87BE2" w:rsidRPr="004424F5">
          <w:rPr>
            <w:rStyle w:val="Hyperlink"/>
            <w:rFonts w:ascii="Cambria" w:hAnsi="Cambria"/>
            <w:noProof/>
          </w:rPr>
          <w:t>Charakteristika súčasného stavu energetického hospodárstva</w:t>
        </w:r>
        <w:r w:rsidR="00E87BE2">
          <w:rPr>
            <w:noProof/>
            <w:webHidden/>
          </w:rPr>
          <w:tab/>
        </w:r>
        <w:r w:rsidR="00E87BE2">
          <w:rPr>
            <w:noProof/>
            <w:webHidden/>
          </w:rPr>
          <w:fldChar w:fldCharType="begin"/>
        </w:r>
        <w:r w:rsidR="00E87BE2">
          <w:rPr>
            <w:noProof/>
            <w:webHidden/>
          </w:rPr>
          <w:instrText xml:space="preserve"> PAGEREF _Toc31809014 \h </w:instrText>
        </w:r>
        <w:r w:rsidR="00E87BE2">
          <w:rPr>
            <w:noProof/>
            <w:webHidden/>
          </w:rPr>
        </w:r>
        <w:r w:rsidR="00E87BE2">
          <w:rPr>
            <w:noProof/>
            <w:webHidden/>
          </w:rPr>
          <w:fldChar w:fldCharType="separate"/>
        </w:r>
        <w:r w:rsidR="00E87BE2">
          <w:rPr>
            <w:noProof/>
            <w:webHidden/>
          </w:rPr>
          <w:t>23</w:t>
        </w:r>
        <w:r w:rsidR="00E87BE2">
          <w:rPr>
            <w:noProof/>
            <w:webHidden/>
          </w:rPr>
          <w:fldChar w:fldCharType="end"/>
        </w:r>
      </w:hyperlink>
    </w:p>
    <w:p w14:paraId="78445DC9" w14:textId="03180C37" w:rsidR="00E87BE2" w:rsidRDefault="00CA7801">
      <w:pPr>
        <w:pStyle w:val="TOC3"/>
        <w:rPr>
          <w:rFonts w:eastAsiaTheme="minorEastAsia"/>
          <w:i w:val="0"/>
          <w:iCs w:val="0"/>
          <w:noProof/>
          <w:sz w:val="22"/>
          <w:szCs w:val="22"/>
          <w:lang w:eastAsia="sk-SK"/>
        </w:rPr>
      </w:pPr>
      <w:hyperlink w:anchor="_Toc31809015" w:history="1">
        <w:r w:rsidR="00E87BE2" w:rsidRPr="004424F5">
          <w:rPr>
            <w:rStyle w:val="Hyperlink"/>
            <w:rFonts w:ascii="Cambria" w:hAnsi="Cambria" w:cs="Times New Roman"/>
            <w:noProof/>
          </w:rPr>
          <w:t>4</w:t>
        </w:r>
        <w:r w:rsidR="00E87BE2">
          <w:rPr>
            <w:rFonts w:eastAsiaTheme="minorEastAsia"/>
            <w:i w:val="0"/>
            <w:iCs w:val="0"/>
            <w:noProof/>
            <w:sz w:val="22"/>
            <w:szCs w:val="22"/>
            <w:lang w:eastAsia="sk-SK"/>
          </w:rPr>
          <w:tab/>
        </w:r>
        <w:r w:rsidR="00E87BE2" w:rsidRPr="004424F5">
          <w:rPr>
            <w:rStyle w:val="Hyperlink"/>
            <w:rFonts w:ascii="Cambria" w:hAnsi="Cambria"/>
            <w:noProof/>
          </w:rPr>
          <w:t>Požiadavky na minimálny rozsah realizácie predmetu zákazky a</w:t>
        </w:r>
        <w:r w:rsidR="00E87BE2" w:rsidRPr="004424F5">
          <w:rPr>
            <w:rStyle w:val="Hyperlink"/>
            <w:rFonts w:ascii="Cambria" w:hAnsi="Cambria" w:cs="Calibri"/>
            <w:noProof/>
          </w:rPr>
          <w:t> </w:t>
        </w:r>
        <w:r w:rsidR="00E87BE2" w:rsidRPr="004424F5">
          <w:rPr>
            <w:rStyle w:val="Hyperlink"/>
            <w:rFonts w:ascii="Cambria" w:hAnsi="Cambria"/>
            <w:noProof/>
          </w:rPr>
          <w:t>rozsah minim</w:t>
        </w:r>
        <w:r w:rsidR="00E87BE2" w:rsidRPr="004424F5">
          <w:rPr>
            <w:rStyle w:val="Hyperlink"/>
            <w:rFonts w:ascii="Cambria" w:hAnsi="Cambria" w:cs="Proba Pro"/>
            <w:noProof/>
          </w:rPr>
          <w:t>á</w:t>
        </w:r>
        <w:r w:rsidR="00E87BE2" w:rsidRPr="004424F5">
          <w:rPr>
            <w:rStyle w:val="Hyperlink"/>
            <w:rFonts w:ascii="Cambria" w:hAnsi="Cambria"/>
            <w:noProof/>
          </w:rPr>
          <w:t>lnych opatren</w:t>
        </w:r>
        <w:r w:rsidR="00E87BE2" w:rsidRPr="004424F5">
          <w:rPr>
            <w:rStyle w:val="Hyperlink"/>
            <w:rFonts w:ascii="Cambria" w:hAnsi="Cambria" w:cs="Proba Pro"/>
            <w:noProof/>
          </w:rPr>
          <w:t>í</w:t>
        </w:r>
        <w:r w:rsidR="00E87BE2">
          <w:rPr>
            <w:noProof/>
            <w:webHidden/>
          </w:rPr>
          <w:tab/>
        </w:r>
        <w:r w:rsidR="00E87BE2">
          <w:rPr>
            <w:noProof/>
            <w:webHidden/>
          </w:rPr>
          <w:fldChar w:fldCharType="begin"/>
        </w:r>
        <w:r w:rsidR="00E87BE2">
          <w:rPr>
            <w:noProof/>
            <w:webHidden/>
          </w:rPr>
          <w:instrText xml:space="preserve"> PAGEREF _Toc31809015 \h </w:instrText>
        </w:r>
        <w:r w:rsidR="00E87BE2">
          <w:rPr>
            <w:noProof/>
            <w:webHidden/>
          </w:rPr>
        </w:r>
        <w:r w:rsidR="00E87BE2">
          <w:rPr>
            <w:noProof/>
            <w:webHidden/>
          </w:rPr>
          <w:fldChar w:fldCharType="separate"/>
        </w:r>
        <w:r w:rsidR="00E87BE2">
          <w:rPr>
            <w:noProof/>
            <w:webHidden/>
          </w:rPr>
          <w:t>23</w:t>
        </w:r>
        <w:r w:rsidR="00E87BE2">
          <w:rPr>
            <w:noProof/>
            <w:webHidden/>
          </w:rPr>
          <w:fldChar w:fldCharType="end"/>
        </w:r>
      </w:hyperlink>
    </w:p>
    <w:p w14:paraId="71CED2F1" w14:textId="267F150A" w:rsidR="00E87BE2" w:rsidRDefault="00CA7801">
      <w:pPr>
        <w:pStyle w:val="TOC3"/>
        <w:rPr>
          <w:rFonts w:eastAsiaTheme="minorEastAsia"/>
          <w:i w:val="0"/>
          <w:iCs w:val="0"/>
          <w:noProof/>
          <w:sz w:val="22"/>
          <w:szCs w:val="22"/>
          <w:lang w:eastAsia="sk-SK"/>
        </w:rPr>
      </w:pPr>
      <w:hyperlink w:anchor="_Toc31809016" w:history="1">
        <w:r w:rsidR="00E87BE2" w:rsidRPr="004424F5">
          <w:rPr>
            <w:rStyle w:val="Hyperlink"/>
            <w:rFonts w:ascii="Cambria" w:hAnsi="Cambria" w:cs="Times New Roman"/>
            <w:noProof/>
          </w:rPr>
          <w:t>5</w:t>
        </w:r>
        <w:r w:rsidR="00E87BE2">
          <w:rPr>
            <w:rFonts w:eastAsiaTheme="minorEastAsia"/>
            <w:i w:val="0"/>
            <w:iCs w:val="0"/>
            <w:noProof/>
            <w:sz w:val="22"/>
            <w:szCs w:val="22"/>
            <w:lang w:eastAsia="sk-SK"/>
          </w:rPr>
          <w:tab/>
        </w:r>
        <w:r w:rsidR="00E87BE2" w:rsidRPr="004424F5">
          <w:rPr>
            <w:rStyle w:val="Hyperlink"/>
            <w:rFonts w:ascii="Cambria" w:hAnsi="Cambria"/>
            <w:noProof/>
          </w:rPr>
          <w:t>Požiadavky na garanciu a výšku úspor pre zmluvu o</w:t>
        </w:r>
        <w:r w:rsidR="00E87BE2" w:rsidRPr="004424F5">
          <w:rPr>
            <w:rStyle w:val="Hyperlink"/>
            <w:rFonts w:ascii="Cambria" w:hAnsi="Cambria" w:cs="Calibri"/>
            <w:noProof/>
          </w:rPr>
          <w:t> </w:t>
        </w:r>
        <w:r w:rsidR="00E87BE2" w:rsidRPr="004424F5">
          <w:rPr>
            <w:rStyle w:val="Hyperlink"/>
            <w:rFonts w:ascii="Cambria" w:hAnsi="Cambria"/>
            <w:noProof/>
          </w:rPr>
          <w:t>energetickej efekt</w:t>
        </w:r>
        <w:r w:rsidR="00E87BE2" w:rsidRPr="004424F5">
          <w:rPr>
            <w:rStyle w:val="Hyperlink"/>
            <w:rFonts w:ascii="Cambria" w:hAnsi="Cambria" w:cs="Proba Pro"/>
            <w:noProof/>
          </w:rPr>
          <w:t>í</w:t>
        </w:r>
        <w:r w:rsidR="00E87BE2" w:rsidRPr="004424F5">
          <w:rPr>
            <w:rStyle w:val="Hyperlink"/>
            <w:rFonts w:ascii="Cambria" w:hAnsi="Cambria"/>
            <w:noProof/>
          </w:rPr>
          <w:t>vnosti</w:t>
        </w:r>
        <w:r w:rsidR="00E87BE2">
          <w:rPr>
            <w:noProof/>
            <w:webHidden/>
          </w:rPr>
          <w:tab/>
        </w:r>
        <w:r w:rsidR="00E87BE2">
          <w:rPr>
            <w:noProof/>
            <w:webHidden/>
          </w:rPr>
          <w:fldChar w:fldCharType="begin"/>
        </w:r>
        <w:r w:rsidR="00E87BE2">
          <w:rPr>
            <w:noProof/>
            <w:webHidden/>
          </w:rPr>
          <w:instrText xml:space="preserve"> PAGEREF _Toc31809016 \h </w:instrText>
        </w:r>
        <w:r w:rsidR="00E87BE2">
          <w:rPr>
            <w:noProof/>
            <w:webHidden/>
          </w:rPr>
        </w:r>
        <w:r w:rsidR="00E87BE2">
          <w:rPr>
            <w:noProof/>
            <w:webHidden/>
          </w:rPr>
          <w:fldChar w:fldCharType="separate"/>
        </w:r>
        <w:r w:rsidR="00E87BE2">
          <w:rPr>
            <w:noProof/>
            <w:webHidden/>
          </w:rPr>
          <w:t>24</w:t>
        </w:r>
        <w:r w:rsidR="00E87BE2">
          <w:rPr>
            <w:noProof/>
            <w:webHidden/>
          </w:rPr>
          <w:fldChar w:fldCharType="end"/>
        </w:r>
      </w:hyperlink>
    </w:p>
    <w:p w14:paraId="267F492F" w14:textId="406BA690" w:rsidR="00E87BE2" w:rsidRDefault="00CA7801">
      <w:pPr>
        <w:pStyle w:val="TOC3"/>
        <w:rPr>
          <w:rFonts w:eastAsiaTheme="minorEastAsia"/>
          <w:i w:val="0"/>
          <w:iCs w:val="0"/>
          <w:noProof/>
          <w:sz w:val="22"/>
          <w:szCs w:val="22"/>
          <w:lang w:eastAsia="sk-SK"/>
        </w:rPr>
      </w:pPr>
      <w:hyperlink w:anchor="_Toc31809017" w:history="1">
        <w:r w:rsidR="00E87BE2" w:rsidRPr="004424F5">
          <w:rPr>
            <w:rStyle w:val="Hyperlink"/>
            <w:rFonts w:ascii="Cambria" w:hAnsi="Cambria" w:cs="Times New Roman"/>
            <w:noProof/>
          </w:rPr>
          <w:t>6</w:t>
        </w:r>
        <w:r w:rsidR="00E87BE2">
          <w:rPr>
            <w:rFonts w:eastAsiaTheme="minorEastAsia"/>
            <w:i w:val="0"/>
            <w:iCs w:val="0"/>
            <w:noProof/>
            <w:sz w:val="22"/>
            <w:szCs w:val="22"/>
            <w:lang w:eastAsia="sk-SK"/>
          </w:rPr>
          <w:tab/>
        </w:r>
        <w:r w:rsidR="00E87BE2" w:rsidRPr="004424F5">
          <w:rPr>
            <w:rStyle w:val="Hyperlink"/>
            <w:rFonts w:ascii="Cambria" w:hAnsi="Cambria"/>
            <w:noProof/>
          </w:rPr>
          <w:t>Súvisiace plnenia</w:t>
        </w:r>
        <w:r w:rsidR="00E87BE2">
          <w:rPr>
            <w:noProof/>
            <w:webHidden/>
          </w:rPr>
          <w:tab/>
        </w:r>
        <w:r w:rsidR="00E87BE2">
          <w:rPr>
            <w:noProof/>
            <w:webHidden/>
          </w:rPr>
          <w:fldChar w:fldCharType="begin"/>
        </w:r>
        <w:r w:rsidR="00E87BE2">
          <w:rPr>
            <w:noProof/>
            <w:webHidden/>
          </w:rPr>
          <w:instrText xml:space="preserve"> PAGEREF _Toc31809017 \h </w:instrText>
        </w:r>
        <w:r w:rsidR="00E87BE2">
          <w:rPr>
            <w:noProof/>
            <w:webHidden/>
          </w:rPr>
        </w:r>
        <w:r w:rsidR="00E87BE2">
          <w:rPr>
            <w:noProof/>
            <w:webHidden/>
          </w:rPr>
          <w:fldChar w:fldCharType="separate"/>
        </w:r>
        <w:r w:rsidR="00E87BE2">
          <w:rPr>
            <w:noProof/>
            <w:webHidden/>
          </w:rPr>
          <w:t>24</w:t>
        </w:r>
        <w:r w:rsidR="00E87BE2">
          <w:rPr>
            <w:noProof/>
            <w:webHidden/>
          </w:rPr>
          <w:fldChar w:fldCharType="end"/>
        </w:r>
      </w:hyperlink>
    </w:p>
    <w:p w14:paraId="7C275D9F" w14:textId="3C928467" w:rsidR="00E87BE2" w:rsidRDefault="00CA7801">
      <w:pPr>
        <w:pStyle w:val="TOC3"/>
        <w:rPr>
          <w:rFonts w:eastAsiaTheme="minorEastAsia"/>
          <w:i w:val="0"/>
          <w:iCs w:val="0"/>
          <w:noProof/>
          <w:sz w:val="22"/>
          <w:szCs w:val="22"/>
          <w:lang w:eastAsia="sk-SK"/>
        </w:rPr>
      </w:pPr>
      <w:hyperlink w:anchor="_Toc31809018" w:history="1">
        <w:r w:rsidR="00E87BE2" w:rsidRPr="004424F5">
          <w:rPr>
            <w:rStyle w:val="Hyperlink"/>
            <w:rFonts w:ascii="Cambria" w:hAnsi="Cambria" w:cs="Times New Roman"/>
            <w:noProof/>
          </w:rPr>
          <w:t>7</w:t>
        </w:r>
        <w:r w:rsidR="00E87BE2">
          <w:rPr>
            <w:rFonts w:eastAsiaTheme="minorEastAsia"/>
            <w:i w:val="0"/>
            <w:iCs w:val="0"/>
            <w:noProof/>
            <w:sz w:val="22"/>
            <w:szCs w:val="22"/>
            <w:lang w:eastAsia="sk-SK"/>
          </w:rPr>
          <w:tab/>
        </w:r>
        <w:r w:rsidR="00E87BE2" w:rsidRPr="004424F5">
          <w:rPr>
            <w:rStyle w:val="Hyperlink"/>
            <w:rFonts w:ascii="Cambria" w:hAnsi="Cambria"/>
            <w:noProof/>
          </w:rPr>
          <w:t>Záruka za zariadenia a</w:t>
        </w:r>
        <w:r w:rsidR="00E87BE2" w:rsidRPr="004424F5">
          <w:rPr>
            <w:rStyle w:val="Hyperlink"/>
            <w:rFonts w:ascii="Cambria" w:hAnsi="Cambria" w:cs="Calibri"/>
            <w:noProof/>
          </w:rPr>
          <w:t> </w:t>
        </w:r>
        <w:r w:rsidR="00E87BE2" w:rsidRPr="004424F5">
          <w:rPr>
            <w:rStyle w:val="Hyperlink"/>
            <w:rFonts w:ascii="Cambria" w:hAnsi="Cambria"/>
            <w:noProof/>
          </w:rPr>
          <w:t xml:space="preserve">garancia </w:t>
        </w:r>
        <w:r w:rsidR="00E87BE2" w:rsidRPr="004424F5">
          <w:rPr>
            <w:rStyle w:val="Hyperlink"/>
            <w:rFonts w:ascii="Cambria" w:hAnsi="Cambria" w:cs="Proba Pro"/>
            <w:noProof/>
          </w:rPr>
          <w:t>ú</w:t>
        </w:r>
        <w:r w:rsidR="00E87BE2" w:rsidRPr="004424F5">
          <w:rPr>
            <w:rStyle w:val="Hyperlink"/>
            <w:rFonts w:ascii="Cambria" w:hAnsi="Cambria"/>
            <w:noProof/>
          </w:rPr>
          <w:t>spory energie</w:t>
        </w:r>
        <w:r w:rsidR="00E87BE2">
          <w:rPr>
            <w:noProof/>
            <w:webHidden/>
          </w:rPr>
          <w:tab/>
        </w:r>
        <w:r w:rsidR="00E87BE2">
          <w:rPr>
            <w:noProof/>
            <w:webHidden/>
          </w:rPr>
          <w:fldChar w:fldCharType="begin"/>
        </w:r>
        <w:r w:rsidR="00E87BE2">
          <w:rPr>
            <w:noProof/>
            <w:webHidden/>
          </w:rPr>
          <w:instrText xml:space="preserve"> PAGEREF _Toc31809018 \h </w:instrText>
        </w:r>
        <w:r w:rsidR="00E87BE2">
          <w:rPr>
            <w:noProof/>
            <w:webHidden/>
          </w:rPr>
        </w:r>
        <w:r w:rsidR="00E87BE2">
          <w:rPr>
            <w:noProof/>
            <w:webHidden/>
          </w:rPr>
          <w:fldChar w:fldCharType="separate"/>
        </w:r>
        <w:r w:rsidR="00E87BE2">
          <w:rPr>
            <w:noProof/>
            <w:webHidden/>
          </w:rPr>
          <w:t>24</w:t>
        </w:r>
        <w:r w:rsidR="00E87BE2">
          <w:rPr>
            <w:noProof/>
            <w:webHidden/>
          </w:rPr>
          <w:fldChar w:fldCharType="end"/>
        </w:r>
      </w:hyperlink>
    </w:p>
    <w:p w14:paraId="0D3F9CE4" w14:textId="6095AABC" w:rsidR="00E87BE2" w:rsidRDefault="00CA7801">
      <w:pPr>
        <w:pStyle w:val="TOC3"/>
        <w:rPr>
          <w:rFonts w:eastAsiaTheme="minorEastAsia"/>
          <w:i w:val="0"/>
          <w:iCs w:val="0"/>
          <w:noProof/>
          <w:sz w:val="22"/>
          <w:szCs w:val="22"/>
          <w:lang w:eastAsia="sk-SK"/>
        </w:rPr>
      </w:pPr>
      <w:hyperlink w:anchor="_Toc31809019" w:history="1">
        <w:r w:rsidR="00E87BE2" w:rsidRPr="004424F5">
          <w:rPr>
            <w:rStyle w:val="Hyperlink"/>
            <w:rFonts w:ascii="Cambria" w:hAnsi="Cambria" w:cs="Times New Roman"/>
            <w:noProof/>
          </w:rPr>
          <w:t>8</w:t>
        </w:r>
        <w:r w:rsidR="00E87BE2">
          <w:rPr>
            <w:rFonts w:eastAsiaTheme="minorEastAsia"/>
            <w:i w:val="0"/>
            <w:iCs w:val="0"/>
            <w:noProof/>
            <w:sz w:val="22"/>
            <w:szCs w:val="22"/>
            <w:lang w:eastAsia="sk-SK"/>
          </w:rPr>
          <w:tab/>
        </w:r>
        <w:r w:rsidR="00E87BE2" w:rsidRPr="004424F5">
          <w:rPr>
            <w:rStyle w:val="Hyperlink"/>
            <w:rFonts w:ascii="Cambria" w:hAnsi="Cambria"/>
            <w:noProof/>
          </w:rPr>
          <w:t>Miesto realizácie predmetu zákazky</w:t>
        </w:r>
        <w:r w:rsidR="00E87BE2">
          <w:rPr>
            <w:noProof/>
            <w:webHidden/>
          </w:rPr>
          <w:tab/>
        </w:r>
        <w:r w:rsidR="00E87BE2">
          <w:rPr>
            <w:noProof/>
            <w:webHidden/>
          </w:rPr>
          <w:fldChar w:fldCharType="begin"/>
        </w:r>
        <w:r w:rsidR="00E87BE2">
          <w:rPr>
            <w:noProof/>
            <w:webHidden/>
          </w:rPr>
          <w:instrText xml:space="preserve"> PAGEREF _Toc31809019 \h </w:instrText>
        </w:r>
        <w:r w:rsidR="00E87BE2">
          <w:rPr>
            <w:noProof/>
            <w:webHidden/>
          </w:rPr>
        </w:r>
        <w:r w:rsidR="00E87BE2">
          <w:rPr>
            <w:noProof/>
            <w:webHidden/>
          </w:rPr>
          <w:fldChar w:fldCharType="separate"/>
        </w:r>
        <w:r w:rsidR="00E87BE2">
          <w:rPr>
            <w:noProof/>
            <w:webHidden/>
          </w:rPr>
          <w:t>24</w:t>
        </w:r>
        <w:r w:rsidR="00E87BE2">
          <w:rPr>
            <w:noProof/>
            <w:webHidden/>
          </w:rPr>
          <w:fldChar w:fldCharType="end"/>
        </w:r>
      </w:hyperlink>
    </w:p>
    <w:p w14:paraId="5C72A1AE" w14:textId="17DC6F87" w:rsidR="00E87BE2" w:rsidRDefault="00CA7801">
      <w:pPr>
        <w:pStyle w:val="TOC3"/>
        <w:rPr>
          <w:rFonts w:eastAsiaTheme="minorEastAsia"/>
          <w:i w:val="0"/>
          <w:iCs w:val="0"/>
          <w:noProof/>
          <w:sz w:val="22"/>
          <w:szCs w:val="22"/>
          <w:lang w:eastAsia="sk-SK"/>
        </w:rPr>
      </w:pPr>
      <w:hyperlink w:anchor="_Toc31809020" w:history="1">
        <w:r w:rsidR="00E87BE2" w:rsidRPr="004424F5">
          <w:rPr>
            <w:rStyle w:val="Hyperlink"/>
            <w:rFonts w:ascii="Cambria" w:hAnsi="Cambria" w:cs="Times New Roman"/>
            <w:noProof/>
          </w:rPr>
          <w:t>9</w:t>
        </w:r>
        <w:r w:rsidR="00E87BE2">
          <w:rPr>
            <w:rFonts w:eastAsiaTheme="minorEastAsia"/>
            <w:i w:val="0"/>
            <w:iCs w:val="0"/>
            <w:noProof/>
            <w:sz w:val="22"/>
            <w:szCs w:val="22"/>
            <w:lang w:eastAsia="sk-SK"/>
          </w:rPr>
          <w:tab/>
        </w:r>
        <w:r w:rsidR="00E87BE2" w:rsidRPr="004424F5">
          <w:rPr>
            <w:rStyle w:val="Hyperlink"/>
            <w:rFonts w:ascii="Cambria" w:hAnsi="Cambria"/>
            <w:noProof/>
          </w:rPr>
          <w:t>Termín realizácie predmetu zákazky</w:t>
        </w:r>
        <w:r w:rsidR="00E87BE2">
          <w:rPr>
            <w:noProof/>
            <w:webHidden/>
          </w:rPr>
          <w:tab/>
        </w:r>
        <w:r w:rsidR="00E87BE2">
          <w:rPr>
            <w:noProof/>
            <w:webHidden/>
          </w:rPr>
          <w:fldChar w:fldCharType="begin"/>
        </w:r>
        <w:r w:rsidR="00E87BE2">
          <w:rPr>
            <w:noProof/>
            <w:webHidden/>
          </w:rPr>
          <w:instrText xml:space="preserve"> PAGEREF _Toc31809020 \h </w:instrText>
        </w:r>
        <w:r w:rsidR="00E87BE2">
          <w:rPr>
            <w:noProof/>
            <w:webHidden/>
          </w:rPr>
        </w:r>
        <w:r w:rsidR="00E87BE2">
          <w:rPr>
            <w:noProof/>
            <w:webHidden/>
          </w:rPr>
          <w:fldChar w:fldCharType="separate"/>
        </w:r>
        <w:r w:rsidR="00E87BE2">
          <w:rPr>
            <w:noProof/>
            <w:webHidden/>
          </w:rPr>
          <w:t>24</w:t>
        </w:r>
        <w:r w:rsidR="00E87BE2">
          <w:rPr>
            <w:noProof/>
            <w:webHidden/>
          </w:rPr>
          <w:fldChar w:fldCharType="end"/>
        </w:r>
      </w:hyperlink>
    </w:p>
    <w:p w14:paraId="34B17BA9" w14:textId="4219D693" w:rsidR="00E87BE2" w:rsidRDefault="00CA7801">
      <w:pPr>
        <w:pStyle w:val="TOC3"/>
        <w:tabs>
          <w:tab w:val="left" w:pos="709"/>
        </w:tabs>
        <w:rPr>
          <w:rFonts w:eastAsiaTheme="minorEastAsia"/>
          <w:i w:val="0"/>
          <w:iCs w:val="0"/>
          <w:noProof/>
          <w:sz w:val="22"/>
          <w:szCs w:val="22"/>
          <w:lang w:eastAsia="sk-SK"/>
        </w:rPr>
      </w:pPr>
      <w:hyperlink w:anchor="_Toc31809021" w:history="1">
        <w:r w:rsidR="00E87BE2" w:rsidRPr="004424F5">
          <w:rPr>
            <w:rStyle w:val="Hyperlink"/>
            <w:rFonts w:ascii="Cambria" w:hAnsi="Cambria" w:cs="Times New Roman"/>
            <w:noProof/>
          </w:rPr>
          <w:t>10</w:t>
        </w:r>
        <w:r w:rsidR="00E87BE2">
          <w:rPr>
            <w:rFonts w:eastAsiaTheme="minorEastAsia"/>
            <w:i w:val="0"/>
            <w:iCs w:val="0"/>
            <w:noProof/>
            <w:sz w:val="22"/>
            <w:szCs w:val="22"/>
            <w:lang w:eastAsia="sk-SK"/>
          </w:rPr>
          <w:tab/>
        </w:r>
        <w:r w:rsidR="00E87BE2" w:rsidRPr="004424F5">
          <w:rPr>
            <w:rStyle w:val="Hyperlink"/>
            <w:rFonts w:ascii="Cambria" w:hAnsi="Cambria"/>
            <w:noProof/>
          </w:rPr>
          <w:t>Ďalšie požiadavky na realizáciu predmetu zákazky</w:t>
        </w:r>
        <w:r w:rsidR="00E87BE2">
          <w:rPr>
            <w:noProof/>
            <w:webHidden/>
          </w:rPr>
          <w:tab/>
        </w:r>
        <w:r w:rsidR="00E87BE2">
          <w:rPr>
            <w:noProof/>
            <w:webHidden/>
          </w:rPr>
          <w:fldChar w:fldCharType="begin"/>
        </w:r>
        <w:r w:rsidR="00E87BE2">
          <w:rPr>
            <w:noProof/>
            <w:webHidden/>
          </w:rPr>
          <w:instrText xml:space="preserve"> PAGEREF _Toc31809021 \h </w:instrText>
        </w:r>
        <w:r w:rsidR="00E87BE2">
          <w:rPr>
            <w:noProof/>
            <w:webHidden/>
          </w:rPr>
        </w:r>
        <w:r w:rsidR="00E87BE2">
          <w:rPr>
            <w:noProof/>
            <w:webHidden/>
          </w:rPr>
          <w:fldChar w:fldCharType="separate"/>
        </w:r>
        <w:r w:rsidR="00E87BE2">
          <w:rPr>
            <w:noProof/>
            <w:webHidden/>
          </w:rPr>
          <w:t>25</w:t>
        </w:r>
        <w:r w:rsidR="00E87BE2">
          <w:rPr>
            <w:noProof/>
            <w:webHidden/>
          </w:rPr>
          <w:fldChar w:fldCharType="end"/>
        </w:r>
      </w:hyperlink>
    </w:p>
    <w:p w14:paraId="17E1C801" w14:textId="34C011E9" w:rsidR="00E87BE2" w:rsidRDefault="00CA7801">
      <w:pPr>
        <w:pStyle w:val="TOC1"/>
        <w:rPr>
          <w:rFonts w:asciiTheme="minorHAnsi" w:eastAsiaTheme="minorEastAsia" w:hAnsiTheme="minorHAnsi" w:cstheme="minorBidi"/>
          <w:b w:val="0"/>
          <w:bCs w:val="0"/>
          <w:caps w:val="0"/>
          <w:sz w:val="22"/>
          <w:szCs w:val="22"/>
          <w:lang w:eastAsia="sk-SK"/>
        </w:rPr>
      </w:pPr>
      <w:hyperlink w:anchor="_Toc31809022" w:history="1">
        <w:r w:rsidR="00E87BE2" w:rsidRPr="004424F5">
          <w:rPr>
            <w:rStyle w:val="Hyperlink"/>
          </w:rPr>
          <w:t>ČASŤ C</w:t>
        </w:r>
        <w:r w:rsidR="00E87BE2">
          <w:rPr>
            <w:rFonts w:asciiTheme="minorHAnsi" w:eastAsiaTheme="minorEastAsia" w:hAnsiTheme="minorHAnsi" w:cstheme="minorBidi"/>
            <w:b w:val="0"/>
            <w:bCs w:val="0"/>
            <w:caps w:val="0"/>
            <w:sz w:val="22"/>
            <w:szCs w:val="22"/>
            <w:lang w:eastAsia="sk-SK"/>
          </w:rPr>
          <w:tab/>
        </w:r>
        <w:r w:rsidR="00E87BE2" w:rsidRPr="004424F5">
          <w:rPr>
            <w:rStyle w:val="Hyperlink"/>
          </w:rPr>
          <w:t>Spôsob určenia ceny</w:t>
        </w:r>
        <w:r w:rsidR="00E87BE2">
          <w:rPr>
            <w:webHidden/>
          </w:rPr>
          <w:tab/>
        </w:r>
        <w:r w:rsidR="00E87BE2">
          <w:rPr>
            <w:webHidden/>
          </w:rPr>
          <w:fldChar w:fldCharType="begin"/>
        </w:r>
        <w:r w:rsidR="00E87BE2">
          <w:rPr>
            <w:webHidden/>
          </w:rPr>
          <w:instrText xml:space="preserve"> PAGEREF _Toc31809022 \h </w:instrText>
        </w:r>
        <w:r w:rsidR="00E87BE2">
          <w:rPr>
            <w:webHidden/>
          </w:rPr>
        </w:r>
        <w:r w:rsidR="00E87BE2">
          <w:rPr>
            <w:webHidden/>
          </w:rPr>
          <w:fldChar w:fldCharType="separate"/>
        </w:r>
        <w:r w:rsidR="00E87BE2">
          <w:rPr>
            <w:webHidden/>
          </w:rPr>
          <w:t>26</w:t>
        </w:r>
        <w:r w:rsidR="00E87BE2">
          <w:rPr>
            <w:webHidden/>
          </w:rPr>
          <w:fldChar w:fldCharType="end"/>
        </w:r>
      </w:hyperlink>
    </w:p>
    <w:p w14:paraId="4BC29E63" w14:textId="4C5214BF" w:rsidR="00E87BE2" w:rsidRDefault="00CA7801">
      <w:pPr>
        <w:pStyle w:val="TOC3"/>
        <w:rPr>
          <w:rFonts w:eastAsiaTheme="minorEastAsia"/>
          <w:i w:val="0"/>
          <w:iCs w:val="0"/>
          <w:noProof/>
          <w:sz w:val="22"/>
          <w:szCs w:val="22"/>
          <w:lang w:eastAsia="sk-SK"/>
        </w:rPr>
      </w:pPr>
      <w:hyperlink w:anchor="_Toc31809023" w:history="1">
        <w:r w:rsidR="00E87BE2" w:rsidRPr="004424F5">
          <w:rPr>
            <w:rStyle w:val="Hyperlink"/>
            <w:rFonts w:ascii="Cambria" w:hAnsi="Cambria" w:cs="Times New Roman"/>
            <w:noProof/>
          </w:rPr>
          <w:t>1</w:t>
        </w:r>
        <w:r w:rsidR="00E87BE2">
          <w:rPr>
            <w:rFonts w:eastAsiaTheme="minorEastAsia"/>
            <w:i w:val="0"/>
            <w:iCs w:val="0"/>
            <w:noProof/>
            <w:sz w:val="22"/>
            <w:szCs w:val="22"/>
            <w:lang w:eastAsia="sk-SK"/>
          </w:rPr>
          <w:tab/>
        </w:r>
        <w:r w:rsidR="00E87BE2" w:rsidRPr="004424F5">
          <w:rPr>
            <w:rStyle w:val="Hyperlink"/>
            <w:rFonts w:ascii="Cambria" w:hAnsi="Cambria"/>
            <w:noProof/>
          </w:rPr>
          <w:t>Stanovenie ceny za predmet zákazky</w:t>
        </w:r>
        <w:r w:rsidR="00E87BE2">
          <w:rPr>
            <w:noProof/>
            <w:webHidden/>
          </w:rPr>
          <w:tab/>
        </w:r>
        <w:r w:rsidR="00E87BE2">
          <w:rPr>
            <w:noProof/>
            <w:webHidden/>
          </w:rPr>
          <w:fldChar w:fldCharType="begin"/>
        </w:r>
        <w:r w:rsidR="00E87BE2">
          <w:rPr>
            <w:noProof/>
            <w:webHidden/>
          </w:rPr>
          <w:instrText xml:space="preserve"> PAGEREF _Toc31809023 \h </w:instrText>
        </w:r>
        <w:r w:rsidR="00E87BE2">
          <w:rPr>
            <w:noProof/>
            <w:webHidden/>
          </w:rPr>
        </w:r>
        <w:r w:rsidR="00E87BE2">
          <w:rPr>
            <w:noProof/>
            <w:webHidden/>
          </w:rPr>
          <w:fldChar w:fldCharType="separate"/>
        </w:r>
        <w:r w:rsidR="00E87BE2">
          <w:rPr>
            <w:noProof/>
            <w:webHidden/>
          </w:rPr>
          <w:t>26</w:t>
        </w:r>
        <w:r w:rsidR="00E87BE2">
          <w:rPr>
            <w:noProof/>
            <w:webHidden/>
          </w:rPr>
          <w:fldChar w:fldCharType="end"/>
        </w:r>
      </w:hyperlink>
    </w:p>
    <w:p w14:paraId="04431582" w14:textId="635769D7" w:rsidR="00E87BE2" w:rsidRDefault="00CA7801">
      <w:pPr>
        <w:pStyle w:val="TOC3"/>
        <w:rPr>
          <w:rFonts w:eastAsiaTheme="minorEastAsia"/>
          <w:i w:val="0"/>
          <w:iCs w:val="0"/>
          <w:noProof/>
          <w:sz w:val="22"/>
          <w:szCs w:val="22"/>
          <w:lang w:eastAsia="sk-SK"/>
        </w:rPr>
      </w:pPr>
      <w:hyperlink w:anchor="_Toc31809024" w:history="1">
        <w:r w:rsidR="00E87BE2" w:rsidRPr="004424F5">
          <w:rPr>
            <w:rStyle w:val="Hyperlink"/>
            <w:rFonts w:ascii="Cambria" w:hAnsi="Cambria" w:cs="Times New Roman"/>
            <w:noProof/>
          </w:rPr>
          <w:t>2</w:t>
        </w:r>
        <w:r w:rsidR="00E87BE2">
          <w:rPr>
            <w:rFonts w:eastAsiaTheme="minorEastAsia"/>
            <w:i w:val="0"/>
            <w:iCs w:val="0"/>
            <w:noProof/>
            <w:sz w:val="22"/>
            <w:szCs w:val="22"/>
            <w:lang w:eastAsia="sk-SK"/>
          </w:rPr>
          <w:tab/>
        </w:r>
        <w:r w:rsidR="00E87BE2" w:rsidRPr="004424F5">
          <w:rPr>
            <w:rStyle w:val="Hyperlink"/>
            <w:rFonts w:ascii="Cambria" w:hAnsi="Cambria"/>
            <w:noProof/>
          </w:rPr>
          <w:t>Predloženie ceny za predmet zákazky</w:t>
        </w:r>
        <w:r w:rsidR="00E87BE2">
          <w:rPr>
            <w:noProof/>
            <w:webHidden/>
          </w:rPr>
          <w:tab/>
        </w:r>
        <w:r w:rsidR="00E87BE2">
          <w:rPr>
            <w:noProof/>
            <w:webHidden/>
          </w:rPr>
          <w:fldChar w:fldCharType="begin"/>
        </w:r>
        <w:r w:rsidR="00E87BE2">
          <w:rPr>
            <w:noProof/>
            <w:webHidden/>
          </w:rPr>
          <w:instrText xml:space="preserve"> PAGEREF _Toc31809024 \h </w:instrText>
        </w:r>
        <w:r w:rsidR="00E87BE2">
          <w:rPr>
            <w:noProof/>
            <w:webHidden/>
          </w:rPr>
        </w:r>
        <w:r w:rsidR="00E87BE2">
          <w:rPr>
            <w:noProof/>
            <w:webHidden/>
          </w:rPr>
          <w:fldChar w:fldCharType="separate"/>
        </w:r>
        <w:r w:rsidR="00E87BE2">
          <w:rPr>
            <w:noProof/>
            <w:webHidden/>
          </w:rPr>
          <w:t>26</w:t>
        </w:r>
        <w:r w:rsidR="00E87BE2">
          <w:rPr>
            <w:noProof/>
            <w:webHidden/>
          </w:rPr>
          <w:fldChar w:fldCharType="end"/>
        </w:r>
      </w:hyperlink>
    </w:p>
    <w:p w14:paraId="1C9CD207" w14:textId="17B74736" w:rsidR="00E87BE2" w:rsidRDefault="00CA7801">
      <w:pPr>
        <w:pStyle w:val="TOC1"/>
        <w:rPr>
          <w:rFonts w:asciiTheme="minorHAnsi" w:eastAsiaTheme="minorEastAsia" w:hAnsiTheme="minorHAnsi" w:cstheme="minorBidi"/>
          <w:b w:val="0"/>
          <w:bCs w:val="0"/>
          <w:caps w:val="0"/>
          <w:sz w:val="22"/>
          <w:szCs w:val="22"/>
          <w:lang w:eastAsia="sk-SK"/>
        </w:rPr>
      </w:pPr>
      <w:hyperlink w:anchor="_Toc31809025" w:history="1">
        <w:r w:rsidR="00E87BE2" w:rsidRPr="004424F5">
          <w:rPr>
            <w:rStyle w:val="Hyperlink"/>
          </w:rPr>
          <w:t>ČASŤ D</w:t>
        </w:r>
        <w:r w:rsidR="00E87BE2">
          <w:rPr>
            <w:rFonts w:asciiTheme="minorHAnsi" w:eastAsiaTheme="minorEastAsia" w:hAnsiTheme="minorHAnsi" w:cstheme="minorBidi"/>
            <w:b w:val="0"/>
            <w:bCs w:val="0"/>
            <w:caps w:val="0"/>
            <w:sz w:val="22"/>
            <w:szCs w:val="22"/>
            <w:lang w:eastAsia="sk-SK"/>
          </w:rPr>
          <w:tab/>
        </w:r>
        <w:r w:rsidR="00E87BE2" w:rsidRPr="004424F5">
          <w:rPr>
            <w:rStyle w:val="Hyperlink"/>
          </w:rPr>
          <w:t>Obchodné podmienky</w:t>
        </w:r>
        <w:r w:rsidR="00E87BE2">
          <w:rPr>
            <w:webHidden/>
          </w:rPr>
          <w:tab/>
        </w:r>
        <w:r w:rsidR="00E87BE2">
          <w:rPr>
            <w:webHidden/>
          </w:rPr>
          <w:fldChar w:fldCharType="begin"/>
        </w:r>
        <w:r w:rsidR="00E87BE2">
          <w:rPr>
            <w:webHidden/>
          </w:rPr>
          <w:instrText xml:space="preserve"> PAGEREF _Toc31809025 \h </w:instrText>
        </w:r>
        <w:r w:rsidR="00E87BE2">
          <w:rPr>
            <w:webHidden/>
          </w:rPr>
        </w:r>
        <w:r w:rsidR="00E87BE2">
          <w:rPr>
            <w:webHidden/>
          </w:rPr>
          <w:fldChar w:fldCharType="separate"/>
        </w:r>
        <w:r w:rsidR="00E87BE2">
          <w:rPr>
            <w:webHidden/>
          </w:rPr>
          <w:t>27</w:t>
        </w:r>
        <w:r w:rsidR="00E87BE2">
          <w:rPr>
            <w:webHidden/>
          </w:rPr>
          <w:fldChar w:fldCharType="end"/>
        </w:r>
      </w:hyperlink>
    </w:p>
    <w:p w14:paraId="47321A0E" w14:textId="3450C343" w:rsidR="00E87BE2" w:rsidRDefault="00CA7801">
      <w:pPr>
        <w:pStyle w:val="TOC3"/>
        <w:rPr>
          <w:rFonts w:eastAsiaTheme="minorEastAsia"/>
          <w:i w:val="0"/>
          <w:iCs w:val="0"/>
          <w:noProof/>
          <w:sz w:val="22"/>
          <w:szCs w:val="22"/>
          <w:lang w:eastAsia="sk-SK"/>
        </w:rPr>
      </w:pPr>
      <w:hyperlink w:anchor="_Toc31809026" w:history="1">
        <w:r w:rsidR="00E87BE2" w:rsidRPr="004424F5">
          <w:rPr>
            <w:rStyle w:val="Hyperlink"/>
            <w:rFonts w:ascii="Cambria" w:hAnsi="Cambria" w:cs="Times New Roman"/>
            <w:noProof/>
          </w:rPr>
          <w:t>1</w:t>
        </w:r>
        <w:r w:rsidR="00E87BE2">
          <w:rPr>
            <w:rFonts w:eastAsiaTheme="minorEastAsia"/>
            <w:i w:val="0"/>
            <w:iCs w:val="0"/>
            <w:noProof/>
            <w:sz w:val="22"/>
            <w:szCs w:val="22"/>
            <w:lang w:eastAsia="sk-SK"/>
          </w:rPr>
          <w:tab/>
        </w:r>
        <w:r w:rsidR="00E87BE2" w:rsidRPr="004424F5">
          <w:rPr>
            <w:rStyle w:val="Hyperlink"/>
            <w:rFonts w:ascii="Cambria" w:hAnsi="Cambria"/>
            <w:noProof/>
          </w:rPr>
          <w:t>Podmienky uzatvorenia zmluvy</w:t>
        </w:r>
        <w:r w:rsidR="00E87BE2">
          <w:rPr>
            <w:noProof/>
            <w:webHidden/>
          </w:rPr>
          <w:tab/>
        </w:r>
        <w:r w:rsidR="00E87BE2">
          <w:rPr>
            <w:noProof/>
            <w:webHidden/>
          </w:rPr>
          <w:fldChar w:fldCharType="begin"/>
        </w:r>
        <w:r w:rsidR="00E87BE2">
          <w:rPr>
            <w:noProof/>
            <w:webHidden/>
          </w:rPr>
          <w:instrText xml:space="preserve"> PAGEREF _Toc31809026 \h </w:instrText>
        </w:r>
        <w:r w:rsidR="00E87BE2">
          <w:rPr>
            <w:noProof/>
            <w:webHidden/>
          </w:rPr>
        </w:r>
        <w:r w:rsidR="00E87BE2">
          <w:rPr>
            <w:noProof/>
            <w:webHidden/>
          </w:rPr>
          <w:fldChar w:fldCharType="separate"/>
        </w:r>
        <w:r w:rsidR="00E87BE2">
          <w:rPr>
            <w:noProof/>
            <w:webHidden/>
          </w:rPr>
          <w:t>27</w:t>
        </w:r>
        <w:r w:rsidR="00E87BE2">
          <w:rPr>
            <w:noProof/>
            <w:webHidden/>
          </w:rPr>
          <w:fldChar w:fldCharType="end"/>
        </w:r>
      </w:hyperlink>
    </w:p>
    <w:p w14:paraId="681E57CF" w14:textId="48109D83" w:rsidR="00E87BE2" w:rsidRDefault="00CA7801">
      <w:pPr>
        <w:pStyle w:val="TOC1"/>
        <w:rPr>
          <w:rFonts w:asciiTheme="minorHAnsi" w:eastAsiaTheme="minorEastAsia" w:hAnsiTheme="minorHAnsi" w:cstheme="minorBidi"/>
          <w:b w:val="0"/>
          <w:bCs w:val="0"/>
          <w:caps w:val="0"/>
          <w:sz w:val="22"/>
          <w:szCs w:val="22"/>
          <w:lang w:eastAsia="sk-SK"/>
        </w:rPr>
      </w:pPr>
      <w:hyperlink w:anchor="_Toc31809027" w:history="1">
        <w:r w:rsidR="00E87BE2" w:rsidRPr="004424F5">
          <w:rPr>
            <w:rStyle w:val="Hyperlink"/>
          </w:rPr>
          <w:t>ČASŤ E</w:t>
        </w:r>
        <w:r w:rsidR="00E87BE2">
          <w:rPr>
            <w:rFonts w:asciiTheme="minorHAnsi" w:eastAsiaTheme="minorEastAsia" w:hAnsiTheme="minorHAnsi" w:cstheme="minorBidi"/>
            <w:b w:val="0"/>
            <w:bCs w:val="0"/>
            <w:caps w:val="0"/>
            <w:sz w:val="22"/>
            <w:szCs w:val="22"/>
            <w:lang w:eastAsia="sk-SK"/>
          </w:rPr>
          <w:tab/>
        </w:r>
        <w:r w:rsidR="00E87BE2" w:rsidRPr="004424F5">
          <w:rPr>
            <w:rStyle w:val="Hyperlink"/>
          </w:rPr>
          <w:t>Kritériá hodnotenia ponúk</w:t>
        </w:r>
        <w:r w:rsidR="00E87BE2">
          <w:rPr>
            <w:webHidden/>
          </w:rPr>
          <w:tab/>
        </w:r>
        <w:r w:rsidR="00E87BE2">
          <w:rPr>
            <w:webHidden/>
          </w:rPr>
          <w:fldChar w:fldCharType="begin"/>
        </w:r>
        <w:r w:rsidR="00E87BE2">
          <w:rPr>
            <w:webHidden/>
          </w:rPr>
          <w:instrText xml:space="preserve"> PAGEREF _Toc31809027 \h </w:instrText>
        </w:r>
        <w:r w:rsidR="00E87BE2">
          <w:rPr>
            <w:webHidden/>
          </w:rPr>
        </w:r>
        <w:r w:rsidR="00E87BE2">
          <w:rPr>
            <w:webHidden/>
          </w:rPr>
          <w:fldChar w:fldCharType="separate"/>
        </w:r>
        <w:r w:rsidR="00E87BE2">
          <w:rPr>
            <w:webHidden/>
          </w:rPr>
          <w:t>28</w:t>
        </w:r>
        <w:r w:rsidR="00E87BE2">
          <w:rPr>
            <w:webHidden/>
          </w:rPr>
          <w:fldChar w:fldCharType="end"/>
        </w:r>
      </w:hyperlink>
    </w:p>
    <w:p w14:paraId="6F1BA066" w14:textId="10E18933" w:rsidR="00E87BE2" w:rsidRDefault="00CA7801">
      <w:pPr>
        <w:pStyle w:val="TOC3"/>
        <w:rPr>
          <w:rFonts w:eastAsiaTheme="minorEastAsia"/>
          <w:i w:val="0"/>
          <w:iCs w:val="0"/>
          <w:noProof/>
          <w:sz w:val="22"/>
          <w:szCs w:val="22"/>
          <w:lang w:eastAsia="sk-SK"/>
        </w:rPr>
      </w:pPr>
      <w:hyperlink w:anchor="_Toc31809028" w:history="1">
        <w:r w:rsidR="00E87BE2" w:rsidRPr="004424F5">
          <w:rPr>
            <w:rStyle w:val="Hyperlink"/>
            <w:rFonts w:ascii="Cambria" w:hAnsi="Cambria" w:cs="Times New Roman"/>
            <w:noProof/>
          </w:rPr>
          <w:t>1</w:t>
        </w:r>
        <w:r w:rsidR="00E87BE2">
          <w:rPr>
            <w:rFonts w:eastAsiaTheme="minorEastAsia"/>
            <w:i w:val="0"/>
            <w:iCs w:val="0"/>
            <w:noProof/>
            <w:sz w:val="22"/>
            <w:szCs w:val="22"/>
            <w:lang w:eastAsia="sk-SK"/>
          </w:rPr>
          <w:tab/>
        </w:r>
        <w:r w:rsidR="00E87BE2" w:rsidRPr="004424F5">
          <w:rPr>
            <w:rStyle w:val="Hyperlink"/>
            <w:rFonts w:ascii="Cambria" w:hAnsi="Cambria"/>
            <w:noProof/>
          </w:rPr>
          <w:t>Kritérium na hodnotenie ponúk</w:t>
        </w:r>
        <w:r w:rsidR="00E87BE2">
          <w:rPr>
            <w:noProof/>
            <w:webHidden/>
          </w:rPr>
          <w:tab/>
        </w:r>
        <w:r w:rsidR="00E87BE2">
          <w:rPr>
            <w:noProof/>
            <w:webHidden/>
          </w:rPr>
          <w:fldChar w:fldCharType="begin"/>
        </w:r>
        <w:r w:rsidR="00E87BE2">
          <w:rPr>
            <w:noProof/>
            <w:webHidden/>
          </w:rPr>
          <w:instrText xml:space="preserve"> PAGEREF _Toc31809028 \h </w:instrText>
        </w:r>
        <w:r w:rsidR="00E87BE2">
          <w:rPr>
            <w:noProof/>
            <w:webHidden/>
          </w:rPr>
        </w:r>
        <w:r w:rsidR="00E87BE2">
          <w:rPr>
            <w:noProof/>
            <w:webHidden/>
          </w:rPr>
          <w:fldChar w:fldCharType="separate"/>
        </w:r>
        <w:r w:rsidR="00E87BE2">
          <w:rPr>
            <w:noProof/>
            <w:webHidden/>
          </w:rPr>
          <w:t>28</w:t>
        </w:r>
        <w:r w:rsidR="00E87BE2">
          <w:rPr>
            <w:noProof/>
            <w:webHidden/>
          </w:rPr>
          <w:fldChar w:fldCharType="end"/>
        </w:r>
      </w:hyperlink>
    </w:p>
    <w:p w14:paraId="11E56118" w14:textId="6A06FA9F" w:rsidR="00E87BE2" w:rsidRDefault="00CA7801">
      <w:pPr>
        <w:pStyle w:val="TOC3"/>
        <w:rPr>
          <w:rFonts w:eastAsiaTheme="minorEastAsia"/>
          <w:i w:val="0"/>
          <w:iCs w:val="0"/>
          <w:noProof/>
          <w:sz w:val="22"/>
          <w:szCs w:val="22"/>
          <w:lang w:eastAsia="sk-SK"/>
        </w:rPr>
      </w:pPr>
      <w:hyperlink w:anchor="_Toc31809029" w:history="1">
        <w:r w:rsidR="00E87BE2" w:rsidRPr="004424F5">
          <w:rPr>
            <w:rStyle w:val="Hyperlink"/>
            <w:rFonts w:ascii="Cambria" w:hAnsi="Cambria" w:cs="Times New Roman"/>
            <w:noProof/>
          </w:rPr>
          <w:t>2</w:t>
        </w:r>
        <w:r w:rsidR="00E87BE2">
          <w:rPr>
            <w:rFonts w:eastAsiaTheme="minorEastAsia"/>
            <w:i w:val="0"/>
            <w:iCs w:val="0"/>
            <w:noProof/>
            <w:sz w:val="22"/>
            <w:szCs w:val="22"/>
            <w:lang w:eastAsia="sk-SK"/>
          </w:rPr>
          <w:tab/>
        </w:r>
        <w:r w:rsidR="00E87BE2" w:rsidRPr="004424F5">
          <w:rPr>
            <w:rStyle w:val="Hyperlink"/>
            <w:rFonts w:ascii="Cambria" w:hAnsi="Cambria"/>
            <w:noProof/>
          </w:rPr>
          <w:t>Spôsob výpočtu jednotlivých podkritérií</w:t>
        </w:r>
        <w:r w:rsidR="00E87BE2">
          <w:rPr>
            <w:noProof/>
            <w:webHidden/>
          </w:rPr>
          <w:tab/>
        </w:r>
        <w:r w:rsidR="00E87BE2">
          <w:rPr>
            <w:noProof/>
            <w:webHidden/>
          </w:rPr>
          <w:fldChar w:fldCharType="begin"/>
        </w:r>
        <w:r w:rsidR="00E87BE2">
          <w:rPr>
            <w:noProof/>
            <w:webHidden/>
          </w:rPr>
          <w:instrText xml:space="preserve"> PAGEREF _Toc31809029 \h </w:instrText>
        </w:r>
        <w:r w:rsidR="00E87BE2">
          <w:rPr>
            <w:noProof/>
            <w:webHidden/>
          </w:rPr>
        </w:r>
        <w:r w:rsidR="00E87BE2">
          <w:rPr>
            <w:noProof/>
            <w:webHidden/>
          </w:rPr>
          <w:fldChar w:fldCharType="separate"/>
        </w:r>
        <w:r w:rsidR="00E87BE2">
          <w:rPr>
            <w:noProof/>
            <w:webHidden/>
          </w:rPr>
          <w:t>28</w:t>
        </w:r>
        <w:r w:rsidR="00E87BE2">
          <w:rPr>
            <w:noProof/>
            <w:webHidden/>
          </w:rPr>
          <w:fldChar w:fldCharType="end"/>
        </w:r>
      </w:hyperlink>
    </w:p>
    <w:p w14:paraId="27CA88E6" w14:textId="694651F8" w:rsidR="00E87BE2" w:rsidRDefault="00CA7801">
      <w:pPr>
        <w:pStyle w:val="TOC3"/>
        <w:rPr>
          <w:rFonts w:eastAsiaTheme="minorEastAsia"/>
          <w:i w:val="0"/>
          <w:iCs w:val="0"/>
          <w:noProof/>
          <w:sz w:val="22"/>
          <w:szCs w:val="22"/>
          <w:lang w:eastAsia="sk-SK"/>
        </w:rPr>
      </w:pPr>
      <w:hyperlink w:anchor="_Toc31809030" w:history="1">
        <w:r w:rsidR="00E87BE2" w:rsidRPr="004424F5">
          <w:rPr>
            <w:rStyle w:val="Hyperlink"/>
            <w:rFonts w:ascii="Cambria" w:hAnsi="Cambria" w:cs="Times New Roman"/>
            <w:noProof/>
          </w:rPr>
          <w:t>3</w:t>
        </w:r>
        <w:r w:rsidR="00E87BE2">
          <w:rPr>
            <w:rFonts w:eastAsiaTheme="minorEastAsia"/>
            <w:i w:val="0"/>
            <w:iCs w:val="0"/>
            <w:noProof/>
            <w:sz w:val="22"/>
            <w:szCs w:val="22"/>
            <w:lang w:eastAsia="sk-SK"/>
          </w:rPr>
          <w:tab/>
        </w:r>
        <w:r w:rsidR="00E87BE2" w:rsidRPr="004424F5">
          <w:rPr>
            <w:rStyle w:val="Hyperlink"/>
            <w:rFonts w:ascii="Cambria" w:hAnsi="Cambria"/>
            <w:noProof/>
          </w:rPr>
          <w:t>Spôsob vyhodnotenia ponúk</w:t>
        </w:r>
        <w:r w:rsidR="00E87BE2">
          <w:rPr>
            <w:noProof/>
            <w:webHidden/>
          </w:rPr>
          <w:tab/>
        </w:r>
        <w:r w:rsidR="00E87BE2">
          <w:rPr>
            <w:noProof/>
            <w:webHidden/>
          </w:rPr>
          <w:fldChar w:fldCharType="begin"/>
        </w:r>
        <w:r w:rsidR="00E87BE2">
          <w:rPr>
            <w:noProof/>
            <w:webHidden/>
          </w:rPr>
          <w:instrText xml:space="preserve"> PAGEREF _Toc31809030 \h </w:instrText>
        </w:r>
        <w:r w:rsidR="00E87BE2">
          <w:rPr>
            <w:noProof/>
            <w:webHidden/>
          </w:rPr>
        </w:r>
        <w:r w:rsidR="00E87BE2">
          <w:rPr>
            <w:noProof/>
            <w:webHidden/>
          </w:rPr>
          <w:fldChar w:fldCharType="separate"/>
        </w:r>
        <w:r w:rsidR="00E87BE2">
          <w:rPr>
            <w:noProof/>
            <w:webHidden/>
          </w:rPr>
          <w:t>28</w:t>
        </w:r>
        <w:r w:rsidR="00E87BE2">
          <w:rPr>
            <w:noProof/>
            <w:webHidden/>
          </w:rPr>
          <w:fldChar w:fldCharType="end"/>
        </w:r>
      </w:hyperlink>
    </w:p>
    <w:p w14:paraId="1FF2955B" w14:textId="5CB7E9A5" w:rsidR="00E87BE2" w:rsidRDefault="00CA7801">
      <w:pPr>
        <w:pStyle w:val="TOC1"/>
        <w:rPr>
          <w:rFonts w:asciiTheme="minorHAnsi" w:eastAsiaTheme="minorEastAsia" w:hAnsiTheme="minorHAnsi" w:cstheme="minorBidi"/>
          <w:b w:val="0"/>
          <w:bCs w:val="0"/>
          <w:caps w:val="0"/>
          <w:sz w:val="22"/>
          <w:szCs w:val="22"/>
          <w:lang w:eastAsia="sk-SK"/>
        </w:rPr>
      </w:pPr>
      <w:hyperlink w:anchor="_Toc31809031" w:history="1">
        <w:r w:rsidR="00E87BE2" w:rsidRPr="004424F5">
          <w:rPr>
            <w:rStyle w:val="Hyperlink"/>
          </w:rPr>
          <w:t>SUMARIZÁCIA PRÍLOH SÚŤAŽNÝCH PODKLADOV</w:t>
        </w:r>
        <w:r w:rsidR="00E87BE2">
          <w:rPr>
            <w:webHidden/>
          </w:rPr>
          <w:tab/>
        </w:r>
        <w:r w:rsidR="00E87BE2">
          <w:rPr>
            <w:webHidden/>
          </w:rPr>
          <w:fldChar w:fldCharType="begin"/>
        </w:r>
        <w:r w:rsidR="00E87BE2">
          <w:rPr>
            <w:webHidden/>
          </w:rPr>
          <w:instrText xml:space="preserve"> PAGEREF _Toc31809031 \h </w:instrText>
        </w:r>
        <w:r w:rsidR="00E87BE2">
          <w:rPr>
            <w:webHidden/>
          </w:rPr>
        </w:r>
        <w:r w:rsidR="00E87BE2">
          <w:rPr>
            <w:webHidden/>
          </w:rPr>
          <w:fldChar w:fldCharType="separate"/>
        </w:r>
        <w:r w:rsidR="00E87BE2">
          <w:rPr>
            <w:webHidden/>
          </w:rPr>
          <w:t>30</w:t>
        </w:r>
        <w:r w:rsidR="00E87BE2">
          <w:rPr>
            <w:webHidden/>
          </w:rPr>
          <w:fldChar w:fldCharType="end"/>
        </w:r>
      </w:hyperlink>
    </w:p>
    <w:p w14:paraId="354969B7" w14:textId="38588792" w:rsidR="00065154" w:rsidRPr="00A4325E" w:rsidRDefault="00065154" w:rsidP="00065154">
      <w:pPr>
        <w:pStyle w:val="Heading1"/>
        <w:numPr>
          <w:ilvl w:val="0"/>
          <w:numId w:val="0"/>
        </w:numPr>
        <w:rPr>
          <w:rFonts w:cs="Times New Roman"/>
          <w:highlight w:val="lightGray"/>
          <w:u w:val="none"/>
        </w:rPr>
      </w:pPr>
      <w:r w:rsidRPr="00A4325E">
        <w:fldChar w:fldCharType="end"/>
      </w:r>
      <w:bookmarkStart w:id="2" w:name="_Toc4416495"/>
      <w:bookmarkStart w:id="3" w:name="_Toc4416602"/>
      <w:bookmarkStart w:id="4" w:name="_Toc4416896"/>
      <w:bookmarkStart w:id="5" w:name="_Toc4416945"/>
    </w:p>
    <w:p w14:paraId="5C696AF2" w14:textId="77777777" w:rsidR="00065154" w:rsidRPr="00A4325E" w:rsidRDefault="00065154" w:rsidP="00065154">
      <w:pPr>
        <w:spacing w:after="0" w:line="240" w:lineRule="auto"/>
        <w:jc w:val="left"/>
        <w:rPr>
          <w:rFonts w:eastAsiaTheme="majorEastAsia" w:cs="Times New Roman"/>
          <w:b/>
          <w:sz w:val="28"/>
          <w:szCs w:val="28"/>
          <w:highlight w:val="lightGray"/>
        </w:rPr>
      </w:pPr>
      <w:r w:rsidRPr="00A4325E">
        <w:rPr>
          <w:rFonts w:cs="Times New Roman"/>
          <w:highlight w:val="lightGray"/>
        </w:rPr>
        <w:br w:type="page"/>
      </w:r>
    </w:p>
    <w:p w14:paraId="53389B1B" w14:textId="77777777" w:rsidR="00065154" w:rsidRPr="00A4325E" w:rsidRDefault="00065154" w:rsidP="00065154">
      <w:pPr>
        <w:pStyle w:val="Heading1"/>
      </w:pPr>
      <w:bookmarkStart w:id="6" w:name="_Toc31808973"/>
      <w:r w:rsidRPr="00A4325E">
        <w:lastRenderedPageBreak/>
        <w:t>Pokyny pre uchádzačov</w:t>
      </w:r>
      <w:bookmarkEnd w:id="1"/>
      <w:bookmarkEnd w:id="2"/>
      <w:bookmarkEnd w:id="3"/>
      <w:bookmarkEnd w:id="4"/>
      <w:bookmarkEnd w:id="5"/>
      <w:bookmarkEnd w:id="6"/>
    </w:p>
    <w:p w14:paraId="3DA348CE" w14:textId="77777777" w:rsidR="00065154" w:rsidRPr="00A4325E" w:rsidRDefault="00065154" w:rsidP="00065154">
      <w:pPr>
        <w:pStyle w:val="Heading2"/>
      </w:pPr>
      <w:bookmarkStart w:id="7" w:name="_Toc4416496"/>
      <w:bookmarkStart w:id="8" w:name="_Toc4416603"/>
      <w:bookmarkStart w:id="9" w:name="_Toc4416897"/>
      <w:bookmarkStart w:id="10" w:name="_Toc4416946"/>
      <w:bookmarkStart w:id="11" w:name="_Toc31808974"/>
      <w:r w:rsidRPr="00A4325E">
        <w:t>Všeobecné informácie</w:t>
      </w:r>
      <w:bookmarkEnd w:id="7"/>
      <w:bookmarkEnd w:id="8"/>
      <w:bookmarkEnd w:id="9"/>
      <w:bookmarkEnd w:id="10"/>
      <w:bookmarkEnd w:id="11"/>
    </w:p>
    <w:p w14:paraId="3C2CD330" w14:textId="77777777" w:rsidR="00065154" w:rsidRPr="00A4325E" w:rsidRDefault="00065154" w:rsidP="00E25A74">
      <w:pPr>
        <w:pStyle w:val="Heading3"/>
        <w:rPr>
          <w:rFonts w:ascii="Cambria" w:hAnsi="Cambria"/>
        </w:rPr>
      </w:pPr>
      <w:bookmarkStart w:id="12" w:name="_Toc4416604"/>
      <w:bookmarkStart w:id="13" w:name="_Toc4416898"/>
      <w:bookmarkStart w:id="14" w:name="_Toc4416947"/>
      <w:bookmarkStart w:id="15" w:name="_Ref4423258"/>
      <w:bookmarkStart w:id="16" w:name="_Toc31808975"/>
      <w:bookmarkStart w:id="17" w:name="_Toc447725742"/>
      <w:r w:rsidRPr="00A4325E">
        <w:rPr>
          <w:rFonts w:ascii="Cambria" w:hAnsi="Cambria"/>
        </w:rPr>
        <w:t>Identifikácia verejného obstarávateľa podľa § 7 ZVO</w:t>
      </w:r>
      <w:bookmarkEnd w:id="12"/>
      <w:bookmarkEnd w:id="13"/>
      <w:bookmarkEnd w:id="14"/>
      <w:bookmarkEnd w:id="15"/>
      <w:bookmarkEnd w:id="16"/>
      <w:r w:rsidRPr="00A4325E">
        <w:rPr>
          <w:rFonts w:ascii="Cambria" w:hAnsi="Cambria"/>
        </w:rPr>
        <w:t xml:space="preserve"> </w:t>
      </w:r>
      <w:bookmarkEnd w:id="17"/>
    </w:p>
    <w:p w14:paraId="1EAEB5CD" w14:textId="77849319" w:rsidR="00065154" w:rsidRPr="00A4325E" w:rsidRDefault="00065154" w:rsidP="00E25A74">
      <w:pPr>
        <w:spacing w:after="0"/>
        <w:ind w:left="3261" w:hanging="2552"/>
      </w:pPr>
      <w:bookmarkStart w:id="18" w:name="_Hlk5992564"/>
      <w:bookmarkStart w:id="19" w:name="_Toc447725746"/>
      <w:r w:rsidRPr="00A4325E">
        <w:t>Názov:</w:t>
      </w:r>
      <w:r w:rsidRPr="00A4325E">
        <w:tab/>
        <w:t>Hlavné mesto Slovenskej republiky Bratislava</w:t>
      </w:r>
    </w:p>
    <w:p w14:paraId="2F813963" w14:textId="340C30DA" w:rsidR="00065154" w:rsidRPr="00A4325E" w:rsidRDefault="00065154" w:rsidP="00E25A74">
      <w:pPr>
        <w:spacing w:after="0"/>
        <w:ind w:left="3261" w:hanging="2552"/>
      </w:pPr>
      <w:r w:rsidRPr="00A4325E">
        <w:t>Sídlo:</w:t>
      </w:r>
      <w:r w:rsidRPr="00A4325E">
        <w:tab/>
        <w:t>Primaciálne námestie 1, 81499 Bratislava - mestská časť                            Staré Mesto</w:t>
      </w:r>
    </w:p>
    <w:p w14:paraId="0B83627C" w14:textId="77777777" w:rsidR="00065154" w:rsidRPr="00A4325E" w:rsidRDefault="00065154" w:rsidP="00E25A74">
      <w:pPr>
        <w:spacing w:after="0"/>
        <w:ind w:left="3261" w:hanging="2552"/>
      </w:pPr>
      <w:r w:rsidRPr="00A4325E">
        <w:t>Štatutárny orgán/štatutár:</w:t>
      </w:r>
      <w:r w:rsidRPr="00A4325E">
        <w:tab/>
        <w:t xml:space="preserve">Ing. arch. Matúš Vallo, primátor </w:t>
      </w:r>
      <w:r w:rsidRPr="00A4325E">
        <w:tab/>
      </w:r>
    </w:p>
    <w:p w14:paraId="4A65E884" w14:textId="77777777" w:rsidR="00065154" w:rsidRPr="00A4325E" w:rsidRDefault="00065154" w:rsidP="00E25A74">
      <w:pPr>
        <w:spacing w:after="0"/>
        <w:ind w:left="3261" w:hanging="2552"/>
      </w:pPr>
      <w:r w:rsidRPr="00A4325E">
        <w:t>IČO:</w:t>
      </w:r>
      <w:r w:rsidRPr="00A4325E">
        <w:tab/>
        <w:t>00603481</w:t>
      </w:r>
    </w:p>
    <w:bookmarkEnd w:id="18"/>
    <w:p w14:paraId="4295F601" w14:textId="77777777" w:rsidR="00065154" w:rsidRPr="00A4325E" w:rsidRDefault="00065154" w:rsidP="00E25A74">
      <w:pPr>
        <w:spacing w:after="0"/>
        <w:ind w:left="3261" w:hanging="2552"/>
      </w:pPr>
      <w:r w:rsidRPr="00A4325E">
        <w:t>DIČ:</w:t>
      </w:r>
      <w:r w:rsidRPr="00A4325E">
        <w:tab/>
        <w:t>2020372596</w:t>
      </w:r>
      <w:r w:rsidRPr="00A4325E">
        <w:tab/>
      </w:r>
    </w:p>
    <w:p w14:paraId="0E0B6D57" w14:textId="77777777" w:rsidR="00065154" w:rsidRPr="00A4325E" w:rsidRDefault="00065154" w:rsidP="00E25A74">
      <w:pPr>
        <w:spacing w:after="0"/>
        <w:ind w:left="3261" w:hanging="2552"/>
      </w:pPr>
      <w:r w:rsidRPr="00A4325E">
        <w:t xml:space="preserve">IČ DPH: </w:t>
      </w:r>
      <w:r w:rsidRPr="00A4325E">
        <w:tab/>
        <w:t>SK2020372596</w:t>
      </w:r>
      <w:r w:rsidRPr="00A4325E">
        <w:tab/>
      </w:r>
    </w:p>
    <w:p w14:paraId="676E6870" w14:textId="4A10952C" w:rsidR="00065154" w:rsidRPr="00A4325E" w:rsidRDefault="00065154" w:rsidP="00E25A74">
      <w:pPr>
        <w:spacing w:after="0"/>
        <w:ind w:left="709"/>
      </w:pPr>
      <w:r w:rsidRPr="00A4325E">
        <w:t xml:space="preserve">URL: </w:t>
      </w:r>
      <w:r w:rsidRPr="00A4325E">
        <w:tab/>
      </w:r>
      <w:r w:rsidRPr="00A4325E">
        <w:tab/>
      </w:r>
      <w:r w:rsidRPr="00A4325E">
        <w:tab/>
        <w:t xml:space="preserve">         </w:t>
      </w:r>
      <w:hyperlink r:id="rId12" w:history="1">
        <w:r w:rsidRPr="00A4325E">
          <w:rPr>
            <w:rStyle w:val="Hyperlink"/>
          </w:rPr>
          <w:t>www.bratislava.sk</w:t>
        </w:r>
      </w:hyperlink>
      <w:r w:rsidRPr="00A4325E">
        <w:t xml:space="preserve"> </w:t>
      </w:r>
    </w:p>
    <w:p w14:paraId="6D2764F0" w14:textId="23E3FD6D" w:rsidR="00CE38F4" w:rsidRPr="00A4325E" w:rsidRDefault="00065154" w:rsidP="00CE38F4">
      <w:pPr>
        <w:ind w:left="709"/>
      </w:pPr>
      <w:r w:rsidRPr="00A4325E">
        <w:t>(ďalej aj ako „</w:t>
      </w:r>
      <w:bookmarkStart w:id="20" w:name="_Hlk519071869"/>
      <w:r w:rsidRPr="00A4325E">
        <w:rPr>
          <w:b/>
        </w:rPr>
        <w:t>Verejný obstarávateľ</w:t>
      </w:r>
      <w:bookmarkEnd w:id="20"/>
      <w:r w:rsidRPr="00A4325E">
        <w:t>“)</w:t>
      </w:r>
    </w:p>
    <w:p w14:paraId="4155857B" w14:textId="6FA7107E" w:rsidR="00846ACA" w:rsidRPr="00A4325E" w:rsidRDefault="00846ACA" w:rsidP="00CE38F4">
      <w:pPr>
        <w:ind w:left="709"/>
      </w:pPr>
      <w:bookmarkStart w:id="21" w:name="_Hlk25740467"/>
      <w:r w:rsidRPr="00A4325E">
        <w:t xml:space="preserve">Ďalšie informácie o podmienkach </w:t>
      </w:r>
      <w:r w:rsidR="004F1D0B" w:rsidRPr="00A4325E">
        <w:t>R</w:t>
      </w:r>
      <w:r w:rsidR="00265452" w:rsidRPr="00A4325E">
        <w:t>okovacieho konania</w:t>
      </w:r>
      <w:r w:rsidRPr="00A4325E">
        <w:t xml:space="preserve"> môžete získať u:</w:t>
      </w:r>
      <w:r w:rsidRPr="00A4325E">
        <w:tab/>
      </w:r>
    </w:p>
    <w:p w14:paraId="08EE9B2D" w14:textId="59F7FA15" w:rsidR="00846ACA" w:rsidRPr="00A4325E" w:rsidRDefault="00846ACA" w:rsidP="005C7D8D">
      <w:pPr>
        <w:tabs>
          <w:tab w:val="left" w:pos="3261"/>
        </w:tabs>
        <w:spacing w:after="0" w:line="240" w:lineRule="auto"/>
        <w:ind w:left="709"/>
      </w:pPr>
      <w:r w:rsidRPr="00A4325E">
        <w:t xml:space="preserve">Obchodné meno: </w:t>
      </w:r>
      <w:r w:rsidRPr="00A4325E">
        <w:tab/>
        <w:t>Tatra Tender s.r.o.</w:t>
      </w:r>
    </w:p>
    <w:p w14:paraId="44C3B882" w14:textId="220BC4B4" w:rsidR="00846ACA" w:rsidRPr="00A4325E" w:rsidRDefault="00846ACA" w:rsidP="005C7D8D">
      <w:pPr>
        <w:tabs>
          <w:tab w:val="left" w:pos="3261"/>
        </w:tabs>
        <w:spacing w:after="0" w:line="240" w:lineRule="auto"/>
        <w:ind w:left="709"/>
      </w:pPr>
      <w:r w:rsidRPr="00A4325E">
        <w:t>Sídlo:</w:t>
      </w:r>
      <w:r w:rsidRPr="00A4325E">
        <w:tab/>
        <w:t>Krčméryho 16, 811 04 Bratislava, SR</w:t>
      </w:r>
    </w:p>
    <w:p w14:paraId="238A1EAE" w14:textId="2D3AB666" w:rsidR="00846ACA" w:rsidRPr="00A4325E" w:rsidRDefault="00846ACA" w:rsidP="005C7D8D">
      <w:pPr>
        <w:tabs>
          <w:tab w:val="left" w:pos="3261"/>
        </w:tabs>
        <w:spacing w:after="0" w:line="240" w:lineRule="auto"/>
        <w:ind w:left="709"/>
      </w:pPr>
      <w:r w:rsidRPr="00A4325E">
        <w:t>Štatutárny zástupca:</w:t>
      </w:r>
      <w:r w:rsidRPr="00A4325E">
        <w:tab/>
        <w:t xml:space="preserve">Mgr. Vladimír Oros, konateľ </w:t>
      </w:r>
    </w:p>
    <w:p w14:paraId="04C7CFAF" w14:textId="7B399AAD" w:rsidR="00846ACA" w:rsidRPr="00A4325E" w:rsidRDefault="00846ACA" w:rsidP="005C7D8D">
      <w:pPr>
        <w:tabs>
          <w:tab w:val="left" w:pos="3261"/>
        </w:tabs>
        <w:spacing w:after="0" w:line="240" w:lineRule="auto"/>
        <w:ind w:left="709"/>
      </w:pPr>
      <w:r w:rsidRPr="00A4325E">
        <w:t>IČ</w:t>
      </w:r>
      <w:r w:rsidR="005C7D8D" w:rsidRPr="00A4325E">
        <w:t>O:</w:t>
      </w:r>
      <w:r w:rsidR="005C7D8D" w:rsidRPr="00A4325E">
        <w:tab/>
      </w:r>
      <w:r w:rsidRPr="00A4325E">
        <w:t>44 119 313</w:t>
      </w:r>
    </w:p>
    <w:p w14:paraId="00771138" w14:textId="5179CEE1" w:rsidR="00846ACA" w:rsidRPr="00A4325E" w:rsidRDefault="00846ACA" w:rsidP="005C7D8D">
      <w:pPr>
        <w:tabs>
          <w:tab w:val="left" w:pos="3261"/>
        </w:tabs>
        <w:spacing w:after="0" w:line="240" w:lineRule="auto"/>
        <w:ind w:left="3259" w:hanging="2550"/>
      </w:pPr>
      <w:r w:rsidRPr="00A4325E">
        <w:t>zapísaný:</w:t>
      </w:r>
      <w:r w:rsidRPr="00A4325E">
        <w:tab/>
        <w:t>v Obchodnom registri Okresného súdu Bratislava I, oddiel: Sro, vložka číslo: 51980/B</w:t>
      </w:r>
    </w:p>
    <w:p w14:paraId="72DC3E00" w14:textId="77777777" w:rsidR="00846ACA" w:rsidRPr="00A4325E" w:rsidRDefault="00846ACA" w:rsidP="005C7D8D">
      <w:pPr>
        <w:spacing w:after="0" w:line="240" w:lineRule="auto"/>
        <w:ind w:left="709"/>
      </w:pPr>
      <w:r w:rsidRPr="00A4325E">
        <w:t xml:space="preserve">Osoba zodpovedná </w:t>
      </w:r>
    </w:p>
    <w:p w14:paraId="7C7A685D" w14:textId="77777777" w:rsidR="005C7D8D" w:rsidRPr="00A4325E" w:rsidRDefault="00846ACA" w:rsidP="005C7D8D">
      <w:pPr>
        <w:spacing w:after="0" w:line="240" w:lineRule="auto"/>
        <w:ind w:left="709"/>
      </w:pPr>
      <w:r w:rsidRPr="00A4325E">
        <w:t xml:space="preserve">za vypracovanie súťažných </w:t>
      </w:r>
    </w:p>
    <w:p w14:paraId="121DDC1D" w14:textId="7D96C266" w:rsidR="00846ACA" w:rsidRPr="00A4325E" w:rsidRDefault="00846ACA" w:rsidP="005C7D8D">
      <w:pPr>
        <w:tabs>
          <w:tab w:val="left" w:pos="3261"/>
        </w:tabs>
        <w:spacing w:after="0" w:line="240" w:lineRule="auto"/>
        <w:ind w:left="709"/>
      </w:pPr>
      <w:r w:rsidRPr="00A4325E">
        <w:t xml:space="preserve">podkladov:          </w:t>
      </w:r>
      <w:r w:rsidRPr="00A4325E">
        <w:tab/>
      </w:r>
      <w:r w:rsidR="005C7D8D" w:rsidRPr="00A4325E">
        <w:t>JUDr. Tomáš Uríček</w:t>
      </w:r>
      <w:r w:rsidRPr="00A4325E">
        <w:t xml:space="preserve"> (ďalej len „Zodpovedná osoba“)</w:t>
      </w:r>
    </w:p>
    <w:bookmarkEnd w:id="21"/>
    <w:p w14:paraId="00BA3994" w14:textId="77777777" w:rsidR="00846ACA" w:rsidRPr="00A4325E" w:rsidRDefault="00846ACA" w:rsidP="00065154">
      <w:pPr>
        <w:ind w:left="709"/>
      </w:pPr>
    </w:p>
    <w:p w14:paraId="2D11FB93" w14:textId="77777777" w:rsidR="00065154" w:rsidRPr="00A4325E" w:rsidRDefault="00065154" w:rsidP="00E25A74">
      <w:pPr>
        <w:pStyle w:val="Heading3"/>
        <w:rPr>
          <w:rFonts w:ascii="Cambria" w:hAnsi="Cambria"/>
        </w:rPr>
      </w:pPr>
      <w:bookmarkStart w:id="22" w:name="_Toc447725743"/>
      <w:bookmarkStart w:id="23" w:name="_Toc487700723"/>
      <w:bookmarkStart w:id="24" w:name="_Toc4416605"/>
      <w:bookmarkStart w:id="25" w:name="_Toc4416899"/>
      <w:bookmarkStart w:id="26" w:name="_Toc4416948"/>
      <w:bookmarkStart w:id="27" w:name="_Toc31808976"/>
      <w:r w:rsidRPr="00A4325E">
        <w:rPr>
          <w:rFonts w:ascii="Cambria" w:hAnsi="Cambria"/>
        </w:rPr>
        <w:t>Predmet zákazky</w:t>
      </w:r>
      <w:bookmarkEnd w:id="22"/>
      <w:bookmarkEnd w:id="23"/>
      <w:bookmarkEnd w:id="24"/>
      <w:bookmarkEnd w:id="25"/>
      <w:bookmarkEnd w:id="26"/>
      <w:bookmarkEnd w:id="27"/>
    </w:p>
    <w:p w14:paraId="25ED13B1" w14:textId="2E6BEAD9" w:rsidR="00065154" w:rsidRPr="00A4325E" w:rsidRDefault="00065154" w:rsidP="00524913">
      <w:pPr>
        <w:pStyle w:val="Heading4"/>
      </w:pPr>
      <w:bookmarkStart w:id="28" w:name="_Hlk5992583"/>
      <w:r w:rsidRPr="00A4325E">
        <w:t xml:space="preserve">Predmetom zákazky je </w:t>
      </w:r>
      <w:bookmarkEnd w:id="28"/>
      <w:r w:rsidR="0013479C" w:rsidRPr="00A4325E">
        <w:t xml:space="preserve">Energeticky efektívna rekonštrukcia budovy Zimného štadióna Ondreja Nepelu s využitím garantovanej energetickej služby – balík GES 06 </w:t>
      </w:r>
      <w:r w:rsidRPr="00A4325E">
        <w:t>(ďalej aj ako „</w:t>
      </w:r>
      <w:r w:rsidRPr="00A4325E">
        <w:rPr>
          <w:b/>
        </w:rPr>
        <w:t>predmet zákazky</w:t>
      </w:r>
      <w:r w:rsidRPr="00A4325E">
        <w:t xml:space="preserve">“). </w:t>
      </w:r>
    </w:p>
    <w:p w14:paraId="13192640" w14:textId="77777777" w:rsidR="00065154" w:rsidRPr="00A4325E" w:rsidRDefault="00065154" w:rsidP="00524913">
      <w:pPr>
        <w:pStyle w:val="Heading4"/>
      </w:pPr>
      <w:r w:rsidRPr="00A4325E">
        <w:t>Hlavný kód CPV:</w:t>
      </w:r>
    </w:p>
    <w:p w14:paraId="46DD1A86" w14:textId="77777777" w:rsidR="00065154" w:rsidRPr="00A4325E" w:rsidRDefault="00065154" w:rsidP="00065154">
      <w:pPr>
        <w:ind w:left="3261" w:hanging="2552"/>
      </w:pPr>
      <w:r w:rsidRPr="00A4325E">
        <w:t>71314000-2 Energetika a súvisiace služby</w:t>
      </w:r>
    </w:p>
    <w:p w14:paraId="2B4F6624" w14:textId="77777777" w:rsidR="00065154" w:rsidRPr="00A4325E" w:rsidRDefault="00065154" w:rsidP="00065154">
      <w:pPr>
        <w:ind w:left="3261" w:hanging="2552"/>
      </w:pPr>
      <w:r w:rsidRPr="00A4325E">
        <w:t xml:space="preserve">Dodatočné kódy CPV: </w:t>
      </w:r>
    </w:p>
    <w:p w14:paraId="200E364B" w14:textId="77777777" w:rsidR="00065154" w:rsidRPr="00A4325E" w:rsidRDefault="00065154" w:rsidP="00065154">
      <w:pPr>
        <w:ind w:left="3261" w:hanging="2552"/>
      </w:pPr>
      <w:bookmarkStart w:id="29" w:name="_Toc487700724"/>
      <w:bookmarkStart w:id="30" w:name="_Toc4416606"/>
      <w:bookmarkStart w:id="31" w:name="_Toc4416900"/>
      <w:bookmarkStart w:id="32" w:name="_Toc4416949"/>
      <w:r w:rsidRPr="00A4325E">
        <w:t>71314200-4 Riadenie energetiky,</w:t>
      </w:r>
    </w:p>
    <w:p w14:paraId="5C458C19" w14:textId="77777777" w:rsidR="00065154" w:rsidRPr="00A4325E" w:rsidRDefault="00065154" w:rsidP="00452E51">
      <w:pPr>
        <w:ind w:left="3261" w:hanging="2552"/>
      </w:pPr>
      <w:r w:rsidRPr="00A4325E">
        <w:t>45300000-0 Stavebno-inštalačné práce,</w:t>
      </w:r>
    </w:p>
    <w:p w14:paraId="731C8567" w14:textId="77777777" w:rsidR="00065154" w:rsidRPr="00A4325E" w:rsidRDefault="00065154" w:rsidP="00065154">
      <w:pPr>
        <w:ind w:left="3261" w:hanging="2552"/>
      </w:pPr>
      <w:r w:rsidRPr="00A4325E">
        <w:t>51112000-0 Inštalácia zariadení na rozvod elektriny a regulačných zariadení,</w:t>
      </w:r>
    </w:p>
    <w:p w14:paraId="2836B6F5" w14:textId="77777777" w:rsidR="00065154" w:rsidRPr="00A4325E" w:rsidRDefault="00065154" w:rsidP="00065154">
      <w:pPr>
        <w:ind w:left="3261" w:hanging="2552"/>
      </w:pPr>
      <w:r w:rsidRPr="00A4325E">
        <w:t>51210000-7 Inštalácia meracích zariadení.</w:t>
      </w:r>
    </w:p>
    <w:p w14:paraId="56159644" w14:textId="77777777" w:rsidR="00065154" w:rsidRPr="00A4325E" w:rsidRDefault="00065154" w:rsidP="00524913">
      <w:pPr>
        <w:pStyle w:val="Heading4"/>
      </w:pPr>
      <w:r w:rsidRPr="00A4325E">
        <w:t>Podrobné vymedzenie predmetu zákazky tvorí Časť B. Opis predmetu zákazky.</w:t>
      </w:r>
    </w:p>
    <w:p w14:paraId="15329090" w14:textId="77777777" w:rsidR="00065154" w:rsidRPr="00A4325E" w:rsidRDefault="00065154" w:rsidP="00E25A74">
      <w:pPr>
        <w:pStyle w:val="Heading3"/>
        <w:rPr>
          <w:rFonts w:ascii="Cambria" w:hAnsi="Cambria"/>
        </w:rPr>
      </w:pPr>
      <w:bookmarkStart w:id="33" w:name="_Toc31808977"/>
      <w:r w:rsidRPr="00A4325E">
        <w:rPr>
          <w:rFonts w:ascii="Cambria" w:hAnsi="Cambria"/>
        </w:rPr>
        <w:t>Komplexnosť dodávky</w:t>
      </w:r>
      <w:bookmarkEnd w:id="29"/>
      <w:r w:rsidRPr="00A4325E">
        <w:rPr>
          <w:rFonts w:ascii="Cambria" w:hAnsi="Cambria"/>
        </w:rPr>
        <w:t>, jej nedeliteľnosť</w:t>
      </w:r>
      <w:bookmarkEnd w:id="30"/>
      <w:bookmarkEnd w:id="31"/>
      <w:bookmarkEnd w:id="32"/>
      <w:r w:rsidRPr="00A4325E">
        <w:rPr>
          <w:rFonts w:ascii="Cambria" w:hAnsi="Cambria"/>
        </w:rPr>
        <w:t xml:space="preserve"> a</w:t>
      </w:r>
      <w:r w:rsidRPr="00A4325E">
        <w:rPr>
          <w:rFonts w:ascii="Cambria" w:hAnsi="Cambria" w:cs="Calibri"/>
        </w:rPr>
        <w:t> </w:t>
      </w:r>
      <w:r w:rsidRPr="00A4325E">
        <w:rPr>
          <w:rFonts w:ascii="Cambria" w:hAnsi="Cambria"/>
        </w:rPr>
        <w:t>opr</w:t>
      </w:r>
      <w:r w:rsidRPr="00A4325E">
        <w:rPr>
          <w:rFonts w:ascii="Cambria" w:hAnsi="Cambria" w:cs="Proba Pro"/>
        </w:rPr>
        <w:t>á</w:t>
      </w:r>
      <w:r w:rsidRPr="00A4325E">
        <w:rPr>
          <w:rFonts w:ascii="Cambria" w:hAnsi="Cambria"/>
        </w:rPr>
        <w:t>vnenos</w:t>
      </w:r>
      <w:r w:rsidRPr="00A4325E">
        <w:rPr>
          <w:rFonts w:ascii="Cambria" w:hAnsi="Cambria" w:cs="Proba Pro"/>
        </w:rPr>
        <w:t>ť</w:t>
      </w:r>
      <w:r w:rsidRPr="00A4325E">
        <w:rPr>
          <w:rFonts w:ascii="Cambria" w:hAnsi="Cambria"/>
        </w:rPr>
        <w:t xml:space="preserve"> pou</w:t>
      </w:r>
      <w:r w:rsidRPr="00A4325E">
        <w:rPr>
          <w:rFonts w:ascii="Cambria" w:hAnsi="Cambria" w:cs="Proba Pro"/>
        </w:rPr>
        <w:t>ž</w:t>
      </w:r>
      <w:r w:rsidRPr="00A4325E">
        <w:rPr>
          <w:rFonts w:ascii="Cambria" w:hAnsi="Cambria"/>
        </w:rPr>
        <w:t>itia postupu rokovacieho konania</w:t>
      </w:r>
      <w:bookmarkEnd w:id="33"/>
    </w:p>
    <w:p w14:paraId="4FE0A054" w14:textId="77777777" w:rsidR="00065154" w:rsidRPr="00A4325E" w:rsidRDefault="00065154" w:rsidP="00524913">
      <w:pPr>
        <w:pStyle w:val="Heading4"/>
      </w:pPr>
      <w:r w:rsidRPr="00A4325E">
        <w:t>Uchádzač predloží ponuku</w:t>
      </w:r>
      <w:r w:rsidR="009A04B8" w:rsidRPr="00A4325E">
        <w:t xml:space="preserve"> (základnú i</w:t>
      </w:r>
      <w:r w:rsidR="009A04B8" w:rsidRPr="00A4325E">
        <w:rPr>
          <w:rFonts w:cs="Calibri"/>
        </w:rPr>
        <w:t> </w:t>
      </w:r>
      <w:r w:rsidR="009A04B8" w:rsidRPr="00A4325E">
        <w:t>kone</w:t>
      </w:r>
      <w:r w:rsidR="009A04B8" w:rsidRPr="00A4325E">
        <w:rPr>
          <w:rFonts w:cs="Proba Pro"/>
        </w:rPr>
        <w:t>č</w:t>
      </w:r>
      <w:r w:rsidR="009A04B8" w:rsidRPr="00A4325E">
        <w:t>n</w:t>
      </w:r>
      <w:r w:rsidR="009A04B8" w:rsidRPr="00A4325E">
        <w:rPr>
          <w:rFonts w:cs="Proba Pro"/>
        </w:rPr>
        <w:t>ú</w:t>
      </w:r>
      <w:r w:rsidR="009A04B8" w:rsidRPr="00A4325E">
        <w:t>)</w:t>
      </w:r>
      <w:r w:rsidRPr="00A4325E">
        <w:t xml:space="preserve"> na celý predmet zákazky.</w:t>
      </w:r>
    </w:p>
    <w:p w14:paraId="7773A34F" w14:textId="49AA3F51" w:rsidR="00065154" w:rsidRPr="00A4325E" w:rsidRDefault="00065154" w:rsidP="00524913">
      <w:pPr>
        <w:pStyle w:val="Heading4"/>
      </w:pPr>
      <w:bookmarkStart w:id="34" w:name="_Hlk5992643"/>
      <w:bookmarkStart w:id="35" w:name="_Toc487700725"/>
      <w:bookmarkStart w:id="36" w:name="_Toc4416607"/>
      <w:bookmarkStart w:id="37" w:name="_Toc4416901"/>
      <w:bookmarkStart w:id="38" w:name="_Toc4416950"/>
      <w:r w:rsidRPr="00A4325E">
        <w:t xml:space="preserve">Predmetom zákazky je </w:t>
      </w:r>
      <w:r w:rsidR="00481D80" w:rsidRPr="00A4325E">
        <w:t>e</w:t>
      </w:r>
      <w:r w:rsidR="0013479C" w:rsidRPr="00A4325E">
        <w:t>nergeticky efektívn</w:t>
      </w:r>
      <w:r w:rsidR="00D6371E" w:rsidRPr="00A4325E">
        <w:t>a</w:t>
      </w:r>
      <w:r w:rsidR="0013479C" w:rsidRPr="00A4325E">
        <w:t xml:space="preserve"> rekonštrukci</w:t>
      </w:r>
      <w:r w:rsidR="00D6371E" w:rsidRPr="00A4325E">
        <w:t>a</w:t>
      </w:r>
      <w:r w:rsidR="0013479C" w:rsidRPr="00A4325E">
        <w:t xml:space="preserve"> budovy Zimného štadióna Ondreja Nepelu s využitím garantovanej energetickej služby</w:t>
      </w:r>
      <w:r w:rsidRPr="00A4325E">
        <w:t>. Podstatou pre</w:t>
      </w:r>
      <w:r w:rsidR="00CE4B32" w:rsidRPr="00A4325E">
        <w:t>d</w:t>
      </w:r>
      <w:r w:rsidRPr="00A4325E">
        <w:t>metu zákazky je, že objem potenciálnych úspor prevádzkových nákladov energetického hospodárstva na základe  realizácie potrebných opatrení je možné dosiahnuť prostre</w:t>
      </w:r>
      <w:r w:rsidR="00452E51" w:rsidRPr="00A4325E">
        <w:t>d</w:t>
      </w:r>
      <w:r w:rsidRPr="00A4325E">
        <w:t>ní</w:t>
      </w:r>
      <w:r w:rsidR="00452E51" w:rsidRPr="00A4325E">
        <w:t>c</w:t>
      </w:r>
      <w:r w:rsidRPr="00A4325E">
        <w:t>tvom financovania treťou stranou (poskytovateľom) na základe zmluvy o</w:t>
      </w:r>
      <w:r w:rsidRPr="00A4325E">
        <w:rPr>
          <w:rFonts w:cs="Calibri"/>
        </w:rPr>
        <w:t> </w:t>
      </w:r>
      <w:r w:rsidRPr="00A4325E">
        <w:t>energetickej efekt</w:t>
      </w:r>
      <w:r w:rsidRPr="00A4325E">
        <w:rPr>
          <w:rFonts w:cs="Proba Pro"/>
        </w:rPr>
        <w:t>í</w:t>
      </w:r>
      <w:r w:rsidRPr="00A4325E">
        <w:t>vnosti uzatvorenej pod</w:t>
      </w:r>
      <w:r w:rsidRPr="00A4325E">
        <w:rPr>
          <w:rFonts w:cs="Proba Pro"/>
        </w:rPr>
        <w:t>ľ</w:t>
      </w:r>
      <w:r w:rsidRPr="00A4325E">
        <w:t>a ustanoven</w:t>
      </w:r>
      <w:r w:rsidRPr="00A4325E">
        <w:rPr>
          <w:rFonts w:cs="Proba Pro"/>
        </w:rPr>
        <w:t>í</w:t>
      </w:r>
      <w:r w:rsidRPr="00A4325E">
        <w:t xml:space="preserve"> </w:t>
      </w:r>
      <w:r w:rsidR="00905F80">
        <w:br/>
      </w:r>
      <w:r w:rsidRPr="00A4325E">
        <w:rPr>
          <w:rFonts w:cs="Proba Pro"/>
        </w:rPr>
        <w:t>§</w:t>
      </w:r>
      <w:r w:rsidRPr="00A4325E">
        <w:t xml:space="preserve"> 17 a </w:t>
      </w:r>
      <w:r w:rsidRPr="00A4325E">
        <w:rPr>
          <w:rFonts w:cs="Proba Pro"/>
        </w:rPr>
        <w:t>§</w:t>
      </w:r>
      <w:r w:rsidRPr="00A4325E">
        <w:t xml:space="preserve"> 18 z</w:t>
      </w:r>
      <w:r w:rsidRPr="00A4325E">
        <w:rPr>
          <w:rFonts w:cs="Proba Pro"/>
        </w:rPr>
        <w:t>á</w:t>
      </w:r>
      <w:r w:rsidRPr="00A4325E">
        <w:t>kona</w:t>
      </w:r>
      <w:r w:rsidR="00905F80">
        <w:t xml:space="preserve"> </w:t>
      </w:r>
      <w:r w:rsidRPr="00A4325E">
        <w:rPr>
          <w:rFonts w:cs="Proba Pro"/>
        </w:rPr>
        <w:t>č</w:t>
      </w:r>
      <w:r w:rsidRPr="00A4325E">
        <w:t xml:space="preserve">. 321/2014 Z. z. o energetickej efektívnosti a o zmene a doplnení niektorých </w:t>
      </w:r>
      <w:r w:rsidRPr="00A4325E">
        <w:lastRenderedPageBreak/>
        <w:t>zákonov v znení neskorších predpisov (ďalej aj ako „</w:t>
      </w:r>
      <w:r w:rsidRPr="00A4325E">
        <w:rPr>
          <w:b/>
        </w:rPr>
        <w:t>Zákon o</w:t>
      </w:r>
      <w:r w:rsidRPr="00A4325E">
        <w:rPr>
          <w:rFonts w:cs="Calibri"/>
          <w:b/>
        </w:rPr>
        <w:t> </w:t>
      </w:r>
      <w:r w:rsidRPr="00A4325E">
        <w:rPr>
          <w:b/>
        </w:rPr>
        <w:t>energetickej efekt</w:t>
      </w:r>
      <w:r w:rsidRPr="00A4325E">
        <w:rPr>
          <w:rFonts w:cs="Proba Pro"/>
          <w:b/>
        </w:rPr>
        <w:t>í</w:t>
      </w:r>
      <w:r w:rsidRPr="00A4325E">
        <w:rPr>
          <w:b/>
        </w:rPr>
        <w:t>vnosti</w:t>
      </w:r>
      <w:r w:rsidRPr="00A4325E">
        <w:t xml:space="preserve">“). Pri takomto financovaní treťou stranou (poskytovateľom) bude investícia do rekonštrukcie splácaná z budúcich úspor prevádzkových nákladov energetického hospodárstva. </w:t>
      </w:r>
    </w:p>
    <w:p w14:paraId="2A4D0403" w14:textId="1944A8DD" w:rsidR="00065154" w:rsidRPr="00A4325E" w:rsidRDefault="00065154" w:rsidP="00524913">
      <w:pPr>
        <w:pStyle w:val="Heading4"/>
        <w:numPr>
          <w:ilvl w:val="0"/>
          <w:numId w:val="0"/>
        </w:numPr>
        <w:ind w:left="709"/>
      </w:pPr>
      <w:r w:rsidRPr="00A4325E">
        <w:t xml:space="preserve">Hlavnou výhodou navrhovaného spôsobu </w:t>
      </w:r>
      <w:r w:rsidR="00062978" w:rsidRPr="00A4325E">
        <w:t>plnenia</w:t>
      </w:r>
      <w:r w:rsidRPr="00A4325E">
        <w:t xml:space="preserve"> je pre Verejného obstarávateľa istota konečného výsledku rekonštrukcie v zmysle reálneho dosiahnutia úspor. Neoddeliteľnou súčasťou obchodných podmienok je záruka poskytovateľa za dosiahnutie úspor prevádzkových nákladov, čo v praxi znamená, že ak poskytovateľ (úspešný uchádzač) nezabezpečí dosiahnutie úspor v dohodnutom objeme, bude povinný tento výpadok kompenzovať – či už zmluvnou pokutou, alebo znížením pravidelných platieb zo strany Verejného obstarávateľa. Verejný obstarávateľ tak v konečnom dôsledku získava nové technológie, resp. technické riešenia zabezpečujúce požadované prevádzkové výsledky.</w:t>
      </w:r>
    </w:p>
    <w:p w14:paraId="679FB9BC" w14:textId="72A29033" w:rsidR="00065154" w:rsidRPr="00A4325E" w:rsidRDefault="00065154" w:rsidP="00524913">
      <w:pPr>
        <w:pStyle w:val="Heading4"/>
        <w:numPr>
          <w:ilvl w:val="0"/>
          <w:numId w:val="0"/>
        </w:numPr>
        <w:ind w:left="709"/>
      </w:pPr>
      <w:r w:rsidRPr="00A4325E">
        <w:t xml:space="preserve">Keďže je to uchádzač, ktorý v rámci </w:t>
      </w:r>
      <w:r w:rsidR="009A04B8" w:rsidRPr="00A4325E">
        <w:t>základnej i</w:t>
      </w:r>
      <w:r w:rsidR="009A04B8" w:rsidRPr="00A4325E">
        <w:rPr>
          <w:rFonts w:cs="Calibri"/>
        </w:rPr>
        <w:t> </w:t>
      </w:r>
      <w:r w:rsidR="009A04B8" w:rsidRPr="00A4325E">
        <w:t>kone</w:t>
      </w:r>
      <w:r w:rsidR="009A04B8" w:rsidRPr="00A4325E">
        <w:rPr>
          <w:rFonts w:cs="Proba Pro"/>
        </w:rPr>
        <w:t>č</w:t>
      </w:r>
      <w:r w:rsidR="009A04B8" w:rsidRPr="00A4325E">
        <w:t xml:space="preserve">nej </w:t>
      </w:r>
      <w:r w:rsidRPr="00A4325E">
        <w:t xml:space="preserve">ponuky navrhuje spôsob realizácie jednotlivých opatrení a výšku úspor nákladov na základe týchto opatrení, so samotnou dodávkou technologických prvkov opatrení </w:t>
      </w:r>
      <w:r w:rsidR="00A044E9" w:rsidRPr="00A4325E">
        <w:t xml:space="preserve">sú </w:t>
      </w:r>
      <w:r w:rsidRPr="00A4325E">
        <w:t>neoddeliteľne spojené služby projektových a inžinierskych činností spojených</w:t>
      </w:r>
      <w:r w:rsidR="00452E51" w:rsidRPr="00A4325E">
        <w:t xml:space="preserve"> </w:t>
      </w:r>
      <w:r w:rsidRPr="00A4325E">
        <w:t>s návrhom týchto opatrení a so zabezpečením všetkých potrebných povolení a schválení na ich realizáciu. Uchádzač tak preberá komplexnú zodpovednosť za správnosť a realizovateľnosť jeho návrhu, čo je podstatou samotnej dlhodobej garancie úspor nákladov. Z tohto dôvodu je opodstatnené a možné realizovať zákazku financovanú touto formou jedine v prípade zadania všetkých činností potrebných pre realizáciu opatrení, vrátane súvisiacich služieb,</w:t>
      </w:r>
      <w:r w:rsidR="00A044E9" w:rsidRPr="00A4325E">
        <w:t xml:space="preserve"> </w:t>
      </w:r>
      <w:r w:rsidRPr="00A4325E">
        <w:t xml:space="preserve">v rámci jednej zákazky tak, aby uchádzač zahrnul vo svojej </w:t>
      </w:r>
      <w:r w:rsidR="009A04B8" w:rsidRPr="00A4325E">
        <w:t>základnej i</w:t>
      </w:r>
      <w:r w:rsidR="009A04B8" w:rsidRPr="00A4325E">
        <w:rPr>
          <w:rFonts w:cs="Calibri"/>
        </w:rPr>
        <w:t> </w:t>
      </w:r>
      <w:r w:rsidR="009A04B8" w:rsidRPr="00A4325E">
        <w:t>kone</w:t>
      </w:r>
      <w:r w:rsidR="009A04B8" w:rsidRPr="00A4325E">
        <w:rPr>
          <w:rFonts w:cs="Proba Pro"/>
        </w:rPr>
        <w:t>č</w:t>
      </w:r>
      <w:r w:rsidR="009A04B8" w:rsidRPr="00A4325E">
        <w:t xml:space="preserve">nej </w:t>
      </w:r>
      <w:r w:rsidRPr="00A4325E">
        <w:t>ponuke do nákladov všetky skutočné náklady spojené s vykonaním opatrení a dodržaním garantovaného zníženia prevádzkových nákladov energetického hospodárstva. V opačnom prípade by nebolo možné realizovať predmet zákazky bez toho, aby sa Verejný obstarávateľ podieľal na spolufinancovaní investičných nákladov.</w:t>
      </w:r>
    </w:p>
    <w:p w14:paraId="75A1AC36" w14:textId="61FA71FD" w:rsidR="00065154" w:rsidRPr="00A4325E" w:rsidRDefault="00065154" w:rsidP="00524913">
      <w:pPr>
        <w:pStyle w:val="Heading4"/>
      </w:pPr>
      <w:r w:rsidRPr="00A4325E">
        <w:t xml:space="preserve">Verejný obstarávateľ sa rozhodol použiť postup Rokovacieho konania so zverejnením vzhľadom na to, že </w:t>
      </w:r>
      <w:r w:rsidR="00584AC1" w:rsidRPr="00A4325E">
        <w:t>v</w:t>
      </w:r>
      <w:r w:rsidR="00584AC1" w:rsidRPr="00A4325E">
        <w:rPr>
          <w:rFonts w:cs="Calibri"/>
        </w:rPr>
        <w:t> </w:t>
      </w:r>
      <w:r w:rsidR="00584AC1" w:rsidRPr="00A4325E">
        <w:t xml:space="preserve">zmysle ustanovenia § 70 ods. 1 písm. b) </w:t>
      </w:r>
      <w:r w:rsidR="00CE4B32" w:rsidRPr="00A4325E">
        <w:t xml:space="preserve">ZVO </w:t>
      </w:r>
      <w:r w:rsidR="006817CE" w:rsidRPr="00A4325E">
        <w:t>má byť</w:t>
      </w:r>
      <w:r w:rsidR="00584AC1" w:rsidRPr="00A4325E">
        <w:t xml:space="preserve"> </w:t>
      </w:r>
      <w:r w:rsidR="001C34C0" w:rsidRPr="00A4325E">
        <w:t xml:space="preserve">súčasťou ponuky </w:t>
      </w:r>
      <w:r w:rsidR="00584AC1" w:rsidRPr="00A4325E">
        <w:t>aj</w:t>
      </w:r>
      <w:r w:rsidR="001C34C0" w:rsidRPr="00A4325E">
        <w:t xml:space="preserve"> podrobný návrh riešenia opatrení, ktoré je potrebné prispôsobiť osobitným podmienkam budovy, v</w:t>
      </w:r>
      <w:r w:rsidR="001C34C0" w:rsidRPr="00A4325E">
        <w:rPr>
          <w:rFonts w:cs="Calibri"/>
        </w:rPr>
        <w:t> </w:t>
      </w:r>
      <w:r w:rsidR="001C34C0" w:rsidRPr="00A4325E">
        <w:t>ktorej bud</w:t>
      </w:r>
      <w:r w:rsidR="001C34C0" w:rsidRPr="00A4325E">
        <w:rPr>
          <w:rFonts w:cs="Proba Pro"/>
        </w:rPr>
        <w:t>ú</w:t>
      </w:r>
      <w:r w:rsidR="001C34C0" w:rsidRPr="00A4325E">
        <w:t xml:space="preserve"> opatrenia realizovan</w:t>
      </w:r>
      <w:r w:rsidR="001C34C0" w:rsidRPr="00A4325E">
        <w:rPr>
          <w:rFonts w:cs="Proba Pro"/>
        </w:rPr>
        <w:t>é</w:t>
      </w:r>
      <w:r w:rsidR="001C34C0" w:rsidRPr="00A4325E">
        <w:t xml:space="preserve">. </w:t>
      </w:r>
      <w:r w:rsidR="00062978" w:rsidRPr="00A4325E">
        <w:t xml:space="preserve">Cieľom rokovania je v rámci komunikácie s uchádzačmi identifikovať vyhovujúce a akceptovateľné opatrenia na dosiahnutie úspor. </w:t>
      </w:r>
      <w:r w:rsidR="00584AC1" w:rsidRPr="00A4325E">
        <w:t>Tomu je prispôsobený aj predmet rokovania</w:t>
      </w:r>
      <w:r w:rsidR="003D1FAB" w:rsidRPr="00A4325E">
        <w:t xml:space="preserve"> podľa bodu </w:t>
      </w:r>
      <w:r w:rsidR="003D1FAB" w:rsidRPr="00A4325E">
        <w:fldChar w:fldCharType="begin"/>
      </w:r>
      <w:r w:rsidR="003D1FAB" w:rsidRPr="00A4325E">
        <w:instrText xml:space="preserve"> REF _Ref23957268 \n \h </w:instrText>
      </w:r>
      <w:r w:rsidR="004218E6" w:rsidRPr="00A4325E">
        <w:instrText xml:space="preserve"> \* MERGEFORMAT </w:instrText>
      </w:r>
      <w:r w:rsidR="003D1FAB" w:rsidRPr="00A4325E">
        <w:fldChar w:fldCharType="separate"/>
      </w:r>
      <w:r w:rsidR="00BF2ADA">
        <w:t>26</w:t>
      </w:r>
      <w:r w:rsidR="003D1FAB" w:rsidRPr="00A4325E">
        <w:fldChar w:fldCharType="end"/>
      </w:r>
      <w:r w:rsidR="003D1FAB" w:rsidRPr="00A4325E">
        <w:t xml:space="preserve"> týchto súťažných podkladov</w:t>
      </w:r>
      <w:r w:rsidR="00584AC1" w:rsidRPr="00A4325E">
        <w:t>.</w:t>
      </w:r>
    </w:p>
    <w:p w14:paraId="565880DD" w14:textId="4183BC5B" w:rsidR="00065154" w:rsidRPr="00A4325E" w:rsidRDefault="00065154" w:rsidP="00E25A74">
      <w:pPr>
        <w:pStyle w:val="Heading3"/>
        <w:rPr>
          <w:rFonts w:ascii="Cambria" w:hAnsi="Cambria"/>
        </w:rPr>
      </w:pPr>
      <w:bookmarkStart w:id="39" w:name="_Toc31808978"/>
      <w:bookmarkEnd w:id="34"/>
      <w:r w:rsidRPr="00A4325E">
        <w:rPr>
          <w:rFonts w:ascii="Cambria" w:hAnsi="Cambria"/>
        </w:rPr>
        <w:t>Zdroj finančných prostriedkov</w:t>
      </w:r>
      <w:bookmarkEnd w:id="35"/>
      <w:bookmarkEnd w:id="36"/>
      <w:bookmarkEnd w:id="37"/>
      <w:bookmarkEnd w:id="38"/>
      <w:bookmarkEnd w:id="39"/>
    </w:p>
    <w:p w14:paraId="1C5471D5" w14:textId="77777777" w:rsidR="00065154" w:rsidRPr="00A4325E" w:rsidRDefault="00F35B41" w:rsidP="00524913">
      <w:pPr>
        <w:pStyle w:val="Heading4"/>
      </w:pPr>
      <w:bookmarkStart w:id="40" w:name="_Hlk5983088"/>
      <w:r w:rsidRPr="00A4325E">
        <w:t>Verejný obstarávateľ predpokladá, že i</w:t>
      </w:r>
      <w:r w:rsidR="00065154" w:rsidRPr="00A4325E">
        <w:t>nvestičná časť predmetu zákazky bude primárne financovaná zo zdrojov úspešného uchádzača s tým, že následne počas obdobia garancie úspor bude investícia splácaná z vlastných finančných prostriedkov Verejného obstarávateľa z budúcich úspor prevádzkových nákladov energetického hospodárstva.</w:t>
      </w:r>
      <w:r w:rsidRPr="00A4325E">
        <w:t xml:space="preserve"> </w:t>
      </w:r>
    </w:p>
    <w:p w14:paraId="6E9FC028" w14:textId="77777777" w:rsidR="00F35B41" w:rsidRPr="00A4325E" w:rsidRDefault="00F35B41" w:rsidP="00524913">
      <w:pPr>
        <w:pStyle w:val="Heading4"/>
      </w:pPr>
      <w:r w:rsidRPr="00A4325E">
        <w:t>Verejný obstarávateľ bude financovať predmet zákazky v</w:t>
      </w:r>
      <w:r w:rsidRPr="00A4325E">
        <w:rPr>
          <w:rFonts w:cs="Calibri"/>
        </w:rPr>
        <w:t> </w:t>
      </w:r>
      <w:r w:rsidRPr="00A4325E">
        <w:t>s</w:t>
      </w:r>
      <w:r w:rsidRPr="00A4325E">
        <w:rPr>
          <w:rFonts w:cs="Proba Pro"/>
        </w:rPr>
        <w:t>ú</w:t>
      </w:r>
      <w:r w:rsidRPr="00A4325E">
        <w:t>lade s</w:t>
      </w:r>
      <w:r w:rsidRPr="00A4325E">
        <w:rPr>
          <w:rFonts w:cs="Calibri"/>
        </w:rPr>
        <w:t> </w:t>
      </w:r>
      <w:r w:rsidRPr="00A4325E">
        <w:t>n</w:t>
      </w:r>
      <w:r w:rsidRPr="00A4325E">
        <w:rPr>
          <w:rFonts w:cs="Proba Pro"/>
        </w:rPr>
        <w:t>á</w:t>
      </w:r>
      <w:r w:rsidRPr="00A4325E">
        <w:t>vrhom zmluvy, ktor</w:t>
      </w:r>
      <w:r w:rsidRPr="00A4325E">
        <w:rPr>
          <w:rFonts w:cs="Proba Pro"/>
        </w:rPr>
        <w:t>ý</w:t>
      </w:r>
      <w:r w:rsidRPr="00A4325E">
        <w:t xml:space="preserve"> bude spracovan</w:t>
      </w:r>
      <w:r w:rsidRPr="00A4325E">
        <w:rPr>
          <w:rFonts w:cs="Proba Pro"/>
        </w:rPr>
        <w:t>ý</w:t>
      </w:r>
      <w:r w:rsidRPr="00A4325E">
        <w:t xml:space="preserve"> na z</w:t>
      </w:r>
      <w:r w:rsidRPr="00A4325E">
        <w:rPr>
          <w:rFonts w:cs="Proba Pro"/>
        </w:rPr>
        <w:t>á</w:t>
      </w:r>
      <w:r w:rsidRPr="00A4325E">
        <w:t>klade v</w:t>
      </w:r>
      <w:r w:rsidRPr="00A4325E">
        <w:rPr>
          <w:rFonts w:cs="Proba Pro"/>
        </w:rPr>
        <w:t>ý</w:t>
      </w:r>
      <w:r w:rsidRPr="00A4325E">
        <w:t>sledkov rokovaní.</w:t>
      </w:r>
    </w:p>
    <w:p w14:paraId="019BBF30" w14:textId="77777777" w:rsidR="00065154" w:rsidRPr="00A4325E" w:rsidRDefault="00065154" w:rsidP="00E25A74">
      <w:pPr>
        <w:pStyle w:val="Heading3"/>
        <w:rPr>
          <w:rFonts w:ascii="Cambria" w:hAnsi="Cambria"/>
        </w:rPr>
      </w:pPr>
      <w:bookmarkStart w:id="41" w:name="_Toc522635378"/>
      <w:bookmarkStart w:id="42" w:name="_Toc525293192"/>
      <w:bookmarkStart w:id="43" w:name="_Toc4416608"/>
      <w:bookmarkStart w:id="44" w:name="_Toc4416902"/>
      <w:bookmarkStart w:id="45" w:name="_Toc4416951"/>
      <w:bookmarkStart w:id="46" w:name="_Toc31808979"/>
      <w:bookmarkEnd w:id="40"/>
      <w:bookmarkEnd w:id="41"/>
      <w:bookmarkEnd w:id="42"/>
      <w:r w:rsidRPr="00A4325E">
        <w:rPr>
          <w:rFonts w:ascii="Cambria" w:hAnsi="Cambria"/>
        </w:rPr>
        <w:t>Zmluva</w:t>
      </w:r>
      <w:bookmarkEnd w:id="19"/>
      <w:bookmarkEnd w:id="43"/>
      <w:bookmarkEnd w:id="44"/>
      <w:bookmarkEnd w:id="45"/>
      <w:bookmarkEnd w:id="46"/>
    </w:p>
    <w:p w14:paraId="4F024344" w14:textId="7C08176C" w:rsidR="00065154" w:rsidRPr="00A4325E" w:rsidRDefault="00065154" w:rsidP="00524913">
      <w:pPr>
        <w:pStyle w:val="Heading4"/>
      </w:pPr>
      <w:bookmarkStart w:id="47" w:name="_Toc447725747"/>
      <w:bookmarkStart w:id="48" w:name="_Toc4416609"/>
      <w:bookmarkStart w:id="49" w:name="_Toc4416903"/>
      <w:bookmarkStart w:id="50" w:name="_Toc4416952"/>
      <w:r w:rsidRPr="00A4325E">
        <w:t xml:space="preserve">Výsledkom </w:t>
      </w:r>
      <w:r w:rsidR="00F35B41" w:rsidRPr="00A4325E">
        <w:t>Rokovacieho konania</w:t>
      </w:r>
      <w:r w:rsidRPr="00A4325E">
        <w:t xml:space="preserve"> bude zmluva o</w:t>
      </w:r>
      <w:r w:rsidRPr="00A4325E">
        <w:rPr>
          <w:rFonts w:cs="Calibri"/>
        </w:rPr>
        <w:t> </w:t>
      </w:r>
      <w:r w:rsidRPr="00A4325E">
        <w:t>energetickej efekt</w:t>
      </w:r>
      <w:r w:rsidRPr="00A4325E">
        <w:rPr>
          <w:rFonts w:cs="Proba Pro"/>
        </w:rPr>
        <w:t>í</w:t>
      </w:r>
      <w:r w:rsidRPr="00A4325E">
        <w:t>vnosti pre verejn</w:t>
      </w:r>
      <w:r w:rsidRPr="00A4325E">
        <w:rPr>
          <w:rFonts w:cs="Proba Pro"/>
        </w:rPr>
        <w:t>ý</w:t>
      </w:r>
      <w:r w:rsidRPr="00A4325E">
        <w:t xml:space="preserve"> sektor uzatvoren</w:t>
      </w:r>
      <w:r w:rsidRPr="00A4325E">
        <w:rPr>
          <w:rFonts w:cs="Proba Pro"/>
        </w:rPr>
        <w:t>á</w:t>
      </w:r>
      <w:r w:rsidRPr="00A4325E">
        <w:t xml:space="preserve"> pod</w:t>
      </w:r>
      <w:r w:rsidRPr="00A4325E">
        <w:rPr>
          <w:rFonts w:cs="Proba Pro"/>
        </w:rPr>
        <w:t>ľ</w:t>
      </w:r>
      <w:r w:rsidRPr="00A4325E">
        <w:t xml:space="preserve">a ustanovenia </w:t>
      </w:r>
      <w:r w:rsidRPr="00A4325E">
        <w:rPr>
          <w:rFonts w:cs="Proba Pro"/>
        </w:rPr>
        <w:t>§</w:t>
      </w:r>
      <w:r w:rsidRPr="00A4325E">
        <w:t xml:space="preserve"> 17 a </w:t>
      </w:r>
      <w:r w:rsidRPr="00A4325E">
        <w:rPr>
          <w:rFonts w:cs="Proba Pro"/>
        </w:rPr>
        <w:t>§</w:t>
      </w:r>
      <w:r w:rsidRPr="00A4325E">
        <w:t xml:space="preserve"> 18 Z</w:t>
      </w:r>
      <w:r w:rsidRPr="00A4325E">
        <w:rPr>
          <w:rFonts w:cs="Proba Pro"/>
        </w:rPr>
        <w:t>á</w:t>
      </w:r>
      <w:r w:rsidRPr="00A4325E">
        <w:t>kona o</w:t>
      </w:r>
      <w:r w:rsidRPr="00A4325E">
        <w:rPr>
          <w:rFonts w:cs="Calibri"/>
        </w:rPr>
        <w:t> </w:t>
      </w:r>
      <w:r w:rsidRPr="00A4325E">
        <w:t>energetickej efekt</w:t>
      </w:r>
      <w:r w:rsidRPr="00A4325E">
        <w:rPr>
          <w:rFonts w:cs="Proba Pro"/>
        </w:rPr>
        <w:t>í</w:t>
      </w:r>
      <w:r w:rsidRPr="00A4325E">
        <w:t xml:space="preserve">vnosti, medzi </w:t>
      </w:r>
      <w:r w:rsidRPr="00A4325E">
        <w:rPr>
          <w:rFonts w:cs="Proba Pro"/>
        </w:rPr>
        <w:t>ú</w:t>
      </w:r>
      <w:r w:rsidRPr="00A4325E">
        <w:t>spe</w:t>
      </w:r>
      <w:r w:rsidRPr="00A4325E">
        <w:rPr>
          <w:rFonts w:cs="Proba Pro"/>
        </w:rPr>
        <w:t>š</w:t>
      </w:r>
      <w:r w:rsidRPr="00A4325E">
        <w:t>n</w:t>
      </w:r>
      <w:r w:rsidRPr="00A4325E">
        <w:rPr>
          <w:rFonts w:cs="Proba Pro"/>
        </w:rPr>
        <w:t>ý</w:t>
      </w:r>
      <w:r w:rsidRPr="00A4325E">
        <w:t>m uch</w:t>
      </w:r>
      <w:r w:rsidRPr="00A4325E">
        <w:rPr>
          <w:rFonts w:cs="Proba Pro"/>
        </w:rPr>
        <w:t>á</w:t>
      </w:r>
      <w:r w:rsidRPr="00A4325E">
        <w:t>dza</w:t>
      </w:r>
      <w:r w:rsidRPr="00A4325E">
        <w:rPr>
          <w:rFonts w:cs="Proba Pro"/>
        </w:rPr>
        <w:t>č</w:t>
      </w:r>
      <w:r w:rsidRPr="00A4325E">
        <w:t>om (poskytovate</w:t>
      </w:r>
      <w:r w:rsidRPr="00A4325E">
        <w:rPr>
          <w:rFonts w:cs="Proba Pro"/>
        </w:rPr>
        <w:t>ľ</w:t>
      </w:r>
      <w:r w:rsidRPr="00A4325E">
        <w:t>om) a Verejn</w:t>
      </w:r>
      <w:r w:rsidRPr="00A4325E">
        <w:rPr>
          <w:rFonts w:cs="Proba Pro"/>
        </w:rPr>
        <w:t>ý</w:t>
      </w:r>
      <w:r w:rsidRPr="00A4325E">
        <w:t>m obstar</w:t>
      </w:r>
      <w:r w:rsidRPr="00A4325E">
        <w:rPr>
          <w:rFonts w:cs="Proba Pro"/>
        </w:rPr>
        <w:t>á</w:t>
      </w:r>
      <w:r w:rsidRPr="00A4325E">
        <w:t>vate</w:t>
      </w:r>
      <w:r w:rsidRPr="00A4325E">
        <w:rPr>
          <w:rFonts w:cs="Proba Pro"/>
        </w:rPr>
        <w:t>ľ</w:t>
      </w:r>
      <w:r w:rsidRPr="00A4325E">
        <w:t xml:space="preserve">om (prijímateľom) </w:t>
      </w:r>
      <w:r w:rsidR="00F35B41" w:rsidRPr="00A4325E">
        <w:t xml:space="preserve">na základe vyhodnotenia konečných ponúk </w:t>
      </w:r>
      <w:r w:rsidRPr="00A4325E">
        <w:t>(ďalej len ako „</w:t>
      </w:r>
      <w:r w:rsidRPr="00A4325E">
        <w:rPr>
          <w:b/>
        </w:rPr>
        <w:t>zmluva</w:t>
      </w:r>
      <w:r w:rsidRPr="00A4325E">
        <w:t xml:space="preserve">“). </w:t>
      </w:r>
    </w:p>
    <w:p w14:paraId="24DB75B3" w14:textId="41D638D5" w:rsidR="00065154" w:rsidRPr="00A4325E" w:rsidRDefault="00065154" w:rsidP="00524913">
      <w:pPr>
        <w:pStyle w:val="Heading4"/>
      </w:pPr>
      <w:r w:rsidRPr="00A4325E">
        <w:t>Základný návrh zmluvy je uvedený v</w:t>
      </w:r>
      <w:r w:rsidRPr="00A4325E">
        <w:rPr>
          <w:rFonts w:cs="Calibri"/>
        </w:rPr>
        <w:t> </w:t>
      </w:r>
      <w:r w:rsidR="00C43D40" w:rsidRPr="00A4325E">
        <w:rPr>
          <w:rFonts w:cs="Proba Pro"/>
        </w:rPr>
        <w:t>Č</w:t>
      </w:r>
      <w:r w:rsidRPr="00A4325E">
        <w:t>asti D. Obchodn</w:t>
      </w:r>
      <w:r w:rsidRPr="00A4325E">
        <w:rPr>
          <w:rFonts w:cs="Proba Pro"/>
        </w:rPr>
        <w:t>é</w:t>
      </w:r>
      <w:r w:rsidRPr="00A4325E">
        <w:t xml:space="preserve"> podmienky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Fin</w:t>
      </w:r>
      <w:r w:rsidRPr="00A4325E">
        <w:rPr>
          <w:rFonts w:cs="Proba Pro"/>
        </w:rPr>
        <w:t>á</w:t>
      </w:r>
      <w:r w:rsidRPr="00A4325E">
        <w:t>lny n</w:t>
      </w:r>
      <w:r w:rsidRPr="00A4325E">
        <w:rPr>
          <w:rFonts w:cs="Proba Pro"/>
        </w:rPr>
        <w:t>á</w:t>
      </w:r>
      <w:r w:rsidRPr="00A4325E">
        <w:t>vrh zmluvy bude spracovan</w:t>
      </w:r>
      <w:r w:rsidRPr="00A4325E">
        <w:rPr>
          <w:rFonts w:cs="Proba Pro"/>
        </w:rPr>
        <w:t>ý</w:t>
      </w:r>
      <w:r w:rsidRPr="00A4325E">
        <w:t xml:space="preserve"> </w:t>
      </w:r>
      <w:r w:rsidR="00F35B41" w:rsidRPr="00A4325E">
        <w:t xml:space="preserve">až </w:t>
      </w:r>
      <w:r w:rsidRPr="00A4325E">
        <w:t>na základe výsledkov rokovania. Zmluva uzatvorená s</w:t>
      </w:r>
      <w:r w:rsidRPr="00A4325E">
        <w:rPr>
          <w:rFonts w:cs="Calibri"/>
        </w:rPr>
        <w:t> </w:t>
      </w:r>
      <w:r w:rsidRPr="00A4325E">
        <w:rPr>
          <w:rFonts w:cs="Proba Pro"/>
        </w:rPr>
        <w:t>ú</w:t>
      </w:r>
      <w:r w:rsidRPr="00A4325E">
        <w:t>spe</w:t>
      </w:r>
      <w:r w:rsidRPr="00A4325E">
        <w:rPr>
          <w:rFonts w:cs="Proba Pro"/>
        </w:rPr>
        <w:t>š</w:t>
      </w:r>
      <w:r w:rsidRPr="00A4325E">
        <w:t>n</w:t>
      </w:r>
      <w:r w:rsidRPr="00A4325E">
        <w:rPr>
          <w:rFonts w:cs="Proba Pro"/>
        </w:rPr>
        <w:t>ý</w:t>
      </w:r>
      <w:r w:rsidRPr="00A4325E">
        <w:t>m uch</w:t>
      </w:r>
      <w:r w:rsidRPr="00A4325E">
        <w:rPr>
          <w:rFonts w:cs="Proba Pro"/>
        </w:rPr>
        <w:t>á</w:t>
      </w:r>
      <w:r w:rsidRPr="00A4325E">
        <w:t>dza</w:t>
      </w:r>
      <w:r w:rsidRPr="00A4325E">
        <w:rPr>
          <w:rFonts w:cs="Proba Pro"/>
        </w:rPr>
        <w:t>č</w:t>
      </w:r>
      <w:r w:rsidRPr="00A4325E">
        <w:t>om bude zodpoveda</w:t>
      </w:r>
      <w:r w:rsidRPr="00A4325E">
        <w:rPr>
          <w:rFonts w:cs="Proba Pro"/>
        </w:rPr>
        <w:t>ť</w:t>
      </w:r>
      <w:r w:rsidRPr="00A4325E">
        <w:t xml:space="preserve"> podmienkam stanoven</w:t>
      </w:r>
      <w:r w:rsidRPr="00A4325E">
        <w:rPr>
          <w:rFonts w:cs="Proba Pro"/>
        </w:rPr>
        <w:t>ý</w:t>
      </w:r>
      <w:r w:rsidRPr="00A4325E">
        <w:t>m vo v</w:t>
      </w:r>
      <w:r w:rsidRPr="00A4325E">
        <w:rPr>
          <w:rFonts w:cs="Proba Pro"/>
        </w:rPr>
        <w:t>ý</w:t>
      </w:r>
      <w:r w:rsidRPr="00A4325E">
        <w:t>zve na predlo</w:t>
      </w:r>
      <w:r w:rsidRPr="00A4325E">
        <w:rPr>
          <w:rFonts w:cs="Proba Pro"/>
        </w:rPr>
        <w:t>ž</w:t>
      </w:r>
      <w:r w:rsidRPr="00A4325E">
        <w:t>enie kone</w:t>
      </w:r>
      <w:r w:rsidRPr="00A4325E">
        <w:rPr>
          <w:rFonts w:cs="Proba Pro"/>
        </w:rPr>
        <w:t>č</w:t>
      </w:r>
      <w:r w:rsidRPr="00A4325E">
        <w:t>nej ponuky</w:t>
      </w:r>
      <w:r w:rsidR="00F35B41" w:rsidRPr="00A4325E">
        <w:t xml:space="preserve"> </w:t>
      </w:r>
      <w:r w:rsidRPr="00A4325E">
        <w:t>a v</w:t>
      </w:r>
      <w:r w:rsidR="009A04B8" w:rsidRPr="00A4325E">
        <w:rPr>
          <w:rFonts w:cs="Calibri"/>
        </w:rPr>
        <w:t> </w:t>
      </w:r>
      <w:r w:rsidR="009A04B8" w:rsidRPr="00A4325E">
        <w:t>kone</w:t>
      </w:r>
      <w:r w:rsidR="009A04B8" w:rsidRPr="00A4325E">
        <w:rPr>
          <w:rFonts w:cs="Proba Pro"/>
        </w:rPr>
        <w:t>č</w:t>
      </w:r>
      <w:r w:rsidR="009A04B8" w:rsidRPr="00A4325E">
        <w:t xml:space="preserve">nej </w:t>
      </w:r>
      <w:r w:rsidRPr="00A4325E">
        <w:t>ponuke úspešného uchádzača.</w:t>
      </w:r>
    </w:p>
    <w:p w14:paraId="123F2BD9" w14:textId="77777777" w:rsidR="00065154" w:rsidRPr="00A4325E" w:rsidRDefault="00065154" w:rsidP="00E25A74">
      <w:pPr>
        <w:pStyle w:val="Heading3"/>
        <w:rPr>
          <w:rFonts w:ascii="Cambria" w:hAnsi="Cambria"/>
        </w:rPr>
      </w:pPr>
      <w:bookmarkStart w:id="51" w:name="_Toc31808980"/>
      <w:r w:rsidRPr="00A4325E">
        <w:rPr>
          <w:rFonts w:ascii="Cambria" w:hAnsi="Cambria"/>
        </w:rPr>
        <w:t>Miesto a</w:t>
      </w:r>
      <w:r w:rsidRPr="00A4325E">
        <w:rPr>
          <w:rFonts w:ascii="Cambria" w:hAnsi="Cambria" w:cs="Calibri"/>
        </w:rPr>
        <w:t> </w:t>
      </w:r>
      <w:r w:rsidRPr="00A4325E">
        <w:rPr>
          <w:rFonts w:ascii="Cambria" w:hAnsi="Cambria"/>
        </w:rPr>
        <w:t>term</w:t>
      </w:r>
      <w:r w:rsidRPr="00A4325E">
        <w:rPr>
          <w:rFonts w:ascii="Cambria" w:hAnsi="Cambria" w:cs="Proba Pro"/>
        </w:rPr>
        <w:t>í</w:t>
      </w:r>
      <w:r w:rsidRPr="00A4325E">
        <w:rPr>
          <w:rFonts w:ascii="Cambria" w:hAnsi="Cambria"/>
        </w:rPr>
        <w:t>n realiz</w:t>
      </w:r>
      <w:r w:rsidRPr="00A4325E">
        <w:rPr>
          <w:rFonts w:ascii="Cambria" w:hAnsi="Cambria" w:cs="Proba Pro"/>
        </w:rPr>
        <w:t>á</w:t>
      </w:r>
      <w:r w:rsidRPr="00A4325E">
        <w:rPr>
          <w:rFonts w:ascii="Cambria" w:hAnsi="Cambria"/>
        </w:rPr>
        <w:t>cie predmetu z</w:t>
      </w:r>
      <w:r w:rsidRPr="00A4325E">
        <w:rPr>
          <w:rFonts w:ascii="Cambria" w:hAnsi="Cambria" w:cs="Proba Pro"/>
        </w:rPr>
        <w:t>á</w:t>
      </w:r>
      <w:r w:rsidRPr="00A4325E">
        <w:rPr>
          <w:rFonts w:ascii="Cambria" w:hAnsi="Cambria"/>
        </w:rPr>
        <w:t>kazky</w:t>
      </w:r>
      <w:bookmarkEnd w:id="47"/>
      <w:bookmarkEnd w:id="48"/>
      <w:bookmarkEnd w:id="49"/>
      <w:bookmarkEnd w:id="50"/>
      <w:bookmarkEnd w:id="51"/>
    </w:p>
    <w:p w14:paraId="1C81D2D1" w14:textId="646236CC" w:rsidR="00065154" w:rsidRPr="00A4325E" w:rsidRDefault="00065154" w:rsidP="00524913">
      <w:pPr>
        <w:pStyle w:val="Heading4"/>
      </w:pPr>
      <w:r w:rsidRPr="00A4325E">
        <w:t xml:space="preserve">Miestom realizácie predmetu zákazky </w:t>
      </w:r>
      <w:r w:rsidR="008575E8" w:rsidRPr="00A4325E">
        <w:t>je</w:t>
      </w:r>
      <w:r w:rsidRPr="00A4325E">
        <w:t xml:space="preserve"> budov</w:t>
      </w:r>
      <w:r w:rsidR="008575E8" w:rsidRPr="00A4325E">
        <w:t>a</w:t>
      </w:r>
      <w:r w:rsidRPr="00A4325E">
        <w:t xml:space="preserve"> </w:t>
      </w:r>
      <w:r w:rsidR="009964FF" w:rsidRPr="00A4325E">
        <w:t xml:space="preserve">- </w:t>
      </w:r>
      <w:r w:rsidR="008575E8" w:rsidRPr="00A4325E">
        <w:t>Zimný štadión Ondreja Nepelu, Odbojárov 9, 831 04 Bratislava.</w:t>
      </w:r>
      <w:r w:rsidRPr="00A4325E">
        <w:t xml:space="preserve"> </w:t>
      </w:r>
    </w:p>
    <w:p w14:paraId="5125246B" w14:textId="2982B44D" w:rsidR="00A12BDB" w:rsidRPr="00A4325E" w:rsidRDefault="00A12BDB" w:rsidP="00524913">
      <w:pPr>
        <w:pStyle w:val="Heading4"/>
      </w:pPr>
      <w:bookmarkStart w:id="52" w:name="_Toc447725748"/>
      <w:bookmarkStart w:id="53" w:name="_Toc4416610"/>
      <w:bookmarkStart w:id="54" w:name="_Toc4416904"/>
      <w:bookmarkStart w:id="55" w:name="_Toc4416953"/>
      <w:r w:rsidRPr="00A4325E">
        <w:t>Doba realizácie predmetu zákazky bude max. 1</w:t>
      </w:r>
      <w:r w:rsidR="001F018B">
        <w:t>3</w:t>
      </w:r>
      <w:r w:rsidRPr="00A4325E">
        <w:t xml:space="preserve">8 mesiacov od nadobudnutia účinnosti zmluvy </w:t>
      </w:r>
      <w:r w:rsidRPr="00A4325E">
        <w:lastRenderedPageBreak/>
        <w:t>v</w:t>
      </w:r>
      <w:r w:rsidRPr="00A4325E">
        <w:rPr>
          <w:rFonts w:cs="Calibri"/>
        </w:rPr>
        <w:t> </w:t>
      </w:r>
      <w:r w:rsidRPr="00A4325E">
        <w:t>nasleduj</w:t>
      </w:r>
      <w:r w:rsidRPr="00A4325E">
        <w:rPr>
          <w:rFonts w:cs="Proba Pro"/>
        </w:rPr>
        <w:t>ú</w:t>
      </w:r>
      <w:r w:rsidRPr="00A4325E">
        <w:t>cich etap</w:t>
      </w:r>
      <w:r w:rsidRPr="00A4325E">
        <w:rPr>
          <w:rFonts w:cs="Proba Pro"/>
        </w:rPr>
        <w:t>á</w:t>
      </w:r>
      <w:r w:rsidRPr="00A4325E">
        <w:t>ch / m</w:t>
      </w:r>
      <w:r w:rsidRPr="00A4325E">
        <w:rPr>
          <w:rFonts w:cs="Proba Pro"/>
        </w:rPr>
        <w:t>íľ</w:t>
      </w:r>
      <w:r w:rsidRPr="00A4325E">
        <w:t>nikoch:</w:t>
      </w:r>
    </w:p>
    <w:p w14:paraId="18F2F72A" w14:textId="4A292030" w:rsidR="00A12BDB" w:rsidRPr="00A4325E" w:rsidRDefault="00A12BDB" w:rsidP="005B3A17">
      <w:pPr>
        <w:pStyle w:val="Heading6"/>
      </w:pPr>
      <w:r w:rsidRPr="00A4325E">
        <w:t xml:space="preserve">Obdobie príprav: maximálne </w:t>
      </w:r>
      <w:r w:rsidRPr="00A4325E">
        <w:rPr>
          <w:b/>
          <w:bCs/>
        </w:rPr>
        <w:t>štyri (4) mesiace</w:t>
      </w:r>
      <w:r w:rsidRPr="00A4325E">
        <w:t xml:space="preserve"> odo dňa nadobudnutia účinnosti zmluvy;</w:t>
      </w:r>
    </w:p>
    <w:p w14:paraId="18AF8BB2" w14:textId="26AD5858" w:rsidR="007856C4" w:rsidRPr="00A4325E" w:rsidRDefault="007856C4" w:rsidP="007856C4">
      <w:pPr>
        <w:pStyle w:val="Heading6"/>
      </w:pPr>
      <w:r w:rsidRPr="007856C4">
        <w:t>Obdobie obnovy: trvá</w:t>
      </w:r>
      <w:r>
        <w:t xml:space="preserve"> odo dňa ukončenia obdobia príprav a </w:t>
      </w:r>
      <w:r w:rsidRPr="00A4325E">
        <w:t xml:space="preserve">končí najneskôr do </w:t>
      </w:r>
      <w:r>
        <w:rPr>
          <w:b/>
          <w:bCs/>
        </w:rPr>
        <w:t>štrnásť</w:t>
      </w:r>
      <w:r w:rsidRPr="00A4325E">
        <w:rPr>
          <w:b/>
          <w:bCs/>
        </w:rPr>
        <w:t xml:space="preserve"> (1</w:t>
      </w:r>
      <w:r>
        <w:rPr>
          <w:b/>
          <w:bCs/>
        </w:rPr>
        <w:t>4</w:t>
      </w:r>
      <w:r w:rsidRPr="00A4325E">
        <w:rPr>
          <w:b/>
          <w:bCs/>
        </w:rPr>
        <w:t>) mesiacov</w:t>
      </w:r>
      <w:r w:rsidRPr="00A4325E">
        <w:t xml:space="preserve"> odo dňa </w:t>
      </w:r>
      <w:r>
        <w:t>začatia obnovy</w:t>
      </w:r>
      <w:r w:rsidR="005825E3">
        <w:t xml:space="preserve"> (najneskôr však 18 mesiacov odo dňa nadobudnutia účinnosti zmluvy)</w:t>
      </w:r>
      <w:r w:rsidRPr="00A4325E">
        <w:t>;</w:t>
      </w:r>
    </w:p>
    <w:p w14:paraId="0FA3650F" w14:textId="5D2543CE" w:rsidR="00065154" w:rsidRPr="00A4325E" w:rsidRDefault="00A12BDB" w:rsidP="005B3A17">
      <w:pPr>
        <w:pStyle w:val="Heading6"/>
      </w:pPr>
      <w:r w:rsidRPr="00A4325E">
        <w:t xml:space="preserve">Obdobie garancie: maximálne </w:t>
      </w:r>
      <w:r w:rsidR="001F018B">
        <w:rPr>
          <w:b/>
          <w:bCs/>
        </w:rPr>
        <w:t>desať</w:t>
      </w:r>
      <w:r w:rsidRPr="00A4325E">
        <w:rPr>
          <w:b/>
          <w:bCs/>
        </w:rPr>
        <w:t xml:space="preserve"> (1</w:t>
      </w:r>
      <w:r w:rsidR="001F018B">
        <w:rPr>
          <w:b/>
          <w:bCs/>
        </w:rPr>
        <w:t>0</w:t>
      </w:r>
      <w:r w:rsidRPr="00A4325E">
        <w:rPr>
          <w:b/>
          <w:bCs/>
        </w:rPr>
        <w:t>) rokov</w:t>
      </w:r>
      <w:r w:rsidRPr="00A4325E">
        <w:t xml:space="preserve"> odo dňa ukončenia </w:t>
      </w:r>
      <w:r w:rsidR="00502E0F">
        <w:t>o</w:t>
      </w:r>
      <w:r w:rsidRPr="00A4325E">
        <w:t>bnovy</w:t>
      </w:r>
      <w:r w:rsidR="00065154" w:rsidRPr="00A4325E">
        <w:t>.</w:t>
      </w:r>
    </w:p>
    <w:p w14:paraId="0A689EC2" w14:textId="3D1E61AD" w:rsidR="00065154" w:rsidRPr="00A4325E" w:rsidRDefault="00065154" w:rsidP="00524913">
      <w:pPr>
        <w:pStyle w:val="Heading4"/>
      </w:pPr>
      <w:r w:rsidRPr="00A4325E">
        <w:t>Podrobná identifikácia povinností a</w:t>
      </w:r>
      <w:r w:rsidRPr="00A4325E">
        <w:rPr>
          <w:rFonts w:cs="Calibri"/>
        </w:rPr>
        <w:t> </w:t>
      </w:r>
      <w:r w:rsidRPr="00A4325E">
        <w:t>plnen</w:t>
      </w:r>
      <w:r w:rsidRPr="00A4325E">
        <w:rPr>
          <w:rFonts w:cs="Proba Pro"/>
        </w:rPr>
        <w:t>í</w:t>
      </w:r>
      <w:r w:rsidRPr="00A4325E">
        <w:t xml:space="preserve"> zahrnut</w:t>
      </w:r>
      <w:r w:rsidRPr="00A4325E">
        <w:rPr>
          <w:rFonts w:cs="Proba Pro"/>
        </w:rPr>
        <w:t>ý</w:t>
      </w:r>
      <w:r w:rsidRPr="00A4325E">
        <w:t>ch do jednotliv</w:t>
      </w:r>
      <w:r w:rsidRPr="00A4325E">
        <w:rPr>
          <w:rFonts w:cs="Proba Pro"/>
        </w:rPr>
        <w:t>ý</w:t>
      </w:r>
      <w:r w:rsidRPr="00A4325E">
        <w:t>ch obdob</w:t>
      </w:r>
      <w:r w:rsidRPr="00A4325E">
        <w:rPr>
          <w:rFonts w:cs="Proba Pro"/>
        </w:rPr>
        <w:t>í</w:t>
      </w:r>
      <w:r w:rsidRPr="00A4325E">
        <w:t xml:space="preserve"> je uveden</w:t>
      </w:r>
      <w:r w:rsidRPr="00A4325E">
        <w:rPr>
          <w:rFonts w:cs="Proba Pro"/>
        </w:rPr>
        <w:t>á</w:t>
      </w:r>
      <w:r w:rsidRPr="00A4325E">
        <w:t xml:space="preserve"> v</w:t>
      </w:r>
      <w:r w:rsidRPr="00A4325E">
        <w:rPr>
          <w:rFonts w:cs="Calibri"/>
        </w:rPr>
        <w:t> </w:t>
      </w:r>
      <w:r w:rsidR="00C43D40" w:rsidRPr="00A4325E">
        <w:rPr>
          <w:rFonts w:cs="Proba Pro"/>
        </w:rPr>
        <w:t>Č</w:t>
      </w:r>
      <w:r w:rsidRPr="00A4325E">
        <w:t>asti B. Opis predmetu z</w:t>
      </w:r>
      <w:r w:rsidRPr="00A4325E">
        <w:rPr>
          <w:rFonts w:cs="Proba Pro"/>
        </w:rPr>
        <w:t>á</w:t>
      </w:r>
      <w:r w:rsidRPr="00A4325E">
        <w:t>kazky a</w:t>
      </w:r>
      <w:r w:rsidRPr="00A4325E">
        <w:rPr>
          <w:rFonts w:cs="Calibri"/>
        </w:rPr>
        <w:t> </w:t>
      </w:r>
      <w:r w:rsidRPr="00A4325E">
        <w:t>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xml:space="preserve">. D.1 </w:t>
      </w:r>
      <w:r w:rsidR="00CB17BA" w:rsidRPr="00A4325E">
        <w:t xml:space="preserve">Zmluva o energetickej efektívnosti pre verejný sektor </w:t>
      </w:r>
      <w:r w:rsidRPr="00A4325E">
        <w:t>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6A9F35B1" w14:textId="77777777" w:rsidR="00065154" w:rsidRPr="00A4325E" w:rsidRDefault="00065154" w:rsidP="00E25A74">
      <w:pPr>
        <w:pStyle w:val="Heading3"/>
        <w:rPr>
          <w:rFonts w:ascii="Cambria" w:hAnsi="Cambria"/>
        </w:rPr>
      </w:pPr>
      <w:bookmarkStart w:id="56" w:name="_Toc31808981"/>
      <w:r w:rsidRPr="00A4325E">
        <w:rPr>
          <w:rFonts w:ascii="Cambria" w:hAnsi="Cambria"/>
        </w:rPr>
        <w:t xml:space="preserve">Oprávnení </w:t>
      </w:r>
      <w:r w:rsidR="00C807EC" w:rsidRPr="00A4325E">
        <w:rPr>
          <w:rFonts w:ascii="Cambria" w:hAnsi="Cambria"/>
        </w:rPr>
        <w:t xml:space="preserve">záujemcovia / </w:t>
      </w:r>
      <w:r w:rsidRPr="00A4325E">
        <w:rPr>
          <w:rFonts w:ascii="Cambria" w:hAnsi="Cambria"/>
        </w:rPr>
        <w:t>uchádzači</w:t>
      </w:r>
      <w:bookmarkEnd w:id="52"/>
      <w:bookmarkEnd w:id="53"/>
      <w:bookmarkEnd w:id="54"/>
      <w:bookmarkEnd w:id="55"/>
      <w:bookmarkEnd w:id="56"/>
    </w:p>
    <w:p w14:paraId="78DBB07F" w14:textId="77777777" w:rsidR="004F7D65" w:rsidRPr="00A4325E" w:rsidRDefault="004F7D65" w:rsidP="00524913">
      <w:pPr>
        <w:pStyle w:val="Heading4"/>
      </w:pPr>
      <w:r w:rsidRPr="00A4325E">
        <w:t>Rokovacie konanie so zverejnením sa vyhlasuje pre neobmedzený počet hospodárskych subjektov, ktoré môžu predložiť v</w:t>
      </w:r>
      <w:r w:rsidRPr="00A4325E">
        <w:rPr>
          <w:rFonts w:cs="Calibri"/>
        </w:rPr>
        <w:t> </w:t>
      </w:r>
      <w:r w:rsidRPr="00A4325E">
        <w:rPr>
          <w:rFonts w:cs="Proba Pro"/>
        </w:rPr>
        <w:t>ž</w:t>
      </w:r>
      <w:r w:rsidRPr="00A4325E">
        <w:t>iadosti o</w:t>
      </w:r>
      <w:r w:rsidRPr="00A4325E">
        <w:rPr>
          <w:rFonts w:cs="Calibri"/>
        </w:rPr>
        <w:t> </w:t>
      </w:r>
      <w:r w:rsidRPr="00A4325E">
        <w:rPr>
          <w:rFonts w:cs="Proba Pro"/>
        </w:rPr>
        <w:t>úč</w:t>
      </w:r>
      <w:r w:rsidRPr="00A4325E">
        <w:t>as</w:t>
      </w:r>
      <w:r w:rsidRPr="00A4325E">
        <w:rPr>
          <w:rFonts w:cs="Proba Pro"/>
        </w:rPr>
        <w:t>ť</w:t>
      </w:r>
      <w:r w:rsidRPr="00A4325E">
        <w:t xml:space="preserve"> doklady vy</w:t>
      </w:r>
      <w:r w:rsidRPr="00A4325E">
        <w:rPr>
          <w:rFonts w:cs="Proba Pro"/>
        </w:rPr>
        <w:t>ž</w:t>
      </w:r>
      <w:r w:rsidRPr="00A4325E">
        <w:t>adovan</w:t>
      </w:r>
      <w:r w:rsidRPr="00A4325E">
        <w:rPr>
          <w:rFonts w:cs="Proba Pro"/>
        </w:rPr>
        <w:t>é</w:t>
      </w:r>
      <w:r w:rsidRPr="00A4325E">
        <w:t xml:space="preserve"> na preuk</w:t>
      </w:r>
      <w:r w:rsidRPr="00A4325E">
        <w:rPr>
          <w:rFonts w:cs="Proba Pro"/>
        </w:rPr>
        <w:t>á</w:t>
      </w:r>
      <w:r w:rsidRPr="00A4325E">
        <w:t xml:space="preserve">zanie splnenia podmienok </w:t>
      </w:r>
      <w:r w:rsidRPr="00A4325E">
        <w:rPr>
          <w:rFonts w:cs="Proba Pro"/>
        </w:rPr>
        <w:t>úč</w:t>
      </w:r>
      <w:r w:rsidRPr="00A4325E">
        <w:t>asti.</w:t>
      </w:r>
    </w:p>
    <w:p w14:paraId="1F0EF93E" w14:textId="77777777" w:rsidR="00C807EC" w:rsidRPr="00A4325E" w:rsidRDefault="00C807EC" w:rsidP="00524913">
      <w:pPr>
        <w:pStyle w:val="Heading4"/>
      </w:pPr>
      <w:r w:rsidRPr="00A4325E">
        <w:t>Verejný obstarávateľ neobmedz</w:t>
      </w:r>
      <w:r w:rsidR="00363280" w:rsidRPr="00A4325E">
        <w:t>uje</w:t>
      </w:r>
      <w:r w:rsidRPr="00A4325E">
        <w:t xml:space="preserve"> počet záujemcov, ktorých vyzv</w:t>
      </w:r>
      <w:r w:rsidR="00363280" w:rsidRPr="00A4325E">
        <w:t>e</w:t>
      </w:r>
      <w:r w:rsidRPr="00A4325E">
        <w:t xml:space="preserve"> na predloženie základnej ponuky.</w:t>
      </w:r>
    </w:p>
    <w:p w14:paraId="1C7C71CE" w14:textId="6252640B" w:rsidR="00C807EC" w:rsidRPr="00A4325E" w:rsidRDefault="004F7D65" w:rsidP="00524913">
      <w:pPr>
        <w:pStyle w:val="Heading4"/>
      </w:pPr>
      <w:r w:rsidRPr="00A4325E">
        <w:t>Základnú p</w:t>
      </w:r>
      <w:r w:rsidR="00065154" w:rsidRPr="00A4325E">
        <w:t>onuku môže predložiť len vybraný záujemca, ktorý predložil v lehote na predkladanie žiadosti o účasť doklady na preukázanie splnenia podmienok účasti, splnil podmienky účasti stanovené Verejným obstarávateľom v oznámení o vyhlásení tohto Verejného obstarávania (ďalej aj ako „</w:t>
      </w:r>
      <w:r w:rsidR="00065154" w:rsidRPr="00A4325E">
        <w:rPr>
          <w:b/>
        </w:rPr>
        <w:t>Oznámenie</w:t>
      </w:r>
      <w:r w:rsidR="00065154" w:rsidRPr="00A4325E">
        <w:t>“)</w:t>
      </w:r>
      <w:r w:rsidR="009B3553" w:rsidRPr="00A4325E">
        <w:t xml:space="preserve"> a</w:t>
      </w:r>
      <w:r w:rsidR="009B3553" w:rsidRPr="00A4325E">
        <w:rPr>
          <w:rFonts w:cs="Calibri"/>
        </w:rPr>
        <w:t> </w:t>
      </w:r>
      <w:r w:rsidR="009B3553" w:rsidRPr="00A4325E">
        <w:t>v</w:t>
      </w:r>
      <w:r w:rsidR="009B3553" w:rsidRPr="00A4325E">
        <w:rPr>
          <w:rFonts w:cs="Calibri"/>
        </w:rPr>
        <w:t> </w:t>
      </w:r>
      <w:r w:rsidR="009B3553" w:rsidRPr="00A4325E">
        <w:t>dopl</w:t>
      </w:r>
      <w:r w:rsidR="009B3553" w:rsidRPr="00A4325E">
        <w:rPr>
          <w:rFonts w:cs="Proba Pro"/>
        </w:rPr>
        <w:t>ň</w:t>
      </w:r>
      <w:r w:rsidR="009B3553" w:rsidRPr="00A4325E">
        <w:t>uj</w:t>
      </w:r>
      <w:r w:rsidR="009B3553" w:rsidRPr="00A4325E">
        <w:rPr>
          <w:rFonts w:cs="Proba Pro"/>
        </w:rPr>
        <w:t>ú</w:t>
      </w:r>
      <w:r w:rsidR="009B3553" w:rsidRPr="00A4325E">
        <w:t>cich inform</w:t>
      </w:r>
      <w:r w:rsidR="009B3553" w:rsidRPr="00A4325E">
        <w:rPr>
          <w:rFonts w:cs="Proba Pro"/>
        </w:rPr>
        <w:t>á</w:t>
      </w:r>
      <w:r w:rsidR="009B3553" w:rsidRPr="00A4325E">
        <w:t>ci</w:t>
      </w:r>
      <w:r w:rsidR="009B3553" w:rsidRPr="00A4325E">
        <w:rPr>
          <w:rFonts w:cs="Proba Pro"/>
        </w:rPr>
        <w:t>á</w:t>
      </w:r>
      <w:r w:rsidR="009B3553" w:rsidRPr="00A4325E">
        <w:t>ch k</w:t>
      </w:r>
      <w:r w:rsidR="00C149FC" w:rsidRPr="00A4325E">
        <w:rPr>
          <w:rFonts w:cs="Calibri"/>
        </w:rPr>
        <w:t> </w:t>
      </w:r>
      <w:r w:rsidR="009B3553" w:rsidRPr="00A4325E">
        <w:t>Ozn</w:t>
      </w:r>
      <w:r w:rsidR="009B3553" w:rsidRPr="00A4325E">
        <w:rPr>
          <w:rFonts w:cs="Proba Pro"/>
        </w:rPr>
        <w:t>á</w:t>
      </w:r>
      <w:r w:rsidR="009B3553" w:rsidRPr="00A4325E">
        <w:t>meniu</w:t>
      </w:r>
      <w:r w:rsidR="00C149FC" w:rsidRPr="00A4325E">
        <w:t xml:space="preserve"> (ďalej len „</w:t>
      </w:r>
      <w:r w:rsidR="00C149FC" w:rsidRPr="00A4325E">
        <w:rPr>
          <w:b/>
          <w:bCs/>
        </w:rPr>
        <w:t>Doplňu</w:t>
      </w:r>
      <w:r w:rsidR="004A0376" w:rsidRPr="00A4325E">
        <w:rPr>
          <w:b/>
          <w:bCs/>
        </w:rPr>
        <w:t>jú</w:t>
      </w:r>
      <w:r w:rsidR="00C149FC" w:rsidRPr="00A4325E">
        <w:rPr>
          <w:b/>
          <w:bCs/>
        </w:rPr>
        <w:t>ce informácie</w:t>
      </w:r>
      <w:r w:rsidR="00C149FC" w:rsidRPr="00A4325E">
        <w:t>“</w:t>
      </w:r>
      <w:r w:rsidR="004A0376" w:rsidRPr="00A4325E">
        <w:t>)</w:t>
      </w:r>
      <w:r w:rsidR="00065154" w:rsidRPr="00A4325E">
        <w:t>, a</w:t>
      </w:r>
      <w:r w:rsidR="00065154" w:rsidRPr="00A4325E">
        <w:rPr>
          <w:rFonts w:cs="Calibri"/>
        </w:rPr>
        <w:t> </w:t>
      </w:r>
      <w:r w:rsidR="00065154" w:rsidRPr="00A4325E">
        <w:t>ktor</w:t>
      </w:r>
      <w:r w:rsidR="00065154" w:rsidRPr="00A4325E">
        <w:rPr>
          <w:rFonts w:cs="Proba Pro"/>
        </w:rPr>
        <w:t>é</w:t>
      </w:r>
      <w:r w:rsidR="00065154" w:rsidRPr="00A4325E">
        <w:t>ho Verejn</w:t>
      </w:r>
      <w:r w:rsidR="00065154" w:rsidRPr="00A4325E">
        <w:rPr>
          <w:rFonts w:cs="Proba Pro"/>
        </w:rPr>
        <w:t>ý</w:t>
      </w:r>
      <w:r w:rsidR="00065154" w:rsidRPr="00A4325E">
        <w:t xml:space="preserve"> obstar</w:t>
      </w:r>
      <w:r w:rsidR="00065154" w:rsidRPr="00A4325E">
        <w:rPr>
          <w:rFonts w:cs="Proba Pro"/>
        </w:rPr>
        <w:t>á</w:t>
      </w:r>
      <w:r w:rsidR="00065154" w:rsidRPr="00A4325E">
        <w:t>vate</w:t>
      </w:r>
      <w:r w:rsidR="00065154" w:rsidRPr="00A4325E">
        <w:rPr>
          <w:rFonts w:cs="Proba Pro"/>
        </w:rPr>
        <w:t>ľ</w:t>
      </w:r>
      <w:r w:rsidR="00065154" w:rsidRPr="00A4325E">
        <w:t xml:space="preserve"> vyzval na predlo</w:t>
      </w:r>
      <w:r w:rsidR="00065154" w:rsidRPr="00A4325E">
        <w:rPr>
          <w:rFonts w:cs="Proba Pro"/>
        </w:rPr>
        <w:t>ž</w:t>
      </w:r>
      <w:r w:rsidR="00065154" w:rsidRPr="00A4325E">
        <w:t xml:space="preserve">enie </w:t>
      </w:r>
      <w:r w:rsidRPr="00A4325E">
        <w:t xml:space="preserve">základnej </w:t>
      </w:r>
      <w:r w:rsidR="00065154" w:rsidRPr="00A4325E">
        <w:t>ponuky (ďalej len „</w:t>
      </w:r>
      <w:r w:rsidR="00065154" w:rsidRPr="00A4325E">
        <w:rPr>
          <w:b/>
        </w:rPr>
        <w:t>záujemca</w:t>
      </w:r>
      <w:r w:rsidR="00065154" w:rsidRPr="00A4325E">
        <w:t>“).</w:t>
      </w:r>
      <w:r w:rsidR="00C807EC" w:rsidRPr="00A4325E">
        <w:t xml:space="preserve"> </w:t>
      </w:r>
    </w:p>
    <w:p w14:paraId="6D269ABD" w14:textId="4175706C" w:rsidR="00C807EC" w:rsidRPr="00A4325E" w:rsidRDefault="009A04B8" w:rsidP="00524913">
      <w:pPr>
        <w:pStyle w:val="Heading4"/>
      </w:pPr>
      <w:r w:rsidRPr="00A4325E">
        <w:t xml:space="preserve">Konečnú </w:t>
      </w:r>
      <w:r w:rsidR="00C807EC" w:rsidRPr="00A4325E">
        <w:t xml:space="preserve">ponuku môže predložiť len uchádzač, ktorého ponuka nebola počas rokovania </w:t>
      </w:r>
      <w:r w:rsidRPr="00A4325E">
        <w:t>o</w:t>
      </w:r>
      <w:r w:rsidRPr="00A4325E">
        <w:rPr>
          <w:rFonts w:cs="Calibri"/>
        </w:rPr>
        <w:t> </w:t>
      </w:r>
      <w:r w:rsidRPr="00A4325E">
        <w:t>z</w:t>
      </w:r>
      <w:r w:rsidRPr="00A4325E">
        <w:rPr>
          <w:rFonts w:cs="Proba Pro"/>
        </w:rPr>
        <w:t>á</w:t>
      </w:r>
      <w:r w:rsidRPr="00A4325E">
        <w:t>kladn</w:t>
      </w:r>
      <w:r w:rsidRPr="00A4325E">
        <w:rPr>
          <w:rFonts w:cs="Proba Pro"/>
        </w:rPr>
        <w:t>ý</w:t>
      </w:r>
      <w:r w:rsidRPr="00A4325E">
        <w:t>ch ponuk</w:t>
      </w:r>
      <w:r w:rsidRPr="00A4325E">
        <w:rPr>
          <w:rFonts w:cs="Proba Pro"/>
        </w:rPr>
        <w:t>á</w:t>
      </w:r>
      <w:r w:rsidRPr="00A4325E">
        <w:t xml:space="preserve">ch </w:t>
      </w:r>
      <w:r w:rsidR="00C807EC" w:rsidRPr="00A4325E">
        <w:t>vylúčená</w:t>
      </w:r>
      <w:r w:rsidR="00245F9C" w:rsidRPr="00A4325E">
        <w:t>,</w:t>
      </w:r>
      <w:r w:rsidR="00C807EC" w:rsidRPr="00A4325E">
        <w:t xml:space="preserve"> a</w:t>
      </w:r>
      <w:r w:rsidR="00C807EC" w:rsidRPr="00A4325E">
        <w:rPr>
          <w:rFonts w:cs="Calibri"/>
        </w:rPr>
        <w:t> </w:t>
      </w:r>
      <w:r w:rsidR="00C807EC" w:rsidRPr="00A4325E">
        <w:t>ktor</w:t>
      </w:r>
      <w:r w:rsidR="00C807EC" w:rsidRPr="00A4325E">
        <w:rPr>
          <w:rFonts w:cs="Proba Pro"/>
        </w:rPr>
        <w:t>é</w:t>
      </w:r>
      <w:r w:rsidR="00C807EC" w:rsidRPr="00A4325E">
        <w:t>ho Verejn</w:t>
      </w:r>
      <w:r w:rsidR="00C807EC" w:rsidRPr="00A4325E">
        <w:rPr>
          <w:rFonts w:cs="Proba Pro"/>
        </w:rPr>
        <w:t>ý</w:t>
      </w:r>
      <w:r w:rsidR="00C807EC" w:rsidRPr="00A4325E">
        <w:t xml:space="preserve"> obstar</w:t>
      </w:r>
      <w:r w:rsidR="00C807EC" w:rsidRPr="00A4325E">
        <w:rPr>
          <w:rFonts w:cs="Proba Pro"/>
        </w:rPr>
        <w:t>á</w:t>
      </w:r>
      <w:r w:rsidR="00C807EC" w:rsidRPr="00A4325E">
        <w:t>vate</w:t>
      </w:r>
      <w:r w:rsidR="00C807EC" w:rsidRPr="00A4325E">
        <w:rPr>
          <w:rFonts w:cs="Proba Pro"/>
        </w:rPr>
        <w:t>ľ</w:t>
      </w:r>
      <w:r w:rsidR="00C807EC" w:rsidRPr="00A4325E">
        <w:t xml:space="preserve"> vyzval na predlo</w:t>
      </w:r>
      <w:r w:rsidR="00C807EC" w:rsidRPr="00A4325E">
        <w:rPr>
          <w:rFonts w:cs="Proba Pro"/>
        </w:rPr>
        <w:t>ž</w:t>
      </w:r>
      <w:r w:rsidR="00C807EC" w:rsidRPr="00A4325E">
        <w:t>enie kone</w:t>
      </w:r>
      <w:r w:rsidR="00C807EC" w:rsidRPr="00A4325E">
        <w:rPr>
          <w:rFonts w:cs="Proba Pro"/>
        </w:rPr>
        <w:t>č</w:t>
      </w:r>
      <w:r w:rsidR="00C807EC" w:rsidRPr="00A4325E">
        <w:t>nej ponuky.</w:t>
      </w:r>
      <w:r w:rsidR="00363280" w:rsidRPr="00A4325E">
        <w:t xml:space="preserve"> </w:t>
      </w:r>
    </w:p>
    <w:p w14:paraId="7D0B399F" w14:textId="77777777" w:rsidR="00065154" w:rsidRPr="00A4325E" w:rsidRDefault="00363280" w:rsidP="00524913">
      <w:pPr>
        <w:pStyle w:val="Heading4"/>
      </w:pPr>
      <w:r w:rsidRPr="00A4325E">
        <w:t>Základnú ponuku a</w:t>
      </w:r>
      <w:r w:rsidRPr="00A4325E">
        <w:rPr>
          <w:rFonts w:cs="Calibri"/>
        </w:rPr>
        <w:t> </w:t>
      </w:r>
      <w:r w:rsidRPr="00A4325E">
        <w:t>kone</w:t>
      </w:r>
      <w:r w:rsidRPr="00A4325E">
        <w:rPr>
          <w:rFonts w:cs="Proba Pro"/>
        </w:rPr>
        <w:t>č</w:t>
      </w:r>
      <w:r w:rsidRPr="00A4325E">
        <w:t>n</w:t>
      </w:r>
      <w:r w:rsidRPr="00A4325E">
        <w:rPr>
          <w:rFonts w:cs="Proba Pro"/>
        </w:rPr>
        <w:t>ú</w:t>
      </w:r>
      <w:r w:rsidRPr="00A4325E">
        <w:t xml:space="preserve"> ponuku (obe </w:t>
      </w:r>
      <w:r w:rsidRPr="00A4325E">
        <w:rPr>
          <w:rFonts w:cs="Proba Pro"/>
        </w:rPr>
        <w:t>ď</w:t>
      </w:r>
      <w:r w:rsidRPr="00A4325E">
        <w:t>alej spolo</w:t>
      </w:r>
      <w:r w:rsidRPr="00A4325E">
        <w:rPr>
          <w:rFonts w:cs="Proba Pro"/>
        </w:rPr>
        <w:t>č</w:t>
      </w:r>
      <w:r w:rsidRPr="00A4325E">
        <w:t xml:space="preserve">ne ako </w:t>
      </w:r>
      <w:r w:rsidRPr="00A4325E">
        <w:rPr>
          <w:rFonts w:cs="Proba Pro"/>
        </w:rPr>
        <w:t>„</w:t>
      </w:r>
      <w:r w:rsidRPr="00A4325E">
        <w:rPr>
          <w:b/>
        </w:rPr>
        <w:t>ponuka</w:t>
      </w:r>
      <w:r w:rsidRPr="00A4325E">
        <w:t>“)</w:t>
      </w:r>
      <w:r w:rsidR="00065154" w:rsidRPr="00A4325E">
        <w:t xml:space="preserve"> môžu predkladať fyzické osoby, právnické osoby alebo skupina fyzických alebo právnických osôb, vystupujúcich voči Verejnému obstarávateľovi spoločne (ďalej aj ako „</w:t>
      </w:r>
      <w:bookmarkStart w:id="57" w:name="_Hlk519072534"/>
      <w:r w:rsidR="00065154" w:rsidRPr="00A4325E">
        <w:rPr>
          <w:b/>
        </w:rPr>
        <w:t>Skupina dodávateľov</w:t>
      </w:r>
      <w:bookmarkEnd w:id="57"/>
      <w:r w:rsidR="00065154" w:rsidRPr="00A4325E">
        <w:t xml:space="preserve">“). </w:t>
      </w:r>
    </w:p>
    <w:p w14:paraId="32AE776F" w14:textId="77777777" w:rsidR="00065154" w:rsidRPr="00A4325E" w:rsidRDefault="00065154" w:rsidP="00524913">
      <w:pPr>
        <w:pStyle w:val="Heading4"/>
      </w:pPr>
      <w:r w:rsidRPr="00A4325E">
        <w:t>V</w:t>
      </w:r>
      <w:r w:rsidRPr="00A4325E">
        <w:rPr>
          <w:rFonts w:cs="Calibri"/>
        </w:rPr>
        <w:t> </w:t>
      </w:r>
      <w:r w:rsidRPr="00A4325E">
        <w:t>pr</w:t>
      </w:r>
      <w:r w:rsidRPr="00A4325E">
        <w:rPr>
          <w:rFonts w:cs="Proba Pro"/>
        </w:rPr>
        <w:t>í</w:t>
      </w:r>
      <w:r w:rsidRPr="00A4325E">
        <w:t>pade, ak je uch</w:t>
      </w:r>
      <w:r w:rsidRPr="00A4325E">
        <w:rPr>
          <w:rFonts w:cs="Proba Pro"/>
        </w:rPr>
        <w:t>á</w:t>
      </w:r>
      <w:r w:rsidRPr="00A4325E">
        <w:t>dza</w:t>
      </w:r>
      <w:r w:rsidRPr="00A4325E">
        <w:rPr>
          <w:rFonts w:cs="Proba Pro"/>
        </w:rPr>
        <w:t>č</w:t>
      </w:r>
      <w:r w:rsidRPr="00A4325E">
        <w:t>om Skupina dod</w:t>
      </w:r>
      <w:r w:rsidRPr="00A4325E">
        <w:rPr>
          <w:rFonts w:cs="Proba Pro"/>
        </w:rPr>
        <w:t>á</w:t>
      </w:r>
      <w:r w:rsidRPr="00A4325E">
        <w:t>vate</w:t>
      </w:r>
      <w:r w:rsidRPr="00A4325E">
        <w:rPr>
          <w:rFonts w:cs="Proba Pro"/>
        </w:rPr>
        <w:t>ľ</w:t>
      </w:r>
      <w:r w:rsidRPr="00A4325E">
        <w:t>ov, ponuka mus</w:t>
      </w:r>
      <w:r w:rsidRPr="00A4325E">
        <w:rPr>
          <w:rFonts w:cs="Proba Pro"/>
        </w:rPr>
        <w:t>í</w:t>
      </w:r>
      <w:r w:rsidRPr="00A4325E">
        <w:t xml:space="preserve"> by</w:t>
      </w:r>
      <w:r w:rsidRPr="00A4325E">
        <w:rPr>
          <w:rFonts w:cs="Proba Pro"/>
        </w:rPr>
        <w:t>ť</w:t>
      </w:r>
      <w:r w:rsidRPr="00A4325E">
        <w:t xml:space="preserve"> podp</w:t>
      </w:r>
      <w:r w:rsidRPr="00A4325E">
        <w:rPr>
          <w:rFonts w:cs="Proba Pro"/>
        </w:rPr>
        <w:t>í</w:t>
      </w:r>
      <w:r w:rsidRPr="00A4325E">
        <w:t>san</w:t>
      </w:r>
      <w:r w:rsidRPr="00A4325E">
        <w:rPr>
          <w:rFonts w:cs="Proba Pro"/>
        </w:rPr>
        <w:t>á</w:t>
      </w:r>
      <w:r w:rsidRPr="00A4325E">
        <w:t xml:space="preserve"> v</w:t>
      </w:r>
      <w:r w:rsidRPr="00A4325E">
        <w:rPr>
          <w:rFonts w:cs="Proba Pro"/>
        </w:rPr>
        <w:t>š</w:t>
      </w:r>
      <w:r w:rsidRPr="00A4325E">
        <w:t>etk</w:t>
      </w:r>
      <w:r w:rsidRPr="00A4325E">
        <w:rPr>
          <w:rFonts w:cs="Proba Pro"/>
        </w:rPr>
        <w:t>ý</w:t>
      </w:r>
      <w:r w:rsidRPr="00A4325E">
        <w:t>mi členmi Skupiny dodávateľov, resp. za všetkých členov Skupiny dodávateľov. Zároveň je uchádzač povinný predložiť vo svojej ponuke doklad podpísaný všetkými členmi Skupiny dodávateľov o</w:t>
      </w:r>
      <w:r w:rsidRPr="00A4325E">
        <w:rPr>
          <w:rFonts w:cs="Calibri"/>
        </w:rPr>
        <w:t> </w:t>
      </w:r>
      <w:r w:rsidRPr="00A4325E">
        <w:t>ur</w:t>
      </w:r>
      <w:r w:rsidRPr="00A4325E">
        <w:rPr>
          <w:rFonts w:cs="Proba Pro"/>
        </w:rPr>
        <w:t>č</w:t>
      </w:r>
      <w:r w:rsidRPr="00A4325E">
        <w:t>en</w:t>
      </w:r>
      <w:r w:rsidRPr="00A4325E">
        <w:rPr>
          <w:rFonts w:cs="Proba Pro"/>
        </w:rPr>
        <w:t>í</w:t>
      </w:r>
      <w:r w:rsidRPr="00A4325E">
        <w:t xml:space="preserve"> ved</w:t>
      </w:r>
      <w:r w:rsidRPr="00A4325E">
        <w:rPr>
          <w:rFonts w:cs="Proba Pro"/>
        </w:rPr>
        <w:t>ú</w:t>
      </w:r>
      <w:r w:rsidRPr="00A4325E">
        <w:t xml:space="preserve">ceho </w:t>
      </w:r>
      <w:r w:rsidRPr="00A4325E">
        <w:rPr>
          <w:rFonts w:cs="Proba Pro"/>
        </w:rPr>
        <w:t>č</w:t>
      </w:r>
      <w:r w:rsidRPr="00A4325E">
        <w:t>lena opr</w:t>
      </w:r>
      <w:r w:rsidRPr="00A4325E">
        <w:rPr>
          <w:rFonts w:cs="Proba Pro"/>
        </w:rPr>
        <w:t>á</w:t>
      </w:r>
      <w:r w:rsidRPr="00A4325E">
        <w:t>vnen</w:t>
      </w:r>
      <w:r w:rsidRPr="00A4325E">
        <w:rPr>
          <w:rFonts w:cs="Proba Pro"/>
        </w:rPr>
        <w:t>é</w:t>
      </w:r>
      <w:r w:rsidRPr="00A4325E">
        <w:t>ho kona</w:t>
      </w:r>
      <w:r w:rsidRPr="00A4325E">
        <w:rPr>
          <w:rFonts w:cs="Proba Pro"/>
        </w:rPr>
        <w:t>ť</w:t>
      </w:r>
      <w:r w:rsidRPr="00A4325E">
        <w:t xml:space="preserve"> v</w:t>
      </w:r>
      <w:r w:rsidRPr="00A4325E">
        <w:rPr>
          <w:rFonts w:cs="Calibri"/>
        </w:rPr>
        <w:t> </w:t>
      </w:r>
      <w:r w:rsidRPr="00A4325E">
        <w:t>mene ostatn</w:t>
      </w:r>
      <w:r w:rsidRPr="00A4325E">
        <w:rPr>
          <w:rFonts w:cs="Proba Pro"/>
        </w:rPr>
        <w:t>ý</w:t>
      </w:r>
      <w:r w:rsidRPr="00A4325E">
        <w:t xml:space="preserve">ch </w:t>
      </w:r>
      <w:r w:rsidRPr="00A4325E">
        <w:rPr>
          <w:rFonts w:cs="Proba Pro"/>
        </w:rPr>
        <w:t>č</w:t>
      </w:r>
      <w:r w:rsidRPr="00A4325E">
        <w:t xml:space="preserve">lenov Skupiny dodávateľov pre účely </w:t>
      </w:r>
      <w:r w:rsidR="00363280" w:rsidRPr="00A4325E">
        <w:t>tohto Rokovacieho konania</w:t>
      </w:r>
      <w:r w:rsidRPr="00A4325E">
        <w:t>. Za týmto účelom uchádzač môže využiť vzor splnomocnenia pre vedúceho člena Skupiny dodávateľov podľa Prílohy č. A.5 týchto súťažných podkladov.</w:t>
      </w:r>
    </w:p>
    <w:p w14:paraId="6A289BBD" w14:textId="474DC892" w:rsidR="00065154" w:rsidRPr="00A4325E" w:rsidRDefault="00065154" w:rsidP="00524913">
      <w:pPr>
        <w:pStyle w:val="Heading4"/>
      </w:pPr>
      <w:r w:rsidRPr="00A4325E">
        <w:t>V</w:t>
      </w:r>
      <w:r w:rsidRPr="00A4325E">
        <w:rPr>
          <w:rFonts w:cs="Calibri"/>
        </w:rPr>
        <w:t> </w:t>
      </w:r>
      <w:r w:rsidRPr="00A4325E">
        <w:t>pr</w:t>
      </w:r>
      <w:r w:rsidRPr="00A4325E">
        <w:rPr>
          <w:rFonts w:cs="Proba Pro"/>
        </w:rPr>
        <w:t>í</w:t>
      </w:r>
      <w:r w:rsidRPr="00A4325E">
        <w:t>pade, ak je uch</w:t>
      </w:r>
      <w:r w:rsidRPr="00A4325E">
        <w:rPr>
          <w:rFonts w:cs="Proba Pro"/>
        </w:rPr>
        <w:t>á</w:t>
      </w:r>
      <w:r w:rsidRPr="00A4325E">
        <w:t>dza</w:t>
      </w:r>
      <w:r w:rsidRPr="00A4325E">
        <w:rPr>
          <w:rFonts w:cs="Proba Pro"/>
        </w:rPr>
        <w:t>č</w:t>
      </w:r>
      <w:r w:rsidRPr="00A4325E">
        <w:t>om Skupina dod</w:t>
      </w:r>
      <w:r w:rsidRPr="00A4325E">
        <w:rPr>
          <w:rFonts w:cs="Proba Pro"/>
        </w:rPr>
        <w:t>á</w:t>
      </w:r>
      <w:r w:rsidRPr="00A4325E">
        <w:t>vate</w:t>
      </w:r>
      <w:r w:rsidRPr="00A4325E">
        <w:rPr>
          <w:rFonts w:cs="Proba Pro"/>
        </w:rPr>
        <w:t>ľ</w:t>
      </w:r>
      <w:r w:rsidRPr="00A4325E">
        <w:t>ov, tak</w:t>
      </w:r>
      <w:r w:rsidRPr="00A4325E">
        <w:rPr>
          <w:rFonts w:cs="Proba Pro"/>
        </w:rPr>
        <w:t>ý</w:t>
      </w:r>
      <w:r w:rsidRPr="00A4325E">
        <w:t>to uch</w:t>
      </w:r>
      <w:r w:rsidRPr="00A4325E">
        <w:rPr>
          <w:rFonts w:cs="Proba Pro"/>
        </w:rPr>
        <w:t>á</w:t>
      </w:r>
      <w:r w:rsidRPr="00A4325E">
        <w:t>dzač je povinný tiež predložiť čestné vyhlásenie o</w:t>
      </w:r>
      <w:r w:rsidRPr="00A4325E">
        <w:rPr>
          <w:rFonts w:cs="Calibri"/>
        </w:rPr>
        <w:t> </w:t>
      </w:r>
      <w:r w:rsidRPr="00A4325E">
        <w:t>vytvoren</w:t>
      </w:r>
      <w:r w:rsidRPr="00A4325E">
        <w:rPr>
          <w:rFonts w:cs="Proba Pro"/>
        </w:rPr>
        <w:t>í</w:t>
      </w:r>
      <w:r w:rsidRPr="00A4325E">
        <w:t xml:space="preserve"> Skupiny dod</w:t>
      </w:r>
      <w:r w:rsidRPr="00A4325E">
        <w:rPr>
          <w:rFonts w:cs="Proba Pro"/>
        </w:rPr>
        <w:t>á</w:t>
      </w:r>
      <w:r w:rsidRPr="00A4325E">
        <w:t>vate</w:t>
      </w:r>
      <w:r w:rsidRPr="00A4325E">
        <w:rPr>
          <w:rFonts w:cs="Proba Pro"/>
        </w:rPr>
        <w:t>ľ</w:t>
      </w:r>
      <w:r w:rsidRPr="00A4325E">
        <w:t>ov, ktor</w:t>
      </w:r>
      <w:r w:rsidRPr="00A4325E">
        <w:rPr>
          <w:rFonts w:cs="Proba Pro"/>
        </w:rPr>
        <w:t>é</w:t>
      </w:r>
      <w:r w:rsidRPr="00A4325E">
        <w:t>ho vzor tvor</w:t>
      </w:r>
      <w:r w:rsidRPr="00A4325E">
        <w:rPr>
          <w:rFonts w:cs="Proba Pro"/>
        </w:rPr>
        <w:t>í</w:t>
      </w:r>
      <w:r w:rsidRPr="00A4325E">
        <w:t xml:space="preserve"> Pr</w:t>
      </w:r>
      <w:r w:rsidRPr="00A4325E">
        <w:rPr>
          <w:rFonts w:cs="Proba Pro"/>
        </w:rPr>
        <w:t>í</w:t>
      </w:r>
      <w:r w:rsidRPr="00A4325E">
        <w:t xml:space="preserve">lohu </w:t>
      </w:r>
      <w:r w:rsidRPr="00A4325E">
        <w:rPr>
          <w:rFonts w:cs="Proba Pro"/>
        </w:rPr>
        <w:t>č</w:t>
      </w:r>
      <w:r w:rsidRPr="00A4325E">
        <w:t>. A.4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32EB8744" w14:textId="77777777" w:rsidR="00065154" w:rsidRPr="00A4325E" w:rsidRDefault="00065154" w:rsidP="00524913">
      <w:pPr>
        <w:pStyle w:val="Heading4"/>
      </w:pPr>
      <w:bookmarkStart w:id="58" w:name="_Ref4422270"/>
      <w:r w:rsidRPr="00A4325E">
        <w:t>V</w:t>
      </w:r>
      <w:r w:rsidRPr="00A4325E">
        <w:rPr>
          <w:rFonts w:cs="Calibri"/>
        </w:rPr>
        <w:t> </w:t>
      </w:r>
      <w:r w:rsidRPr="00A4325E">
        <w:t>pr</w:t>
      </w:r>
      <w:r w:rsidRPr="00A4325E">
        <w:rPr>
          <w:rFonts w:cs="Proba Pro"/>
        </w:rPr>
        <w:t>í</w:t>
      </w:r>
      <w:r w:rsidRPr="00A4325E">
        <w:t>pade, ak bude ponuka Skupiny dod</w:t>
      </w:r>
      <w:r w:rsidRPr="00A4325E">
        <w:rPr>
          <w:rFonts w:cs="Proba Pro"/>
        </w:rPr>
        <w:t>á</w:t>
      </w:r>
      <w:r w:rsidRPr="00A4325E">
        <w:t>vate</w:t>
      </w:r>
      <w:r w:rsidRPr="00A4325E">
        <w:rPr>
          <w:rFonts w:cs="Proba Pro"/>
        </w:rPr>
        <w:t>ľ</w:t>
      </w:r>
      <w:r w:rsidRPr="00A4325E">
        <w:t>ov vyhodnoten</w:t>
      </w:r>
      <w:r w:rsidRPr="00A4325E">
        <w:rPr>
          <w:rFonts w:cs="Proba Pro"/>
        </w:rPr>
        <w:t>á</w:t>
      </w:r>
      <w:r w:rsidRPr="00A4325E">
        <w:t xml:space="preserve"> ako </w:t>
      </w:r>
      <w:r w:rsidRPr="00A4325E">
        <w:rPr>
          <w:rFonts w:cs="Proba Pro"/>
        </w:rPr>
        <w:t>ú</w:t>
      </w:r>
      <w:r w:rsidRPr="00A4325E">
        <w:t>spešná, všetci členovia Skupiny dodávateľov budú povinní najneskôr do podpisu zmluvy, ktorá bude výsledkom tohto Verejného obstarávania, uzatvoriť zmluvu o</w:t>
      </w:r>
      <w:r w:rsidRPr="00A4325E">
        <w:rPr>
          <w:rFonts w:cs="Calibri"/>
        </w:rPr>
        <w:t> </w:t>
      </w:r>
      <w:r w:rsidRPr="00A4325E">
        <w:t>zdru</w:t>
      </w:r>
      <w:r w:rsidRPr="00A4325E">
        <w:rPr>
          <w:rFonts w:cs="Proba Pro"/>
        </w:rPr>
        <w:t>ž</w:t>
      </w:r>
      <w:r w:rsidRPr="00A4325E">
        <w:t>en</w:t>
      </w:r>
      <w:r w:rsidRPr="00A4325E">
        <w:rPr>
          <w:rFonts w:cs="Proba Pro"/>
        </w:rPr>
        <w:t>í</w:t>
      </w:r>
      <w:r w:rsidRPr="00A4325E">
        <w:t xml:space="preserve"> pod</w:t>
      </w:r>
      <w:r w:rsidRPr="00A4325E">
        <w:rPr>
          <w:rFonts w:cs="Proba Pro"/>
        </w:rPr>
        <w:t>ľ</w:t>
      </w:r>
      <w:r w:rsidRPr="00A4325E">
        <w:t>a ustanoven</w:t>
      </w:r>
      <w:r w:rsidRPr="00A4325E">
        <w:rPr>
          <w:rFonts w:cs="Proba Pro"/>
        </w:rPr>
        <w:t>í</w:t>
      </w:r>
      <w:r w:rsidRPr="00A4325E">
        <w:t xml:space="preserve"> </w:t>
      </w:r>
      <w:r w:rsidRPr="00A4325E">
        <w:rPr>
          <w:rFonts w:cs="Proba Pro"/>
        </w:rPr>
        <w:t>§</w:t>
      </w:r>
      <w:r w:rsidRPr="00A4325E">
        <w:t xml:space="preserve"> 829 a</w:t>
      </w:r>
      <w:r w:rsidRPr="00A4325E">
        <w:rPr>
          <w:rFonts w:cs="Calibri"/>
        </w:rPr>
        <w:t> </w:t>
      </w:r>
      <w:r w:rsidRPr="00A4325E">
        <w:t>nasl. z</w:t>
      </w:r>
      <w:r w:rsidRPr="00A4325E">
        <w:rPr>
          <w:rFonts w:cs="Proba Pro"/>
        </w:rPr>
        <w:t>á</w:t>
      </w:r>
      <w:r w:rsidRPr="00A4325E">
        <w:t xml:space="preserve">kona </w:t>
      </w:r>
      <w:r w:rsidRPr="00A4325E">
        <w:br/>
      </w:r>
      <w:r w:rsidRPr="00A4325E">
        <w:rPr>
          <w:rFonts w:cs="Proba Pro"/>
        </w:rPr>
        <w:t>č</w:t>
      </w:r>
      <w:r w:rsidRPr="00A4325E">
        <w:t>. 40/1964 Zb. Ob</w:t>
      </w:r>
      <w:r w:rsidRPr="00A4325E">
        <w:rPr>
          <w:rFonts w:cs="Proba Pro"/>
        </w:rPr>
        <w:t>č</w:t>
      </w:r>
      <w:r w:rsidRPr="00A4325E">
        <w:t>iansky z</w:t>
      </w:r>
      <w:r w:rsidRPr="00A4325E">
        <w:rPr>
          <w:rFonts w:cs="Proba Pro"/>
        </w:rPr>
        <w:t>á</w:t>
      </w:r>
      <w:r w:rsidRPr="00A4325E">
        <w:t>konn</w:t>
      </w:r>
      <w:r w:rsidRPr="00A4325E">
        <w:rPr>
          <w:rFonts w:cs="Proba Pro"/>
        </w:rPr>
        <w:t>í</w:t>
      </w:r>
      <w:r w:rsidRPr="00A4325E">
        <w:t>k v</w:t>
      </w:r>
      <w:r w:rsidRPr="00A4325E">
        <w:rPr>
          <w:rFonts w:cs="Calibri"/>
        </w:rPr>
        <w:t> </w:t>
      </w:r>
      <w:r w:rsidRPr="00A4325E">
        <w:t>znen</w:t>
      </w:r>
      <w:r w:rsidRPr="00A4325E">
        <w:rPr>
          <w:rFonts w:cs="Proba Pro"/>
        </w:rPr>
        <w:t>í</w:t>
      </w:r>
      <w:r w:rsidRPr="00A4325E">
        <w:t xml:space="preserve"> neskor</w:t>
      </w:r>
      <w:r w:rsidRPr="00A4325E">
        <w:rPr>
          <w:rFonts w:cs="Proba Pro"/>
        </w:rPr>
        <w:t>ší</w:t>
      </w:r>
      <w:r w:rsidRPr="00A4325E">
        <w:t>ch predpisov alebo inú obdobnú zmluvu s</w:t>
      </w:r>
      <w:r w:rsidRPr="00A4325E">
        <w:rPr>
          <w:rFonts w:cs="Calibri"/>
        </w:rPr>
        <w:t> </w:t>
      </w:r>
      <w:r w:rsidRPr="00A4325E">
        <w:t>minim</w:t>
      </w:r>
      <w:r w:rsidRPr="00A4325E">
        <w:rPr>
          <w:rFonts w:cs="Proba Pro"/>
        </w:rPr>
        <w:t>á</w:t>
      </w:r>
      <w:r w:rsidRPr="00A4325E">
        <w:t>lnymi obsahov</w:t>
      </w:r>
      <w:r w:rsidRPr="00A4325E">
        <w:rPr>
          <w:rFonts w:cs="Proba Pro"/>
        </w:rPr>
        <w:t>ý</w:t>
      </w:r>
      <w:r w:rsidRPr="00A4325E">
        <w:t>mi n</w:t>
      </w:r>
      <w:r w:rsidRPr="00A4325E">
        <w:rPr>
          <w:rFonts w:cs="Proba Pro"/>
        </w:rPr>
        <w:t>á</w:t>
      </w:r>
      <w:r w:rsidRPr="00A4325E">
        <w:t>le</w:t>
      </w:r>
      <w:r w:rsidRPr="00A4325E">
        <w:rPr>
          <w:rFonts w:cs="Proba Pro"/>
        </w:rPr>
        <w:t>ž</w:t>
      </w:r>
      <w:r w:rsidRPr="00A4325E">
        <w:t>itos</w:t>
      </w:r>
      <w:r w:rsidRPr="00A4325E">
        <w:rPr>
          <w:rFonts w:cs="Proba Pro"/>
        </w:rPr>
        <w:t>ť</w:t>
      </w:r>
      <w:r w:rsidRPr="00A4325E">
        <w:t>ami uveden</w:t>
      </w:r>
      <w:r w:rsidRPr="00A4325E">
        <w:rPr>
          <w:rFonts w:cs="Proba Pro"/>
        </w:rPr>
        <w:t>ý</w:t>
      </w:r>
      <w:r w:rsidRPr="00A4325E">
        <w:t>mi ni</w:t>
      </w:r>
      <w:r w:rsidRPr="00A4325E">
        <w:rPr>
          <w:rFonts w:cs="Proba Pro"/>
        </w:rPr>
        <w:t>žš</w:t>
      </w:r>
      <w:r w:rsidRPr="00A4325E">
        <w:t>ie. Zmluva o</w:t>
      </w:r>
      <w:r w:rsidRPr="00A4325E">
        <w:rPr>
          <w:rFonts w:cs="Calibri"/>
        </w:rPr>
        <w:t> </w:t>
      </w:r>
      <w:r w:rsidRPr="00A4325E">
        <w:t>zdru</w:t>
      </w:r>
      <w:r w:rsidRPr="00A4325E">
        <w:rPr>
          <w:rFonts w:cs="Proba Pro"/>
        </w:rPr>
        <w:t>ž</w:t>
      </w:r>
      <w:r w:rsidRPr="00A4325E">
        <w:t>en</w:t>
      </w:r>
      <w:r w:rsidRPr="00A4325E">
        <w:rPr>
          <w:rFonts w:cs="Proba Pro"/>
        </w:rPr>
        <w:t>í</w:t>
      </w:r>
      <w:r w:rsidRPr="00A4325E">
        <w:t xml:space="preserve"> mus</w:t>
      </w:r>
      <w:r w:rsidRPr="00A4325E">
        <w:rPr>
          <w:rFonts w:cs="Proba Pro"/>
        </w:rPr>
        <w:t>í</w:t>
      </w:r>
      <w:r w:rsidRPr="00A4325E">
        <w:t xml:space="preserve"> by</w:t>
      </w:r>
      <w:r w:rsidRPr="00A4325E">
        <w:rPr>
          <w:rFonts w:cs="Proba Pro"/>
        </w:rPr>
        <w:t>ť</w:t>
      </w:r>
      <w:r w:rsidRPr="00A4325E">
        <w:t xml:space="preserve"> p</w:t>
      </w:r>
      <w:r w:rsidRPr="00A4325E">
        <w:rPr>
          <w:rFonts w:cs="Proba Pro"/>
        </w:rPr>
        <w:t>í</w:t>
      </w:r>
      <w:r w:rsidRPr="00A4325E">
        <w:t>somn</w:t>
      </w:r>
      <w:r w:rsidRPr="00A4325E">
        <w:rPr>
          <w:rFonts w:cs="Proba Pro"/>
        </w:rPr>
        <w:t>á</w:t>
      </w:r>
      <w:r w:rsidRPr="00A4325E">
        <w:t>, a</w:t>
      </w:r>
      <w:r w:rsidRPr="00A4325E">
        <w:rPr>
          <w:rFonts w:cs="Calibri"/>
        </w:rPr>
        <w:t> </w:t>
      </w:r>
      <w:r w:rsidRPr="00A4325E">
        <w:t>mus</w:t>
      </w:r>
      <w:r w:rsidRPr="00A4325E">
        <w:rPr>
          <w:rFonts w:cs="Proba Pro"/>
        </w:rPr>
        <w:t>í</w:t>
      </w:r>
      <w:r w:rsidRPr="00A4325E">
        <w:t xml:space="preserve"> obsahova</w:t>
      </w:r>
      <w:r w:rsidRPr="00A4325E">
        <w:rPr>
          <w:rFonts w:cs="Proba Pro"/>
        </w:rPr>
        <w:t>ť</w:t>
      </w:r>
      <w:r w:rsidRPr="00A4325E">
        <w:t xml:space="preserve"> minim</w:t>
      </w:r>
      <w:r w:rsidRPr="00A4325E">
        <w:rPr>
          <w:rFonts w:cs="Proba Pro"/>
        </w:rPr>
        <w:t>á</w:t>
      </w:r>
      <w:r w:rsidRPr="00A4325E">
        <w:t>lne:</w:t>
      </w:r>
      <w:bookmarkEnd w:id="58"/>
    </w:p>
    <w:p w14:paraId="10B0FADF" w14:textId="77777777" w:rsidR="00065154" w:rsidRPr="00A4325E" w:rsidRDefault="00065154" w:rsidP="005B3A17">
      <w:pPr>
        <w:pStyle w:val="Heading6"/>
      </w:pPr>
      <w:r w:rsidRPr="00A4325E">
        <w:t>splnomocnenie jedného člena zo Skupiny dodávateľov, ktorý bude mať postavenie hlavného člena Skupiny dodávateľov, udelenú ostatnými členmi Skupiny dodávateľov na uskutočňovanie a</w:t>
      </w:r>
      <w:r w:rsidRPr="00A4325E">
        <w:rPr>
          <w:rFonts w:cs="Calibri"/>
        </w:rPr>
        <w:t> </w:t>
      </w:r>
      <w:r w:rsidRPr="00A4325E">
        <w:t>prij</w:t>
      </w:r>
      <w:r w:rsidRPr="00A4325E">
        <w:rPr>
          <w:rFonts w:cs="Proba Pro"/>
        </w:rPr>
        <w:t>í</w:t>
      </w:r>
      <w:r w:rsidRPr="00A4325E">
        <w:t>manie ak</w:t>
      </w:r>
      <w:r w:rsidRPr="00A4325E">
        <w:rPr>
          <w:rFonts w:cs="Proba Pro"/>
        </w:rPr>
        <w:t>ý</w:t>
      </w:r>
      <w:r w:rsidRPr="00A4325E">
        <w:t>chko</w:t>
      </w:r>
      <w:r w:rsidRPr="00A4325E">
        <w:rPr>
          <w:rFonts w:cs="Proba Pro"/>
        </w:rPr>
        <w:t>ľ</w:t>
      </w:r>
      <w:r w:rsidRPr="00A4325E">
        <w:t>vek pr</w:t>
      </w:r>
      <w:r w:rsidRPr="00A4325E">
        <w:rPr>
          <w:rFonts w:cs="Proba Pro"/>
        </w:rPr>
        <w:t>á</w:t>
      </w:r>
      <w:r w:rsidRPr="00A4325E">
        <w:t xml:space="preserve">vnych </w:t>
      </w:r>
      <w:r w:rsidRPr="00A4325E">
        <w:rPr>
          <w:rFonts w:cs="Proba Pro"/>
        </w:rPr>
        <w:t>ú</w:t>
      </w:r>
      <w:r w:rsidRPr="00A4325E">
        <w:t>konov, ktor</w:t>
      </w:r>
      <w:r w:rsidRPr="00A4325E">
        <w:rPr>
          <w:rFonts w:cs="Proba Pro"/>
        </w:rPr>
        <w:t>é</w:t>
      </w:r>
      <w:r w:rsidRPr="00A4325E">
        <w:t xml:space="preserve"> sa bud</w:t>
      </w:r>
      <w:r w:rsidRPr="00A4325E">
        <w:rPr>
          <w:rFonts w:cs="Proba Pro"/>
        </w:rPr>
        <w:t>ú</w:t>
      </w:r>
      <w:r w:rsidRPr="00A4325E">
        <w:t xml:space="preserve"> uskuto</w:t>
      </w:r>
      <w:r w:rsidRPr="00A4325E">
        <w:rPr>
          <w:rFonts w:cs="Proba Pro"/>
        </w:rPr>
        <w:t>čň</w:t>
      </w:r>
      <w:r w:rsidRPr="00A4325E">
        <w:t>ova</w:t>
      </w:r>
      <w:r w:rsidRPr="00A4325E">
        <w:rPr>
          <w:rFonts w:cs="Proba Pro"/>
        </w:rPr>
        <w:t>ť</w:t>
      </w:r>
      <w:r w:rsidRPr="00A4325E">
        <w:t xml:space="preserve"> a prij</w:t>
      </w:r>
      <w:r w:rsidRPr="00A4325E">
        <w:rPr>
          <w:rFonts w:cs="Proba Pro"/>
        </w:rPr>
        <w:t>í</w:t>
      </w:r>
      <w:r w:rsidRPr="00A4325E">
        <w:t>ma</w:t>
      </w:r>
      <w:r w:rsidRPr="00A4325E">
        <w:rPr>
          <w:rFonts w:cs="Proba Pro"/>
        </w:rPr>
        <w:t>ť</w:t>
      </w:r>
      <w:r w:rsidRPr="00A4325E">
        <w:t xml:space="preserve"> v mene v</w:t>
      </w:r>
      <w:r w:rsidRPr="00A4325E">
        <w:rPr>
          <w:rFonts w:cs="Proba Pro"/>
        </w:rPr>
        <w:t>š</w:t>
      </w:r>
      <w:r w:rsidRPr="00A4325E">
        <w:t>etk</w:t>
      </w:r>
      <w:r w:rsidRPr="00A4325E">
        <w:rPr>
          <w:rFonts w:cs="Proba Pro"/>
        </w:rPr>
        <w:t>ý</w:t>
      </w:r>
      <w:r w:rsidRPr="00A4325E">
        <w:t xml:space="preserve">ch </w:t>
      </w:r>
      <w:r w:rsidRPr="00A4325E">
        <w:rPr>
          <w:rFonts w:cs="Proba Pro"/>
        </w:rPr>
        <w:t>č</w:t>
      </w:r>
      <w:r w:rsidRPr="00A4325E">
        <w:t>lenov Skupiny dod</w:t>
      </w:r>
      <w:r w:rsidRPr="00A4325E">
        <w:rPr>
          <w:rFonts w:cs="Proba Pro"/>
        </w:rPr>
        <w:t>á</w:t>
      </w:r>
      <w:r w:rsidRPr="00A4325E">
        <w:t>vate</w:t>
      </w:r>
      <w:r w:rsidRPr="00A4325E">
        <w:rPr>
          <w:rFonts w:cs="Proba Pro"/>
        </w:rPr>
        <w:t>ľ</w:t>
      </w:r>
      <w:r w:rsidRPr="00A4325E">
        <w:t>ov v s</w:t>
      </w:r>
      <w:r w:rsidRPr="00A4325E">
        <w:rPr>
          <w:rFonts w:cs="Proba Pro"/>
        </w:rPr>
        <w:t>ú</w:t>
      </w:r>
      <w:r w:rsidRPr="00A4325E">
        <w:t>vislosti s plnen</w:t>
      </w:r>
      <w:r w:rsidRPr="00A4325E">
        <w:rPr>
          <w:rFonts w:cs="Proba Pro"/>
        </w:rPr>
        <w:t>í</w:t>
      </w:r>
      <w:r w:rsidRPr="00A4325E">
        <w:t>m zmluvy, ktor</w:t>
      </w:r>
      <w:r w:rsidRPr="00A4325E">
        <w:rPr>
          <w:rFonts w:cs="Proba Pro"/>
        </w:rPr>
        <w:t>á</w:t>
      </w:r>
      <w:r w:rsidRPr="00A4325E">
        <w:t xml:space="preserve"> bude v</w:t>
      </w:r>
      <w:r w:rsidRPr="00A4325E">
        <w:rPr>
          <w:rFonts w:cs="Proba Pro"/>
        </w:rPr>
        <w:t>ý</w:t>
      </w:r>
      <w:r w:rsidRPr="00A4325E">
        <w:t>sledkom Verejného obstarávania. Toto splnomocnenie musí byť neoddeliteľnou súčasťou zmluvy o</w:t>
      </w:r>
      <w:r w:rsidRPr="00A4325E">
        <w:rPr>
          <w:rFonts w:cs="Calibri"/>
        </w:rPr>
        <w:t> </w:t>
      </w:r>
      <w:r w:rsidRPr="00A4325E">
        <w:t>zdru</w:t>
      </w:r>
      <w:r w:rsidRPr="00A4325E">
        <w:rPr>
          <w:rFonts w:cs="Proba Pro"/>
        </w:rPr>
        <w:t>ž</w:t>
      </w:r>
      <w:r w:rsidRPr="00A4325E">
        <w:t>en</w:t>
      </w:r>
      <w:r w:rsidRPr="00A4325E">
        <w:rPr>
          <w:rFonts w:cs="Proba Pro"/>
        </w:rPr>
        <w:t>í</w:t>
      </w:r>
      <w:r w:rsidRPr="00A4325E">
        <w:t>;</w:t>
      </w:r>
    </w:p>
    <w:p w14:paraId="7094F535" w14:textId="77777777" w:rsidR="00065154" w:rsidRPr="00A4325E" w:rsidRDefault="00065154" w:rsidP="005B3A17">
      <w:pPr>
        <w:pStyle w:val="Heading6"/>
      </w:pPr>
      <w:r w:rsidRPr="00A4325E">
        <w:t>opis vzájomných práv a</w:t>
      </w:r>
      <w:r w:rsidRPr="00A4325E">
        <w:rPr>
          <w:rFonts w:cs="Calibri"/>
        </w:rPr>
        <w:t> </w:t>
      </w:r>
      <w:r w:rsidRPr="00A4325E">
        <w:t>povinnost</w:t>
      </w:r>
      <w:r w:rsidRPr="00A4325E">
        <w:rPr>
          <w:rFonts w:cs="Proba Pro"/>
        </w:rPr>
        <w:t>í</w:t>
      </w:r>
      <w:r w:rsidRPr="00A4325E">
        <w:t xml:space="preserve"> </w:t>
      </w:r>
      <w:r w:rsidRPr="00A4325E">
        <w:rPr>
          <w:rFonts w:cs="Proba Pro"/>
        </w:rPr>
        <w:t>č</w:t>
      </w:r>
      <w:r w:rsidRPr="00A4325E">
        <w:t>lenov Skupiny dod</w:t>
      </w:r>
      <w:r w:rsidRPr="00A4325E">
        <w:rPr>
          <w:rFonts w:cs="Proba Pro"/>
        </w:rPr>
        <w:t>á</w:t>
      </w:r>
      <w:r w:rsidRPr="00A4325E">
        <w:t>vate</w:t>
      </w:r>
      <w:r w:rsidRPr="00A4325E">
        <w:rPr>
          <w:rFonts w:cs="Proba Pro"/>
        </w:rPr>
        <w:t>ľ</w:t>
      </w:r>
      <w:r w:rsidRPr="00A4325E">
        <w:t>ov s</w:t>
      </w:r>
      <w:r w:rsidRPr="00A4325E">
        <w:rPr>
          <w:rFonts w:cs="Calibri"/>
        </w:rPr>
        <w:t> </w:t>
      </w:r>
      <w:r w:rsidRPr="00A4325E">
        <w:t>uveden</w:t>
      </w:r>
      <w:r w:rsidRPr="00A4325E">
        <w:rPr>
          <w:rFonts w:cs="Proba Pro"/>
        </w:rPr>
        <w:t>í</w:t>
      </w:r>
      <w:r w:rsidRPr="00A4325E">
        <w:t xml:space="preserve">m </w:t>
      </w:r>
      <w:r w:rsidRPr="00A4325E">
        <w:rPr>
          <w:rFonts w:cs="Proba Pro"/>
        </w:rPr>
        <w:t>č</w:t>
      </w:r>
      <w:r w:rsidRPr="00A4325E">
        <w:t>innost</w:t>
      </w:r>
      <w:r w:rsidRPr="00A4325E">
        <w:rPr>
          <w:rFonts w:cs="Proba Pro"/>
        </w:rPr>
        <w:t>í</w:t>
      </w:r>
      <w:r w:rsidRPr="00A4325E">
        <w:t>, ktor</w:t>
      </w:r>
      <w:r w:rsidRPr="00A4325E">
        <w:rPr>
          <w:rFonts w:cs="Proba Pro"/>
        </w:rPr>
        <w:t>ý</w:t>
      </w:r>
      <w:r w:rsidRPr="00A4325E">
        <w:t>mi sa jednotliv</w:t>
      </w:r>
      <w:r w:rsidRPr="00A4325E">
        <w:rPr>
          <w:rFonts w:cs="Proba Pro"/>
        </w:rPr>
        <w:t>í</w:t>
      </w:r>
      <w:r w:rsidRPr="00A4325E">
        <w:t xml:space="preserve"> </w:t>
      </w:r>
      <w:r w:rsidRPr="00A4325E">
        <w:rPr>
          <w:rFonts w:cs="Proba Pro"/>
        </w:rPr>
        <w:t>č</w:t>
      </w:r>
      <w:r w:rsidRPr="00A4325E">
        <w:t>lenovia Skupiny dod</w:t>
      </w:r>
      <w:r w:rsidRPr="00A4325E">
        <w:rPr>
          <w:rFonts w:cs="Proba Pro"/>
        </w:rPr>
        <w:t>á</w:t>
      </w:r>
      <w:r w:rsidRPr="00A4325E">
        <w:t>vate</w:t>
      </w:r>
      <w:r w:rsidRPr="00A4325E">
        <w:rPr>
          <w:rFonts w:cs="Proba Pro"/>
        </w:rPr>
        <w:t>ľ</w:t>
      </w:r>
      <w:r w:rsidRPr="00A4325E">
        <w:t>ov bud</w:t>
      </w:r>
      <w:r w:rsidRPr="00A4325E">
        <w:rPr>
          <w:rFonts w:cs="Proba Pro"/>
        </w:rPr>
        <w:t>ú</w:t>
      </w:r>
      <w:r w:rsidRPr="00A4325E">
        <w:t xml:space="preserve"> podie</w:t>
      </w:r>
      <w:r w:rsidRPr="00A4325E">
        <w:rPr>
          <w:rFonts w:cs="Proba Pro"/>
        </w:rPr>
        <w:t>ľ</w:t>
      </w:r>
      <w:r w:rsidRPr="00A4325E">
        <w:t>a</w:t>
      </w:r>
      <w:r w:rsidRPr="00A4325E">
        <w:rPr>
          <w:rFonts w:cs="Proba Pro"/>
        </w:rPr>
        <w:t>ť</w:t>
      </w:r>
      <w:r w:rsidRPr="00A4325E">
        <w:t xml:space="preserve"> na plnen</w:t>
      </w:r>
      <w:r w:rsidRPr="00A4325E">
        <w:rPr>
          <w:rFonts w:cs="Proba Pro"/>
        </w:rPr>
        <w:t>í</w:t>
      </w:r>
      <w:r w:rsidRPr="00A4325E">
        <w:t xml:space="preserve"> predmetu </w:t>
      </w:r>
      <w:r w:rsidRPr="00A4325E">
        <w:lastRenderedPageBreak/>
        <w:t>zákazky;</w:t>
      </w:r>
    </w:p>
    <w:p w14:paraId="1D8FD4F0" w14:textId="4CF541CA" w:rsidR="00065154" w:rsidRPr="00A4325E" w:rsidRDefault="00065154" w:rsidP="005B3A17">
      <w:pPr>
        <w:pStyle w:val="Heading6"/>
      </w:pPr>
      <w:r w:rsidRPr="00A4325E">
        <w:t>ustanovenie o</w:t>
      </w:r>
      <w:r w:rsidRPr="00A4325E">
        <w:rPr>
          <w:rFonts w:cs="Calibri"/>
        </w:rPr>
        <w:t> </w:t>
      </w:r>
      <w:r w:rsidRPr="00A4325E">
        <w:t xml:space="preserve">tom, </w:t>
      </w:r>
      <w:r w:rsidRPr="00A4325E">
        <w:rPr>
          <w:rFonts w:cs="Proba Pro"/>
        </w:rPr>
        <w:t>ž</w:t>
      </w:r>
      <w:r w:rsidRPr="00A4325E">
        <w:t>e v</w:t>
      </w:r>
      <w:r w:rsidRPr="00A4325E">
        <w:rPr>
          <w:rFonts w:cs="Proba Pro"/>
        </w:rPr>
        <w:t>š</w:t>
      </w:r>
      <w:r w:rsidRPr="00A4325E">
        <w:t xml:space="preserve">etci </w:t>
      </w:r>
      <w:r w:rsidRPr="00A4325E">
        <w:rPr>
          <w:rFonts w:cs="Proba Pro"/>
        </w:rPr>
        <w:t>č</w:t>
      </w:r>
      <w:r w:rsidRPr="00A4325E">
        <w:t>lenovia Skupiny dod</w:t>
      </w:r>
      <w:r w:rsidRPr="00A4325E">
        <w:rPr>
          <w:rFonts w:cs="Proba Pro"/>
        </w:rPr>
        <w:t>á</w:t>
      </w:r>
      <w:r w:rsidRPr="00A4325E">
        <w:t>vate</w:t>
      </w:r>
      <w:r w:rsidRPr="00A4325E">
        <w:rPr>
          <w:rFonts w:cs="Proba Pro"/>
        </w:rPr>
        <w:t>ľ</w:t>
      </w:r>
      <w:r w:rsidRPr="00A4325E">
        <w:t>ov zodpovedaj</w:t>
      </w:r>
      <w:r w:rsidRPr="00A4325E">
        <w:rPr>
          <w:rFonts w:cs="Proba Pro"/>
        </w:rPr>
        <w:t>ú</w:t>
      </w:r>
      <w:r w:rsidRPr="00A4325E">
        <w:t xml:space="preserve"> za z</w:t>
      </w:r>
      <w:r w:rsidRPr="00A4325E">
        <w:rPr>
          <w:rFonts w:cs="Proba Pro"/>
        </w:rPr>
        <w:t>á</w:t>
      </w:r>
      <w:r w:rsidRPr="00A4325E">
        <w:t>v</w:t>
      </w:r>
      <w:r w:rsidRPr="00A4325E">
        <w:rPr>
          <w:rFonts w:cs="Proba Pro"/>
        </w:rPr>
        <w:t>ä</w:t>
      </w:r>
      <w:r w:rsidRPr="00A4325E">
        <w:t>zky zdru</w:t>
      </w:r>
      <w:r w:rsidRPr="00A4325E">
        <w:rPr>
          <w:rFonts w:cs="Proba Pro"/>
        </w:rPr>
        <w:t>ž</w:t>
      </w:r>
      <w:r w:rsidRPr="00A4325E">
        <w:t>enia vo</w:t>
      </w:r>
      <w:r w:rsidRPr="00A4325E">
        <w:rPr>
          <w:rFonts w:cs="Proba Pro"/>
        </w:rPr>
        <w:t>č</w:t>
      </w:r>
      <w:r w:rsidRPr="00A4325E">
        <w:t>i Verejn</w:t>
      </w:r>
      <w:r w:rsidRPr="00A4325E">
        <w:rPr>
          <w:rFonts w:cs="Proba Pro"/>
        </w:rPr>
        <w:t>é</w:t>
      </w:r>
      <w:r w:rsidRPr="00A4325E">
        <w:t>mu obstar</w:t>
      </w:r>
      <w:r w:rsidRPr="00A4325E">
        <w:rPr>
          <w:rFonts w:cs="Proba Pro"/>
        </w:rPr>
        <w:t>á</w:t>
      </w:r>
      <w:r w:rsidRPr="00A4325E">
        <w:t>vate</w:t>
      </w:r>
      <w:r w:rsidRPr="00A4325E">
        <w:rPr>
          <w:rFonts w:cs="Proba Pro"/>
        </w:rPr>
        <w:t>ľ</w:t>
      </w:r>
      <w:r w:rsidRPr="00A4325E">
        <w:t>ovi spolo</w:t>
      </w:r>
      <w:r w:rsidRPr="00A4325E">
        <w:rPr>
          <w:rFonts w:cs="Proba Pro"/>
        </w:rPr>
        <w:t>č</w:t>
      </w:r>
      <w:r w:rsidRPr="00A4325E">
        <w:t>ne a</w:t>
      </w:r>
      <w:r w:rsidR="00C149FC" w:rsidRPr="00A4325E">
        <w:rPr>
          <w:rFonts w:cs="Calibri"/>
        </w:rPr>
        <w:t> </w:t>
      </w:r>
      <w:r w:rsidRPr="00A4325E">
        <w:t>nerozdielne</w:t>
      </w:r>
      <w:r w:rsidR="00C149FC" w:rsidRPr="00A4325E">
        <w:t>.</w:t>
      </w:r>
    </w:p>
    <w:p w14:paraId="31E8B735" w14:textId="695EB07E" w:rsidR="00065154" w:rsidRPr="00A4325E" w:rsidRDefault="009F0866" w:rsidP="00524913">
      <w:pPr>
        <w:pStyle w:val="Heading4"/>
      </w:pPr>
      <w:r w:rsidRPr="00A4325E">
        <w:t>Uchádzač, ktorý predkladá ponuku, nemôže byť v tom istom postupe zadávania zákazky súčasne aj členom Skupiny dodávateľov, ktorá predkladá ponuku. Verejný obstarávateľ vylúči uchádzača, ktorý je súčasne členom Skupiny dodávateľov.</w:t>
      </w:r>
    </w:p>
    <w:p w14:paraId="0B71358E" w14:textId="77777777" w:rsidR="00065154" w:rsidRPr="00A4325E" w:rsidRDefault="00065154" w:rsidP="00E25A74">
      <w:pPr>
        <w:pStyle w:val="Heading3"/>
        <w:rPr>
          <w:rFonts w:ascii="Cambria" w:hAnsi="Cambria"/>
        </w:rPr>
      </w:pPr>
      <w:bookmarkStart w:id="59" w:name="_Toc447725749"/>
      <w:bookmarkStart w:id="60" w:name="_Toc4416611"/>
      <w:bookmarkStart w:id="61" w:name="_Toc4416905"/>
      <w:bookmarkStart w:id="62" w:name="_Toc4416954"/>
      <w:bookmarkStart w:id="63" w:name="_Ref4422946"/>
      <w:bookmarkStart w:id="64" w:name="_Ref26952104"/>
      <w:bookmarkStart w:id="65" w:name="_Toc31808982"/>
      <w:r w:rsidRPr="00A4325E">
        <w:rPr>
          <w:rFonts w:ascii="Cambria" w:hAnsi="Cambria"/>
        </w:rPr>
        <w:t>Predloženie a</w:t>
      </w:r>
      <w:r w:rsidRPr="00A4325E">
        <w:rPr>
          <w:rFonts w:ascii="Cambria" w:hAnsi="Cambria" w:cs="Calibri"/>
        </w:rPr>
        <w:t> </w:t>
      </w:r>
      <w:r w:rsidRPr="00A4325E">
        <w:rPr>
          <w:rFonts w:ascii="Cambria" w:hAnsi="Cambria"/>
        </w:rPr>
        <w:t xml:space="preserve">obsah </w:t>
      </w:r>
      <w:r w:rsidR="001200E0" w:rsidRPr="00A4325E">
        <w:rPr>
          <w:rFonts w:ascii="Cambria" w:hAnsi="Cambria"/>
        </w:rPr>
        <w:t xml:space="preserve">základných </w:t>
      </w:r>
      <w:r w:rsidRPr="00A4325E">
        <w:rPr>
          <w:rFonts w:ascii="Cambria" w:hAnsi="Cambria"/>
        </w:rPr>
        <w:t>ponúk</w:t>
      </w:r>
      <w:bookmarkEnd w:id="59"/>
      <w:bookmarkEnd w:id="60"/>
      <w:bookmarkEnd w:id="61"/>
      <w:bookmarkEnd w:id="62"/>
      <w:bookmarkEnd w:id="63"/>
      <w:bookmarkEnd w:id="64"/>
      <w:bookmarkEnd w:id="65"/>
    </w:p>
    <w:p w14:paraId="11204BCD" w14:textId="1FF649F5" w:rsidR="00065154" w:rsidRPr="00A4325E" w:rsidRDefault="00240E12" w:rsidP="00524913">
      <w:pPr>
        <w:pStyle w:val="Heading4"/>
      </w:pPr>
      <w:r w:rsidRPr="00A4325E">
        <w:t>Z</w:t>
      </w:r>
      <w:r w:rsidR="001200E0" w:rsidRPr="00A4325E">
        <w:t xml:space="preserve">ákladná </w:t>
      </w:r>
      <w:r w:rsidR="00065154" w:rsidRPr="00A4325E">
        <w:t xml:space="preserve">ponuka musí byť vyhotovená elektronicky v zmysle § 49 ods. 1 písm. a) ZVO a vložená do systému JOSEPHINE umiestnenom na webovej adrese </w:t>
      </w:r>
      <w:hyperlink r:id="rId13" w:history="1">
        <w:r w:rsidR="00065154" w:rsidRPr="00A4325E">
          <w:t>https://josephine.proebiz.com/</w:t>
        </w:r>
      </w:hyperlink>
      <w:r w:rsidR="00065154" w:rsidRPr="00A4325E">
        <w:t xml:space="preserve">. Uchádzač môže predložiť iba jednu </w:t>
      </w:r>
      <w:r w:rsidR="001200E0" w:rsidRPr="00A4325E">
        <w:t xml:space="preserve">základnú </w:t>
      </w:r>
      <w:r w:rsidR="00065154" w:rsidRPr="00A4325E">
        <w:t xml:space="preserve">ponuku. Uchádzač predkladá </w:t>
      </w:r>
      <w:r w:rsidR="001200E0" w:rsidRPr="00A4325E">
        <w:t xml:space="preserve">základnú </w:t>
      </w:r>
      <w:r w:rsidR="00065154" w:rsidRPr="00A4325E">
        <w:t>ponuku spôsobom uvedeným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_Ref4422409 \n \h  \* MERGEFORMAT </w:instrText>
      </w:r>
      <w:r w:rsidR="00065154" w:rsidRPr="00A4325E">
        <w:fldChar w:fldCharType="separate"/>
      </w:r>
      <w:r w:rsidR="00BF2ADA">
        <w:t>21</w:t>
      </w:r>
      <w:r w:rsidR="00065154" w:rsidRPr="00A4325E">
        <w:fldChar w:fldCharType="end"/>
      </w:r>
      <w:r w:rsidR="00065154" w:rsidRPr="00A4325E">
        <w:t xml:space="preserve"> tejto časti súťažných podkladov a v lehote uvedenej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_Ref4422424 \n \h  \* MERGEFORMAT </w:instrText>
      </w:r>
      <w:r w:rsidR="00065154" w:rsidRPr="00A4325E">
        <w:fldChar w:fldCharType="separate"/>
      </w:r>
      <w:r w:rsidR="00BF2ADA">
        <w:t>22</w:t>
      </w:r>
      <w:r w:rsidR="00065154" w:rsidRPr="00A4325E">
        <w:fldChar w:fldCharType="end"/>
      </w:r>
      <w:r w:rsidR="00065154" w:rsidRPr="00A4325E">
        <w:t xml:space="preserve"> tejto časti súťažných podkladov. </w:t>
      </w:r>
    </w:p>
    <w:p w14:paraId="1F08A854" w14:textId="77777777" w:rsidR="00065154" w:rsidRPr="00A4325E" w:rsidRDefault="00065154" w:rsidP="00524913">
      <w:pPr>
        <w:pStyle w:val="Heading4"/>
      </w:pPr>
      <w:bookmarkStart w:id="66" w:name="_Ref6235445"/>
      <w:r w:rsidRPr="00A4325E">
        <w:t xml:space="preserve">Súčasťou </w:t>
      </w:r>
      <w:r w:rsidR="001200E0" w:rsidRPr="00A4325E">
        <w:t xml:space="preserve">základnej </w:t>
      </w:r>
      <w:r w:rsidRPr="00A4325E">
        <w:t>ponuky musia byť nasledujúce doklady / dokumenty:</w:t>
      </w:r>
      <w:bookmarkEnd w:id="66"/>
      <w:r w:rsidRPr="00A4325E">
        <w:t xml:space="preserve"> </w:t>
      </w:r>
    </w:p>
    <w:p w14:paraId="2A2E627A" w14:textId="77777777" w:rsidR="00065154" w:rsidRPr="00A4325E" w:rsidRDefault="00065154" w:rsidP="005B3A17">
      <w:pPr>
        <w:pStyle w:val="Heading6"/>
      </w:pPr>
      <w:bookmarkStart w:id="67" w:name="_Hlk534374350"/>
      <w:r w:rsidRPr="00A4325E">
        <w:t xml:space="preserve">Úvodný list </w:t>
      </w:r>
      <w:r w:rsidR="001200E0" w:rsidRPr="00A4325E">
        <w:t xml:space="preserve">základnej </w:t>
      </w:r>
      <w:r w:rsidRPr="00A4325E">
        <w:t>ponuky s</w:t>
      </w:r>
      <w:r w:rsidRPr="00A4325E">
        <w:rPr>
          <w:rFonts w:cs="Calibri"/>
        </w:rPr>
        <w:t> </w:t>
      </w:r>
      <w:r w:rsidRPr="00A4325E">
        <w:rPr>
          <w:szCs w:val="20"/>
        </w:rPr>
        <w:t>uvedením</w:t>
      </w:r>
      <w:r w:rsidRPr="00A4325E">
        <w:t xml:space="preserve"> nasledovných údajov:</w:t>
      </w:r>
      <w:bookmarkEnd w:id="67"/>
    </w:p>
    <w:p w14:paraId="5084B27E" w14:textId="77777777" w:rsidR="00065154" w:rsidRPr="00A4325E" w:rsidRDefault="00065154" w:rsidP="00065154">
      <w:pPr>
        <w:pStyle w:val="Heading7"/>
      </w:pPr>
      <w:r w:rsidRPr="00A4325E">
        <w:t>identifikácia uchádzača – obchodné meno / názov a sídlo uchádzača (uchádzačov v</w:t>
      </w:r>
      <w:r w:rsidRPr="00A4325E">
        <w:rPr>
          <w:rFonts w:cs="Calibri"/>
        </w:rPr>
        <w:t> </w:t>
      </w:r>
      <w:r w:rsidRPr="00A4325E">
        <w:t>pr</w:t>
      </w:r>
      <w:r w:rsidRPr="00A4325E">
        <w:rPr>
          <w:rFonts w:cs="Proba Pro"/>
        </w:rPr>
        <w:t>í</w:t>
      </w:r>
      <w:r w:rsidRPr="00A4325E">
        <w:t>pade Skupiny dod</w:t>
      </w:r>
      <w:r w:rsidRPr="00A4325E">
        <w:rPr>
          <w:rFonts w:cs="Proba Pro"/>
        </w:rPr>
        <w:t>á</w:t>
      </w:r>
      <w:r w:rsidRPr="00A4325E">
        <w:t>vate</w:t>
      </w:r>
      <w:r w:rsidRPr="00A4325E">
        <w:rPr>
          <w:rFonts w:cs="Proba Pro"/>
        </w:rPr>
        <w:t>ľ</w:t>
      </w:r>
      <w:r w:rsidRPr="00A4325E">
        <w:t>ov);</w:t>
      </w:r>
    </w:p>
    <w:p w14:paraId="0DC07341" w14:textId="77777777" w:rsidR="00065154" w:rsidRPr="00A4325E" w:rsidRDefault="00065154" w:rsidP="00065154">
      <w:pPr>
        <w:pStyle w:val="Heading7"/>
      </w:pPr>
      <w:r w:rsidRPr="00A4325E">
        <w:t>identifikáci</w:t>
      </w:r>
      <w:r w:rsidR="001200E0" w:rsidRPr="00A4325E">
        <w:t>a Rokovacieho konania</w:t>
      </w:r>
      <w:r w:rsidRPr="00A4325E">
        <w:t>, do ktor</w:t>
      </w:r>
      <w:r w:rsidR="001200E0" w:rsidRPr="00A4325E">
        <w:t>ého</w:t>
      </w:r>
      <w:r w:rsidRPr="00A4325E">
        <w:t xml:space="preserve"> sa </w:t>
      </w:r>
      <w:r w:rsidR="001200E0" w:rsidRPr="00A4325E">
        <w:t xml:space="preserve">základná </w:t>
      </w:r>
      <w:r w:rsidRPr="00A4325E">
        <w:t>ponuka predkladá s</w:t>
      </w:r>
      <w:r w:rsidRPr="00A4325E">
        <w:rPr>
          <w:rFonts w:cs="Calibri"/>
        </w:rPr>
        <w:t> </w:t>
      </w:r>
      <w:r w:rsidRPr="00A4325E">
        <w:t>uveden</w:t>
      </w:r>
      <w:r w:rsidRPr="00A4325E">
        <w:rPr>
          <w:rFonts w:cs="Proba Pro"/>
        </w:rPr>
        <w:t>í</w:t>
      </w:r>
      <w:r w:rsidRPr="00A4325E">
        <w:t>m n</w:t>
      </w:r>
      <w:r w:rsidRPr="00A4325E">
        <w:rPr>
          <w:rFonts w:cs="Proba Pro"/>
        </w:rPr>
        <w:t>á</w:t>
      </w:r>
      <w:r w:rsidRPr="00A4325E">
        <w:t>zvu predmetu zákazky;</w:t>
      </w:r>
    </w:p>
    <w:p w14:paraId="2B12322C" w14:textId="77777777" w:rsidR="00065154" w:rsidRPr="00A4325E" w:rsidRDefault="00065154" w:rsidP="00065154">
      <w:pPr>
        <w:pStyle w:val="Heading7"/>
      </w:pPr>
      <w:r w:rsidRPr="00A4325E">
        <w:t>zoznam dokumentov predložených v</w:t>
      </w:r>
      <w:r w:rsidR="001200E0" w:rsidRPr="00A4325E">
        <w:rPr>
          <w:rFonts w:cs="Calibri"/>
        </w:rPr>
        <w:t> </w:t>
      </w:r>
      <w:r w:rsidR="001200E0" w:rsidRPr="00A4325E">
        <w:t>z</w:t>
      </w:r>
      <w:r w:rsidR="001200E0" w:rsidRPr="00A4325E">
        <w:rPr>
          <w:rFonts w:cs="Proba Pro"/>
        </w:rPr>
        <w:t>á</w:t>
      </w:r>
      <w:r w:rsidR="001200E0" w:rsidRPr="00A4325E">
        <w:t xml:space="preserve">kladnej </w:t>
      </w:r>
      <w:r w:rsidRPr="00A4325E">
        <w:t>ponuke;</w:t>
      </w:r>
    </w:p>
    <w:p w14:paraId="741B863E" w14:textId="36E79E47" w:rsidR="00065154" w:rsidRPr="00A4325E" w:rsidRDefault="00065154" w:rsidP="00065154">
      <w:pPr>
        <w:pStyle w:val="Heading7"/>
      </w:pPr>
      <w:r w:rsidRPr="00A4325E">
        <w:t>identifikácia obchodného tajomstva, resp. dôverných informácií (ak sú)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bodom </w:t>
      </w:r>
      <w:r w:rsidRPr="00A4325E">
        <w:fldChar w:fldCharType="begin"/>
      </w:r>
      <w:r w:rsidRPr="00A4325E">
        <w:instrText xml:space="preserve"> REF _Ref4422446 \n \h  \* MERGEFORMAT </w:instrText>
      </w:r>
      <w:r w:rsidRPr="00A4325E">
        <w:fldChar w:fldCharType="separate"/>
      </w:r>
      <w:r w:rsidR="00BF2ADA">
        <w:t>29.2</w:t>
      </w:r>
      <w:r w:rsidRPr="00A4325E">
        <w:fldChar w:fldCharType="end"/>
      </w:r>
      <w:r w:rsidRPr="00A4325E">
        <w:t xml:space="preserve"> týchto súťažných podkladov (identifikácia čísla strany, čísla odseku, bodu a</w:t>
      </w:r>
      <w:r w:rsidRPr="00A4325E">
        <w:rPr>
          <w:rFonts w:cs="Calibri"/>
        </w:rPr>
        <w:t> </w:t>
      </w:r>
      <w:r w:rsidRPr="00A4325E">
        <w:t>textu obsahuj</w:t>
      </w:r>
      <w:r w:rsidRPr="00A4325E">
        <w:rPr>
          <w:rFonts w:cs="Proba Pro"/>
        </w:rPr>
        <w:t>ú</w:t>
      </w:r>
      <w:r w:rsidRPr="00A4325E">
        <w:t>ceho obchodn</w:t>
      </w:r>
      <w:r w:rsidRPr="00A4325E">
        <w:rPr>
          <w:rFonts w:cs="Proba Pro"/>
        </w:rPr>
        <w:t>é</w:t>
      </w:r>
      <w:r w:rsidRPr="00A4325E">
        <w:t xml:space="preserve"> tajomstvo, pr</w:t>
      </w:r>
      <w:r w:rsidRPr="00A4325E">
        <w:rPr>
          <w:rFonts w:cs="Proba Pro"/>
        </w:rPr>
        <w:t>í</w:t>
      </w:r>
      <w:r w:rsidRPr="00A4325E">
        <w:t>p. d</w:t>
      </w:r>
      <w:r w:rsidRPr="00A4325E">
        <w:rPr>
          <w:rFonts w:cs="Proba Pro"/>
        </w:rPr>
        <w:t>ô</w:t>
      </w:r>
      <w:r w:rsidRPr="00A4325E">
        <w:t>vern</w:t>
      </w:r>
      <w:r w:rsidRPr="00A4325E">
        <w:rPr>
          <w:rFonts w:cs="Proba Pro"/>
        </w:rPr>
        <w:t>é</w:t>
      </w:r>
      <w:r w:rsidRPr="00A4325E">
        <w:t xml:space="preserve"> inform</w:t>
      </w:r>
      <w:r w:rsidRPr="00A4325E">
        <w:rPr>
          <w:rFonts w:cs="Proba Pro"/>
        </w:rPr>
        <w:t>á</w:t>
      </w:r>
      <w:r w:rsidRPr="00A4325E">
        <w:t>cie).</w:t>
      </w:r>
    </w:p>
    <w:p w14:paraId="5EF9E492" w14:textId="77777777" w:rsidR="00065154" w:rsidRPr="00A4325E" w:rsidRDefault="00065154" w:rsidP="005B3A17">
      <w:pPr>
        <w:pStyle w:val="Heading6"/>
        <w:numPr>
          <w:ilvl w:val="0"/>
          <w:numId w:val="0"/>
        </w:numPr>
        <w:ind w:left="1134"/>
      </w:pPr>
      <w:r w:rsidRPr="00A4325E">
        <w:t>Ako vzor úvodného listu uchádzač môže použiť vzor uvedený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A.1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33C28C2F" w14:textId="36BB21B9" w:rsidR="00065154" w:rsidRPr="00A4325E" w:rsidRDefault="00065154" w:rsidP="005B3A17">
      <w:pPr>
        <w:pStyle w:val="Heading6"/>
      </w:pPr>
      <w:r w:rsidRPr="00A4325E">
        <w:t xml:space="preserve">Podrobný opis ponúkaného predmetu zákazky, z ktorého musí vyplývať splnenie všetkých </w:t>
      </w:r>
      <w:r w:rsidR="00B604A4" w:rsidRPr="00A4325E">
        <w:t>minimálnych požiadaviek stanovených v Časti B. Opis predmetu zákazky, ktoré musia všetky základné ponuky spĺňať</w:t>
      </w:r>
      <w:r w:rsidRPr="00A4325E">
        <w:t xml:space="preserve">. </w:t>
      </w:r>
      <w:bookmarkStart w:id="68" w:name="_Ref4422667"/>
      <w:bookmarkStart w:id="69" w:name="_Ref524523915"/>
      <w:r w:rsidRPr="00A4325E">
        <w:rPr>
          <w:b/>
        </w:rPr>
        <w:t xml:space="preserve">Opis musí obsahovať prehľadnú a jednoznačnú informáciu, ako služby, resp. súvisiace tovary a stavebné práce tvoriace ponúkaný predmet zákazky spĺňajú všetky požadované </w:t>
      </w:r>
      <w:r w:rsidR="00B604A4" w:rsidRPr="00A4325E">
        <w:rPr>
          <w:b/>
        </w:rPr>
        <w:t xml:space="preserve">minimálne </w:t>
      </w:r>
      <w:r w:rsidRPr="00A4325E">
        <w:rPr>
          <w:b/>
        </w:rPr>
        <w:t xml:space="preserve">požiadavky uvedené v Časti B. Opis predmetu zákazky. </w:t>
      </w:r>
      <w:r w:rsidR="00C90206" w:rsidRPr="00A4325E">
        <w:t>Uchádzač predloží opis v štruktúre rozdelenej na jednotlivé opatrenia, pričom pri každom opatrení uvedie najmä jeho základný opis, dodávané technológie</w:t>
      </w:r>
      <w:r w:rsidR="00780769">
        <w:t xml:space="preserve"> vrátane označenia ich typov a výrobcov</w:t>
      </w:r>
      <w:r w:rsidR="00C90206" w:rsidRPr="00A4325E">
        <w:t xml:space="preserve"> a práce, ktoré plánuje v rámci opatrenia realizovať, časovú náročnosť výkonu jednotlivých opatrení, spôsob ich realizácie a akékoľvek iné podstatné okolnosti tak, aby bol Verejný obstarávateľ schopný posúdiť ich súlad s týmito súťažnými podkladmi. </w:t>
      </w:r>
      <w:r w:rsidRPr="00A4325E">
        <w:t>Ako súčasť podrobného opisu uchádzač predloží aj sumarizáciu návrhu opatrení</w:t>
      </w:r>
      <w:r w:rsidR="00B604A4" w:rsidRPr="00A4325E">
        <w:t xml:space="preserve"> </w:t>
      </w:r>
      <w:r w:rsidRPr="00A4325E">
        <w:t>s uvedením investičných nákladov za jednotlivé opatrenia formou vyplnenej tabuľky podľa vzoru v Prílohe č. B.2 Návrh opatrení týchto súťažných podkladov.</w:t>
      </w:r>
    </w:p>
    <w:bookmarkEnd w:id="68"/>
    <w:bookmarkEnd w:id="69"/>
    <w:p w14:paraId="7E466ADD" w14:textId="3F2A22BD" w:rsidR="00C90206" w:rsidRPr="00A4325E" w:rsidRDefault="00C90206" w:rsidP="005B3A17">
      <w:pPr>
        <w:pStyle w:val="Heading6"/>
      </w:pPr>
      <w:r w:rsidRPr="00A4325E">
        <w:t>Základný návrh zmluvy o</w:t>
      </w:r>
      <w:r w:rsidRPr="00A4325E">
        <w:rPr>
          <w:rFonts w:cs="Calibri"/>
        </w:rPr>
        <w:t> </w:t>
      </w:r>
      <w:r w:rsidRPr="00A4325E">
        <w:t>energetickej efekt</w:t>
      </w:r>
      <w:r w:rsidRPr="00A4325E">
        <w:rPr>
          <w:rFonts w:cs="Proba Pro"/>
        </w:rPr>
        <w:t>í</w:t>
      </w:r>
      <w:r w:rsidRPr="00A4325E">
        <w:t>vnosti pre verejn</w:t>
      </w:r>
      <w:r w:rsidRPr="00A4325E">
        <w:rPr>
          <w:rFonts w:cs="Proba Pro"/>
        </w:rPr>
        <w:t>ý</w:t>
      </w:r>
      <w:r w:rsidRPr="00A4325E">
        <w:t xml:space="preserve"> sektor vypracovan</w:t>
      </w:r>
      <w:r w:rsidRPr="00A4325E">
        <w:rPr>
          <w:rFonts w:cs="Proba Pro"/>
        </w:rPr>
        <w:t>ý</w:t>
      </w:r>
      <w:r w:rsidRPr="00A4325E">
        <w:t xml:space="preserve"> pod</w:t>
      </w:r>
      <w:r w:rsidRPr="00A4325E">
        <w:rPr>
          <w:rFonts w:cs="Proba Pro"/>
        </w:rPr>
        <w:t>ľ</w:t>
      </w:r>
      <w:r w:rsidRPr="00A4325E">
        <w:t>a vzoru zmluvy uvedenom v Pr</w:t>
      </w:r>
      <w:r w:rsidRPr="00A4325E">
        <w:rPr>
          <w:rFonts w:cs="Proba Pro"/>
        </w:rPr>
        <w:t>í</w:t>
      </w:r>
      <w:r w:rsidRPr="00A4325E">
        <w:t>lohe D.1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s</w:t>
      </w:r>
      <w:r w:rsidRPr="00A4325E">
        <w:rPr>
          <w:rFonts w:cs="Calibri"/>
        </w:rPr>
        <w:t> </w:t>
      </w:r>
      <w:r w:rsidRPr="00A4325E">
        <w:t>pr</w:t>
      </w:r>
      <w:r w:rsidRPr="00A4325E">
        <w:rPr>
          <w:rFonts w:cs="Proba Pro"/>
        </w:rPr>
        <w:t>í</w:t>
      </w:r>
      <w:r w:rsidRPr="00A4325E">
        <w:t>lohami.</w:t>
      </w:r>
      <w:r w:rsidR="00B95A40" w:rsidRPr="00A4325E">
        <w:t xml:space="preserve"> V</w:t>
      </w:r>
      <w:r w:rsidR="00B95A40" w:rsidRPr="00A4325E">
        <w:rPr>
          <w:rFonts w:cs="Calibri"/>
        </w:rPr>
        <w:t> </w:t>
      </w:r>
      <w:r w:rsidR="00B95A40" w:rsidRPr="00A4325E">
        <w:t>n</w:t>
      </w:r>
      <w:r w:rsidR="00B95A40" w:rsidRPr="00A4325E">
        <w:rPr>
          <w:rFonts w:cs="Proba Pro"/>
        </w:rPr>
        <w:t>á</w:t>
      </w:r>
      <w:r w:rsidR="00B95A40" w:rsidRPr="00A4325E">
        <w:t>vrhu zmluvy o</w:t>
      </w:r>
      <w:r w:rsidR="00B95A40" w:rsidRPr="00A4325E">
        <w:rPr>
          <w:rFonts w:cs="Calibri"/>
        </w:rPr>
        <w:t> </w:t>
      </w:r>
      <w:r w:rsidR="00B95A40" w:rsidRPr="00A4325E">
        <w:t>energetickej efekt</w:t>
      </w:r>
      <w:r w:rsidR="00B95A40" w:rsidRPr="00A4325E">
        <w:rPr>
          <w:rFonts w:cs="Proba Pro"/>
        </w:rPr>
        <w:t>í</w:t>
      </w:r>
      <w:r w:rsidR="00B95A40" w:rsidRPr="00A4325E">
        <w:t>vnosti uch</w:t>
      </w:r>
      <w:r w:rsidR="00B95A40" w:rsidRPr="00A4325E">
        <w:rPr>
          <w:rFonts w:cs="Proba Pro"/>
        </w:rPr>
        <w:t>á</w:t>
      </w:r>
      <w:r w:rsidR="00B95A40" w:rsidRPr="00A4325E">
        <w:t>dza</w:t>
      </w:r>
      <w:r w:rsidR="00B95A40" w:rsidRPr="00A4325E">
        <w:rPr>
          <w:rFonts w:cs="Proba Pro"/>
        </w:rPr>
        <w:t>č</w:t>
      </w:r>
      <w:r w:rsidR="00B95A40" w:rsidRPr="00A4325E">
        <w:t xml:space="preserve"> v</w:t>
      </w:r>
      <w:r w:rsidR="00B95A40" w:rsidRPr="00A4325E">
        <w:rPr>
          <w:rFonts w:cs="Calibri"/>
        </w:rPr>
        <w:t> </w:t>
      </w:r>
      <w:r w:rsidR="00B95A40" w:rsidRPr="00A4325E">
        <w:t>pr</w:t>
      </w:r>
      <w:r w:rsidR="00B95A40" w:rsidRPr="00A4325E">
        <w:rPr>
          <w:rFonts w:cs="Proba Pro"/>
        </w:rPr>
        <w:t>í</w:t>
      </w:r>
      <w:r w:rsidR="00B95A40" w:rsidRPr="00A4325E">
        <w:t xml:space="preserve">lohe </w:t>
      </w:r>
      <w:r w:rsidR="00B95A40" w:rsidRPr="00A4325E">
        <w:rPr>
          <w:rFonts w:cs="Proba Pro"/>
        </w:rPr>
        <w:t>č</w:t>
      </w:r>
      <w:r w:rsidR="00B95A40" w:rsidRPr="00A4325E">
        <w:t>. 3 Metodika vyhodnocovania úspor uchádzač vyplní aj údaje, ktoré sú v</w:t>
      </w:r>
      <w:r w:rsidR="00B95A40" w:rsidRPr="00A4325E">
        <w:rPr>
          <w:rFonts w:cs="Calibri"/>
        </w:rPr>
        <w:t> </w:t>
      </w:r>
      <w:r w:rsidR="00B95A40" w:rsidRPr="00A4325E">
        <w:t>pr</w:t>
      </w:r>
      <w:r w:rsidR="00B95A40" w:rsidRPr="00A4325E">
        <w:rPr>
          <w:rFonts w:cs="Proba Pro"/>
        </w:rPr>
        <w:t>í</w:t>
      </w:r>
      <w:r w:rsidR="00B95A40" w:rsidRPr="00A4325E">
        <w:t>lohe ozna</w:t>
      </w:r>
      <w:r w:rsidR="00B95A40" w:rsidRPr="00A4325E">
        <w:rPr>
          <w:rFonts w:cs="Proba Pro"/>
        </w:rPr>
        <w:t>č</w:t>
      </w:r>
      <w:r w:rsidR="00B95A40" w:rsidRPr="00A4325E">
        <w:t>en</w:t>
      </w:r>
      <w:r w:rsidR="00B95A40" w:rsidRPr="00A4325E">
        <w:rPr>
          <w:rFonts w:cs="Proba Pro"/>
        </w:rPr>
        <w:t>é</w:t>
      </w:r>
      <w:r w:rsidR="0032427E" w:rsidRPr="00A4325E">
        <w:rPr>
          <w:rFonts w:cs="Proba Pro"/>
        </w:rPr>
        <w:t>,</w:t>
      </w:r>
      <w:r w:rsidR="00B95A40" w:rsidRPr="00A4325E">
        <w:t xml:space="preserve"> </w:t>
      </w:r>
      <w:r w:rsidR="00B95A40" w:rsidRPr="00A4325E">
        <w:rPr>
          <w:rFonts w:cs="Proba Pro"/>
        </w:rPr>
        <w:t>ž</w:t>
      </w:r>
      <w:r w:rsidR="00B95A40" w:rsidRPr="00A4325E">
        <w:t xml:space="preserve">e ich </w:t>
      </w:r>
      <w:r w:rsidR="00B95A40" w:rsidRPr="00A4325E">
        <w:rPr>
          <w:rFonts w:cs="Proba Pro"/>
        </w:rPr>
        <w:t>„</w:t>
      </w:r>
      <w:r w:rsidR="00B95A40" w:rsidRPr="00A4325E">
        <w:t>dopln</w:t>
      </w:r>
      <w:r w:rsidR="00B95A40" w:rsidRPr="00A4325E">
        <w:rPr>
          <w:rFonts w:cs="Proba Pro"/>
        </w:rPr>
        <w:t>í</w:t>
      </w:r>
      <w:r w:rsidR="00B95A40" w:rsidRPr="00A4325E">
        <w:t xml:space="preserve"> uch</w:t>
      </w:r>
      <w:r w:rsidR="00B95A40" w:rsidRPr="00A4325E">
        <w:rPr>
          <w:rFonts w:cs="Proba Pro"/>
        </w:rPr>
        <w:t>á</w:t>
      </w:r>
      <w:r w:rsidR="00B95A40" w:rsidRPr="00A4325E">
        <w:t>dza</w:t>
      </w:r>
      <w:r w:rsidR="00B95A40" w:rsidRPr="00A4325E">
        <w:rPr>
          <w:rFonts w:cs="Proba Pro"/>
        </w:rPr>
        <w:t>č“</w:t>
      </w:r>
      <w:r w:rsidR="00B95A40" w:rsidRPr="00A4325E">
        <w:t xml:space="preserve"> (vo vzorci bode 1 Garantovan</w:t>
      </w:r>
      <w:r w:rsidR="00B95A40" w:rsidRPr="00A4325E">
        <w:rPr>
          <w:rFonts w:cs="Proba Pro"/>
        </w:rPr>
        <w:t>é</w:t>
      </w:r>
      <w:r w:rsidR="00B95A40" w:rsidRPr="00A4325E">
        <w:t xml:space="preserve"> </w:t>
      </w:r>
      <w:r w:rsidR="00B95A40" w:rsidRPr="00A4325E">
        <w:rPr>
          <w:rFonts w:cs="Proba Pro"/>
        </w:rPr>
        <w:t>ú</w:t>
      </w:r>
      <w:r w:rsidR="00B95A40" w:rsidRPr="00A4325E">
        <w:t>spory danej pr</w:t>
      </w:r>
      <w:r w:rsidR="00B95A40" w:rsidRPr="00A4325E">
        <w:rPr>
          <w:rFonts w:cs="Proba Pro"/>
        </w:rPr>
        <w:t>í</w:t>
      </w:r>
      <w:r w:rsidR="00B95A40" w:rsidRPr="00A4325E">
        <w:t>lohy)  a</w:t>
      </w:r>
      <w:r w:rsidR="00B95A40" w:rsidRPr="00A4325E">
        <w:rPr>
          <w:rFonts w:cs="Calibri"/>
        </w:rPr>
        <w:t> </w:t>
      </w:r>
      <w:r w:rsidR="00B95A40" w:rsidRPr="00A4325E">
        <w:t>takto vyplnen</w:t>
      </w:r>
      <w:r w:rsidR="00B95A40" w:rsidRPr="00A4325E">
        <w:rPr>
          <w:rFonts w:cs="Proba Pro"/>
        </w:rPr>
        <w:t>ú</w:t>
      </w:r>
      <w:r w:rsidR="00B95A40" w:rsidRPr="00A4325E">
        <w:t xml:space="preserve"> prílohu priloží ako súčasť zmluvy</w:t>
      </w:r>
      <w:r w:rsidR="0032427E" w:rsidRPr="00A4325E">
        <w:t xml:space="preserve"> v</w:t>
      </w:r>
      <w:r w:rsidR="0032427E" w:rsidRPr="00A4325E">
        <w:rPr>
          <w:rFonts w:cs="Calibri"/>
        </w:rPr>
        <w:t> </w:t>
      </w:r>
      <w:r w:rsidR="0032427E" w:rsidRPr="00A4325E">
        <w:t>základnej ponuke</w:t>
      </w:r>
      <w:r w:rsidR="00B95A40" w:rsidRPr="00A4325E">
        <w:t>.</w:t>
      </w:r>
    </w:p>
    <w:p w14:paraId="2D97B44C" w14:textId="44DE59FA" w:rsidR="00C90206" w:rsidRPr="00A4325E" w:rsidRDefault="00C90206" w:rsidP="005B3A17">
      <w:pPr>
        <w:pStyle w:val="Heading6"/>
      </w:pPr>
      <w:r w:rsidRPr="00A4325E">
        <w:t>Grafický harmonogram plnenia. Harmonogram plnenia bude obsahovať vyjadrenie časovej náročnosti a nadväznosti jednotlivých úkonov, činností a prác vyjadrenú v dňoch. Z</w:t>
      </w:r>
      <w:r w:rsidRPr="00A4325E">
        <w:rPr>
          <w:rFonts w:cs="Calibri"/>
        </w:rPr>
        <w:t> </w:t>
      </w:r>
      <w:r w:rsidRPr="00A4325E">
        <w:t>harmonogramu plnenia mus</w:t>
      </w:r>
      <w:r w:rsidRPr="00A4325E">
        <w:rPr>
          <w:rFonts w:cs="Proba Pro"/>
        </w:rPr>
        <w:t>í</w:t>
      </w:r>
      <w:r w:rsidRPr="00A4325E">
        <w:t xml:space="preserve"> vypl</w:t>
      </w:r>
      <w:r w:rsidRPr="00A4325E">
        <w:rPr>
          <w:rFonts w:cs="Proba Pro"/>
        </w:rPr>
        <w:t>ý</w:t>
      </w:r>
      <w:r w:rsidRPr="00A4325E">
        <w:t>va</w:t>
      </w:r>
      <w:r w:rsidRPr="00A4325E">
        <w:rPr>
          <w:rFonts w:cs="Proba Pro"/>
        </w:rPr>
        <w:t>ť</w:t>
      </w:r>
      <w:r w:rsidRPr="00A4325E">
        <w:t xml:space="preserve"> minim</w:t>
      </w:r>
      <w:r w:rsidRPr="00A4325E">
        <w:rPr>
          <w:rFonts w:cs="Proba Pro"/>
        </w:rPr>
        <w:t>á</w:t>
      </w:r>
      <w:r w:rsidRPr="00A4325E">
        <w:t xml:space="preserve">lne plnenie všetkých časových a vecných míľnikov plnenia stanovených v bode </w:t>
      </w:r>
      <w:r w:rsidRPr="00A4325E">
        <w:fldChar w:fldCharType="begin"/>
      </w:r>
      <w:r w:rsidRPr="00A4325E">
        <w:instrText xml:space="preserve"> REF _Ref14346950 \n \h  \* MERGEFORMAT </w:instrText>
      </w:r>
      <w:r w:rsidRPr="00A4325E">
        <w:fldChar w:fldCharType="separate"/>
      </w:r>
      <w:r w:rsidR="00BF2ADA">
        <w:t>9</w:t>
      </w:r>
      <w:r w:rsidRPr="00A4325E">
        <w:fldChar w:fldCharType="end"/>
      </w:r>
      <w:r w:rsidRPr="00A4325E">
        <w:t xml:space="preserve"> </w:t>
      </w:r>
      <w:r w:rsidR="00F529CB" w:rsidRPr="00A4325E">
        <w:t>Č</w:t>
      </w:r>
      <w:r w:rsidRPr="00A4325E">
        <w:t xml:space="preserve">asti B. Opis predmetu zákazky týchto súťažných podkladov. Harmonogram plnenia bude obsahovať tiež uvedenie kritickej cesty jednotlivých </w:t>
      </w:r>
      <w:r w:rsidRPr="00A4325E">
        <w:lastRenderedPageBreak/>
        <w:t>plnení. Harmonogram plnenia predložený uchádzačom v</w:t>
      </w:r>
      <w:r w:rsidRPr="00A4325E">
        <w:rPr>
          <w:rFonts w:cs="Calibri"/>
        </w:rPr>
        <w:t> </w:t>
      </w:r>
      <w:r w:rsidRPr="00A4325E">
        <w:t>r</w:t>
      </w:r>
      <w:r w:rsidRPr="00A4325E">
        <w:rPr>
          <w:rFonts w:cs="Proba Pro"/>
        </w:rPr>
        <w:t>á</w:t>
      </w:r>
      <w:r w:rsidRPr="00A4325E">
        <w:t>mci ponuky sa v</w:t>
      </w:r>
      <w:r w:rsidRPr="00A4325E">
        <w:rPr>
          <w:rFonts w:cs="Calibri"/>
        </w:rPr>
        <w:t> </w:t>
      </w:r>
      <w:r w:rsidRPr="00A4325E">
        <w:t>pr</w:t>
      </w:r>
      <w:r w:rsidRPr="00A4325E">
        <w:rPr>
          <w:rFonts w:cs="Proba Pro"/>
        </w:rPr>
        <w:t>í</w:t>
      </w:r>
      <w:r w:rsidRPr="00A4325E">
        <w:t xml:space="preserve">pade jeho </w:t>
      </w:r>
      <w:r w:rsidRPr="00A4325E">
        <w:rPr>
          <w:rFonts w:cs="Proba Pro"/>
        </w:rPr>
        <w:t>ú</w:t>
      </w:r>
      <w:r w:rsidRPr="00A4325E">
        <w:t>spechu dopln</w:t>
      </w:r>
      <w:r w:rsidRPr="00A4325E">
        <w:rPr>
          <w:rFonts w:cs="Proba Pro"/>
        </w:rPr>
        <w:t>í</w:t>
      </w:r>
      <w:r w:rsidRPr="00A4325E">
        <w:t xml:space="preserve"> ako s</w:t>
      </w:r>
      <w:r w:rsidRPr="00A4325E">
        <w:rPr>
          <w:rFonts w:cs="Proba Pro"/>
        </w:rPr>
        <w:t>úč</w:t>
      </w:r>
      <w:r w:rsidRPr="00A4325E">
        <w:t>as</w:t>
      </w:r>
      <w:r w:rsidRPr="00A4325E">
        <w:rPr>
          <w:rFonts w:cs="Proba Pro"/>
        </w:rPr>
        <w:t>ť</w:t>
      </w:r>
      <w:r w:rsidRPr="00A4325E">
        <w:t xml:space="preserve"> zmluvy.</w:t>
      </w:r>
    </w:p>
    <w:p w14:paraId="1A0AF479" w14:textId="71485088" w:rsidR="00065154" w:rsidRPr="00A4325E" w:rsidRDefault="00065154" w:rsidP="005B3A17">
      <w:pPr>
        <w:pStyle w:val="Heading6"/>
      </w:pPr>
      <w:r w:rsidRPr="00A4325E">
        <w:t xml:space="preserve">Vyhlásenie o akceptácii podmienok </w:t>
      </w:r>
      <w:r w:rsidR="002E5DF9" w:rsidRPr="00A4325E">
        <w:t>Rokovacieho konania</w:t>
      </w:r>
      <w:r w:rsidRPr="00A4325E">
        <w:t>, ktorého vzor tvorí Prílohu č. A.2 týchto súťažných podkladov.</w:t>
      </w:r>
    </w:p>
    <w:p w14:paraId="315186B2" w14:textId="2F64777F" w:rsidR="00065154" w:rsidRPr="00A4325E" w:rsidRDefault="00065154" w:rsidP="005B3A17">
      <w:pPr>
        <w:pStyle w:val="Heading6"/>
      </w:pPr>
      <w:r w:rsidRPr="00A4325E">
        <w:rPr>
          <w:szCs w:val="20"/>
        </w:rPr>
        <w:t>Čestné vyhlásenie uchádzača o</w:t>
      </w:r>
      <w:r w:rsidRPr="00A4325E">
        <w:rPr>
          <w:rFonts w:cs="Calibri"/>
          <w:szCs w:val="20"/>
        </w:rPr>
        <w:t> </w:t>
      </w:r>
      <w:r w:rsidRPr="00A4325E">
        <w:rPr>
          <w:szCs w:val="20"/>
        </w:rPr>
        <w:t xml:space="preserve">neprítomnosti konfliktu záujmov vypracované podľa </w:t>
      </w:r>
      <w:r w:rsidRPr="00A4325E">
        <w:t>Prílohy č. A.3 týchto súťažných podkladov a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bodom </w:t>
      </w:r>
      <w:r w:rsidRPr="00A4325E">
        <w:fldChar w:fldCharType="begin"/>
      </w:r>
      <w:r w:rsidRPr="00A4325E">
        <w:instrText xml:space="preserve"> REF _Ref4422488 \n \h  \* MERGEFORMAT </w:instrText>
      </w:r>
      <w:r w:rsidRPr="00A4325E">
        <w:fldChar w:fldCharType="separate"/>
      </w:r>
      <w:r w:rsidR="00BF2ADA">
        <w:t>20</w:t>
      </w:r>
      <w:r w:rsidRPr="00A4325E">
        <w:fldChar w:fldCharType="end"/>
      </w:r>
      <w:r w:rsidRPr="00A4325E">
        <w:t xml:space="preserve"> tejto časti súťažných podkladov.</w:t>
      </w:r>
    </w:p>
    <w:p w14:paraId="1FA9321C" w14:textId="72F8B727" w:rsidR="00065154" w:rsidRPr="00A4325E" w:rsidRDefault="00065154" w:rsidP="005B3A17">
      <w:pPr>
        <w:pStyle w:val="Heading6"/>
      </w:pPr>
      <w:bookmarkStart w:id="70" w:name="_Hlk519775982"/>
      <w:r w:rsidRPr="00A4325E">
        <w:t xml:space="preserve">Ak </w:t>
      </w:r>
      <w:r w:rsidR="001200E0" w:rsidRPr="00A4325E">
        <w:t xml:space="preserve">základnú </w:t>
      </w:r>
      <w:r w:rsidRPr="00A4325E">
        <w:t>ponuku predkladá Skupina dodávateľov</w:t>
      </w:r>
      <w:bookmarkEnd w:id="70"/>
      <w:r w:rsidR="008F4B96" w:rsidRPr="00A4325E">
        <w:t xml:space="preserve"> - </w:t>
      </w:r>
      <w:r w:rsidRPr="00A4325E">
        <w:t>čestné vyhlásenie o</w:t>
      </w:r>
      <w:r w:rsidRPr="00A4325E">
        <w:rPr>
          <w:rFonts w:cs="Calibri"/>
        </w:rPr>
        <w:t> </w:t>
      </w:r>
      <w:r w:rsidRPr="00A4325E">
        <w:t>vytvoren</w:t>
      </w:r>
      <w:r w:rsidRPr="00A4325E">
        <w:rPr>
          <w:rFonts w:cs="Proba Pro"/>
        </w:rPr>
        <w:t>í</w:t>
      </w:r>
      <w:r w:rsidRPr="00A4325E">
        <w:t xml:space="preserve"> Skupiny dod</w:t>
      </w:r>
      <w:r w:rsidRPr="00A4325E">
        <w:rPr>
          <w:rFonts w:cs="Proba Pro"/>
        </w:rPr>
        <w:t>á</w:t>
      </w:r>
      <w:r w:rsidRPr="00A4325E">
        <w:t>vate</w:t>
      </w:r>
      <w:r w:rsidRPr="00A4325E">
        <w:rPr>
          <w:rFonts w:cs="Proba Pro"/>
        </w:rPr>
        <w:t>ľ</w:t>
      </w:r>
      <w:r w:rsidRPr="00A4325E">
        <w:t>ov, ktor</w:t>
      </w:r>
      <w:r w:rsidRPr="00A4325E">
        <w:rPr>
          <w:rFonts w:cs="Proba Pro"/>
        </w:rPr>
        <w:t>é</w:t>
      </w:r>
      <w:r w:rsidRPr="00A4325E">
        <w:t>ho vzor tvor</w:t>
      </w:r>
      <w:r w:rsidRPr="00A4325E">
        <w:rPr>
          <w:rFonts w:cs="Proba Pro"/>
        </w:rPr>
        <w:t>í</w:t>
      </w:r>
      <w:r w:rsidRPr="00A4325E">
        <w:t xml:space="preserve"> Pr</w:t>
      </w:r>
      <w:r w:rsidRPr="00A4325E">
        <w:rPr>
          <w:rFonts w:cs="Proba Pro"/>
        </w:rPr>
        <w:t>í</w:t>
      </w:r>
      <w:r w:rsidRPr="00A4325E">
        <w:t xml:space="preserve">lohu </w:t>
      </w:r>
      <w:r w:rsidRPr="00A4325E">
        <w:rPr>
          <w:rFonts w:cs="Proba Pro"/>
        </w:rPr>
        <w:t>č</w:t>
      </w:r>
      <w:r w:rsidRPr="00A4325E">
        <w:t>. A.4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s</w:t>
      </w:r>
      <w:r w:rsidRPr="00A4325E">
        <w:rPr>
          <w:rFonts w:cs="Proba Pro"/>
        </w:rPr>
        <w:t>úč</w:t>
      </w:r>
      <w:r w:rsidRPr="00A4325E">
        <w:t>asne s</w:t>
      </w:r>
      <w:r w:rsidRPr="00A4325E">
        <w:rPr>
          <w:rFonts w:cs="Calibri"/>
        </w:rPr>
        <w:t> </w:t>
      </w:r>
      <w:r w:rsidRPr="00A4325E">
        <w:t>plnomocenstvom ved</w:t>
      </w:r>
      <w:r w:rsidRPr="00A4325E">
        <w:rPr>
          <w:rFonts w:cs="Proba Pro"/>
        </w:rPr>
        <w:t>ú</w:t>
      </w:r>
      <w:r w:rsidRPr="00A4325E">
        <w:t xml:space="preserve">ceho </w:t>
      </w:r>
      <w:r w:rsidRPr="00A4325E">
        <w:rPr>
          <w:rFonts w:cs="Proba Pro"/>
        </w:rPr>
        <w:t>č</w:t>
      </w:r>
      <w:r w:rsidRPr="00A4325E">
        <w:t>lena Skupiny dodávateľov s</w:t>
      </w:r>
      <w:r w:rsidRPr="00A4325E">
        <w:rPr>
          <w:rFonts w:cs="Calibri"/>
        </w:rPr>
        <w:t> </w:t>
      </w:r>
      <w:r w:rsidRPr="00A4325E">
        <w:t>obsahov</w:t>
      </w:r>
      <w:r w:rsidRPr="00A4325E">
        <w:rPr>
          <w:rFonts w:cs="Proba Pro"/>
        </w:rPr>
        <w:t>ý</w:t>
      </w:r>
      <w:r w:rsidRPr="00A4325E">
        <w:t>mi n</w:t>
      </w:r>
      <w:r w:rsidRPr="00A4325E">
        <w:rPr>
          <w:rFonts w:cs="Proba Pro"/>
        </w:rPr>
        <w:t>á</w:t>
      </w:r>
      <w:r w:rsidRPr="00A4325E">
        <w:t>le</w:t>
      </w:r>
      <w:r w:rsidRPr="00A4325E">
        <w:rPr>
          <w:rFonts w:cs="Proba Pro"/>
        </w:rPr>
        <w:t>ž</w:t>
      </w:r>
      <w:r w:rsidRPr="00A4325E">
        <w:t>itos</w:t>
      </w:r>
      <w:r w:rsidRPr="00A4325E">
        <w:rPr>
          <w:rFonts w:cs="Proba Pro"/>
        </w:rPr>
        <w:t>ť</w:t>
      </w:r>
      <w:r w:rsidRPr="00A4325E">
        <w:t>ami pod</w:t>
      </w:r>
      <w:r w:rsidRPr="00A4325E">
        <w:rPr>
          <w:rFonts w:cs="Proba Pro"/>
        </w:rPr>
        <w:t>ľ</w:t>
      </w:r>
      <w:r w:rsidRPr="00A4325E">
        <w:t>a Pr</w:t>
      </w:r>
      <w:r w:rsidRPr="00A4325E">
        <w:rPr>
          <w:rFonts w:cs="Proba Pro"/>
        </w:rPr>
        <w:t>í</w:t>
      </w:r>
      <w:r w:rsidRPr="00A4325E">
        <w:t xml:space="preserve">lohy </w:t>
      </w:r>
      <w:r w:rsidRPr="00A4325E">
        <w:rPr>
          <w:rFonts w:cs="Proba Pro"/>
        </w:rPr>
        <w:t>č</w:t>
      </w:r>
      <w:r w:rsidRPr="00A4325E">
        <w:t>. A.5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38F40EAD" w14:textId="77777777" w:rsidR="00065154" w:rsidRPr="00A4325E" w:rsidRDefault="00065154" w:rsidP="005B3A17">
      <w:pPr>
        <w:pStyle w:val="Heading6"/>
        <w:rPr>
          <w:szCs w:val="20"/>
        </w:rPr>
      </w:pPr>
      <w:r w:rsidRPr="00A4325E">
        <w:t>Návrh na plnenie kritérií predložený formou vyplnených tabuliek podľa vzoru v</w:t>
      </w:r>
      <w:r w:rsidRPr="00A4325E">
        <w:rPr>
          <w:rFonts w:cs="Calibri"/>
        </w:rPr>
        <w:t> </w:t>
      </w:r>
      <w:r w:rsidRPr="00A4325E">
        <w:t>Pr</w:t>
      </w:r>
      <w:r w:rsidRPr="00A4325E">
        <w:rPr>
          <w:rFonts w:cs="Proba Pro"/>
        </w:rPr>
        <w:t>í</w:t>
      </w:r>
      <w:r w:rsidRPr="00A4325E">
        <w:t xml:space="preserve">lohe </w:t>
      </w:r>
      <w:r w:rsidRPr="00A4325E">
        <w:br/>
      </w:r>
      <w:r w:rsidRPr="00A4325E">
        <w:rPr>
          <w:rFonts w:cs="Proba Pro"/>
        </w:rPr>
        <w:t>č</w:t>
      </w:r>
      <w:r w:rsidRPr="00A4325E">
        <w:t>. C.1 N</w:t>
      </w:r>
      <w:r w:rsidRPr="00A4325E">
        <w:rPr>
          <w:rFonts w:cs="Proba Pro"/>
        </w:rPr>
        <w:t>á</w:t>
      </w:r>
      <w:r w:rsidRPr="00A4325E">
        <w:t>vrh na plnenie</w:t>
      </w:r>
      <w:r w:rsidRPr="00A4325E">
        <w:rPr>
          <w:szCs w:val="20"/>
        </w:rPr>
        <w:t xml:space="preserve"> kritérií t</w:t>
      </w:r>
      <w:r w:rsidRPr="00A4325E">
        <w:rPr>
          <w:rFonts w:cs="Proba Pro"/>
          <w:szCs w:val="20"/>
        </w:rPr>
        <w:t>ý</w:t>
      </w:r>
      <w:r w:rsidRPr="00A4325E">
        <w:rPr>
          <w:szCs w:val="20"/>
        </w:rPr>
        <w:t>chto s</w:t>
      </w:r>
      <w:r w:rsidRPr="00A4325E">
        <w:rPr>
          <w:rFonts w:cs="Proba Pro"/>
          <w:szCs w:val="20"/>
        </w:rPr>
        <w:t>úť</w:t>
      </w:r>
      <w:r w:rsidRPr="00A4325E">
        <w:rPr>
          <w:szCs w:val="20"/>
        </w:rPr>
        <w:t>a</w:t>
      </w:r>
      <w:r w:rsidRPr="00A4325E">
        <w:rPr>
          <w:rFonts w:cs="Proba Pro"/>
          <w:szCs w:val="20"/>
        </w:rPr>
        <w:t>ž</w:t>
      </w:r>
      <w:r w:rsidRPr="00A4325E">
        <w:rPr>
          <w:szCs w:val="20"/>
        </w:rPr>
        <w:t>n</w:t>
      </w:r>
      <w:r w:rsidRPr="00A4325E">
        <w:rPr>
          <w:rFonts w:cs="Proba Pro"/>
          <w:szCs w:val="20"/>
        </w:rPr>
        <w:t>ý</w:t>
      </w:r>
      <w:r w:rsidRPr="00A4325E">
        <w:rPr>
          <w:szCs w:val="20"/>
        </w:rPr>
        <w:t>ch podkladov,</w:t>
      </w:r>
    </w:p>
    <w:p w14:paraId="05E3C6A9" w14:textId="3B97C440" w:rsidR="00065154" w:rsidRPr="00A4325E" w:rsidRDefault="008B6F8B" w:rsidP="005B3A17">
      <w:pPr>
        <w:pStyle w:val="Heading6"/>
      </w:pPr>
      <w:r>
        <w:t>Ak</w:t>
      </w:r>
      <w:r w:rsidR="00182293">
        <w:t xml:space="preserve"> ponuka obsahuje obchodné tajomstvo alebo dôverné informácie, tak k</w:t>
      </w:r>
      <w:r w:rsidR="00065154" w:rsidRPr="00A4325E">
        <w:t xml:space="preserve">ópia </w:t>
      </w:r>
      <w:r w:rsidR="001200E0" w:rsidRPr="00A4325E">
        <w:t xml:space="preserve">základnej </w:t>
      </w:r>
      <w:r w:rsidR="00065154" w:rsidRPr="00A4325E">
        <w:t>ponuky vo vyhotovení, v</w:t>
      </w:r>
      <w:r w:rsidR="00065154" w:rsidRPr="00A4325E">
        <w:rPr>
          <w:rFonts w:cs="Calibri"/>
        </w:rPr>
        <w:t> </w:t>
      </w:r>
      <w:r w:rsidR="00065154" w:rsidRPr="00A4325E">
        <w:t>ktorom uch</w:t>
      </w:r>
      <w:r w:rsidR="00065154" w:rsidRPr="00A4325E">
        <w:rPr>
          <w:rFonts w:cs="Proba Pro"/>
        </w:rPr>
        <w:t>á</w:t>
      </w:r>
      <w:r w:rsidR="00065154" w:rsidRPr="00A4325E">
        <w:t>dza</w:t>
      </w:r>
      <w:r w:rsidR="00065154" w:rsidRPr="00A4325E">
        <w:rPr>
          <w:rFonts w:cs="Proba Pro"/>
        </w:rPr>
        <w:t>č</w:t>
      </w:r>
      <w:r w:rsidR="00065154" w:rsidRPr="00A4325E">
        <w:t xml:space="preserve"> vybieli alebo inak urob</w:t>
      </w:r>
      <w:r w:rsidR="00065154" w:rsidRPr="00A4325E">
        <w:rPr>
          <w:rFonts w:cs="Proba Pro"/>
        </w:rPr>
        <w:t>í</w:t>
      </w:r>
      <w:r w:rsidR="00065154" w:rsidRPr="00A4325E">
        <w:t xml:space="preserve"> ne</w:t>
      </w:r>
      <w:r w:rsidR="00065154" w:rsidRPr="00A4325E">
        <w:rPr>
          <w:rFonts w:cs="Proba Pro"/>
        </w:rPr>
        <w:t>č</w:t>
      </w:r>
      <w:r w:rsidR="00065154" w:rsidRPr="00A4325E">
        <w:t>itate</w:t>
      </w:r>
      <w:r w:rsidR="00065154" w:rsidRPr="00A4325E">
        <w:rPr>
          <w:rFonts w:cs="Proba Pro"/>
        </w:rPr>
        <w:t>ľ</w:t>
      </w:r>
      <w:r w:rsidR="00065154" w:rsidRPr="00A4325E">
        <w:t>n</w:t>
      </w:r>
      <w:r w:rsidR="00065154" w:rsidRPr="00A4325E">
        <w:rPr>
          <w:rFonts w:cs="Proba Pro"/>
        </w:rPr>
        <w:t>ý</w:t>
      </w:r>
      <w:r w:rsidR="00065154" w:rsidRPr="00A4325E">
        <w:t>mi v</w:t>
      </w:r>
      <w:r w:rsidR="00065154" w:rsidRPr="00A4325E">
        <w:rPr>
          <w:rFonts w:cs="Proba Pro"/>
        </w:rPr>
        <w:t>š</w:t>
      </w:r>
      <w:r w:rsidR="00065154" w:rsidRPr="00A4325E">
        <w:t xml:space="preserve">etky </w:t>
      </w:r>
      <w:r w:rsidR="00065154" w:rsidRPr="00A4325E">
        <w:rPr>
          <w:rFonts w:cs="Proba Pro"/>
        </w:rPr>
        <w:t>č</w:t>
      </w:r>
      <w:r w:rsidR="00065154" w:rsidRPr="00A4325E">
        <w:t xml:space="preserve">asti </w:t>
      </w:r>
      <w:r w:rsidR="001200E0" w:rsidRPr="00A4325E">
        <w:t xml:space="preserve">základnej </w:t>
      </w:r>
      <w:r w:rsidR="00065154" w:rsidRPr="00A4325E">
        <w:t>ponuky a</w:t>
      </w:r>
      <w:r w:rsidR="00065154" w:rsidRPr="00A4325E">
        <w:rPr>
          <w:rFonts w:cs="Calibri"/>
        </w:rPr>
        <w:t> </w:t>
      </w:r>
      <w:r w:rsidR="00065154" w:rsidRPr="00A4325E">
        <w:t>inform</w:t>
      </w:r>
      <w:r w:rsidR="00065154" w:rsidRPr="00A4325E">
        <w:rPr>
          <w:rFonts w:cs="Proba Pro"/>
        </w:rPr>
        <w:t>á</w:t>
      </w:r>
      <w:r w:rsidR="00065154" w:rsidRPr="00A4325E">
        <w:t>cie, ktor</w:t>
      </w:r>
      <w:r w:rsidR="00065154" w:rsidRPr="00A4325E">
        <w:rPr>
          <w:rFonts w:cs="Proba Pro"/>
        </w:rPr>
        <w:t>é</w:t>
      </w:r>
      <w:r w:rsidR="00065154" w:rsidRPr="00A4325E">
        <w:t xml:space="preserve"> obsahuj</w:t>
      </w:r>
      <w:r w:rsidR="00065154" w:rsidRPr="00A4325E">
        <w:rPr>
          <w:rFonts w:cs="Proba Pro"/>
        </w:rPr>
        <w:t>ú</w:t>
      </w:r>
      <w:r w:rsidR="00065154" w:rsidRPr="00A4325E">
        <w:t xml:space="preserve"> d</w:t>
      </w:r>
      <w:r w:rsidR="00065154" w:rsidRPr="00A4325E">
        <w:rPr>
          <w:rFonts w:cs="Proba Pro"/>
        </w:rPr>
        <w:t>ô</w:t>
      </w:r>
      <w:r w:rsidR="00065154" w:rsidRPr="00A4325E">
        <w:t>vern</w:t>
      </w:r>
      <w:r w:rsidR="00065154" w:rsidRPr="00A4325E">
        <w:rPr>
          <w:rFonts w:cs="Proba Pro"/>
        </w:rPr>
        <w:t>é</w:t>
      </w:r>
      <w:r w:rsidR="00065154" w:rsidRPr="00A4325E">
        <w:t xml:space="preserve"> inform</w:t>
      </w:r>
      <w:r w:rsidR="00065154" w:rsidRPr="00A4325E">
        <w:rPr>
          <w:rFonts w:cs="Proba Pro"/>
        </w:rPr>
        <w:t>á</w:t>
      </w:r>
      <w:r w:rsidR="00065154" w:rsidRPr="00A4325E">
        <w:t>cie tak, aby zverejnen</w:t>
      </w:r>
      <w:r w:rsidR="00065154" w:rsidRPr="00A4325E">
        <w:rPr>
          <w:rFonts w:cs="Proba Pro"/>
        </w:rPr>
        <w:t>í</w:t>
      </w:r>
      <w:r w:rsidR="00065154" w:rsidRPr="00A4325E">
        <w:t>m takejto k</w:t>
      </w:r>
      <w:r w:rsidR="00065154" w:rsidRPr="00A4325E">
        <w:rPr>
          <w:rFonts w:cs="Proba Pro"/>
        </w:rPr>
        <w:t>ó</w:t>
      </w:r>
      <w:r w:rsidR="00065154" w:rsidRPr="00A4325E">
        <w:t xml:space="preserve">pie </w:t>
      </w:r>
      <w:r w:rsidR="001200E0" w:rsidRPr="00A4325E">
        <w:t xml:space="preserve">základnej </w:t>
      </w:r>
      <w:r w:rsidR="00065154" w:rsidRPr="00A4325E">
        <w:t>ponuky vypracovanej zo strany uchádzača Verejný obstarávateľ neporušil žiadne obchodné tajomstvo ani dôvernosť informácií</w:t>
      </w:r>
      <w:r w:rsidR="00182293">
        <w:t xml:space="preserve">; </w:t>
      </w:r>
    </w:p>
    <w:p w14:paraId="0E4903A2" w14:textId="5C1D322A" w:rsidR="00065154" w:rsidRPr="00A4325E" w:rsidRDefault="00065154" w:rsidP="00524913">
      <w:pPr>
        <w:pStyle w:val="Heading4"/>
      </w:pPr>
      <w:bookmarkStart w:id="71" w:name="_Ref4422785"/>
      <w:bookmarkStart w:id="72" w:name="_Hlk522551112"/>
      <w:r w:rsidRPr="00A4325E">
        <w:t xml:space="preserve">Každý dokument z vyššie uvedených častí </w:t>
      </w:r>
      <w:r w:rsidR="001200E0" w:rsidRPr="00A4325E">
        <w:t xml:space="preserve">základnej </w:t>
      </w:r>
      <w:r w:rsidRPr="00A4325E">
        <w:t>ponuky (pokiaľ z</w:t>
      </w:r>
      <w:r w:rsidRPr="00A4325E">
        <w:rPr>
          <w:rFonts w:cs="Calibri"/>
        </w:rPr>
        <w:t> </w:t>
      </w:r>
      <w:r w:rsidRPr="00A4325E">
        <w:t xml:space="preserve">bodov </w:t>
      </w:r>
      <w:r w:rsidR="00EB0FBF" w:rsidRPr="00A4325E">
        <w:fldChar w:fldCharType="begin"/>
      </w:r>
      <w:r w:rsidR="00EB0FBF" w:rsidRPr="00A4325E">
        <w:instrText xml:space="preserve"> REF _Ref24985463 \r \h </w:instrText>
      </w:r>
      <w:r w:rsidR="009573BA" w:rsidRPr="00A4325E">
        <w:instrText xml:space="preserve"> \* MERGEFORMAT </w:instrText>
      </w:r>
      <w:r w:rsidR="00EB0FBF" w:rsidRPr="00A4325E">
        <w:fldChar w:fldCharType="separate"/>
      </w:r>
      <w:r w:rsidR="00BF2ADA">
        <w:t>8.5</w:t>
      </w:r>
      <w:r w:rsidR="00EB0FBF" w:rsidRPr="00A4325E">
        <w:fldChar w:fldCharType="end"/>
      </w:r>
      <w:r w:rsidRPr="00A4325E">
        <w:t xml:space="preserve"> tejto časti súťažných podkladov nevyplýva inak) musí byť:</w:t>
      </w:r>
      <w:bookmarkEnd w:id="71"/>
    </w:p>
    <w:p w14:paraId="221D2735" w14:textId="77777777" w:rsidR="00065154" w:rsidRPr="00A4325E" w:rsidRDefault="00065154" w:rsidP="005B3A17">
      <w:pPr>
        <w:pStyle w:val="Heading6"/>
      </w:pPr>
      <w:r w:rsidRPr="00A4325E">
        <w:t>podpísaný, pričom</w:t>
      </w:r>
    </w:p>
    <w:p w14:paraId="5375EF6C" w14:textId="77777777" w:rsidR="00065154" w:rsidRPr="00A4325E" w:rsidRDefault="00065154" w:rsidP="00065154">
      <w:pPr>
        <w:pStyle w:val="Heading7"/>
      </w:pPr>
      <w:r w:rsidRPr="00A4325E">
        <w:t>v</w:t>
      </w:r>
      <w:r w:rsidRPr="00A4325E">
        <w:rPr>
          <w:rFonts w:cs="Calibri"/>
        </w:rPr>
        <w:t> </w:t>
      </w:r>
      <w:r w:rsidRPr="00A4325E">
        <w:t>pr</w:t>
      </w:r>
      <w:r w:rsidRPr="00A4325E">
        <w:rPr>
          <w:rFonts w:cs="Proba Pro"/>
        </w:rPr>
        <w:t>í</w:t>
      </w:r>
      <w:r w:rsidRPr="00A4325E">
        <w:t>pade dokumentu vydan</w:t>
      </w:r>
      <w:r w:rsidRPr="00A4325E">
        <w:rPr>
          <w:rFonts w:cs="Proba Pro"/>
        </w:rPr>
        <w:t>é</w:t>
      </w:r>
      <w:r w:rsidRPr="00A4325E">
        <w:t>ho uch</w:t>
      </w:r>
      <w:r w:rsidRPr="00A4325E">
        <w:rPr>
          <w:rFonts w:cs="Proba Pro"/>
        </w:rPr>
        <w:t>á</w:t>
      </w:r>
      <w:r w:rsidRPr="00A4325E">
        <w:t>dza</w:t>
      </w:r>
      <w:r w:rsidRPr="00A4325E">
        <w:rPr>
          <w:rFonts w:cs="Proba Pro"/>
        </w:rPr>
        <w:t>č</w:t>
      </w:r>
      <w:r w:rsidRPr="00A4325E">
        <w:t>om mus</w:t>
      </w:r>
      <w:r w:rsidRPr="00A4325E">
        <w:rPr>
          <w:rFonts w:cs="Proba Pro"/>
        </w:rPr>
        <w:t>í</w:t>
      </w:r>
      <w:r w:rsidRPr="00A4325E">
        <w:t xml:space="preserve"> by</w:t>
      </w:r>
      <w:r w:rsidRPr="00A4325E">
        <w:rPr>
          <w:rFonts w:cs="Proba Pro"/>
        </w:rPr>
        <w:t>ť</w:t>
      </w:r>
      <w:r w:rsidRPr="00A4325E">
        <w:t xml:space="preserve"> tento dokument </w:t>
      </w:r>
      <w:r w:rsidRPr="00A4325E">
        <w:rPr>
          <w:b/>
          <w:u w:val="single"/>
        </w:rPr>
        <w:t>podpísaný uchádzačom</w:t>
      </w:r>
      <w:r w:rsidRPr="00A4325E">
        <w:t>, jeho štatutárnym orgánom alebo iným písomne splnomocneným zástupcom uchádzača, ktorý je oprávnený konať v mene uchádzača v</w:t>
      </w:r>
      <w:r w:rsidRPr="00A4325E">
        <w:rPr>
          <w:rFonts w:cs="Calibri"/>
        </w:rPr>
        <w:t> </w:t>
      </w:r>
      <w:r w:rsidRPr="00A4325E">
        <w:t>potrebnom rozsahu; a</w:t>
      </w:r>
    </w:p>
    <w:p w14:paraId="6E6EF3E6" w14:textId="77777777" w:rsidR="00065154" w:rsidRPr="00A4325E" w:rsidRDefault="00065154" w:rsidP="00065154">
      <w:pPr>
        <w:pStyle w:val="Heading7"/>
      </w:pPr>
      <w:r w:rsidRPr="00A4325E">
        <w:t>v</w:t>
      </w:r>
      <w:r w:rsidRPr="00A4325E">
        <w:rPr>
          <w:rFonts w:cs="Calibri"/>
        </w:rPr>
        <w:t> </w:t>
      </w:r>
      <w:r w:rsidRPr="00A4325E">
        <w:t>pr</w:t>
      </w:r>
      <w:r w:rsidRPr="00A4325E">
        <w:rPr>
          <w:rFonts w:cs="Proba Pro"/>
        </w:rPr>
        <w:t>í</w:t>
      </w:r>
      <w:r w:rsidRPr="00A4325E">
        <w:t>pade dokumentu, ktor</w:t>
      </w:r>
      <w:r w:rsidRPr="00A4325E">
        <w:rPr>
          <w:rFonts w:cs="Proba Pro"/>
        </w:rPr>
        <w:t>ý</w:t>
      </w:r>
      <w:r w:rsidRPr="00A4325E">
        <w:t xml:space="preserve"> uch</w:t>
      </w:r>
      <w:r w:rsidRPr="00A4325E">
        <w:rPr>
          <w:rFonts w:cs="Proba Pro"/>
        </w:rPr>
        <w:t>á</w:t>
      </w:r>
      <w:r w:rsidRPr="00A4325E">
        <w:t>dza</w:t>
      </w:r>
      <w:r w:rsidRPr="00A4325E">
        <w:rPr>
          <w:rFonts w:cs="Proba Pro"/>
        </w:rPr>
        <w:t>č</w:t>
      </w:r>
      <w:r w:rsidRPr="00A4325E">
        <w:t xml:space="preserve"> nevyd</w:t>
      </w:r>
      <w:r w:rsidRPr="00A4325E">
        <w:rPr>
          <w:rFonts w:cs="Proba Pro"/>
        </w:rPr>
        <w:t>á</w:t>
      </w:r>
      <w:r w:rsidRPr="00A4325E">
        <w:t>va, mus</w:t>
      </w:r>
      <w:r w:rsidRPr="00A4325E">
        <w:rPr>
          <w:rFonts w:cs="Proba Pro"/>
        </w:rPr>
        <w:t>í</w:t>
      </w:r>
      <w:r w:rsidRPr="00A4325E">
        <w:t xml:space="preserve"> by</w:t>
      </w:r>
      <w:r w:rsidRPr="00A4325E">
        <w:rPr>
          <w:rFonts w:cs="Proba Pro"/>
        </w:rPr>
        <w:t>ť</w:t>
      </w:r>
      <w:r w:rsidRPr="00A4325E">
        <w:t xml:space="preserve"> dokument </w:t>
      </w:r>
      <w:r w:rsidRPr="00A4325E">
        <w:rPr>
          <w:b/>
          <w:u w:val="single"/>
        </w:rPr>
        <w:t>podpísaný treťou osobou</w:t>
      </w:r>
      <w:r w:rsidRPr="00A4325E">
        <w:t>, ktorá ho vydáva, resp. jej štatutárnym orgánom alebo iným ňou splnomocneným zástupcom.</w:t>
      </w:r>
    </w:p>
    <w:p w14:paraId="318FAD73" w14:textId="77777777" w:rsidR="00065154" w:rsidRPr="00A4325E" w:rsidRDefault="00065154" w:rsidP="005B3A17">
      <w:pPr>
        <w:pStyle w:val="Heading6"/>
      </w:pPr>
      <w:r w:rsidRPr="00A4325E">
        <w:rPr>
          <w:b/>
          <w:u w:val="single"/>
        </w:rPr>
        <w:t>naskenovaný</w:t>
      </w:r>
      <w:r w:rsidRPr="00A4325E">
        <w:rPr>
          <w:b/>
        </w:rPr>
        <w:t xml:space="preserve"> </w:t>
      </w:r>
      <w:r w:rsidRPr="00A4325E">
        <w:t xml:space="preserve">(odporúčaný formát je „PDF“), </w:t>
      </w:r>
    </w:p>
    <w:p w14:paraId="6FFDE805" w14:textId="77A9C021" w:rsidR="00065154" w:rsidRPr="00A4325E" w:rsidRDefault="00065154" w:rsidP="005B3A17">
      <w:pPr>
        <w:pStyle w:val="Heading6"/>
      </w:pPr>
      <w:r w:rsidRPr="00A4325E">
        <w:rPr>
          <w:b/>
          <w:u w:val="single"/>
        </w:rPr>
        <w:t>vložený</w:t>
      </w:r>
      <w:r w:rsidRPr="00A4325E">
        <w:t xml:space="preserve"> do systému JOSEPHINE spôsobom uvedeným v</w:t>
      </w:r>
      <w:r w:rsidRPr="00A4325E">
        <w:rPr>
          <w:rFonts w:cs="Calibri"/>
        </w:rPr>
        <w:t> </w:t>
      </w:r>
      <w:r w:rsidRPr="00A4325E">
        <w:t xml:space="preserve">bode </w:t>
      </w:r>
      <w:r w:rsidRPr="00A4325E">
        <w:fldChar w:fldCharType="begin"/>
      </w:r>
      <w:r w:rsidRPr="00A4325E">
        <w:instrText xml:space="preserve"> REF _Ref4422725 \n \h  \* MERGEFORMAT </w:instrText>
      </w:r>
      <w:r w:rsidRPr="00A4325E">
        <w:fldChar w:fldCharType="separate"/>
      </w:r>
      <w:r w:rsidR="00BF2ADA">
        <w:t>21</w:t>
      </w:r>
      <w:r w:rsidRPr="00A4325E">
        <w:fldChar w:fldCharType="end"/>
      </w:r>
      <w:r w:rsidRPr="00A4325E">
        <w:t xml:space="preserve"> tejto časti súťažných podkladov.</w:t>
      </w:r>
    </w:p>
    <w:p w14:paraId="7ABB0073" w14:textId="77777777" w:rsidR="00065154" w:rsidRPr="00A4325E" w:rsidRDefault="00065154" w:rsidP="00524913">
      <w:pPr>
        <w:pStyle w:val="Heading4"/>
      </w:pPr>
      <w:r w:rsidRPr="00A4325E">
        <w:t xml:space="preserve">Všetky doklady a dokumenty tvoriace obsah </w:t>
      </w:r>
      <w:r w:rsidR="001200E0" w:rsidRPr="00A4325E">
        <w:t xml:space="preserve">základnej </w:t>
      </w:r>
      <w:r w:rsidRPr="00A4325E">
        <w:t xml:space="preserve">ponuky, požadované v týchto súťažných podkladoch, musia byť k termínu predloženia </w:t>
      </w:r>
      <w:r w:rsidR="001200E0" w:rsidRPr="00A4325E">
        <w:t xml:space="preserve">základnej </w:t>
      </w:r>
      <w:r w:rsidRPr="00A4325E">
        <w:t>ponuky platné a</w:t>
      </w:r>
      <w:r w:rsidRPr="00A4325E">
        <w:rPr>
          <w:rFonts w:cs="Calibri"/>
        </w:rPr>
        <w:t> </w:t>
      </w:r>
      <w:r w:rsidRPr="00A4325E">
        <w:t>aktu</w:t>
      </w:r>
      <w:r w:rsidRPr="00A4325E">
        <w:rPr>
          <w:rFonts w:cs="Proba Pro"/>
        </w:rPr>
        <w:t>á</w:t>
      </w:r>
      <w:r w:rsidRPr="00A4325E">
        <w:t>lne.</w:t>
      </w:r>
    </w:p>
    <w:p w14:paraId="730D26B2" w14:textId="375922AC" w:rsidR="00065154" w:rsidRPr="00A4325E" w:rsidRDefault="00065154" w:rsidP="00524913">
      <w:pPr>
        <w:pStyle w:val="Heading4"/>
      </w:pPr>
      <w:bookmarkStart w:id="73" w:name="_Ref24985463"/>
      <w:r w:rsidRPr="00A4325E">
        <w:t>V</w:t>
      </w:r>
      <w:r w:rsidRPr="00A4325E">
        <w:rPr>
          <w:rFonts w:cs="Calibri"/>
        </w:rPr>
        <w:t> </w:t>
      </w:r>
      <w:r w:rsidRPr="00A4325E">
        <w:t>pr</w:t>
      </w:r>
      <w:r w:rsidRPr="00A4325E">
        <w:rPr>
          <w:rFonts w:cs="Proba Pro"/>
        </w:rPr>
        <w:t>í</w:t>
      </w:r>
      <w:r w:rsidRPr="00A4325E">
        <w:t>pade, ak sa vyskytn</w:t>
      </w:r>
      <w:r w:rsidRPr="00A4325E">
        <w:rPr>
          <w:rFonts w:cs="Proba Pro"/>
        </w:rPr>
        <w:t>ú</w:t>
      </w:r>
      <w:r w:rsidRPr="00A4325E">
        <w:t xml:space="preserve"> pochybnosti o pravosti alebo pravdivosti dokumentov predlo</w:t>
      </w:r>
      <w:r w:rsidRPr="00A4325E">
        <w:rPr>
          <w:rFonts w:cs="Proba Pro"/>
        </w:rPr>
        <w:t>ž</w:t>
      </w:r>
      <w:r w:rsidRPr="00A4325E">
        <w:t>en</w:t>
      </w:r>
      <w:r w:rsidRPr="00A4325E">
        <w:rPr>
          <w:rFonts w:cs="Proba Pro"/>
        </w:rPr>
        <w:t>ý</w:t>
      </w:r>
      <w:r w:rsidRPr="00A4325E">
        <w:t>ch v</w:t>
      </w:r>
      <w:r w:rsidR="001200E0" w:rsidRPr="00A4325E">
        <w:rPr>
          <w:rFonts w:cs="Calibri"/>
        </w:rPr>
        <w:t> </w:t>
      </w:r>
      <w:r w:rsidR="001200E0" w:rsidRPr="00A4325E">
        <w:t>z</w:t>
      </w:r>
      <w:r w:rsidR="001200E0" w:rsidRPr="00A4325E">
        <w:rPr>
          <w:rFonts w:cs="Proba Pro"/>
        </w:rPr>
        <w:t>á</w:t>
      </w:r>
      <w:r w:rsidR="001200E0" w:rsidRPr="00A4325E">
        <w:t xml:space="preserve">kladnej </w:t>
      </w:r>
      <w:r w:rsidRPr="00A4325E">
        <w:t xml:space="preserve">ponuke vo forme skenu podľa bodu </w:t>
      </w:r>
      <w:r w:rsidRPr="00A4325E">
        <w:fldChar w:fldCharType="begin"/>
      </w:r>
      <w:r w:rsidRPr="00A4325E">
        <w:instrText xml:space="preserve"> REF _Ref4422785 \n \h  \* MERGEFORMAT </w:instrText>
      </w:r>
      <w:r w:rsidRPr="00A4325E">
        <w:fldChar w:fldCharType="separate"/>
      </w:r>
      <w:r w:rsidR="00BF2ADA">
        <w:t>8.3</w:t>
      </w:r>
      <w:r w:rsidRPr="00A4325E">
        <w:fldChar w:fldCharType="end"/>
      </w:r>
      <w:r w:rsidRPr="00A4325E">
        <w:t>, vyhradzuje si Verejný obstarávateľ právo požadovať od uchádzača ich dodatočné predloženie vo forme listinného originálu alebo jeho notársky overenej kópie na adresu uvedenú v</w:t>
      </w:r>
      <w:r w:rsidRPr="00A4325E">
        <w:rPr>
          <w:rFonts w:cs="Calibri"/>
        </w:rPr>
        <w:t> </w:t>
      </w:r>
      <w:r w:rsidRPr="00A4325E">
        <w:t xml:space="preserve">bode </w:t>
      </w:r>
      <w:r w:rsidRPr="00A4325E">
        <w:fldChar w:fldCharType="begin"/>
      </w:r>
      <w:r w:rsidRPr="00A4325E">
        <w:instrText xml:space="preserve"> REF _Ref4422822 \r \h </w:instrText>
      </w:r>
      <w:r w:rsidR="009573BA" w:rsidRPr="00A4325E">
        <w:instrText xml:space="preserve"> \* MERGEFORMAT </w:instrText>
      </w:r>
      <w:r w:rsidRPr="00A4325E">
        <w:fldChar w:fldCharType="separate"/>
      </w:r>
      <w:r w:rsidR="00BF2ADA">
        <w:t>10.3b)</w:t>
      </w:r>
      <w:r w:rsidRPr="00A4325E">
        <w:fldChar w:fldCharType="end"/>
      </w:r>
      <w:r w:rsidRPr="00A4325E">
        <w:t xml:space="preserve"> vyššie alebo vo forme obsahujúcej kvalifikovaný elektronický podpis, resp. vo forme zaručenej elektronickej konverzie:</w:t>
      </w:r>
      <w:bookmarkEnd w:id="73"/>
    </w:p>
    <w:p w14:paraId="5A9282A8" w14:textId="77777777" w:rsidR="00065154" w:rsidRPr="00A4325E" w:rsidRDefault="00065154" w:rsidP="005B3A17">
      <w:pPr>
        <w:pStyle w:val="Heading6"/>
      </w:pPr>
      <w:r w:rsidRPr="00A4325E">
        <w:t xml:space="preserve">ako doklady obsahujúce kvalifikovaný </w:t>
      </w:r>
      <w:r w:rsidRPr="00A4325E">
        <w:rPr>
          <w:szCs w:val="20"/>
        </w:rPr>
        <w:t>elektronický</w:t>
      </w:r>
      <w:r w:rsidRPr="00A4325E">
        <w:t xml:space="preserve"> podpis podľa Nariadenia Európskeho parlamentu a Rady (EÚ) č. 910/2014 zo dňa 23. júla 2014 o elektronickej identifikácii </w:t>
      </w:r>
      <w:r w:rsidRPr="00A4325E">
        <w:br/>
        <w:t>a dôveryhodných službách pre elektronické transakcie na vnútornom trhu a o zrušení smernice 1999/93/ES (ďalej len „</w:t>
      </w:r>
      <w:r w:rsidRPr="00A4325E">
        <w:rPr>
          <w:b/>
        </w:rPr>
        <w:t>nariadenie eIDAS</w:t>
      </w:r>
      <w:r w:rsidRPr="00A4325E">
        <w:t xml:space="preserve">“) subjektu, ktorý taký doklad vydal; alebo </w:t>
      </w:r>
    </w:p>
    <w:p w14:paraId="41AB5AF2" w14:textId="77777777" w:rsidR="00D5486D" w:rsidRPr="00A4325E" w:rsidRDefault="00065154" w:rsidP="005B3A17">
      <w:pPr>
        <w:pStyle w:val="Heading6"/>
      </w:pPr>
      <w:r w:rsidRPr="00A4325E">
        <w:t xml:space="preserve">v prípade, ak nie sú vydávané v elektronickej forme s kvalifikovaným elektronickým podpisom podľa nariadenia eIDAS, tak vo forme elektronického dokumentu vytvoreného zaručenou konverziou pôvodného originálu dokumentu podľa zákona č. 305/2013 Z. z. </w:t>
      </w:r>
      <w:r w:rsidRPr="00A4325E">
        <w:br/>
        <w:t>o e-Governmente v znení neskorších predpisov.</w:t>
      </w:r>
    </w:p>
    <w:p w14:paraId="65CCCFAD" w14:textId="77777777" w:rsidR="001200E0" w:rsidRPr="00A4325E" w:rsidRDefault="001200E0" w:rsidP="00E25A74">
      <w:pPr>
        <w:pStyle w:val="Heading3"/>
        <w:rPr>
          <w:rFonts w:ascii="Cambria" w:hAnsi="Cambria"/>
        </w:rPr>
      </w:pPr>
      <w:bookmarkStart w:id="74" w:name="_Toc522635383"/>
      <w:bookmarkStart w:id="75" w:name="_Toc525293197"/>
      <w:bookmarkStart w:id="76" w:name="_Toc522635384"/>
      <w:bookmarkStart w:id="77" w:name="_Toc525293198"/>
      <w:bookmarkStart w:id="78" w:name="_Toc522635385"/>
      <w:bookmarkStart w:id="79" w:name="_Toc525293199"/>
      <w:bookmarkStart w:id="80" w:name="_Toc31808983"/>
      <w:bookmarkStart w:id="81" w:name="_Toc447725750"/>
      <w:bookmarkStart w:id="82" w:name="_Toc4416612"/>
      <w:bookmarkStart w:id="83" w:name="_Toc4416906"/>
      <w:bookmarkStart w:id="84" w:name="_Toc4416955"/>
      <w:bookmarkEnd w:id="72"/>
      <w:bookmarkEnd w:id="74"/>
      <w:bookmarkEnd w:id="75"/>
      <w:bookmarkEnd w:id="76"/>
      <w:bookmarkEnd w:id="77"/>
      <w:bookmarkEnd w:id="78"/>
      <w:bookmarkEnd w:id="79"/>
      <w:r w:rsidRPr="00A4325E">
        <w:rPr>
          <w:rFonts w:ascii="Cambria" w:hAnsi="Cambria"/>
        </w:rPr>
        <w:t>Rokovanie o</w:t>
      </w:r>
      <w:r w:rsidRPr="00A4325E">
        <w:rPr>
          <w:rFonts w:ascii="Cambria" w:hAnsi="Cambria" w:cs="Calibri"/>
        </w:rPr>
        <w:t> </w:t>
      </w:r>
      <w:r w:rsidRPr="00A4325E">
        <w:rPr>
          <w:rFonts w:ascii="Cambria" w:hAnsi="Cambria"/>
        </w:rPr>
        <w:t>z</w:t>
      </w:r>
      <w:r w:rsidRPr="00A4325E">
        <w:rPr>
          <w:rFonts w:ascii="Cambria" w:hAnsi="Cambria" w:cs="Proba Pro"/>
        </w:rPr>
        <w:t>á</w:t>
      </w:r>
      <w:r w:rsidRPr="00A4325E">
        <w:rPr>
          <w:rFonts w:ascii="Cambria" w:hAnsi="Cambria"/>
        </w:rPr>
        <w:t>kladn</w:t>
      </w:r>
      <w:r w:rsidRPr="00A4325E">
        <w:rPr>
          <w:rFonts w:ascii="Cambria" w:hAnsi="Cambria" w:cs="Proba Pro"/>
        </w:rPr>
        <w:t>ý</w:t>
      </w:r>
      <w:r w:rsidRPr="00A4325E">
        <w:rPr>
          <w:rFonts w:ascii="Cambria" w:hAnsi="Cambria"/>
        </w:rPr>
        <w:t>ch ponuk</w:t>
      </w:r>
      <w:r w:rsidRPr="00A4325E">
        <w:rPr>
          <w:rFonts w:ascii="Cambria" w:hAnsi="Cambria" w:cs="Proba Pro"/>
        </w:rPr>
        <w:t>á</w:t>
      </w:r>
      <w:r w:rsidRPr="00A4325E">
        <w:rPr>
          <w:rFonts w:ascii="Cambria" w:hAnsi="Cambria"/>
        </w:rPr>
        <w:t>ch</w:t>
      </w:r>
      <w:bookmarkEnd w:id="80"/>
    </w:p>
    <w:p w14:paraId="7D4810E9" w14:textId="55DFE959" w:rsidR="0037739C" w:rsidRPr="00A4325E" w:rsidRDefault="001200E0" w:rsidP="00524913">
      <w:pPr>
        <w:pStyle w:val="Heading4"/>
      </w:pPr>
      <w:bookmarkStart w:id="85" w:name="_Ref7688991"/>
      <w:r w:rsidRPr="00A4325E">
        <w:lastRenderedPageBreak/>
        <w:t xml:space="preserve">Verejný </w:t>
      </w:r>
      <w:r w:rsidR="0037739C" w:rsidRPr="00A4325E">
        <w:t xml:space="preserve">obstarávateľ rokuje s uchádzačmi o základných ponukách a všetkých následne predložených ponukách (okrem konečných ponúk) </w:t>
      </w:r>
      <w:bookmarkEnd w:id="85"/>
      <w:r w:rsidR="0046152E" w:rsidRPr="00A4325E">
        <w:t xml:space="preserve">spôsobom podľa bodu </w:t>
      </w:r>
      <w:r w:rsidR="008B0F77">
        <w:fldChar w:fldCharType="begin"/>
      </w:r>
      <w:r w:rsidR="008B0F77">
        <w:instrText xml:space="preserve"> REF _Ref26952286 \n \h </w:instrText>
      </w:r>
      <w:r w:rsidR="008B0F77">
        <w:fldChar w:fldCharType="separate"/>
      </w:r>
      <w:r w:rsidR="00BF2ADA">
        <w:t>26</w:t>
      </w:r>
      <w:r w:rsidR="008B0F77">
        <w:fldChar w:fldCharType="end"/>
      </w:r>
      <w:r w:rsidR="008B0F77">
        <w:t xml:space="preserve"> </w:t>
      </w:r>
      <w:r w:rsidR="0046152E" w:rsidRPr="00A4325E">
        <w:t>tejto časti súťažných podkladov.</w:t>
      </w:r>
    </w:p>
    <w:p w14:paraId="50BDBE85" w14:textId="41FF0B8E" w:rsidR="0037739C" w:rsidRPr="00A4325E" w:rsidRDefault="001D7A3D" w:rsidP="00524913">
      <w:pPr>
        <w:pStyle w:val="Heading4"/>
      </w:pPr>
      <w:r w:rsidRPr="00A4325E">
        <w:t xml:space="preserve">Verejný obstarávateľ </w:t>
      </w:r>
      <w:r w:rsidR="0037739C" w:rsidRPr="00A4325E">
        <w:t>písomne oznámi uchádzačom ukončenie</w:t>
      </w:r>
      <w:r w:rsidRPr="00A4325E">
        <w:t xml:space="preserve"> </w:t>
      </w:r>
      <w:r w:rsidR="0037739C" w:rsidRPr="00A4325E">
        <w:t>rokovania a vyzve ich na predkladanie konečných ponúk.</w:t>
      </w:r>
    </w:p>
    <w:p w14:paraId="1A42C22B" w14:textId="77777777" w:rsidR="001200E0" w:rsidRPr="00A4325E" w:rsidRDefault="001200E0" w:rsidP="00E25A74">
      <w:pPr>
        <w:pStyle w:val="Heading3"/>
        <w:rPr>
          <w:rFonts w:ascii="Cambria" w:hAnsi="Cambria"/>
        </w:rPr>
      </w:pPr>
      <w:bookmarkStart w:id="86" w:name="_Toc31808984"/>
      <w:r w:rsidRPr="00A4325E">
        <w:rPr>
          <w:rFonts w:ascii="Cambria" w:hAnsi="Cambria"/>
        </w:rPr>
        <w:t xml:space="preserve">Predloženie </w:t>
      </w:r>
      <w:r w:rsidR="00375653" w:rsidRPr="00A4325E">
        <w:rPr>
          <w:rFonts w:ascii="Cambria" w:hAnsi="Cambria"/>
        </w:rPr>
        <w:t>a</w:t>
      </w:r>
      <w:r w:rsidR="00375653" w:rsidRPr="00A4325E">
        <w:rPr>
          <w:rFonts w:ascii="Cambria" w:hAnsi="Cambria" w:cs="Calibri"/>
        </w:rPr>
        <w:t> </w:t>
      </w:r>
      <w:r w:rsidR="00375653" w:rsidRPr="00A4325E">
        <w:rPr>
          <w:rFonts w:ascii="Cambria" w:hAnsi="Cambria"/>
        </w:rPr>
        <w:t xml:space="preserve">obsah </w:t>
      </w:r>
      <w:r w:rsidRPr="00A4325E">
        <w:rPr>
          <w:rFonts w:ascii="Cambria" w:hAnsi="Cambria"/>
        </w:rPr>
        <w:t>konečných ponúk</w:t>
      </w:r>
      <w:bookmarkEnd w:id="86"/>
    </w:p>
    <w:p w14:paraId="0E1FBAE6" w14:textId="168B78C6" w:rsidR="001D7A3D" w:rsidRPr="00A4325E" w:rsidRDefault="001D7A3D" w:rsidP="00524913">
      <w:pPr>
        <w:pStyle w:val="Heading4"/>
      </w:pPr>
      <w:r w:rsidRPr="00A4325E">
        <w:t xml:space="preserve">Výzva na predkladanie konečných ponúk bude obsahovať </w:t>
      </w:r>
      <w:r w:rsidR="00A40926" w:rsidRPr="00A4325E">
        <w:t xml:space="preserve">všetky náležitosti podľa ustanovenia </w:t>
      </w:r>
      <w:r w:rsidR="00A40926" w:rsidRPr="00A4325E">
        <w:br/>
        <w:t>§ 73 ods. 7 ZVO</w:t>
      </w:r>
      <w:r w:rsidR="007061C9" w:rsidRPr="00A4325E">
        <w:t>.</w:t>
      </w:r>
    </w:p>
    <w:p w14:paraId="313D5AFE" w14:textId="5241238B" w:rsidR="007C546A" w:rsidRPr="00A4325E" w:rsidRDefault="007C546A" w:rsidP="00524913">
      <w:pPr>
        <w:pStyle w:val="Heading4"/>
      </w:pPr>
      <w:bookmarkStart w:id="87" w:name="_Ref7695372"/>
      <w:r w:rsidRPr="00A4325E">
        <w:t>Súčasťou konečnej ponuky musí byť aj doklad o</w:t>
      </w:r>
      <w:r w:rsidRPr="00A4325E">
        <w:rPr>
          <w:rFonts w:cs="Calibri"/>
        </w:rPr>
        <w:t> </w:t>
      </w:r>
      <w:r w:rsidRPr="00A4325E">
        <w:t>zlo</w:t>
      </w:r>
      <w:r w:rsidRPr="00A4325E">
        <w:rPr>
          <w:rFonts w:cs="Proba Pro"/>
        </w:rPr>
        <w:t>ž</w:t>
      </w:r>
      <w:r w:rsidRPr="00A4325E">
        <w:t>en</w:t>
      </w:r>
      <w:r w:rsidRPr="00A4325E">
        <w:rPr>
          <w:rFonts w:cs="Proba Pro"/>
        </w:rPr>
        <w:t>í</w:t>
      </w:r>
      <w:r w:rsidRPr="00A4325E">
        <w:t xml:space="preserve"> z</w:t>
      </w:r>
      <w:r w:rsidRPr="00A4325E">
        <w:rPr>
          <w:rFonts w:cs="Proba Pro"/>
        </w:rPr>
        <w:t>á</w:t>
      </w:r>
      <w:r w:rsidRPr="00A4325E">
        <w:t>bezpeky pod</w:t>
      </w:r>
      <w:r w:rsidRPr="00A4325E">
        <w:rPr>
          <w:rFonts w:cs="Proba Pro"/>
        </w:rPr>
        <w:t>ľ</w:t>
      </w:r>
      <w:r w:rsidRPr="00A4325E">
        <w:t xml:space="preserve">a bodu </w:t>
      </w:r>
      <w:r w:rsidR="008B0F77">
        <w:fldChar w:fldCharType="begin"/>
      </w:r>
      <w:r w:rsidR="008B0F77">
        <w:instrText xml:space="preserve"> REF _Ref26952160 \n \h </w:instrText>
      </w:r>
      <w:r w:rsidR="008B0F77">
        <w:fldChar w:fldCharType="separate"/>
      </w:r>
      <w:r w:rsidR="00BF2ADA">
        <w:t>17</w:t>
      </w:r>
      <w:r w:rsidR="008B0F77">
        <w:fldChar w:fldCharType="end"/>
      </w:r>
      <w:r w:rsidRPr="00A4325E">
        <w:t xml:space="preserve"> tejto časti súťažných podkladov vo forme ustanovenej v</w:t>
      </w:r>
      <w:r w:rsidRPr="00A4325E">
        <w:rPr>
          <w:rFonts w:cs="Calibri"/>
        </w:rPr>
        <w:t> </w:t>
      </w:r>
      <w:r w:rsidRPr="00A4325E">
        <w:t xml:space="preserve">bode </w:t>
      </w:r>
      <w:r w:rsidR="007061C9" w:rsidRPr="00A4325E">
        <w:fldChar w:fldCharType="begin"/>
      </w:r>
      <w:r w:rsidR="007061C9" w:rsidRPr="00A4325E">
        <w:instrText xml:space="preserve"> REF _Ref6920048 \n \h </w:instrText>
      </w:r>
      <w:r w:rsidR="009573BA" w:rsidRPr="00A4325E">
        <w:instrText xml:space="preserve"> \* MERGEFORMAT </w:instrText>
      </w:r>
      <w:r w:rsidR="007061C9" w:rsidRPr="00A4325E">
        <w:fldChar w:fldCharType="separate"/>
      </w:r>
      <w:r w:rsidR="00BF2ADA">
        <w:t>10.3</w:t>
      </w:r>
      <w:r w:rsidR="007061C9" w:rsidRPr="00A4325E">
        <w:fldChar w:fldCharType="end"/>
      </w:r>
      <w:r w:rsidR="007061C9" w:rsidRPr="00A4325E">
        <w:t xml:space="preserve"> </w:t>
      </w:r>
      <w:r w:rsidRPr="00A4325E">
        <w:t>nižšie tejto časti súťažných podkladov.</w:t>
      </w:r>
      <w:bookmarkEnd w:id="87"/>
    </w:p>
    <w:p w14:paraId="19D88BEE" w14:textId="4075B6C8" w:rsidR="007C546A" w:rsidRPr="00A4325E" w:rsidRDefault="007C546A" w:rsidP="00524913">
      <w:pPr>
        <w:pStyle w:val="Heading4"/>
      </w:pPr>
      <w:bookmarkStart w:id="88" w:name="_Ref534358796"/>
      <w:bookmarkStart w:id="89" w:name="_Ref6920048"/>
      <w:r w:rsidRPr="00A4325E">
        <w:t>V prípade poskytnutia zábezpeky formou bankovej záruky alebo poistenia záruky, uchádzač predloží doklad o</w:t>
      </w:r>
      <w:r w:rsidRPr="00A4325E">
        <w:rPr>
          <w:rFonts w:cs="Calibri"/>
        </w:rPr>
        <w:t> </w:t>
      </w:r>
      <w:r w:rsidRPr="00A4325E">
        <w:t>zlo</w:t>
      </w:r>
      <w:r w:rsidRPr="00A4325E">
        <w:rPr>
          <w:rFonts w:cs="Proba Pro"/>
        </w:rPr>
        <w:t>ž</w:t>
      </w:r>
      <w:r w:rsidRPr="00A4325E">
        <w:t>en</w:t>
      </w:r>
      <w:r w:rsidRPr="00A4325E">
        <w:rPr>
          <w:rFonts w:cs="Proba Pro"/>
        </w:rPr>
        <w:t>í</w:t>
      </w:r>
      <w:r w:rsidRPr="00A4325E">
        <w:t xml:space="preserve"> bankovej z</w:t>
      </w:r>
      <w:r w:rsidRPr="00A4325E">
        <w:rPr>
          <w:rFonts w:cs="Proba Pro"/>
        </w:rPr>
        <w:t>á</w:t>
      </w:r>
      <w:r w:rsidRPr="00A4325E">
        <w:t>ruky alebo doklad o</w:t>
      </w:r>
      <w:r w:rsidRPr="00A4325E">
        <w:rPr>
          <w:rFonts w:cs="Calibri"/>
        </w:rPr>
        <w:t> </w:t>
      </w:r>
      <w:r w:rsidRPr="00A4325E">
        <w:t>poisten</w:t>
      </w:r>
      <w:r w:rsidRPr="00A4325E">
        <w:rPr>
          <w:rFonts w:cs="Proba Pro"/>
        </w:rPr>
        <w:t>í</w:t>
      </w:r>
      <w:r w:rsidRPr="00A4325E">
        <w:t xml:space="preserve"> z</w:t>
      </w:r>
      <w:r w:rsidRPr="00A4325E">
        <w:rPr>
          <w:rFonts w:cs="Proba Pro"/>
        </w:rPr>
        <w:t>á</w:t>
      </w:r>
      <w:r w:rsidRPr="00A4325E">
        <w:t>ruky pod</w:t>
      </w:r>
      <w:r w:rsidRPr="00A4325E">
        <w:rPr>
          <w:rFonts w:cs="Proba Pro"/>
        </w:rPr>
        <w:t>ľ</w:t>
      </w:r>
      <w:r w:rsidRPr="00A4325E">
        <w:t xml:space="preserve">a bodu </w:t>
      </w:r>
      <w:r w:rsidRPr="00A4325E">
        <w:fldChar w:fldCharType="begin"/>
      </w:r>
      <w:r w:rsidRPr="00A4325E">
        <w:instrText xml:space="preserve"> REF _Ref7695372 \r \h </w:instrText>
      </w:r>
      <w:r w:rsidR="009573BA" w:rsidRPr="00A4325E">
        <w:instrText xml:space="preserve"> \* MERGEFORMAT </w:instrText>
      </w:r>
      <w:r w:rsidRPr="00A4325E">
        <w:fldChar w:fldCharType="separate"/>
      </w:r>
      <w:r w:rsidR="00BF2ADA">
        <w:t>10.2</w:t>
      </w:r>
      <w:r w:rsidRPr="00A4325E">
        <w:fldChar w:fldCharType="end"/>
      </w:r>
      <w:r w:rsidRPr="00A4325E">
        <w:t xml:space="preserve"> tejto časti súťažných podkladov v</w:t>
      </w:r>
      <w:r w:rsidRPr="00A4325E">
        <w:rPr>
          <w:rFonts w:cs="Calibri"/>
        </w:rPr>
        <w:t> </w:t>
      </w:r>
      <w:r w:rsidRPr="00A4325E">
        <w:t>kone</w:t>
      </w:r>
      <w:r w:rsidRPr="00A4325E">
        <w:rPr>
          <w:rFonts w:cs="Proba Pro"/>
        </w:rPr>
        <w:t>č</w:t>
      </w:r>
      <w:r w:rsidRPr="00A4325E">
        <w:t>nej ponuke bu</w:t>
      </w:r>
      <w:r w:rsidRPr="00A4325E">
        <w:rPr>
          <w:rFonts w:cs="Proba Pro"/>
        </w:rPr>
        <w:t>ď</w:t>
      </w:r>
      <w:bookmarkEnd w:id="88"/>
      <w:r w:rsidRPr="00A4325E">
        <w:t>:</w:t>
      </w:r>
      <w:bookmarkEnd w:id="89"/>
      <w:r w:rsidRPr="00A4325E">
        <w:t xml:space="preserve"> </w:t>
      </w:r>
    </w:p>
    <w:p w14:paraId="237CF225" w14:textId="77777777" w:rsidR="007C546A" w:rsidRPr="00A4325E" w:rsidRDefault="007C546A" w:rsidP="005B3A17">
      <w:pPr>
        <w:pStyle w:val="Heading6"/>
      </w:pPr>
      <w:r w:rsidRPr="00A4325E">
        <w:t>vo forme elektronického dokumentu s kvalifikovaným elektronickým podpisom banky, resp. poisťovne v súlade s nariadením eIDAS v</w:t>
      </w:r>
      <w:r w:rsidRPr="00A4325E">
        <w:rPr>
          <w:rFonts w:cs="Calibri"/>
        </w:rPr>
        <w:t> </w:t>
      </w:r>
      <w:r w:rsidRPr="00A4325E">
        <w:t>pr</w:t>
      </w:r>
      <w:r w:rsidRPr="00A4325E">
        <w:rPr>
          <w:rFonts w:cs="Proba Pro"/>
        </w:rPr>
        <w:t>í</w:t>
      </w:r>
      <w:r w:rsidRPr="00A4325E">
        <w:t>pade, ak banka, resp. pois</w:t>
      </w:r>
      <w:r w:rsidRPr="00A4325E">
        <w:rPr>
          <w:rFonts w:cs="Proba Pro"/>
        </w:rPr>
        <w:t>ť</w:t>
      </w:r>
      <w:r w:rsidRPr="00A4325E">
        <w:t>ov</w:t>
      </w:r>
      <w:r w:rsidRPr="00A4325E">
        <w:rPr>
          <w:rFonts w:cs="Proba Pro"/>
        </w:rPr>
        <w:t>ň</w:t>
      </w:r>
      <w:r w:rsidRPr="00A4325E">
        <w:t>a uch</w:t>
      </w:r>
      <w:r w:rsidRPr="00A4325E">
        <w:rPr>
          <w:rFonts w:cs="Proba Pro"/>
        </w:rPr>
        <w:t>á</w:t>
      </w:r>
      <w:r w:rsidRPr="00A4325E">
        <w:t>dza</w:t>
      </w:r>
      <w:r w:rsidRPr="00A4325E">
        <w:rPr>
          <w:rFonts w:cs="Proba Pro"/>
        </w:rPr>
        <w:t>č</w:t>
      </w:r>
      <w:r w:rsidRPr="00A4325E">
        <w:t>a tak</w:t>
      </w:r>
      <w:r w:rsidRPr="00A4325E">
        <w:rPr>
          <w:rFonts w:cs="Proba Pro"/>
        </w:rPr>
        <w:t>ú</w:t>
      </w:r>
      <w:r w:rsidRPr="00A4325E">
        <w:t>to formu vystavenia bankovej z</w:t>
      </w:r>
      <w:r w:rsidRPr="00A4325E">
        <w:rPr>
          <w:rFonts w:cs="Proba Pro"/>
        </w:rPr>
        <w:t>á</w:t>
      </w:r>
      <w:r w:rsidRPr="00A4325E">
        <w:t>ruky, resp. poistenia z</w:t>
      </w:r>
      <w:r w:rsidRPr="00A4325E">
        <w:rPr>
          <w:rFonts w:cs="Proba Pro"/>
        </w:rPr>
        <w:t>á</w:t>
      </w:r>
      <w:r w:rsidRPr="00A4325E">
        <w:t>ruky prip</w:t>
      </w:r>
      <w:r w:rsidRPr="00A4325E">
        <w:rPr>
          <w:rFonts w:cs="Proba Pro"/>
        </w:rPr>
        <w:t>úšť</w:t>
      </w:r>
      <w:r w:rsidRPr="00A4325E">
        <w:t xml:space="preserve">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p w14:paraId="0B623043" w14:textId="1841466C" w:rsidR="007C546A" w:rsidRPr="00A4325E" w:rsidRDefault="007C546A" w:rsidP="005B3A17">
      <w:pPr>
        <w:pStyle w:val="Heading6"/>
      </w:pPr>
      <w:bookmarkStart w:id="90" w:name="_Ref4422822"/>
      <w:r w:rsidRPr="00A4325E">
        <w:t xml:space="preserve">vo forme prostej kópie bankovej záruky, resp. poistenia záruky, pričom v takom prípade uchádzač okrem skenu vloženého do systému JOSEPHINE tiež zároveň samostatne doručí </w:t>
      </w:r>
      <w:r w:rsidRPr="00A4325E">
        <w:rPr>
          <w:b/>
          <w:u w:val="single"/>
        </w:rPr>
        <w:t>originál záručnej listiny resp. poistenia záruky</w:t>
      </w:r>
      <w:r w:rsidRPr="00A4325E">
        <w:t xml:space="preserve"> (notársky overená kópia nie je postačujúca) na adresu </w:t>
      </w:r>
      <w:r w:rsidRPr="00A4325E">
        <w:rPr>
          <w:b/>
        </w:rPr>
        <w:t>Hlavné mesto Slovenskej republiky Bratislava, Primaciálne námestie 1, 814 99 Bratislava - mestská časť Staré Mesto v</w:t>
      </w:r>
      <w:r w:rsidRPr="00A4325E">
        <w:rPr>
          <w:rFonts w:cs="Calibri"/>
          <w:b/>
        </w:rPr>
        <w:t> </w:t>
      </w:r>
      <w:r w:rsidRPr="00A4325E">
        <w:rPr>
          <w:b/>
        </w:rPr>
        <w:t>s</w:t>
      </w:r>
      <w:r w:rsidRPr="00A4325E">
        <w:rPr>
          <w:rFonts w:cs="Proba Pro"/>
          <w:b/>
        </w:rPr>
        <w:t>ú</w:t>
      </w:r>
      <w:r w:rsidRPr="00A4325E">
        <w:rPr>
          <w:b/>
        </w:rPr>
        <w:t>lade s</w:t>
      </w:r>
      <w:r w:rsidRPr="00A4325E">
        <w:rPr>
          <w:rFonts w:cs="Calibri"/>
          <w:b/>
        </w:rPr>
        <w:t> </w:t>
      </w:r>
      <w:r w:rsidRPr="00A4325E">
        <w:rPr>
          <w:b/>
        </w:rPr>
        <w:t xml:space="preserve">bodom </w:t>
      </w:r>
      <w:r w:rsidRPr="00A4325E">
        <w:rPr>
          <w:b/>
        </w:rPr>
        <w:fldChar w:fldCharType="begin"/>
      </w:r>
      <w:r w:rsidRPr="00A4325E">
        <w:rPr>
          <w:b/>
        </w:rPr>
        <w:instrText xml:space="preserve"> REF _Ref4422770 \n \h  \* MERGEFORMAT </w:instrText>
      </w:r>
      <w:r w:rsidRPr="00A4325E">
        <w:rPr>
          <w:b/>
        </w:rPr>
      </w:r>
      <w:r w:rsidRPr="00A4325E">
        <w:rPr>
          <w:b/>
        </w:rPr>
        <w:fldChar w:fldCharType="separate"/>
      </w:r>
      <w:r w:rsidR="00BF2ADA">
        <w:rPr>
          <w:b/>
        </w:rPr>
        <w:t>22</w:t>
      </w:r>
      <w:r w:rsidRPr="00A4325E">
        <w:rPr>
          <w:b/>
        </w:rPr>
        <w:fldChar w:fldCharType="end"/>
      </w:r>
      <w:r w:rsidRPr="00A4325E">
        <w:rPr>
          <w:b/>
        </w:rPr>
        <w:t xml:space="preserve"> tejto časti súťažných podkladov</w:t>
      </w:r>
      <w:r w:rsidRPr="00A4325E">
        <w:t>.</w:t>
      </w:r>
      <w:bookmarkEnd w:id="90"/>
      <w:r w:rsidRPr="00A4325E">
        <w:t xml:space="preserve"> </w:t>
      </w:r>
    </w:p>
    <w:p w14:paraId="50E2445E" w14:textId="77777777" w:rsidR="007C546A" w:rsidRPr="00A4325E" w:rsidRDefault="007C546A" w:rsidP="007C546A">
      <w:pPr>
        <w:ind w:left="709"/>
      </w:pPr>
      <w:r w:rsidRPr="00A4325E">
        <w:t>V prípade zloženia finančných prostriedkov na bankový účet Verejného obstarávateľa sa odporúča, aby uchádzač predložil výpis z bankového účtu, resp. iné vyjadrenie uchádzača potvrdzujúce skutočnosť, že finančné prostriedky budú pripísané na účet Verejného obstarávateľa najneskôr v deň uplynutia lehoty na predkladanie konečných ponúk.</w:t>
      </w:r>
    </w:p>
    <w:p w14:paraId="3FF75410" w14:textId="652C9270" w:rsidR="00065154" w:rsidRPr="00A4325E" w:rsidRDefault="00065154" w:rsidP="00E25A74">
      <w:pPr>
        <w:pStyle w:val="Heading3"/>
        <w:rPr>
          <w:rFonts w:ascii="Cambria" w:hAnsi="Cambria"/>
        </w:rPr>
      </w:pPr>
      <w:bookmarkStart w:id="91" w:name="_Toc447725751"/>
      <w:bookmarkStart w:id="92" w:name="_Toc4416613"/>
      <w:bookmarkStart w:id="93" w:name="_Toc4416907"/>
      <w:bookmarkStart w:id="94" w:name="_Toc4416956"/>
      <w:bookmarkStart w:id="95" w:name="_Toc31808985"/>
      <w:bookmarkEnd w:id="81"/>
      <w:bookmarkEnd w:id="82"/>
      <w:bookmarkEnd w:id="83"/>
      <w:bookmarkEnd w:id="84"/>
      <w:r w:rsidRPr="00A4325E">
        <w:rPr>
          <w:rFonts w:ascii="Cambria" w:hAnsi="Cambria"/>
        </w:rPr>
        <w:t xml:space="preserve">Platnosť </w:t>
      </w:r>
      <w:r w:rsidR="00881F70" w:rsidRPr="00A4325E">
        <w:rPr>
          <w:rFonts w:ascii="Cambria" w:hAnsi="Cambria"/>
        </w:rPr>
        <w:t xml:space="preserve">konečných </w:t>
      </w:r>
      <w:r w:rsidRPr="00A4325E">
        <w:rPr>
          <w:rFonts w:ascii="Cambria" w:hAnsi="Cambria"/>
        </w:rPr>
        <w:t>ponúk</w:t>
      </w:r>
      <w:bookmarkEnd w:id="91"/>
      <w:bookmarkEnd w:id="92"/>
      <w:bookmarkEnd w:id="93"/>
      <w:bookmarkEnd w:id="94"/>
      <w:bookmarkEnd w:id="95"/>
    </w:p>
    <w:p w14:paraId="0E60B5B8" w14:textId="275B1ABA" w:rsidR="00065154" w:rsidRPr="00A4325E" w:rsidRDefault="00881F70" w:rsidP="00524913">
      <w:pPr>
        <w:pStyle w:val="Heading4"/>
      </w:pPr>
      <w:r w:rsidRPr="00A4325E">
        <w:t>Konečné p</w:t>
      </w:r>
      <w:r w:rsidR="00065154" w:rsidRPr="00A4325E">
        <w:t xml:space="preserve">onuky zostávajú platné počas lehoty viazanosti ponúk stanovenej </w:t>
      </w:r>
      <w:r w:rsidRPr="00A4325E">
        <w:t xml:space="preserve">na obdobie </w:t>
      </w:r>
      <w:r w:rsidR="00CA7801">
        <w:t>8</w:t>
      </w:r>
      <w:bookmarkStart w:id="96" w:name="_GoBack"/>
      <w:bookmarkEnd w:id="96"/>
      <w:r w:rsidRPr="00A4325E">
        <w:t xml:space="preserve"> mesiacov od uplynutia lehoty na predkladanie konečných ponúk</w:t>
      </w:r>
      <w:r w:rsidR="00065154" w:rsidRPr="00A4325E">
        <w:t>.</w:t>
      </w:r>
    </w:p>
    <w:p w14:paraId="2F280765" w14:textId="77777777" w:rsidR="00065154" w:rsidRPr="00A4325E" w:rsidRDefault="00065154" w:rsidP="00E25A74">
      <w:pPr>
        <w:pStyle w:val="Heading3"/>
        <w:rPr>
          <w:rFonts w:ascii="Cambria" w:hAnsi="Cambria"/>
        </w:rPr>
      </w:pPr>
      <w:bookmarkStart w:id="97" w:name="_Toc447725752"/>
      <w:bookmarkStart w:id="98" w:name="_Toc4416614"/>
      <w:bookmarkStart w:id="99" w:name="_Toc4416908"/>
      <w:bookmarkStart w:id="100" w:name="_Toc4416957"/>
      <w:bookmarkStart w:id="101" w:name="_Toc31808986"/>
      <w:r w:rsidRPr="00A4325E">
        <w:rPr>
          <w:rFonts w:ascii="Cambria" w:hAnsi="Cambria"/>
        </w:rPr>
        <w:t xml:space="preserve">Náklady na </w:t>
      </w:r>
      <w:r w:rsidR="00881F70" w:rsidRPr="00A4325E">
        <w:rPr>
          <w:rFonts w:ascii="Cambria" w:hAnsi="Cambria"/>
        </w:rPr>
        <w:t>žiadosti o</w:t>
      </w:r>
      <w:r w:rsidR="00881F70" w:rsidRPr="00A4325E">
        <w:rPr>
          <w:rFonts w:ascii="Cambria" w:hAnsi="Cambria" w:cs="Calibri"/>
        </w:rPr>
        <w:t> </w:t>
      </w:r>
      <w:r w:rsidR="00881F70" w:rsidRPr="00A4325E">
        <w:rPr>
          <w:rFonts w:ascii="Cambria" w:hAnsi="Cambria" w:cs="Proba Pro"/>
        </w:rPr>
        <w:t>úč</w:t>
      </w:r>
      <w:r w:rsidR="00881F70" w:rsidRPr="00A4325E">
        <w:rPr>
          <w:rFonts w:ascii="Cambria" w:hAnsi="Cambria"/>
        </w:rPr>
        <w:t>as</w:t>
      </w:r>
      <w:r w:rsidR="00881F70" w:rsidRPr="00A4325E">
        <w:rPr>
          <w:rFonts w:ascii="Cambria" w:hAnsi="Cambria" w:cs="Proba Pro"/>
        </w:rPr>
        <w:t>ť</w:t>
      </w:r>
      <w:r w:rsidR="00881F70" w:rsidRPr="00A4325E">
        <w:rPr>
          <w:rFonts w:ascii="Cambria" w:hAnsi="Cambria"/>
        </w:rPr>
        <w:t xml:space="preserve"> a </w:t>
      </w:r>
      <w:r w:rsidRPr="00A4325E">
        <w:rPr>
          <w:rFonts w:ascii="Cambria" w:hAnsi="Cambria"/>
        </w:rPr>
        <w:t>ponuky</w:t>
      </w:r>
      <w:bookmarkEnd w:id="97"/>
      <w:bookmarkEnd w:id="98"/>
      <w:bookmarkEnd w:id="99"/>
      <w:bookmarkEnd w:id="100"/>
      <w:bookmarkEnd w:id="101"/>
    </w:p>
    <w:p w14:paraId="2DB08655" w14:textId="1A226B97" w:rsidR="00065154" w:rsidRPr="00A4325E" w:rsidRDefault="00065154" w:rsidP="00524913">
      <w:pPr>
        <w:pStyle w:val="Heading4"/>
      </w:pPr>
      <w:r w:rsidRPr="00A4325E">
        <w:t>Všetky výdavky spojené s</w:t>
      </w:r>
      <w:r w:rsidR="0048061D" w:rsidRPr="00A4325E">
        <w:rPr>
          <w:rFonts w:cs="Calibri"/>
        </w:rPr>
        <w:t> </w:t>
      </w:r>
      <w:r w:rsidRPr="00A4325E">
        <w:t>pr</w:t>
      </w:r>
      <w:r w:rsidRPr="00A4325E">
        <w:rPr>
          <w:rFonts w:cs="Proba Pro"/>
        </w:rPr>
        <w:t>í</w:t>
      </w:r>
      <w:r w:rsidRPr="00A4325E">
        <w:t>pravou</w:t>
      </w:r>
      <w:r w:rsidR="0048061D" w:rsidRPr="00A4325E">
        <w:t xml:space="preserve"> </w:t>
      </w:r>
      <w:r w:rsidR="00881F70" w:rsidRPr="00A4325E">
        <w:t>z</w:t>
      </w:r>
      <w:r w:rsidR="00881F70" w:rsidRPr="00A4325E">
        <w:rPr>
          <w:rFonts w:cs="Proba Pro"/>
        </w:rPr>
        <w:t>á</w:t>
      </w:r>
      <w:r w:rsidR="00881F70" w:rsidRPr="00A4325E">
        <w:t>kladn</w:t>
      </w:r>
      <w:r w:rsidR="00881F70" w:rsidRPr="00A4325E">
        <w:rPr>
          <w:rFonts w:cs="Proba Pro"/>
        </w:rPr>
        <w:t>ý</w:t>
      </w:r>
      <w:r w:rsidR="00881F70" w:rsidRPr="00A4325E">
        <w:t>ch a</w:t>
      </w:r>
      <w:r w:rsidR="00881F70" w:rsidRPr="00A4325E">
        <w:rPr>
          <w:rFonts w:cs="Calibri"/>
        </w:rPr>
        <w:t> </w:t>
      </w:r>
      <w:r w:rsidR="00881F70" w:rsidRPr="00A4325E">
        <w:t>kone</w:t>
      </w:r>
      <w:r w:rsidR="00881F70" w:rsidRPr="00A4325E">
        <w:rPr>
          <w:rFonts w:cs="Proba Pro"/>
        </w:rPr>
        <w:t>č</w:t>
      </w:r>
      <w:r w:rsidR="00881F70" w:rsidRPr="00A4325E">
        <w:t>n</w:t>
      </w:r>
      <w:r w:rsidR="00881F70" w:rsidRPr="00A4325E">
        <w:rPr>
          <w:rFonts w:cs="Proba Pro"/>
        </w:rPr>
        <w:t>ý</w:t>
      </w:r>
      <w:r w:rsidR="00881F70" w:rsidRPr="00A4325E">
        <w:t xml:space="preserve">ch </w:t>
      </w:r>
      <w:r w:rsidRPr="00A4325E">
        <w:t xml:space="preserve">ponúk znášajú uchádzači bez finančného nároku voči Verejnému obstarávateľovi. </w:t>
      </w:r>
    </w:p>
    <w:p w14:paraId="681E4025" w14:textId="77777777" w:rsidR="00065154" w:rsidRPr="00A4325E" w:rsidRDefault="00065154" w:rsidP="00065154">
      <w:pPr>
        <w:pStyle w:val="Heading2"/>
      </w:pPr>
      <w:bookmarkStart w:id="102" w:name="_Toc4416497"/>
      <w:bookmarkStart w:id="103" w:name="_Toc4416615"/>
      <w:bookmarkStart w:id="104" w:name="_Toc4416909"/>
      <w:bookmarkStart w:id="105" w:name="_Toc4416958"/>
      <w:bookmarkStart w:id="106" w:name="_Toc31808987"/>
      <w:r w:rsidRPr="00A4325E">
        <w:t>Dorozumievanie medzi Verejným obstarávateľom a</w:t>
      </w:r>
      <w:r w:rsidRPr="00A4325E">
        <w:rPr>
          <w:rFonts w:cs="Calibri"/>
        </w:rPr>
        <w:t> </w:t>
      </w:r>
      <w:r w:rsidRPr="00A4325E">
        <w:t>uch</w:t>
      </w:r>
      <w:r w:rsidRPr="00A4325E">
        <w:rPr>
          <w:rFonts w:cs="Proba Pro"/>
        </w:rPr>
        <w:t>á</w:t>
      </w:r>
      <w:r w:rsidRPr="00A4325E">
        <w:t>dza</w:t>
      </w:r>
      <w:r w:rsidRPr="00A4325E">
        <w:rPr>
          <w:rFonts w:cs="Proba Pro"/>
        </w:rPr>
        <w:t>č</w:t>
      </w:r>
      <w:r w:rsidRPr="00A4325E">
        <w:t>mi alebo z</w:t>
      </w:r>
      <w:r w:rsidRPr="00A4325E">
        <w:rPr>
          <w:rFonts w:cs="Proba Pro"/>
        </w:rPr>
        <w:t>á</w:t>
      </w:r>
      <w:r w:rsidRPr="00A4325E">
        <w:t>ujemcami</w:t>
      </w:r>
      <w:bookmarkEnd w:id="102"/>
      <w:bookmarkEnd w:id="103"/>
      <w:bookmarkEnd w:id="104"/>
      <w:bookmarkEnd w:id="105"/>
      <w:bookmarkEnd w:id="106"/>
    </w:p>
    <w:p w14:paraId="6B8FC067" w14:textId="77777777" w:rsidR="00065154" w:rsidRPr="00A4325E" w:rsidRDefault="00065154" w:rsidP="00E25A74">
      <w:pPr>
        <w:pStyle w:val="Heading3"/>
        <w:rPr>
          <w:rFonts w:ascii="Cambria" w:hAnsi="Cambria"/>
        </w:rPr>
      </w:pPr>
      <w:bookmarkStart w:id="107" w:name="_Toc444084946"/>
      <w:bookmarkStart w:id="108" w:name="_Toc4416616"/>
      <w:bookmarkStart w:id="109" w:name="_Toc4416910"/>
      <w:bookmarkStart w:id="110" w:name="_Toc4416959"/>
      <w:bookmarkStart w:id="111" w:name="_Toc31808988"/>
      <w:r w:rsidRPr="00A4325E">
        <w:rPr>
          <w:rFonts w:ascii="Cambria" w:hAnsi="Cambria"/>
        </w:rPr>
        <w:t>Dorozumievanie medzi Verejným obstarávateľom a</w:t>
      </w:r>
      <w:r w:rsidRPr="00A4325E">
        <w:rPr>
          <w:rFonts w:ascii="Cambria" w:hAnsi="Cambria" w:cs="Calibri"/>
        </w:rPr>
        <w:t> </w:t>
      </w:r>
      <w:r w:rsidRPr="00A4325E">
        <w:rPr>
          <w:rFonts w:ascii="Cambria" w:hAnsi="Cambria"/>
        </w:rPr>
        <w:t>uch</w:t>
      </w:r>
      <w:r w:rsidRPr="00A4325E">
        <w:rPr>
          <w:rFonts w:ascii="Cambria" w:hAnsi="Cambria" w:cs="Proba Pro"/>
        </w:rPr>
        <w:t>á</w:t>
      </w:r>
      <w:r w:rsidRPr="00A4325E">
        <w:rPr>
          <w:rFonts w:ascii="Cambria" w:hAnsi="Cambria"/>
        </w:rPr>
        <w:t>dza</w:t>
      </w:r>
      <w:r w:rsidRPr="00A4325E">
        <w:rPr>
          <w:rFonts w:ascii="Cambria" w:hAnsi="Cambria" w:cs="Proba Pro"/>
        </w:rPr>
        <w:t>č</w:t>
      </w:r>
      <w:r w:rsidRPr="00A4325E">
        <w:rPr>
          <w:rFonts w:ascii="Cambria" w:hAnsi="Cambria"/>
        </w:rPr>
        <w:t>mi alebo z</w:t>
      </w:r>
      <w:r w:rsidRPr="00A4325E">
        <w:rPr>
          <w:rFonts w:ascii="Cambria" w:hAnsi="Cambria" w:cs="Proba Pro"/>
        </w:rPr>
        <w:t>á</w:t>
      </w:r>
      <w:r w:rsidRPr="00A4325E">
        <w:rPr>
          <w:rFonts w:ascii="Cambria" w:hAnsi="Cambria"/>
        </w:rPr>
        <w:t>ujemcami</w:t>
      </w:r>
      <w:bookmarkEnd w:id="107"/>
      <w:bookmarkEnd w:id="108"/>
      <w:bookmarkEnd w:id="109"/>
      <w:bookmarkEnd w:id="110"/>
      <w:bookmarkEnd w:id="111"/>
    </w:p>
    <w:p w14:paraId="04D51E04" w14:textId="30A675A5" w:rsidR="00065154" w:rsidRPr="00A4325E" w:rsidRDefault="00065154" w:rsidP="00524913">
      <w:pPr>
        <w:pStyle w:val="Heading4"/>
      </w:pPr>
      <w:bookmarkStart w:id="112" w:name="_Toc522635391"/>
      <w:bookmarkStart w:id="113" w:name="_Toc525293205"/>
      <w:bookmarkStart w:id="114" w:name="_Toc522635392"/>
      <w:bookmarkStart w:id="115" w:name="_Toc525293206"/>
      <w:bookmarkStart w:id="116" w:name="_Toc522635393"/>
      <w:bookmarkStart w:id="117" w:name="_Toc525293207"/>
      <w:bookmarkStart w:id="118" w:name="_Toc522635394"/>
      <w:bookmarkStart w:id="119" w:name="_Toc525293208"/>
      <w:bookmarkStart w:id="120" w:name="_Toc522635395"/>
      <w:bookmarkStart w:id="121" w:name="_Toc525293209"/>
      <w:bookmarkStart w:id="122" w:name="_Toc522635396"/>
      <w:bookmarkStart w:id="123" w:name="_Toc525293210"/>
      <w:bookmarkStart w:id="124" w:name="_Toc522635397"/>
      <w:bookmarkStart w:id="125" w:name="_Toc525293211"/>
      <w:bookmarkStart w:id="126" w:name="_Toc522635398"/>
      <w:bookmarkStart w:id="127" w:name="_Toc525293212"/>
      <w:bookmarkStart w:id="128" w:name="_Toc522635399"/>
      <w:bookmarkStart w:id="129" w:name="_Toc525293213"/>
      <w:bookmarkStart w:id="130" w:name="_Toc522635400"/>
      <w:bookmarkStart w:id="131" w:name="_Toc525293214"/>
      <w:bookmarkStart w:id="132" w:name="_Toc522635401"/>
      <w:bookmarkStart w:id="133" w:name="_Toc525293215"/>
      <w:bookmarkStart w:id="134" w:name="_Toc522635402"/>
      <w:bookmarkStart w:id="135" w:name="_Toc525293216"/>
      <w:bookmarkStart w:id="136" w:name="_Toc522635403"/>
      <w:bookmarkStart w:id="137" w:name="_Toc525293217"/>
      <w:bookmarkStart w:id="138" w:name="_Toc522635404"/>
      <w:bookmarkStart w:id="139" w:name="_Toc525293218"/>
      <w:bookmarkStart w:id="140" w:name="_Toc444084947"/>
      <w:bookmarkStart w:id="141" w:name="_Toc4416617"/>
      <w:bookmarkStart w:id="142" w:name="_Toc4416911"/>
      <w:bookmarkStart w:id="143" w:name="_Toc4416960"/>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A4325E">
        <w:t>Poskytovanie vysvetlení, odovzdávanie podkladov a komunikácia (ďalej len „</w:t>
      </w:r>
      <w:r w:rsidRPr="00A4325E">
        <w:rPr>
          <w:b/>
        </w:rPr>
        <w:t>komunikácia</w:t>
      </w:r>
      <w:r w:rsidRPr="00A4325E">
        <w:t>“) medzi Verejným obstarávateľom</w:t>
      </w:r>
      <w:r w:rsidR="00D2164E" w:rsidRPr="00A4325E">
        <w:t xml:space="preserve"> a </w:t>
      </w:r>
      <w:r w:rsidRPr="00A4325E">
        <w:t xml:space="preserve">záujemcami </w:t>
      </w:r>
      <w:r w:rsidR="00D2164E" w:rsidRPr="00A4325E">
        <w:t>/</w:t>
      </w:r>
      <w:r w:rsidRPr="00A4325E">
        <w:t xml:space="preserve"> uchádzačmi sa bude uskutočňovať v štátnom (slovenskom) jazyku. </w:t>
      </w:r>
    </w:p>
    <w:p w14:paraId="7EED36D2" w14:textId="77777777" w:rsidR="00065154" w:rsidRPr="00A4325E" w:rsidRDefault="00065154" w:rsidP="00524913">
      <w:pPr>
        <w:pStyle w:val="Heading4"/>
      </w:pPr>
      <w:r w:rsidRPr="00A4325E">
        <w:t xml:space="preserve">Verejný obstarávateľ bude pri komunikácii s uchádzačmi, resp. záujemcami, postupovať v zmysle </w:t>
      </w:r>
      <w:r w:rsidRPr="00A4325E">
        <w:lastRenderedPageBreak/>
        <w:t xml:space="preserve">§ 20 ZVO prostredníctvom komunikačného rozhrania systému JOSEPHINE. Tento spôsob komunikácie sa týka akejkoľvek komunikácie a podaní medzi Verejným obstarávateľom </w:t>
      </w:r>
      <w:r w:rsidRPr="00A4325E">
        <w:br/>
        <w:t xml:space="preserve">a uchádzačmi, resp. záujemcami,  počas celého procesu Verejného obstarávania. </w:t>
      </w:r>
    </w:p>
    <w:p w14:paraId="6D5D1F68" w14:textId="77777777" w:rsidR="00065154" w:rsidRPr="00A4325E" w:rsidRDefault="00065154" w:rsidP="00524913">
      <w:pPr>
        <w:pStyle w:val="Heading4"/>
      </w:pPr>
      <w:r w:rsidRPr="00A4325E">
        <w:t>JOSEPHINE je na účely tohto Verejného obstarávania softvér pre elektronizáciu zadávania verejných zákaziek. JOSEPHINE je webová aplikácia na doméne https://josephine.proebiz.com.</w:t>
      </w:r>
    </w:p>
    <w:p w14:paraId="288AC235" w14:textId="77777777" w:rsidR="00065154" w:rsidRPr="00A4325E" w:rsidRDefault="00065154" w:rsidP="00524913">
      <w:pPr>
        <w:pStyle w:val="Heading4"/>
      </w:pPr>
      <w:r w:rsidRPr="00A4325E">
        <w:t xml:space="preserve">Návod na používanie systému je dostupný na webovom sídle portálu JOSEPHINE (http://files.nar.cz/docs/josephine/sk/Skrateny_navod_ucastnik.pdf). </w:t>
      </w:r>
    </w:p>
    <w:p w14:paraId="6E49349B" w14:textId="77777777" w:rsidR="00065154" w:rsidRPr="00A4325E" w:rsidRDefault="00065154" w:rsidP="00524913">
      <w:pPr>
        <w:pStyle w:val="Heading4"/>
      </w:pPr>
      <w:r w:rsidRPr="00A4325E">
        <w:t>Minimálne technické požiadavky na používanie systému sú dostupné na webovom sídle portálu JOSEPHINE (http://files.nar.cz/docs/josephine/sk/Technicke_poziadavky_sw_JOSEPHINE.pdf).</w:t>
      </w:r>
    </w:p>
    <w:p w14:paraId="097417D9" w14:textId="77777777" w:rsidR="00065154" w:rsidRPr="00A4325E" w:rsidRDefault="00065154" w:rsidP="00524913">
      <w:pPr>
        <w:pStyle w:val="Heading4"/>
      </w:pPr>
      <w:r w:rsidRPr="00A4325E">
        <w:t xml:space="preserve">Na bezproblémové používanie systému JOSEPHINE je nutné používať jeden z podporovaných internetových prehliadačov: </w:t>
      </w:r>
    </w:p>
    <w:p w14:paraId="45C384EC" w14:textId="77777777" w:rsidR="00065154" w:rsidRPr="00A4325E" w:rsidRDefault="00065154" w:rsidP="00524913">
      <w:pPr>
        <w:pStyle w:val="Heading4"/>
        <w:numPr>
          <w:ilvl w:val="3"/>
          <w:numId w:val="18"/>
        </w:numPr>
      </w:pPr>
      <w:r w:rsidRPr="00A4325E">
        <w:t xml:space="preserve">Microsoft Internet Explorer verzia 11.0 a vyššia, </w:t>
      </w:r>
    </w:p>
    <w:p w14:paraId="78CF2833" w14:textId="77777777" w:rsidR="00065154" w:rsidRPr="00A4325E" w:rsidRDefault="00065154" w:rsidP="00524913">
      <w:pPr>
        <w:pStyle w:val="Heading4"/>
        <w:numPr>
          <w:ilvl w:val="3"/>
          <w:numId w:val="18"/>
        </w:numPr>
      </w:pPr>
      <w:r w:rsidRPr="00A4325E">
        <w:t>Mozilla Firefox verzia 13.0 a vyššia,</w:t>
      </w:r>
    </w:p>
    <w:p w14:paraId="3E461DE5" w14:textId="77777777" w:rsidR="00065154" w:rsidRPr="00A4325E" w:rsidRDefault="00065154" w:rsidP="00524913">
      <w:pPr>
        <w:pStyle w:val="Heading4"/>
        <w:numPr>
          <w:ilvl w:val="3"/>
          <w:numId w:val="18"/>
        </w:numPr>
      </w:pPr>
      <w:r w:rsidRPr="00A4325E">
        <w:t xml:space="preserve">Google Chrome, alebo </w:t>
      </w:r>
    </w:p>
    <w:p w14:paraId="22F5AD4A" w14:textId="77777777" w:rsidR="00065154" w:rsidRPr="00A4325E" w:rsidRDefault="00065154" w:rsidP="00524913">
      <w:pPr>
        <w:pStyle w:val="Heading4"/>
        <w:numPr>
          <w:ilvl w:val="3"/>
          <w:numId w:val="18"/>
        </w:numPr>
      </w:pPr>
      <w:r w:rsidRPr="00A4325E">
        <w:t>Microsoft Edge.</w:t>
      </w:r>
    </w:p>
    <w:p w14:paraId="4605B438" w14:textId="77777777" w:rsidR="00065154" w:rsidRPr="00A4325E" w:rsidRDefault="00065154" w:rsidP="00524913">
      <w:pPr>
        <w:pStyle w:val="Heading4"/>
      </w:pPr>
      <w:r w:rsidRPr="00A4325E">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3DF94FE" w14:textId="77777777" w:rsidR="00065154" w:rsidRPr="00A4325E" w:rsidRDefault="00065154" w:rsidP="00524913">
      <w:pPr>
        <w:pStyle w:val="Heading4"/>
      </w:pPr>
      <w:r w:rsidRPr="00A4325E">
        <w:t xml:space="preserve">Uchádzač, resp. záujemca, sa prihlási do systému a v komunikačnom rozhraní zákazky bude mať zobrazený obsah komunikácie – zásielky, správy. Uchádzač, resp. záujemca, si môže </w:t>
      </w:r>
      <w:r w:rsidRPr="00A4325E">
        <w:br/>
        <w:t>v komunikačnom rozhraní zobraziť celú históriu o svojej komunikácií s Verejným obstarávateľom.</w:t>
      </w:r>
    </w:p>
    <w:p w14:paraId="1363CD83" w14:textId="77777777" w:rsidR="00065154" w:rsidRPr="00A4325E" w:rsidRDefault="00065154" w:rsidP="00524913">
      <w:pPr>
        <w:pStyle w:val="Heading4"/>
      </w:pPr>
      <w:r w:rsidRPr="00A4325E">
        <w:t xml:space="preserve">Ak je odosielateľom informácie uchádzač, resp. záujemca, tak po prihlásení do systému </w:t>
      </w:r>
      <w:r w:rsidRPr="00A4325E">
        <w:br/>
        <w:t xml:space="preserve">a predmetnej zákazky môže prostredníctvom komunikačného rozhrania odosielať správy </w:t>
      </w:r>
      <w:r w:rsidRPr="00A4325E">
        <w:br/>
        <w:t xml:space="preserve">a potrebné prílohy Verejnému obstarávateľovi. Takáto zásielka sa považuje za doručenú Verejnému obstarávateľovi okamihom jej odoslania v systému JOSEPHINE v súlade </w:t>
      </w:r>
      <w:r w:rsidRPr="00A4325E">
        <w:br/>
        <w:t>s funkcionalitou systému.</w:t>
      </w:r>
    </w:p>
    <w:p w14:paraId="76CFCA04" w14:textId="77777777" w:rsidR="00065154" w:rsidRPr="00A4325E" w:rsidRDefault="00065154" w:rsidP="00524913">
      <w:pPr>
        <w:pStyle w:val="Heading4"/>
      </w:pPr>
      <w:r w:rsidRPr="00A4325E">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1DA8F7FF" w14:textId="77777777" w:rsidR="00742A35" w:rsidRPr="00A4325E" w:rsidRDefault="00742A35" w:rsidP="00524913">
      <w:pPr>
        <w:pStyle w:val="Heading4"/>
      </w:pPr>
      <w:r w:rsidRPr="00A4325E">
        <w:t xml:space="preserve">Verejný obstarávateľ umožňuje neobmedzený a priamy prístup elektronickými prostriedkami </w:t>
      </w:r>
      <w:r w:rsidRPr="00A4325E">
        <w:br/>
        <w:t>k všetkým poskytnutým dokumentom / informáciám počas lehoty na predkladanie ponúk. Verejný obstarávateľ bude všetky dokumenty uverejňovať ako elektronické dokumenty</w:t>
      </w:r>
      <w:r w:rsidRPr="00A4325E">
        <w:br/>
        <w:t>v príslušnej časti zákazky v systéme JOSEPHINE, na ktorý bude odkazovať link uverejnený v profile Verejného obstarávateľa zriadenom v elektronickom úložisku na webovej stránke Úradu pre verejné obstarávanie (ďalej len „</w:t>
      </w:r>
      <w:r w:rsidRPr="00A4325E">
        <w:rPr>
          <w:b/>
        </w:rPr>
        <w:t>Profil</w:t>
      </w:r>
      <w:r w:rsidRPr="00A4325E">
        <w:t>“).</w:t>
      </w:r>
    </w:p>
    <w:p w14:paraId="5AF48F20" w14:textId="6CB359F7" w:rsidR="00065154" w:rsidRPr="00A4325E" w:rsidRDefault="00065154" w:rsidP="00524913">
      <w:pPr>
        <w:pStyle w:val="Heading4"/>
      </w:pPr>
      <w:r w:rsidRPr="00A4325E">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w:t>
      </w:r>
      <w:r w:rsidR="00D2164E" w:rsidRPr="00A4325E">
        <w:t>V</w:t>
      </w:r>
      <w:r w:rsidRPr="00A4325E">
        <w:t>erejné obstarávanie realizované (t.j. JOSEPHINE).</w:t>
      </w:r>
    </w:p>
    <w:p w14:paraId="73239EFB" w14:textId="77777777" w:rsidR="00065154" w:rsidRPr="00A4325E" w:rsidRDefault="00065154" w:rsidP="00E25A74">
      <w:pPr>
        <w:pStyle w:val="Heading3"/>
        <w:rPr>
          <w:rFonts w:ascii="Cambria" w:hAnsi="Cambria"/>
        </w:rPr>
      </w:pPr>
      <w:bookmarkStart w:id="144" w:name="_Toc31808989"/>
      <w:r w:rsidRPr="00A4325E">
        <w:rPr>
          <w:rFonts w:ascii="Cambria" w:hAnsi="Cambria"/>
        </w:rPr>
        <w:t>Vysvetľovanie a</w:t>
      </w:r>
      <w:r w:rsidRPr="00A4325E">
        <w:rPr>
          <w:rFonts w:ascii="Cambria" w:hAnsi="Cambria" w:cs="Calibri"/>
        </w:rPr>
        <w:t> </w:t>
      </w:r>
      <w:r w:rsidRPr="00A4325E">
        <w:rPr>
          <w:rFonts w:ascii="Cambria" w:hAnsi="Cambria"/>
        </w:rPr>
        <w:t>doplnenie s</w:t>
      </w:r>
      <w:r w:rsidRPr="00A4325E">
        <w:rPr>
          <w:rFonts w:ascii="Cambria" w:hAnsi="Cambria" w:cs="Proba Pro"/>
        </w:rPr>
        <w:t>úť</w:t>
      </w:r>
      <w:r w:rsidRPr="00A4325E">
        <w:rPr>
          <w:rFonts w:ascii="Cambria" w:hAnsi="Cambria"/>
        </w:rPr>
        <w:t>a</w:t>
      </w:r>
      <w:r w:rsidRPr="00A4325E">
        <w:rPr>
          <w:rFonts w:ascii="Cambria" w:hAnsi="Cambria" w:cs="Proba Pro"/>
        </w:rPr>
        <w:t>ž</w:t>
      </w:r>
      <w:r w:rsidRPr="00A4325E">
        <w:rPr>
          <w:rFonts w:ascii="Cambria" w:hAnsi="Cambria"/>
        </w:rPr>
        <w:t>n</w:t>
      </w:r>
      <w:r w:rsidRPr="00A4325E">
        <w:rPr>
          <w:rFonts w:ascii="Cambria" w:hAnsi="Cambria" w:cs="Proba Pro"/>
        </w:rPr>
        <w:t>ý</w:t>
      </w:r>
      <w:r w:rsidRPr="00A4325E">
        <w:rPr>
          <w:rFonts w:ascii="Cambria" w:hAnsi="Cambria"/>
        </w:rPr>
        <w:t>ch podkladov</w:t>
      </w:r>
      <w:bookmarkEnd w:id="140"/>
      <w:bookmarkEnd w:id="141"/>
      <w:bookmarkEnd w:id="142"/>
      <w:bookmarkEnd w:id="143"/>
      <w:bookmarkEnd w:id="144"/>
    </w:p>
    <w:p w14:paraId="3896F3A7" w14:textId="77777777" w:rsidR="00065154" w:rsidRPr="00A4325E" w:rsidRDefault="00065154" w:rsidP="00524913">
      <w:pPr>
        <w:pStyle w:val="Heading4"/>
      </w:pPr>
      <w:bookmarkStart w:id="145" w:name="_Hlk522551241"/>
      <w:r w:rsidRPr="00A4325E">
        <w:t>Adresa stránky, kde je možný prístup k dokumentácii Verejného obstarávania: https://josephine.proebiz.com/</w:t>
      </w:r>
    </w:p>
    <w:p w14:paraId="66513FE1" w14:textId="22663110" w:rsidR="00524913" w:rsidRDefault="00065154" w:rsidP="00524913">
      <w:pPr>
        <w:pStyle w:val="Heading4"/>
      </w:pPr>
      <w:r w:rsidRPr="00A4325E">
        <w:lastRenderedPageBreak/>
        <w:t>V Profile sa bude nachádzať odkaz na verejný portál systému JOSEPHINE, kde sú všetky informácie verejne prístupné.</w:t>
      </w:r>
      <w:r w:rsidRPr="00A4325E" w:rsidDel="000A67EA">
        <w:t xml:space="preserve"> </w:t>
      </w:r>
    </w:p>
    <w:p w14:paraId="71758E5F" w14:textId="3B85502E" w:rsidR="00524913" w:rsidRPr="00524913" w:rsidRDefault="00524913" w:rsidP="00524913">
      <w:pPr>
        <w:pStyle w:val="Heading4"/>
      </w:pPr>
      <w:r w:rsidRPr="00A4325E">
        <w:t>V prípade nejasností alebo potreby objasnenia akýchkoľvek poskytnutých informácií v lehote na predkladanie základných či konečných ponúk, môže ktorýkoľvek zo záujemcov požiadať o</w:t>
      </w:r>
      <w:r w:rsidRPr="00524913">
        <w:t> </w:t>
      </w:r>
      <w:r w:rsidRPr="00A4325E">
        <w:t>vysvetlenie prostredn</w:t>
      </w:r>
      <w:r w:rsidRPr="00524913">
        <w:t>í</w:t>
      </w:r>
      <w:r w:rsidRPr="00A4325E">
        <w:t>ctvom komunika</w:t>
      </w:r>
      <w:r w:rsidRPr="00524913">
        <w:t>č</w:t>
      </w:r>
      <w:r w:rsidRPr="00A4325E">
        <w:t>n</w:t>
      </w:r>
      <w:r w:rsidRPr="00524913">
        <w:t>é</w:t>
      </w:r>
      <w:r w:rsidRPr="00A4325E">
        <w:t>ho rozhrania systému JOSEPHINE podľa vyššie uvedených pravidiel komunikácie. Verejný obstarávateľ bezodkladne poskytne vysvetlenie informácií potrebných na vypracovanie ponuky (základnej či konečnej), návrhu a na preukázanie splnenia podmienok účasti všetkým záujemcom, ktorí sú mu známi (v štádiu predkladania konečných ponúk uchádzačom), najneskôr však šesť dní pred uplynutím lehoty na predkladanie ponúk za predpokladu, že o vysvetlenie záujemca požiada dostatočne vopred.</w:t>
      </w:r>
    </w:p>
    <w:p w14:paraId="140B43D9" w14:textId="77777777" w:rsidR="00065154" w:rsidRPr="00A4325E" w:rsidRDefault="00065154" w:rsidP="00E25A74">
      <w:pPr>
        <w:pStyle w:val="Heading3"/>
        <w:rPr>
          <w:rFonts w:ascii="Cambria" w:hAnsi="Cambria"/>
        </w:rPr>
      </w:pPr>
      <w:bookmarkStart w:id="146" w:name="_Toc534377202"/>
      <w:bookmarkStart w:id="147" w:name="_Toc522635406"/>
      <w:bookmarkStart w:id="148" w:name="_Toc525293220"/>
      <w:bookmarkStart w:id="149" w:name="_Toc522635407"/>
      <w:bookmarkStart w:id="150" w:name="_Toc525293221"/>
      <w:bookmarkStart w:id="151" w:name="_Toc444084948"/>
      <w:bookmarkStart w:id="152" w:name="_Toc4416618"/>
      <w:bookmarkStart w:id="153" w:name="_Toc4416912"/>
      <w:bookmarkStart w:id="154" w:name="_Toc4416961"/>
      <w:bookmarkStart w:id="155" w:name="_Toc31808990"/>
      <w:bookmarkEnd w:id="145"/>
      <w:bookmarkEnd w:id="146"/>
      <w:bookmarkEnd w:id="147"/>
      <w:bookmarkEnd w:id="148"/>
      <w:bookmarkEnd w:id="149"/>
      <w:bookmarkEnd w:id="150"/>
      <w:r w:rsidRPr="00A4325E">
        <w:rPr>
          <w:rFonts w:ascii="Cambria" w:hAnsi="Cambria"/>
        </w:rPr>
        <w:t>Obhliadka miesta realizácie predmetu zákazky</w:t>
      </w:r>
      <w:bookmarkEnd w:id="151"/>
      <w:bookmarkEnd w:id="152"/>
      <w:bookmarkEnd w:id="153"/>
      <w:bookmarkEnd w:id="154"/>
      <w:bookmarkEnd w:id="155"/>
    </w:p>
    <w:p w14:paraId="40AD4122" w14:textId="26FA44BD" w:rsidR="00E700ED" w:rsidRPr="00A4325E" w:rsidRDefault="00E700ED" w:rsidP="00524913">
      <w:pPr>
        <w:pStyle w:val="Heading4"/>
      </w:pPr>
      <w:bookmarkStart w:id="156" w:name="_Toc4416498"/>
      <w:bookmarkStart w:id="157" w:name="_Toc4416619"/>
      <w:bookmarkStart w:id="158" w:name="_Toc4416913"/>
      <w:bookmarkStart w:id="159" w:name="_Toc4416962"/>
      <w:r w:rsidRPr="00A4325E">
        <w:t xml:space="preserve">Obhliadka miesta realizácie predmetu zákazky nie je povinná. Záujemcom sa však odporúča vykonať obhliadku miesta plnenia. Obhliadka bude organizovaná pre záujemcov spoločne. Účasť na obhliadke záujemca potvrdí spolu s uvedením svojich identifikačných údajov </w:t>
      </w:r>
      <w:r w:rsidR="00EE6D93" w:rsidRPr="00A4325E">
        <w:t>prostredníctvom systému JOSEPHINE</w:t>
      </w:r>
      <w:r w:rsidRPr="00A4325E">
        <w:t xml:space="preserve">. V rovnakej lehote a rovnakým spôsobom môže záujemca z dôvodov hodných osobitného zreteľa ospravedlniť svoju neúčasť na obhliadke a požiadať verejného obstarávateľa o stanovenie ďalšieho termínu obhliadky. Verejný obstarávateľ však nie je povinný vyhlásiť nový termín obhliadky. Ak Verejný obstarávateľ vyhlási nový termín obhliadky, v takom prípade bude náhradný termín obhliadky oznámený </w:t>
      </w:r>
      <w:r w:rsidRPr="00A4325E">
        <w:rPr>
          <w:rFonts w:cs="Calibri"/>
        </w:rPr>
        <w:t> </w:t>
      </w:r>
      <w:r w:rsidRPr="00A4325E">
        <w:t>v</w:t>
      </w:r>
      <w:r w:rsidRPr="00A4325E">
        <w:rPr>
          <w:rFonts w:cs="Proba Pro"/>
        </w:rPr>
        <w:t>š</w:t>
      </w:r>
      <w:r w:rsidRPr="00A4325E">
        <w:t>etk</w:t>
      </w:r>
      <w:r w:rsidRPr="00A4325E">
        <w:rPr>
          <w:rFonts w:cs="Proba Pro"/>
        </w:rPr>
        <w:t>ý</w:t>
      </w:r>
      <w:r w:rsidRPr="00A4325E">
        <w:t>m z</w:t>
      </w:r>
      <w:r w:rsidRPr="00A4325E">
        <w:rPr>
          <w:rFonts w:cs="Proba Pro"/>
        </w:rPr>
        <w:t>á</w:t>
      </w:r>
      <w:r w:rsidRPr="00A4325E">
        <w:t>ujemcom.</w:t>
      </w:r>
    </w:p>
    <w:p w14:paraId="51A89509" w14:textId="20C62D13" w:rsidR="00E700ED" w:rsidRPr="00A4325E" w:rsidRDefault="00E700ED" w:rsidP="00524913">
      <w:pPr>
        <w:pStyle w:val="Heading4"/>
      </w:pPr>
      <w:r w:rsidRPr="00A4325E">
        <w:t xml:space="preserve">Obhliadka miesta plnenia sa uskutoční dňa </w:t>
      </w:r>
      <w:r w:rsidRPr="00A4325E">
        <w:rPr>
          <w:b/>
          <w:bCs/>
          <w:highlight w:val="yellow"/>
        </w:rPr>
        <w:t>[</w:t>
      </w:r>
      <w:r w:rsidRPr="00A4325E">
        <w:rPr>
          <w:rFonts w:ascii="Times New Roman" w:hAnsi="Times New Roman" w:cs="Times New Roman"/>
          <w:b/>
          <w:bCs/>
          <w:highlight w:val="yellow"/>
        </w:rPr>
        <w:t>●</w:t>
      </w:r>
      <w:r w:rsidRPr="00A4325E">
        <w:rPr>
          <w:b/>
          <w:bCs/>
          <w:highlight w:val="yellow"/>
        </w:rPr>
        <w:t>]</w:t>
      </w:r>
      <w:r w:rsidRPr="00A4325E">
        <w:rPr>
          <w:b/>
          <w:bCs/>
        </w:rPr>
        <w:t xml:space="preserve"> o </w:t>
      </w:r>
      <w:r w:rsidRPr="00A4325E">
        <w:rPr>
          <w:b/>
          <w:bCs/>
          <w:highlight w:val="yellow"/>
        </w:rPr>
        <w:t>[</w:t>
      </w:r>
      <w:r w:rsidRPr="00A4325E">
        <w:rPr>
          <w:rFonts w:ascii="Times New Roman" w:hAnsi="Times New Roman" w:cs="Times New Roman"/>
          <w:b/>
          <w:bCs/>
          <w:highlight w:val="yellow"/>
        </w:rPr>
        <w:t>●</w:t>
      </w:r>
      <w:r w:rsidRPr="00A4325E">
        <w:rPr>
          <w:b/>
          <w:bCs/>
          <w:highlight w:val="yellow"/>
        </w:rPr>
        <w:t>]</w:t>
      </w:r>
      <w:r w:rsidRPr="00A4325E">
        <w:rPr>
          <w:b/>
          <w:bCs/>
        </w:rPr>
        <w:t xml:space="preserve"> </w:t>
      </w:r>
      <w:r w:rsidRPr="00A4325E">
        <w:t xml:space="preserve">so stretnutím na nasledovnej adrese </w:t>
      </w:r>
      <w:r w:rsidR="00E94FA6" w:rsidRPr="00A4325E">
        <w:t>Zimný štadión Ondreja Nepelu, Odbojárov 9, 831 04 Bratislava</w:t>
      </w:r>
      <w:r w:rsidRPr="00A4325E">
        <w:t xml:space="preserve">.     </w:t>
      </w:r>
    </w:p>
    <w:p w14:paraId="4B6A5263" w14:textId="65EA95C9" w:rsidR="00E700ED" w:rsidRPr="00A4325E" w:rsidRDefault="00E700ED" w:rsidP="00524913">
      <w:pPr>
        <w:pStyle w:val="Heading4"/>
      </w:pPr>
      <w:bookmarkStart w:id="160" w:name="_Ref24985429"/>
      <w:r w:rsidRPr="00A4325E">
        <w:t xml:space="preserve">Kontaktnou osobou na účely obhliadky je </w:t>
      </w:r>
      <w:r w:rsidR="00F73992" w:rsidRPr="00AF1BF2">
        <w:rPr>
          <w:highlight w:val="yellow"/>
        </w:rPr>
        <w:t>[</w:t>
      </w:r>
      <w:r w:rsidR="00F73992" w:rsidRPr="00AF1BF2">
        <w:rPr>
          <w:rFonts w:ascii="Times New Roman" w:hAnsi="Times New Roman" w:cs="Times New Roman"/>
          <w:highlight w:val="yellow"/>
        </w:rPr>
        <w:t>●</w:t>
      </w:r>
      <w:r w:rsidR="00F73992" w:rsidRPr="00AF1BF2">
        <w:rPr>
          <w:highlight w:val="yellow"/>
        </w:rPr>
        <w:t>]</w:t>
      </w:r>
      <w:r w:rsidRPr="00A4325E">
        <w:t xml:space="preserve">, e-mail: </w:t>
      </w:r>
      <w:r w:rsidR="00F73992" w:rsidRPr="00AF1BF2">
        <w:rPr>
          <w:highlight w:val="yellow"/>
        </w:rPr>
        <w:t>[</w:t>
      </w:r>
      <w:r w:rsidR="00F73992" w:rsidRPr="00AF1BF2">
        <w:rPr>
          <w:rFonts w:ascii="Times New Roman" w:hAnsi="Times New Roman" w:cs="Times New Roman"/>
          <w:highlight w:val="yellow"/>
        </w:rPr>
        <w:t>●</w:t>
      </w:r>
      <w:r w:rsidR="00F73992" w:rsidRPr="00AF1BF2">
        <w:rPr>
          <w:highlight w:val="yellow"/>
        </w:rPr>
        <w:t>]</w:t>
      </w:r>
      <w:r w:rsidRPr="00A4325E">
        <w:t xml:space="preserve">, tel. č.: </w:t>
      </w:r>
      <w:r w:rsidR="00F73992" w:rsidRPr="00AF1BF2">
        <w:rPr>
          <w:highlight w:val="yellow"/>
        </w:rPr>
        <w:t>[</w:t>
      </w:r>
      <w:r w:rsidR="00F73992" w:rsidRPr="00AF1BF2">
        <w:rPr>
          <w:rFonts w:ascii="Times New Roman" w:hAnsi="Times New Roman" w:cs="Times New Roman"/>
          <w:highlight w:val="yellow"/>
        </w:rPr>
        <w:t>●</w:t>
      </w:r>
      <w:r w:rsidR="00F73992" w:rsidRPr="00AF1BF2">
        <w:rPr>
          <w:highlight w:val="yellow"/>
        </w:rPr>
        <w:t>]</w:t>
      </w:r>
      <w:r w:rsidRPr="00A4325E">
        <w:t>.</w:t>
      </w:r>
      <w:bookmarkEnd w:id="160"/>
    </w:p>
    <w:p w14:paraId="0D17E7D5" w14:textId="59FE2324" w:rsidR="00065154" w:rsidRPr="00A4325E" w:rsidRDefault="00E700ED" w:rsidP="00524913">
      <w:pPr>
        <w:pStyle w:val="Heading4"/>
      </w:pPr>
      <w:r w:rsidRPr="00A4325E">
        <w:t>Za obdobných podmienok ako sú uvedené vyššie môže Verejný obstarávateľ prostredníctvom komunikačného rozhrania systému JOSEPHINE oznámiť dátum ďalšej obhliadky, pokiaľ to bude považovať za vhodné.</w:t>
      </w:r>
    </w:p>
    <w:p w14:paraId="69259910" w14:textId="77777777" w:rsidR="00065154" w:rsidRPr="00A4325E" w:rsidRDefault="00065154" w:rsidP="00065154">
      <w:pPr>
        <w:pStyle w:val="Heading2"/>
      </w:pPr>
      <w:bookmarkStart w:id="161" w:name="_Toc31808991"/>
      <w:r w:rsidRPr="00A4325E">
        <w:t xml:space="preserve">Príprava </w:t>
      </w:r>
      <w:r w:rsidR="009A04B8" w:rsidRPr="00A4325E">
        <w:t>základnej a</w:t>
      </w:r>
      <w:r w:rsidR="009A04B8" w:rsidRPr="00A4325E">
        <w:rPr>
          <w:rFonts w:cs="Calibri"/>
        </w:rPr>
        <w:t> </w:t>
      </w:r>
      <w:r w:rsidR="009A04B8" w:rsidRPr="00A4325E">
        <w:t>kone</w:t>
      </w:r>
      <w:r w:rsidR="009A04B8" w:rsidRPr="00A4325E">
        <w:rPr>
          <w:rFonts w:cs="Proba Pro"/>
        </w:rPr>
        <w:t>č</w:t>
      </w:r>
      <w:r w:rsidR="009A04B8" w:rsidRPr="00A4325E">
        <w:t xml:space="preserve">nej </w:t>
      </w:r>
      <w:r w:rsidRPr="00A4325E">
        <w:t>ponuky</w:t>
      </w:r>
      <w:bookmarkEnd w:id="156"/>
      <w:bookmarkEnd w:id="157"/>
      <w:bookmarkEnd w:id="158"/>
      <w:bookmarkEnd w:id="159"/>
      <w:bookmarkEnd w:id="161"/>
    </w:p>
    <w:p w14:paraId="626DEDFA" w14:textId="77777777" w:rsidR="00065154" w:rsidRPr="00A4325E" w:rsidRDefault="00065154" w:rsidP="00E25A74">
      <w:pPr>
        <w:pStyle w:val="Heading3"/>
        <w:rPr>
          <w:rFonts w:ascii="Cambria" w:hAnsi="Cambria"/>
        </w:rPr>
      </w:pPr>
      <w:bookmarkStart w:id="162" w:name="_Toc444084950"/>
      <w:bookmarkStart w:id="163" w:name="_Toc4416620"/>
      <w:bookmarkStart w:id="164" w:name="_Toc4416914"/>
      <w:bookmarkStart w:id="165" w:name="_Toc4416963"/>
      <w:bookmarkStart w:id="166" w:name="_Toc31808992"/>
      <w:r w:rsidRPr="00A4325E">
        <w:rPr>
          <w:rFonts w:ascii="Cambria" w:hAnsi="Cambria"/>
        </w:rPr>
        <w:t>Jazyk ponúk</w:t>
      </w:r>
      <w:bookmarkEnd w:id="162"/>
      <w:bookmarkEnd w:id="163"/>
      <w:bookmarkEnd w:id="164"/>
      <w:bookmarkEnd w:id="165"/>
      <w:bookmarkEnd w:id="166"/>
    </w:p>
    <w:p w14:paraId="2E4F70A1" w14:textId="77777777" w:rsidR="00065154" w:rsidRPr="00A4325E" w:rsidRDefault="00065154" w:rsidP="00524913">
      <w:pPr>
        <w:pStyle w:val="Heading4"/>
      </w:pPr>
      <w:r w:rsidRPr="00A4325E">
        <w:t>Ponuky, doklady a dokumenty v</w:t>
      </w:r>
      <w:r w:rsidR="00B604A4" w:rsidRPr="00A4325E">
        <w:t>o Verejnom obstarávaní</w:t>
      </w:r>
      <w:r w:rsidRPr="00A4325E">
        <w:t xml:space="preserve"> sa predkladajú v štátnom jazyku Slovenskej republiky. </w:t>
      </w:r>
      <w:bookmarkStart w:id="167" w:name="jazyky"/>
      <w:bookmarkEnd w:id="167"/>
    </w:p>
    <w:p w14:paraId="38A09E0A" w14:textId="77777777" w:rsidR="00065154" w:rsidRPr="00A4325E" w:rsidRDefault="00065154" w:rsidP="00524913">
      <w:pPr>
        <w:pStyle w:val="Heading4"/>
      </w:pPr>
      <w:r w:rsidRPr="00A4325E">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p>
    <w:p w14:paraId="04DBBF67" w14:textId="3F6CD193" w:rsidR="00065154" w:rsidRPr="00A4325E" w:rsidRDefault="00065154" w:rsidP="00E25A74">
      <w:pPr>
        <w:pStyle w:val="Heading3"/>
        <w:rPr>
          <w:rFonts w:ascii="Cambria" w:hAnsi="Cambria"/>
        </w:rPr>
      </w:pPr>
      <w:bookmarkStart w:id="168" w:name="_Toc400006275"/>
      <w:bookmarkStart w:id="169" w:name="_Toc444084951"/>
      <w:bookmarkStart w:id="170" w:name="_Toc4416621"/>
      <w:bookmarkStart w:id="171" w:name="_Toc4416915"/>
      <w:bookmarkStart w:id="172" w:name="_Toc4416964"/>
      <w:bookmarkStart w:id="173" w:name="_Ref23959044"/>
      <w:bookmarkStart w:id="174" w:name="_Ref26952160"/>
      <w:bookmarkStart w:id="175" w:name="_Toc31808993"/>
      <w:r w:rsidRPr="00A4325E">
        <w:rPr>
          <w:rFonts w:ascii="Cambria" w:hAnsi="Cambria"/>
        </w:rPr>
        <w:t>Zábezpeka</w:t>
      </w:r>
      <w:bookmarkEnd w:id="168"/>
      <w:bookmarkEnd w:id="169"/>
      <w:bookmarkEnd w:id="170"/>
      <w:bookmarkEnd w:id="171"/>
      <w:bookmarkEnd w:id="172"/>
      <w:bookmarkEnd w:id="173"/>
      <w:bookmarkEnd w:id="174"/>
      <w:bookmarkEnd w:id="175"/>
      <w:r w:rsidR="0057297F">
        <w:rPr>
          <w:rFonts w:ascii="Cambria" w:hAnsi="Cambria"/>
        </w:rPr>
        <w:t xml:space="preserve"> </w:t>
      </w:r>
    </w:p>
    <w:p w14:paraId="7D4A76C1" w14:textId="755CFB89" w:rsidR="00065154" w:rsidRPr="00A4325E" w:rsidRDefault="0057297F" w:rsidP="00524913">
      <w:pPr>
        <w:pStyle w:val="Heading4"/>
      </w:pPr>
      <w:r w:rsidRPr="0057297F">
        <w:rPr>
          <w:i/>
          <w:iCs/>
        </w:rPr>
        <w:t xml:space="preserve">(platí len pre konečné ponuky) </w:t>
      </w:r>
      <w:r w:rsidR="00065154" w:rsidRPr="0057297F">
        <w:t>Verejný</w:t>
      </w:r>
      <w:r w:rsidR="00065154" w:rsidRPr="00A4325E">
        <w:t xml:space="preserve"> obstarávateľ </w:t>
      </w:r>
      <w:r w:rsidR="00B604A4" w:rsidRPr="00A4325E">
        <w:t xml:space="preserve">bude </w:t>
      </w:r>
      <w:r w:rsidR="00065154" w:rsidRPr="00A4325E">
        <w:t>vyžad</w:t>
      </w:r>
      <w:r w:rsidR="00B604A4" w:rsidRPr="00A4325E">
        <w:t>ovať</w:t>
      </w:r>
      <w:r w:rsidR="00065154" w:rsidRPr="00A4325E">
        <w:t xml:space="preserve"> na zabezpečenie </w:t>
      </w:r>
      <w:r w:rsidR="00B604A4" w:rsidRPr="002B23DE">
        <w:rPr>
          <w:b/>
          <w:bCs/>
        </w:rPr>
        <w:t xml:space="preserve">konečnej </w:t>
      </w:r>
      <w:r w:rsidR="00065154" w:rsidRPr="002B23DE">
        <w:rPr>
          <w:b/>
          <w:bCs/>
        </w:rPr>
        <w:t>ponuky</w:t>
      </w:r>
      <w:r w:rsidR="00065154" w:rsidRPr="00A4325E">
        <w:t xml:space="preserve"> zloženie zábezpeky vo výške </w:t>
      </w:r>
      <w:r w:rsidR="00F73992" w:rsidRPr="00CE12FF">
        <w:t>20</w:t>
      </w:r>
      <w:r w:rsidR="0093672A" w:rsidRPr="00CE12FF">
        <w:t>.000</w:t>
      </w:r>
      <w:r w:rsidR="00065154" w:rsidRPr="00CE12FF">
        <w:t>,-</w:t>
      </w:r>
      <w:r w:rsidR="0093672A" w:rsidRPr="00CE12FF">
        <w:t xml:space="preserve"> </w:t>
      </w:r>
      <w:r w:rsidR="00065154" w:rsidRPr="00CE12FF">
        <w:t xml:space="preserve">EUR (slovom </w:t>
      </w:r>
      <w:r w:rsidR="00F73992" w:rsidRPr="00CE12FF">
        <w:t>dvadsaťtisíc</w:t>
      </w:r>
      <w:r w:rsidR="00065154" w:rsidRPr="00CE12FF">
        <w:t xml:space="preserve"> EUR</w:t>
      </w:r>
      <w:r w:rsidR="00065154" w:rsidRPr="00A4325E">
        <w:t>).</w:t>
      </w:r>
    </w:p>
    <w:p w14:paraId="2CBACDFD" w14:textId="77777777" w:rsidR="00065154" w:rsidRPr="00A4325E" w:rsidRDefault="00065154" w:rsidP="00524913">
      <w:pPr>
        <w:pStyle w:val="Heading4"/>
      </w:pPr>
      <w:r w:rsidRPr="00A4325E">
        <w:t xml:space="preserve">Zábezpeku </w:t>
      </w:r>
      <w:r w:rsidR="007C546A" w:rsidRPr="00A4325E">
        <w:t xml:space="preserve">slúžiacu pre zabezpečenie konečnej ponuky </w:t>
      </w:r>
      <w:r w:rsidRPr="00A4325E">
        <w:t>je možné zložiť:</w:t>
      </w:r>
    </w:p>
    <w:p w14:paraId="157D30C3" w14:textId="77777777" w:rsidR="00065154" w:rsidRPr="00A4325E" w:rsidRDefault="00065154" w:rsidP="00925155">
      <w:pPr>
        <w:pStyle w:val="Heading5"/>
      </w:pPr>
      <w:r w:rsidRPr="00A4325E">
        <w:t>Poskytnutím bankovej záruky za uchádzača</w:t>
      </w:r>
    </w:p>
    <w:p w14:paraId="7EC4781C" w14:textId="45BED01B" w:rsidR="00065154" w:rsidRPr="00A4325E" w:rsidRDefault="00065154" w:rsidP="005B3A17">
      <w:pPr>
        <w:pStyle w:val="Heading6"/>
        <w:rPr>
          <w:rFonts w:eastAsia="Times New Roman"/>
          <w:lang w:eastAsia="sk-SK"/>
        </w:rPr>
      </w:pPr>
      <w:r w:rsidRPr="00A4325E">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w:t>
      </w:r>
      <w:r w:rsidR="00C90D63" w:rsidRPr="00A4325E">
        <w:rPr>
          <w:rFonts w:eastAsia="Times New Roman"/>
          <w:lang w:eastAsia="sk-SK"/>
        </w:rPr>
        <w:t xml:space="preserve">skončenia lehoty viazanosti ponúk (resp. predĺženej lehoty viazanosti), </w:t>
      </w:r>
      <w:r w:rsidR="00C90D63" w:rsidRPr="00A4325E">
        <w:rPr>
          <w:rFonts w:eastAsia="Times New Roman"/>
          <w:lang w:eastAsia="sk-SK"/>
        </w:rPr>
        <w:br/>
        <w:t xml:space="preserve">t. j. do </w:t>
      </w:r>
      <w:r w:rsidR="00C90D63" w:rsidRPr="00A4325E">
        <w:rPr>
          <w:highlight w:val="yellow"/>
        </w:rPr>
        <w:t>[</w:t>
      </w:r>
      <w:r w:rsidR="00C90D63" w:rsidRPr="00A4325E">
        <w:rPr>
          <w:rFonts w:ascii="Times New Roman" w:hAnsi="Times New Roman" w:cs="Times New Roman"/>
          <w:highlight w:val="yellow"/>
        </w:rPr>
        <w:t>●</w:t>
      </w:r>
      <w:r w:rsidR="00C90D63" w:rsidRPr="00A4325E">
        <w:rPr>
          <w:highlight w:val="yellow"/>
        </w:rPr>
        <w:t>]</w:t>
      </w:r>
      <w:r w:rsidRPr="00A4325E">
        <w:rPr>
          <w:rFonts w:eastAsia="Times New Roman"/>
          <w:lang w:eastAsia="sk-SK"/>
        </w:rPr>
        <w:t xml:space="preserve">. Z bankovej záruky vystavenej bankou musí ďalej vyplývať, že banka uspokojí veriteľa (Verejného obstarávateľa) za dlžníka (uchádzača) v prípade prepadnutia jeho zábezpeky v prospech </w:t>
      </w:r>
      <w:r w:rsidRPr="00A4325E">
        <w:rPr>
          <w:rFonts w:eastAsia="Times New Roman"/>
          <w:szCs w:val="20"/>
          <w:lang w:eastAsia="sk-SK"/>
        </w:rPr>
        <w:t>Verejného obstarávateľa</w:t>
      </w:r>
      <w:r w:rsidRPr="00A4325E">
        <w:rPr>
          <w:szCs w:val="20"/>
        </w:rPr>
        <w:t xml:space="preserve"> v</w:t>
      </w:r>
      <w:r w:rsidR="007C546A" w:rsidRPr="00A4325E">
        <w:rPr>
          <w:rFonts w:cs="Calibri"/>
          <w:szCs w:val="20"/>
        </w:rPr>
        <w:t> </w:t>
      </w:r>
      <w:r w:rsidR="007C546A" w:rsidRPr="00A4325E">
        <w:rPr>
          <w:szCs w:val="20"/>
        </w:rPr>
        <w:t>tomto Rokovacom konan</w:t>
      </w:r>
      <w:r w:rsidR="007C546A" w:rsidRPr="00A4325E">
        <w:rPr>
          <w:rFonts w:cs="Proba Pro"/>
          <w:szCs w:val="20"/>
        </w:rPr>
        <w:t>í</w:t>
      </w:r>
      <w:r w:rsidRPr="00A4325E">
        <w:rPr>
          <w:szCs w:val="20"/>
        </w:rPr>
        <w:t xml:space="preserve"> s názvom </w:t>
      </w:r>
      <w:r w:rsidR="003F1973" w:rsidRPr="00A4325E">
        <w:rPr>
          <w:b/>
          <w:szCs w:val="20"/>
        </w:rPr>
        <w:t xml:space="preserve">Energeticky efektívna rekonštrukcia budovy Zimného štadióna Ondreja Nepelu s </w:t>
      </w:r>
      <w:r w:rsidR="003F1973" w:rsidRPr="00A4325E">
        <w:rPr>
          <w:b/>
          <w:szCs w:val="20"/>
        </w:rPr>
        <w:lastRenderedPageBreak/>
        <w:t>využitím garantovanej energetickej služby – balík GES 06</w:t>
      </w:r>
      <w:r w:rsidRPr="00A4325E">
        <w:rPr>
          <w:b/>
          <w:szCs w:val="20"/>
        </w:rPr>
        <w:t xml:space="preserve">, pričom v texte dokladu vystaveného bankou musí byť </w:t>
      </w:r>
      <w:r w:rsidR="007C546A" w:rsidRPr="00A4325E">
        <w:rPr>
          <w:b/>
          <w:szCs w:val="20"/>
        </w:rPr>
        <w:t>Rokovacie konanie</w:t>
      </w:r>
      <w:r w:rsidRPr="00A4325E">
        <w:rPr>
          <w:b/>
          <w:szCs w:val="20"/>
        </w:rPr>
        <w:t xml:space="preserve"> nezameniteľne identifikovateľn</w:t>
      </w:r>
      <w:r w:rsidR="007C546A" w:rsidRPr="00A4325E">
        <w:rPr>
          <w:b/>
          <w:szCs w:val="20"/>
        </w:rPr>
        <w:t>é</w:t>
      </w:r>
      <w:r w:rsidRPr="00A4325E">
        <w:rPr>
          <w:b/>
          <w:szCs w:val="20"/>
        </w:rPr>
        <w:t xml:space="preserve"> napr. číslom Oznámenia, ktorým bol</w:t>
      </w:r>
      <w:r w:rsidR="007C546A" w:rsidRPr="00A4325E">
        <w:rPr>
          <w:b/>
          <w:szCs w:val="20"/>
        </w:rPr>
        <w:t>o</w:t>
      </w:r>
      <w:r w:rsidRPr="00A4325E">
        <w:rPr>
          <w:b/>
          <w:szCs w:val="20"/>
        </w:rPr>
        <w:t xml:space="preserve"> vyhlásen</w:t>
      </w:r>
      <w:r w:rsidR="007C546A" w:rsidRPr="00A4325E">
        <w:rPr>
          <w:b/>
          <w:szCs w:val="20"/>
        </w:rPr>
        <w:t>é</w:t>
      </w:r>
      <w:r w:rsidRPr="00A4325E">
        <w:rPr>
          <w:rFonts w:eastAsia="Times New Roman"/>
          <w:szCs w:val="20"/>
          <w:lang w:eastAsia="sk-SK"/>
        </w:rPr>
        <w:t>.</w:t>
      </w:r>
      <w:r w:rsidRPr="00A4325E">
        <w:rPr>
          <w:rFonts w:eastAsia="Times New Roman"/>
          <w:lang w:eastAsia="sk-SK"/>
        </w:rPr>
        <w:t xml:space="preserve"> Banka sa musí bezpodmienečne zaviazať zaplatiť na účet Verejného obstarávateľa pohľadávku krytú bankovou zárukou do 7 </w:t>
      </w:r>
      <w:r w:rsidRPr="00A4325E">
        <w:t xml:space="preserve">(siedmich) kalendárnych </w:t>
      </w:r>
      <w:r w:rsidRPr="00A4325E">
        <w:rPr>
          <w:rFonts w:eastAsia="Times New Roman"/>
          <w:lang w:eastAsia="sk-SK"/>
        </w:rPr>
        <w:t xml:space="preserve">dní po doručení výzvy Verejného obstarávateľa na jej zaplatenie. Banková záruka vzniká dňom písomného vyhlásenia banky a zábezpeka vzniká doručením záručnej listiny Verejnému obstarávateľovi. </w:t>
      </w:r>
      <w:bookmarkStart w:id="176" w:name="_Hlk522551263"/>
    </w:p>
    <w:p w14:paraId="5240D11E" w14:textId="4691618C" w:rsidR="00065154" w:rsidRPr="00A4325E" w:rsidRDefault="00065154" w:rsidP="005D0B25">
      <w:pPr>
        <w:pStyle w:val="Heading6"/>
        <w:numPr>
          <w:ilvl w:val="0"/>
          <w:numId w:val="0"/>
        </w:numPr>
        <w:ind w:left="1134"/>
        <w:rPr>
          <w:rFonts w:eastAsia="Times New Roman" w:cs="Arial"/>
          <w:lang w:eastAsia="sk-SK"/>
        </w:rPr>
      </w:pPr>
      <w:r w:rsidRPr="00A4325E">
        <w:rPr>
          <w:rFonts w:eastAsia="Times New Roman"/>
          <w:lang w:eastAsia="sk-SK"/>
        </w:rPr>
        <w:t>V</w:t>
      </w:r>
      <w:r w:rsidRPr="00A4325E">
        <w:t xml:space="preserve"> pr</w:t>
      </w:r>
      <w:r w:rsidRPr="00A4325E">
        <w:rPr>
          <w:rFonts w:cs="Proba Pro"/>
        </w:rPr>
        <w:t>í</w:t>
      </w:r>
      <w:r w:rsidRPr="00A4325E">
        <w:t>pade poskytnutia z</w:t>
      </w:r>
      <w:r w:rsidRPr="00A4325E">
        <w:rPr>
          <w:rFonts w:cs="Proba Pro"/>
        </w:rPr>
        <w:t>á</w:t>
      </w:r>
      <w:r w:rsidRPr="00A4325E">
        <w:t>bezpeky formou bankovej z</w:t>
      </w:r>
      <w:r w:rsidRPr="00A4325E">
        <w:rPr>
          <w:rFonts w:cs="Proba Pro"/>
        </w:rPr>
        <w:t>á</w:t>
      </w:r>
      <w:r w:rsidRPr="00A4325E">
        <w:t>ruky, uch</w:t>
      </w:r>
      <w:r w:rsidRPr="00A4325E">
        <w:rPr>
          <w:rFonts w:cs="Proba Pro"/>
        </w:rPr>
        <w:t>á</w:t>
      </w:r>
      <w:r w:rsidRPr="00A4325E">
        <w:t>dza</w:t>
      </w:r>
      <w:r w:rsidRPr="00A4325E">
        <w:rPr>
          <w:rFonts w:cs="Proba Pro"/>
        </w:rPr>
        <w:t>č</w:t>
      </w:r>
      <w:r w:rsidRPr="00A4325E">
        <w:t xml:space="preserve"> predlo</w:t>
      </w:r>
      <w:r w:rsidRPr="00A4325E">
        <w:rPr>
          <w:rFonts w:cs="Proba Pro"/>
        </w:rPr>
        <w:t>ží</w:t>
      </w:r>
      <w:r w:rsidRPr="00A4325E">
        <w:t xml:space="preserve"> bankovú záruku vo forme a</w:t>
      </w:r>
      <w:r w:rsidRPr="00A4325E">
        <w:rPr>
          <w:rFonts w:cs="Calibri"/>
        </w:rPr>
        <w:t> </w:t>
      </w:r>
      <w:r w:rsidRPr="00A4325E">
        <w:t>sp</w:t>
      </w:r>
      <w:r w:rsidRPr="00A4325E">
        <w:rPr>
          <w:rFonts w:cs="Proba Pro"/>
        </w:rPr>
        <w:t>ô</w:t>
      </w:r>
      <w:r w:rsidRPr="00A4325E">
        <w:t>sobom uveden</w:t>
      </w:r>
      <w:r w:rsidRPr="00A4325E">
        <w:rPr>
          <w:rFonts w:cs="Proba Pro"/>
        </w:rPr>
        <w:t>ý</w:t>
      </w:r>
      <w:r w:rsidRPr="00A4325E">
        <w:t>m v</w:t>
      </w:r>
      <w:r w:rsidRPr="00A4325E">
        <w:rPr>
          <w:rFonts w:cs="Calibri"/>
        </w:rPr>
        <w:t> </w:t>
      </w:r>
      <w:r w:rsidRPr="00A4325E">
        <w:t>ustanoven</w:t>
      </w:r>
      <w:r w:rsidRPr="00A4325E">
        <w:rPr>
          <w:rFonts w:cs="Proba Pro"/>
        </w:rPr>
        <w:t>í</w:t>
      </w:r>
      <w:r w:rsidRPr="00A4325E">
        <w:t xml:space="preserve"> bodu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BF2ADA">
        <w:t>10.3</w:t>
      </w:r>
      <w:r w:rsidRPr="00A4325E">
        <w:fldChar w:fldCharType="end"/>
      </w:r>
      <w:r w:rsidRPr="00A4325E">
        <w:t xml:space="preserve"> </w:t>
      </w:r>
      <w:r w:rsidRPr="00A4325E">
        <w:fldChar w:fldCharType="begin"/>
      </w:r>
      <w:r w:rsidRPr="00A4325E">
        <w:instrText xml:space="preserve"> REF _Ref6920048 \p \h </w:instrText>
      </w:r>
      <w:r w:rsidR="009573BA" w:rsidRPr="00A4325E">
        <w:instrText xml:space="preserve"> \* MERGEFORMAT </w:instrText>
      </w:r>
      <w:r w:rsidRPr="00A4325E">
        <w:fldChar w:fldCharType="separate"/>
      </w:r>
      <w:r w:rsidR="00BF2ADA">
        <w:t>vyššie</w:t>
      </w:r>
      <w:r w:rsidRPr="00A4325E">
        <w:fldChar w:fldCharType="end"/>
      </w:r>
      <w:r w:rsidRPr="00A4325E">
        <w:t xml:space="preserve"> tejto časti súťažných podkladov</w:t>
      </w:r>
      <w:bookmarkEnd w:id="176"/>
      <w:r w:rsidRPr="00A4325E">
        <w:rPr>
          <w:rFonts w:eastAsia="Times New Roman" w:cs="Arial"/>
          <w:lang w:eastAsia="sk-SK"/>
        </w:rPr>
        <w:t xml:space="preserve">. </w:t>
      </w:r>
    </w:p>
    <w:p w14:paraId="1BA34AFC" w14:textId="77777777" w:rsidR="00065154" w:rsidRPr="00A4325E" w:rsidRDefault="00065154" w:rsidP="00925155">
      <w:pPr>
        <w:pStyle w:val="Heading5"/>
      </w:pPr>
      <w:r w:rsidRPr="00A4325E">
        <w:t>Poskytnutím poistenia záruky za uchádzača</w:t>
      </w:r>
    </w:p>
    <w:p w14:paraId="62806C47" w14:textId="67BB9CA7" w:rsidR="00065154" w:rsidRPr="00A4325E" w:rsidRDefault="00065154" w:rsidP="005B3A17">
      <w:pPr>
        <w:pStyle w:val="Heading6"/>
      </w:pPr>
      <w:r w:rsidRPr="00A4325E">
        <w:t>Poskytnutie poistenia záruky nesmie byť v rozpore s ustanoveniami zákona č. 39/2015 Z. z. o poisťovníctve a o zmene a doplnení niektorých zákonov, v platnom znení. Poistná zmluva musí byť uzatvorená tak, že poisteným je uchádzač a</w:t>
      </w:r>
      <w:r w:rsidRPr="00A4325E">
        <w:rPr>
          <w:rFonts w:cs="Calibri"/>
        </w:rPr>
        <w:t> </w:t>
      </w:r>
      <w:r w:rsidRPr="00A4325E">
        <w:t>oprávnenou osobou z</w:t>
      </w:r>
      <w:r w:rsidRPr="00A4325E">
        <w:rPr>
          <w:rFonts w:cs="Calibri"/>
        </w:rPr>
        <w:t> </w:t>
      </w:r>
      <w:r w:rsidRPr="00A4325E">
        <w:rPr>
          <w:szCs w:val="22"/>
        </w:rPr>
        <w:t>poistnej</w:t>
      </w:r>
      <w:r w:rsidRPr="00A4325E">
        <w:t xml:space="preserve"> zmluvy je Verejný obstarávateľ. Doba platnosti poistenia záruky musí byť určená v</w:t>
      </w:r>
      <w:r w:rsidRPr="00A4325E">
        <w:rPr>
          <w:rFonts w:cs="Calibri"/>
        </w:rPr>
        <w:t> </w:t>
      </w:r>
      <w:r w:rsidRPr="00A4325E">
        <w:t>poistnej zmluve, ako aj v</w:t>
      </w:r>
      <w:r w:rsidRPr="00A4325E">
        <w:rPr>
          <w:rFonts w:cs="Calibri"/>
        </w:rPr>
        <w:t> </w:t>
      </w:r>
      <w:r w:rsidRPr="00A4325E">
        <w:t xml:space="preserve">doklade </w:t>
      </w:r>
      <w:r w:rsidRPr="00A4325E">
        <w:rPr>
          <w:rFonts w:eastAsia="Times New Roman"/>
          <w:lang w:eastAsia="sk-SK"/>
        </w:rPr>
        <w:t>vystavenom</w:t>
      </w:r>
      <w:r w:rsidRPr="00A4325E">
        <w:t xml:space="preserve"> poisťovňou o</w:t>
      </w:r>
      <w:r w:rsidRPr="00A4325E">
        <w:rPr>
          <w:rFonts w:cs="Calibri"/>
        </w:rPr>
        <w:t> </w:t>
      </w:r>
      <w:r w:rsidRPr="00A4325E">
        <w:t xml:space="preserve">existencii poistenia záruky, </w:t>
      </w:r>
      <w:r w:rsidRPr="00A4325E">
        <w:rPr>
          <w:rFonts w:eastAsia="Times New Roman"/>
          <w:lang w:eastAsia="sk-SK"/>
        </w:rPr>
        <w:t xml:space="preserve">minimálne </w:t>
      </w:r>
      <w:r w:rsidR="00C90D63" w:rsidRPr="00A4325E">
        <w:rPr>
          <w:rFonts w:eastAsia="Times New Roman"/>
          <w:lang w:eastAsia="sk-SK"/>
        </w:rPr>
        <w:t xml:space="preserve">skončenia lehoty viazanosti ponúk (resp. predĺženej lehoty viazanosti), t. j. do </w:t>
      </w:r>
      <w:r w:rsidR="00C90D63" w:rsidRPr="00A4325E">
        <w:rPr>
          <w:highlight w:val="yellow"/>
        </w:rPr>
        <w:t>[</w:t>
      </w:r>
      <w:r w:rsidR="00C90D63" w:rsidRPr="00A4325E">
        <w:rPr>
          <w:rFonts w:ascii="Times New Roman" w:hAnsi="Times New Roman" w:cs="Times New Roman"/>
          <w:highlight w:val="yellow"/>
        </w:rPr>
        <w:t>●</w:t>
      </w:r>
      <w:r w:rsidR="00C90D63" w:rsidRPr="00A4325E">
        <w:rPr>
          <w:highlight w:val="yellow"/>
        </w:rPr>
        <w:t>]</w:t>
      </w:r>
      <w:r w:rsidRPr="00A4325E">
        <w:t>. Z</w:t>
      </w:r>
      <w:r w:rsidRPr="00A4325E">
        <w:rPr>
          <w:rFonts w:cs="Calibri"/>
        </w:rPr>
        <w:t> </w:t>
      </w:r>
      <w:r w:rsidRPr="00A4325E">
        <w:t>dokladu vystaveného poisťovňou musí ďalej vyplývať, že poisťovňa uspokojí oprávnenú osobu (Verejného obstarávateľa) za poisteného (uchádzača) v prípade prepadnutia jeho zábezpeky v prospech Verejného obstarávateľa v</w:t>
      </w:r>
      <w:r w:rsidR="007C546A" w:rsidRPr="00A4325E">
        <w:rPr>
          <w:rFonts w:cs="Calibri"/>
        </w:rPr>
        <w:t> </w:t>
      </w:r>
      <w:r w:rsidR="007C546A" w:rsidRPr="00A4325E">
        <w:t>tomto Rokovacom konan</w:t>
      </w:r>
      <w:r w:rsidR="007C546A" w:rsidRPr="00A4325E">
        <w:rPr>
          <w:rFonts w:cs="Proba Pro"/>
        </w:rPr>
        <w:t>í</w:t>
      </w:r>
      <w:r w:rsidRPr="00A4325E">
        <w:t xml:space="preserve"> </w:t>
      </w:r>
      <w:r w:rsidRPr="00A4325E">
        <w:rPr>
          <w:szCs w:val="20"/>
        </w:rPr>
        <w:t xml:space="preserve">s názvom </w:t>
      </w:r>
      <w:r w:rsidR="00201BD1" w:rsidRPr="00A4325E">
        <w:rPr>
          <w:b/>
          <w:szCs w:val="20"/>
        </w:rPr>
        <w:t>Energeticky efektívna rekonštrukcia budovy Zimného štadióna Ondreja Nepelu s využitím garantovanej energetickej služby – balík GES 06</w:t>
      </w:r>
      <w:r w:rsidRPr="00A4325E">
        <w:rPr>
          <w:b/>
          <w:szCs w:val="20"/>
        </w:rPr>
        <w:t xml:space="preserve">, pričom v texte dokladu vystaveného poisťovňou musí byť </w:t>
      </w:r>
      <w:r w:rsidR="007C546A" w:rsidRPr="00A4325E">
        <w:rPr>
          <w:b/>
          <w:szCs w:val="20"/>
        </w:rPr>
        <w:t>Rokovacie konanie</w:t>
      </w:r>
      <w:r w:rsidRPr="00A4325E">
        <w:rPr>
          <w:b/>
          <w:szCs w:val="20"/>
        </w:rPr>
        <w:t xml:space="preserve"> nezameniteľne identifikovateľn</w:t>
      </w:r>
      <w:r w:rsidR="007C546A" w:rsidRPr="00A4325E">
        <w:rPr>
          <w:b/>
          <w:szCs w:val="20"/>
        </w:rPr>
        <w:t>é</w:t>
      </w:r>
      <w:r w:rsidRPr="00A4325E">
        <w:rPr>
          <w:b/>
          <w:szCs w:val="20"/>
        </w:rPr>
        <w:t xml:space="preserve"> napr. číslom Oznámenia, ktorým bol</w:t>
      </w:r>
      <w:r w:rsidR="007C546A" w:rsidRPr="00A4325E">
        <w:rPr>
          <w:b/>
          <w:szCs w:val="20"/>
        </w:rPr>
        <w:t>o</w:t>
      </w:r>
      <w:r w:rsidRPr="00A4325E">
        <w:rPr>
          <w:b/>
          <w:szCs w:val="20"/>
        </w:rPr>
        <w:t xml:space="preserve"> vyhlásen</w:t>
      </w:r>
      <w:r w:rsidR="007C546A" w:rsidRPr="00A4325E">
        <w:rPr>
          <w:b/>
          <w:szCs w:val="20"/>
        </w:rPr>
        <w:t>é</w:t>
      </w:r>
      <w:r w:rsidRPr="00A4325E">
        <w:t>. Poisťovňa sa musí bezpodmienečne zaviazať zaplatiť na účet Verejného obstarávateľa pohľadávku krytú poistením záruky do 7 (siedmich) kalendárnych dní po doručení výzvy Verejného obstarávateľa na jej zaplatenie. Poistenie záruky vzniká dňom uzavretia poistnej zmluvy medzi poisťovňou a</w:t>
      </w:r>
      <w:r w:rsidRPr="00A4325E">
        <w:rPr>
          <w:rFonts w:cs="Calibri"/>
        </w:rPr>
        <w:t> </w:t>
      </w:r>
      <w:r w:rsidRPr="00A4325E">
        <w:t>poisteným (uchádzačom) a zábezpeka vzniká doručením dokladu vystaveného poisťovňou o</w:t>
      </w:r>
      <w:r w:rsidRPr="00A4325E">
        <w:rPr>
          <w:rFonts w:cs="Calibri"/>
        </w:rPr>
        <w:t> </w:t>
      </w:r>
      <w:r w:rsidRPr="00A4325E">
        <w:t xml:space="preserve">poistení záruky Verejnému obstarávateľovi. </w:t>
      </w:r>
    </w:p>
    <w:p w14:paraId="73C6CB9D" w14:textId="16755FAB" w:rsidR="00065154" w:rsidRPr="00A4325E" w:rsidRDefault="00065154" w:rsidP="005D0B25">
      <w:pPr>
        <w:pStyle w:val="Heading6"/>
        <w:numPr>
          <w:ilvl w:val="0"/>
          <w:numId w:val="0"/>
        </w:numPr>
        <w:ind w:left="1134"/>
      </w:pPr>
      <w:r w:rsidRPr="00A4325E">
        <w:t xml:space="preserve">V prípade poskytnutia zábezpeky formou poistenia záruky, uchádzač predloží </w:t>
      </w:r>
      <w:r w:rsidR="007C546A" w:rsidRPr="00A4325E">
        <w:t>v</w:t>
      </w:r>
      <w:r w:rsidR="007C546A" w:rsidRPr="00A4325E">
        <w:rPr>
          <w:rFonts w:cs="Calibri"/>
        </w:rPr>
        <w:t> </w:t>
      </w:r>
      <w:r w:rsidR="007C546A" w:rsidRPr="00A4325E">
        <w:t>kone</w:t>
      </w:r>
      <w:r w:rsidR="007C546A" w:rsidRPr="00A4325E">
        <w:rPr>
          <w:rFonts w:cs="Proba Pro"/>
        </w:rPr>
        <w:t>č</w:t>
      </w:r>
      <w:r w:rsidR="007C546A" w:rsidRPr="00A4325E">
        <w:t xml:space="preserve">nej ponuke </w:t>
      </w:r>
      <w:r w:rsidRPr="00A4325E">
        <w:t>doklad vystavený poisťovňou vo forme a</w:t>
      </w:r>
      <w:r w:rsidRPr="00A4325E">
        <w:rPr>
          <w:rFonts w:cs="Calibri"/>
        </w:rPr>
        <w:t> </w:t>
      </w:r>
      <w:r w:rsidRPr="00A4325E">
        <w:t>sp</w:t>
      </w:r>
      <w:r w:rsidRPr="00A4325E">
        <w:rPr>
          <w:rFonts w:cs="Proba Pro"/>
        </w:rPr>
        <w:t>ô</w:t>
      </w:r>
      <w:r w:rsidRPr="00A4325E">
        <w:t>sobom uveden</w:t>
      </w:r>
      <w:r w:rsidRPr="00A4325E">
        <w:rPr>
          <w:rFonts w:cs="Proba Pro"/>
        </w:rPr>
        <w:t>ý</w:t>
      </w:r>
      <w:r w:rsidRPr="00A4325E">
        <w:t>m v</w:t>
      </w:r>
      <w:r w:rsidRPr="00A4325E">
        <w:rPr>
          <w:rFonts w:cs="Calibri"/>
        </w:rPr>
        <w:t> </w:t>
      </w:r>
      <w:r w:rsidRPr="00A4325E">
        <w:t>ustanoven</w:t>
      </w:r>
      <w:r w:rsidRPr="00A4325E">
        <w:rPr>
          <w:rFonts w:cs="Proba Pro"/>
        </w:rPr>
        <w:t>í</w:t>
      </w:r>
      <w:r w:rsidRPr="00A4325E">
        <w:t xml:space="preserve"> bodu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BF2ADA">
        <w:t>10.3</w:t>
      </w:r>
      <w:r w:rsidRPr="00A4325E">
        <w:fldChar w:fldCharType="end"/>
      </w:r>
      <w:r w:rsidRPr="00A4325E">
        <w:t xml:space="preserve"> tejto časti súťažných podkladov.</w:t>
      </w:r>
    </w:p>
    <w:p w14:paraId="2C7E2E7D" w14:textId="77777777" w:rsidR="00065154" w:rsidRPr="00A4325E" w:rsidRDefault="00065154" w:rsidP="00925155">
      <w:pPr>
        <w:pStyle w:val="Heading5"/>
      </w:pPr>
      <w:bookmarkStart w:id="177" w:name="_Ref4422903"/>
      <w:r w:rsidRPr="00A4325E">
        <w:t>Zložením finančných prostriedkov na bankový účet Verejného obstarávateľa</w:t>
      </w:r>
      <w:bookmarkEnd w:id="177"/>
    </w:p>
    <w:p w14:paraId="7FCA2CF9" w14:textId="77777777" w:rsidR="00065154" w:rsidRPr="00A4325E" w:rsidRDefault="00065154" w:rsidP="005B3A17">
      <w:pPr>
        <w:pStyle w:val="Heading6"/>
        <w:rPr>
          <w:rFonts w:eastAsia="Times New Roman"/>
          <w:lang w:eastAsia="sk-SK"/>
        </w:rPr>
      </w:pPr>
      <w:r w:rsidRPr="00A4325E">
        <w:rPr>
          <w:rFonts w:eastAsia="Times New Roman"/>
          <w:lang w:eastAsia="sk-SK"/>
        </w:rPr>
        <w:t xml:space="preserve">V </w:t>
      </w:r>
      <w:r w:rsidRPr="00A4325E">
        <w:rPr>
          <w:szCs w:val="22"/>
        </w:rPr>
        <w:t>prípade</w:t>
      </w:r>
      <w:r w:rsidRPr="00A4325E">
        <w:rPr>
          <w:rFonts w:eastAsia="Times New Roman"/>
          <w:lang w:eastAsia="sk-SK"/>
        </w:rPr>
        <w:t xml:space="preserve"> zloženia finančných prostriedkov na bankový účet Verejného obstarávateľa musia byť zložené na účet: </w:t>
      </w:r>
    </w:p>
    <w:p w14:paraId="0A2C5C2C" w14:textId="6F38BB05" w:rsidR="00065154" w:rsidRPr="00A4325E" w:rsidRDefault="00065154" w:rsidP="00065154">
      <w:pPr>
        <w:ind w:left="1134"/>
      </w:pPr>
      <w:r w:rsidRPr="00A4325E">
        <w:rPr>
          <w:rFonts w:eastAsiaTheme="majorEastAsia" w:cstheme="majorBidi"/>
        </w:rPr>
        <w:t>Názov</w:t>
      </w:r>
      <w:r w:rsidRPr="00A4325E">
        <w:rPr>
          <w:rFonts w:eastAsia="Times New Roman"/>
          <w:lang w:eastAsia="sk-SK"/>
        </w:rPr>
        <w:t xml:space="preserve"> banky: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p>
    <w:p w14:paraId="62D8C672" w14:textId="31B660B4" w:rsidR="00065154" w:rsidRPr="00A4325E" w:rsidRDefault="00065154" w:rsidP="00065154">
      <w:pPr>
        <w:ind w:left="1134"/>
        <w:rPr>
          <w:rFonts w:eastAsiaTheme="majorEastAsia" w:cstheme="majorBidi"/>
        </w:rPr>
      </w:pPr>
      <w:r w:rsidRPr="00A4325E">
        <w:rPr>
          <w:rFonts w:eastAsiaTheme="majorEastAsia" w:cstheme="majorBidi"/>
        </w:rPr>
        <w:t xml:space="preserve">IBAN kód: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p>
    <w:p w14:paraId="3141E1AD" w14:textId="2D02465A" w:rsidR="00065154" w:rsidRPr="00A4325E" w:rsidRDefault="00065154" w:rsidP="00065154">
      <w:pPr>
        <w:ind w:left="1134"/>
        <w:rPr>
          <w:rFonts w:eastAsiaTheme="majorEastAsia" w:cstheme="majorBidi"/>
        </w:rPr>
      </w:pPr>
      <w:r w:rsidRPr="00A4325E">
        <w:rPr>
          <w:rFonts w:eastAsiaTheme="majorEastAsia" w:cstheme="majorBidi"/>
        </w:rPr>
        <w:t>SWIFTová adresa banky:</w:t>
      </w:r>
      <w:r w:rsidRPr="00A4325E">
        <w:rPr>
          <w:rFonts w:eastAsia="Times New Roman"/>
          <w:lang w:eastAsia="sk-SK"/>
        </w:rPr>
        <w:t xml:space="preserve">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p>
    <w:p w14:paraId="477B70A8" w14:textId="17D9F0E1" w:rsidR="00065154" w:rsidRPr="00A4325E" w:rsidRDefault="00065154" w:rsidP="00065154">
      <w:pPr>
        <w:ind w:left="1134"/>
        <w:rPr>
          <w:rFonts w:eastAsia="Times New Roman" w:cs="Arial"/>
          <w:szCs w:val="20"/>
          <w:lang w:eastAsia="sk-SK"/>
        </w:rPr>
      </w:pPr>
      <w:r w:rsidRPr="00A4325E">
        <w:rPr>
          <w:rFonts w:eastAsiaTheme="majorEastAsia" w:cstheme="majorBidi"/>
        </w:rPr>
        <w:t>Variabilný</w:t>
      </w:r>
      <w:r w:rsidRPr="00A4325E">
        <w:rPr>
          <w:rFonts w:eastAsia="Times New Roman" w:cs="Arial"/>
          <w:szCs w:val="20"/>
          <w:lang w:eastAsia="sk-SK"/>
        </w:rPr>
        <w:t xml:space="preserve"> symbol: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p>
    <w:p w14:paraId="659DA975" w14:textId="77777777" w:rsidR="00065154" w:rsidRPr="00A4325E" w:rsidRDefault="00065154" w:rsidP="00065154">
      <w:pPr>
        <w:ind w:left="1134"/>
        <w:rPr>
          <w:rFonts w:eastAsia="Times New Roman" w:cs="Arial"/>
          <w:szCs w:val="20"/>
          <w:lang w:eastAsia="sk-SK"/>
        </w:rPr>
      </w:pPr>
      <w:r w:rsidRPr="00A4325E">
        <w:rPr>
          <w:rFonts w:eastAsiaTheme="majorEastAsia" w:cstheme="majorBidi"/>
        </w:rPr>
        <w:t>Špecifický</w:t>
      </w:r>
      <w:r w:rsidRPr="00A4325E">
        <w:rPr>
          <w:rFonts w:eastAsia="Times New Roman" w:cs="Arial"/>
          <w:szCs w:val="20"/>
          <w:lang w:eastAsia="sk-SK"/>
        </w:rPr>
        <w:t xml:space="preserve"> symbol: [</w:t>
      </w:r>
      <w:r w:rsidRPr="00A4325E">
        <w:rPr>
          <w:rFonts w:eastAsia="Times New Roman" w:cs="Arial"/>
          <w:i/>
          <w:szCs w:val="20"/>
          <w:highlight w:val="lightGray"/>
          <w:lang w:eastAsia="sk-SK"/>
        </w:rPr>
        <w:t>uchádzač doplní svoje IČO</w:t>
      </w:r>
      <w:r w:rsidRPr="00A4325E">
        <w:rPr>
          <w:rFonts w:eastAsia="Times New Roman" w:cs="Arial"/>
          <w:szCs w:val="20"/>
          <w:lang w:eastAsia="sk-SK"/>
        </w:rPr>
        <w:t>]</w:t>
      </w:r>
    </w:p>
    <w:p w14:paraId="6C7AD1D5" w14:textId="53DAD8C6" w:rsidR="00065154" w:rsidRPr="00A4325E" w:rsidRDefault="00065154" w:rsidP="00065154">
      <w:pPr>
        <w:ind w:left="1134"/>
        <w:rPr>
          <w:rFonts w:eastAsia="Times New Roman" w:cs="Arial"/>
          <w:szCs w:val="20"/>
          <w:lang w:eastAsia="sk-SK"/>
        </w:rPr>
      </w:pPr>
      <w:r w:rsidRPr="00A4325E">
        <w:rPr>
          <w:rFonts w:eastAsiaTheme="majorEastAsia" w:cstheme="majorBidi"/>
        </w:rPr>
        <w:t>Poznámka</w:t>
      </w:r>
      <w:r w:rsidRPr="00A4325E">
        <w:rPr>
          <w:rFonts w:eastAsia="Times New Roman" w:cs="Arial"/>
          <w:szCs w:val="20"/>
          <w:lang w:eastAsia="sk-SK"/>
        </w:rPr>
        <w:t xml:space="preserve"> pre prijímateľa: </w:t>
      </w:r>
      <w:r w:rsidR="009964FF" w:rsidRPr="00A4325E">
        <w:rPr>
          <w:rFonts w:eastAsia="Times New Roman" w:cs="Arial"/>
          <w:szCs w:val="20"/>
          <w:lang w:eastAsia="sk-SK"/>
        </w:rPr>
        <w:t>GES</w:t>
      </w:r>
      <w:r w:rsidR="003C6E6E" w:rsidRPr="00A4325E">
        <w:rPr>
          <w:rFonts w:eastAsia="Times New Roman" w:cs="Arial"/>
          <w:szCs w:val="20"/>
          <w:lang w:eastAsia="sk-SK"/>
        </w:rPr>
        <w:t xml:space="preserve"> 06</w:t>
      </w:r>
    </w:p>
    <w:p w14:paraId="3ED0BA89" w14:textId="5F0175FB" w:rsidR="00065154" w:rsidRPr="00A4325E" w:rsidRDefault="00065154" w:rsidP="00065154">
      <w:pPr>
        <w:ind w:left="1134"/>
        <w:rPr>
          <w:rFonts w:eastAsia="Times New Roman"/>
          <w:lang w:eastAsia="sk-SK"/>
        </w:rPr>
      </w:pPr>
      <w:r w:rsidRPr="00A4325E">
        <w:t>Finančné</w:t>
      </w:r>
      <w:r w:rsidRPr="00A4325E">
        <w:rPr>
          <w:rFonts w:eastAsia="Times New Roman"/>
          <w:lang w:eastAsia="sk-SK"/>
        </w:rPr>
        <w:t xml:space="preserve"> prostriedky musia byť pripísané na účet Verejného obstarávateľa najneskôr v deň uplynutia lehoty na predkladanie </w:t>
      </w:r>
      <w:r w:rsidR="007C546A" w:rsidRPr="00A4325E">
        <w:rPr>
          <w:rFonts w:eastAsia="Times New Roman"/>
          <w:lang w:eastAsia="sk-SK"/>
        </w:rPr>
        <w:t xml:space="preserve">konečných </w:t>
      </w:r>
      <w:r w:rsidRPr="00A4325E">
        <w:rPr>
          <w:rFonts w:eastAsia="Times New Roman"/>
          <w:lang w:eastAsia="sk-SK"/>
        </w:rPr>
        <w:t>ponúk</w:t>
      </w:r>
      <w:r w:rsidR="007C546A" w:rsidRPr="00A4325E">
        <w:rPr>
          <w:rFonts w:eastAsia="Times New Roman"/>
          <w:lang w:eastAsia="sk-SK"/>
        </w:rPr>
        <w:t xml:space="preserve">, ktorá bude uchádzačom </w:t>
      </w:r>
      <w:r w:rsidR="005D0B25" w:rsidRPr="00A4325E">
        <w:rPr>
          <w:rFonts w:eastAsia="Times New Roman"/>
          <w:lang w:eastAsia="sk-SK"/>
        </w:rPr>
        <w:t xml:space="preserve">oznámená </w:t>
      </w:r>
      <w:r w:rsidR="007C546A" w:rsidRPr="00A4325E">
        <w:rPr>
          <w:rFonts w:eastAsia="Times New Roman"/>
          <w:lang w:eastAsia="sk-SK"/>
        </w:rPr>
        <w:t>vo výzve na predloženie konečných ponúk</w:t>
      </w:r>
      <w:r w:rsidRPr="00A4325E">
        <w:rPr>
          <w:rFonts w:eastAsia="Times New Roman"/>
          <w:lang w:eastAsia="sk-SK"/>
        </w:rPr>
        <w:t>.</w:t>
      </w:r>
    </w:p>
    <w:p w14:paraId="6890F1CF" w14:textId="56109632" w:rsidR="00065154" w:rsidRPr="00A4325E" w:rsidRDefault="00065154" w:rsidP="00524913">
      <w:pPr>
        <w:pStyle w:val="Heading4"/>
      </w:pPr>
      <w:r w:rsidRPr="00A4325E">
        <w:t xml:space="preserve">Ak nebude platná banková záruka </w:t>
      </w:r>
      <w:bookmarkStart w:id="178" w:name="_Hlk534372810"/>
      <w:r w:rsidRPr="00A4325E">
        <w:t>alebo platné poistenie záruky</w:t>
      </w:r>
      <w:bookmarkEnd w:id="178"/>
      <w:r w:rsidRPr="00A4325E">
        <w:t xml:space="preserve"> súčasťou </w:t>
      </w:r>
      <w:r w:rsidR="007C546A" w:rsidRPr="00A4325E">
        <w:t xml:space="preserve">konečnej </w:t>
      </w:r>
      <w:r w:rsidRPr="00A4325E">
        <w:t>ponuky uchádzača, prípadne nebudú zložené finančné prostriedky na účte Verejného obstarávateľa v</w:t>
      </w:r>
      <w:r w:rsidRPr="00A4325E">
        <w:rPr>
          <w:rFonts w:cs="Calibri"/>
        </w:rPr>
        <w:t> </w:t>
      </w:r>
      <w:r w:rsidRPr="00A4325E">
        <w:t xml:space="preserve">zmysle bodu </w:t>
      </w:r>
      <w:r w:rsidRPr="00A4325E">
        <w:fldChar w:fldCharType="begin"/>
      </w:r>
      <w:r w:rsidRPr="00A4325E">
        <w:instrText xml:space="preserve"> REF _Ref4422903 \n \h  \* MERGEFORMAT </w:instrText>
      </w:r>
      <w:r w:rsidRPr="00A4325E">
        <w:fldChar w:fldCharType="separate"/>
      </w:r>
      <w:r w:rsidR="00BF2ADA">
        <w:t>17.2.3</w:t>
      </w:r>
      <w:r w:rsidRPr="00A4325E">
        <w:fldChar w:fldCharType="end"/>
      </w:r>
      <w:r w:rsidRPr="00A4325E">
        <w:t xml:space="preserve"> vyššie, bude uchádzač z</w:t>
      </w:r>
      <w:r w:rsidR="007C546A" w:rsidRPr="00A4325E">
        <w:rPr>
          <w:rFonts w:cs="Calibri"/>
        </w:rPr>
        <w:t> </w:t>
      </w:r>
      <w:r w:rsidR="007C546A" w:rsidRPr="00A4325E">
        <w:t>Rokovacieho konania</w:t>
      </w:r>
      <w:r w:rsidRPr="00A4325E">
        <w:t xml:space="preserve"> vylúčený v</w:t>
      </w:r>
      <w:r w:rsidRPr="00A4325E">
        <w:rPr>
          <w:rFonts w:cs="Calibri"/>
        </w:rPr>
        <w:t> </w:t>
      </w:r>
      <w:r w:rsidRPr="00A4325E">
        <w:t>s</w:t>
      </w:r>
      <w:r w:rsidRPr="00A4325E">
        <w:rPr>
          <w:rFonts w:cs="Proba Pro"/>
        </w:rPr>
        <w:t>ú</w:t>
      </w:r>
      <w:r w:rsidRPr="00A4325E">
        <w:t xml:space="preserve">lade s </w:t>
      </w:r>
      <w:r w:rsidRPr="00A4325E">
        <w:rPr>
          <w:rFonts w:cs="Proba Pro"/>
        </w:rPr>
        <w:t>§</w:t>
      </w:r>
      <w:r w:rsidRPr="00A4325E">
        <w:t xml:space="preserve"> 53 ods. 5 p</w:t>
      </w:r>
      <w:r w:rsidRPr="00A4325E">
        <w:rPr>
          <w:rFonts w:cs="Proba Pro"/>
        </w:rPr>
        <w:t>í</w:t>
      </w:r>
      <w:r w:rsidRPr="00A4325E">
        <w:t>sm. a) ZVO. Uch</w:t>
      </w:r>
      <w:r w:rsidRPr="00A4325E">
        <w:rPr>
          <w:rFonts w:cs="Proba Pro"/>
        </w:rPr>
        <w:t>á</w:t>
      </w:r>
      <w:r w:rsidRPr="00A4325E">
        <w:t>dza</w:t>
      </w:r>
      <w:r w:rsidRPr="00A4325E">
        <w:rPr>
          <w:rFonts w:cs="Proba Pro"/>
        </w:rPr>
        <w:t>č</w:t>
      </w:r>
      <w:r w:rsidRPr="00A4325E">
        <w:t xml:space="preserve"> bude p</w:t>
      </w:r>
      <w:r w:rsidRPr="00A4325E">
        <w:rPr>
          <w:rFonts w:cs="Proba Pro"/>
        </w:rPr>
        <w:t>í</w:t>
      </w:r>
      <w:r w:rsidRPr="00A4325E">
        <w:t>somne upovedomen</w:t>
      </w:r>
      <w:r w:rsidRPr="00A4325E">
        <w:rPr>
          <w:rFonts w:cs="Proba Pro"/>
        </w:rPr>
        <w:t>ý</w:t>
      </w:r>
      <w:r w:rsidRPr="00A4325E">
        <w:t xml:space="preserve"> o vyl</w:t>
      </w:r>
      <w:r w:rsidRPr="00A4325E">
        <w:rPr>
          <w:rFonts w:cs="Proba Pro"/>
        </w:rPr>
        <w:t>úč</w:t>
      </w:r>
      <w:r w:rsidRPr="00A4325E">
        <w:t>en</w:t>
      </w:r>
      <w:r w:rsidRPr="00A4325E">
        <w:rPr>
          <w:rFonts w:cs="Proba Pro"/>
        </w:rPr>
        <w:t>í</w:t>
      </w:r>
      <w:r w:rsidRPr="00A4325E">
        <w:t xml:space="preserve"> jeho ponuky z</w:t>
      </w:r>
      <w:r w:rsidR="007C546A" w:rsidRPr="00A4325E">
        <w:rPr>
          <w:rFonts w:cs="Calibri"/>
        </w:rPr>
        <w:t> </w:t>
      </w:r>
      <w:r w:rsidR="007C546A" w:rsidRPr="00A4325E">
        <w:t>Rokovacieho konania</w:t>
      </w:r>
      <w:r w:rsidRPr="00A4325E">
        <w:t xml:space="preserve"> s uvedením dôvodu vylúčenia a lehoty, v ktorej môžu byť doručené námietky podľa § </w:t>
      </w:r>
      <w:r w:rsidRPr="00A4325E">
        <w:lastRenderedPageBreak/>
        <w:t>170 ods. 3 písm. d) ZVO.</w:t>
      </w:r>
    </w:p>
    <w:p w14:paraId="1B997C73" w14:textId="77777777" w:rsidR="00065154" w:rsidRPr="00A4325E" w:rsidRDefault="00065154" w:rsidP="00524913">
      <w:pPr>
        <w:pStyle w:val="Heading4"/>
      </w:pPr>
      <w:r w:rsidRPr="00A4325E">
        <w:t>Verejný obstarávateľ uvoľní alebo vráti uchádzačovi zábezpeku do siedmich dní odo dňa (podľa okolností):</w:t>
      </w:r>
    </w:p>
    <w:p w14:paraId="6A4810FB" w14:textId="77777777" w:rsidR="00065154" w:rsidRPr="00A4325E" w:rsidRDefault="00065154" w:rsidP="005B3A17">
      <w:pPr>
        <w:pStyle w:val="Heading6"/>
      </w:pPr>
      <w:bookmarkStart w:id="179" w:name="_Hlk534372822"/>
      <w:r w:rsidRPr="00A4325E">
        <w:t>uplynutia lehoty viazanosti ponúk</w:t>
      </w:r>
      <w:bookmarkEnd w:id="179"/>
      <w:r w:rsidRPr="00A4325E">
        <w:t xml:space="preserve">, </w:t>
      </w:r>
    </w:p>
    <w:p w14:paraId="69C058C7" w14:textId="77777777" w:rsidR="00065154" w:rsidRPr="00A4325E" w:rsidRDefault="00065154" w:rsidP="005B3A17">
      <w:pPr>
        <w:pStyle w:val="Heading6"/>
      </w:pPr>
      <w:r w:rsidRPr="00A4325E">
        <w:t xml:space="preserve">márneho uplynutia lehoty na doručenie námietky, ak ho Verejný obstarávateľ vylúčil </w:t>
      </w:r>
      <w:r w:rsidRPr="00A4325E">
        <w:br/>
        <w:t xml:space="preserve">z Verejného obstarávania alebo ak Verejný obstarávateľ zruší použitý postup zadávania zákazky, alebo </w:t>
      </w:r>
    </w:p>
    <w:p w14:paraId="131AC434" w14:textId="77777777" w:rsidR="00065154" w:rsidRPr="00A4325E" w:rsidRDefault="00065154" w:rsidP="005B3A17">
      <w:pPr>
        <w:pStyle w:val="Heading6"/>
      </w:pPr>
      <w:r w:rsidRPr="00A4325E">
        <w:t>uzavretia zmluvy.</w:t>
      </w:r>
    </w:p>
    <w:p w14:paraId="04E5C6AD" w14:textId="77777777" w:rsidR="00065154" w:rsidRPr="00A4325E" w:rsidRDefault="00065154" w:rsidP="00524913">
      <w:pPr>
        <w:pStyle w:val="Heading4"/>
      </w:pPr>
      <w:r w:rsidRPr="00A4325E">
        <w:t xml:space="preserve">Zábezpeka prepadne v prospech Verejného obstarávateľa, ak uchádzač v lehote viazanosti ponúk: </w:t>
      </w:r>
    </w:p>
    <w:p w14:paraId="7E038EC5" w14:textId="77777777" w:rsidR="00065154" w:rsidRPr="00A4325E" w:rsidRDefault="00065154" w:rsidP="005B3A17">
      <w:pPr>
        <w:pStyle w:val="Heading6"/>
      </w:pPr>
      <w:r w:rsidRPr="00A4325E">
        <w:t xml:space="preserve">odstúpi od svojej </w:t>
      </w:r>
      <w:r w:rsidR="007C546A" w:rsidRPr="00A4325E">
        <w:t xml:space="preserve">konečnej </w:t>
      </w:r>
      <w:r w:rsidRPr="00A4325E">
        <w:t>ponuky alebo</w:t>
      </w:r>
    </w:p>
    <w:p w14:paraId="6989170C" w14:textId="77777777" w:rsidR="00065154" w:rsidRPr="00A4325E" w:rsidRDefault="00065154" w:rsidP="005B3A17">
      <w:pPr>
        <w:pStyle w:val="Heading6"/>
      </w:pPr>
      <w:r w:rsidRPr="00A4325E">
        <w:t>neposkytne súčinnosť alebo odmietne uzavrieť zmluvu v súlade s § 56 ods. 8 až 15 ZVO.</w:t>
      </w:r>
    </w:p>
    <w:p w14:paraId="4B460E63" w14:textId="77777777" w:rsidR="00065154" w:rsidRPr="00A4325E" w:rsidRDefault="00065154" w:rsidP="00E25A74">
      <w:pPr>
        <w:pStyle w:val="Heading3"/>
        <w:rPr>
          <w:rFonts w:ascii="Cambria" w:hAnsi="Cambria"/>
        </w:rPr>
      </w:pPr>
      <w:bookmarkStart w:id="180" w:name="_Toc462050409"/>
      <w:bookmarkStart w:id="181" w:name="_Toc4416622"/>
      <w:bookmarkStart w:id="182" w:name="_Toc4416916"/>
      <w:bookmarkStart w:id="183" w:name="_Toc4416965"/>
      <w:bookmarkStart w:id="184" w:name="_Toc31808994"/>
      <w:r w:rsidRPr="00A4325E">
        <w:rPr>
          <w:rFonts w:ascii="Cambria" w:hAnsi="Cambria"/>
        </w:rPr>
        <w:t>Mena a</w:t>
      </w:r>
      <w:r w:rsidRPr="00A4325E">
        <w:rPr>
          <w:rFonts w:ascii="Cambria" w:hAnsi="Cambria" w:cs="Calibri"/>
        </w:rPr>
        <w:t> </w:t>
      </w:r>
      <w:r w:rsidRPr="00A4325E">
        <w:rPr>
          <w:rFonts w:ascii="Cambria" w:hAnsi="Cambria"/>
        </w:rPr>
        <w:t>ceny uv</w:t>
      </w:r>
      <w:r w:rsidRPr="00A4325E">
        <w:rPr>
          <w:rFonts w:ascii="Cambria" w:hAnsi="Cambria" w:cs="Proba Pro"/>
        </w:rPr>
        <w:t>á</w:t>
      </w:r>
      <w:r w:rsidRPr="00A4325E">
        <w:rPr>
          <w:rFonts w:ascii="Cambria" w:hAnsi="Cambria"/>
        </w:rPr>
        <w:t>dzan</w:t>
      </w:r>
      <w:r w:rsidRPr="00A4325E">
        <w:rPr>
          <w:rFonts w:ascii="Cambria" w:hAnsi="Cambria" w:cs="Proba Pro"/>
        </w:rPr>
        <w:t>é</w:t>
      </w:r>
      <w:r w:rsidRPr="00A4325E">
        <w:rPr>
          <w:rFonts w:ascii="Cambria" w:hAnsi="Cambria"/>
        </w:rPr>
        <w:t xml:space="preserve"> v ponuk</w:t>
      </w:r>
      <w:r w:rsidRPr="00A4325E">
        <w:rPr>
          <w:rFonts w:ascii="Cambria" w:hAnsi="Cambria" w:cs="Proba Pro"/>
        </w:rPr>
        <w:t>á</w:t>
      </w:r>
      <w:r w:rsidRPr="00A4325E">
        <w:rPr>
          <w:rFonts w:ascii="Cambria" w:hAnsi="Cambria"/>
        </w:rPr>
        <w:t>ch</w:t>
      </w:r>
      <w:bookmarkEnd w:id="180"/>
      <w:bookmarkEnd w:id="181"/>
      <w:bookmarkEnd w:id="182"/>
      <w:bookmarkEnd w:id="183"/>
      <w:bookmarkEnd w:id="184"/>
    </w:p>
    <w:p w14:paraId="59A2BC70" w14:textId="75378D11" w:rsidR="00065154" w:rsidRPr="00A4325E" w:rsidRDefault="00065154" w:rsidP="00524913">
      <w:pPr>
        <w:pStyle w:val="Heading4"/>
      </w:pPr>
      <w:r w:rsidRPr="00A4325E">
        <w:t>Navrhovaná zmluvná cena musí byť stanovená podľa § 3 zákona č. 18/1996 Z. z. o</w:t>
      </w:r>
      <w:r w:rsidRPr="00A4325E">
        <w:rPr>
          <w:rFonts w:cs="Calibri"/>
        </w:rPr>
        <w:t> </w:t>
      </w:r>
      <w:r w:rsidRPr="00A4325E">
        <w:t>cen</w:t>
      </w:r>
      <w:r w:rsidRPr="00A4325E">
        <w:rPr>
          <w:rFonts w:cs="Proba Pro"/>
        </w:rPr>
        <w:t>á</w:t>
      </w:r>
      <w:r w:rsidRPr="00A4325E">
        <w:t>ch, v</w:t>
      </w:r>
      <w:r w:rsidRPr="00A4325E">
        <w:rPr>
          <w:rFonts w:cs="Calibri"/>
        </w:rPr>
        <w:t> </w:t>
      </w:r>
      <w:r w:rsidRPr="00A4325E">
        <w:t>platnom znen</w:t>
      </w:r>
      <w:r w:rsidRPr="00A4325E">
        <w:rPr>
          <w:rFonts w:cs="Proba Pro"/>
        </w:rPr>
        <w:t>í</w:t>
      </w:r>
      <w:r w:rsidRPr="00A4325E">
        <w:t xml:space="preserve"> a vyhl</w:t>
      </w:r>
      <w:r w:rsidRPr="00A4325E">
        <w:rPr>
          <w:rFonts w:cs="Proba Pro"/>
        </w:rPr>
        <w:t>áš</w:t>
      </w:r>
      <w:r w:rsidRPr="00A4325E">
        <w:t xml:space="preserve">ky MF SR </w:t>
      </w:r>
      <w:r w:rsidRPr="00A4325E">
        <w:rPr>
          <w:rFonts w:cs="Proba Pro"/>
        </w:rPr>
        <w:t>č</w:t>
      </w:r>
      <w:r w:rsidRPr="00A4325E">
        <w:t>.87/1996 Z. z., ktorou sa vykon</w:t>
      </w:r>
      <w:r w:rsidRPr="00A4325E">
        <w:rPr>
          <w:rFonts w:cs="Proba Pro"/>
        </w:rPr>
        <w:t>á</w:t>
      </w:r>
      <w:r w:rsidRPr="00A4325E">
        <w:t>va z</w:t>
      </w:r>
      <w:r w:rsidRPr="00A4325E">
        <w:rPr>
          <w:rFonts w:cs="Proba Pro"/>
        </w:rPr>
        <w:t>á</w:t>
      </w:r>
      <w:r w:rsidRPr="00A4325E">
        <w:t>kon o</w:t>
      </w:r>
      <w:r w:rsidRPr="00A4325E">
        <w:rPr>
          <w:rFonts w:cs="Calibri"/>
        </w:rPr>
        <w:t> </w:t>
      </w:r>
      <w:r w:rsidRPr="00A4325E">
        <w:t>cen</w:t>
      </w:r>
      <w:r w:rsidRPr="00A4325E">
        <w:rPr>
          <w:rFonts w:cs="Proba Pro"/>
        </w:rPr>
        <w:t>á</w:t>
      </w:r>
      <w:r w:rsidRPr="00A4325E">
        <w:t>ch. Navrhovan</w:t>
      </w:r>
      <w:r w:rsidRPr="00A4325E">
        <w:rPr>
          <w:rFonts w:cs="Proba Pro"/>
        </w:rPr>
        <w:t>á</w:t>
      </w:r>
      <w:r w:rsidRPr="00A4325E">
        <w:t xml:space="preserve"> zmluvn</w:t>
      </w:r>
      <w:r w:rsidRPr="00A4325E">
        <w:rPr>
          <w:rFonts w:cs="Proba Pro"/>
        </w:rPr>
        <w:t>á</w:t>
      </w:r>
      <w:r w:rsidRPr="00A4325E">
        <w:t xml:space="preserve"> cena mus</w:t>
      </w:r>
      <w:r w:rsidRPr="00A4325E">
        <w:rPr>
          <w:rFonts w:cs="Proba Pro"/>
        </w:rPr>
        <w:t>í</w:t>
      </w:r>
      <w:r w:rsidRPr="00A4325E">
        <w:t xml:space="preserve"> obsahova</w:t>
      </w:r>
      <w:r w:rsidRPr="00A4325E">
        <w:rPr>
          <w:rFonts w:cs="Proba Pro"/>
        </w:rPr>
        <w:t>ť</w:t>
      </w:r>
      <w:r w:rsidRPr="00A4325E">
        <w:t xml:space="preserve"> cenu a</w:t>
      </w:r>
      <w:r w:rsidRPr="00A4325E">
        <w:rPr>
          <w:rFonts w:cs="Calibri"/>
        </w:rPr>
        <w:t> </w:t>
      </w:r>
      <w:r w:rsidRPr="00A4325E">
        <w:t>n</w:t>
      </w:r>
      <w:r w:rsidRPr="00A4325E">
        <w:rPr>
          <w:rFonts w:cs="Proba Pro"/>
        </w:rPr>
        <w:t>á</w:t>
      </w:r>
      <w:r w:rsidRPr="00A4325E">
        <w:t>klady za cel</w:t>
      </w:r>
      <w:r w:rsidRPr="00A4325E">
        <w:rPr>
          <w:rFonts w:cs="Proba Pro"/>
        </w:rPr>
        <w:t>ý</w:t>
      </w:r>
      <w:r w:rsidRPr="00A4325E">
        <w:t xml:space="preserve"> predmet z</w:t>
      </w:r>
      <w:r w:rsidRPr="00A4325E">
        <w:rPr>
          <w:rFonts w:cs="Proba Pro"/>
        </w:rPr>
        <w:t>á</w:t>
      </w:r>
      <w:r w:rsidRPr="00A4325E">
        <w:t>kazky a</w:t>
      </w:r>
      <w:r w:rsidRPr="00A4325E">
        <w:rPr>
          <w:rFonts w:cs="Calibri"/>
        </w:rPr>
        <w:t> </w:t>
      </w:r>
      <w:r w:rsidRPr="00A4325E">
        <w:t>mus</w:t>
      </w:r>
      <w:r w:rsidRPr="00A4325E">
        <w:rPr>
          <w:rFonts w:cs="Proba Pro"/>
        </w:rPr>
        <w:t>í</w:t>
      </w:r>
      <w:r w:rsidRPr="00A4325E">
        <w:t xml:space="preserve"> by</w:t>
      </w:r>
      <w:r w:rsidRPr="00A4325E">
        <w:rPr>
          <w:rFonts w:cs="Proba Pro"/>
        </w:rPr>
        <w:t>ť</w:t>
      </w:r>
      <w:r w:rsidRPr="00A4325E">
        <w:t xml:space="preserve"> v</w:t>
      </w:r>
      <w:r w:rsidRPr="00A4325E">
        <w:rPr>
          <w:rFonts w:cs="Calibri"/>
        </w:rPr>
        <w:t> </w:t>
      </w:r>
      <w:r w:rsidRPr="00A4325E">
        <w:t>s</w:t>
      </w:r>
      <w:r w:rsidRPr="00A4325E">
        <w:rPr>
          <w:rFonts w:cs="Proba Pro"/>
        </w:rPr>
        <w:t>ú</w:t>
      </w:r>
      <w:r w:rsidRPr="00A4325E">
        <w:t>lade s</w:t>
      </w:r>
      <w:r w:rsidRPr="00A4325E">
        <w:rPr>
          <w:rFonts w:cs="Calibri"/>
        </w:rPr>
        <w:t> </w:t>
      </w:r>
      <w:r w:rsidRPr="00A4325E">
        <w:t>pokynmi uveden</w:t>
      </w:r>
      <w:r w:rsidRPr="00A4325E">
        <w:rPr>
          <w:rFonts w:cs="Proba Pro"/>
        </w:rPr>
        <w:t>ý</w:t>
      </w:r>
      <w:r w:rsidRPr="00A4325E">
        <w:t>mi v</w:t>
      </w:r>
      <w:r w:rsidRPr="00A4325E">
        <w:rPr>
          <w:rFonts w:cs="Calibri"/>
        </w:rPr>
        <w:t> </w:t>
      </w:r>
      <w:r w:rsidRPr="00A4325E">
        <w:t>ostatn</w:t>
      </w:r>
      <w:r w:rsidRPr="00A4325E">
        <w:rPr>
          <w:rFonts w:cs="Proba Pro"/>
        </w:rPr>
        <w:t>ý</w:t>
      </w:r>
      <w:r w:rsidRPr="00A4325E">
        <w:t>ch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 najmä v</w:t>
      </w:r>
      <w:r w:rsidRPr="00A4325E">
        <w:rPr>
          <w:rFonts w:cs="Calibri"/>
        </w:rPr>
        <w:t> </w:t>
      </w:r>
      <w:r w:rsidRPr="00A4325E">
        <w:rPr>
          <w:rFonts w:cs="Proba Pro"/>
        </w:rPr>
        <w:t>č</w:t>
      </w:r>
      <w:r w:rsidRPr="00A4325E">
        <w:t>asti C. Sp</w:t>
      </w:r>
      <w:r w:rsidRPr="00A4325E">
        <w:rPr>
          <w:rFonts w:cs="Proba Pro"/>
        </w:rPr>
        <w:t>ô</w:t>
      </w:r>
      <w:r w:rsidRPr="00A4325E">
        <w:t>sob ur</w:t>
      </w:r>
      <w:r w:rsidRPr="00A4325E">
        <w:rPr>
          <w:rFonts w:cs="Proba Pro"/>
        </w:rPr>
        <w:t>č</w:t>
      </w:r>
      <w:r w:rsidRPr="00A4325E">
        <w:t>enia ceny. Uch</w:t>
      </w:r>
      <w:r w:rsidRPr="00A4325E">
        <w:rPr>
          <w:rFonts w:cs="Proba Pro"/>
        </w:rPr>
        <w:t>á</w:t>
      </w:r>
      <w:r w:rsidRPr="00A4325E">
        <w:t>dza</w:t>
      </w:r>
      <w:r w:rsidRPr="00A4325E">
        <w:rPr>
          <w:rFonts w:cs="Proba Pro"/>
        </w:rPr>
        <w:t>č</w:t>
      </w:r>
      <w:r w:rsidRPr="00A4325E">
        <w:t xml:space="preserve"> ku ka</w:t>
      </w:r>
      <w:r w:rsidRPr="00A4325E">
        <w:rPr>
          <w:rFonts w:cs="Proba Pro"/>
        </w:rPr>
        <w:t>ž</w:t>
      </w:r>
      <w:r w:rsidRPr="00A4325E">
        <w:t>dej polo</w:t>
      </w:r>
      <w:r w:rsidRPr="00A4325E">
        <w:rPr>
          <w:rFonts w:cs="Proba Pro"/>
        </w:rPr>
        <w:t>ž</w:t>
      </w:r>
      <w:r w:rsidRPr="00A4325E">
        <w:t>ke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uvedie </w:t>
      </w:r>
      <w:r w:rsidRPr="00A4325E">
        <w:rPr>
          <w:rFonts w:cs="Proba Pro"/>
        </w:rPr>
        <w:t>čí</w:t>
      </w:r>
      <w:r w:rsidRPr="00A4325E">
        <w:t>slo v</w:t>
      </w:r>
      <w:r w:rsidRPr="00A4325E">
        <w:rPr>
          <w:rFonts w:cs="Calibri"/>
        </w:rPr>
        <w:t> </w:t>
      </w:r>
      <w:r w:rsidRPr="00A4325E">
        <w:t>kladn</w:t>
      </w:r>
      <w:r w:rsidRPr="00A4325E">
        <w:rPr>
          <w:rFonts w:cs="Proba Pro"/>
        </w:rPr>
        <w:t>ý</w:t>
      </w:r>
      <w:r w:rsidRPr="00A4325E">
        <w:t xml:space="preserve">ch </w:t>
      </w:r>
      <w:r w:rsidRPr="00A4325E">
        <w:rPr>
          <w:rFonts w:cs="Proba Pro"/>
        </w:rPr>
        <w:t>čí</w:t>
      </w:r>
      <w:r w:rsidRPr="00A4325E">
        <w:t>slach. Nula sa za kladn</w:t>
      </w:r>
      <w:r w:rsidRPr="00A4325E">
        <w:rPr>
          <w:rFonts w:cs="Proba Pro"/>
        </w:rPr>
        <w:t>é</w:t>
      </w:r>
      <w:r w:rsidRPr="00A4325E">
        <w:t xml:space="preserve"> </w:t>
      </w:r>
      <w:r w:rsidRPr="00A4325E">
        <w:rPr>
          <w:rFonts w:cs="Proba Pro"/>
        </w:rPr>
        <w:t>čí</w:t>
      </w:r>
      <w:r w:rsidRPr="00A4325E">
        <w:t>slo nepova</w:t>
      </w:r>
      <w:r w:rsidRPr="00A4325E">
        <w:rPr>
          <w:rFonts w:cs="Proba Pro"/>
        </w:rPr>
        <w:t>ž</w:t>
      </w:r>
      <w:r w:rsidRPr="00A4325E">
        <w:t>uje.</w:t>
      </w:r>
    </w:p>
    <w:p w14:paraId="5323F1AC" w14:textId="77777777" w:rsidR="00065154" w:rsidRPr="00A4325E" w:rsidRDefault="00065154" w:rsidP="00524913">
      <w:pPr>
        <w:pStyle w:val="Heading4"/>
      </w:pPr>
      <w:r w:rsidRPr="00A4325E">
        <w:t>Povinnosťou uchádzača je dôsledne preskúmať celý obsah súťažných podkladov a</w:t>
      </w:r>
      <w:r w:rsidRPr="00A4325E">
        <w:rPr>
          <w:rFonts w:cs="Calibri"/>
        </w:rPr>
        <w:t> </w:t>
      </w:r>
      <w:r w:rsidRPr="00A4325E">
        <w:t>n</w:t>
      </w:r>
      <w:r w:rsidRPr="00A4325E">
        <w:rPr>
          <w:rFonts w:cs="Proba Pro"/>
        </w:rPr>
        <w:t>á</w:t>
      </w:r>
      <w:r w:rsidRPr="00A4325E">
        <w:t xml:space="preserve">vrhu </w:t>
      </w:r>
      <w:r w:rsidR="00DE5646" w:rsidRPr="00A4325E">
        <w:t>z</w:t>
      </w:r>
      <w:r w:rsidRPr="00A4325E">
        <w:t>mluvy, a</w:t>
      </w:r>
      <w:r w:rsidRPr="00A4325E">
        <w:rPr>
          <w:rFonts w:cs="Calibri"/>
        </w:rPr>
        <w:t> </w:t>
      </w:r>
      <w:r w:rsidRPr="00A4325E">
        <w:t>na z</w:t>
      </w:r>
      <w:r w:rsidRPr="00A4325E">
        <w:rPr>
          <w:rFonts w:cs="Proba Pro"/>
        </w:rPr>
        <w:t>á</w:t>
      </w:r>
      <w:r w:rsidRPr="00A4325E">
        <w:t>klade ich obsahu stanovi</w:t>
      </w:r>
      <w:r w:rsidRPr="00A4325E">
        <w:rPr>
          <w:rFonts w:cs="Proba Pro"/>
        </w:rPr>
        <w:t>ť</w:t>
      </w:r>
      <w:r w:rsidRPr="00A4325E">
        <w:t xml:space="preserve"> cenu a</w:t>
      </w:r>
      <w:r w:rsidRPr="00A4325E">
        <w:rPr>
          <w:rFonts w:cs="Calibri"/>
        </w:rPr>
        <w:t> </w:t>
      </w:r>
      <w:r w:rsidRPr="00A4325E">
        <w:t>n</w:t>
      </w:r>
      <w:r w:rsidRPr="00A4325E">
        <w:rPr>
          <w:rFonts w:cs="Proba Pro"/>
        </w:rPr>
        <w:t>á</w:t>
      </w:r>
      <w:r w:rsidRPr="00A4325E">
        <w:t>klady za uskuto</w:t>
      </w:r>
      <w:r w:rsidRPr="00A4325E">
        <w:rPr>
          <w:rFonts w:cs="Proba Pro"/>
        </w:rPr>
        <w:t>č</w:t>
      </w:r>
      <w:r w:rsidRPr="00A4325E">
        <w:t>nenie predmetu z</w:t>
      </w:r>
      <w:r w:rsidRPr="00A4325E">
        <w:rPr>
          <w:rFonts w:cs="Proba Pro"/>
        </w:rPr>
        <w:t>á</w:t>
      </w:r>
      <w:r w:rsidRPr="00A4325E">
        <w:t>kazky. Uch</w:t>
      </w:r>
      <w:r w:rsidRPr="00A4325E">
        <w:rPr>
          <w:rFonts w:cs="Proba Pro"/>
        </w:rPr>
        <w:t>á</w:t>
      </w:r>
      <w:r w:rsidRPr="00A4325E">
        <w:t>dza</w:t>
      </w:r>
      <w:r w:rsidRPr="00A4325E">
        <w:rPr>
          <w:rFonts w:cs="Proba Pro"/>
        </w:rPr>
        <w:t>č</w:t>
      </w:r>
      <w:r w:rsidRPr="00A4325E">
        <w:t xml:space="preserve"> je vo svojej ponuke povinn</w:t>
      </w:r>
      <w:r w:rsidRPr="00A4325E">
        <w:rPr>
          <w:rFonts w:cs="Proba Pro"/>
        </w:rPr>
        <w:t>ý</w:t>
      </w:r>
      <w:r w:rsidRPr="00A4325E">
        <w:t xml:space="preserve"> zoh</w:t>
      </w:r>
      <w:r w:rsidRPr="00A4325E">
        <w:rPr>
          <w:rFonts w:cs="Proba Pro"/>
        </w:rPr>
        <w:t>ľ</w:t>
      </w:r>
      <w:r w:rsidRPr="00A4325E">
        <w:t>adni</w:t>
      </w:r>
      <w:r w:rsidRPr="00A4325E">
        <w:rPr>
          <w:rFonts w:cs="Proba Pro"/>
        </w:rPr>
        <w:t>ť</w:t>
      </w:r>
      <w:r w:rsidRPr="00A4325E">
        <w:t xml:space="preserve"> v</w:t>
      </w:r>
      <w:r w:rsidRPr="00A4325E">
        <w:rPr>
          <w:rFonts w:cs="Proba Pro"/>
        </w:rPr>
        <w:t>š</w:t>
      </w:r>
      <w:r w:rsidRPr="00A4325E">
        <w:t xml:space="preserve">etko, </w:t>
      </w:r>
      <w:r w:rsidRPr="00A4325E">
        <w:rPr>
          <w:rFonts w:cs="Proba Pro"/>
        </w:rPr>
        <w:t>č</w:t>
      </w:r>
      <w:r w:rsidRPr="00A4325E">
        <w:t>o je nevyhnutn</w:t>
      </w:r>
      <w:r w:rsidRPr="00A4325E">
        <w:rPr>
          <w:rFonts w:cs="Proba Pro"/>
        </w:rPr>
        <w:t>é</w:t>
      </w:r>
      <w:r w:rsidRPr="00A4325E">
        <w:t xml:space="preserve"> na </w:t>
      </w:r>
      <w:r w:rsidRPr="00A4325E">
        <w:rPr>
          <w:rFonts w:cs="Proba Pro"/>
        </w:rPr>
        <w:t>ú</w:t>
      </w:r>
      <w:r w:rsidRPr="00A4325E">
        <w:t>pln</w:t>
      </w:r>
      <w:r w:rsidRPr="00A4325E">
        <w:rPr>
          <w:rFonts w:cs="Proba Pro"/>
        </w:rPr>
        <w:t>é</w:t>
      </w:r>
      <w:r w:rsidRPr="00A4325E">
        <w:t xml:space="preserve"> a</w:t>
      </w:r>
      <w:r w:rsidRPr="00A4325E">
        <w:rPr>
          <w:rFonts w:cs="Calibri"/>
        </w:rPr>
        <w:t> </w:t>
      </w:r>
      <w:r w:rsidRPr="00A4325E">
        <w:t>riadne plnenie svojich z</w:t>
      </w:r>
      <w:r w:rsidRPr="00A4325E">
        <w:rPr>
          <w:rFonts w:cs="Proba Pro"/>
        </w:rPr>
        <w:t>á</w:t>
      </w:r>
      <w:r w:rsidRPr="00A4325E">
        <w:t>v</w:t>
      </w:r>
      <w:r w:rsidRPr="00A4325E">
        <w:rPr>
          <w:rFonts w:cs="Proba Pro"/>
        </w:rPr>
        <w:t>ä</w:t>
      </w:r>
      <w:r w:rsidRPr="00A4325E">
        <w:t>zkov zo zmluvy, pri</w:t>
      </w:r>
      <w:r w:rsidRPr="00A4325E">
        <w:rPr>
          <w:rFonts w:cs="Proba Pro"/>
        </w:rPr>
        <w:t>č</w:t>
      </w:r>
      <w:r w:rsidRPr="00A4325E">
        <w:t>om do svojich ponukov</w:t>
      </w:r>
      <w:r w:rsidRPr="00A4325E">
        <w:rPr>
          <w:rFonts w:cs="Proba Pro"/>
        </w:rPr>
        <w:t>ý</w:t>
      </w:r>
      <w:r w:rsidRPr="00A4325E">
        <w:t>ch cien a n</w:t>
      </w:r>
      <w:r w:rsidRPr="00A4325E">
        <w:rPr>
          <w:rFonts w:cs="Proba Pro"/>
        </w:rPr>
        <w:t>á</w:t>
      </w:r>
      <w:r w:rsidRPr="00A4325E">
        <w:t>kladov zahrnie všetky náklady spojené s</w:t>
      </w:r>
      <w:r w:rsidRPr="00A4325E">
        <w:rPr>
          <w:rFonts w:cs="Calibri"/>
        </w:rPr>
        <w:t> </w:t>
      </w:r>
      <w:r w:rsidRPr="00A4325E">
        <w:t>plnen</w:t>
      </w:r>
      <w:r w:rsidRPr="00A4325E">
        <w:rPr>
          <w:rFonts w:cs="Proba Pro"/>
        </w:rPr>
        <w:t>í</w:t>
      </w:r>
      <w:r w:rsidRPr="00A4325E">
        <w:t>m predmetu z</w:t>
      </w:r>
      <w:r w:rsidRPr="00A4325E">
        <w:rPr>
          <w:rFonts w:cs="Proba Pro"/>
        </w:rPr>
        <w:t>á</w:t>
      </w:r>
      <w:r w:rsidRPr="00A4325E">
        <w:t>kazky.</w:t>
      </w:r>
    </w:p>
    <w:p w14:paraId="24FB3D49" w14:textId="77777777" w:rsidR="00065154" w:rsidRPr="00A4325E" w:rsidRDefault="00065154" w:rsidP="00524913">
      <w:pPr>
        <w:pStyle w:val="Heading4"/>
      </w:pPr>
      <w:r w:rsidRPr="00A4325E">
        <w:t>Uchádzačom navrhovaná zmluvná cena bude vyjadrená v</w:t>
      </w:r>
      <w:r w:rsidRPr="00A4325E">
        <w:rPr>
          <w:rFonts w:cs="Calibri"/>
        </w:rPr>
        <w:t> </w:t>
      </w:r>
      <w:r w:rsidRPr="00A4325E">
        <w:t>mene EUR.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upozor</w:t>
      </w:r>
      <w:r w:rsidRPr="00A4325E">
        <w:rPr>
          <w:rFonts w:cs="Proba Pro"/>
        </w:rPr>
        <w:t>ň</w:t>
      </w:r>
      <w:r w:rsidRPr="00A4325E">
        <w:t xml:space="preserve">uje, </w:t>
      </w:r>
      <w:r w:rsidRPr="00A4325E">
        <w:rPr>
          <w:rFonts w:cs="Proba Pro"/>
        </w:rPr>
        <w:t>ž</w:t>
      </w:r>
      <w:r w:rsidRPr="00A4325E">
        <w:t>e pokia</w:t>
      </w:r>
      <w:r w:rsidRPr="00A4325E">
        <w:rPr>
          <w:rFonts w:cs="Proba Pro"/>
        </w:rPr>
        <w:t>ľ</w:t>
      </w:r>
      <w:r w:rsidRPr="00A4325E">
        <w:t xml:space="preserve"> bude cena uveden</w:t>
      </w:r>
      <w:r w:rsidRPr="00A4325E">
        <w:rPr>
          <w:rFonts w:cs="Proba Pro"/>
        </w:rPr>
        <w:t>á</w:t>
      </w:r>
      <w:r w:rsidRPr="00A4325E">
        <w:t xml:space="preserve"> v</w:t>
      </w:r>
      <w:r w:rsidRPr="00A4325E">
        <w:rPr>
          <w:rFonts w:cs="Calibri"/>
        </w:rPr>
        <w:t> </w:t>
      </w:r>
      <w:r w:rsidRPr="00A4325E">
        <w:t>inej mene ako v</w:t>
      </w:r>
      <w:r w:rsidRPr="00A4325E">
        <w:rPr>
          <w:rFonts w:cs="Calibri"/>
        </w:rPr>
        <w:t> </w:t>
      </w:r>
      <w:r w:rsidRPr="00A4325E">
        <w:t>mene EUR, bude ponuka uch</w:t>
      </w:r>
      <w:r w:rsidRPr="00A4325E">
        <w:rPr>
          <w:rFonts w:cs="Proba Pro"/>
        </w:rPr>
        <w:t>á</w:t>
      </w:r>
      <w:r w:rsidRPr="00A4325E">
        <w:t>dza</w:t>
      </w:r>
      <w:r w:rsidRPr="00A4325E">
        <w:rPr>
          <w:rFonts w:cs="Proba Pro"/>
        </w:rPr>
        <w:t>č</w:t>
      </w:r>
      <w:r w:rsidRPr="00A4325E">
        <w:t>a vyl</w:t>
      </w:r>
      <w:r w:rsidRPr="00A4325E">
        <w:rPr>
          <w:rFonts w:cs="Proba Pro"/>
        </w:rPr>
        <w:t>úč</w:t>
      </w:r>
      <w:r w:rsidRPr="00A4325E">
        <w:t>en</w:t>
      </w:r>
      <w:r w:rsidRPr="00A4325E">
        <w:rPr>
          <w:rFonts w:cs="Proba Pro"/>
        </w:rPr>
        <w:t>á</w:t>
      </w:r>
      <w:r w:rsidRPr="00A4325E">
        <w:t xml:space="preserve"> z</w:t>
      </w:r>
      <w:r w:rsidRPr="00A4325E">
        <w:rPr>
          <w:rFonts w:cs="Calibri"/>
        </w:rPr>
        <w:t> </w:t>
      </w:r>
      <w:r w:rsidRPr="00A4325E">
        <w:t>d</w:t>
      </w:r>
      <w:r w:rsidRPr="00A4325E">
        <w:rPr>
          <w:rFonts w:cs="Proba Pro"/>
        </w:rPr>
        <w:t>ô</w:t>
      </w:r>
      <w:r w:rsidRPr="00A4325E">
        <w:t>vodu nemo</w:t>
      </w:r>
      <w:r w:rsidRPr="00A4325E">
        <w:rPr>
          <w:rFonts w:cs="Proba Pro"/>
        </w:rPr>
        <w:t>ž</w:t>
      </w:r>
      <w:r w:rsidRPr="00A4325E">
        <w:t>nosti porovnania ponúk uchádzačov. Celková cena ako aj každá z</w:t>
      </w:r>
      <w:r w:rsidRPr="00A4325E">
        <w:rPr>
          <w:rFonts w:cs="Calibri"/>
        </w:rPr>
        <w:t> </w:t>
      </w:r>
      <w:r w:rsidRPr="00A4325E">
        <w:t>polo</w:t>
      </w:r>
      <w:r w:rsidRPr="00A4325E">
        <w:rPr>
          <w:rFonts w:cs="Proba Pro"/>
        </w:rPr>
        <w:t>ž</w:t>
      </w:r>
      <w:r w:rsidRPr="00A4325E">
        <w:t>iek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mus</w:t>
      </w:r>
      <w:r w:rsidRPr="00A4325E">
        <w:rPr>
          <w:rFonts w:cs="Proba Pro"/>
        </w:rPr>
        <w:t>í</w:t>
      </w:r>
      <w:r w:rsidRPr="00A4325E">
        <w:t xml:space="preserve"> by</w:t>
      </w:r>
      <w:r w:rsidRPr="00A4325E">
        <w:rPr>
          <w:rFonts w:cs="Proba Pro"/>
        </w:rPr>
        <w:t>ť</w:t>
      </w:r>
      <w:r w:rsidRPr="00A4325E">
        <w:t xml:space="preserve"> vyjadren</w:t>
      </w:r>
      <w:r w:rsidRPr="00A4325E">
        <w:rPr>
          <w:rFonts w:cs="Proba Pro"/>
        </w:rPr>
        <w:t>á</w:t>
      </w:r>
      <w:r w:rsidRPr="00A4325E">
        <w:t xml:space="preserve"> ako kladn</w:t>
      </w:r>
      <w:r w:rsidRPr="00A4325E">
        <w:rPr>
          <w:rFonts w:cs="Proba Pro"/>
        </w:rPr>
        <w:t>é</w:t>
      </w:r>
      <w:r w:rsidRPr="00A4325E">
        <w:t xml:space="preserve"> </w:t>
      </w:r>
      <w:r w:rsidRPr="00A4325E">
        <w:rPr>
          <w:rFonts w:cs="Proba Pro"/>
        </w:rPr>
        <w:t>čí</w:t>
      </w:r>
      <w:r w:rsidRPr="00A4325E">
        <w:t>slo zaokr</w:t>
      </w:r>
      <w:r w:rsidRPr="00A4325E">
        <w:rPr>
          <w:rFonts w:cs="Proba Pro"/>
        </w:rPr>
        <w:t>ú</w:t>
      </w:r>
      <w:r w:rsidRPr="00A4325E">
        <w:t>hlen</w:t>
      </w:r>
      <w:r w:rsidRPr="00A4325E">
        <w:rPr>
          <w:rFonts w:cs="Proba Pro"/>
        </w:rPr>
        <w:t>é</w:t>
      </w:r>
      <w:r w:rsidRPr="00A4325E">
        <w:t xml:space="preserve"> na maxim</w:t>
      </w:r>
      <w:r w:rsidRPr="00A4325E">
        <w:rPr>
          <w:rFonts w:cs="Proba Pro"/>
        </w:rPr>
        <w:t>á</w:t>
      </w:r>
      <w:r w:rsidRPr="00A4325E">
        <w:t>lne dve desatinn</w:t>
      </w:r>
      <w:r w:rsidRPr="00A4325E">
        <w:rPr>
          <w:rFonts w:cs="Proba Pro"/>
        </w:rPr>
        <w:t>é</w:t>
      </w:r>
      <w:r w:rsidRPr="00A4325E">
        <w:t xml:space="preserve"> miesta.</w:t>
      </w:r>
    </w:p>
    <w:p w14:paraId="556ADF47" w14:textId="77777777" w:rsidR="00065154" w:rsidRPr="00A4325E" w:rsidRDefault="00065154" w:rsidP="00524913">
      <w:pPr>
        <w:pStyle w:val="Heading4"/>
      </w:pPr>
      <w:r w:rsidRPr="00A4325E">
        <w:t>Časti ponúk uvádzajúce cenu musia obsahovať cenu každej z</w:t>
      </w:r>
      <w:r w:rsidRPr="00A4325E">
        <w:rPr>
          <w:rFonts w:cs="Calibri"/>
        </w:rPr>
        <w:t> </w:t>
      </w:r>
      <w:r w:rsidRPr="00A4325E">
        <w:t>polo</w:t>
      </w:r>
      <w:r w:rsidRPr="00A4325E">
        <w:rPr>
          <w:rFonts w:cs="Proba Pro"/>
        </w:rPr>
        <w:t>ž</w:t>
      </w:r>
      <w:r w:rsidRPr="00A4325E">
        <w:t>iek uveden</w:t>
      </w:r>
      <w:r w:rsidRPr="00A4325E">
        <w:rPr>
          <w:rFonts w:cs="Proba Pro"/>
        </w:rPr>
        <w:t>ý</w:t>
      </w:r>
      <w:r w:rsidRPr="00A4325E">
        <w:t>ch v</w:t>
      </w:r>
      <w:r w:rsidRPr="00A4325E">
        <w:rPr>
          <w:rFonts w:cs="Calibri"/>
        </w:rPr>
        <w:t> </w:t>
      </w:r>
      <w:r w:rsidRPr="00A4325E">
        <w:rPr>
          <w:rFonts w:cs="Proba Pro"/>
        </w:rPr>
        <w:t>Č</w:t>
      </w:r>
      <w:r w:rsidRPr="00A4325E">
        <w:t>asti C. Sp</w:t>
      </w:r>
      <w:r w:rsidRPr="00A4325E">
        <w:rPr>
          <w:rFonts w:cs="Proba Pro"/>
        </w:rPr>
        <w:t>ô</w:t>
      </w:r>
      <w:r w:rsidRPr="00A4325E">
        <w:t>sob ur</w:t>
      </w:r>
      <w:r w:rsidRPr="00A4325E">
        <w:rPr>
          <w:rFonts w:cs="Proba Pro"/>
        </w:rPr>
        <w:t>č</w:t>
      </w:r>
      <w:r w:rsidRPr="00A4325E">
        <w:t>enia ceny a</w:t>
      </w:r>
      <w:r w:rsidRPr="00A4325E">
        <w:rPr>
          <w:rFonts w:cs="Calibri"/>
        </w:rPr>
        <w:t> </w:t>
      </w:r>
      <w:r w:rsidRPr="00A4325E">
        <w:t>celkov</w:t>
      </w:r>
      <w:r w:rsidRPr="00A4325E">
        <w:rPr>
          <w:rFonts w:cs="Proba Pro"/>
        </w:rPr>
        <w:t>ú</w:t>
      </w:r>
      <w:r w:rsidRPr="00A4325E">
        <w:t xml:space="preserve"> cenu predmetu z</w:t>
      </w:r>
      <w:r w:rsidRPr="00A4325E">
        <w:rPr>
          <w:rFonts w:cs="Proba Pro"/>
        </w:rPr>
        <w:t>á</w:t>
      </w:r>
      <w:r w:rsidRPr="00A4325E">
        <w:t>kazky, t. j. s</w:t>
      </w:r>
      <w:r w:rsidRPr="00A4325E">
        <w:rPr>
          <w:rFonts w:cs="Proba Pro"/>
        </w:rPr>
        <w:t>úč</w:t>
      </w:r>
      <w:r w:rsidRPr="00A4325E">
        <w:t>et v</w:t>
      </w:r>
      <w:r w:rsidRPr="00A4325E">
        <w:rPr>
          <w:rFonts w:cs="Proba Pro"/>
        </w:rPr>
        <w:t>š</w:t>
      </w:r>
      <w:r w:rsidRPr="00A4325E">
        <w:t>etk</w:t>
      </w:r>
      <w:r w:rsidRPr="00A4325E">
        <w:rPr>
          <w:rFonts w:cs="Proba Pro"/>
        </w:rPr>
        <w:t>ý</w:t>
      </w:r>
      <w:r w:rsidRPr="00A4325E">
        <w:t>ch polo</w:t>
      </w:r>
      <w:r w:rsidRPr="00A4325E">
        <w:rPr>
          <w:rFonts w:cs="Proba Pro"/>
        </w:rPr>
        <w:t>ž</w:t>
      </w:r>
      <w:r w:rsidRPr="00A4325E">
        <w:t xml:space="preserve">iek, ako aj </w:t>
      </w:r>
      <w:r w:rsidRPr="00A4325E">
        <w:rPr>
          <w:rFonts w:cs="Proba Pro"/>
        </w:rPr>
        <w:t>ď</w:t>
      </w:r>
      <w:r w:rsidRPr="00A4325E">
        <w:t>al</w:t>
      </w:r>
      <w:r w:rsidRPr="00A4325E">
        <w:rPr>
          <w:rFonts w:cs="Proba Pro"/>
        </w:rPr>
        <w:t>š</w:t>
      </w:r>
      <w:r w:rsidRPr="00A4325E">
        <w:t>ie tam uveden</w:t>
      </w:r>
      <w:r w:rsidRPr="00A4325E">
        <w:rPr>
          <w:rFonts w:cs="Proba Pro"/>
        </w:rPr>
        <w:t>é</w:t>
      </w:r>
      <w:r w:rsidRPr="00A4325E">
        <w:t xml:space="preserve"> n</w:t>
      </w:r>
      <w:r w:rsidRPr="00A4325E">
        <w:rPr>
          <w:rFonts w:cs="Proba Pro"/>
        </w:rPr>
        <w:t>á</w:t>
      </w:r>
      <w:r w:rsidRPr="00A4325E">
        <w:t>le</w:t>
      </w:r>
      <w:r w:rsidRPr="00A4325E">
        <w:rPr>
          <w:rFonts w:cs="Proba Pro"/>
        </w:rPr>
        <w:t>ž</w:t>
      </w:r>
      <w:r w:rsidRPr="00A4325E">
        <w:t>itosti.</w:t>
      </w:r>
    </w:p>
    <w:p w14:paraId="000484C2" w14:textId="77777777" w:rsidR="00065154" w:rsidRPr="00A4325E" w:rsidRDefault="00065154" w:rsidP="00524913">
      <w:pPr>
        <w:pStyle w:val="Heading4"/>
      </w:pPr>
      <w:r w:rsidRPr="00A4325E">
        <w:t>Cena musí zahŕňať všetky ekonomicky odôvodnené náklady uchádzača na predmet zákazky v</w:t>
      </w:r>
      <w:r w:rsidRPr="00A4325E">
        <w:rPr>
          <w:rFonts w:cs="Calibri"/>
        </w:rPr>
        <w:t> </w:t>
      </w:r>
      <w:r w:rsidRPr="00A4325E">
        <w:t>rozsahu a</w:t>
      </w:r>
      <w:r w:rsidRPr="00A4325E">
        <w:rPr>
          <w:rFonts w:cs="Calibri"/>
        </w:rPr>
        <w:t> </w:t>
      </w:r>
      <w:r w:rsidRPr="00A4325E">
        <w:t>za podmienok uveden</w:t>
      </w:r>
      <w:r w:rsidRPr="00A4325E">
        <w:rPr>
          <w:rFonts w:cs="Proba Pro"/>
        </w:rPr>
        <w:t>ý</w:t>
      </w:r>
      <w:r w:rsidRPr="00A4325E">
        <w:t>ch v</w:t>
      </w:r>
      <w:r w:rsidRPr="00A4325E">
        <w:rPr>
          <w:rFonts w:cs="Calibri"/>
        </w:rPr>
        <w:t> </w:t>
      </w:r>
      <w:r w:rsidRPr="00A4325E">
        <w:t>zmluve a</w:t>
      </w:r>
      <w:r w:rsidRPr="00A4325E">
        <w:rPr>
          <w:rFonts w:cs="Calibri"/>
        </w:rPr>
        <w:t> </w:t>
      </w:r>
      <w:r w:rsidRPr="00A4325E">
        <w:t>primeran</w:t>
      </w:r>
      <w:r w:rsidRPr="00A4325E">
        <w:rPr>
          <w:rFonts w:cs="Proba Pro"/>
        </w:rPr>
        <w:t>ý</w:t>
      </w:r>
      <w:r w:rsidRPr="00A4325E">
        <w:t xml:space="preserve"> zisk.</w:t>
      </w:r>
    </w:p>
    <w:p w14:paraId="4865B169" w14:textId="77777777" w:rsidR="00065154" w:rsidRPr="00A4325E" w:rsidRDefault="00065154" w:rsidP="00E25A74">
      <w:pPr>
        <w:pStyle w:val="Heading3"/>
        <w:rPr>
          <w:rFonts w:ascii="Cambria" w:hAnsi="Cambria"/>
        </w:rPr>
      </w:pPr>
      <w:bookmarkStart w:id="185" w:name="_Toc444084953"/>
      <w:bookmarkStart w:id="186" w:name="_Toc4416623"/>
      <w:bookmarkStart w:id="187" w:name="_Toc4416917"/>
      <w:bookmarkStart w:id="188" w:name="_Toc4416966"/>
      <w:bookmarkStart w:id="189" w:name="_Ref23959320"/>
      <w:bookmarkStart w:id="190" w:name="_Ref23959395"/>
      <w:bookmarkStart w:id="191" w:name="_Toc31808995"/>
      <w:r w:rsidRPr="00A4325E">
        <w:rPr>
          <w:rFonts w:ascii="Cambria" w:hAnsi="Cambria"/>
        </w:rPr>
        <w:t>Vyhotovenie ponúk</w:t>
      </w:r>
      <w:bookmarkEnd w:id="185"/>
      <w:bookmarkEnd w:id="186"/>
      <w:bookmarkEnd w:id="187"/>
      <w:bookmarkEnd w:id="188"/>
      <w:bookmarkEnd w:id="189"/>
      <w:bookmarkEnd w:id="190"/>
      <w:bookmarkEnd w:id="191"/>
    </w:p>
    <w:p w14:paraId="0053E610" w14:textId="2E0C220C" w:rsidR="00065154" w:rsidRPr="00A4325E" w:rsidRDefault="00065154" w:rsidP="00524913">
      <w:pPr>
        <w:pStyle w:val="Heading4"/>
      </w:pPr>
      <w:bookmarkStart w:id="192" w:name="_Hlk534372852"/>
      <w:bookmarkStart w:id="193" w:name="_Hlk522551303"/>
      <w:r w:rsidRPr="00A4325E">
        <w:t>Ak nie je v</w:t>
      </w:r>
      <w:r w:rsidRPr="00A4325E">
        <w:rPr>
          <w:rFonts w:cs="Calibri"/>
        </w:rPr>
        <w:t> </w:t>
      </w:r>
      <w:r w:rsidRPr="00A4325E">
        <w:t xml:space="preserve">bode </w:t>
      </w:r>
      <w:r w:rsidRPr="00A4325E">
        <w:fldChar w:fldCharType="begin"/>
      </w:r>
      <w:r w:rsidRPr="00A4325E">
        <w:instrText xml:space="preserve"> REF _Ref6920048 \n \h </w:instrText>
      </w:r>
      <w:r w:rsidR="009573BA" w:rsidRPr="00A4325E">
        <w:instrText xml:space="preserve"> \* MERGEFORMAT </w:instrText>
      </w:r>
      <w:r w:rsidRPr="00A4325E">
        <w:fldChar w:fldCharType="separate"/>
      </w:r>
      <w:r w:rsidR="00BF2ADA">
        <w:t>10.3</w:t>
      </w:r>
      <w:r w:rsidRPr="00A4325E">
        <w:fldChar w:fldCharType="end"/>
      </w:r>
      <w:r w:rsidRPr="00A4325E">
        <w:t xml:space="preserve"> tejto časti súťažných podkladov uvedené inak, uchádzač predkladá </w:t>
      </w:r>
      <w:r w:rsidR="00DE5646" w:rsidRPr="00A4325E">
        <w:t>základnú i</w:t>
      </w:r>
      <w:r w:rsidR="00DE5646" w:rsidRPr="00A4325E">
        <w:rPr>
          <w:rFonts w:cs="Calibri"/>
        </w:rPr>
        <w:t> </w:t>
      </w:r>
      <w:r w:rsidR="00DE5646" w:rsidRPr="00A4325E">
        <w:t>kone</w:t>
      </w:r>
      <w:r w:rsidR="00DE5646" w:rsidRPr="00A4325E">
        <w:rPr>
          <w:rFonts w:cs="Proba Pro"/>
        </w:rPr>
        <w:t>č</w:t>
      </w:r>
      <w:r w:rsidR="00DE5646" w:rsidRPr="00A4325E">
        <w:t>n</w:t>
      </w:r>
      <w:r w:rsidR="00DE5646" w:rsidRPr="00A4325E">
        <w:rPr>
          <w:rFonts w:cs="Proba Pro"/>
        </w:rPr>
        <w:t>ú</w:t>
      </w:r>
      <w:r w:rsidR="00DE5646" w:rsidRPr="00A4325E">
        <w:t xml:space="preserve"> </w:t>
      </w:r>
      <w:r w:rsidRPr="00A4325E">
        <w:t>ponuku</w:t>
      </w:r>
      <w:r w:rsidR="00DE5646" w:rsidRPr="00A4325E">
        <w:t xml:space="preserve"> </w:t>
      </w:r>
      <w:r w:rsidRPr="00A4325E">
        <w:t xml:space="preserve">v elektronickej podobe v </w:t>
      </w:r>
      <w:r w:rsidR="00DE5646" w:rsidRPr="00A4325E">
        <w:t xml:space="preserve">ich </w:t>
      </w:r>
      <w:r w:rsidRPr="00A4325E">
        <w:t xml:space="preserve">lehote na predkladanie ponúk. Ponuka musí byť vyhotovená elektronicky v zmysle § 49 ods. 1 písm. a) ZVO a vložená do systému JOSEPHINE umiestnenom na webovej adrese </w:t>
      </w:r>
      <w:hyperlink r:id="rId14" w:history="1">
        <w:r w:rsidRPr="00A4325E">
          <w:t>https://josephine.proebiz.com/</w:t>
        </w:r>
      </w:hyperlink>
      <w:r w:rsidRPr="00A4325E">
        <w:t>.</w:t>
      </w:r>
    </w:p>
    <w:p w14:paraId="7EF4F6FE" w14:textId="77777777" w:rsidR="00065154" w:rsidRPr="00A4325E" w:rsidRDefault="00065154" w:rsidP="00E25A74">
      <w:pPr>
        <w:pStyle w:val="Heading3"/>
        <w:rPr>
          <w:rFonts w:ascii="Cambria" w:hAnsi="Cambria"/>
        </w:rPr>
      </w:pPr>
      <w:bookmarkStart w:id="194" w:name="_Toc522635414"/>
      <w:bookmarkStart w:id="195" w:name="_Toc525293228"/>
      <w:bookmarkStart w:id="196" w:name="_Toc522635415"/>
      <w:bookmarkStart w:id="197" w:name="_Toc525293229"/>
      <w:bookmarkStart w:id="198" w:name="_Toc522635416"/>
      <w:bookmarkStart w:id="199" w:name="_Toc525293230"/>
      <w:bookmarkStart w:id="200" w:name="_Toc522635417"/>
      <w:bookmarkStart w:id="201" w:name="_Toc525293231"/>
      <w:bookmarkStart w:id="202" w:name="_Toc4416624"/>
      <w:bookmarkStart w:id="203" w:name="_Toc4416918"/>
      <w:bookmarkStart w:id="204" w:name="_Toc4416967"/>
      <w:bookmarkStart w:id="205" w:name="_Ref4422488"/>
      <w:bookmarkStart w:id="206" w:name="_Toc31808996"/>
      <w:bookmarkStart w:id="207" w:name="_Toc444084954"/>
      <w:bookmarkEnd w:id="192"/>
      <w:bookmarkEnd w:id="193"/>
      <w:bookmarkEnd w:id="194"/>
      <w:bookmarkEnd w:id="195"/>
      <w:bookmarkEnd w:id="196"/>
      <w:bookmarkEnd w:id="197"/>
      <w:bookmarkEnd w:id="198"/>
      <w:bookmarkEnd w:id="199"/>
      <w:bookmarkEnd w:id="200"/>
      <w:bookmarkEnd w:id="201"/>
      <w:r w:rsidRPr="00A4325E">
        <w:rPr>
          <w:rFonts w:ascii="Cambria" w:hAnsi="Cambria"/>
        </w:rPr>
        <w:t>Konflikt záujmov</w:t>
      </w:r>
      <w:bookmarkEnd w:id="202"/>
      <w:bookmarkEnd w:id="203"/>
      <w:bookmarkEnd w:id="204"/>
      <w:bookmarkEnd w:id="205"/>
      <w:bookmarkEnd w:id="206"/>
    </w:p>
    <w:p w14:paraId="16B45D65" w14:textId="77777777" w:rsidR="00065154" w:rsidRPr="00A4325E" w:rsidRDefault="00065154" w:rsidP="00524913">
      <w:pPr>
        <w:pStyle w:val="Heading4"/>
      </w:pPr>
      <w:r w:rsidRPr="00A4325E">
        <w:t>Verejný obstarávateľ zabezpečí, aby v tomto Verejnom obstarávaní nedošlo ku konfliktu záujmov, ktorý by mohol narušiť alebo obmedziť hospodársku súťaž alebo porušiť princíp transparentnosti a princíp rovnakého zaobchádzania.</w:t>
      </w:r>
    </w:p>
    <w:p w14:paraId="206FAD8E" w14:textId="7E2D1FA5" w:rsidR="00065154" w:rsidRPr="00A4325E" w:rsidRDefault="00065154" w:rsidP="00524913">
      <w:pPr>
        <w:pStyle w:val="Heading4"/>
      </w:pPr>
      <w:r w:rsidRPr="00A4325E">
        <w:t xml:space="preserve">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w:t>
      </w:r>
      <w:r w:rsidRPr="00A4325E">
        <w:lastRenderedPageBreak/>
        <w:t>súvislosti s Verejným obstarávaním.</w:t>
      </w:r>
    </w:p>
    <w:p w14:paraId="7761ED76" w14:textId="77777777" w:rsidR="00065154" w:rsidRPr="00A4325E" w:rsidRDefault="00065154" w:rsidP="00524913">
      <w:pPr>
        <w:pStyle w:val="Heading4"/>
      </w:pPr>
      <w:r w:rsidRPr="00A4325E">
        <w:t>Verejný obstarávateľ prijme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02DFAFA6" w14:textId="77777777" w:rsidR="00065154" w:rsidRPr="00A4325E" w:rsidRDefault="00065154" w:rsidP="00524913">
      <w:pPr>
        <w:pStyle w:val="Heading4"/>
      </w:pPr>
      <w:r w:rsidRPr="00A4325E">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A.3 týchto súťažných podkladov.</w:t>
      </w:r>
    </w:p>
    <w:p w14:paraId="0003F487" w14:textId="28C5DA6D" w:rsidR="00F210B1" w:rsidRPr="00A4325E" w:rsidRDefault="00065154" w:rsidP="00524913">
      <w:pPr>
        <w:pStyle w:val="Heading4"/>
      </w:pPr>
      <w:r w:rsidRPr="00A4325E">
        <w:t>Uchádzač je povinný bezodkladne po tom, ako sa dozvie o konflikte záujmov alebo o možnosti jeho vzniku, informovať o tejto skutočnosti Verejného obstarávateľa.</w:t>
      </w:r>
    </w:p>
    <w:p w14:paraId="32C892BF" w14:textId="77777777" w:rsidR="00065154" w:rsidRPr="00A4325E" w:rsidRDefault="00065154" w:rsidP="00065154">
      <w:pPr>
        <w:pStyle w:val="Heading2"/>
      </w:pPr>
      <w:bookmarkStart w:id="208" w:name="_Toc4416499"/>
      <w:bookmarkStart w:id="209" w:name="_Toc4416625"/>
      <w:bookmarkStart w:id="210" w:name="_Toc4416919"/>
      <w:bookmarkStart w:id="211" w:name="_Toc4416968"/>
      <w:bookmarkStart w:id="212" w:name="_Toc31808997"/>
      <w:r w:rsidRPr="00A4325E">
        <w:t>Predkladanie ponúk</w:t>
      </w:r>
      <w:bookmarkEnd w:id="207"/>
      <w:bookmarkEnd w:id="208"/>
      <w:bookmarkEnd w:id="209"/>
      <w:bookmarkEnd w:id="210"/>
      <w:bookmarkEnd w:id="211"/>
      <w:bookmarkEnd w:id="212"/>
    </w:p>
    <w:p w14:paraId="53B2699A" w14:textId="77777777" w:rsidR="00065154" w:rsidRPr="00A4325E" w:rsidRDefault="00065154" w:rsidP="00E25A74">
      <w:pPr>
        <w:pStyle w:val="Heading3"/>
        <w:rPr>
          <w:rFonts w:ascii="Cambria" w:hAnsi="Cambria"/>
        </w:rPr>
      </w:pPr>
      <w:bookmarkStart w:id="213" w:name="_Toc4416626"/>
      <w:bookmarkStart w:id="214" w:name="_Toc4416920"/>
      <w:bookmarkStart w:id="215" w:name="_Toc4416969"/>
      <w:bookmarkStart w:id="216" w:name="_Ref4422340"/>
      <w:bookmarkStart w:id="217" w:name="_Ref4422394"/>
      <w:bookmarkStart w:id="218" w:name="_Ref4422409"/>
      <w:bookmarkStart w:id="219" w:name="_Ref4422725"/>
      <w:bookmarkStart w:id="220" w:name="_Toc31808998"/>
      <w:r w:rsidRPr="00A4325E">
        <w:rPr>
          <w:rFonts w:ascii="Cambria" w:hAnsi="Cambria"/>
        </w:rPr>
        <w:t>Spôsob predloženia ponuky</w:t>
      </w:r>
      <w:bookmarkEnd w:id="213"/>
      <w:bookmarkEnd w:id="214"/>
      <w:bookmarkEnd w:id="215"/>
      <w:bookmarkEnd w:id="216"/>
      <w:bookmarkEnd w:id="217"/>
      <w:bookmarkEnd w:id="218"/>
      <w:bookmarkEnd w:id="219"/>
      <w:r w:rsidR="009A04B8" w:rsidRPr="00A4325E">
        <w:rPr>
          <w:rFonts w:ascii="Cambria" w:hAnsi="Cambria"/>
        </w:rPr>
        <w:t xml:space="preserve"> všeobecne</w:t>
      </w:r>
      <w:bookmarkEnd w:id="220"/>
    </w:p>
    <w:p w14:paraId="7E8A13CB" w14:textId="1366FBD6" w:rsidR="002C2548" w:rsidRPr="00A4325E" w:rsidRDefault="00065154" w:rsidP="00524913">
      <w:pPr>
        <w:pStyle w:val="Heading4"/>
      </w:pPr>
      <w:bookmarkStart w:id="221" w:name="_Hlk534372883"/>
      <w:bookmarkStart w:id="222" w:name="_Hlk522551330"/>
      <w:r w:rsidRPr="00A4325E">
        <w:t>Ak nie je v</w:t>
      </w:r>
      <w:r w:rsidRPr="00A4325E">
        <w:rPr>
          <w:rFonts w:cs="Calibri"/>
        </w:rPr>
        <w:t> </w:t>
      </w:r>
      <w:r w:rsidRPr="00A4325E">
        <w:t xml:space="preserve">bode </w:t>
      </w:r>
      <w:r w:rsidR="00FC70D4" w:rsidRPr="00A4325E">
        <w:fldChar w:fldCharType="begin"/>
      </w:r>
      <w:r w:rsidR="00FC70D4" w:rsidRPr="00A4325E">
        <w:instrText xml:space="preserve"> REF _Ref6920048 \n \h </w:instrText>
      </w:r>
      <w:r w:rsidR="009573BA" w:rsidRPr="00A4325E">
        <w:instrText xml:space="preserve"> \* MERGEFORMAT </w:instrText>
      </w:r>
      <w:r w:rsidR="00FC70D4" w:rsidRPr="00A4325E">
        <w:fldChar w:fldCharType="separate"/>
      </w:r>
      <w:r w:rsidR="00BF2ADA">
        <w:t>10.3</w:t>
      </w:r>
      <w:r w:rsidR="00FC70D4" w:rsidRPr="00A4325E">
        <w:fldChar w:fldCharType="end"/>
      </w:r>
      <w:r w:rsidR="00FC70D4" w:rsidRPr="00A4325E">
        <w:t xml:space="preserve"> </w:t>
      </w:r>
      <w:r w:rsidRPr="00A4325E">
        <w:t xml:space="preserve">tejto časti súťažných podkladov uvedené inak, uchádzač predkladá ponuku </w:t>
      </w:r>
      <w:r w:rsidR="00550FEB" w:rsidRPr="00A4325E">
        <w:br/>
      </w:r>
      <w:r w:rsidRPr="00A4325E">
        <w:t xml:space="preserve">v elektronickej podobe do systému JOSEPHINE, umiestnenom na webovej adrese: https://josephine.proebiz.com, </w:t>
      </w:r>
      <w:r w:rsidR="002C2548" w:rsidRPr="00A4325E">
        <w:t>pričom ak ide o:</w:t>
      </w:r>
    </w:p>
    <w:p w14:paraId="122648FC" w14:textId="77777777" w:rsidR="002C2548" w:rsidRPr="00A4325E" w:rsidRDefault="002C2548" w:rsidP="005B3A17">
      <w:pPr>
        <w:pStyle w:val="Heading6"/>
      </w:pPr>
      <w:r w:rsidRPr="00A4325E">
        <w:t xml:space="preserve">základnú ponuku, tak </w:t>
      </w:r>
      <w:r w:rsidR="00065154" w:rsidRPr="00A4325E">
        <w:t>v lehote na predkladanie ponúk podľa požiadaviek uvedených v týchto súťažných podkladoch</w:t>
      </w:r>
      <w:r w:rsidRPr="00A4325E">
        <w:t>,</w:t>
      </w:r>
    </w:p>
    <w:p w14:paraId="61CAB74C" w14:textId="77777777" w:rsidR="004B5E10" w:rsidRPr="00A4325E" w:rsidRDefault="004B5E10" w:rsidP="005B3A17">
      <w:pPr>
        <w:pStyle w:val="Heading6"/>
      </w:pPr>
      <w:r w:rsidRPr="00A4325E">
        <w:t>pozmenenú ponuku, tak v lehote na predkladanie ponúk uvedenej vo výzve na úpravu a opätovné predloženie pozmenenej ponuky,</w:t>
      </w:r>
    </w:p>
    <w:p w14:paraId="38E6D0F3" w14:textId="77777777" w:rsidR="002C2548" w:rsidRPr="00A4325E" w:rsidRDefault="002C2548" w:rsidP="005B3A17">
      <w:pPr>
        <w:pStyle w:val="Heading6"/>
      </w:pPr>
      <w:r w:rsidRPr="00A4325E">
        <w:t>konečnú ponuku, tak v lehote na predkladanie ponúk uvedenej vo výzve na predloženie konečnej ponuky.</w:t>
      </w:r>
    </w:p>
    <w:p w14:paraId="09EADB2A" w14:textId="292DE998" w:rsidR="00065154" w:rsidRPr="00A4325E" w:rsidRDefault="00065154" w:rsidP="005B3A17">
      <w:pPr>
        <w:pStyle w:val="Heading6"/>
        <w:numPr>
          <w:ilvl w:val="0"/>
          <w:numId w:val="0"/>
        </w:numPr>
        <w:ind w:left="709"/>
      </w:pPr>
      <w:r w:rsidRPr="00A4325E">
        <w:t xml:space="preserve">Ponuka musí byť predložená v čitateľnej a reprodukovateľnej podobe. V prípade, že uchádzač predloží listinnú ponuku (okrem dokladov podľa bodu </w:t>
      </w:r>
      <w:r w:rsidR="0063292F" w:rsidRPr="00A4325E">
        <w:fldChar w:fldCharType="begin"/>
      </w:r>
      <w:r w:rsidR="0063292F" w:rsidRPr="00A4325E">
        <w:instrText xml:space="preserve"> REF _Ref6920048 \n \h </w:instrText>
      </w:r>
      <w:r w:rsidR="009573BA" w:rsidRPr="00A4325E">
        <w:instrText xml:space="preserve"> \* MERGEFORMAT </w:instrText>
      </w:r>
      <w:r w:rsidR="0063292F" w:rsidRPr="00A4325E">
        <w:fldChar w:fldCharType="separate"/>
      </w:r>
      <w:r w:rsidR="00BF2ADA">
        <w:t>10.3</w:t>
      </w:r>
      <w:r w:rsidR="0063292F" w:rsidRPr="00A4325E">
        <w:fldChar w:fldCharType="end"/>
      </w:r>
      <w:r w:rsidR="0063292F" w:rsidRPr="00A4325E">
        <w:t xml:space="preserve"> </w:t>
      </w:r>
      <w:r w:rsidR="002C2548" w:rsidRPr="00A4325E">
        <w:t>tejto časti súťažných podkladov, ktoré sa predkladajú v</w:t>
      </w:r>
      <w:r w:rsidR="002C2548" w:rsidRPr="00A4325E">
        <w:rPr>
          <w:rFonts w:cs="Calibri"/>
        </w:rPr>
        <w:t> </w:t>
      </w:r>
      <w:r w:rsidR="002C2548" w:rsidRPr="00A4325E">
        <w:t>kone</w:t>
      </w:r>
      <w:r w:rsidR="002C2548" w:rsidRPr="00A4325E">
        <w:rPr>
          <w:rFonts w:cs="Proba Pro"/>
        </w:rPr>
        <w:t>č</w:t>
      </w:r>
      <w:r w:rsidR="002C2548" w:rsidRPr="00A4325E">
        <w:t>nej ponuke</w:t>
      </w:r>
      <w:r w:rsidRPr="00A4325E">
        <w:t>), Verejný obstarávateľ na ňu nebude prihliadať.</w:t>
      </w:r>
    </w:p>
    <w:p w14:paraId="11E6886B" w14:textId="77777777" w:rsidR="00065154" w:rsidRPr="00A4325E" w:rsidRDefault="00065154" w:rsidP="00524913">
      <w:pPr>
        <w:pStyle w:val="Heading4"/>
      </w:pPr>
      <w:r w:rsidRPr="00A4325E">
        <w:t xml:space="preserve">Elektronická ponuka musí byť predložená v určených komunikačných formátoch a určeným spôsobom tak, aby bola zabezpečená pred zmenou jej obsahu; ak sa vyžaduje kódovanie </w:t>
      </w:r>
      <w:r w:rsidRPr="00A4325E">
        <w:br/>
        <w:t xml:space="preserve">a šifrovanie, musí byť predložená vo vopred určených formátoch kódovania a šifrovania. Verejný obstarávateľ vylúči uchádzača, ak </w:t>
      </w:r>
    </w:p>
    <w:p w14:paraId="540C2026" w14:textId="77777777" w:rsidR="00065154" w:rsidRPr="00A4325E" w:rsidRDefault="00065154" w:rsidP="005B3A17">
      <w:pPr>
        <w:pStyle w:val="Heading6"/>
      </w:pPr>
      <w:r w:rsidRPr="00A4325E">
        <w:t>nedodržal určený spôsob komunikácie,</w:t>
      </w:r>
    </w:p>
    <w:p w14:paraId="703A433E" w14:textId="77777777" w:rsidR="00065154" w:rsidRPr="00A4325E" w:rsidRDefault="00065154" w:rsidP="005B3A17">
      <w:pPr>
        <w:pStyle w:val="Heading6"/>
      </w:pPr>
      <w:r w:rsidRPr="00A4325E">
        <w:t>obsah jeho ponuky nie je možné sprístupniť alebo</w:t>
      </w:r>
    </w:p>
    <w:p w14:paraId="0632A1E1" w14:textId="77777777" w:rsidR="00065154" w:rsidRPr="00A4325E" w:rsidRDefault="00065154" w:rsidP="005B3A17">
      <w:pPr>
        <w:pStyle w:val="Heading6"/>
      </w:pPr>
      <w:r w:rsidRPr="00A4325E">
        <w:t>nepredložil ponuku vo vyžadovanom formáte kódovania, ak je potrebný na ďalšie spracovanie pri vyhodnocovaní ponúk.</w:t>
      </w:r>
    </w:p>
    <w:p w14:paraId="5F78EE0F" w14:textId="77777777" w:rsidR="00065154" w:rsidRPr="00A4325E" w:rsidRDefault="00065154" w:rsidP="00524913">
      <w:pPr>
        <w:pStyle w:val="Heading4"/>
      </w:pPr>
      <w:r w:rsidRPr="00A4325E">
        <w:t xml:space="preserve">Uchádzač má možnosť registrovať sa do systému JOSEPHINE pomocou hesla i registráciou </w:t>
      </w:r>
      <w:r w:rsidRPr="00A4325E">
        <w:br/>
        <w:t>a prihlásením pomocou občianskeho preukazu s elektronickým čipom a bezpečnostným osobným kódom (eID).</w:t>
      </w:r>
    </w:p>
    <w:p w14:paraId="3D518D91" w14:textId="77777777" w:rsidR="00065154" w:rsidRPr="00A4325E" w:rsidRDefault="00065154" w:rsidP="00524913">
      <w:pPr>
        <w:pStyle w:val="Heading4"/>
      </w:pPr>
      <w:r w:rsidRPr="00A4325E">
        <w:t xml:space="preserve">Predkladanie ponúk je umožnené iba autentifikovaným uchádzačom. Autentifikáciu je možné vykonať nasledovnými spôsobmi: </w:t>
      </w:r>
    </w:p>
    <w:p w14:paraId="7CB0BE87" w14:textId="77777777" w:rsidR="00065154" w:rsidRPr="00A4325E" w:rsidRDefault="00065154" w:rsidP="005B3A17">
      <w:pPr>
        <w:pStyle w:val="Heading6"/>
        <w:rPr>
          <w:rFonts w:cs="Arial"/>
          <w:color w:val="000000"/>
          <w:szCs w:val="20"/>
        </w:rPr>
      </w:pPr>
      <w:r w:rsidRPr="00A4325E">
        <w:t>v systéme JOSEPHINE registráciou a prihlásením pomocou občianskeho preukazu s</w:t>
      </w:r>
      <w:r w:rsidRPr="00A4325E">
        <w:rPr>
          <w:rFonts w:cs="Calibri"/>
        </w:rPr>
        <w:t> </w:t>
      </w:r>
      <w:r w:rsidRPr="00A4325E">
        <w:t>elektronick</w:t>
      </w:r>
      <w:r w:rsidRPr="00A4325E">
        <w:rPr>
          <w:rFonts w:cs="Proba Pro"/>
        </w:rPr>
        <w:t>ý</w:t>
      </w:r>
      <w:r w:rsidRPr="00A4325E">
        <w:t xml:space="preserve">m </w:t>
      </w:r>
      <w:r w:rsidRPr="00A4325E">
        <w:rPr>
          <w:rFonts w:cs="Proba Pro"/>
        </w:rPr>
        <w:t>č</w:t>
      </w:r>
      <w:r w:rsidRPr="00A4325E">
        <w:t>ipom a bezpe</w:t>
      </w:r>
      <w:r w:rsidRPr="00A4325E">
        <w:rPr>
          <w:rFonts w:cs="Proba Pro"/>
        </w:rPr>
        <w:t>č</w:t>
      </w:r>
      <w:r w:rsidRPr="00A4325E">
        <w:t>nostn</w:t>
      </w:r>
      <w:r w:rsidRPr="00A4325E">
        <w:rPr>
          <w:rFonts w:cs="Proba Pro"/>
        </w:rPr>
        <w:t>ý</w:t>
      </w:r>
      <w:r w:rsidRPr="00A4325E">
        <w:t>m osobn</w:t>
      </w:r>
      <w:r w:rsidRPr="00A4325E">
        <w:rPr>
          <w:rFonts w:cs="Proba Pro"/>
        </w:rPr>
        <w:t>ý</w:t>
      </w:r>
      <w:r w:rsidRPr="00A4325E">
        <w:t>m k</w:t>
      </w:r>
      <w:r w:rsidRPr="00A4325E">
        <w:rPr>
          <w:rFonts w:cs="Proba Pro"/>
        </w:rPr>
        <w:t>ó</w:t>
      </w:r>
      <w:r w:rsidRPr="00A4325E">
        <w:t>dom (eID). V syst</w:t>
      </w:r>
      <w:r w:rsidRPr="00A4325E">
        <w:rPr>
          <w:rFonts w:cs="Proba Pro"/>
        </w:rPr>
        <w:t>é</w:t>
      </w:r>
      <w:r w:rsidRPr="00A4325E">
        <w:t xml:space="preserve">me je </w:t>
      </w:r>
      <w:r w:rsidRPr="00A4325E">
        <w:rPr>
          <w:rFonts w:cs="Arial"/>
          <w:color w:val="000000"/>
          <w:szCs w:val="20"/>
        </w:rPr>
        <w:t>autentifikovaná spoločnosť, ktorú pomocou eID registruje štatutár danej spoločnosti. Autentifikáciu vykonáva poskytovateľ systému JOSEPHINE a</w:t>
      </w:r>
      <w:r w:rsidRPr="00A4325E">
        <w:rPr>
          <w:rFonts w:cs="Calibri"/>
          <w:color w:val="000000"/>
          <w:szCs w:val="20"/>
        </w:rPr>
        <w:t> </w:t>
      </w:r>
      <w:r w:rsidRPr="00A4325E">
        <w:rPr>
          <w:rFonts w:cs="Arial"/>
          <w:color w:val="000000"/>
          <w:szCs w:val="20"/>
        </w:rPr>
        <w:t>to v</w:t>
      </w:r>
      <w:r w:rsidRPr="00A4325E">
        <w:rPr>
          <w:rFonts w:cs="Calibri"/>
          <w:color w:val="000000"/>
          <w:szCs w:val="20"/>
        </w:rPr>
        <w:t> </w:t>
      </w:r>
      <w:r w:rsidRPr="00A4325E">
        <w:rPr>
          <w:rFonts w:cs="Arial"/>
          <w:color w:val="000000"/>
          <w:szCs w:val="20"/>
        </w:rPr>
        <w:t>pracovn</w:t>
      </w:r>
      <w:r w:rsidRPr="00A4325E">
        <w:rPr>
          <w:rFonts w:cs="Proba Pro"/>
          <w:color w:val="000000"/>
          <w:szCs w:val="20"/>
        </w:rPr>
        <w:t>ý</w:t>
      </w:r>
      <w:r w:rsidRPr="00A4325E">
        <w:rPr>
          <w:rFonts w:cs="Arial"/>
          <w:color w:val="000000"/>
          <w:szCs w:val="20"/>
        </w:rPr>
        <w:t>ch d</w:t>
      </w:r>
      <w:r w:rsidRPr="00A4325E">
        <w:rPr>
          <w:rFonts w:cs="Proba Pro"/>
          <w:color w:val="000000"/>
          <w:szCs w:val="20"/>
        </w:rPr>
        <w:t>ň</w:t>
      </w:r>
      <w:r w:rsidRPr="00A4325E">
        <w:rPr>
          <w:rFonts w:cs="Arial"/>
          <w:color w:val="000000"/>
          <w:szCs w:val="20"/>
        </w:rPr>
        <w:t>och v</w:t>
      </w:r>
      <w:r w:rsidRPr="00A4325E">
        <w:rPr>
          <w:rFonts w:cs="Calibri"/>
          <w:color w:val="000000"/>
          <w:szCs w:val="20"/>
        </w:rPr>
        <w:t> </w:t>
      </w:r>
      <w:r w:rsidRPr="00A4325E">
        <w:rPr>
          <w:rFonts w:cs="Proba Pro"/>
          <w:color w:val="000000"/>
          <w:szCs w:val="20"/>
        </w:rPr>
        <w:t>č</w:t>
      </w:r>
      <w:r w:rsidRPr="00A4325E">
        <w:rPr>
          <w:rFonts w:cs="Arial"/>
          <w:color w:val="000000"/>
          <w:szCs w:val="20"/>
        </w:rPr>
        <w:t xml:space="preserve">ase 8.00 </w:t>
      </w:r>
      <w:r w:rsidRPr="00A4325E">
        <w:rPr>
          <w:rFonts w:cs="Proba Pro"/>
          <w:color w:val="000000"/>
          <w:szCs w:val="20"/>
        </w:rPr>
        <w:t>–</w:t>
      </w:r>
      <w:r w:rsidRPr="00A4325E">
        <w:rPr>
          <w:rFonts w:cs="Arial"/>
          <w:color w:val="000000"/>
          <w:szCs w:val="20"/>
        </w:rPr>
        <w:t xml:space="preserve"> 16.00 hod. </w:t>
      </w:r>
    </w:p>
    <w:p w14:paraId="238A2C7E" w14:textId="77777777" w:rsidR="00065154" w:rsidRPr="00A4325E" w:rsidRDefault="00065154" w:rsidP="005B3A17">
      <w:pPr>
        <w:pStyle w:val="Heading6"/>
      </w:pPr>
      <w:r w:rsidRPr="00A4325E">
        <w:lastRenderedPageBreak/>
        <w:t>nahraním kvalifikovaného elektronického podpisu (napríklad podpisu eID) štatutára danej spoločnosti na kartu užívateľa po registrácii a</w:t>
      </w:r>
      <w:r w:rsidRPr="00A4325E">
        <w:rPr>
          <w:rFonts w:cs="Calibri"/>
        </w:rPr>
        <w:t> </w:t>
      </w:r>
      <w:r w:rsidRPr="00A4325E">
        <w:t>prihl</w:t>
      </w:r>
      <w:r w:rsidRPr="00A4325E">
        <w:rPr>
          <w:rFonts w:cs="Proba Pro"/>
        </w:rPr>
        <w:t>á</w:t>
      </w:r>
      <w:r w:rsidRPr="00A4325E">
        <w:t>sen</w:t>
      </w:r>
      <w:r w:rsidRPr="00A4325E">
        <w:rPr>
          <w:rFonts w:cs="Proba Pro"/>
        </w:rPr>
        <w:t>í</w:t>
      </w:r>
      <w:r w:rsidRPr="00A4325E">
        <w:t xml:space="preserve"> do syst</w:t>
      </w:r>
      <w:r w:rsidRPr="00A4325E">
        <w:rPr>
          <w:rFonts w:cs="Proba Pro"/>
        </w:rPr>
        <w:t>é</w:t>
      </w:r>
      <w:r w:rsidRPr="00A4325E">
        <w:t>mu JOSEPHINE. Autentifik</w:t>
      </w:r>
      <w:r w:rsidRPr="00A4325E">
        <w:rPr>
          <w:rFonts w:cs="Proba Pro"/>
        </w:rPr>
        <w:t>á</w:t>
      </w:r>
      <w:r w:rsidRPr="00A4325E">
        <w:t>ciu vykon</w:t>
      </w:r>
      <w:r w:rsidRPr="00A4325E">
        <w:rPr>
          <w:rFonts w:cs="Proba Pro"/>
        </w:rPr>
        <w:t>á</w:t>
      </w:r>
      <w:r w:rsidRPr="00A4325E">
        <w:t xml:space="preserve"> poskytovate</w:t>
      </w:r>
      <w:r w:rsidRPr="00A4325E">
        <w:rPr>
          <w:rFonts w:cs="Proba Pro"/>
        </w:rPr>
        <w:t>ľ</w:t>
      </w:r>
      <w:r w:rsidRPr="00A4325E">
        <w:t xml:space="preserve"> syst</w:t>
      </w:r>
      <w:r w:rsidRPr="00A4325E">
        <w:rPr>
          <w:rFonts w:cs="Proba Pro"/>
        </w:rPr>
        <w:t>é</w:t>
      </w:r>
      <w:r w:rsidRPr="00A4325E">
        <w:t>mu JOSEPHINE a</w:t>
      </w:r>
      <w:r w:rsidRPr="00A4325E">
        <w:rPr>
          <w:rFonts w:cs="Calibri"/>
        </w:rPr>
        <w:t> </w:t>
      </w:r>
      <w:r w:rsidRPr="00A4325E">
        <w:t>to v</w:t>
      </w:r>
      <w:r w:rsidRPr="00A4325E">
        <w:rPr>
          <w:rFonts w:cs="Calibri"/>
        </w:rPr>
        <w:t> </w:t>
      </w:r>
      <w:r w:rsidRPr="00A4325E">
        <w:t>pracovn</w:t>
      </w:r>
      <w:r w:rsidRPr="00A4325E">
        <w:rPr>
          <w:rFonts w:cs="Proba Pro"/>
        </w:rPr>
        <w:t>ý</w:t>
      </w:r>
      <w:r w:rsidRPr="00A4325E">
        <w:t>ch d</w:t>
      </w:r>
      <w:r w:rsidRPr="00A4325E">
        <w:rPr>
          <w:rFonts w:cs="Proba Pro"/>
        </w:rPr>
        <w:t>ň</w:t>
      </w:r>
      <w:r w:rsidRPr="00A4325E">
        <w:t>och v</w:t>
      </w:r>
      <w:r w:rsidRPr="00A4325E">
        <w:rPr>
          <w:rFonts w:cs="Calibri"/>
        </w:rPr>
        <w:t> </w:t>
      </w:r>
      <w:r w:rsidRPr="00A4325E">
        <w:rPr>
          <w:rFonts w:cs="Proba Pro"/>
        </w:rPr>
        <w:t>č</w:t>
      </w:r>
      <w:r w:rsidRPr="00A4325E">
        <w:t xml:space="preserve">ase 8.00 </w:t>
      </w:r>
      <w:r w:rsidRPr="00A4325E">
        <w:rPr>
          <w:rFonts w:cs="Proba Pro"/>
        </w:rPr>
        <w:t>–</w:t>
      </w:r>
      <w:r w:rsidRPr="00A4325E">
        <w:t xml:space="preserve"> 16.00 hod.</w:t>
      </w:r>
    </w:p>
    <w:p w14:paraId="06D9A389" w14:textId="77777777" w:rsidR="00065154" w:rsidRPr="00A4325E" w:rsidRDefault="00065154" w:rsidP="005B3A17">
      <w:pPr>
        <w:pStyle w:val="Heading6"/>
      </w:pPr>
      <w:r w:rsidRPr="00A4325E">
        <w:t>vložením plnomocenstva na kartu užívateľa po registrácii, ktoré je podpísané elektronickým podpisom štatutára aj splnomocnenou osobou, alebo prešlo zaručenou konverziou. Autentifikáciu vykoná poskytovateľ systému JOSEPHINE a</w:t>
      </w:r>
      <w:r w:rsidRPr="00A4325E">
        <w:rPr>
          <w:rFonts w:cs="Calibri"/>
        </w:rPr>
        <w:t> </w:t>
      </w:r>
      <w:r w:rsidRPr="00A4325E">
        <w:t>to v</w:t>
      </w:r>
      <w:r w:rsidRPr="00A4325E">
        <w:rPr>
          <w:rFonts w:cs="Calibri"/>
        </w:rPr>
        <w:t> </w:t>
      </w:r>
      <w:r w:rsidRPr="00A4325E">
        <w:t>pracovn</w:t>
      </w:r>
      <w:r w:rsidRPr="00A4325E">
        <w:rPr>
          <w:rFonts w:cs="Proba Pro"/>
        </w:rPr>
        <w:t>é</w:t>
      </w:r>
      <w:r w:rsidRPr="00A4325E">
        <w:t xml:space="preserve"> dni v</w:t>
      </w:r>
      <w:r w:rsidRPr="00A4325E">
        <w:rPr>
          <w:rFonts w:cs="Calibri"/>
        </w:rPr>
        <w:t> </w:t>
      </w:r>
      <w:r w:rsidRPr="00A4325E">
        <w:rPr>
          <w:rFonts w:cs="Proba Pro"/>
        </w:rPr>
        <w:t>č</w:t>
      </w:r>
      <w:r w:rsidRPr="00A4325E">
        <w:t xml:space="preserve">ase 8.00 </w:t>
      </w:r>
      <w:r w:rsidRPr="00A4325E">
        <w:rPr>
          <w:rFonts w:cs="Proba Pro"/>
        </w:rPr>
        <w:t>–</w:t>
      </w:r>
      <w:r w:rsidRPr="00A4325E">
        <w:t xml:space="preserve"> 16.00 hod.  </w:t>
      </w:r>
    </w:p>
    <w:p w14:paraId="6663765D" w14:textId="77777777" w:rsidR="00065154" w:rsidRPr="00A4325E" w:rsidRDefault="00065154" w:rsidP="005B3A17">
      <w:pPr>
        <w:pStyle w:val="Heading6"/>
      </w:pPr>
      <w:r w:rsidRPr="00A4325E">
        <w:t>počkaním na autentifikačný kód, ktorý bude poslaný na adresu sídla uchádzača do rúk štatutára uchádzača v listinnej podobe formou doporučenej poštovej zásielky. Lehota na tento úkon sú obvykle 3 pracovné dni a je potrebné s touto lehotou počítať pri vkladaní ponuky.</w:t>
      </w:r>
    </w:p>
    <w:p w14:paraId="10C0C573" w14:textId="77777777" w:rsidR="00065154" w:rsidRPr="00A4325E" w:rsidRDefault="00065154" w:rsidP="00524913">
      <w:pPr>
        <w:pStyle w:val="Heading4"/>
      </w:pPr>
      <w:r w:rsidRPr="00A4325E">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4E638353" w14:textId="77777777" w:rsidR="002C2548" w:rsidRPr="00A4325E" w:rsidRDefault="00065154" w:rsidP="00524913">
      <w:pPr>
        <w:pStyle w:val="Heading4"/>
      </w:pPr>
      <w:r w:rsidRPr="00A4325E">
        <w:t>Požiadavka Verejného obstarávateľa na doklady, dokumenty a ďalšie písomnosti, ktoré musia byť predložené v</w:t>
      </w:r>
      <w:r w:rsidR="002C2548" w:rsidRPr="00A4325E">
        <w:t>:</w:t>
      </w:r>
    </w:p>
    <w:p w14:paraId="5AB1E9FB" w14:textId="4E376A51" w:rsidR="002C2548" w:rsidRPr="00A4325E" w:rsidRDefault="002C2548" w:rsidP="005B3A17">
      <w:pPr>
        <w:pStyle w:val="Heading6"/>
      </w:pPr>
      <w:r w:rsidRPr="00A4325E">
        <w:t xml:space="preserve">základnej </w:t>
      </w:r>
      <w:r w:rsidR="00065154" w:rsidRPr="00A4325E">
        <w:t>ponuke je uvedená v</w:t>
      </w:r>
      <w:r w:rsidR="00065154" w:rsidRPr="00A4325E">
        <w:rPr>
          <w:rFonts w:cs="Calibri"/>
        </w:rPr>
        <w:t> </w:t>
      </w:r>
      <w:r w:rsidR="00065154" w:rsidRPr="00A4325E">
        <w:t xml:space="preserve">bode </w:t>
      </w:r>
      <w:r w:rsidR="00065154" w:rsidRPr="00A4325E">
        <w:fldChar w:fldCharType="begin"/>
      </w:r>
      <w:r w:rsidR="00065154" w:rsidRPr="00A4325E">
        <w:instrText xml:space="preserve"> REF _Ref4422946 \n \h  \* MERGEFORMAT </w:instrText>
      </w:r>
      <w:r w:rsidR="00065154" w:rsidRPr="00A4325E">
        <w:fldChar w:fldCharType="separate"/>
      </w:r>
      <w:r w:rsidR="00BF2ADA">
        <w:t>8</w:t>
      </w:r>
      <w:r w:rsidR="00065154" w:rsidRPr="00A4325E">
        <w:fldChar w:fldCharType="end"/>
      </w:r>
      <w:r w:rsidR="00065154" w:rsidRPr="00A4325E">
        <w:t xml:space="preserve"> tejto časti súťažných podkladov</w:t>
      </w:r>
      <w:r w:rsidRPr="00A4325E">
        <w:t>,</w:t>
      </w:r>
    </w:p>
    <w:p w14:paraId="766A326C" w14:textId="10B9AE2C" w:rsidR="002C2548" w:rsidRPr="00A4325E" w:rsidRDefault="002C2548" w:rsidP="005B3A17">
      <w:pPr>
        <w:pStyle w:val="Heading6"/>
      </w:pPr>
      <w:r w:rsidRPr="00A4325E">
        <w:t>konečnej ponuke</w:t>
      </w:r>
      <w:r w:rsidR="0063292F" w:rsidRPr="00A4325E">
        <w:t>, bude uvedená vo výzve na predloženie konečnej ponuky</w:t>
      </w:r>
      <w:r w:rsidR="007A60AA" w:rsidRPr="00A4325E">
        <w:t xml:space="preserve"> a s</w:t>
      </w:r>
      <w:r w:rsidR="007A60AA" w:rsidRPr="00A4325E">
        <w:rPr>
          <w:rFonts w:cs="Proba Pro"/>
        </w:rPr>
        <w:t>úč</w:t>
      </w:r>
      <w:r w:rsidR="007A60AA" w:rsidRPr="00A4325E">
        <w:t>as</w:t>
      </w:r>
      <w:r w:rsidR="007A60AA" w:rsidRPr="00A4325E">
        <w:rPr>
          <w:rFonts w:cs="Proba Pro"/>
        </w:rPr>
        <w:t>ť</w:t>
      </w:r>
      <w:r w:rsidR="007A60AA" w:rsidRPr="00A4325E">
        <w:t xml:space="preserve">ou </w:t>
      </w:r>
      <w:r w:rsidR="000A0200" w:rsidRPr="00A4325E">
        <w:t xml:space="preserve">konečnej ponuky </w:t>
      </w:r>
      <w:r w:rsidR="007A60AA" w:rsidRPr="00A4325E">
        <w:t>bude aj doklad o</w:t>
      </w:r>
      <w:r w:rsidR="007A60AA" w:rsidRPr="00A4325E">
        <w:rPr>
          <w:rFonts w:cs="Calibri"/>
        </w:rPr>
        <w:t> </w:t>
      </w:r>
      <w:r w:rsidR="007A60AA" w:rsidRPr="00A4325E">
        <w:t>zlo</w:t>
      </w:r>
      <w:r w:rsidR="007A60AA" w:rsidRPr="00A4325E">
        <w:rPr>
          <w:rFonts w:cs="Proba Pro"/>
        </w:rPr>
        <w:t>ž</w:t>
      </w:r>
      <w:r w:rsidR="007A60AA" w:rsidRPr="00A4325E">
        <w:t>en</w:t>
      </w:r>
      <w:r w:rsidR="007A60AA" w:rsidRPr="00A4325E">
        <w:rPr>
          <w:rFonts w:cs="Proba Pro"/>
        </w:rPr>
        <w:t>í</w:t>
      </w:r>
      <w:r w:rsidR="007A60AA" w:rsidRPr="00A4325E">
        <w:t xml:space="preserve"> z</w:t>
      </w:r>
      <w:r w:rsidR="007A60AA" w:rsidRPr="00A4325E">
        <w:rPr>
          <w:rFonts w:cs="Proba Pro"/>
        </w:rPr>
        <w:t>á</w:t>
      </w:r>
      <w:r w:rsidR="007A60AA" w:rsidRPr="00A4325E">
        <w:t>bezpeky pod</w:t>
      </w:r>
      <w:r w:rsidR="007A60AA" w:rsidRPr="00A4325E">
        <w:rPr>
          <w:rFonts w:cs="Proba Pro"/>
        </w:rPr>
        <w:t>ľ</w:t>
      </w:r>
      <w:r w:rsidR="007A60AA" w:rsidRPr="00A4325E">
        <w:t xml:space="preserve">a bodu </w:t>
      </w:r>
      <w:r w:rsidR="007A60AA" w:rsidRPr="00A4325E">
        <w:fldChar w:fldCharType="begin"/>
      </w:r>
      <w:r w:rsidR="007A60AA" w:rsidRPr="00A4325E">
        <w:instrText xml:space="preserve"> REF _Ref23959044 \n \h </w:instrText>
      </w:r>
      <w:r w:rsidR="009573BA" w:rsidRPr="00A4325E">
        <w:instrText xml:space="preserve"> \* MERGEFORMAT </w:instrText>
      </w:r>
      <w:r w:rsidR="007A60AA" w:rsidRPr="00A4325E">
        <w:fldChar w:fldCharType="separate"/>
      </w:r>
      <w:r w:rsidR="00BF2ADA">
        <w:t>17</w:t>
      </w:r>
      <w:r w:rsidR="007A60AA" w:rsidRPr="00A4325E">
        <w:fldChar w:fldCharType="end"/>
      </w:r>
      <w:r w:rsidRPr="00A4325E">
        <w:t xml:space="preserve"> tejto časti súťažných podkladov</w:t>
      </w:r>
      <w:r w:rsidR="00065154" w:rsidRPr="00A4325E">
        <w:t>.</w:t>
      </w:r>
    </w:p>
    <w:p w14:paraId="631D5D2E" w14:textId="59318A24" w:rsidR="00065154" w:rsidRPr="00A4325E" w:rsidRDefault="00065154" w:rsidP="005B3A17">
      <w:pPr>
        <w:pStyle w:val="Heading6"/>
        <w:numPr>
          <w:ilvl w:val="0"/>
          <w:numId w:val="0"/>
        </w:numPr>
        <w:ind w:left="709"/>
      </w:pPr>
      <w:r w:rsidRPr="00A4325E">
        <w:t xml:space="preserve">Uchádzač </w:t>
      </w:r>
      <w:r w:rsidR="000E4E44" w:rsidRPr="00A4325E">
        <w:t xml:space="preserve">zároveň pri vkladaní ponuky do systému JOSEPHINE samostatne vyplní elektronický formulár s finálnou hodnotou kritéria vypočítanou podľa vzorca uvedeného v bode </w:t>
      </w:r>
      <w:r w:rsidR="00001263" w:rsidRPr="00A4325E">
        <w:fldChar w:fldCharType="begin"/>
      </w:r>
      <w:r w:rsidR="00001263" w:rsidRPr="00A4325E">
        <w:instrText xml:space="preserve"> REF _Ref23959281 \n \h </w:instrText>
      </w:r>
      <w:r w:rsidR="009573BA" w:rsidRPr="00A4325E">
        <w:instrText xml:space="preserve"> \* MERGEFORMAT </w:instrText>
      </w:r>
      <w:r w:rsidR="00001263" w:rsidRPr="00A4325E">
        <w:fldChar w:fldCharType="separate"/>
      </w:r>
      <w:r w:rsidR="00BF2ADA">
        <w:t>1.1</w:t>
      </w:r>
      <w:r w:rsidR="00001263" w:rsidRPr="00A4325E">
        <w:fldChar w:fldCharType="end"/>
      </w:r>
      <w:r w:rsidR="000E4E44" w:rsidRPr="00A4325E">
        <w:t xml:space="preserve"> </w:t>
      </w:r>
      <w:r w:rsidR="008D6B38" w:rsidRPr="00A4325E">
        <w:t>Č</w:t>
      </w:r>
      <w:r w:rsidR="000E4E44" w:rsidRPr="00A4325E">
        <w:t>asti E. Kritériá hodnotenia ponúk</w:t>
      </w:r>
      <w:r w:rsidR="006C4CCA" w:rsidRPr="00A4325E">
        <w:t xml:space="preserve"> týchto súťažných podkladov</w:t>
      </w:r>
      <w:r w:rsidRPr="00A4325E">
        <w:t>.</w:t>
      </w:r>
    </w:p>
    <w:p w14:paraId="788CA8F7" w14:textId="77777777" w:rsidR="00065154" w:rsidRPr="00A4325E" w:rsidRDefault="00065154" w:rsidP="00524913">
      <w:pPr>
        <w:pStyle w:val="Heading4"/>
      </w:pPr>
      <w:r w:rsidRPr="00A4325E">
        <w:t xml:space="preserve">Po úspešnom nahraní ponuky do systému JOSEPHINE je uchádzačovi odoslaný notifikačný informatívny e-mail (a to na emailovú adresu užívateľa uchádzača, ktorý ponuku nahral). </w:t>
      </w:r>
    </w:p>
    <w:p w14:paraId="473B0437" w14:textId="77777777" w:rsidR="00065154" w:rsidRPr="00A4325E" w:rsidRDefault="00065154" w:rsidP="00524913">
      <w:pPr>
        <w:pStyle w:val="Heading4"/>
      </w:pPr>
      <w:r w:rsidRPr="00A4325E">
        <w:t>Ak ponuka obsahuje dôverné informácie, uchádzač ich v ponuke viditeľne označí. V</w:t>
      </w:r>
      <w:r w:rsidRPr="00A4325E">
        <w:rPr>
          <w:rFonts w:cs="Calibri"/>
        </w:rPr>
        <w:t> </w:t>
      </w:r>
      <w:r w:rsidRPr="00A4325E">
        <w:t>pr</w:t>
      </w:r>
      <w:r w:rsidRPr="00A4325E">
        <w:rPr>
          <w:rFonts w:cs="Proba Pro"/>
        </w:rPr>
        <w:t>í</w:t>
      </w:r>
      <w:r w:rsidRPr="00A4325E">
        <w:t>pade, ak uch</w:t>
      </w:r>
      <w:r w:rsidRPr="00A4325E">
        <w:rPr>
          <w:rFonts w:cs="Proba Pro"/>
        </w:rPr>
        <w:t>á</w:t>
      </w:r>
      <w:r w:rsidRPr="00A4325E">
        <w:t>dza</w:t>
      </w:r>
      <w:r w:rsidRPr="00A4325E">
        <w:rPr>
          <w:rFonts w:cs="Proba Pro"/>
        </w:rPr>
        <w:t>č</w:t>
      </w:r>
      <w:r w:rsidRPr="00A4325E">
        <w:t xml:space="preserve"> vyslovene neozna</w:t>
      </w:r>
      <w:r w:rsidRPr="00A4325E">
        <w:rPr>
          <w:rFonts w:cs="Proba Pro"/>
        </w:rPr>
        <w:t>čí</w:t>
      </w:r>
      <w:r w:rsidRPr="00A4325E">
        <w:t xml:space="preserve"> časti svojej ponuky ako dôverné, Verejný obstarávateľ je oprávnený zverejniť celú ponuku uchádzača.</w:t>
      </w:r>
      <w:bookmarkEnd w:id="221"/>
    </w:p>
    <w:p w14:paraId="0EFCC3CB" w14:textId="77777777" w:rsidR="00065154" w:rsidRPr="00A4325E" w:rsidRDefault="002C2548" w:rsidP="00E25A74">
      <w:pPr>
        <w:pStyle w:val="Heading3"/>
        <w:rPr>
          <w:rFonts w:ascii="Cambria" w:hAnsi="Cambria"/>
        </w:rPr>
      </w:pPr>
      <w:bookmarkStart w:id="223" w:name="_Toc522635421"/>
      <w:bookmarkStart w:id="224" w:name="_Toc525293235"/>
      <w:bookmarkStart w:id="225" w:name="_Toc522635422"/>
      <w:bookmarkStart w:id="226" w:name="_Toc525293236"/>
      <w:bookmarkStart w:id="227" w:name="_Toc522635423"/>
      <w:bookmarkStart w:id="228" w:name="_Toc525293237"/>
      <w:bookmarkStart w:id="229" w:name="_Toc522635424"/>
      <w:bookmarkStart w:id="230" w:name="_Toc525293238"/>
      <w:bookmarkStart w:id="231" w:name="_Toc522635425"/>
      <w:bookmarkStart w:id="232" w:name="_Toc525293239"/>
      <w:bookmarkStart w:id="233" w:name="_Toc522635426"/>
      <w:bookmarkStart w:id="234" w:name="_Toc525293240"/>
      <w:bookmarkStart w:id="235" w:name="_Toc522635427"/>
      <w:bookmarkStart w:id="236" w:name="_Toc525293241"/>
      <w:bookmarkStart w:id="237" w:name="_Toc444084956"/>
      <w:bookmarkStart w:id="238" w:name="_Toc4416627"/>
      <w:bookmarkStart w:id="239" w:name="_Toc4416921"/>
      <w:bookmarkStart w:id="240" w:name="_Toc4416970"/>
      <w:bookmarkStart w:id="241" w:name="_Ref4422424"/>
      <w:bookmarkStart w:id="242" w:name="_Ref4422770"/>
      <w:bookmarkStart w:id="243" w:name="_Toc31808999"/>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A4325E">
        <w:rPr>
          <w:rFonts w:ascii="Cambria" w:hAnsi="Cambria"/>
        </w:rPr>
        <w:t>Spôsob</w:t>
      </w:r>
      <w:r w:rsidR="00065154" w:rsidRPr="00A4325E">
        <w:rPr>
          <w:rFonts w:ascii="Cambria" w:hAnsi="Cambria"/>
        </w:rPr>
        <w:t xml:space="preserve"> a</w:t>
      </w:r>
      <w:r w:rsidR="00065154" w:rsidRPr="00A4325E">
        <w:rPr>
          <w:rFonts w:ascii="Cambria" w:hAnsi="Cambria" w:cs="Calibri"/>
        </w:rPr>
        <w:t> </w:t>
      </w:r>
      <w:r w:rsidR="00065154" w:rsidRPr="00A4325E">
        <w:rPr>
          <w:rFonts w:ascii="Cambria" w:hAnsi="Cambria"/>
        </w:rPr>
        <w:t xml:space="preserve">lehota na predkladanie </w:t>
      </w:r>
      <w:r w:rsidRPr="00A4325E">
        <w:rPr>
          <w:rFonts w:ascii="Cambria" w:hAnsi="Cambria"/>
        </w:rPr>
        <w:t xml:space="preserve">základných </w:t>
      </w:r>
      <w:r w:rsidR="00065154" w:rsidRPr="00A4325E">
        <w:rPr>
          <w:rFonts w:ascii="Cambria" w:hAnsi="Cambria"/>
        </w:rPr>
        <w:t>ponúk</w:t>
      </w:r>
      <w:bookmarkEnd w:id="237"/>
      <w:bookmarkEnd w:id="238"/>
      <w:bookmarkEnd w:id="239"/>
      <w:bookmarkEnd w:id="240"/>
      <w:bookmarkEnd w:id="241"/>
      <w:bookmarkEnd w:id="242"/>
      <w:bookmarkEnd w:id="243"/>
    </w:p>
    <w:p w14:paraId="11EFEA63" w14:textId="3613F152" w:rsidR="00065154" w:rsidRPr="00A4325E" w:rsidRDefault="002C2548" w:rsidP="00524913">
      <w:pPr>
        <w:pStyle w:val="Heading4"/>
      </w:pPr>
      <w:bookmarkStart w:id="244" w:name="_Ref528145558"/>
      <w:bookmarkStart w:id="245" w:name="_Hlk534372908"/>
      <w:bookmarkStart w:id="246" w:name="_Hlk522551343"/>
      <w:r w:rsidRPr="00A4325E">
        <w:t xml:space="preserve">Základné ponuky predkladajú uchádzači elektronicky spôsobom podľa bodu </w:t>
      </w:r>
      <w:r w:rsidR="00C22A26" w:rsidRPr="00A4325E">
        <w:fldChar w:fldCharType="begin"/>
      </w:r>
      <w:r w:rsidR="00C22A26" w:rsidRPr="00A4325E">
        <w:instrText xml:space="preserve"> REF _Ref23959320 \n \h </w:instrText>
      </w:r>
      <w:r w:rsidR="009573BA" w:rsidRPr="00A4325E">
        <w:instrText xml:space="preserve"> \* MERGEFORMAT </w:instrText>
      </w:r>
      <w:r w:rsidR="00C22A26" w:rsidRPr="00A4325E">
        <w:fldChar w:fldCharType="separate"/>
      </w:r>
      <w:r w:rsidR="00BF2ADA">
        <w:t>19</w:t>
      </w:r>
      <w:r w:rsidR="00C22A26" w:rsidRPr="00A4325E">
        <w:fldChar w:fldCharType="end"/>
      </w:r>
      <w:r w:rsidRPr="00A4325E">
        <w:t xml:space="preserve"> tejto časti súťažných podkladov. </w:t>
      </w:r>
      <w:bookmarkEnd w:id="244"/>
    </w:p>
    <w:p w14:paraId="3BFF8ED0" w14:textId="356AE93D" w:rsidR="00065154" w:rsidRPr="00A4325E" w:rsidRDefault="00065154" w:rsidP="00524913">
      <w:pPr>
        <w:pStyle w:val="Heading4"/>
      </w:pPr>
      <w:bookmarkStart w:id="247" w:name="_Ref4423000"/>
      <w:r w:rsidRPr="00A4325E">
        <w:t xml:space="preserve">Lehota na predkladanie </w:t>
      </w:r>
      <w:r w:rsidR="002C2548" w:rsidRPr="00A4325E">
        <w:t xml:space="preserve">základných </w:t>
      </w:r>
      <w:r w:rsidRPr="00A4325E">
        <w:t>ponúk uplynie</w:t>
      </w:r>
      <w:r w:rsidR="00F26A6C">
        <w:t xml:space="preserve"> dňa</w:t>
      </w:r>
      <w:r w:rsidR="00352CA4">
        <w:t xml:space="preserve"> </w:t>
      </w:r>
      <w:r w:rsidR="00352CA4" w:rsidRPr="00AF1BF2">
        <w:rPr>
          <w:highlight w:val="yellow"/>
        </w:rPr>
        <w:t>[</w:t>
      </w:r>
      <w:r w:rsidR="00352CA4" w:rsidRPr="00AF1BF2">
        <w:rPr>
          <w:rFonts w:ascii="Times New Roman" w:hAnsi="Times New Roman" w:cs="Times New Roman"/>
          <w:highlight w:val="yellow"/>
        </w:rPr>
        <w:t>●</w:t>
      </w:r>
      <w:r w:rsidR="00352CA4" w:rsidRPr="00AF1BF2">
        <w:rPr>
          <w:highlight w:val="yellow"/>
        </w:rPr>
        <w:t>]</w:t>
      </w:r>
      <w:r w:rsidR="00F26A6C">
        <w:t xml:space="preserve"> o </w:t>
      </w:r>
      <w:r w:rsidR="00F26A6C" w:rsidRPr="00AF1BF2">
        <w:rPr>
          <w:highlight w:val="yellow"/>
        </w:rPr>
        <w:t>[</w:t>
      </w:r>
      <w:r w:rsidR="00F26A6C" w:rsidRPr="00AF1BF2">
        <w:rPr>
          <w:rFonts w:ascii="Times New Roman" w:hAnsi="Times New Roman" w:cs="Times New Roman"/>
          <w:highlight w:val="yellow"/>
        </w:rPr>
        <w:t>●</w:t>
      </w:r>
      <w:r w:rsidR="00F26A6C" w:rsidRPr="00AF1BF2">
        <w:rPr>
          <w:highlight w:val="yellow"/>
        </w:rPr>
        <w:t>]</w:t>
      </w:r>
      <w:r w:rsidRPr="00A4325E">
        <w:t>.</w:t>
      </w:r>
      <w:bookmarkEnd w:id="247"/>
    </w:p>
    <w:p w14:paraId="561699E7" w14:textId="77777777" w:rsidR="00065154" w:rsidRPr="00A4325E" w:rsidRDefault="00065154" w:rsidP="00524913">
      <w:pPr>
        <w:pStyle w:val="Heading4"/>
      </w:pPr>
      <w:r w:rsidRPr="00A4325E">
        <w:t>Prípadné predĺženie lehoty na predkladanie ponúk bude uchádzačom dostatočne vopred oznámené formou elektronickej komunikácie v</w:t>
      </w:r>
      <w:r w:rsidRPr="00A4325E">
        <w:rPr>
          <w:rFonts w:cs="Calibri"/>
        </w:rPr>
        <w:t> </w:t>
      </w:r>
      <w:r w:rsidRPr="00A4325E">
        <w:t>syst</w:t>
      </w:r>
      <w:r w:rsidRPr="00A4325E">
        <w:rPr>
          <w:rFonts w:cs="Proba Pro"/>
        </w:rPr>
        <w:t>é</w:t>
      </w:r>
      <w:r w:rsidRPr="00A4325E">
        <w:t>me JOSEPHINE.</w:t>
      </w:r>
      <w:bookmarkEnd w:id="245"/>
    </w:p>
    <w:p w14:paraId="3C1B12AD" w14:textId="77777777" w:rsidR="002C2548" w:rsidRPr="00A4325E" w:rsidRDefault="002C2548" w:rsidP="00E25A74">
      <w:pPr>
        <w:pStyle w:val="Heading3"/>
        <w:rPr>
          <w:rFonts w:ascii="Cambria" w:hAnsi="Cambria"/>
        </w:rPr>
      </w:pPr>
      <w:bookmarkStart w:id="248" w:name="_Toc31809000"/>
      <w:r w:rsidRPr="00A4325E">
        <w:rPr>
          <w:rFonts w:ascii="Cambria" w:hAnsi="Cambria"/>
        </w:rPr>
        <w:t>Miesto a</w:t>
      </w:r>
      <w:r w:rsidRPr="00A4325E">
        <w:rPr>
          <w:rFonts w:ascii="Cambria" w:hAnsi="Cambria" w:cs="Calibri"/>
        </w:rPr>
        <w:t> </w:t>
      </w:r>
      <w:r w:rsidRPr="00A4325E">
        <w:rPr>
          <w:rFonts w:ascii="Cambria" w:hAnsi="Cambria"/>
        </w:rPr>
        <w:t>lehota na predkladanie kone</w:t>
      </w:r>
      <w:r w:rsidRPr="00A4325E">
        <w:rPr>
          <w:rFonts w:ascii="Cambria" w:hAnsi="Cambria" w:cs="Proba Pro"/>
        </w:rPr>
        <w:t>č</w:t>
      </w:r>
      <w:r w:rsidRPr="00A4325E">
        <w:rPr>
          <w:rFonts w:ascii="Cambria" w:hAnsi="Cambria"/>
        </w:rPr>
        <w:t>n</w:t>
      </w:r>
      <w:r w:rsidRPr="00A4325E">
        <w:rPr>
          <w:rFonts w:ascii="Cambria" w:hAnsi="Cambria" w:cs="Proba Pro"/>
        </w:rPr>
        <w:t>ý</w:t>
      </w:r>
      <w:r w:rsidRPr="00A4325E">
        <w:rPr>
          <w:rFonts w:ascii="Cambria" w:hAnsi="Cambria"/>
        </w:rPr>
        <w:t>ch pon</w:t>
      </w:r>
      <w:r w:rsidRPr="00A4325E">
        <w:rPr>
          <w:rFonts w:ascii="Cambria" w:hAnsi="Cambria" w:cs="Proba Pro"/>
        </w:rPr>
        <w:t>ú</w:t>
      </w:r>
      <w:r w:rsidRPr="00A4325E">
        <w:rPr>
          <w:rFonts w:ascii="Cambria" w:hAnsi="Cambria"/>
        </w:rPr>
        <w:t>k</w:t>
      </w:r>
      <w:bookmarkEnd w:id="248"/>
    </w:p>
    <w:p w14:paraId="75A855EE" w14:textId="5094888D" w:rsidR="002C2548" w:rsidRPr="00A4325E" w:rsidRDefault="002C2548" w:rsidP="00524913">
      <w:pPr>
        <w:pStyle w:val="Heading4"/>
      </w:pPr>
      <w:r w:rsidRPr="00A4325E">
        <w:t>S</w:t>
      </w:r>
      <w:r w:rsidRPr="00A4325E">
        <w:rPr>
          <w:rFonts w:cs="Calibri"/>
        </w:rPr>
        <w:t> </w:t>
      </w:r>
      <w:r w:rsidRPr="00A4325E">
        <w:t>v</w:t>
      </w:r>
      <w:r w:rsidRPr="00A4325E">
        <w:rPr>
          <w:rFonts w:cs="Proba Pro"/>
        </w:rPr>
        <w:t>ý</w:t>
      </w:r>
      <w:r w:rsidRPr="00A4325E">
        <w:t>nimkou dokladov uvedených v</w:t>
      </w:r>
      <w:r w:rsidRPr="00A4325E">
        <w:rPr>
          <w:rFonts w:cs="Calibri"/>
        </w:rPr>
        <w:t> </w:t>
      </w:r>
      <w:r w:rsidRPr="00A4325E">
        <w:t xml:space="preserve">bode </w:t>
      </w:r>
      <w:r w:rsidR="0075380E" w:rsidRPr="00A4325E">
        <w:fldChar w:fldCharType="begin"/>
      </w:r>
      <w:r w:rsidR="0075380E" w:rsidRPr="00A4325E">
        <w:instrText xml:space="preserve"> REF _Ref6920048 \n \h </w:instrText>
      </w:r>
      <w:r w:rsidR="009573BA" w:rsidRPr="00A4325E">
        <w:instrText xml:space="preserve"> \* MERGEFORMAT </w:instrText>
      </w:r>
      <w:r w:rsidR="0075380E" w:rsidRPr="00A4325E">
        <w:fldChar w:fldCharType="separate"/>
      </w:r>
      <w:r w:rsidR="00BF2ADA">
        <w:t>10.3</w:t>
      </w:r>
      <w:r w:rsidR="0075380E" w:rsidRPr="00A4325E">
        <w:fldChar w:fldCharType="end"/>
      </w:r>
      <w:r w:rsidR="0075380E" w:rsidRPr="00A4325E">
        <w:t xml:space="preserve"> </w:t>
      </w:r>
      <w:r w:rsidRPr="00A4325E">
        <w:t xml:space="preserve">tejto časti súťažných podkladov sa konečné ponuky predkladajú elektronicky spôsobom podľa bodu </w:t>
      </w:r>
      <w:r w:rsidR="0075380E" w:rsidRPr="00A4325E">
        <w:fldChar w:fldCharType="begin"/>
      </w:r>
      <w:r w:rsidR="0075380E" w:rsidRPr="00A4325E">
        <w:instrText xml:space="preserve"> REF _Ref23959395 \n \h </w:instrText>
      </w:r>
      <w:r w:rsidR="009573BA" w:rsidRPr="00A4325E">
        <w:instrText xml:space="preserve"> \* MERGEFORMAT </w:instrText>
      </w:r>
      <w:r w:rsidR="0075380E" w:rsidRPr="00A4325E">
        <w:fldChar w:fldCharType="separate"/>
      </w:r>
      <w:r w:rsidR="00BF2ADA">
        <w:t>19</w:t>
      </w:r>
      <w:r w:rsidR="0075380E" w:rsidRPr="00A4325E">
        <w:fldChar w:fldCharType="end"/>
      </w:r>
      <w:r w:rsidR="0075380E" w:rsidRPr="00A4325E">
        <w:t xml:space="preserve"> </w:t>
      </w:r>
      <w:r w:rsidRPr="00A4325E">
        <w:t>tejto časti súťažných podkladov.</w:t>
      </w:r>
    </w:p>
    <w:p w14:paraId="55F5788E" w14:textId="67066A9A" w:rsidR="002C2548" w:rsidRPr="00A4325E" w:rsidRDefault="002C2548" w:rsidP="00524913">
      <w:pPr>
        <w:pStyle w:val="Heading4"/>
      </w:pPr>
      <w:bookmarkStart w:id="249" w:name="_Ref7698103"/>
      <w:r w:rsidRPr="00A4325E">
        <w:t>Ak je v</w:t>
      </w:r>
      <w:r w:rsidRPr="00A4325E">
        <w:rPr>
          <w:rFonts w:cs="Calibri"/>
        </w:rPr>
        <w:t> </w:t>
      </w:r>
      <w:r w:rsidRPr="00A4325E">
        <w:t xml:space="preserve">bode </w:t>
      </w:r>
      <w:r w:rsidR="0075380E" w:rsidRPr="00A4325E">
        <w:fldChar w:fldCharType="begin"/>
      </w:r>
      <w:r w:rsidR="0075380E" w:rsidRPr="00A4325E">
        <w:instrText xml:space="preserve"> REF _Ref6920048 \n \h </w:instrText>
      </w:r>
      <w:r w:rsidR="009573BA" w:rsidRPr="00A4325E">
        <w:instrText xml:space="preserve"> \* MERGEFORMAT </w:instrText>
      </w:r>
      <w:r w:rsidR="0075380E" w:rsidRPr="00A4325E">
        <w:fldChar w:fldCharType="separate"/>
      </w:r>
      <w:r w:rsidR="00BF2ADA">
        <w:t>10.3</w:t>
      </w:r>
      <w:r w:rsidR="0075380E" w:rsidRPr="00A4325E">
        <w:fldChar w:fldCharType="end"/>
      </w:r>
      <w:r w:rsidR="0075380E" w:rsidRPr="00A4325E">
        <w:t xml:space="preserve"> </w:t>
      </w:r>
      <w:r w:rsidRPr="00A4325E">
        <w:t>tejto časti súťažných podkladov uvedené, že doklady, dokumenty, iné písomnosti je uchádzač povinný doručiť na adresu: Hlavné mesto Slovenskej republiky Bratislava, Primaciálne námestie 1, 814 99 Bratislava - mestská časť Staré Mesto, tieto musia byť vložené do samostatného uzatvoreného obalu.</w:t>
      </w:r>
      <w:bookmarkEnd w:id="249"/>
      <w:r w:rsidRPr="00A4325E">
        <w:t xml:space="preserve"> </w:t>
      </w:r>
    </w:p>
    <w:p w14:paraId="451ECB68" w14:textId="07181100" w:rsidR="002C2548" w:rsidRPr="00A4325E" w:rsidRDefault="002C2548" w:rsidP="00524913">
      <w:pPr>
        <w:pStyle w:val="Heading4"/>
      </w:pPr>
      <w:r w:rsidRPr="00A4325E">
        <w:t xml:space="preserve">Obal časti </w:t>
      </w:r>
      <w:r w:rsidR="009A04B8" w:rsidRPr="00A4325E">
        <w:t xml:space="preserve">konečnej </w:t>
      </w:r>
      <w:r w:rsidRPr="00A4325E">
        <w:t xml:space="preserve">ponuky predkladanej podľa bodu </w:t>
      </w:r>
      <w:r w:rsidR="005B1D5C" w:rsidRPr="00A4325E">
        <w:fldChar w:fldCharType="begin"/>
      </w:r>
      <w:r w:rsidR="005B1D5C" w:rsidRPr="00A4325E">
        <w:instrText xml:space="preserve"> REF _Ref7698103 \r \h </w:instrText>
      </w:r>
      <w:r w:rsidR="009573BA" w:rsidRPr="00A4325E">
        <w:instrText xml:space="preserve"> \* MERGEFORMAT </w:instrText>
      </w:r>
      <w:r w:rsidR="005B1D5C" w:rsidRPr="00A4325E">
        <w:fldChar w:fldCharType="separate"/>
      </w:r>
      <w:r w:rsidR="00BF2ADA">
        <w:t>23.2</w:t>
      </w:r>
      <w:r w:rsidR="005B1D5C" w:rsidRPr="00A4325E">
        <w:fldChar w:fldCharType="end"/>
      </w:r>
      <w:r w:rsidR="005B1D5C" w:rsidRPr="00A4325E">
        <w:t xml:space="preserve"> tejto časti súťažných podkladov </w:t>
      </w:r>
      <w:r w:rsidRPr="00A4325E">
        <w:t xml:space="preserve">vyššie, musí obsahovať nasledovné údaje:  </w:t>
      </w:r>
    </w:p>
    <w:p w14:paraId="496E3D3B" w14:textId="77777777" w:rsidR="002C2548" w:rsidRPr="00A4325E" w:rsidRDefault="002C2548" w:rsidP="005B3A17">
      <w:pPr>
        <w:pStyle w:val="Heading6"/>
      </w:pPr>
      <w:bookmarkStart w:id="250" w:name="_Ref7698372"/>
      <w:r w:rsidRPr="00A4325E">
        <w:t>adresu: Hlavné mesto Slovenskej republiky Bratislava, Primaciálne námestie 1, 814 99 Bratislava - mestská časť Staré Mesto,</w:t>
      </w:r>
      <w:bookmarkEnd w:id="250"/>
    </w:p>
    <w:p w14:paraId="252FE238" w14:textId="77777777" w:rsidR="002C2548" w:rsidRPr="00A4325E" w:rsidRDefault="002C2548" w:rsidP="005B3A17">
      <w:pPr>
        <w:pStyle w:val="Heading6"/>
      </w:pPr>
      <w:r w:rsidRPr="00A4325E">
        <w:lastRenderedPageBreak/>
        <w:t>adresu uchádzača (názov alebo obchodné meno a adresu sídla alebo miesta podnikania),</w:t>
      </w:r>
    </w:p>
    <w:p w14:paraId="39063365" w14:textId="3BA11ED1" w:rsidR="002C2548" w:rsidRPr="00A4325E" w:rsidRDefault="002C2548" w:rsidP="005B3A17">
      <w:pPr>
        <w:pStyle w:val="Heading6"/>
      </w:pPr>
      <w:r w:rsidRPr="00A4325E">
        <w:rPr>
          <w:rFonts w:cs="Arial"/>
          <w:color w:val="000000"/>
          <w:szCs w:val="20"/>
        </w:rPr>
        <w:t>označenie</w:t>
      </w:r>
      <w:r w:rsidRPr="00A4325E">
        <w:t xml:space="preserve"> „</w:t>
      </w:r>
      <w:r w:rsidR="005B1D5C" w:rsidRPr="00A4325E">
        <w:t>Rokovacie konanie</w:t>
      </w:r>
      <w:r w:rsidRPr="00A4325E">
        <w:t xml:space="preserve"> – </w:t>
      </w:r>
      <w:r w:rsidR="00201BD1" w:rsidRPr="00A4325E">
        <w:t xml:space="preserve">Energeticky efektívna rekonštrukcia </w:t>
      </w:r>
      <w:r w:rsidR="00831BA3">
        <w:t xml:space="preserve">GES 06 </w:t>
      </w:r>
      <w:r w:rsidR="00463916" w:rsidRPr="00A4325E">
        <w:t>– Doklad o</w:t>
      </w:r>
      <w:r w:rsidR="00463916" w:rsidRPr="00A4325E">
        <w:rPr>
          <w:rFonts w:cs="Calibri"/>
        </w:rPr>
        <w:t> </w:t>
      </w:r>
      <w:r w:rsidR="00463916" w:rsidRPr="00A4325E">
        <w:t>zložení zábezpeky</w:t>
      </w:r>
      <w:r w:rsidRPr="00A4325E">
        <w:t>“.</w:t>
      </w:r>
    </w:p>
    <w:p w14:paraId="3DEE743F" w14:textId="77777777" w:rsidR="002C2548" w:rsidRPr="00A4325E" w:rsidRDefault="002C2548" w:rsidP="00524913">
      <w:pPr>
        <w:pStyle w:val="Heading4"/>
      </w:pPr>
      <w:bookmarkStart w:id="251" w:name="_Ref7698299"/>
      <w:r w:rsidRPr="00A4325E">
        <w:t xml:space="preserve">Lehota na predkladanie ponúk </w:t>
      </w:r>
      <w:r w:rsidR="005B1D5C" w:rsidRPr="00A4325E">
        <w:t>bude uchádzačom oznámená vo výzve na predloženie konečnej ponuky</w:t>
      </w:r>
      <w:r w:rsidRPr="00A4325E">
        <w:t>.</w:t>
      </w:r>
      <w:bookmarkEnd w:id="251"/>
    </w:p>
    <w:p w14:paraId="7FEE6475" w14:textId="561401C0" w:rsidR="002C2548" w:rsidRPr="00A4325E" w:rsidRDefault="002C2548" w:rsidP="00524913">
      <w:pPr>
        <w:pStyle w:val="Heading4"/>
      </w:pPr>
      <w:r w:rsidRPr="00A4325E">
        <w:t xml:space="preserve">Časť </w:t>
      </w:r>
      <w:r w:rsidR="009A04B8" w:rsidRPr="00A4325E">
        <w:t xml:space="preserve">konečnej </w:t>
      </w:r>
      <w:r w:rsidRPr="00A4325E">
        <w:t xml:space="preserve">ponuky predkladaná podľa bodu </w:t>
      </w:r>
      <w:r w:rsidR="005B1D5C" w:rsidRPr="00A4325E">
        <w:fldChar w:fldCharType="begin"/>
      </w:r>
      <w:r w:rsidR="005B1D5C" w:rsidRPr="00A4325E">
        <w:instrText xml:space="preserve"> REF _Ref7698103 \r \h </w:instrText>
      </w:r>
      <w:r w:rsidR="009573BA" w:rsidRPr="00A4325E">
        <w:instrText xml:space="preserve"> \* MERGEFORMAT </w:instrText>
      </w:r>
      <w:r w:rsidR="005B1D5C" w:rsidRPr="00A4325E">
        <w:fldChar w:fldCharType="separate"/>
      </w:r>
      <w:r w:rsidR="00BF2ADA">
        <w:t>23.2</w:t>
      </w:r>
      <w:r w:rsidR="005B1D5C" w:rsidRPr="00A4325E">
        <w:fldChar w:fldCharType="end"/>
      </w:r>
      <w:r w:rsidRPr="00A4325E">
        <w:t xml:space="preserve"> tejto časti súťažných podkladov doručená po uplynutí lehoty na predkladanie ponúk sa vráti uchádzačom neotvorená. </w:t>
      </w:r>
    </w:p>
    <w:p w14:paraId="7790D8F5" w14:textId="77777777" w:rsidR="002C2548" w:rsidRPr="00A4325E" w:rsidRDefault="002C2548" w:rsidP="00524913">
      <w:pPr>
        <w:pStyle w:val="Heading4"/>
      </w:pPr>
      <w:r w:rsidRPr="00A4325E">
        <w:t>Prípadné predĺženie lehoty na predkladanie ponúk bude uchádzačom dostatočne vopred oznámené formou elektronickej komunikácie v</w:t>
      </w:r>
      <w:r w:rsidRPr="00A4325E">
        <w:rPr>
          <w:rFonts w:cs="Calibri"/>
        </w:rPr>
        <w:t> </w:t>
      </w:r>
      <w:r w:rsidRPr="00A4325E">
        <w:t>syst</w:t>
      </w:r>
      <w:r w:rsidRPr="00A4325E">
        <w:rPr>
          <w:rFonts w:cs="Proba Pro"/>
        </w:rPr>
        <w:t>é</w:t>
      </w:r>
      <w:r w:rsidRPr="00A4325E">
        <w:t>me JOSEPHINE.</w:t>
      </w:r>
    </w:p>
    <w:p w14:paraId="0AE023F8" w14:textId="77777777" w:rsidR="00065154" w:rsidRPr="00A4325E" w:rsidRDefault="00065154" w:rsidP="00E25A74">
      <w:pPr>
        <w:pStyle w:val="Heading3"/>
        <w:rPr>
          <w:rFonts w:ascii="Cambria" w:hAnsi="Cambria"/>
        </w:rPr>
      </w:pPr>
      <w:bookmarkStart w:id="252" w:name="_Toc522635429"/>
      <w:bookmarkStart w:id="253" w:name="_Toc525293243"/>
      <w:bookmarkStart w:id="254" w:name="_Toc522635430"/>
      <w:bookmarkStart w:id="255" w:name="_Toc525293244"/>
      <w:bookmarkStart w:id="256" w:name="_Toc522635431"/>
      <w:bookmarkStart w:id="257" w:name="_Toc525293245"/>
      <w:bookmarkStart w:id="258" w:name="_Toc444084957"/>
      <w:bookmarkStart w:id="259" w:name="_Toc4416628"/>
      <w:bookmarkStart w:id="260" w:name="_Toc4416922"/>
      <w:bookmarkStart w:id="261" w:name="_Toc4416971"/>
      <w:bookmarkStart w:id="262" w:name="_Toc31809001"/>
      <w:bookmarkEnd w:id="246"/>
      <w:bookmarkEnd w:id="252"/>
      <w:bookmarkEnd w:id="253"/>
      <w:bookmarkEnd w:id="254"/>
      <w:bookmarkEnd w:id="255"/>
      <w:bookmarkEnd w:id="256"/>
      <w:bookmarkEnd w:id="257"/>
      <w:r w:rsidRPr="00A4325E">
        <w:rPr>
          <w:rFonts w:ascii="Cambria" w:hAnsi="Cambria"/>
        </w:rPr>
        <w:t>Doplnenie, zmena a</w:t>
      </w:r>
      <w:r w:rsidRPr="00A4325E">
        <w:rPr>
          <w:rFonts w:ascii="Cambria" w:hAnsi="Cambria" w:cs="Calibri"/>
        </w:rPr>
        <w:t> </w:t>
      </w:r>
      <w:r w:rsidRPr="00A4325E">
        <w:rPr>
          <w:rFonts w:ascii="Cambria" w:hAnsi="Cambria"/>
        </w:rPr>
        <w:t>odvolanie pon</w:t>
      </w:r>
      <w:r w:rsidRPr="00A4325E">
        <w:rPr>
          <w:rFonts w:ascii="Cambria" w:hAnsi="Cambria" w:cs="Proba Pro"/>
        </w:rPr>
        <w:t>ú</w:t>
      </w:r>
      <w:r w:rsidRPr="00A4325E">
        <w:rPr>
          <w:rFonts w:ascii="Cambria" w:hAnsi="Cambria"/>
        </w:rPr>
        <w:t>k</w:t>
      </w:r>
      <w:bookmarkEnd w:id="258"/>
      <w:bookmarkEnd w:id="259"/>
      <w:bookmarkEnd w:id="260"/>
      <w:bookmarkEnd w:id="261"/>
      <w:bookmarkEnd w:id="262"/>
    </w:p>
    <w:p w14:paraId="53D0A966" w14:textId="5A2BB607" w:rsidR="00065154" w:rsidRPr="00A4325E" w:rsidRDefault="00065154" w:rsidP="00524913">
      <w:pPr>
        <w:pStyle w:val="Heading4"/>
      </w:pPr>
      <w:bookmarkStart w:id="263" w:name="_Hlk522551351"/>
      <w:r w:rsidRPr="00A4325E">
        <w:t>Uchádzač môže predloženú ponuku stiahnuť, resp. vymazať prostredníctvom funkcionality webovej aplikácie JOSEPHINE do uplynutia lehoty na predkladanie ponúk podľa bod</w:t>
      </w:r>
      <w:r w:rsidR="005B1D5C" w:rsidRPr="00A4325E">
        <w:t xml:space="preserve">ov </w:t>
      </w:r>
      <w:r w:rsidRPr="00A4325E">
        <w:t xml:space="preserve"> </w:t>
      </w:r>
      <w:r w:rsidR="005B1D5C" w:rsidRPr="00A4325E">
        <w:fldChar w:fldCharType="begin"/>
      </w:r>
      <w:r w:rsidR="005B1D5C" w:rsidRPr="00A4325E">
        <w:instrText xml:space="preserve"> REF _Ref4423000 \r \h </w:instrText>
      </w:r>
      <w:r w:rsidR="009573BA" w:rsidRPr="00A4325E">
        <w:instrText xml:space="preserve"> \* MERGEFORMAT </w:instrText>
      </w:r>
      <w:r w:rsidR="005B1D5C" w:rsidRPr="00A4325E">
        <w:fldChar w:fldCharType="separate"/>
      </w:r>
      <w:r w:rsidR="00BF2ADA">
        <w:t>22.2</w:t>
      </w:r>
      <w:r w:rsidR="005B1D5C" w:rsidRPr="00A4325E">
        <w:fldChar w:fldCharType="end"/>
      </w:r>
      <w:r w:rsidR="005B1D5C" w:rsidRPr="00A4325E">
        <w:t xml:space="preserve"> a </w:t>
      </w:r>
      <w:r w:rsidR="005B1D5C" w:rsidRPr="00A4325E">
        <w:fldChar w:fldCharType="begin"/>
      </w:r>
      <w:r w:rsidR="005B1D5C" w:rsidRPr="00A4325E">
        <w:instrText xml:space="preserve"> REF _Ref7698299 \r \h </w:instrText>
      </w:r>
      <w:r w:rsidR="009573BA" w:rsidRPr="00A4325E">
        <w:instrText xml:space="preserve"> \* MERGEFORMAT </w:instrText>
      </w:r>
      <w:r w:rsidR="005B1D5C" w:rsidRPr="00A4325E">
        <w:fldChar w:fldCharType="separate"/>
      </w:r>
      <w:r w:rsidR="00BF2ADA">
        <w:t>23.4</w:t>
      </w:r>
      <w:r w:rsidR="005B1D5C" w:rsidRPr="00A4325E">
        <w:fldChar w:fldCharType="end"/>
      </w:r>
      <w:r w:rsidR="005B1D5C" w:rsidRPr="00A4325E">
        <w:t xml:space="preserve"> </w:t>
      </w:r>
      <w:r w:rsidRPr="00A4325E">
        <w:t xml:space="preserve">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w:t>
      </w:r>
      <w:r w:rsidR="005B1D5C" w:rsidRPr="00A4325E">
        <w:t xml:space="preserve">konečnej </w:t>
      </w:r>
      <w:r w:rsidRPr="00A4325E">
        <w:t>ponuky, ktorá bola predložená podľa bodu</w:t>
      </w:r>
      <w:r w:rsidR="00613C51" w:rsidRPr="00A4325E">
        <w:t xml:space="preserve"> </w:t>
      </w:r>
      <w:r w:rsidR="00613C51" w:rsidRPr="00A4325E">
        <w:fldChar w:fldCharType="begin"/>
      </w:r>
      <w:r w:rsidR="00613C51" w:rsidRPr="00A4325E">
        <w:instrText xml:space="preserve"> REF _Ref6920048 \n \h </w:instrText>
      </w:r>
      <w:r w:rsidR="009573BA" w:rsidRPr="00A4325E">
        <w:instrText xml:space="preserve"> \* MERGEFORMAT </w:instrText>
      </w:r>
      <w:r w:rsidR="00613C51" w:rsidRPr="00A4325E">
        <w:fldChar w:fldCharType="separate"/>
      </w:r>
      <w:r w:rsidR="00BF2ADA">
        <w:t>10.3</w:t>
      </w:r>
      <w:r w:rsidR="00613C51" w:rsidRPr="00A4325E">
        <w:fldChar w:fldCharType="end"/>
      </w:r>
      <w:r w:rsidR="00613C51" w:rsidRPr="00A4325E">
        <w:t xml:space="preserve"> </w:t>
      </w:r>
      <w:r w:rsidRPr="00A4325E">
        <w:t>tejto časti súťažných podkladov, je možné vykonať tak, že uchádzač do uplynutia lehoty na predkladanie ponúk:</w:t>
      </w:r>
    </w:p>
    <w:p w14:paraId="06FF92C3" w14:textId="77777777" w:rsidR="00065154" w:rsidRPr="00A4325E" w:rsidRDefault="00065154" w:rsidP="005B3A17">
      <w:pPr>
        <w:pStyle w:val="Heading6"/>
      </w:pPr>
      <w:r w:rsidRPr="00A4325E">
        <w:t xml:space="preserve">predloží novú (kompletnú) </w:t>
      </w:r>
      <w:r w:rsidR="005B1D5C" w:rsidRPr="00A4325E">
        <w:t xml:space="preserve">konečnú </w:t>
      </w:r>
      <w:r w:rsidRPr="00A4325E">
        <w:t>ponuku prostredníctvom funkcionality webovej aplikácie JOSEPHINE; a</w:t>
      </w:r>
      <w:r w:rsidRPr="00A4325E">
        <w:rPr>
          <w:rFonts w:cs="Calibri"/>
        </w:rPr>
        <w:t> </w:t>
      </w:r>
    </w:p>
    <w:p w14:paraId="15ADFB1D" w14:textId="4FB2A3F2" w:rsidR="00065154" w:rsidRPr="00A4325E" w:rsidRDefault="00065154" w:rsidP="005B3A17">
      <w:pPr>
        <w:pStyle w:val="Heading6"/>
      </w:pPr>
      <w:r w:rsidRPr="00A4325E">
        <w:t xml:space="preserve">doručí novú časť </w:t>
      </w:r>
      <w:r w:rsidR="005B1D5C" w:rsidRPr="00A4325E">
        <w:t xml:space="preserve">konečnej </w:t>
      </w:r>
      <w:r w:rsidRPr="00A4325E">
        <w:t>ponuky podľa bodu</w:t>
      </w:r>
      <w:r w:rsidR="004E401B" w:rsidRPr="00A4325E">
        <w:t xml:space="preserve"> </w:t>
      </w:r>
      <w:r w:rsidR="004E401B" w:rsidRPr="00A4325E">
        <w:fldChar w:fldCharType="begin"/>
      </w:r>
      <w:r w:rsidR="004E401B" w:rsidRPr="00A4325E">
        <w:instrText xml:space="preserve"> REF _Ref6920048 \n \h </w:instrText>
      </w:r>
      <w:r w:rsidR="009573BA" w:rsidRPr="00A4325E">
        <w:instrText xml:space="preserve"> \* MERGEFORMAT </w:instrText>
      </w:r>
      <w:r w:rsidR="004E401B" w:rsidRPr="00A4325E">
        <w:fldChar w:fldCharType="separate"/>
      </w:r>
      <w:r w:rsidR="00BF2ADA">
        <w:t>10.3</w:t>
      </w:r>
      <w:r w:rsidR="004E401B" w:rsidRPr="00A4325E">
        <w:fldChar w:fldCharType="end"/>
      </w:r>
      <w:r w:rsidR="004E401B" w:rsidRPr="00A4325E">
        <w:t xml:space="preserve"> </w:t>
      </w:r>
      <w:r w:rsidRPr="00A4325E">
        <w:t>tejto časti súťažných podkladov na adresu uvedenú v</w:t>
      </w:r>
      <w:r w:rsidRPr="00A4325E">
        <w:rPr>
          <w:rFonts w:cs="Calibri"/>
        </w:rPr>
        <w:t> </w:t>
      </w:r>
      <w:r w:rsidRPr="00A4325E">
        <w:t xml:space="preserve">bode </w:t>
      </w:r>
      <w:r w:rsidR="005B1D5C" w:rsidRPr="00A4325E">
        <w:fldChar w:fldCharType="begin"/>
      </w:r>
      <w:r w:rsidR="005B1D5C" w:rsidRPr="00A4325E">
        <w:instrText xml:space="preserve"> REF _Ref7698372 \r \h </w:instrText>
      </w:r>
      <w:r w:rsidR="009573BA" w:rsidRPr="00A4325E">
        <w:instrText xml:space="preserve"> \* MERGEFORMAT </w:instrText>
      </w:r>
      <w:r w:rsidR="005B1D5C" w:rsidRPr="00A4325E">
        <w:fldChar w:fldCharType="separate"/>
      </w:r>
      <w:r w:rsidR="00BF2ADA">
        <w:t>23.3a)</w:t>
      </w:r>
      <w:r w:rsidR="005B1D5C" w:rsidRPr="00A4325E">
        <w:fldChar w:fldCharType="end"/>
      </w:r>
      <w:r w:rsidRPr="00A4325E">
        <w:t xml:space="preserve"> tejto časti súťažných podkladov.</w:t>
      </w:r>
    </w:p>
    <w:p w14:paraId="4E874AD2" w14:textId="77777777" w:rsidR="00065154" w:rsidRPr="00A4325E" w:rsidRDefault="008274A2" w:rsidP="00065154">
      <w:pPr>
        <w:pStyle w:val="Heading2"/>
      </w:pPr>
      <w:bookmarkStart w:id="264" w:name="_Toc444084958"/>
      <w:bookmarkStart w:id="265" w:name="_Toc4416500"/>
      <w:bookmarkStart w:id="266" w:name="_Toc4416629"/>
      <w:bookmarkStart w:id="267" w:name="_Toc4416923"/>
      <w:bookmarkStart w:id="268" w:name="_Toc4416972"/>
      <w:bookmarkEnd w:id="263"/>
      <w:r w:rsidRPr="00A4325E">
        <w:rPr>
          <w:rFonts w:cs="Calibri"/>
        </w:rPr>
        <w:t> </w:t>
      </w:r>
      <w:bookmarkStart w:id="269" w:name="_Toc31809002"/>
      <w:r w:rsidR="00065154" w:rsidRPr="00A4325E">
        <w:t>Otváranie</w:t>
      </w:r>
      <w:r w:rsidRPr="00A4325E">
        <w:t>, rokovanie</w:t>
      </w:r>
      <w:r w:rsidR="00065154" w:rsidRPr="00A4325E">
        <w:t xml:space="preserve"> a</w:t>
      </w:r>
      <w:r w:rsidR="00065154" w:rsidRPr="00A4325E">
        <w:rPr>
          <w:rFonts w:cs="Calibri"/>
        </w:rPr>
        <w:t> </w:t>
      </w:r>
      <w:r w:rsidR="00065154" w:rsidRPr="00A4325E">
        <w:t>vyhodnotenie pon</w:t>
      </w:r>
      <w:r w:rsidR="00065154" w:rsidRPr="00A4325E">
        <w:rPr>
          <w:rFonts w:cs="Proba Pro"/>
        </w:rPr>
        <w:t>ú</w:t>
      </w:r>
      <w:r w:rsidR="00065154" w:rsidRPr="00A4325E">
        <w:t>k</w:t>
      </w:r>
      <w:bookmarkEnd w:id="264"/>
      <w:bookmarkEnd w:id="265"/>
      <w:bookmarkEnd w:id="266"/>
      <w:bookmarkEnd w:id="267"/>
      <w:bookmarkEnd w:id="268"/>
      <w:bookmarkEnd w:id="269"/>
    </w:p>
    <w:p w14:paraId="374E387A" w14:textId="77777777" w:rsidR="00065154" w:rsidRPr="00A4325E" w:rsidRDefault="00065154" w:rsidP="00E25A74">
      <w:pPr>
        <w:pStyle w:val="Heading3"/>
        <w:rPr>
          <w:rFonts w:ascii="Cambria" w:hAnsi="Cambria"/>
        </w:rPr>
      </w:pPr>
      <w:bookmarkStart w:id="270" w:name="_Toc4416630"/>
      <w:bookmarkStart w:id="271" w:name="_Toc4416924"/>
      <w:bookmarkStart w:id="272" w:name="_Toc4416973"/>
      <w:bookmarkStart w:id="273" w:name="_Toc444084959"/>
      <w:bookmarkStart w:id="274" w:name="_Toc31809003"/>
      <w:r w:rsidRPr="00A4325E">
        <w:rPr>
          <w:rFonts w:ascii="Cambria" w:hAnsi="Cambria"/>
        </w:rPr>
        <w:t xml:space="preserve">Otváranie </w:t>
      </w:r>
      <w:bookmarkEnd w:id="270"/>
      <w:bookmarkEnd w:id="271"/>
      <w:bookmarkEnd w:id="272"/>
      <w:bookmarkEnd w:id="273"/>
      <w:r w:rsidR="005B1D5C" w:rsidRPr="00A4325E">
        <w:rPr>
          <w:rFonts w:ascii="Cambria" w:hAnsi="Cambria"/>
        </w:rPr>
        <w:t>základných ponúk</w:t>
      </w:r>
      <w:bookmarkEnd w:id="274"/>
    </w:p>
    <w:p w14:paraId="4ED96029" w14:textId="77777777" w:rsidR="00065154" w:rsidRPr="00A4325E" w:rsidRDefault="006C547A" w:rsidP="00524913">
      <w:pPr>
        <w:pStyle w:val="Heading4"/>
      </w:pPr>
      <w:r w:rsidRPr="00A4325E">
        <w:t>Otváranie základných ponúk komisiou bude v</w:t>
      </w:r>
      <w:r w:rsidRPr="00A4325E">
        <w:rPr>
          <w:rFonts w:cs="Calibri"/>
        </w:rPr>
        <w:t> </w:t>
      </w:r>
      <w:r w:rsidRPr="00A4325E">
        <w:t>zmysle ZVO neverejn</w:t>
      </w:r>
      <w:r w:rsidRPr="00A4325E">
        <w:rPr>
          <w:rFonts w:cs="Proba Pro"/>
        </w:rPr>
        <w:t>é</w:t>
      </w:r>
      <w:r w:rsidRPr="00A4325E">
        <w:t xml:space="preserve">. </w:t>
      </w:r>
      <w:r w:rsidR="00065154" w:rsidRPr="00A4325E">
        <w:t xml:space="preserve">Otváranie </w:t>
      </w:r>
      <w:r w:rsidR="005B1D5C" w:rsidRPr="00A4325E">
        <w:t xml:space="preserve">základných </w:t>
      </w:r>
      <w:r w:rsidR="00065154" w:rsidRPr="00A4325E">
        <w:t xml:space="preserve">ponúk vykoná komisia tak, že najskôr overí neporušenosť </w:t>
      </w:r>
      <w:r w:rsidR="005B1D5C" w:rsidRPr="00A4325E">
        <w:t xml:space="preserve">základnej </w:t>
      </w:r>
      <w:r w:rsidR="00065154" w:rsidRPr="00A4325E">
        <w:t>ponuky a následne ju otvorí sprístupnením jej obsahu v</w:t>
      </w:r>
      <w:r w:rsidR="00065154" w:rsidRPr="00A4325E">
        <w:rPr>
          <w:rFonts w:cs="Calibri"/>
        </w:rPr>
        <w:t> </w:t>
      </w:r>
      <w:r w:rsidR="00065154" w:rsidRPr="00A4325E">
        <w:t>syst</w:t>
      </w:r>
      <w:r w:rsidR="00065154" w:rsidRPr="00A4325E">
        <w:rPr>
          <w:rFonts w:cs="Proba Pro"/>
        </w:rPr>
        <w:t>é</w:t>
      </w:r>
      <w:r w:rsidR="00065154" w:rsidRPr="00A4325E">
        <w:t xml:space="preserve">me JOSEPHINE. </w:t>
      </w:r>
    </w:p>
    <w:p w14:paraId="044AD572" w14:textId="13F43249" w:rsidR="00065154" w:rsidRPr="00A4325E" w:rsidRDefault="00065154" w:rsidP="00524913">
      <w:pPr>
        <w:pStyle w:val="Heading4"/>
      </w:pPr>
      <w:r w:rsidRPr="00A4325E">
        <w:t xml:space="preserve">Otváranie ponúk sa uskutoční dňa </w:t>
      </w:r>
      <w:r w:rsidR="00831BA3" w:rsidRPr="00AF1BF2">
        <w:rPr>
          <w:highlight w:val="yellow"/>
        </w:rPr>
        <w:t>[</w:t>
      </w:r>
      <w:r w:rsidR="00831BA3" w:rsidRPr="00AF1BF2">
        <w:rPr>
          <w:rFonts w:ascii="Times New Roman" w:hAnsi="Times New Roman" w:cs="Times New Roman"/>
          <w:highlight w:val="yellow"/>
        </w:rPr>
        <w:t>●</w:t>
      </w:r>
      <w:r w:rsidR="00831BA3" w:rsidRPr="00AF1BF2">
        <w:rPr>
          <w:highlight w:val="yellow"/>
        </w:rPr>
        <w:t>]</w:t>
      </w:r>
      <w:r w:rsidRPr="00A4325E">
        <w:t xml:space="preserve"> </w:t>
      </w:r>
      <w:r w:rsidR="00831BA3">
        <w:t xml:space="preserve">o </w:t>
      </w:r>
      <w:r w:rsidR="00831BA3" w:rsidRPr="00AF1BF2">
        <w:rPr>
          <w:highlight w:val="yellow"/>
        </w:rPr>
        <w:t>[</w:t>
      </w:r>
      <w:r w:rsidR="00831BA3" w:rsidRPr="00AF1BF2">
        <w:rPr>
          <w:rFonts w:ascii="Times New Roman" w:hAnsi="Times New Roman" w:cs="Times New Roman"/>
          <w:highlight w:val="yellow"/>
        </w:rPr>
        <w:t>●</w:t>
      </w:r>
      <w:r w:rsidR="00831BA3" w:rsidRPr="00AF1BF2">
        <w:rPr>
          <w:highlight w:val="yellow"/>
        </w:rPr>
        <w:t>]</w:t>
      </w:r>
      <w:r w:rsidR="00831BA3">
        <w:t xml:space="preserve"> hod </w:t>
      </w:r>
      <w:r w:rsidRPr="00A4325E">
        <w:t xml:space="preserve">na adrese: </w:t>
      </w:r>
      <w:r w:rsidR="00720054" w:rsidRPr="00AF1BF2">
        <w:rPr>
          <w:highlight w:val="yellow"/>
        </w:rPr>
        <w:t>[</w:t>
      </w:r>
      <w:r w:rsidR="00720054" w:rsidRPr="00AF1BF2">
        <w:rPr>
          <w:rFonts w:ascii="Times New Roman" w:hAnsi="Times New Roman" w:cs="Times New Roman"/>
          <w:highlight w:val="yellow"/>
        </w:rPr>
        <w:t>●</w:t>
      </w:r>
      <w:r w:rsidR="00720054" w:rsidRPr="00AF1BF2">
        <w:rPr>
          <w:highlight w:val="yellow"/>
        </w:rPr>
        <w:t>]</w:t>
      </w:r>
      <w:r w:rsidRPr="00A4325E">
        <w:t>.</w:t>
      </w:r>
    </w:p>
    <w:p w14:paraId="45EB3401" w14:textId="5BF61E9B" w:rsidR="00065154" w:rsidRPr="00A4325E" w:rsidRDefault="00065154" w:rsidP="00524913">
      <w:pPr>
        <w:pStyle w:val="Heading4"/>
      </w:pPr>
      <w:r w:rsidRPr="00A4325E">
        <w:t xml:space="preserve">Po otvorení </w:t>
      </w:r>
      <w:r w:rsidR="006C547A" w:rsidRPr="00A4325E">
        <w:t xml:space="preserve">základných </w:t>
      </w:r>
      <w:r w:rsidRPr="00A4325E">
        <w:t>ponúk komisia vykoná všetky úkony podľa ZVO a</w:t>
      </w:r>
      <w:r w:rsidRPr="00A4325E">
        <w:rPr>
          <w:rFonts w:cs="Calibri"/>
        </w:rPr>
        <w:t> </w:t>
      </w:r>
      <w:r w:rsidRPr="00A4325E">
        <w:t>v</w:t>
      </w:r>
      <w:r w:rsidRPr="00A4325E">
        <w:rPr>
          <w:rFonts w:cs="Calibri"/>
        </w:rPr>
        <w:t> </w:t>
      </w:r>
      <w:r w:rsidRPr="00A4325E">
        <w:t>s</w:t>
      </w:r>
      <w:r w:rsidRPr="00A4325E">
        <w:rPr>
          <w:rFonts w:cs="Proba Pro"/>
        </w:rPr>
        <w:t>ú</w:t>
      </w:r>
      <w:r w:rsidRPr="00A4325E">
        <w:t>lade s ustanoven</w:t>
      </w:r>
      <w:r w:rsidRPr="00A4325E">
        <w:rPr>
          <w:rFonts w:cs="Proba Pro"/>
        </w:rPr>
        <w:t>í</w:t>
      </w:r>
      <w:r w:rsidRPr="00A4325E">
        <w:t>m bod</w:t>
      </w:r>
      <w:r w:rsidR="00550FEB" w:rsidRPr="00A4325E">
        <w:t>u</w:t>
      </w:r>
      <w:r w:rsidRPr="00A4325E">
        <w:t xml:space="preserve"> </w:t>
      </w:r>
      <w:r w:rsidR="00A941B2" w:rsidRPr="00A4325E">
        <w:fldChar w:fldCharType="begin"/>
      </w:r>
      <w:r w:rsidR="00A941B2" w:rsidRPr="00A4325E">
        <w:instrText xml:space="preserve"> REF _Ref23959527 \n \h </w:instrText>
      </w:r>
      <w:r w:rsidR="009573BA" w:rsidRPr="00A4325E">
        <w:instrText xml:space="preserve"> \* MERGEFORMAT </w:instrText>
      </w:r>
      <w:r w:rsidR="00A941B2" w:rsidRPr="00A4325E">
        <w:fldChar w:fldCharType="separate"/>
      </w:r>
      <w:r w:rsidR="00BF2ADA">
        <w:t>26</w:t>
      </w:r>
      <w:r w:rsidR="00A941B2" w:rsidRPr="00A4325E">
        <w:fldChar w:fldCharType="end"/>
      </w:r>
      <w:r w:rsidR="00A941B2" w:rsidRPr="00A4325E">
        <w:t xml:space="preserve"> a</w:t>
      </w:r>
      <w:r w:rsidR="00A941B2" w:rsidRPr="00A4325E">
        <w:rPr>
          <w:rFonts w:cs="Calibri"/>
        </w:rPr>
        <w:t> </w:t>
      </w:r>
      <w:r w:rsidR="00A941B2" w:rsidRPr="00A4325E">
        <w:t xml:space="preserve">nasl. </w:t>
      </w:r>
      <w:r w:rsidRPr="00A4325E">
        <w:t>tejto časti súťažných podkladov</w:t>
      </w:r>
      <w:bookmarkStart w:id="275" w:name="otvaranie_miesto"/>
      <w:bookmarkEnd w:id="275"/>
      <w:r w:rsidRPr="00A4325E">
        <w:t xml:space="preserve">. </w:t>
      </w:r>
    </w:p>
    <w:p w14:paraId="6B36F00A" w14:textId="77777777" w:rsidR="00065154" w:rsidRPr="00A4325E" w:rsidRDefault="00554FB2" w:rsidP="00E25A74">
      <w:pPr>
        <w:pStyle w:val="Heading3"/>
        <w:rPr>
          <w:rFonts w:ascii="Cambria" w:hAnsi="Cambria"/>
        </w:rPr>
      </w:pPr>
      <w:bookmarkStart w:id="276" w:name="_Toc4416631"/>
      <w:bookmarkStart w:id="277" w:name="_Toc4416925"/>
      <w:bookmarkStart w:id="278" w:name="_Toc4416974"/>
      <w:bookmarkStart w:id="279" w:name="_Ref4423141"/>
      <w:bookmarkStart w:id="280" w:name="_Ref4423334"/>
      <w:bookmarkStart w:id="281" w:name="_Ref4423373"/>
      <w:bookmarkStart w:id="282" w:name="_Ref23957268"/>
      <w:bookmarkStart w:id="283" w:name="_Ref23959527"/>
      <w:bookmarkStart w:id="284" w:name="_Ref26952286"/>
      <w:bookmarkStart w:id="285" w:name="_Toc31809004"/>
      <w:bookmarkStart w:id="286" w:name="_Toc444084960"/>
      <w:r w:rsidRPr="00A4325E">
        <w:rPr>
          <w:rFonts w:ascii="Cambria" w:hAnsi="Cambria"/>
        </w:rPr>
        <w:t>Rokovanie o</w:t>
      </w:r>
      <w:r w:rsidRPr="00A4325E">
        <w:rPr>
          <w:rFonts w:ascii="Cambria" w:hAnsi="Cambria" w:cs="Calibri"/>
        </w:rPr>
        <w:t> </w:t>
      </w:r>
      <w:r w:rsidRPr="00A4325E">
        <w:rPr>
          <w:rFonts w:ascii="Cambria" w:hAnsi="Cambria"/>
        </w:rPr>
        <w:t>z</w:t>
      </w:r>
      <w:r w:rsidRPr="00A4325E">
        <w:rPr>
          <w:rFonts w:ascii="Cambria" w:hAnsi="Cambria" w:cs="Proba Pro"/>
        </w:rPr>
        <w:t>á</w:t>
      </w:r>
      <w:r w:rsidRPr="00A4325E">
        <w:rPr>
          <w:rFonts w:ascii="Cambria" w:hAnsi="Cambria"/>
        </w:rPr>
        <w:t>kladn</w:t>
      </w:r>
      <w:r w:rsidRPr="00A4325E">
        <w:rPr>
          <w:rFonts w:ascii="Cambria" w:hAnsi="Cambria" w:cs="Proba Pro"/>
        </w:rPr>
        <w:t>ý</w:t>
      </w:r>
      <w:r w:rsidRPr="00A4325E">
        <w:rPr>
          <w:rFonts w:ascii="Cambria" w:hAnsi="Cambria"/>
        </w:rPr>
        <w:t>ch ponuk</w:t>
      </w:r>
      <w:r w:rsidRPr="00A4325E">
        <w:rPr>
          <w:rFonts w:ascii="Cambria" w:hAnsi="Cambria" w:cs="Proba Pro"/>
        </w:rPr>
        <w:t>á</w:t>
      </w:r>
      <w:r w:rsidRPr="00A4325E">
        <w:rPr>
          <w:rFonts w:ascii="Cambria" w:hAnsi="Cambria"/>
        </w:rPr>
        <w:t>ch</w:t>
      </w:r>
      <w:bookmarkEnd w:id="276"/>
      <w:bookmarkEnd w:id="277"/>
      <w:bookmarkEnd w:id="278"/>
      <w:bookmarkEnd w:id="279"/>
      <w:bookmarkEnd w:id="280"/>
      <w:bookmarkEnd w:id="281"/>
      <w:bookmarkEnd w:id="282"/>
      <w:bookmarkEnd w:id="283"/>
      <w:bookmarkEnd w:id="284"/>
      <w:bookmarkEnd w:id="285"/>
      <w:r w:rsidR="00065154" w:rsidRPr="00A4325E">
        <w:rPr>
          <w:rFonts w:ascii="Cambria" w:hAnsi="Cambria"/>
        </w:rPr>
        <w:t xml:space="preserve"> </w:t>
      </w:r>
      <w:bookmarkEnd w:id="286"/>
    </w:p>
    <w:p w14:paraId="35A39C21" w14:textId="1CE7B805" w:rsidR="00375653" w:rsidRPr="00A4325E" w:rsidRDefault="00375653" w:rsidP="00524913">
      <w:pPr>
        <w:pStyle w:val="Heading4"/>
      </w:pPr>
      <w:r w:rsidRPr="00A4325E">
        <w:t>Verejný obstarávateľ rokuje s uchádzačmi o základných ponukách a všetkých následne predložených ponukách (okrem konečných ponúk) s cieľom zlepšiť ich obsah. Predmetom rokovania nie sú Verejným obstarávateľom stanovené minimálne požiadavky, ktoré musia spĺňať všetky ponuky</w:t>
      </w:r>
      <w:r w:rsidR="003E60D8">
        <w:t xml:space="preserve"> tak, ako sú špecifikované v Prílohe č. B.1 týchto súťažných podkladov</w:t>
      </w:r>
      <w:r w:rsidRPr="00A4325E">
        <w:t>, ani kritériá na vyhodnotenie ponúk uvedené v Oznámení a</w:t>
      </w:r>
      <w:r w:rsidRPr="00A4325E">
        <w:rPr>
          <w:rFonts w:cs="Calibri"/>
        </w:rPr>
        <w:t> </w:t>
      </w:r>
      <w:r w:rsidRPr="00A4325E">
        <w:t>v</w:t>
      </w:r>
      <w:r w:rsidRPr="00A4325E">
        <w:rPr>
          <w:rFonts w:cs="Calibri"/>
        </w:rPr>
        <w:t> </w:t>
      </w:r>
      <w:r w:rsidRPr="00A4325E">
        <w:t>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w:t>
      </w:r>
      <w:r w:rsidR="003E60D8">
        <w:t xml:space="preserve"> Uvedené neznamená, že na základe rokovaní nemôže byť rozsah ďalších požiadaviek na opatrenia resp. ďalšie opatrenia samotné doplnené.</w:t>
      </w:r>
    </w:p>
    <w:p w14:paraId="49FFF427" w14:textId="77777777" w:rsidR="00024090" w:rsidRPr="00463710" w:rsidRDefault="00A75C05" w:rsidP="00524913">
      <w:pPr>
        <w:pStyle w:val="Heading4"/>
      </w:pPr>
      <w:r w:rsidRPr="00463710">
        <w:t xml:space="preserve">Predmetom rokovania bude </w:t>
      </w:r>
    </w:p>
    <w:p w14:paraId="3A4513CC" w14:textId="5621EE13" w:rsidR="00024090" w:rsidRPr="00463710" w:rsidRDefault="00463916" w:rsidP="005B3A17">
      <w:pPr>
        <w:pStyle w:val="Heading6"/>
      </w:pPr>
      <w:r w:rsidRPr="00463710">
        <w:t>r</w:t>
      </w:r>
      <w:r w:rsidR="00024090" w:rsidRPr="00463710">
        <w:t>ozsah dodatočných navrhovaných opatrení;</w:t>
      </w:r>
    </w:p>
    <w:p w14:paraId="5766EE18" w14:textId="7B67CBD6" w:rsidR="00024090" w:rsidRPr="00463710" w:rsidRDefault="00A75C05" w:rsidP="005B3A17">
      <w:pPr>
        <w:pStyle w:val="Heading6"/>
      </w:pPr>
      <w:r w:rsidRPr="00463710">
        <w:t>technický návrh realizácie opatrení</w:t>
      </w:r>
      <w:r w:rsidR="00024090" w:rsidRPr="00463710">
        <w:t>;</w:t>
      </w:r>
    </w:p>
    <w:p w14:paraId="6EF04A0D" w14:textId="0A4F73E5" w:rsidR="00024090" w:rsidRDefault="00A75C05" w:rsidP="005B3A17">
      <w:pPr>
        <w:pStyle w:val="Heading6"/>
      </w:pPr>
      <w:r w:rsidRPr="00463710">
        <w:t>spôsob realizácie opatrení</w:t>
      </w:r>
      <w:r w:rsidR="00024090" w:rsidRPr="00463710">
        <w:t>;</w:t>
      </w:r>
      <w:r w:rsidRPr="00463710">
        <w:t xml:space="preserve"> </w:t>
      </w:r>
    </w:p>
    <w:p w14:paraId="251DD09D" w14:textId="63618BDF" w:rsidR="00061C42" w:rsidRPr="00061C42" w:rsidRDefault="00C91368" w:rsidP="00061C42">
      <w:pPr>
        <w:pStyle w:val="Heading6"/>
      </w:pPr>
      <w:r>
        <w:t xml:space="preserve">potenciálne </w:t>
      </w:r>
      <w:r w:rsidR="00061C42">
        <w:t>ďalšie požiadavky na rozsah opatrení nad rámec minimálnych požiadaviek,</w:t>
      </w:r>
      <w:r w:rsidR="00061C42" w:rsidRPr="00061C42">
        <w:t xml:space="preserve"> </w:t>
      </w:r>
      <w:r w:rsidR="00061C42" w:rsidRPr="00A4325E">
        <w:t>ktoré musia spĺňať všetky ponuky</w:t>
      </w:r>
      <w:r w:rsidR="00061C42">
        <w:t xml:space="preserve"> tak, ako sú špecifikované v Prílohe č. B.1 týchto súťažných </w:t>
      </w:r>
      <w:r w:rsidR="00061C42">
        <w:lastRenderedPageBreak/>
        <w:t>podkladov</w:t>
      </w:r>
      <w:r>
        <w:t>, pokiaľ ich potreba vzíde z rokovaní</w:t>
      </w:r>
      <w:r w:rsidR="00061C42">
        <w:t>; a</w:t>
      </w:r>
    </w:p>
    <w:p w14:paraId="57A4FFD9" w14:textId="22714853" w:rsidR="00A75C05" w:rsidRPr="00463710" w:rsidRDefault="00A75C05" w:rsidP="005B3A17">
      <w:pPr>
        <w:pStyle w:val="Heading6"/>
      </w:pPr>
      <w:r w:rsidRPr="00463710">
        <w:t xml:space="preserve">iné aspekty ponuky uchádzača týkajúce sa </w:t>
      </w:r>
      <w:r w:rsidR="00EC423A" w:rsidRPr="00463710">
        <w:t>prevedenia a</w:t>
      </w:r>
      <w:r w:rsidR="00EC423A" w:rsidRPr="00463710">
        <w:rPr>
          <w:rFonts w:cs="Calibri"/>
        </w:rPr>
        <w:t> </w:t>
      </w:r>
      <w:r w:rsidR="00EC423A" w:rsidRPr="00463710">
        <w:t>realiz</w:t>
      </w:r>
      <w:r w:rsidR="00EC423A" w:rsidRPr="00463710">
        <w:rPr>
          <w:rFonts w:cs="Proba Pro"/>
        </w:rPr>
        <w:t>á</w:t>
      </w:r>
      <w:r w:rsidR="00EC423A" w:rsidRPr="00463710">
        <w:t>cie predmetu z</w:t>
      </w:r>
      <w:r w:rsidR="00EC423A" w:rsidRPr="00463710">
        <w:rPr>
          <w:rFonts w:cs="Proba Pro"/>
        </w:rPr>
        <w:t>á</w:t>
      </w:r>
      <w:r w:rsidR="00EC423A" w:rsidRPr="00463710">
        <w:t>kazky.</w:t>
      </w:r>
      <w:r w:rsidRPr="00463710">
        <w:t xml:space="preserve"> </w:t>
      </w:r>
    </w:p>
    <w:p w14:paraId="60A9786D" w14:textId="77777777" w:rsidR="00375653" w:rsidRPr="00A4325E" w:rsidRDefault="00375653" w:rsidP="00524913">
      <w:pPr>
        <w:pStyle w:val="Heading4"/>
      </w:pPr>
      <w:r w:rsidRPr="00463710">
        <w:t>Verejný obstarávateľ v priebehu rokovania zabezpečí rovnaké zaobchádzanie so všetkými</w:t>
      </w:r>
      <w:r w:rsidRPr="00A4325E">
        <w:t xml:space="preserve"> uchádzačmi. Je zakázané poskytovať informácie spôsobom, ktorý by zvýhodnil niektorých uchádzačov. Verejný obstarávateľ nesprístupní dôverné informácie, ktoré získal počas rokovania bez súhlasu záujemcu alebo uchádzača. Súhlas sa udeľuje v súvislosti so zamýšľaným poskytnutím konkrétnych dôverných informácií; tento súhlas nebude mať formu všeobecného vzdania sa práv na dôvernosť informácií.</w:t>
      </w:r>
    </w:p>
    <w:p w14:paraId="55BA7574" w14:textId="76CCAFF3" w:rsidR="00375653" w:rsidRPr="00A4325E" w:rsidRDefault="00375653" w:rsidP="00524913">
      <w:pPr>
        <w:pStyle w:val="Heading4"/>
      </w:pPr>
      <w:r w:rsidRPr="00A4325E">
        <w:t>Verejný obstarávateľ je povinný písomne informovať všetkých uchádzačov, ktorých ponuky neboli vylúčené o každej zmene technických požiadaviek alebo iných požiadaviek, ktoré vyplynuli z</w:t>
      </w:r>
      <w:r w:rsidR="00232525" w:rsidRPr="00A4325E">
        <w:rPr>
          <w:rFonts w:cs="Calibri"/>
        </w:rPr>
        <w:t> </w:t>
      </w:r>
      <w:r w:rsidRPr="00A4325E">
        <w:t>rokovania</w:t>
      </w:r>
      <w:r w:rsidR="00232525" w:rsidRPr="00A4325E">
        <w:t xml:space="preserve">. </w:t>
      </w:r>
      <w:r w:rsidRPr="00A4325E">
        <w:t>Verejný obstarávateľ poskytne uchádzačom dostatočnú lehotu, aby upravili a opätovne predložili pozmenené základné ponuky.</w:t>
      </w:r>
    </w:p>
    <w:p w14:paraId="6D38B45C" w14:textId="7A4C5F40" w:rsidR="00375653" w:rsidRPr="00A4325E" w:rsidRDefault="00C47C6A" w:rsidP="00524913">
      <w:pPr>
        <w:pStyle w:val="Heading4"/>
      </w:pPr>
      <w:r>
        <w:t xml:space="preserve">Rokovania budú môcť prebiehať osobne, </w:t>
      </w:r>
      <w:r w:rsidR="000B29C4">
        <w:t xml:space="preserve">alebo s ohľadom na opatrenia proti šíreniu vírusových nákaz aj </w:t>
      </w:r>
      <w:r>
        <w:t xml:space="preserve">písomne alebo využitím formy elektronickej komunikácie (konferenčný hovor / videohovor). </w:t>
      </w:r>
      <w:r w:rsidR="00375653" w:rsidRPr="00A4325E">
        <w:t xml:space="preserve">Verejný obstarávateľ vyhotoví z každého rokovania zápisnicu.  </w:t>
      </w:r>
    </w:p>
    <w:p w14:paraId="336C29BB" w14:textId="77777777" w:rsidR="00375653" w:rsidRPr="00A4325E" w:rsidRDefault="00375653" w:rsidP="00524913">
      <w:pPr>
        <w:pStyle w:val="Heading4"/>
      </w:pPr>
      <w:r w:rsidRPr="00A4325E">
        <w:t>Verejný obstarávateľ môže na základe rokovaní rozhodnúť o umožnení predložiť variantné riešenie vo vzťahu k požiadavkám na predmet zákazky.</w:t>
      </w:r>
    </w:p>
    <w:p w14:paraId="5789AB98" w14:textId="0D54775F" w:rsidR="00375653" w:rsidRPr="00A4325E" w:rsidRDefault="00375653" w:rsidP="00524913">
      <w:pPr>
        <w:pStyle w:val="Heading4"/>
      </w:pPr>
      <w:r w:rsidRPr="00A4325E">
        <w:t>Verejný obstarávateľ poskytne uchádzačovi, ktorý sa zúčastňuje rokovania, informáciu o</w:t>
      </w:r>
      <w:r w:rsidRPr="00A4325E">
        <w:rPr>
          <w:rFonts w:cs="Calibri"/>
        </w:rPr>
        <w:t> </w:t>
      </w:r>
      <w:r w:rsidRPr="00A4325E">
        <w:t>jeho priebehu a dosiahnutom pokroku najnesk</w:t>
      </w:r>
      <w:r w:rsidRPr="00A4325E">
        <w:rPr>
          <w:rFonts w:cs="Proba Pro"/>
        </w:rPr>
        <w:t>ô</w:t>
      </w:r>
      <w:r w:rsidRPr="00A4325E">
        <w:t>r do 15 dn</w:t>
      </w:r>
      <w:r w:rsidRPr="00A4325E">
        <w:rPr>
          <w:rFonts w:cs="Proba Pro"/>
        </w:rPr>
        <w:t>í</w:t>
      </w:r>
      <w:r w:rsidRPr="00A4325E">
        <w:t xml:space="preserve"> odo d</w:t>
      </w:r>
      <w:r w:rsidRPr="00A4325E">
        <w:rPr>
          <w:rFonts w:cs="Proba Pro"/>
        </w:rPr>
        <w:t>ň</w:t>
      </w:r>
      <w:r w:rsidRPr="00A4325E">
        <w:t xml:space="preserve">a prijatia </w:t>
      </w:r>
      <w:r w:rsidRPr="00A4325E">
        <w:rPr>
          <w:rFonts w:cs="Proba Pro"/>
        </w:rPr>
        <w:t>ž</w:t>
      </w:r>
      <w:r w:rsidRPr="00A4325E">
        <w:t>iadosti uch</w:t>
      </w:r>
      <w:r w:rsidRPr="00A4325E">
        <w:rPr>
          <w:rFonts w:cs="Proba Pro"/>
        </w:rPr>
        <w:t>á</w:t>
      </w:r>
      <w:r w:rsidRPr="00A4325E">
        <w:t>dza</w:t>
      </w:r>
      <w:r w:rsidRPr="00A4325E">
        <w:rPr>
          <w:rFonts w:cs="Proba Pro"/>
        </w:rPr>
        <w:t>č</w:t>
      </w:r>
      <w:r w:rsidRPr="00A4325E">
        <w:t xml:space="preserve">a </w:t>
      </w:r>
      <w:r w:rsidR="00550FEB" w:rsidRPr="00A4325E">
        <w:br/>
      </w:r>
      <w:r w:rsidRPr="00A4325E">
        <w:t>o poskytnutie tak</w:t>
      </w:r>
      <w:r w:rsidRPr="00A4325E">
        <w:rPr>
          <w:rFonts w:cs="Proba Pro"/>
        </w:rPr>
        <w:t>ý</w:t>
      </w:r>
      <w:r w:rsidRPr="00A4325E">
        <w:t>chto inform</w:t>
      </w:r>
      <w:r w:rsidRPr="00A4325E">
        <w:rPr>
          <w:rFonts w:cs="Proba Pro"/>
        </w:rPr>
        <w:t>á</w:t>
      </w:r>
      <w:r w:rsidRPr="00A4325E">
        <w:t>ci</w:t>
      </w:r>
      <w:r w:rsidRPr="00A4325E">
        <w:rPr>
          <w:rFonts w:cs="Proba Pro"/>
        </w:rPr>
        <w:t>í</w:t>
      </w:r>
      <w:r w:rsidRPr="00A4325E">
        <w:t>.</w:t>
      </w:r>
    </w:p>
    <w:p w14:paraId="5788DD0E" w14:textId="77777777" w:rsidR="00375653" w:rsidRPr="00A4325E" w:rsidRDefault="00375653" w:rsidP="00524913">
      <w:pPr>
        <w:pStyle w:val="Heading4"/>
      </w:pPr>
      <w:r w:rsidRPr="00A4325E">
        <w:t>Verejný obstarávateľ písomne oznámi uchádzačom, ktorých ponuky neboli vylúčené, ukončenie rokovania a vyzve ich na predkladanie konečných ponúk.</w:t>
      </w:r>
    </w:p>
    <w:p w14:paraId="38953F13" w14:textId="77777777" w:rsidR="005B1D5C" w:rsidRPr="00A4325E" w:rsidRDefault="005B1D5C" w:rsidP="00E25A74">
      <w:pPr>
        <w:pStyle w:val="Heading3"/>
        <w:rPr>
          <w:rFonts w:ascii="Cambria" w:hAnsi="Cambria"/>
        </w:rPr>
      </w:pPr>
      <w:bookmarkStart w:id="287" w:name="_Toc31809005"/>
      <w:bookmarkStart w:id="288" w:name="_Hlk534373008"/>
      <w:r w:rsidRPr="00A4325E">
        <w:rPr>
          <w:rFonts w:ascii="Cambria" w:hAnsi="Cambria"/>
        </w:rPr>
        <w:t xml:space="preserve">Otváranie </w:t>
      </w:r>
      <w:r w:rsidR="006566CB" w:rsidRPr="00A4325E">
        <w:rPr>
          <w:rFonts w:ascii="Cambria" w:hAnsi="Cambria"/>
        </w:rPr>
        <w:t xml:space="preserve">konečných </w:t>
      </w:r>
      <w:r w:rsidRPr="00A4325E">
        <w:rPr>
          <w:rFonts w:ascii="Cambria" w:hAnsi="Cambria"/>
        </w:rPr>
        <w:t>ponúk</w:t>
      </w:r>
      <w:bookmarkEnd w:id="287"/>
      <w:r w:rsidRPr="00A4325E">
        <w:rPr>
          <w:rFonts w:ascii="Cambria" w:hAnsi="Cambria"/>
        </w:rPr>
        <w:t xml:space="preserve"> </w:t>
      </w:r>
    </w:p>
    <w:p w14:paraId="50A17F56" w14:textId="3DE57292" w:rsidR="005B1D5C" w:rsidRPr="00A4325E" w:rsidRDefault="005B1D5C" w:rsidP="00524913">
      <w:pPr>
        <w:pStyle w:val="Heading4"/>
      </w:pPr>
      <w:r w:rsidRPr="00A4325E">
        <w:t xml:space="preserve">Otváranie </w:t>
      </w:r>
      <w:r w:rsidR="006566CB" w:rsidRPr="00A4325E">
        <w:t xml:space="preserve">konečných </w:t>
      </w:r>
      <w:r w:rsidRPr="00A4325E">
        <w:t xml:space="preserve">ponúk vykoná komisia </w:t>
      </w:r>
      <w:r w:rsidR="00232525" w:rsidRPr="00A4325E">
        <w:t>sprístupnením jej obsahu v</w:t>
      </w:r>
      <w:r w:rsidR="00232525" w:rsidRPr="00A4325E">
        <w:rPr>
          <w:rFonts w:cs="Calibri"/>
        </w:rPr>
        <w:t> </w:t>
      </w:r>
      <w:r w:rsidR="00232525" w:rsidRPr="00A4325E">
        <w:t>syst</w:t>
      </w:r>
      <w:r w:rsidR="00232525" w:rsidRPr="00A4325E">
        <w:rPr>
          <w:rFonts w:cs="Proba Pro"/>
        </w:rPr>
        <w:t>é</w:t>
      </w:r>
      <w:r w:rsidR="00232525" w:rsidRPr="00A4325E">
        <w:t>me JOSEPHINE</w:t>
      </w:r>
      <w:r w:rsidRPr="00A4325E">
        <w:t xml:space="preserve">. </w:t>
      </w:r>
    </w:p>
    <w:p w14:paraId="5E9EF25D" w14:textId="77777777" w:rsidR="005B1D5C" w:rsidRPr="00A4325E" w:rsidRDefault="006566CB" w:rsidP="00524913">
      <w:pPr>
        <w:pStyle w:val="Heading4"/>
      </w:pPr>
      <w:r w:rsidRPr="00A4325E">
        <w:t>Dátum a</w:t>
      </w:r>
      <w:r w:rsidRPr="00A4325E">
        <w:rPr>
          <w:rFonts w:cs="Calibri"/>
        </w:rPr>
        <w:t> </w:t>
      </w:r>
      <w:r w:rsidRPr="00A4325E">
        <w:t>miesto o</w:t>
      </w:r>
      <w:r w:rsidR="005B1D5C" w:rsidRPr="00A4325E">
        <w:t xml:space="preserve">tváranie </w:t>
      </w:r>
      <w:r w:rsidRPr="00A4325E">
        <w:t xml:space="preserve">konečných </w:t>
      </w:r>
      <w:r w:rsidR="005B1D5C" w:rsidRPr="00A4325E">
        <w:t xml:space="preserve">ponúk </w:t>
      </w:r>
      <w:r w:rsidRPr="00A4325E">
        <w:t>budú Verejným obstarávateľom upresnené vo výzve na predloženie konečnej ponuky.</w:t>
      </w:r>
    </w:p>
    <w:p w14:paraId="12C4B7C0" w14:textId="77777777" w:rsidR="005B1D5C" w:rsidRPr="00A4325E" w:rsidRDefault="005B1D5C" w:rsidP="00524913">
      <w:pPr>
        <w:pStyle w:val="Heading4"/>
      </w:pPr>
      <w:r w:rsidRPr="00A4325E">
        <w:t xml:space="preserve">Otváranie </w:t>
      </w:r>
      <w:r w:rsidR="006566CB" w:rsidRPr="00A4325E">
        <w:t xml:space="preserve">konečných </w:t>
      </w:r>
      <w:r w:rsidRPr="00A4325E">
        <w:t>ponúk komisiou bude v</w:t>
      </w:r>
      <w:r w:rsidRPr="00A4325E">
        <w:rPr>
          <w:rFonts w:cs="Calibri"/>
        </w:rPr>
        <w:t> </w:t>
      </w:r>
      <w:r w:rsidRPr="00A4325E">
        <w:t xml:space="preserve">zmysle </w:t>
      </w:r>
      <w:r w:rsidRPr="00A4325E">
        <w:rPr>
          <w:rFonts w:cs="Proba Pro"/>
        </w:rPr>
        <w:t>§</w:t>
      </w:r>
      <w:r w:rsidRPr="00A4325E">
        <w:t xml:space="preserve"> 52 ods. 2 ZVO verejn</w:t>
      </w:r>
      <w:r w:rsidRPr="00A4325E">
        <w:rPr>
          <w:rFonts w:cs="Proba Pro"/>
        </w:rPr>
        <w:t>é</w:t>
      </w:r>
      <w:r w:rsidRPr="00A4325E">
        <w:t>. Na otv</w:t>
      </w:r>
      <w:r w:rsidRPr="00A4325E">
        <w:rPr>
          <w:rFonts w:cs="Proba Pro"/>
        </w:rPr>
        <w:t>á</w:t>
      </w:r>
      <w:r w:rsidRPr="00A4325E">
        <w:t>ran</w:t>
      </w:r>
      <w:r w:rsidRPr="00A4325E">
        <w:rPr>
          <w:rFonts w:cs="Proba Pro"/>
        </w:rPr>
        <w:t>í</w:t>
      </w:r>
      <w:r w:rsidRPr="00A4325E">
        <w:t xml:space="preserve"> </w:t>
      </w:r>
      <w:r w:rsidR="006566CB" w:rsidRPr="00A4325E">
        <w:t xml:space="preserve">konečných </w:t>
      </w:r>
      <w:r w:rsidRPr="00A4325E">
        <w:t xml:space="preserve">ponúk sa môžu zúčastniť uchádzači, ktorí predložili </w:t>
      </w:r>
      <w:r w:rsidR="006566CB" w:rsidRPr="00A4325E">
        <w:t xml:space="preserve">konečnú </w:t>
      </w:r>
      <w:r w:rsidRPr="00A4325E">
        <w:t xml:space="preserve">ponuku v lehote na predkladanie </w:t>
      </w:r>
      <w:r w:rsidR="006566CB" w:rsidRPr="00A4325E">
        <w:t xml:space="preserve">konečných </w:t>
      </w:r>
      <w:r w:rsidRPr="00A4325E">
        <w:t xml:space="preserve">ponúk, a to prostredníctvom svojho štatutárneho orgánu /svojich štatutárnych orgánov, resp. môžu byť zastúpení osobou oprávnenou zúčastniť sa na otváraní ponúk za uchádzača. </w:t>
      </w:r>
      <w:r w:rsidRPr="00A4325E">
        <w:rPr>
          <w:b/>
        </w:rPr>
        <w:t>Uchádzač (fyzická osoba), štatutárny orgán alebo člen štatutárneho orgánu uchádzača (právnická osoba) sa preukáže na otváraní ponúk preukazom totožnosti. Poverený zástupca uchádzača sa preukáže preukazom totožnosti a splnomocnením na zastupovanie.</w:t>
      </w:r>
    </w:p>
    <w:p w14:paraId="1FC9EBB0" w14:textId="77777777" w:rsidR="005B1D5C" w:rsidRPr="00A4325E" w:rsidRDefault="005B1D5C" w:rsidP="00524913">
      <w:pPr>
        <w:pStyle w:val="Heading4"/>
      </w:pPr>
      <w:bookmarkStart w:id="289" w:name="_Ref7700047"/>
      <w:r w:rsidRPr="00A4325E">
        <w:t>Komisia zverejní obchodné mená alebo názvy, sídla, miesta podnikania alebo adresy pobytov všetkých uchádzačov</w:t>
      </w:r>
      <w:r w:rsidR="006566CB" w:rsidRPr="00A4325E">
        <w:t>, ktorí predložili konečné ponuky</w:t>
      </w:r>
      <w:r w:rsidRPr="00A4325E">
        <w:t xml:space="preserve"> a ich návrhy na plnenie kritérií, ktoré sa dajú vyjadriť číslicou, určených Verejným obstarávateľom na vyhodnotenie ponúk; ostatné údaje uvedené v</w:t>
      </w:r>
      <w:r w:rsidR="006566CB" w:rsidRPr="00A4325E">
        <w:rPr>
          <w:rFonts w:cs="Calibri"/>
        </w:rPr>
        <w:t> </w:t>
      </w:r>
      <w:r w:rsidR="006566CB" w:rsidRPr="00A4325E">
        <w:t>kone</w:t>
      </w:r>
      <w:r w:rsidR="006566CB" w:rsidRPr="00A4325E">
        <w:rPr>
          <w:rFonts w:cs="Proba Pro"/>
        </w:rPr>
        <w:t>č</w:t>
      </w:r>
      <w:r w:rsidR="006566CB" w:rsidRPr="00A4325E">
        <w:t xml:space="preserve">nej </w:t>
      </w:r>
      <w:r w:rsidRPr="00A4325E">
        <w:t>ponuke sa nezverejňujú.</w:t>
      </w:r>
      <w:bookmarkEnd w:id="289"/>
    </w:p>
    <w:p w14:paraId="229EF8E1" w14:textId="20F5E286" w:rsidR="005B1D5C" w:rsidRPr="00A4325E" w:rsidRDefault="005B1D5C" w:rsidP="00524913">
      <w:pPr>
        <w:pStyle w:val="Heading4"/>
      </w:pPr>
      <w:r w:rsidRPr="00A4325E">
        <w:t xml:space="preserve">Verejný obstarávateľ najneskôr do piatich pracovných dní odo dňa otvárania </w:t>
      </w:r>
      <w:r w:rsidR="006566CB" w:rsidRPr="00A4325E">
        <w:t xml:space="preserve">konečných </w:t>
      </w:r>
      <w:r w:rsidRPr="00A4325E">
        <w:t xml:space="preserve">ponúk pošle všetkým uchádzačom, ktorí predložili </w:t>
      </w:r>
      <w:r w:rsidR="006566CB" w:rsidRPr="00A4325E">
        <w:t xml:space="preserve">konečné </w:t>
      </w:r>
      <w:r w:rsidRPr="00A4325E">
        <w:t xml:space="preserve">ponuky v lehote na predkladanie </w:t>
      </w:r>
      <w:r w:rsidR="006566CB" w:rsidRPr="00A4325E">
        <w:t xml:space="preserve">konečných </w:t>
      </w:r>
      <w:r w:rsidRPr="00A4325E">
        <w:t>ponúk,</w:t>
      </w:r>
      <w:r w:rsidR="006566CB" w:rsidRPr="00A4325E">
        <w:t xml:space="preserve"> </w:t>
      </w:r>
      <w:r w:rsidRPr="00A4325E">
        <w:t xml:space="preserve"> zápisnicu</w:t>
      </w:r>
      <w:r w:rsidR="006566CB" w:rsidRPr="00A4325E">
        <w:t xml:space="preserve"> </w:t>
      </w:r>
      <w:r w:rsidRPr="00A4325E">
        <w:t xml:space="preserve">z otvárania </w:t>
      </w:r>
      <w:r w:rsidR="006566CB" w:rsidRPr="00A4325E">
        <w:t xml:space="preserve">konečných </w:t>
      </w:r>
      <w:r w:rsidRPr="00A4325E">
        <w:t xml:space="preserve">ponúk, ktorá obsahuje údaje zverejnené na otváraní </w:t>
      </w:r>
      <w:r w:rsidR="00554FB2" w:rsidRPr="00A4325E">
        <w:t xml:space="preserve">konečných </w:t>
      </w:r>
      <w:r w:rsidRPr="00A4325E">
        <w:t xml:space="preserve">ponúk podľa bodu </w:t>
      </w:r>
      <w:r w:rsidR="00554FB2" w:rsidRPr="00A4325E">
        <w:fldChar w:fldCharType="begin"/>
      </w:r>
      <w:r w:rsidR="00554FB2" w:rsidRPr="00A4325E">
        <w:instrText xml:space="preserve"> REF _Ref7700047 \r \h </w:instrText>
      </w:r>
      <w:r w:rsidR="009573BA" w:rsidRPr="00A4325E">
        <w:instrText xml:space="preserve"> \* MERGEFORMAT </w:instrText>
      </w:r>
      <w:r w:rsidR="00554FB2" w:rsidRPr="00A4325E">
        <w:fldChar w:fldCharType="separate"/>
      </w:r>
      <w:r w:rsidR="00BF2ADA">
        <w:t>27.4</w:t>
      </w:r>
      <w:r w:rsidR="00554FB2" w:rsidRPr="00A4325E">
        <w:fldChar w:fldCharType="end"/>
      </w:r>
      <w:r w:rsidRPr="00A4325E">
        <w:t xml:space="preserve"> tejto časti súťažných podkladov. </w:t>
      </w:r>
    </w:p>
    <w:p w14:paraId="47BE999E" w14:textId="77777777" w:rsidR="005B1D5C" w:rsidRPr="00A4325E" w:rsidRDefault="005B1D5C" w:rsidP="00E25A74">
      <w:pPr>
        <w:pStyle w:val="Heading3"/>
        <w:rPr>
          <w:rFonts w:ascii="Cambria" w:hAnsi="Cambria"/>
        </w:rPr>
      </w:pPr>
      <w:bookmarkStart w:id="290" w:name="_Toc31809006"/>
      <w:r w:rsidRPr="00A4325E">
        <w:rPr>
          <w:rFonts w:ascii="Cambria" w:hAnsi="Cambria"/>
        </w:rPr>
        <w:t xml:space="preserve">Vyhodnotenie a vysvetľovanie </w:t>
      </w:r>
      <w:r w:rsidR="00554FB2" w:rsidRPr="00A4325E">
        <w:rPr>
          <w:rFonts w:ascii="Cambria" w:hAnsi="Cambria"/>
        </w:rPr>
        <w:t xml:space="preserve">konečných </w:t>
      </w:r>
      <w:r w:rsidRPr="00A4325E">
        <w:rPr>
          <w:rFonts w:ascii="Cambria" w:hAnsi="Cambria"/>
        </w:rPr>
        <w:t>ponúk</w:t>
      </w:r>
      <w:bookmarkEnd w:id="290"/>
      <w:r w:rsidRPr="00A4325E">
        <w:rPr>
          <w:rFonts w:ascii="Cambria" w:hAnsi="Cambria"/>
        </w:rPr>
        <w:t xml:space="preserve"> </w:t>
      </w:r>
    </w:p>
    <w:p w14:paraId="76181FFB" w14:textId="77777777" w:rsidR="005B1D5C" w:rsidRPr="00A4325E" w:rsidRDefault="005B1D5C" w:rsidP="00524913">
      <w:pPr>
        <w:pStyle w:val="Heading4"/>
      </w:pPr>
      <w:r w:rsidRPr="00A4325E">
        <w:t>Vyhodnotenie ponúk komisiou je neverejné.</w:t>
      </w:r>
    </w:p>
    <w:p w14:paraId="168FDB5E" w14:textId="77777777" w:rsidR="005B1D5C" w:rsidRPr="00A4325E" w:rsidRDefault="005B1D5C" w:rsidP="00524913">
      <w:pPr>
        <w:pStyle w:val="Heading4"/>
      </w:pPr>
      <w:r w:rsidRPr="00A4325E">
        <w:t xml:space="preserve">Komisia vyhodnocuje </w:t>
      </w:r>
      <w:r w:rsidR="008274A2" w:rsidRPr="00A4325E">
        <w:t xml:space="preserve">konečné </w:t>
      </w:r>
      <w:r w:rsidRPr="00A4325E">
        <w:t xml:space="preserve">ponuky uchádzačov z hľadiska splnenia požiadaviek Verejného obstarávateľa na predmet zákazky. Ak Verejný obstarávateľ vyžadoval od uchádzačov zábezpeku, komisia posúdi zloženie zábezpeky. </w:t>
      </w:r>
    </w:p>
    <w:p w14:paraId="27DF704E" w14:textId="5E653E3B" w:rsidR="005B1D5C" w:rsidRPr="00A4325E" w:rsidRDefault="005B1D5C" w:rsidP="00524913">
      <w:pPr>
        <w:pStyle w:val="Heading4"/>
      </w:pPr>
      <w:r w:rsidRPr="00A4325E">
        <w:t xml:space="preserve">Ak komisia identifikuje nezrovnalosti alebo nejasnosti v informáciách alebo dôkazoch, ktoré </w:t>
      </w:r>
      <w:r w:rsidRPr="00A4325E">
        <w:lastRenderedPageBreak/>
        <w:t xml:space="preserve">uchádzač poskytol, písomne požiada o vysvetlenie </w:t>
      </w:r>
      <w:r w:rsidR="008274A2" w:rsidRPr="00A4325E">
        <w:t xml:space="preserve">konečnej </w:t>
      </w:r>
      <w:r w:rsidRPr="00A4325E">
        <w:t xml:space="preserve">ponuky a ak je to potrebné aj o predloženie dôkazov. Vysvetlením </w:t>
      </w:r>
      <w:r w:rsidR="008274A2" w:rsidRPr="00A4325E">
        <w:t xml:space="preserve">konečnej </w:t>
      </w:r>
      <w:r w:rsidRPr="00A4325E">
        <w:t xml:space="preserve">ponuky nemôže dôjsť k jej zmene. Za zmenu </w:t>
      </w:r>
      <w:r w:rsidR="008274A2" w:rsidRPr="00A4325E">
        <w:t xml:space="preserve">konečnej </w:t>
      </w:r>
      <w:r w:rsidRPr="00A4325E">
        <w:t xml:space="preserve">ponuky sa nepovažuje odstránenie zrejmých chýb v písaní a počítaní. Ustanovenia bodu </w:t>
      </w:r>
      <w:r w:rsidR="00931A01" w:rsidRPr="00A4325E">
        <w:fldChar w:fldCharType="begin"/>
      </w:r>
      <w:r w:rsidR="00931A01" w:rsidRPr="00A4325E">
        <w:instrText xml:space="preserve"> REF _Ref23959813 \n \h </w:instrText>
      </w:r>
      <w:r w:rsidR="009573BA" w:rsidRPr="00A4325E">
        <w:instrText xml:space="preserve"> \* MERGEFORMAT </w:instrText>
      </w:r>
      <w:r w:rsidR="00931A01" w:rsidRPr="00A4325E">
        <w:fldChar w:fldCharType="separate"/>
      </w:r>
      <w:r w:rsidR="00BF2ADA">
        <w:t>28.8</w:t>
      </w:r>
      <w:r w:rsidR="00931A01" w:rsidRPr="00A4325E">
        <w:fldChar w:fldCharType="end"/>
      </w:r>
      <w:r w:rsidR="00931A01" w:rsidRPr="00A4325E">
        <w:t xml:space="preserve"> </w:t>
      </w:r>
      <w:r w:rsidRPr="00A4325E">
        <w:t>nižšie sa aplikuje primerane aj na hodnotenie splnenia požiadaviek Verejného obstarávateľa na predmet zákazky.</w:t>
      </w:r>
    </w:p>
    <w:p w14:paraId="41E41AEE" w14:textId="77777777" w:rsidR="005B1D5C" w:rsidRPr="00A4325E" w:rsidRDefault="005B1D5C" w:rsidP="00524913">
      <w:pPr>
        <w:pStyle w:val="Heading4"/>
      </w:pPr>
      <w:r w:rsidRPr="00A4325E">
        <w:t xml:space="preserve">Komisia akceptuje iba </w:t>
      </w:r>
      <w:r w:rsidR="006B5E3C" w:rsidRPr="00A4325E">
        <w:t xml:space="preserve">konečné </w:t>
      </w:r>
      <w:r w:rsidRPr="00A4325E">
        <w:t>ponuky uchádzačov, ktoré spĺňajú požiadavky na predmet zákazky uvedené v Oznámení a v týchto súťažných podkladoch a zároveň neobsahujú žiadne obmedzenia alebo výhrady, ktoré sú v</w:t>
      </w:r>
      <w:r w:rsidRPr="00A4325E">
        <w:rPr>
          <w:rFonts w:cs="Calibri"/>
        </w:rPr>
        <w:t> </w:t>
      </w:r>
      <w:r w:rsidRPr="00A4325E">
        <w:t>rozpore s</w:t>
      </w:r>
      <w:r w:rsidRPr="00A4325E">
        <w:rPr>
          <w:rFonts w:cs="Calibri"/>
        </w:rPr>
        <w:t> </w:t>
      </w:r>
      <w:r w:rsidRPr="00A4325E">
        <w:t>t</w:t>
      </w:r>
      <w:r w:rsidRPr="00A4325E">
        <w:rPr>
          <w:rFonts w:cs="Proba Pro"/>
        </w:rPr>
        <w:t>ý</w:t>
      </w:r>
      <w:r w:rsidRPr="00A4325E">
        <w:t>mito po</w:t>
      </w:r>
      <w:r w:rsidRPr="00A4325E">
        <w:rPr>
          <w:rFonts w:cs="Proba Pro"/>
        </w:rPr>
        <w:t>ž</w:t>
      </w:r>
      <w:r w:rsidRPr="00A4325E">
        <w:t>iadavkami. Ostatn</w:t>
      </w:r>
      <w:r w:rsidRPr="00A4325E">
        <w:rPr>
          <w:rFonts w:cs="Proba Pro"/>
        </w:rPr>
        <w:t>é</w:t>
      </w:r>
      <w:r w:rsidRPr="00A4325E">
        <w:t xml:space="preserve"> </w:t>
      </w:r>
      <w:r w:rsidR="006B5E3C" w:rsidRPr="00A4325E">
        <w:t xml:space="preserve">konečné </w:t>
      </w:r>
      <w:r w:rsidRPr="00A4325E">
        <w:t>ponuky uchádzačov budú z</w:t>
      </w:r>
      <w:r w:rsidR="006B5E3C" w:rsidRPr="00A4325E">
        <w:rPr>
          <w:rFonts w:cs="Calibri"/>
        </w:rPr>
        <w:t> </w:t>
      </w:r>
      <w:r w:rsidR="006B5E3C" w:rsidRPr="00A4325E">
        <w:t>Rokovacieho konania</w:t>
      </w:r>
      <w:r w:rsidRPr="00A4325E">
        <w:t xml:space="preserve"> vylúčené v súlade s § 53 ods. 5 Zákona.</w:t>
      </w:r>
    </w:p>
    <w:p w14:paraId="66E9F7F2" w14:textId="77777777" w:rsidR="005B1D5C" w:rsidRPr="00A4325E" w:rsidRDefault="005B1D5C" w:rsidP="00524913">
      <w:pPr>
        <w:pStyle w:val="Heading4"/>
      </w:pPr>
      <w:r w:rsidRPr="00A4325E">
        <w:t xml:space="preserve">Po vyhodnotení </w:t>
      </w:r>
      <w:r w:rsidR="006B5E3C" w:rsidRPr="00A4325E">
        <w:t xml:space="preserve">konečných </w:t>
      </w:r>
      <w:r w:rsidRPr="00A4325E">
        <w:t>ponúk z</w:t>
      </w:r>
      <w:r w:rsidRPr="00A4325E">
        <w:rPr>
          <w:rFonts w:cs="Calibri"/>
        </w:rPr>
        <w:t> </w:t>
      </w:r>
      <w:r w:rsidRPr="00A4325E">
        <w:t>h</w:t>
      </w:r>
      <w:r w:rsidRPr="00A4325E">
        <w:rPr>
          <w:rFonts w:cs="Proba Pro"/>
        </w:rPr>
        <w:t>ľ</w:t>
      </w:r>
      <w:r w:rsidRPr="00A4325E">
        <w:t>adiska splnenia po</w:t>
      </w:r>
      <w:r w:rsidRPr="00A4325E">
        <w:rPr>
          <w:rFonts w:cs="Proba Pro"/>
        </w:rPr>
        <w:t>ž</w:t>
      </w:r>
      <w:r w:rsidRPr="00A4325E">
        <w:t>iadaviek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 na predmet z</w:t>
      </w:r>
      <w:r w:rsidRPr="00A4325E">
        <w:rPr>
          <w:rFonts w:cs="Proba Pro"/>
        </w:rPr>
        <w:t>á</w:t>
      </w:r>
      <w:r w:rsidRPr="00A4325E">
        <w:t xml:space="preserve">kazky, komisia vyhodnocuje </w:t>
      </w:r>
      <w:r w:rsidR="006B5E3C" w:rsidRPr="00A4325E">
        <w:t xml:space="preserve">konečné </w:t>
      </w:r>
      <w:r w:rsidRPr="00A4325E">
        <w:t>ponuky, ktoré neboli vylúčené, v</w:t>
      </w:r>
      <w:r w:rsidRPr="00A4325E">
        <w:rPr>
          <w:rFonts w:cs="Calibri"/>
        </w:rPr>
        <w:t> </w:t>
      </w:r>
      <w:r w:rsidRPr="00A4325E">
        <w:rPr>
          <w:rFonts w:cs="Proba Pro"/>
        </w:rPr>
        <w:t>č</w:t>
      </w:r>
      <w:r w:rsidRPr="00A4325E">
        <w:t>asti n</w:t>
      </w:r>
      <w:r w:rsidRPr="00A4325E">
        <w:rPr>
          <w:rFonts w:cs="Proba Pro"/>
        </w:rPr>
        <w:t>á</w:t>
      </w:r>
      <w:r w:rsidRPr="00A4325E">
        <w:t>vrhu na plnenie kritérií.</w:t>
      </w:r>
    </w:p>
    <w:p w14:paraId="38D9F6CD" w14:textId="77777777" w:rsidR="005B1D5C" w:rsidRPr="00A4325E" w:rsidRDefault="005B1D5C" w:rsidP="00524913">
      <w:pPr>
        <w:pStyle w:val="Heading4"/>
      </w:pPr>
      <w:r w:rsidRPr="00A4325E">
        <w:t xml:space="preserve">Ak komisia identifikuje nezrovnalosti alebo nejasnosti v informáciách alebo dôkazoch, ktoré uchádzač poskytol, písomne požiada o vysvetlenie </w:t>
      </w:r>
      <w:r w:rsidR="006B5E3C" w:rsidRPr="00A4325E">
        <w:t xml:space="preserve">konečnej </w:t>
      </w:r>
      <w:r w:rsidRPr="00A4325E">
        <w:t>ponuky v</w:t>
      </w:r>
      <w:r w:rsidRPr="00A4325E">
        <w:rPr>
          <w:rFonts w:cs="Calibri"/>
        </w:rPr>
        <w:t> </w:t>
      </w:r>
      <w:r w:rsidRPr="00A4325E">
        <w:rPr>
          <w:rFonts w:cs="Proba Pro"/>
        </w:rPr>
        <w:t>č</w:t>
      </w:r>
      <w:r w:rsidRPr="00A4325E">
        <w:t>asti 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a ak je to potrebn</w:t>
      </w:r>
      <w:r w:rsidRPr="00A4325E">
        <w:rPr>
          <w:rFonts w:cs="Proba Pro"/>
        </w:rPr>
        <w:t>é</w:t>
      </w:r>
      <w:r w:rsidRPr="00A4325E">
        <w:t xml:space="preserve"> aj o predlo</w:t>
      </w:r>
      <w:r w:rsidRPr="00A4325E">
        <w:rPr>
          <w:rFonts w:cs="Proba Pro"/>
        </w:rPr>
        <w:t>ž</w:t>
      </w:r>
      <w:r w:rsidRPr="00A4325E">
        <w:t>enie d</w:t>
      </w:r>
      <w:r w:rsidRPr="00A4325E">
        <w:rPr>
          <w:rFonts w:cs="Proba Pro"/>
        </w:rPr>
        <w:t>ô</w:t>
      </w:r>
      <w:r w:rsidRPr="00A4325E">
        <w:t>kazov. Vysvetlen</w:t>
      </w:r>
      <w:r w:rsidRPr="00A4325E">
        <w:rPr>
          <w:rFonts w:cs="Proba Pro"/>
        </w:rPr>
        <w:t>í</w:t>
      </w:r>
      <w:r w:rsidRPr="00A4325E">
        <w:t xml:space="preserve">m </w:t>
      </w:r>
      <w:r w:rsidR="006B5E3C" w:rsidRPr="00A4325E">
        <w:t xml:space="preserve">konečnej </w:t>
      </w:r>
      <w:r w:rsidRPr="00A4325E">
        <w:t xml:space="preserve">ponuky nemôže dôjsť k jej zmene. Za zmenu </w:t>
      </w:r>
      <w:r w:rsidR="006B5E3C" w:rsidRPr="00A4325E">
        <w:t xml:space="preserve">konečnej </w:t>
      </w:r>
      <w:r w:rsidRPr="00A4325E">
        <w:t xml:space="preserve">ponuky sa nepovažuje odstránenie zrejmých chýb v písaní a počítaní. </w:t>
      </w:r>
    </w:p>
    <w:p w14:paraId="1CDDE1EE" w14:textId="77777777" w:rsidR="005B1D5C" w:rsidRPr="00A4325E" w:rsidRDefault="005B1D5C" w:rsidP="00524913">
      <w:pPr>
        <w:pStyle w:val="Heading4"/>
      </w:pPr>
      <w:r w:rsidRPr="00A4325E">
        <w:t>Ak niektorá z</w:t>
      </w:r>
      <w:r w:rsidRPr="00A4325E">
        <w:rPr>
          <w:rFonts w:cs="Calibri"/>
        </w:rPr>
        <w:t> </w:t>
      </w:r>
      <w:r w:rsidRPr="00A4325E">
        <w:t xml:space="preserve">riadne predložených </w:t>
      </w:r>
      <w:r w:rsidR="006B5E3C" w:rsidRPr="00A4325E">
        <w:t xml:space="preserve">konečných </w:t>
      </w:r>
      <w:r w:rsidRPr="00A4325E">
        <w:t>ponúk obsahuje mimoriadne nízku ponuku vo vzťahu k</w:t>
      </w:r>
      <w:r w:rsidRPr="00A4325E">
        <w:rPr>
          <w:rFonts w:cs="Calibri"/>
        </w:rPr>
        <w:t> </w:t>
      </w:r>
      <w:r w:rsidRPr="00A4325E">
        <w:t>predmetu z</w:t>
      </w:r>
      <w:r w:rsidRPr="00A4325E">
        <w:rPr>
          <w:rFonts w:cs="Proba Pro"/>
        </w:rPr>
        <w:t>á</w:t>
      </w:r>
      <w:r w:rsidRPr="00A4325E">
        <w:t>kazky, komisia p</w:t>
      </w:r>
      <w:r w:rsidRPr="00A4325E">
        <w:rPr>
          <w:rFonts w:cs="Proba Pro"/>
        </w:rPr>
        <w:t>í</w:t>
      </w:r>
      <w:r w:rsidRPr="00A4325E">
        <w:t>somne po</w:t>
      </w:r>
      <w:r w:rsidRPr="00A4325E">
        <w:rPr>
          <w:rFonts w:cs="Proba Pro"/>
        </w:rPr>
        <w:t>ž</w:t>
      </w:r>
      <w:r w:rsidRPr="00A4325E">
        <w:t>iada uch</w:t>
      </w:r>
      <w:r w:rsidRPr="00A4325E">
        <w:rPr>
          <w:rFonts w:cs="Proba Pro"/>
        </w:rPr>
        <w:t>á</w:t>
      </w:r>
      <w:r w:rsidRPr="00A4325E">
        <w:t>dza</w:t>
      </w:r>
      <w:r w:rsidRPr="00A4325E">
        <w:rPr>
          <w:rFonts w:cs="Proba Pro"/>
        </w:rPr>
        <w:t>č</w:t>
      </w:r>
      <w:r w:rsidRPr="00A4325E">
        <w:t>a o</w:t>
      </w:r>
      <w:r w:rsidRPr="00A4325E">
        <w:rPr>
          <w:rFonts w:cs="Calibri"/>
        </w:rPr>
        <w:t> </w:t>
      </w:r>
      <w:r w:rsidRPr="00A4325E">
        <w:t xml:space="preserve"> vysvetlenie t</w:t>
      </w:r>
      <w:r w:rsidRPr="00A4325E">
        <w:rPr>
          <w:rFonts w:cs="Proba Pro"/>
        </w:rPr>
        <w:t>ý</w:t>
      </w:r>
      <w:r w:rsidRPr="00A4325E">
        <w:t>kaj</w:t>
      </w:r>
      <w:r w:rsidRPr="00A4325E">
        <w:rPr>
          <w:rFonts w:cs="Proba Pro"/>
        </w:rPr>
        <w:t>ú</w:t>
      </w:r>
      <w:r w:rsidRPr="00A4325E">
        <w:t xml:space="preserve">ce sa tej </w:t>
      </w:r>
      <w:r w:rsidRPr="00A4325E">
        <w:rPr>
          <w:rFonts w:cs="Proba Pro"/>
        </w:rPr>
        <w:t>č</w:t>
      </w:r>
      <w:r w:rsidRPr="00A4325E">
        <w:t xml:space="preserve">asti </w:t>
      </w:r>
      <w:r w:rsidR="006B5E3C" w:rsidRPr="00A4325E">
        <w:t xml:space="preserve">konečnej </w:t>
      </w:r>
      <w:r w:rsidRPr="00A4325E">
        <w:t>ponuky, ktoré sú pre jej cenu podstatné v</w:t>
      </w:r>
      <w:r w:rsidRPr="00A4325E">
        <w:rPr>
          <w:rFonts w:cs="Calibri"/>
        </w:rPr>
        <w:t> </w:t>
      </w:r>
      <w:r w:rsidRPr="00A4325E">
        <w:t>s</w:t>
      </w:r>
      <w:r w:rsidRPr="00A4325E">
        <w:rPr>
          <w:rFonts w:cs="Proba Pro"/>
        </w:rPr>
        <w:t>ú</w:t>
      </w:r>
      <w:r w:rsidRPr="00A4325E">
        <w:t>lade s</w:t>
      </w:r>
      <w:r w:rsidRPr="00A4325E">
        <w:rPr>
          <w:rFonts w:cs="Calibri"/>
        </w:rPr>
        <w:t> </w:t>
      </w:r>
      <w:r w:rsidRPr="00A4325E">
        <w:t xml:space="preserve">ustanoveniami </w:t>
      </w:r>
      <w:r w:rsidRPr="00A4325E">
        <w:rPr>
          <w:rFonts w:cs="Proba Pro"/>
        </w:rPr>
        <w:t>§</w:t>
      </w:r>
      <w:r w:rsidRPr="00A4325E">
        <w:t xml:space="preserve"> 53 ods. 2 a</w:t>
      </w:r>
      <w:r w:rsidRPr="00A4325E">
        <w:rPr>
          <w:rFonts w:cs="Calibri"/>
        </w:rPr>
        <w:t> </w:t>
      </w:r>
      <w:r w:rsidRPr="00A4325E">
        <w:t xml:space="preserve">6 ZVO. Ak boli predložené najmenej tri </w:t>
      </w:r>
      <w:r w:rsidR="006B5E3C" w:rsidRPr="00A4325E">
        <w:t xml:space="preserve">konečné </w:t>
      </w:r>
      <w:r w:rsidRPr="00A4325E">
        <w:t xml:space="preserve">ponuky od uchádzačov, ktorí spĺňajú podmienky účasti, ktoré spĺňajú požiadavky Verejného obstarávateľa na predmet zákazky, mimoriadne nízkou </w:t>
      </w:r>
      <w:r w:rsidR="006B5E3C" w:rsidRPr="00A4325E">
        <w:t xml:space="preserve">konečnou </w:t>
      </w:r>
      <w:r w:rsidRPr="00A4325E">
        <w:t xml:space="preserve">ponukou je vždy aj </w:t>
      </w:r>
      <w:r w:rsidR="006B5E3C" w:rsidRPr="00A4325E">
        <w:t xml:space="preserve">konečná </w:t>
      </w:r>
      <w:r w:rsidRPr="00A4325E">
        <w:t xml:space="preserve">ponuka, ktorá obsahuje cenu plnenia, ktorá je najmenej o 15 % nižšia, ako priemer cien plnenia podľa ostatných </w:t>
      </w:r>
      <w:r w:rsidR="006B5E3C" w:rsidRPr="00A4325E">
        <w:t xml:space="preserve">konečných </w:t>
      </w:r>
      <w:r w:rsidRPr="00A4325E">
        <w:t xml:space="preserve">ponúk okrem </w:t>
      </w:r>
      <w:r w:rsidR="006B5E3C" w:rsidRPr="00A4325E">
        <w:t xml:space="preserve">konečnej </w:t>
      </w:r>
      <w:r w:rsidRPr="00A4325E">
        <w:t>ponuky s</w:t>
      </w:r>
      <w:r w:rsidRPr="00A4325E">
        <w:rPr>
          <w:rFonts w:cs="Calibri"/>
        </w:rPr>
        <w:t> </w:t>
      </w:r>
      <w:r w:rsidRPr="00A4325E">
        <w:t>najni</w:t>
      </w:r>
      <w:r w:rsidRPr="00A4325E">
        <w:rPr>
          <w:rFonts w:cs="Proba Pro"/>
        </w:rPr>
        <w:t>žš</w:t>
      </w:r>
      <w:r w:rsidRPr="00A4325E">
        <w:t>ou cenou a</w:t>
      </w:r>
      <w:r w:rsidRPr="00A4325E">
        <w:rPr>
          <w:rFonts w:cs="Calibri"/>
        </w:rPr>
        <w:t> </w:t>
      </w:r>
      <w:r w:rsidRPr="00A4325E">
        <w:t>z</w:t>
      </w:r>
      <w:r w:rsidRPr="00A4325E">
        <w:rPr>
          <w:rFonts w:cs="Proba Pro"/>
        </w:rPr>
        <w:t>á</w:t>
      </w:r>
      <w:r w:rsidRPr="00A4325E">
        <w:t>rove</w:t>
      </w:r>
      <w:r w:rsidRPr="00A4325E">
        <w:rPr>
          <w:rFonts w:cs="Proba Pro"/>
        </w:rPr>
        <w:t>ň</w:t>
      </w:r>
      <w:r w:rsidRPr="00A4325E">
        <w:t xml:space="preserve"> o 10 % ni</w:t>
      </w:r>
      <w:r w:rsidRPr="00A4325E">
        <w:rPr>
          <w:rFonts w:cs="Proba Pro"/>
        </w:rPr>
        <w:t>žš</w:t>
      </w:r>
      <w:r w:rsidRPr="00A4325E">
        <w:t>ia,</w:t>
      </w:r>
      <w:r w:rsidRPr="00A4325E">
        <w:rPr>
          <w:rFonts w:cs="Calibri"/>
        </w:rPr>
        <w:t> </w:t>
      </w:r>
      <w:r w:rsidRPr="00A4325E">
        <w:t>ako je cena plnenia pod</w:t>
      </w:r>
      <w:r w:rsidRPr="00A4325E">
        <w:rPr>
          <w:rFonts w:cs="Proba Pro"/>
        </w:rPr>
        <w:t>ľ</w:t>
      </w:r>
      <w:r w:rsidRPr="00A4325E">
        <w:t xml:space="preserve">a </w:t>
      </w:r>
      <w:r w:rsidR="006B5E3C" w:rsidRPr="00A4325E">
        <w:t xml:space="preserve">konečnej </w:t>
      </w:r>
      <w:r w:rsidRPr="00A4325E">
        <w:t>ponuky s</w:t>
      </w:r>
      <w:r w:rsidRPr="00A4325E">
        <w:rPr>
          <w:rFonts w:cs="Calibri"/>
        </w:rPr>
        <w:t> </w:t>
      </w:r>
      <w:r w:rsidRPr="00A4325E">
        <w:t>druhou najni</w:t>
      </w:r>
      <w:r w:rsidRPr="00A4325E">
        <w:rPr>
          <w:rFonts w:cs="Proba Pro"/>
        </w:rPr>
        <w:t>žš</w:t>
      </w:r>
      <w:r w:rsidRPr="00A4325E">
        <w:t>ou cenou plnenia.</w:t>
      </w:r>
    </w:p>
    <w:p w14:paraId="07311792" w14:textId="77777777" w:rsidR="005B1D5C" w:rsidRPr="00A4325E" w:rsidRDefault="005B1D5C" w:rsidP="00524913">
      <w:pPr>
        <w:pStyle w:val="Heading4"/>
      </w:pPr>
      <w:bookmarkStart w:id="291" w:name="_Ref23959813"/>
      <w:r w:rsidRPr="00A4325E">
        <w:t>V</w:t>
      </w:r>
      <w:r w:rsidRPr="00A4325E">
        <w:rPr>
          <w:rFonts w:cs="Calibri"/>
        </w:rPr>
        <w:t> </w:t>
      </w:r>
      <w:r w:rsidRPr="00A4325E">
        <w:t>pr</w:t>
      </w:r>
      <w:r w:rsidRPr="00A4325E">
        <w:rPr>
          <w:rFonts w:cs="Proba Pro"/>
        </w:rPr>
        <w:t>í</w:t>
      </w:r>
      <w:r w:rsidRPr="00A4325E">
        <w:t>pade matematick</w:t>
      </w:r>
      <w:r w:rsidRPr="00A4325E">
        <w:rPr>
          <w:rFonts w:cs="Proba Pro"/>
        </w:rPr>
        <w:t>ý</w:t>
      </w:r>
      <w:r w:rsidRPr="00A4325E">
        <w:t>ch ch</w:t>
      </w:r>
      <w:r w:rsidRPr="00A4325E">
        <w:rPr>
          <w:rFonts w:cs="Proba Pro"/>
        </w:rPr>
        <w:t>ý</w:t>
      </w:r>
      <w:r w:rsidRPr="00A4325E">
        <w:t xml:space="preserve">b bude umožnené uchádzačovi vysvetliť </w:t>
      </w:r>
      <w:r w:rsidR="006B5E3C" w:rsidRPr="00A4325E">
        <w:t xml:space="preserve">konečnú </w:t>
      </w:r>
      <w:r w:rsidRPr="00A4325E">
        <w:t xml:space="preserve">ponuku v súlade </w:t>
      </w:r>
      <w:r w:rsidRPr="00A4325E">
        <w:br/>
        <w:t xml:space="preserve">s ustanovením § 53 ods. 1 ZVO a Výkladovým stanoviskom Úradu pre verejné obstarávanie </w:t>
      </w:r>
      <w:r w:rsidRPr="00A4325E">
        <w:br/>
        <w:t>č. 5/2016 zo dňa 15.4.2016.</w:t>
      </w:r>
      <w:bookmarkEnd w:id="291"/>
    </w:p>
    <w:p w14:paraId="0161E0AF" w14:textId="77777777" w:rsidR="005B1D5C" w:rsidRPr="00A4325E" w:rsidRDefault="005B1D5C" w:rsidP="00524913">
      <w:pPr>
        <w:pStyle w:val="Heading4"/>
      </w:pPr>
      <w:r w:rsidRPr="00A4325E">
        <w:t>Z</w:t>
      </w:r>
      <w:r w:rsidRPr="00A4325E">
        <w:rPr>
          <w:rFonts w:cs="Calibri"/>
        </w:rPr>
        <w:t> </w:t>
      </w:r>
      <w:r w:rsidRPr="00A4325E">
        <w:t>procesu vyhodnocovania bude vyl</w:t>
      </w:r>
      <w:r w:rsidRPr="00A4325E">
        <w:rPr>
          <w:rFonts w:cs="Proba Pro"/>
        </w:rPr>
        <w:t>úč</w:t>
      </w:r>
      <w:r w:rsidRPr="00A4325E">
        <w:t>en</w:t>
      </w:r>
      <w:r w:rsidRPr="00A4325E">
        <w:rPr>
          <w:rFonts w:cs="Proba Pro"/>
        </w:rPr>
        <w:t>á</w:t>
      </w:r>
      <w:r w:rsidRPr="00A4325E">
        <w:t xml:space="preserve"> </w:t>
      </w:r>
      <w:r w:rsidR="006B5E3C" w:rsidRPr="00A4325E">
        <w:t xml:space="preserve">konečná </w:t>
      </w:r>
      <w:r w:rsidRPr="00A4325E">
        <w:t>ponuka uchádzača ak bude naplnená niektorá z</w:t>
      </w:r>
      <w:r w:rsidRPr="00A4325E">
        <w:rPr>
          <w:rFonts w:cs="Calibri"/>
        </w:rPr>
        <w:t> </w:t>
      </w:r>
      <w:r w:rsidRPr="00A4325E">
        <w:t>podmienok uveden</w:t>
      </w:r>
      <w:r w:rsidRPr="00A4325E">
        <w:rPr>
          <w:rFonts w:cs="Proba Pro"/>
        </w:rPr>
        <w:t>ý</w:t>
      </w:r>
      <w:r w:rsidRPr="00A4325E">
        <w:t>ch v</w:t>
      </w:r>
      <w:r w:rsidRPr="00A4325E">
        <w:rPr>
          <w:rFonts w:cs="Calibri"/>
        </w:rPr>
        <w:t> </w:t>
      </w:r>
      <w:r w:rsidRPr="00A4325E">
        <w:t>ustanoven</w:t>
      </w:r>
      <w:r w:rsidRPr="00A4325E">
        <w:rPr>
          <w:rFonts w:cs="Proba Pro"/>
        </w:rPr>
        <w:t>í</w:t>
      </w:r>
      <w:r w:rsidRPr="00A4325E">
        <w:t xml:space="preserve"> </w:t>
      </w:r>
      <w:r w:rsidRPr="00A4325E">
        <w:rPr>
          <w:rFonts w:cs="Proba Pro"/>
        </w:rPr>
        <w:t>§</w:t>
      </w:r>
      <w:r w:rsidRPr="00A4325E">
        <w:t xml:space="preserve"> 53 ods. 5 ZVO.</w:t>
      </w:r>
    </w:p>
    <w:p w14:paraId="22F5463C" w14:textId="77777777" w:rsidR="005B1D5C" w:rsidRPr="00A4325E" w:rsidRDefault="005B1D5C" w:rsidP="00524913">
      <w:pPr>
        <w:pStyle w:val="Heading4"/>
      </w:pPr>
      <w:r w:rsidRPr="00A4325E">
        <w:t xml:space="preserve">Uchádzač bude písomne upovedomený o vylúčení jeho </w:t>
      </w:r>
      <w:r w:rsidR="006B5E3C" w:rsidRPr="00A4325E">
        <w:t xml:space="preserve">konečnej </w:t>
      </w:r>
      <w:r w:rsidRPr="00A4325E">
        <w:t xml:space="preserve">ponuky </w:t>
      </w:r>
      <w:r w:rsidR="006B5E3C" w:rsidRPr="00A4325E">
        <w:t>Rokovacieho konania</w:t>
      </w:r>
      <w:r w:rsidRPr="00A4325E">
        <w:t xml:space="preserve"> s</w:t>
      </w:r>
      <w:r w:rsidRPr="00A4325E">
        <w:rPr>
          <w:rFonts w:cs="Calibri"/>
        </w:rPr>
        <w:t> </w:t>
      </w:r>
      <w:r w:rsidRPr="00A4325E">
        <w:t>uveden</w:t>
      </w:r>
      <w:r w:rsidRPr="00A4325E">
        <w:rPr>
          <w:rFonts w:cs="Proba Pro"/>
        </w:rPr>
        <w:t>í</w:t>
      </w:r>
      <w:r w:rsidRPr="00A4325E">
        <w:t>m d</w:t>
      </w:r>
      <w:r w:rsidRPr="00A4325E">
        <w:rPr>
          <w:rFonts w:cs="Proba Pro"/>
        </w:rPr>
        <w:t>ô</w:t>
      </w:r>
      <w:r w:rsidRPr="00A4325E">
        <w:t>vodu a lehoty, v ktorej m</w:t>
      </w:r>
      <w:r w:rsidRPr="00A4325E">
        <w:rPr>
          <w:rFonts w:cs="Proba Pro"/>
        </w:rPr>
        <w:t>ôž</w:t>
      </w:r>
      <w:r w:rsidRPr="00A4325E">
        <w:t>u by</w:t>
      </w:r>
      <w:r w:rsidRPr="00A4325E">
        <w:rPr>
          <w:rFonts w:cs="Proba Pro"/>
        </w:rPr>
        <w:t>ť</w:t>
      </w:r>
      <w:r w:rsidRPr="00A4325E">
        <w:t xml:space="preserve"> doru</w:t>
      </w:r>
      <w:r w:rsidRPr="00A4325E">
        <w:rPr>
          <w:rFonts w:cs="Proba Pro"/>
        </w:rPr>
        <w:t>č</w:t>
      </w:r>
      <w:r w:rsidRPr="00A4325E">
        <w:t>en</w:t>
      </w:r>
      <w:r w:rsidRPr="00A4325E">
        <w:rPr>
          <w:rFonts w:cs="Proba Pro"/>
        </w:rPr>
        <w:t>é</w:t>
      </w:r>
      <w:r w:rsidRPr="00A4325E">
        <w:t xml:space="preserve"> n</w:t>
      </w:r>
      <w:r w:rsidRPr="00A4325E">
        <w:rPr>
          <w:rFonts w:cs="Proba Pro"/>
        </w:rPr>
        <w:t>á</w:t>
      </w:r>
      <w:r w:rsidRPr="00A4325E">
        <w:t>mietky pod</w:t>
      </w:r>
      <w:r w:rsidRPr="00A4325E">
        <w:rPr>
          <w:rFonts w:cs="Proba Pro"/>
        </w:rPr>
        <w:t>ľ</w:t>
      </w:r>
      <w:r w:rsidRPr="00A4325E">
        <w:t xml:space="preserve">a </w:t>
      </w:r>
      <w:r w:rsidRPr="00A4325E">
        <w:rPr>
          <w:rFonts w:cs="Proba Pro"/>
        </w:rPr>
        <w:t>§</w:t>
      </w:r>
      <w:r w:rsidRPr="00A4325E">
        <w:t xml:space="preserve"> 170 ods. 3 p</w:t>
      </w:r>
      <w:r w:rsidRPr="00A4325E">
        <w:rPr>
          <w:rFonts w:cs="Proba Pro"/>
        </w:rPr>
        <w:t>í</w:t>
      </w:r>
      <w:r w:rsidRPr="00A4325E">
        <w:t>sm. d) ZVO.</w:t>
      </w:r>
    </w:p>
    <w:p w14:paraId="3694292A" w14:textId="77777777" w:rsidR="005B1D5C" w:rsidRPr="00A4325E" w:rsidRDefault="005B1D5C" w:rsidP="00524913">
      <w:pPr>
        <w:pStyle w:val="Heading4"/>
      </w:pPr>
      <w:r w:rsidRPr="00A4325E">
        <w:t>Ceny uvedené v</w:t>
      </w:r>
      <w:r w:rsidR="006B5E3C" w:rsidRPr="00A4325E">
        <w:rPr>
          <w:rFonts w:cs="Calibri"/>
        </w:rPr>
        <w:t> </w:t>
      </w:r>
      <w:r w:rsidR="006B5E3C" w:rsidRPr="00A4325E">
        <w:t xml:space="preserve">konečných </w:t>
      </w:r>
      <w:r w:rsidRPr="00A4325E">
        <w:t>ponukách uchádzačov sa budú vyhodnocovať v</w:t>
      </w:r>
      <w:r w:rsidRPr="00A4325E">
        <w:rPr>
          <w:rFonts w:cs="Calibri"/>
        </w:rPr>
        <w:t> </w:t>
      </w:r>
      <w:r w:rsidRPr="00A4325E">
        <w:t>mene euro (EUR). Hodnoten</w:t>
      </w:r>
      <w:r w:rsidRPr="00A4325E">
        <w:rPr>
          <w:rFonts w:cs="Proba Pro"/>
        </w:rPr>
        <w:t>é</w:t>
      </w:r>
      <w:r w:rsidRPr="00A4325E">
        <w:t xml:space="preserve"> bud</w:t>
      </w:r>
      <w:r w:rsidRPr="00A4325E">
        <w:rPr>
          <w:rFonts w:cs="Proba Pro"/>
        </w:rPr>
        <w:t>ú</w:t>
      </w:r>
      <w:r w:rsidRPr="00A4325E">
        <w:t xml:space="preserve"> ceny vr</w:t>
      </w:r>
      <w:r w:rsidRPr="00A4325E">
        <w:rPr>
          <w:rFonts w:cs="Proba Pro"/>
        </w:rPr>
        <w:t>á</w:t>
      </w:r>
      <w:r w:rsidRPr="00A4325E">
        <w:t>tane DPH.</w:t>
      </w:r>
    </w:p>
    <w:p w14:paraId="6CFC0C88" w14:textId="77777777" w:rsidR="00065154" w:rsidRPr="00A4325E" w:rsidRDefault="00065154" w:rsidP="00E25A74">
      <w:pPr>
        <w:pStyle w:val="Heading3"/>
        <w:rPr>
          <w:rFonts w:ascii="Cambria" w:hAnsi="Cambria"/>
        </w:rPr>
      </w:pPr>
      <w:bookmarkStart w:id="292" w:name="_Toc534377217"/>
      <w:bookmarkStart w:id="293" w:name="_Toc534377218"/>
      <w:bookmarkStart w:id="294" w:name="_Toc534377219"/>
      <w:bookmarkStart w:id="295" w:name="_Toc534377220"/>
      <w:bookmarkStart w:id="296" w:name="_Toc534377221"/>
      <w:bookmarkStart w:id="297" w:name="_Toc534377222"/>
      <w:bookmarkStart w:id="298" w:name="_Toc534377223"/>
      <w:bookmarkStart w:id="299" w:name="_Toc534377224"/>
      <w:bookmarkStart w:id="300" w:name="_Toc534377225"/>
      <w:bookmarkStart w:id="301" w:name="_Toc534377226"/>
      <w:bookmarkStart w:id="302" w:name="_Toc534377227"/>
      <w:bookmarkStart w:id="303" w:name="_Toc534377228"/>
      <w:bookmarkStart w:id="304" w:name="_Toc534377229"/>
      <w:bookmarkStart w:id="305" w:name="_Toc534377230"/>
      <w:bookmarkStart w:id="306" w:name="_Toc534377231"/>
      <w:bookmarkStart w:id="307" w:name="_Toc534377232"/>
      <w:bookmarkStart w:id="308" w:name="_Toc534377233"/>
      <w:bookmarkStart w:id="309" w:name="_Toc534377234"/>
      <w:bookmarkStart w:id="310" w:name="_Toc534377235"/>
      <w:bookmarkStart w:id="311" w:name="_Toc534377236"/>
      <w:bookmarkStart w:id="312" w:name="_Toc534377237"/>
      <w:bookmarkStart w:id="313" w:name="_Toc534377238"/>
      <w:bookmarkStart w:id="314" w:name="_Toc534377239"/>
      <w:bookmarkStart w:id="315" w:name="_Toc534377240"/>
      <w:bookmarkStart w:id="316" w:name="_Toc534377241"/>
      <w:bookmarkStart w:id="317" w:name="_Toc534377242"/>
      <w:bookmarkStart w:id="318" w:name="_Toc534377243"/>
      <w:bookmarkStart w:id="319" w:name="_Toc444084961"/>
      <w:bookmarkStart w:id="320" w:name="_Toc4416632"/>
      <w:bookmarkStart w:id="321" w:name="_Toc4416926"/>
      <w:bookmarkStart w:id="322" w:name="_Toc4416975"/>
      <w:bookmarkStart w:id="323" w:name="_Toc31809007"/>
      <w:bookmarkEnd w:id="288"/>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A4325E">
        <w:rPr>
          <w:rFonts w:ascii="Cambria" w:hAnsi="Cambria"/>
        </w:rPr>
        <w:t>Dôvernosť procesu Verejného obstarávania</w:t>
      </w:r>
      <w:bookmarkEnd w:id="319"/>
      <w:bookmarkEnd w:id="320"/>
      <w:bookmarkEnd w:id="321"/>
      <w:bookmarkEnd w:id="322"/>
      <w:bookmarkEnd w:id="323"/>
    </w:p>
    <w:p w14:paraId="1C799E84" w14:textId="77777777" w:rsidR="00065154" w:rsidRPr="00A4325E" w:rsidRDefault="00065154" w:rsidP="00524913">
      <w:pPr>
        <w:pStyle w:val="Heading4"/>
      </w:pPr>
      <w:r w:rsidRPr="00A4325E">
        <w:t xml:space="preserve">Informácie týkajúce sa preskúmania, vysvetľovania a vyhodnocovania </w:t>
      </w:r>
      <w:r w:rsidR="006B5E3C" w:rsidRPr="00A4325E">
        <w:t>základných a</w:t>
      </w:r>
      <w:r w:rsidR="006B5E3C" w:rsidRPr="00A4325E">
        <w:rPr>
          <w:rFonts w:cs="Calibri"/>
        </w:rPr>
        <w:t> </w:t>
      </w:r>
      <w:r w:rsidR="006B5E3C" w:rsidRPr="00A4325E">
        <w:t>kone</w:t>
      </w:r>
      <w:r w:rsidR="006B5E3C" w:rsidRPr="00A4325E">
        <w:rPr>
          <w:rFonts w:cs="Proba Pro"/>
        </w:rPr>
        <w:t>č</w:t>
      </w:r>
      <w:r w:rsidR="006B5E3C" w:rsidRPr="00A4325E">
        <w:t>n</w:t>
      </w:r>
      <w:r w:rsidR="006B5E3C" w:rsidRPr="00A4325E">
        <w:rPr>
          <w:rFonts w:cs="Proba Pro"/>
        </w:rPr>
        <w:t>ý</w:t>
      </w:r>
      <w:r w:rsidR="006B5E3C" w:rsidRPr="00A4325E">
        <w:t xml:space="preserve">ch </w:t>
      </w:r>
      <w:r w:rsidRPr="00A4325E">
        <w:t>ponúk sú počas prebiehajúceho procesu dôverné. Členovia komisie na vyhodnotenie ponúk a</w:t>
      </w:r>
      <w:r w:rsidRPr="00A4325E">
        <w:rPr>
          <w:rFonts w:cs="Calibri"/>
        </w:rPr>
        <w:t> </w:t>
      </w:r>
      <w:r w:rsidRPr="00A4325E">
        <w:t>zodpovedn</w:t>
      </w:r>
      <w:r w:rsidRPr="00A4325E">
        <w:rPr>
          <w:rFonts w:cs="Proba Pro"/>
        </w:rPr>
        <w:t>é</w:t>
      </w:r>
      <w:r w:rsidRPr="00A4325E">
        <w:t xml:space="preserve"> osoby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w:t>
      </w:r>
      <w:r w:rsidRPr="00A4325E">
        <w:rPr>
          <w:rFonts w:cs="Calibri"/>
        </w:rPr>
        <w:t> </w:t>
      </w:r>
      <w:r w:rsidRPr="00A4325E">
        <w:t>nesm</w:t>
      </w:r>
      <w:r w:rsidRPr="00A4325E">
        <w:rPr>
          <w:rFonts w:cs="Proba Pro"/>
        </w:rPr>
        <w:t>ú</w:t>
      </w:r>
      <w:r w:rsidRPr="00A4325E">
        <w:t>/nebud</w:t>
      </w:r>
      <w:r w:rsidRPr="00A4325E">
        <w:rPr>
          <w:rFonts w:cs="Proba Pro"/>
        </w:rPr>
        <w:t>ú</w:t>
      </w:r>
      <w:r w:rsidRPr="00A4325E">
        <w:t xml:space="preserve"> po</w:t>
      </w:r>
      <w:r w:rsidRPr="00A4325E">
        <w:rPr>
          <w:rFonts w:cs="Proba Pro"/>
        </w:rPr>
        <w:t>č</w:t>
      </w:r>
      <w:r w:rsidRPr="00A4325E">
        <w:t>as prebiehaj</w:t>
      </w:r>
      <w:r w:rsidRPr="00A4325E">
        <w:rPr>
          <w:rFonts w:cs="Proba Pro"/>
        </w:rPr>
        <w:t>ú</w:t>
      </w:r>
      <w:r w:rsidRPr="00A4325E">
        <w:t>ceho procesu vyhl</w:t>
      </w:r>
      <w:r w:rsidRPr="00A4325E">
        <w:rPr>
          <w:rFonts w:cs="Proba Pro"/>
        </w:rPr>
        <w:t>á</w:t>
      </w:r>
      <w:r w:rsidRPr="00A4325E">
        <w:t>sen</w:t>
      </w:r>
      <w:r w:rsidR="006B5E3C" w:rsidRPr="00A4325E">
        <w:t xml:space="preserve">ého Rokovacieho konania </w:t>
      </w:r>
      <w:r w:rsidRPr="00A4325E">
        <w:t>poskytovať alebo zverejňovať uvedené informácie o</w:t>
      </w:r>
      <w:r w:rsidRPr="00A4325E">
        <w:rPr>
          <w:rFonts w:cs="Calibri"/>
        </w:rPr>
        <w:t> </w:t>
      </w:r>
      <w:r w:rsidRPr="00A4325E">
        <w:t>obsahu pon</w:t>
      </w:r>
      <w:r w:rsidRPr="00A4325E">
        <w:rPr>
          <w:rFonts w:cs="Proba Pro"/>
        </w:rPr>
        <w:t>ú</w:t>
      </w:r>
      <w:r w:rsidRPr="00A4325E">
        <w:t>k ani uch</w:t>
      </w:r>
      <w:r w:rsidRPr="00A4325E">
        <w:rPr>
          <w:rFonts w:cs="Proba Pro"/>
        </w:rPr>
        <w:t>á</w:t>
      </w:r>
      <w:r w:rsidRPr="00A4325E">
        <w:t>dzačom, ani žiadnym iným tretím osobám</w:t>
      </w:r>
      <w:r w:rsidR="006B5E3C" w:rsidRPr="00A4325E">
        <w:t>, s</w:t>
      </w:r>
      <w:r w:rsidR="006B5E3C" w:rsidRPr="00A4325E">
        <w:rPr>
          <w:rFonts w:cs="Calibri"/>
        </w:rPr>
        <w:t> </w:t>
      </w:r>
      <w:r w:rsidR="006B5E3C" w:rsidRPr="00A4325E">
        <w:t>v</w:t>
      </w:r>
      <w:r w:rsidR="006B5E3C" w:rsidRPr="00A4325E">
        <w:rPr>
          <w:rFonts w:cs="Proba Pro"/>
        </w:rPr>
        <w:t>ý</w:t>
      </w:r>
      <w:r w:rsidR="006B5E3C" w:rsidRPr="00A4325E">
        <w:t>nimkou poskytnutia inform</w:t>
      </w:r>
      <w:r w:rsidR="006B5E3C" w:rsidRPr="00A4325E">
        <w:rPr>
          <w:rFonts w:cs="Proba Pro"/>
        </w:rPr>
        <w:t>á</w:t>
      </w:r>
      <w:r w:rsidR="006B5E3C" w:rsidRPr="00A4325E">
        <w:t>ci</w:t>
      </w:r>
      <w:r w:rsidR="006B5E3C" w:rsidRPr="00A4325E">
        <w:rPr>
          <w:rFonts w:cs="Proba Pro"/>
        </w:rPr>
        <w:t>í</w:t>
      </w:r>
      <w:r w:rsidR="006B5E3C" w:rsidRPr="00A4325E">
        <w:t xml:space="preserve"> po</w:t>
      </w:r>
      <w:r w:rsidR="006B5E3C" w:rsidRPr="00A4325E">
        <w:rPr>
          <w:rFonts w:cs="Proba Pro"/>
        </w:rPr>
        <w:t>č</w:t>
      </w:r>
      <w:r w:rsidR="006B5E3C" w:rsidRPr="00A4325E">
        <w:t>as priebehu rokovania o</w:t>
      </w:r>
      <w:r w:rsidR="006B5E3C" w:rsidRPr="00A4325E">
        <w:rPr>
          <w:rFonts w:cs="Calibri"/>
        </w:rPr>
        <w:t> </w:t>
      </w:r>
      <w:r w:rsidR="006B5E3C" w:rsidRPr="00A4325E">
        <w:t>z</w:t>
      </w:r>
      <w:r w:rsidR="006B5E3C" w:rsidRPr="00A4325E">
        <w:rPr>
          <w:rFonts w:cs="Proba Pro"/>
        </w:rPr>
        <w:t>á</w:t>
      </w:r>
      <w:r w:rsidR="006B5E3C" w:rsidRPr="00A4325E">
        <w:t>kladn</w:t>
      </w:r>
      <w:r w:rsidR="006B5E3C" w:rsidRPr="00A4325E">
        <w:rPr>
          <w:rFonts w:cs="Proba Pro"/>
        </w:rPr>
        <w:t>ý</w:t>
      </w:r>
      <w:r w:rsidR="006B5E3C" w:rsidRPr="00A4325E">
        <w:t>ch ponuk</w:t>
      </w:r>
      <w:r w:rsidR="006B5E3C" w:rsidRPr="00A4325E">
        <w:rPr>
          <w:rFonts w:cs="Proba Pro"/>
        </w:rPr>
        <w:t>á</w:t>
      </w:r>
      <w:r w:rsidR="006B5E3C" w:rsidRPr="00A4325E">
        <w:t>ch postupom s</w:t>
      </w:r>
      <w:r w:rsidR="006B5E3C" w:rsidRPr="00A4325E">
        <w:rPr>
          <w:rFonts w:cs="Proba Pro"/>
        </w:rPr>
        <w:t>ú</w:t>
      </w:r>
      <w:r w:rsidR="006B5E3C" w:rsidRPr="00A4325E">
        <w:t>ladn</w:t>
      </w:r>
      <w:r w:rsidR="006B5E3C" w:rsidRPr="00A4325E">
        <w:rPr>
          <w:rFonts w:cs="Proba Pro"/>
        </w:rPr>
        <w:t>ý</w:t>
      </w:r>
      <w:r w:rsidR="006B5E3C" w:rsidRPr="00A4325E">
        <w:t xml:space="preserve">m s </w:t>
      </w:r>
      <w:r w:rsidR="006B5E3C" w:rsidRPr="00A4325E">
        <w:rPr>
          <w:rFonts w:cs="Proba Pro"/>
        </w:rPr>
        <w:t>§</w:t>
      </w:r>
      <w:r w:rsidR="006B5E3C" w:rsidRPr="00A4325E">
        <w:t xml:space="preserve"> 73 ZVO</w:t>
      </w:r>
      <w:r w:rsidRPr="00A4325E">
        <w:t xml:space="preserve">. </w:t>
      </w:r>
    </w:p>
    <w:p w14:paraId="00C2F105" w14:textId="77777777" w:rsidR="00065154" w:rsidRPr="00A4325E" w:rsidRDefault="00065154" w:rsidP="00524913">
      <w:pPr>
        <w:pStyle w:val="Heading4"/>
      </w:pPr>
      <w:bookmarkStart w:id="324" w:name="_Ref4422446"/>
      <w:r w:rsidRPr="00A4325E">
        <w:t>Obchodné tajomstvo a informácie, ktoré uchádzač v</w:t>
      </w:r>
      <w:r w:rsidRPr="00A4325E">
        <w:rPr>
          <w:rFonts w:cs="Calibri"/>
        </w:rPr>
        <w:t> </w:t>
      </w:r>
      <w:r w:rsidRPr="00A4325E">
        <w:t>ponuke ozna</w:t>
      </w:r>
      <w:r w:rsidRPr="00A4325E">
        <w:rPr>
          <w:rFonts w:cs="Proba Pro"/>
        </w:rPr>
        <w:t>čí</w:t>
      </w:r>
      <w:r w:rsidRPr="00A4325E">
        <w:t xml:space="preserve"> za d</w:t>
      </w:r>
      <w:r w:rsidRPr="00A4325E">
        <w:rPr>
          <w:rFonts w:cs="Proba Pro"/>
        </w:rPr>
        <w:t>ô</w:t>
      </w:r>
      <w:r w:rsidRPr="00A4325E">
        <w:t>vern</w:t>
      </w:r>
      <w:r w:rsidRPr="00A4325E">
        <w:rPr>
          <w:rFonts w:cs="Proba Pro"/>
        </w:rPr>
        <w:t>é</w:t>
      </w:r>
      <w:r w:rsidRPr="00A4325E">
        <w:t>,</w:t>
      </w:r>
      <w:r w:rsidRPr="00A4325E">
        <w:rPr>
          <w:rFonts w:cs="Calibri"/>
        </w:rPr>
        <w:t> </w:t>
      </w:r>
      <w:r w:rsidRPr="00A4325E">
        <w:t>nebud</w:t>
      </w:r>
      <w:r w:rsidRPr="00A4325E">
        <w:rPr>
          <w:rFonts w:cs="Proba Pro"/>
        </w:rPr>
        <w:t>ú</w:t>
      </w:r>
      <w:r w:rsidRPr="00A4325E">
        <w:t xml:space="preserve"> zverejnen</w:t>
      </w:r>
      <w:r w:rsidRPr="00A4325E">
        <w:rPr>
          <w:rFonts w:cs="Proba Pro"/>
        </w:rPr>
        <w:t>é</w:t>
      </w:r>
      <w:r w:rsidRPr="00A4325E">
        <w:t xml:space="preserve"> alebo inak použité bez predchádzajúceho súhlasu uchádzača, pokiaľ:</w:t>
      </w:r>
      <w:bookmarkEnd w:id="324"/>
    </w:p>
    <w:p w14:paraId="51A4EFBB" w14:textId="77777777" w:rsidR="00065154" w:rsidRPr="00A4325E" w:rsidRDefault="00065154" w:rsidP="005B3A17">
      <w:pPr>
        <w:pStyle w:val="Heading6"/>
      </w:pPr>
      <w:r w:rsidRPr="00A4325E">
        <w:t>uvedené nebude v rozpore so ZVO a</w:t>
      </w:r>
      <w:r w:rsidRPr="00A4325E">
        <w:rPr>
          <w:rFonts w:cs="Calibri"/>
        </w:rPr>
        <w:t> </w:t>
      </w:r>
      <w:r w:rsidRPr="00A4325E">
        <w:t>in</w:t>
      </w:r>
      <w:r w:rsidRPr="00A4325E">
        <w:rPr>
          <w:rFonts w:cstheme="minorBidi"/>
        </w:rPr>
        <w:t>ý</w:t>
      </w:r>
      <w:r w:rsidRPr="00A4325E">
        <w:t>mi v</w:t>
      </w:r>
      <w:r w:rsidRPr="00A4325E">
        <w:rPr>
          <w:rFonts w:cstheme="minorBidi"/>
        </w:rPr>
        <w:t>š</w:t>
      </w:r>
      <w:r w:rsidRPr="00A4325E">
        <w:t>eobecne z</w:t>
      </w:r>
      <w:r w:rsidRPr="00A4325E">
        <w:rPr>
          <w:rFonts w:cstheme="minorBidi"/>
        </w:rPr>
        <w:t>á</w:t>
      </w:r>
      <w:r w:rsidRPr="00A4325E">
        <w:t>v</w:t>
      </w:r>
      <w:r w:rsidRPr="00A4325E">
        <w:rPr>
          <w:rFonts w:cstheme="minorBidi"/>
        </w:rPr>
        <w:t>ä</w:t>
      </w:r>
      <w:r w:rsidRPr="00A4325E">
        <w:t>zn</w:t>
      </w:r>
      <w:r w:rsidRPr="00A4325E">
        <w:rPr>
          <w:rFonts w:cstheme="minorBidi"/>
        </w:rPr>
        <w:t>ý</w:t>
      </w:r>
      <w:r w:rsidRPr="00A4325E">
        <w:t>mi pr</w:t>
      </w:r>
      <w:r w:rsidRPr="00A4325E">
        <w:rPr>
          <w:rFonts w:cstheme="minorBidi"/>
        </w:rPr>
        <w:t>á</w:t>
      </w:r>
      <w:r w:rsidRPr="00A4325E">
        <w:t>vnymi predpismi (napr. povinnos</w:t>
      </w:r>
      <w:r w:rsidRPr="00A4325E">
        <w:rPr>
          <w:rFonts w:cstheme="minorBidi"/>
        </w:rPr>
        <w:t>ť</w:t>
      </w:r>
      <w:r w:rsidRPr="00A4325E">
        <w:t xml:space="preserve"> zverej</w:t>
      </w:r>
      <w:r w:rsidRPr="00A4325E">
        <w:rPr>
          <w:rFonts w:cstheme="minorBidi"/>
        </w:rPr>
        <w:t>ň</w:t>
      </w:r>
      <w:r w:rsidRPr="00A4325E">
        <w:t>ova</w:t>
      </w:r>
      <w:r w:rsidRPr="00A4325E">
        <w:rPr>
          <w:rFonts w:cstheme="minorBidi"/>
        </w:rPr>
        <w:t>ť</w:t>
      </w:r>
      <w:r w:rsidRPr="00A4325E">
        <w:t xml:space="preserve"> zmluvy pod</w:t>
      </w:r>
      <w:r w:rsidRPr="00A4325E">
        <w:rPr>
          <w:rFonts w:cstheme="minorBidi"/>
        </w:rPr>
        <w:t>ľ</w:t>
      </w:r>
      <w:r w:rsidRPr="00A4325E">
        <w:t>a osobitn</w:t>
      </w:r>
      <w:r w:rsidRPr="00A4325E">
        <w:rPr>
          <w:rFonts w:cstheme="minorBidi"/>
        </w:rPr>
        <w:t>é</w:t>
      </w:r>
      <w:r w:rsidRPr="00A4325E">
        <w:t>ho predpisu),</w:t>
      </w:r>
    </w:p>
    <w:p w14:paraId="3F8DCB80" w14:textId="77777777" w:rsidR="00065154" w:rsidRPr="00A4325E" w:rsidRDefault="00065154" w:rsidP="005B3A17">
      <w:pPr>
        <w:pStyle w:val="Heading6"/>
      </w:pPr>
      <w:r w:rsidRPr="00A4325E">
        <w:t>z</w:t>
      </w:r>
      <w:r w:rsidRPr="00A4325E">
        <w:rPr>
          <w:rFonts w:cs="Calibri"/>
        </w:rPr>
        <w:t> </w:t>
      </w:r>
      <w:r w:rsidRPr="00A4325E">
        <w:t>obsahu ponuky bude nepochybne jasné, ktoré informácie považuje uchádzač za dôverné.</w:t>
      </w:r>
    </w:p>
    <w:p w14:paraId="3DC4C863" w14:textId="77777777" w:rsidR="00065154" w:rsidRPr="00A4325E" w:rsidRDefault="00065154" w:rsidP="00524913">
      <w:pPr>
        <w:pStyle w:val="Heading4"/>
      </w:pPr>
      <w:r w:rsidRPr="00A4325E">
        <w:t>V</w:t>
      </w:r>
      <w:r w:rsidRPr="00A4325E">
        <w:rPr>
          <w:rFonts w:cs="Calibri"/>
        </w:rPr>
        <w:t> </w:t>
      </w:r>
      <w:r w:rsidRPr="00A4325E">
        <w:t>opa</w:t>
      </w:r>
      <w:r w:rsidRPr="00A4325E">
        <w:rPr>
          <w:rFonts w:cs="Proba Pro"/>
        </w:rPr>
        <w:t>č</w:t>
      </w:r>
      <w:r w:rsidRPr="00A4325E">
        <w:t>nom pr</w:t>
      </w:r>
      <w:r w:rsidRPr="00A4325E">
        <w:rPr>
          <w:rFonts w:cs="Proba Pro"/>
        </w:rPr>
        <w:t>í</w:t>
      </w:r>
      <w:r w:rsidRPr="00A4325E">
        <w:t>pade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zverejn</w:t>
      </w:r>
      <w:r w:rsidRPr="00A4325E">
        <w:rPr>
          <w:rFonts w:cs="Proba Pro"/>
        </w:rPr>
        <w:t>í</w:t>
      </w:r>
      <w:r w:rsidRPr="00A4325E">
        <w:t xml:space="preserve"> v</w:t>
      </w:r>
      <w:r w:rsidRPr="00A4325E">
        <w:rPr>
          <w:rFonts w:cs="Calibri"/>
        </w:rPr>
        <w:t> </w:t>
      </w:r>
      <w:r w:rsidRPr="00A4325E">
        <w:t>Profile kompletn</w:t>
      </w:r>
      <w:r w:rsidRPr="00A4325E">
        <w:rPr>
          <w:rFonts w:cs="Proba Pro"/>
        </w:rPr>
        <w:t>ú</w:t>
      </w:r>
      <w:r w:rsidRPr="00A4325E">
        <w:t xml:space="preserve"> ponuku, pri</w:t>
      </w:r>
      <w:r w:rsidRPr="00A4325E">
        <w:rPr>
          <w:rFonts w:cs="Proba Pro"/>
        </w:rPr>
        <w:t>č</w:t>
      </w:r>
      <w:r w:rsidRPr="00A4325E">
        <w:t>om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bude v</w:t>
      </w:r>
      <w:r w:rsidRPr="00A4325E">
        <w:rPr>
          <w:rFonts w:cs="Proba Pro"/>
        </w:rPr>
        <w:t>ž</w:t>
      </w:r>
      <w:r w:rsidRPr="00A4325E">
        <w:t>dy zbaven</w:t>
      </w:r>
      <w:r w:rsidRPr="00A4325E">
        <w:rPr>
          <w:rFonts w:cs="Proba Pro"/>
        </w:rPr>
        <w:t>ý</w:t>
      </w:r>
      <w:r w:rsidRPr="00A4325E">
        <w:t xml:space="preserve"> a</w:t>
      </w:r>
      <w:r w:rsidRPr="00A4325E">
        <w:rPr>
          <w:rFonts w:cs="Calibri"/>
        </w:rPr>
        <w:t> </w:t>
      </w:r>
      <w:r w:rsidRPr="00A4325E">
        <w:t>ochr</w:t>
      </w:r>
      <w:r w:rsidRPr="00A4325E">
        <w:rPr>
          <w:rFonts w:cs="Proba Pro"/>
        </w:rPr>
        <w:t>á</w:t>
      </w:r>
      <w:r w:rsidRPr="00A4325E">
        <w:t>nen</w:t>
      </w:r>
      <w:r w:rsidRPr="00A4325E">
        <w:rPr>
          <w:rFonts w:cs="Proba Pro"/>
        </w:rPr>
        <w:t>ý</w:t>
      </w:r>
      <w:r w:rsidRPr="00A4325E">
        <w:t xml:space="preserve"> pred akouko</w:t>
      </w:r>
      <w:r w:rsidRPr="00A4325E">
        <w:rPr>
          <w:rFonts w:cs="Proba Pro"/>
        </w:rPr>
        <w:t>ľ</w:t>
      </w:r>
      <w:r w:rsidRPr="00A4325E">
        <w:t>vek potenci</w:t>
      </w:r>
      <w:r w:rsidRPr="00A4325E">
        <w:rPr>
          <w:rFonts w:cs="Proba Pro"/>
        </w:rPr>
        <w:t>á</w:t>
      </w:r>
      <w:r w:rsidRPr="00A4325E">
        <w:t>lnou ujmou, ktor</w:t>
      </w:r>
      <w:r w:rsidRPr="00A4325E">
        <w:rPr>
          <w:rFonts w:cs="Proba Pro"/>
        </w:rPr>
        <w:t>á</w:t>
      </w:r>
      <w:r w:rsidRPr="00A4325E">
        <w:t xml:space="preserve"> mu m</w:t>
      </w:r>
      <w:r w:rsidRPr="00A4325E">
        <w:rPr>
          <w:rFonts w:cs="Proba Pro"/>
        </w:rPr>
        <w:t>ôž</w:t>
      </w:r>
      <w:r w:rsidRPr="00A4325E">
        <w:t>e by</w:t>
      </w:r>
      <w:r w:rsidRPr="00A4325E">
        <w:rPr>
          <w:rFonts w:cs="Proba Pro"/>
        </w:rPr>
        <w:t>ť</w:t>
      </w:r>
      <w:r w:rsidRPr="00A4325E">
        <w:t xml:space="preserve"> sp</w:t>
      </w:r>
      <w:r w:rsidRPr="00A4325E">
        <w:rPr>
          <w:rFonts w:cs="Proba Pro"/>
        </w:rPr>
        <w:t>ô</w:t>
      </w:r>
      <w:r w:rsidRPr="00A4325E">
        <w:t>soben</w:t>
      </w:r>
      <w:r w:rsidRPr="00A4325E">
        <w:rPr>
          <w:rFonts w:cs="Proba Pro"/>
        </w:rPr>
        <w:t>á</w:t>
      </w:r>
      <w:r w:rsidRPr="00A4325E">
        <w:t xml:space="preserve"> poru</w:t>
      </w:r>
      <w:r w:rsidRPr="00A4325E">
        <w:rPr>
          <w:rFonts w:cs="Proba Pro"/>
        </w:rPr>
        <w:t>š</w:t>
      </w:r>
      <w:r w:rsidRPr="00A4325E">
        <w:t>en</w:t>
      </w:r>
      <w:r w:rsidRPr="00A4325E">
        <w:rPr>
          <w:rFonts w:cs="Proba Pro"/>
        </w:rPr>
        <w:t>í</w:t>
      </w:r>
      <w:r w:rsidRPr="00A4325E">
        <w:t>m vy</w:t>
      </w:r>
      <w:r w:rsidRPr="00A4325E">
        <w:rPr>
          <w:rFonts w:cs="Proba Pro"/>
        </w:rPr>
        <w:t>šš</w:t>
      </w:r>
      <w:r w:rsidRPr="00A4325E">
        <w:t>ie op</w:t>
      </w:r>
      <w:r w:rsidRPr="00A4325E">
        <w:rPr>
          <w:rFonts w:cs="Proba Pro"/>
        </w:rPr>
        <w:t>í</w:t>
      </w:r>
      <w:r w:rsidRPr="00A4325E">
        <w:t xml:space="preserve">sanej povinnosti uchádzača. Predložením ponuky </w:t>
      </w:r>
      <w:r w:rsidRPr="00A4325E">
        <w:lastRenderedPageBreak/>
        <w:t xml:space="preserve">uchádzač vyjadruje svoju jednoznačnú vôľu byť viazaný týmto ustanovením.  </w:t>
      </w:r>
    </w:p>
    <w:p w14:paraId="41486478" w14:textId="77777777" w:rsidR="00065154" w:rsidRPr="00A4325E" w:rsidRDefault="00065154" w:rsidP="00524913">
      <w:pPr>
        <w:pStyle w:val="Heading4"/>
      </w:pPr>
      <w:r w:rsidRPr="00A4325E">
        <w:t>Za dôverné informácie môže uchádzač v</w:t>
      </w:r>
      <w:r w:rsidRPr="00A4325E">
        <w:rPr>
          <w:rFonts w:cs="Calibri"/>
        </w:rPr>
        <w:t> </w:t>
      </w:r>
      <w:r w:rsidRPr="00A4325E">
        <w:t>s</w:t>
      </w:r>
      <w:r w:rsidRPr="00A4325E">
        <w:rPr>
          <w:rFonts w:cs="Proba Pro"/>
        </w:rPr>
        <w:t>ú</w:t>
      </w:r>
      <w:r w:rsidRPr="00A4325E">
        <w:t xml:space="preserve">lade s </w:t>
      </w:r>
      <w:r w:rsidRPr="00A4325E">
        <w:rPr>
          <w:rFonts w:cs="Proba Pro"/>
        </w:rPr>
        <w:t>§</w:t>
      </w:r>
      <w:r w:rsidRPr="00A4325E">
        <w:t xml:space="preserve"> 22 ZVO ozna</w:t>
      </w:r>
      <w:r w:rsidRPr="00A4325E">
        <w:rPr>
          <w:rFonts w:cs="Proba Pro"/>
        </w:rPr>
        <w:t>č</w:t>
      </w:r>
      <w:r w:rsidRPr="00A4325E">
        <w:t>i</w:t>
      </w:r>
      <w:r w:rsidRPr="00A4325E">
        <w:rPr>
          <w:rFonts w:cs="Proba Pro"/>
        </w:rPr>
        <w:t>ť</w:t>
      </w:r>
      <w:r w:rsidRPr="00A4325E">
        <w:t xml:space="preserve"> v</w:t>
      </w:r>
      <w:r w:rsidRPr="00A4325E">
        <w:rPr>
          <w:rFonts w:cs="Proba Pro"/>
        </w:rPr>
        <w:t>ý</w:t>
      </w:r>
      <w:r w:rsidRPr="00A4325E">
        <w:t>hradne obchodn</w:t>
      </w:r>
      <w:r w:rsidRPr="00A4325E">
        <w:rPr>
          <w:rFonts w:cs="Proba Pro"/>
        </w:rPr>
        <w:t>é</w:t>
      </w:r>
      <w:r w:rsidRPr="00A4325E">
        <w:t xml:space="preserve"> tajomstvo, technick</w:t>
      </w:r>
      <w:r w:rsidRPr="00A4325E">
        <w:rPr>
          <w:rFonts w:cs="Proba Pro"/>
        </w:rPr>
        <w:t>é</w:t>
      </w:r>
      <w:r w:rsidRPr="00A4325E">
        <w:t xml:space="preserve"> rie</w:t>
      </w:r>
      <w:r w:rsidRPr="00A4325E">
        <w:rPr>
          <w:rFonts w:cs="Proba Pro"/>
        </w:rPr>
        <w:t>š</w:t>
      </w:r>
      <w:r w:rsidRPr="00A4325E">
        <w:t>enia a predlohy, n</w:t>
      </w:r>
      <w:r w:rsidRPr="00A4325E">
        <w:rPr>
          <w:rFonts w:cs="Proba Pro"/>
        </w:rPr>
        <w:t>á</w:t>
      </w:r>
      <w:r w:rsidRPr="00A4325E">
        <w:t>vody, v</w:t>
      </w:r>
      <w:r w:rsidRPr="00A4325E">
        <w:rPr>
          <w:rFonts w:cs="Proba Pro"/>
        </w:rPr>
        <w:t>ý</w:t>
      </w:r>
      <w:r w:rsidRPr="00A4325E">
        <w:t>kresy, projektové dokumentácie, modely, spôsob výpočtu jednotkových cien a ak sa neuvádzajú jednotkové ceny, ale len cena, tak aj spôsob výpočtu ceny a vzory.</w:t>
      </w:r>
    </w:p>
    <w:p w14:paraId="114315A8" w14:textId="77777777" w:rsidR="00065154" w:rsidRPr="00A4325E" w:rsidRDefault="00065154" w:rsidP="00524913">
      <w:pPr>
        <w:pStyle w:val="Heading4"/>
      </w:pPr>
      <w:r w:rsidRPr="00A4325E">
        <w:t>Po podpise zmluvy Verejný obstarávateľ zverejní v Profile v</w:t>
      </w:r>
      <w:r w:rsidRPr="00A4325E">
        <w:rPr>
          <w:rFonts w:cs="Calibri"/>
        </w:rPr>
        <w:t> </w:t>
      </w:r>
      <w:r w:rsidRPr="00A4325E">
        <w:t>s</w:t>
      </w:r>
      <w:r w:rsidRPr="00A4325E">
        <w:rPr>
          <w:rFonts w:cs="Proba Pro"/>
        </w:rPr>
        <w:t>ú</w:t>
      </w:r>
      <w:r w:rsidRPr="00A4325E">
        <w:t xml:space="preserve">lade s </w:t>
      </w:r>
      <w:r w:rsidRPr="00A4325E">
        <w:rPr>
          <w:rFonts w:cs="Proba Pro"/>
        </w:rPr>
        <w:t>§</w:t>
      </w:r>
      <w:r w:rsidRPr="00A4325E">
        <w:t xml:space="preserve"> 64 ZVO z</w:t>
      </w:r>
      <w:r w:rsidRPr="00A4325E">
        <w:rPr>
          <w:rFonts w:cs="Proba Pro"/>
        </w:rPr>
        <w:t>á</w:t>
      </w:r>
      <w:r w:rsidRPr="00A4325E">
        <w:t xml:space="preserve">pisnicu </w:t>
      </w:r>
      <w:r w:rsidRPr="00A4325E">
        <w:br/>
        <w:t>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w:t>
      </w:r>
      <w:r w:rsidRPr="00A4325E">
        <w:rPr>
          <w:rFonts w:cs="Calibri"/>
        </w:rPr>
        <w:t> </w:t>
      </w:r>
      <w:r w:rsidRPr="00A4325E">
        <w:t xml:space="preserve">dokumenty, </w:t>
      </w:r>
      <w:r w:rsidRPr="00A4325E">
        <w:br/>
        <w:t>o ktor</w:t>
      </w:r>
      <w:r w:rsidRPr="00A4325E">
        <w:rPr>
          <w:rFonts w:cs="Proba Pro"/>
        </w:rPr>
        <w:t>ý</w:t>
      </w:r>
      <w:r w:rsidRPr="00A4325E">
        <w:t>ch to ustanovuje ZVO.</w:t>
      </w:r>
    </w:p>
    <w:p w14:paraId="55A27B23" w14:textId="77777777" w:rsidR="00065154" w:rsidRPr="00A4325E" w:rsidRDefault="00065154" w:rsidP="00065154">
      <w:pPr>
        <w:pStyle w:val="Heading2"/>
        <w:rPr>
          <w:rFonts w:cs="Arial"/>
        </w:rPr>
      </w:pPr>
      <w:bookmarkStart w:id="325" w:name="_Toc444084963"/>
      <w:bookmarkStart w:id="326" w:name="_Toc444084964"/>
      <w:bookmarkStart w:id="327" w:name="_Toc444084965"/>
      <w:bookmarkStart w:id="328" w:name="_Toc444084969"/>
      <w:bookmarkStart w:id="329" w:name="_Toc4416501"/>
      <w:bookmarkStart w:id="330" w:name="_Toc4416633"/>
      <w:bookmarkStart w:id="331" w:name="_Toc4416927"/>
      <w:bookmarkStart w:id="332" w:name="_Toc4416976"/>
      <w:bookmarkStart w:id="333" w:name="_Toc31809008"/>
      <w:bookmarkEnd w:id="325"/>
      <w:bookmarkEnd w:id="326"/>
      <w:bookmarkEnd w:id="327"/>
      <w:r w:rsidRPr="00A4325E">
        <w:t xml:space="preserve">Prijatie </w:t>
      </w:r>
      <w:r w:rsidR="006B5E3C" w:rsidRPr="00A4325E">
        <w:t xml:space="preserve">konečnej </w:t>
      </w:r>
      <w:r w:rsidRPr="00A4325E">
        <w:t>ponuky a</w:t>
      </w:r>
      <w:r w:rsidRPr="00A4325E">
        <w:rPr>
          <w:rFonts w:cs="Calibri"/>
        </w:rPr>
        <w:t> </w:t>
      </w:r>
      <w:r w:rsidRPr="00A4325E">
        <w:t>uzavretie zmluvy</w:t>
      </w:r>
      <w:bookmarkEnd w:id="328"/>
      <w:bookmarkEnd w:id="329"/>
      <w:bookmarkEnd w:id="330"/>
      <w:bookmarkEnd w:id="331"/>
      <w:bookmarkEnd w:id="332"/>
      <w:bookmarkEnd w:id="333"/>
    </w:p>
    <w:p w14:paraId="555AD4E4" w14:textId="77777777" w:rsidR="00065154" w:rsidRPr="00A4325E" w:rsidRDefault="006B5E3C" w:rsidP="00E25A74">
      <w:pPr>
        <w:pStyle w:val="Heading3"/>
        <w:rPr>
          <w:rFonts w:ascii="Cambria" w:hAnsi="Cambria"/>
        </w:rPr>
      </w:pPr>
      <w:bookmarkStart w:id="334" w:name="_Toc444084970"/>
      <w:bookmarkStart w:id="335" w:name="_Toc4416634"/>
      <w:bookmarkStart w:id="336" w:name="_Toc4416928"/>
      <w:bookmarkStart w:id="337" w:name="_Toc4416977"/>
      <w:bookmarkStart w:id="338" w:name="_Toc31809009"/>
      <w:r w:rsidRPr="00A4325E">
        <w:rPr>
          <w:rFonts w:ascii="Cambria" w:hAnsi="Cambria"/>
        </w:rPr>
        <w:t>I</w:t>
      </w:r>
      <w:r w:rsidR="00065154" w:rsidRPr="00A4325E">
        <w:rPr>
          <w:rFonts w:ascii="Cambria" w:hAnsi="Cambria"/>
        </w:rPr>
        <w:t>nformácia o</w:t>
      </w:r>
      <w:r w:rsidR="00065154" w:rsidRPr="00A4325E">
        <w:rPr>
          <w:rFonts w:ascii="Cambria" w:hAnsi="Cambria" w:cs="Calibri"/>
        </w:rPr>
        <w:t> </w:t>
      </w:r>
      <w:r w:rsidR="00065154" w:rsidRPr="00A4325E">
        <w:rPr>
          <w:rFonts w:ascii="Cambria" w:hAnsi="Cambria"/>
        </w:rPr>
        <w:t>v</w:t>
      </w:r>
      <w:r w:rsidR="00065154" w:rsidRPr="00A4325E">
        <w:rPr>
          <w:rFonts w:ascii="Cambria" w:hAnsi="Cambria" w:cs="Proba Pro"/>
        </w:rPr>
        <w:t>ý</w:t>
      </w:r>
      <w:r w:rsidR="00065154" w:rsidRPr="00A4325E">
        <w:rPr>
          <w:rFonts w:ascii="Cambria" w:hAnsi="Cambria"/>
        </w:rPr>
        <w:t>sledku hodnotenia pon</w:t>
      </w:r>
      <w:r w:rsidR="00065154" w:rsidRPr="00A4325E">
        <w:rPr>
          <w:rFonts w:ascii="Cambria" w:hAnsi="Cambria" w:cs="Proba Pro"/>
        </w:rPr>
        <w:t>ú</w:t>
      </w:r>
      <w:r w:rsidR="00065154" w:rsidRPr="00A4325E">
        <w:rPr>
          <w:rFonts w:ascii="Cambria" w:hAnsi="Cambria"/>
        </w:rPr>
        <w:t>k</w:t>
      </w:r>
      <w:bookmarkEnd w:id="334"/>
      <w:bookmarkEnd w:id="335"/>
      <w:bookmarkEnd w:id="336"/>
      <w:bookmarkEnd w:id="337"/>
      <w:bookmarkEnd w:id="338"/>
    </w:p>
    <w:p w14:paraId="18A60D3E" w14:textId="77777777" w:rsidR="00065154" w:rsidRPr="00A4325E" w:rsidRDefault="00065154" w:rsidP="00524913">
      <w:pPr>
        <w:pStyle w:val="Heading4"/>
      </w:pPr>
      <w:bookmarkStart w:id="339" w:name="_Toc444084971"/>
      <w:bookmarkStart w:id="340" w:name="_Toc4416635"/>
      <w:bookmarkStart w:id="341" w:name="_Toc4416929"/>
      <w:bookmarkStart w:id="342" w:name="_Toc4416978"/>
      <w:bookmarkStart w:id="343" w:name="_Ref4422467"/>
      <w:r w:rsidRPr="00A4325E">
        <w:t xml:space="preserve">Verejný obstarávateľ po vyhodnotení </w:t>
      </w:r>
      <w:r w:rsidR="006B5E3C" w:rsidRPr="00A4325E">
        <w:t xml:space="preserve">konečných </w:t>
      </w:r>
      <w:r w:rsidRPr="00A4325E">
        <w:t xml:space="preserve">ponúk a po odoslaní všetkých oznámení o vylúčení uchádzača, bezodkladne písomne oznámi všetkým uchádzačom, ktorých </w:t>
      </w:r>
      <w:r w:rsidR="006B5E3C" w:rsidRPr="00A4325E">
        <w:t xml:space="preserve">konečné </w:t>
      </w:r>
      <w:r w:rsidRPr="00A4325E">
        <w:t xml:space="preserve">ponuky sa vyhodnocovali, výsledok vyhodnotenia </w:t>
      </w:r>
      <w:r w:rsidR="006B5E3C" w:rsidRPr="00A4325E">
        <w:t xml:space="preserve">konečných </w:t>
      </w:r>
      <w:r w:rsidRPr="00A4325E">
        <w:t xml:space="preserve">ponúk, vrátane poradia uchádzačov a súčasne zverejní informáciu o výsledku vyhodnotenia </w:t>
      </w:r>
      <w:r w:rsidR="006B5E3C" w:rsidRPr="00A4325E">
        <w:t xml:space="preserve">konečných </w:t>
      </w:r>
      <w:r w:rsidRPr="00A4325E">
        <w:t xml:space="preserve">ponúk a poradie uchádzačov v Profile. Úspešnému uchádzačovi oznámi, že jeho </w:t>
      </w:r>
      <w:r w:rsidR="006B5E3C" w:rsidRPr="00A4325E">
        <w:t xml:space="preserve">konečnú </w:t>
      </w:r>
      <w:r w:rsidRPr="00A4325E">
        <w:t xml:space="preserve">ponuku prijíma. Neúspešnému uchádzačovi oznámi, že neuspel a dôvody neprijatia jeho </w:t>
      </w:r>
      <w:r w:rsidR="006B5E3C" w:rsidRPr="00A4325E">
        <w:t xml:space="preserve">konečnej </w:t>
      </w:r>
      <w:r w:rsidRPr="00A4325E">
        <w:t xml:space="preserve">ponuky. Neúspešnému uchádzačovi v informácii o výsledku vyhodnotenia </w:t>
      </w:r>
      <w:r w:rsidR="006B5E3C" w:rsidRPr="00A4325E">
        <w:t xml:space="preserve">konečných </w:t>
      </w:r>
      <w:r w:rsidRPr="00A4325E">
        <w:t xml:space="preserve">ponúk uvedie aj identifikáciu úspešného uchádzača, informáciu o charakteristikách a výhodách prijatej </w:t>
      </w:r>
      <w:r w:rsidR="006B5E3C" w:rsidRPr="00A4325E">
        <w:t xml:space="preserve">konečnej </w:t>
      </w:r>
      <w:r w:rsidRPr="00A4325E">
        <w:t xml:space="preserve">ponuky a lehotu, v ktorej môže byť doručená námietka podľa § 170 ods. 3 písm. f) ZVO. Dátum odoslania informácie o výsledku vyhodnotenia </w:t>
      </w:r>
      <w:r w:rsidR="006B5E3C" w:rsidRPr="00A4325E">
        <w:t xml:space="preserve">konečných </w:t>
      </w:r>
      <w:r w:rsidRPr="00A4325E">
        <w:t>ponúk preukazuje Verejný obstarávateľ.</w:t>
      </w:r>
    </w:p>
    <w:p w14:paraId="3556B1E8" w14:textId="77777777" w:rsidR="00065154" w:rsidRPr="00A4325E" w:rsidRDefault="00065154" w:rsidP="00E25A74">
      <w:pPr>
        <w:pStyle w:val="Heading3"/>
        <w:rPr>
          <w:rFonts w:ascii="Cambria" w:hAnsi="Cambria"/>
        </w:rPr>
      </w:pPr>
      <w:bookmarkStart w:id="344" w:name="_Toc31809010"/>
      <w:r w:rsidRPr="00A4325E">
        <w:rPr>
          <w:rFonts w:ascii="Cambria" w:hAnsi="Cambria"/>
        </w:rPr>
        <w:t>Uzavretie zmluvy</w:t>
      </w:r>
      <w:bookmarkEnd w:id="339"/>
      <w:bookmarkEnd w:id="340"/>
      <w:bookmarkEnd w:id="341"/>
      <w:bookmarkEnd w:id="342"/>
      <w:bookmarkEnd w:id="343"/>
      <w:bookmarkEnd w:id="344"/>
    </w:p>
    <w:p w14:paraId="59F3D577" w14:textId="0AEE67D9" w:rsidR="00065154" w:rsidRPr="00A4325E" w:rsidRDefault="00065154" w:rsidP="00524913">
      <w:pPr>
        <w:pStyle w:val="Heading4"/>
      </w:pPr>
      <w:bookmarkStart w:id="345" w:name="_Ref4423303"/>
      <w:r w:rsidRPr="00A4325E">
        <w:t>Úspešný uchádzač je povinný poskytnúť Verejnému obstarávateľovi riadnu súčinnosť potrebnú na uzavretie zmluvy tak, aby mohla byť uzavretá do 10 pracovných dní odo dňa uplynutia lehoty podľa § 56 ods. 2 až 7 ZVO, ak bol na jej uzavretie písomne vyzvaný</w:t>
      </w:r>
      <w:r w:rsidR="00667CC4">
        <w:t xml:space="preserve"> ak verejný obstarávateľ neurčil dlhšiu lehotu</w:t>
      </w:r>
      <w:r w:rsidRPr="00A4325E">
        <w:t>.</w:t>
      </w:r>
      <w:bookmarkEnd w:id="345"/>
      <w:r w:rsidRPr="00A4325E">
        <w:t xml:space="preserve"> </w:t>
      </w:r>
    </w:p>
    <w:p w14:paraId="7A511B4E" w14:textId="4B2E6B52" w:rsidR="00065154" w:rsidRPr="00A4325E" w:rsidRDefault="00065154" w:rsidP="00524913">
      <w:pPr>
        <w:pStyle w:val="Heading4"/>
      </w:pPr>
      <w:r w:rsidRPr="00A4325E">
        <w:t xml:space="preserve">Ak úspešný uchádzač odmietne uzavrieť zmluvu alebo nie sú splnené povinnosti podľa bodu </w:t>
      </w:r>
      <w:r w:rsidRPr="00A4325E">
        <w:fldChar w:fldCharType="begin"/>
      </w:r>
      <w:r w:rsidRPr="00A4325E">
        <w:instrText xml:space="preserve"> REF _Ref4423303 \n \h  \* MERGEFORMAT </w:instrText>
      </w:r>
      <w:r w:rsidRPr="00A4325E">
        <w:fldChar w:fldCharType="separate"/>
      </w:r>
      <w:r w:rsidR="00BF2ADA">
        <w:t>31.1</w:t>
      </w:r>
      <w:r w:rsidRPr="00A4325E">
        <w:fldChar w:fldCharType="end"/>
      </w:r>
      <w:r w:rsidRPr="00A4325E">
        <w:t xml:space="preserve">. tejto časti súťažných podkladov, Verejný obstarávateľ môže uzavrieť zmluvu s uchádzačom, ktorý sa umiestnil ako druhý v poradí. </w:t>
      </w:r>
    </w:p>
    <w:p w14:paraId="149180D1" w14:textId="58F38A11" w:rsidR="00065154" w:rsidRPr="00A4325E" w:rsidRDefault="00065154" w:rsidP="00524913">
      <w:pPr>
        <w:pStyle w:val="Heading4"/>
      </w:pPr>
      <w:r w:rsidRPr="00A4325E">
        <w:t>Ak uchádzač, ktorý sa umiestnil ako druhý v poradí odmietne uzavrieť zmluvu, neposkytne Verejnému obstarávateľovi riadnu súčinnosť potrebnú na jej uzavretie tak, aby mohla byť uzavretá do 10 pracovných dní odo dňa, keď bol na jej uzavretie písomne vyzvaný</w:t>
      </w:r>
      <w:r w:rsidR="00667CC4">
        <w:t> ak verejný obstarávateľ neurčil dlhšiu lehotu</w:t>
      </w:r>
      <w:r w:rsidRPr="00A4325E">
        <w:t xml:space="preserve">, Verejný obstarávateľ môže uzavrieť zmluvu s uchádzačom, ktorý sa umiestnil ako tretí v poradí. </w:t>
      </w:r>
    </w:p>
    <w:p w14:paraId="2D07809C" w14:textId="31534E39" w:rsidR="00065154" w:rsidRPr="00A4325E" w:rsidRDefault="00065154" w:rsidP="00524913">
      <w:pPr>
        <w:pStyle w:val="Heading4"/>
      </w:pPr>
      <w:r w:rsidRPr="00A4325E">
        <w:t>Uchádzač, ktorý sa umiestnil ako tretí v poradí, je povinný poskytnúť Verejnému obstarávateľovi riadnu súčinnosť, potrebnú na uzavretie zmluvy tak, aby mohla byť uzavretá do 10 pracovných dní odo dňa, keď bol na jej uzavretie písomne vyzvaný</w:t>
      </w:r>
      <w:r w:rsidR="00667CC4" w:rsidRPr="00667CC4">
        <w:t xml:space="preserve"> </w:t>
      </w:r>
      <w:r w:rsidR="00667CC4">
        <w:t>ak verejný obstarávateľ neurčil dlhšiu lehotu</w:t>
      </w:r>
      <w:r w:rsidRPr="00A4325E">
        <w:t xml:space="preserve">. </w:t>
      </w:r>
    </w:p>
    <w:p w14:paraId="13DD9A5F" w14:textId="77777777" w:rsidR="00065154" w:rsidRPr="00A4325E" w:rsidRDefault="00065154" w:rsidP="00524913">
      <w:pPr>
        <w:pStyle w:val="Heading4"/>
      </w:pPr>
      <w:r w:rsidRPr="00A4325E">
        <w:t>Verejný obstarávateľ vyžaduje, aby úspešný uchádzač v</w:t>
      </w:r>
      <w:r w:rsidRPr="00A4325E">
        <w:rPr>
          <w:rFonts w:cs="Calibri"/>
        </w:rPr>
        <w:t> </w:t>
      </w:r>
      <w:r w:rsidRPr="00A4325E">
        <w:t>zmluve, najnesk</w:t>
      </w:r>
      <w:r w:rsidRPr="00A4325E">
        <w:rPr>
          <w:rFonts w:cs="Proba Pro"/>
        </w:rPr>
        <w:t>ô</w:t>
      </w:r>
      <w:r w:rsidRPr="00A4325E">
        <w:t xml:space="preserve">r v </w:t>
      </w:r>
      <w:r w:rsidRPr="00A4325E">
        <w:rPr>
          <w:rFonts w:cs="Proba Pro"/>
        </w:rPr>
        <w:t>č</w:t>
      </w:r>
      <w:r w:rsidRPr="00A4325E">
        <w:t xml:space="preserve">ase jej uzavretia, uviedol </w:t>
      </w:r>
      <w:r w:rsidRPr="00A4325E">
        <w:rPr>
          <w:rFonts w:cs="Proba Pro"/>
        </w:rPr>
        <w:t>ú</w:t>
      </w:r>
      <w:r w:rsidRPr="00A4325E">
        <w:t>daje o v</w:t>
      </w:r>
      <w:r w:rsidRPr="00A4325E">
        <w:rPr>
          <w:rFonts w:cs="Proba Pro"/>
        </w:rPr>
        <w:t>š</w:t>
      </w:r>
      <w:r w:rsidRPr="00A4325E">
        <w:t>etk</w:t>
      </w:r>
      <w:r w:rsidRPr="00A4325E">
        <w:rPr>
          <w:rFonts w:cs="Proba Pro"/>
        </w:rPr>
        <w:t>ý</w:t>
      </w:r>
      <w:r w:rsidRPr="00A4325E">
        <w:t>ch zn</w:t>
      </w:r>
      <w:r w:rsidRPr="00A4325E">
        <w:rPr>
          <w:rFonts w:cs="Proba Pro"/>
        </w:rPr>
        <w:t>á</w:t>
      </w:r>
      <w:r w:rsidRPr="00A4325E">
        <w:t>mych subdod</w:t>
      </w:r>
      <w:r w:rsidRPr="00A4325E">
        <w:rPr>
          <w:rFonts w:cs="Proba Pro"/>
        </w:rPr>
        <w:t>á</w:t>
      </w:r>
      <w:r w:rsidRPr="00A4325E">
        <w:t>vate</w:t>
      </w:r>
      <w:r w:rsidRPr="00A4325E">
        <w:rPr>
          <w:rFonts w:cs="Proba Pro"/>
        </w:rPr>
        <w:t>ľ</w:t>
      </w:r>
      <w:r w:rsidRPr="00A4325E">
        <w:t>och (obchodn</w:t>
      </w:r>
      <w:r w:rsidRPr="00A4325E">
        <w:rPr>
          <w:rFonts w:cs="Proba Pro"/>
        </w:rPr>
        <w:t>é</w:t>
      </w:r>
      <w:r w:rsidRPr="00A4325E">
        <w:t xml:space="preserve"> meno, s</w:t>
      </w:r>
      <w:r w:rsidRPr="00A4325E">
        <w:rPr>
          <w:rFonts w:cs="Proba Pro"/>
        </w:rPr>
        <w:t>í</w:t>
      </w:r>
      <w:r w:rsidRPr="00A4325E">
        <w:t>dlo alebo miesto podnikania, IČO a pod.), a tiež údaje o osobe oprávnenej konať v mene subdodávateľa v rozsahu meno a priezvisko, adresa pobytu, dátum narodenia. Uvedené informácie predloží úspešný uchádzač ako Prílohu č.</w:t>
      </w:r>
      <w:r w:rsidR="00D86AAD" w:rsidRPr="00A4325E">
        <w:t xml:space="preserve"> 7</w:t>
      </w:r>
      <w:r w:rsidRPr="00A4325E">
        <w:t xml:space="preserve"> zmluvy.</w:t>
      </w:r>
    </w:p>
    <w:p w14:paraId="3777DCBE" w14:textId="77777777" w:rsidR="00065154" w:rsidRPr="00A4325E" w:rsidRDefault="00065154" w:rsidP="00524913">
      <w:pPr>
        <w:pStyle w:val="Heading4"/>
      </w:pPr>
      <w:r w:rsidRPr="00A4325E">
        <w:t>Verejný obstarávateľ neuzavrie zmluvu s uchádzačom alebo uchádzačmi, ktorí majú povinnosť zapisovať sa do registra partnerov verejného sektora podľa zákona č. 315/2016 Z. z. o</w:t>
      </w:r>
      <w:r w:rsidRPr="00A4325E">
        <w:rPr>
          <w:rFonts w:cs="Calibri"/>
        </w:rPr>
        <w:t> </w:t>
      </w:r>
      <w:r w:rsidRPr="00A4325E">
        <w:t>registri partnerov verejn</w:t>
      </w:r>
      <w:r w:rsidRPr="00A4325E">
        <w:rPr>
          <w:rFonts w:cs="Proba Pro"/>
        </w:rPr>
        <w:t>é</w:t>
      </w:r>
      <w:r w:rsidRPr="00A4325E">
        <w:t>ho sektora a o zmene a doplnen</w:t>
      </w:r>
      <w:r w:rsidRPr="00A4325E">
        <w:rPr>
          <w:rFonts w:cs="Proba Pro"/>
        </w:rPr>
        <w:t>í</w:t>
      </w:r>
      <w:r w:rsidRPr="00A4325E">
        <w:t xml:space="preserve"> niektor</w:t>
      </w:r>
      <w:r w:rsidRPr="00A4325E">
        <w:rPr>
          <w:rFonts w:cs="Proba Pro"/>
        </w:rPr>
        <w:t>ý</w:t>
      </w:r>
      <w:r w:rsidRPr="00A4325E">
        <w:t>ch z</w:t>
      </w:r>
      <w:r w:rsidRPr="00A4325E">
        <w:rPr>
          <w:rFonts w:cs="Proba Pro"/>
        </w:rPr>
        <w:t>á</w:t>
      </w:r>
      <w:r w:rsidRPr="00A4325E">
        <w:t>konov a nie s</w:t>
      </w:r>
      <w:r w:rsidRPr="00A4325E">
        <w:rPr>
          <w:rFonts w:cs="Proba Pro"/>
        </w:rPr>
        <w:t>ú</w:t>
      </w:r>
      <w:r w:rsidRPr="00A4325E">
        <w:t xml:space="preserve"> zap</w:t>
      </w:r>
      <w:r w:rsidRPr="00A4325E">
        <w:rPr>
          <w:rFonts w:cs="Proba Pro"/>
        </w:rPr>
        <w:t>í</w:t>
      </w:r>
      <w:r w:rsidRPr="00A4325E">
        <w:t>san</w:t>
      </w:r>
      <w:r w:rsidRPr="00A4325E">
        <w:rPr>
          <w:rFonts w:cs="Proba Pro"/>
        </w:rPr>
        <w:t>í</w:t>
      </w:r>
      <w:r w:rsidRPr="00A4325E">
        <w:t xml:space="preserve"> v registri partnerov verejného sektora, alebo ktorých subdodávatelia alebo subdodávatelia podľa osobitného predpisu, ktorí majú povinnosť zapisovať sa do registra partnerov verejného sektora </w:t>
      </w:r>
      <w:r w:rsidRPr="00A4325E">
        <w:lastRenderedPageBreak/>
        <w:t>a nie sú zapísaní v registri partnerov verejného sektora.</w:t>
      </w:r>
    </w:p>
    <w:p w14:paraId="0C5C41A3" w14:textId="77777777" w:rsidR="00065154" w:rsidRPr="00A4325E" w:rsidRDefault="00065154" w:rsidP="00524913">
      <w:pPr>
        <w:pStyle w:val="Heading4"/>
      </w:pPr>
      <w:r w:rsidRPr="00A4325E">
        <w:t>Ponuky uchádzačov, ani ich časti, sa nepoužijú bez súhlasu uchádzačov, ak právne predpisy alebo tieto súťažné podklady neustanovujú inak.</w:t>
      </w:r>
    </w:p>
    <w:p w14:paraId="4A4ED12C" w14:textId="77777777" w:rsidR="00065154" w:rsidRPr="00A4325E" w:rsidRDefault="00065154" w:rsidP="00524913">
      <w:pPr>
        <w:pStyle w:val="Heading4"/>
      </w:pPr>
      <w:r w:rsidRPr="00A4325E">
        <w:t>Verejný obstarávateľ pre vylúčenie pochybností upozorňuje, že zmeny uzatvorenej zmluvy podliehajú podmienkam zmeny zmluvy podľa ustanovenia § 18 ZVO, ktoré upravuje podrobne podmienky a</w:t>
      </w:r>
      <w:r w:rsidRPr="00A4325E">
        <w:rPr>
          <w:rFonts w:cs="Calibri"/>
        </w:rPr>
        <w:t> </w:t>
      </w:r>
      <w:r w:rsidRPr="00A4325E">
        <w:t>obmedzenia zmeny zml</w:t>
      </w:r>
      <w:r w:rsidRPr="00A4325E">
        <w:rPr>
          <w:rFonts w:cs="Proba Pro"/>
        </w:rPr>
        <w:t>ú</w:t>
      </w:r>
      <w:r w:rsidRPr="00A4325E">
        <w:t>v uzatvoren</w:t>
      </w:r>
      <w:r w:rsidRPr="00A4325E">
        <w:rPr>
          <w:rFonts w:cs="Proba Pro"/>
        </w:rPr>
        <w:t>ý</w:t>
      </w:r>
      <w:r w:rsidRPr="00A4325E">
        <w:t>ch pod</w:t>
      </w:r>
      <w:r w:rsidRPr="00A4325E">
        <w:rPr>
          <w:rFonts w:cs="Proba Pro"/>
        </w:rPr>
        <w:t>ľ</w:t>
      </w:r>
      <w:r w:rsidRPr="00A4325E">
        <w:t>a ZVO.</w:t>
      </w:r>
    </w:p>
    <w:p w14:paraId="4CBB5F59" w14:textId="77777777" w:rsidR="00065154" w:rsidRPr="00A4325E" w:rsidRDefault="00065154" w:rsidP="00065154">
      <w:pPr>
        <w:ind w:left="709"/>
        <w:rPr>
          <w:rFonts w:eastAsiaTheme="majorEastAsia" w:cs="Arial"/>
          <w:szCs w:val="20"/>
        </w:rPr>
      </w:pPr>
    </w:p>
    <w:p w14:paraId="4B45B56B" w14:textId="77777777" w:rsidR="00065154" w:rsidRPr="00A4325E" w:rsidRDefault="00065154" w:rsidP="00065154">
      <w:pPr>
        <w:ind w:left="709"/>
        <w:rPr>
          <w:rFonts w:eastAsiaTheme="majorEastAsia" w:cs="Arial"/>
          <w:b/>
          <w:szCs w:val="20"/>
        </w:rPr>
      </w:pPr>
      <w:r w:rsidRPr="00A4325E">
        <w:rPr>
          <w:rFonts w:eastAsiaTheme="majorEastAsia" w:cs="Arial"/>
          <w:b/>
          <w:szCs w:val="20"/>
        </w:rPr>
        <w:t>Prílohy Časti A. Súťažných podkladov</w:t>
      </w:r>
    </w:p>
    <w:p w14:paraId="4C4DACC7" w14:textId="77777777" w:rsidR="00065154" w:rsidRPr="00A4325E" w:rsidRDefault="00065154" w:rsidP="00065154">
      <w:pPr>
        <w:ind w:left="1985" w:hanging="1276"/>
        <w:rPr>
          <w:rFonts w:cs="Arial"/>
          <w:szCs w:val="20"/>
        </w:rPr>
      </w:pPr>
      <w:r w:rsidRPr="00A4325E">
        <w:rPr>
          <w:rFonts w:cs="Arial"/>
          <w:szCs w:val="20"/>
        </w:rPr>
        <w:t xml:space="preserve">Príloha č. A.1  </w:t>
      </w:r>
      <w:r w:rsidRPr="00A4325E">
        <w:rPr>
          <w:rFonts w:cs="Arial"/>
          <w:szCs w:val="20"/>
        </w:rPr>
        <w:tab/>
        <w:t>Úvodný list ponuky (vzor)</w:t>
      </w:r>
    </w:p>
    <w:p w14:paraId="5AEA1F24" w14:textId="77777777" w:rsidR="00065154" w:rsidRPr="00A4325E" w:rsidRDefault="00065154" w:rsidP="00065154">
      <w:pPr>
        <w:ind w:left="1985" w:hanging="1276"/>
        <w:rPr>
          <w:rFonts w:cs="Arial"/>
          <w:szCs w:val="20"/>
        </w:rPr>
      </w:pPr>
      <w:r w:rsidRPr="00A4325E">
        <w:rPr>
          <w:rFonts w:cs="Arial"/>
          <w:szCs w:val="20"/>
        </w:rPr>
        <w:t xml:space="preserve">Príloha č. A.2 </w:t>
      </w:r>
      <w:r w:rsidRPr="00A4325E">
        <w:rPr>
          <w:rFonts w:cs="Arial"/>
          <w:szCs w:val="20"/>
        </w:rPr>
        <w:tab/>
        <w:t>Čestné vyhlásenie o</w:t>
      </w:r>
      <w:r w:rsidRPr="00A4325E">
        <w:rPr>
          <w:rFonts w:cs="Calibri"/>
          <w:szCs w:val="20"/>
        </w:rPr>
        <w:t> </w:t>
      </w:r>
      <w:r w:rsidRPr="00A4325E">
        <w:rPr>
          <w:rFonts w:cs="Arial"/>
          <w:szCs w:val="20"/>
        </w:rPr>
        <w:t xml:space="preserve">podmienkach </w:t>
      </w:r>
      <w:r w:rsidR="002E5DF9" w:rsidRPr="00A4325E">
        <w:t>Rokovacieho konania</w:t>
      </w:r>
      <w:r w:rsidRPr="00A4325E">
        <w:rPr>
          <w:rFonts w:cs="Arial"/>
          <w:szCs w:val="20"/>
        </w:rPr>
        <w:t xml:space="preserve"> (vzor)</w:t>
      </w:r>
    </w:p>
    <w:p w14:paraId="62B9818A" w14:textId="77777777" w:rsidR="00065154" w:rsidRPr="00A4325E" w:rsidRDefault="00065154" w:rsidP="00065154">
      <w:pPr>
        <w:ind w:left="1985" w:hanging="1276"/>
        <w:rPr>
          <w:rFonts w:cs="Arial"/>
          <w:szCs w:val="20"/>
          <w:highlight w:val="yellow"/>
        </w:rPr>
      </w:pPr>
      <w:r w:rsidRPr="00A4325E">
        <w:rPr>
          <w:rFonts w:cs="Arial"/>
          <w:szCs w:val="20"/>
        </w:rPr>
        <w:t xml:space="preserve">Príloha č. A.3 </w:t>
      </w:r>
      <w:r w:rsidRPr="00A4325E">
        <w:rPr>
          <w:rFonts w:cs="Arial"/>
          <w:szCs w:val="20"/>
        </w:rPr>
        <w:tab/>
        <w:t>Čestné vyhlásenie o neprítomnosti konfliktu záujmov (vzor)</w:t>
      </w:r>
    </w:p>
    <w:p w14:paraId="01AB86B2" w14:textId="77777777" w:rsidR="00065154" w:rsidRPr="00A4325E" w:rsidRDefault="00065154" w:rsidP="00065154">
      <w:pPr>
        <w:ind w:left="1985" w:hanging="1276"/>
        <w:rPr>
          <w:rFonts w:cs="Arial"/>
          <w:szCs w:val="20"/>
        </w:rPr>
      </w:pPr>
      <w:r w:rsidRPr="00A4325E">
        <w:rPr>
          <w:rFonts w:cs="Arial"/>
          <w:szCs w:val="20"/>
        </w:rPr>
        <w:t xml:space="preserve">Príloha č. A.4 </w:t>
      </w:r>
      <w:r w:rsidRPr="00A4325E">
        <w:rPr>
          <w:rFonts w:cs="Arial"/>
          <w:szCs w:val="20"/>
        </w:rPr>
        <w:tab/>
        <w:t>Čestné vyhlásenie o vytvorení Skupiny dodávateľov (vzor)</w:t>
      </w:r>
    </w:p>
    <w:p w14:paraId="2C5AFBEF" w14:textId="77777777" w:rsidR="00065154" w:rsidRPr="00A4325E" w:rsidRDefault="00065154" w:rsidP="00065154">
      <w:pPr>
        <w:ind w:left="1985" w:hanging="1276"/>
        <w:rPr>
          <w:rFonts w:cs="Arial"/>
          <w:szCs w:val="20"/>
          <w:highlight w:val="yellow"/>
        </w:rPr>
      </w:pPr>
      <w:r w:rsidRPr="00A4325E">
        <w:rPr>
          <w:rFonts w:cs="Arial"/>
          <w:szCs w:val="20"/>
        </w:rPr>
        <w:t xml:space="preserve">Príloha č. A.5 </w:t>
      </w:r>
      <w:r w:rsidRPr="00A4325E">
        <w:rPr>
          <w:rFonts w:cs="Arial"/>
          <w:szCs w:val="20"/>
        </w:rPr>
        <w:tab/>
        <w:t>Splnomocnenie vedúceho člena Skupiny dodávateľov (vzor)</w:t>
      </w:r>
    </w:p>
    <w:p w14:paraId="76C8CEB5" w14:textId="77777777" w:rsidR="00065154" w:rsidRPr="00A4325E" w:rsidRDefault="00065154" w:rsidP="00065154">
      <w:pPr>
        <w:pStyle w:val="Heading1"/>
      </w:pPr>
      <w:r w:rsidRPr="00A4325E">
        <w:br w:type="page"/>
      </w:r>
      <w:bookmarkStart w:id="346" w:name="_Toc444084972"/>
      <w:bookmarkStart w:id="347" w:name="_Toc4416502"/>
      <w:bookmarkStart w:id="348" w:name="_Toc4416636"/>
      <w:bookmarkStart w:id="349" w:name="_Toc4416930"/>
      <w:bookmarkStart w:id="350" w:name="_Toc4416979"/>
      <w:bookmarkStart w:id="351" w:name="_Toc31809011"/>
      <w:r w:rsidRPr="00A4325E">
        <w:lastRenderedPageBreak/>
        <w:t>Opis predmetu zákazky</w:t>
      </w:r>
      <w:bookmarkEnd w:id="346"/>
      <w:bookmarkEnd w:id="347"/>
      <w:bookmarkEnd w:id="348"/>
      <w:bookmarkEnd w:id="349"/>
      <w:bookmarkEnd w:id="350"/>
      <w:bookmarkEnd w:id="351"/>
      <w:r w:rsidRPr="00A4325E">
        <w:t xml:space="preserve"> </w:t>
      </w:r>
    </w:p>
    <w:p w14:paraId="10AEF955" w14:textId="77777777" w:rsidR="00065154" w:rsidRPr="00A4325E" w:rsidRDefault="00065154" w:rsidP="00065154">
      <w:pPr>
        <w:rPr>
          <w:rFonts w:cs="Arial"/>
          <w:b/>
          <w:szCs w:val="20"/>
        </w:rPr>
      </w:pPr>
      <w:bookmarkStart w:id="352" w:name="_Toc444084984"/>
      <w:r w:rsidRPr="00A4325E">
        <w:rPr>
          <w:rFonts w:cs="Arial"/>
          <w:b/>
          <w:szCs w:val="20"/>
        </w:rPr>
        <w:t xml:space="preserve">Nižšie sú stanovené </w:t>
      </w:r>
      <w:r w:rsidR="00E575D9" w:rsidRPr="00A4325E">
        <w:rPr>
          <w:rFonts w:cs="Arial"/>
          <w:b/>
          <w:szCs w:val="20"/>
        </w:rPr>
        <w:t>prvky opisu, ktorými sa určujú minimálne požiadavky, ktoré musia všetky ponuky spĺňať</w:t>
      </w:r>
      <w:r w:rsidRPr="00A4325E">
        <w:rPr>
          <w:rFonts w:cs="Arial"/>
          <w:b/>
          <w:szCs w:val="20"/>
        </w:rPr>
        <w:t xml:space="preserve">. Pokiaľ sa v opise predmetu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239FE3DC" w14:textId="77777777" w:rsidR="00B915BF" w:rsidRPr="00A4325E" w:rsidRDefault="00B915BF" w:rsidP="00E25A74">
      <w:pPr>
        <w:pStyle w:val="Heading3"/>
        <w:rPr>
          <w:rFonts w:ascii="Cambria" w:hAnsi="Cambria"/>
        </w:rPr>
      </w:pPr>
      <w:bookmarkStart w:id="353" w:name="_Toc21527065"/>
      <w:bookmarkStart w:id="354" w:name="_Toc31809012"/>
      <w:bookmarkStart w:id="355" w:name="_Toc12196249"/>
      <w:r w:rsidRPr="00A4325E">
        <w:rPr>
          <w:rFonts w:ascii="Cambria" w:hAnsi="Cambria"/>
        </w:rPr>
        <w:t>Základný</w:t>
      </w:r>
      <w:r w:rsidRPr="00A4325E">
        <w:rPr>
          <w:rFonts w:ascii="Cambria" w:hAnsi="Cambria" w:cs="Calibri"/>
        </w:rPr>
        <w:t> </w:t>
      </w:r>
      <w:r w:rsidRPr="00A4325E">
        <w:rPr>
          <w:rFonts w:ascii="Cambria" w:hAnsi="Cambria" w:cs="Proba Pro"/>
        </w:rPr>
        <w:t>úč</w:t>
      </w:r>
      <w:r w:rsidRPr="00A4325E">
        <w:rPr>
          <w:rFonts w:ascii="Cambria" w:hAnsi="Cambria"/>
        </w:rPr>
        <w:t>el obstarania predmetu z</w:t>
      </w:r>
      <w:r w:rsidRPr="00A4325E">
        <w:rPr>
          <w:rFonts w:ascii="Cambria" w:hAnsi="Cambria" w:cs="Proba Pro"/>
        </w:rPr>
        <w:t>á</w:t>
      </w:r>
      <w:r w:rsidRPr="00A4325E">
        <w:rPr>
          <w:rFonts w:ascii="Cambria" w:hAnsi="Cambria"/>
        </w:rPr>
        <w:t>kazky</w:t>
      </w:r>
      <w:bookmarkEnd w:id="353"/>
      <w:bookmarkEnd w:id="354"/>
    </w:p>
    <w:p w14:paraId="06233CBA" w14:textId="77777777" w:rsidR="002F13CD" w:rsidRPr="00A4325E" w:rsidRDefault="00B915BF" w:rsidP="00524913">
      <w:pPr>
        <w:pStyle w:val="Heading4"/>
      </w:pPr>
      <w:r w:rsidRPr="00A4325E">
        <w:t>Verejný obstarávateľ je vlastníkom budovy Zimného štadióna Ondreja Nepelu a technických zariadení, ako sú tieto bližšie opísané v</w:t>
      </w:r>
      <w:r w:rsidRPr="00A4325E">
        <w:rPr>
          <w:rFonts w:cs="Calibri"/>
        </w:rPr>
        <w:t> </w:t>
      </w:r>
      <w:r w:rsidRPr="00A4325E">
        <w:t>pr</w:t>
      </w:r>
      <w:r w:rsidRPr="00A4325E">
        <w:rPr>
          <w:rFonts w:cs="Proba Pro"/>
        </w:rPr>
        <w:t>í</w:t>
      </w:r>
      <w:r w:rsidRPr="00A4325E">
        <w:t>slu</w:t>
      </w:r>
      <w:r w:rsidRPr="00A4325E">
        <w:rPr>
          <w:rFonts w:cs="Proba Pro"/>
        </w:rPr>
        <w:t>š</w:t>
      </w:r>
      <w:r w:rsidRPr="00A4325E">
        <w:t>n</w:t>
      </w:r>
      <w:r w:rsidRPr="00A4325E">
        <w:rPr>
          <w:rFonts w:cs="Proba Pro"/>
        </w:rPr>
        <w:t>ý</w:t>
      </w:r>
      <w:r w:rsidRPr="00A4325E">
        <w:t>ch Pr</w:t>
      </w:r>
      <w:r w:rsidRPr="00A4325E">
        <w:rPr>
          <w:rFonts w:cs="Proba Pro"/>
        </w:rPr>
        <w:t>í</w:t>
      </w:r>
      <w:r w:rsidRPr="00A4325E">
        <w:t>loh</w:t>
      </w:r>
      <w:r w:rsidRPr="00A4325E">
        <w:rPr>
          <w:rFonts w:cs="Proba Pro"/>
        </w:rPr>
        <w:t>á</w:t>
      </w:r>
      <w:r w:rsidRPr="00A4325E">
        <w:t xml:space="preserve">ch tejto </w:t>
      </w:r>
      <w:r w:rsidRPr="00A4325E">
        <w:rPr>
          <w:rFonts w:cs="Proba Pro"/>
        </w:rPr>
        <w:t>Č</w:t>
      </w:r>
      <w:r w:rsidRPr="00A4325E">
        <w:t>asti B. s</w:t>
      </w:r>
      <w:r w:rsidRPr="00A4325E">
        <w:rPr>
          <w:rFonts w:cs="Proba Pro"/>
        </w:rPr>
        <w:t>úť</w:t>
      </w:r>
      <w:r w:rsidRPr="00A4325E">
        <w:t>a</w:t>
      </w:r>
      <w:r w:rsidRPr="00A4325E">
        <w:rPr>
          <w:rFonts w:cs="Proba Pro"/>
        </w:rPr>
        <w:t>ž</w:t>
      </w:r>
      <w:r w:rsidRPr="00A4325E">
        <w:t>n</w:t>
      </w:r>
      <w:r w:rsidRPr="00A4325E">
        <w:rPr>
          <w:rFonts w:cs="Proba Pro"/>
        </w:rPr>
        <w:t>ý</w:t>
      </w:r>
      <w:r w:rsidRPr="00A4325E">
        <w:t xml:space="preserve">ch podkladov. </w:t>
      </w:r>
      <w:r w:rsidR="002F13CD" w:rsidRPr="00A4325E">
        <w:t>Predmetom tejto zákazky je súbor opatrení zameraných na zvýšenie energetickej efektívnosti budovy a energetického hospodárstva tejto budovy a zvýšenie kvality prostredia a</w:t>
      </w:r>
      <w:r w:rsidR="002F13CD" w:rsidRPr="00A4325E">
        <w:rPr>
          <w:rFonts w:cs="Calibri"/>
        </w:rPr>
        <w:t> </w:t>
      </w:r>
      <w:r w:rsidR="002F13CD" w:rsidRPr="00A4325E">
        <w:t>faktick</w:t>
      </w:r>
      <w:r w:rsidR="002F13CD" w:rsidRPr="00A4325E">
        <w:rPr>
          <w:rFonts w:cs="Proba Pro"/>
        </w:rPr>
        <w:t>é</w:t>
      </w:r>
      <w:r w:rsidR="002F13CD" w:rsidRPr="00A4325E">
        <w:t>ho stavu budovy s cie</w:t>
      </w:r>
      <w:r w:rsidR="002F13CD" w:rsidRPr="00A4325E">
        <w:rPr>
          <w:rFonts w:cs="Proba Pro"/>
        </w:rPr>
        <w:t>ľ</w:t>
      </w:r>
      <w:r w:rsidR="002F13CD" w:rsidRPr="00A4325E">
        <w:t>om maximalizova</w:t>
      </w:r>
      <w:r w:rsidR="002F13CD" w:rsidRPr="00A4325E">
        <w:rPr>
          <w:rFonts w:cs="Proba Pro"/>
        </w:rPr>
        <w:t>ť</w:t>
      </w:r>
      <w:r w:rsidR="002F13CD" w:rsidRPr="00A4325E">
        <w:t xml:space="preserve"> vyu</w:t>
      </w:r>
      <w:r w:rsidR="002F13CD" w:rsidRPr="00A4325E">
        <w:rPr>
          <w:rFonts w:cs="Proba Pro"/>
        </w:rPr>
        <w:t>ž</w:t>
      </w:r>
      <w:r w:rsidR="002F13CD" w:rsidRPr="00A4325E">
        <w:t>itie bud</w:t>
      </w:r>
      <w:r w:rsidR="002F13CD" w:rsidRPr="00A4325E">
        <w:rPr>
          <w:rFonts w:cs="Proba Pro"/>
        </w:rPr>
        <w:t>ú</w:t>
      </w:r>
      <w:r w:rsidR="002F13CD" w:rsidRPr="00A4325E">
        <w:t xml:space="preserve">cich </w:t>
      </w:r>
      <w:r w:rsidR="002F13CD" w:rsidRPr="00A4325E">
        <w:rPr>
          <w:rFonts w:cs="Proba Pro"/>
        </w:rPr>
        <w:t>ú</w:t>
      </w:r>
      <w:r w:rsidR="002F13CD" w:rsidRPr="00A4325E">
        <w:t>spor energie pri financovan</w:t>
      </w:r>
      <w:r w:rsidR="002F13CD" w:rsidRPr="00A4325E">
        <w:rPr>
          <w:rFonts w:cs="Proba Pro"/>
        </w:rPr>
        <w:t>í</w:t>
      </w:r>
      <w:r w:rsidR="002F13CD" w:rsidRPr="00A4325E">
        <w:t xml:space="preserve"> invest</w:t>
      </w:r>
      <w:r w:rsidR="002F13CD" w:rsidRPr="00A4325E">
        <w:rPr>
          <w:rFonts w:cs="Proba Pro"/>
        </w:rPr>
        <w:t>í</w:t>
      </w:r>
      <w:r w:rsidR="002F13CD" w:rsidRPr="00A4325E">
        <w:t>ci</w:t>
      </w:r>
      <w:r w:rsidR="002F13CD" w:rsidRPr="00A4325E">
        <w:rPr>
          <w:rFonts w:cs="Proba Pro"/>
        </w:rPr>
        <w:t>í</w:t>
      </w:r>
      <w:r w:rsidR="002F13CD" w:rsidRPr="00A4325E">
        <w:t xml:space="preserve"> bez negat</w:t>
      </w:r>
      <w:r w:rsidR="002F13CD" w:rsidRPr="00A4325E">
        <w:rPr>
          <w:rFonts w:cs="Proba Pro"/>
        </w:rPr>
        <w:t>í</w:t>
      </w:r>
      <w:r w:rsidR="002F13CD" w:rsidRPr="00A4325E">
        <w:t>vneho dopadu na verejn</w:t>
      </w:r>
      <w:r w:rsidR="002F13CD" w:rsidRPr="00A4325E">
        <w:rPr>
          <w:rFonts w:cs="Proba Pro"/>
        </w:rPr>
        <w:t>ý</w:t>
      </w:r>
      <w:r w:rsidR="002F13CD" w:rsidRPr="00A4325E">
        <w:t xml:space="preserve"> dlh.</w:t>
      </w:r>
    </w:p>
    <w:p w14:paraId="10DD5981" w14:textId="77777777" w:rsidR="002F13CD" w:rsidRPr="00A4325E" w:rsidRDefault="002F13CD" w:rsidP="00524913">
      <w:pPr>
        <w:pStyle w:val="Heading4"/>
      </w:pPr>
      <w:r w:rsidRPr="00A4325E">
        <w:t>Prioritným cieľom je zabezpečiť tieto rekonštrukcie prostredníctvom tzv. garantovanej energetickej služby na základe zmluvy o</w:t>
      </w:r>
      <w:r w:rsidRPr="00A4325E">
        <w:rPr>
          <w:rFonts w:cs="Calibri"/>
        </w:rPr>
        <w:t> </w:t>
      </w:r>
      <w:r w:rsidRPr="00A4325E">
        <w:t>energetickej efekt</w:t>
      </w:r>
      <w:r w:rsidRPr="00A4325E">
        <w:rPr>
          <w:rFonts w:cs="Proba Pro"/>
        </w:rPr>
        <w:t>í</w:t>
      </w:r>
      <w:r w:rsidRPr="00A4325E">
        <w:t>vnosti uzatvorenej pod</w:t>
      </w:r>
      <w:r w:rsidRPr="00A4325E">
        <w:rPr>
          <w:rFonts w:cs="Proba Pro"/>
        </w:rPr>
        <w:t>ľ</w:t>
      </w:r>
      <w:r w:rsidRPr="00A4325E">
        <w:t>a ustanoven</w:t>
      </w:r>
      <w:r w:rsidRPr="00A4325E">
        <w:rPr>
          <w:rFonts w:cs="Proba Pro"/>
        </w:rPr>
        <w:t>í</w:t>
      </w:r>
      <w:r w:rsidRPr="00A4325E">
        <w:t xml:space="preserve"> </w:t>
      </w:r>
      <w:r w:rsidRPr="00A4325E">
        <w:rPr>
          <w:rFonts w:cs="Proba Pro"/>
        </w:rPr>
        <w:t>§</w:t>
      </w:r>
      <w:r w:rsidRPr="00A4325E">
        <w:t xml:space="preserve"> 17 a </w:t>
      </w:r>
      <w:r w:rsidRPr="00A4325E">
        <w:rPr>
          <w:rFonts w:cs="Proba Pro"/>
        </w:rPr>
        <w:t>§</w:t>
      </w:r>
      <w:r w:rsidRPr="00A4325E">
        <w:t xml:space="preserve"> 18 Z</w:t>
      </w:r>
      <w:r w:rsidRPr="00A4325E">
        <w:rPr>
          <w:rFonts w:cs="Proba Pro"/>
        </w:rPr>
        <w:t>á</w:t>
      </w:r>
      <w:r w:rsidRPr="00A4325E">
        <w:t>kona o</w:t>
      </w:r>
      <w:r w:rsidRPr="00A4325E">
        <w:rPr>
          <w:rFonts w:cs="Calibri"/>
        </w:rPr>
        <w:t> </w:t>
      </w:r>
      <w:r w:rsidRPr="00A4325E">
        <w:t>energetickej efekt</w:t>
      </w:r>
      <w:r w:rsidRPr="00A4325E">
        <w:rPr>
          <w:rFonts w:cs="Proba Pro"/>
        </w:rPr>
        <w:t>í</w:t>
      </w:r>
      <w:r w:rsidRPr="00A4325E">
        <w:t>vnosti. Pod</w:t>
      </w:r>
      <w:r w:rsidRPr="00A4325E">
        <w:rPr>
          <w:rFonts w:cs="Proba Pro"/>
        </w:rPr>
        <w:t>ľ</w:t>
      </w:r>
      <w:r w:rsidRPr="00A4325E">
        <w:t xml:space="preserve">a ustanovenia </w:t>
      </w:r>
      <w:r w:rsidRPr="00A4325E">
        <w:rPr>
          <w:rFonts w:cs="Proba Pro"/>
        </w:rPr>
        <w:t>§</w:t>
      </w:r>
      <w:r w:rsidRPr="00A4325E">
        <w:t xml:space="preserve"> 18 ods. 6 Z</w:t>
      </w:r>
      <w:r w:rsidRPr="00A4325E">
        <w:rPr>
          <w:rFonts w:cs="Proba Pro"/>
        </w:rPr>
        <w:t>á</w:t>
      </w:r>
      <w:r w:rsidRPr="00A4325E">
        <w:t>kona o</w:t>
      </w:r>
      <w:r w:rsidRPr="00A4325E">
        <w:rPr>
          <w:rFonts w:cs="Calibri"/>
        </w:rPr>
        <w:t> </w:t>
      </w:r>
      <w:r w:rsidRPr="00A4325E">
        <w:t>energetickej efekt</w:t>
      </w:r>
      <w:r w:rsidRPr="00A4325E">
        <w:rPr>
          <w:rFonts w:cs="Proba Pro"/>
        </w:rPr>
        <w:t>í</w:t>
      </w:r>
      <w:r w:rsidRPr="00A4325E">
        <w:t>vnosti pokiaľ je zmluva o energetickej efektívnosti pre verejný sektor v súlade so vzorom zmluvy o energetickej efektívnosti pre verejný sektor a metodikou na prípravu a realizáciu garantovanej energetickej služby pre verejný sektor, považuje sa za zmluvu o energetickej efektívnosti pre verejný sektor, ktorá nemá dôsledky na výšku dlhu verejnej správy v jednotnej metodike platnej pre Európsku úniu.</w:t>
      </w:r>
    </w:p>
    <w:p w14:paraId="16BF6A9B" w14:textId="77777777" w:rsidR="002F13CD" w:rsidRPr="00A4325E" w:rsidRDefault="002F13CD" w:rsidP="00524913">
      <w:pPr>
        <w:pStyle w:val="Heading4"/>
      </w:pPr>
      <w:r w:rsidRPr="00A4325E">
        <w:t>Parametre projektu, resp. vybrané opatrenia v</w:t>
      </w:r>
      <w:r w:rsidRPr="00A4325E">
        <w:rPr>
          <w:rFonts w:cs="Calibri"/>
        </w:rPr>
        <w:t> </w:t>
      </w:r>
      <w:r w:rsidRPr="00A4325E">
        <w:t>r</w:t>
      </w:r>
      <w:r w:rsidRPr="00A4325E">
        <w:rPr>
          <w:rFonts w:cs="Proba Pro"/>
        </w:rPr>
        <w:t>á</w:t>
      </w:r>
      <w:r w:rsidRPr="00A4325E">
        <w:t>mci rozsahu</w:t>
      </w:r>
      <w:r w:rsidRPr="00A4325E">
        <w:rPr>
          <w:rFonts w:cs="Calibri"/>
        </w:rPr>
        <w:t> </w:t>
      </w:r>
      <w:r w:rsidRPr="00A4325E">
        <w:t>predmetu z</w:t>
      </w:r>
      <w:r w:rsidRPr="00A4325E">
        <w:rPr>
          <w:rFonts w:cs="Proba Pro"/>
        </w:rPr>
        <w:t>á</w:t>
      </w:r>
      <w:r w:rsidRPr="00A4325E">
        <w:t>kazky maj</w:t>
      </w:r>
      <w:r w:rsidRPr="00A4325E">
        <w:rPr>
          <w:rFonts w:cs="Proba Pro"/>
        </w:rPr>
        <w:t>ú</w:t>
      </w:r>
      <w:r w:rsidRPr="00A4325E">
        <w:t xml:space="preserve"> potenci</w:t>
      </w:r>
      <w:r w:rsidRPr="00A4325E">
        <w:rPr>
          <w:rFonts w:cs="Proba Pro"/>
        </w:rPr>
        <w:t>á</w:t>
      </w:r>
      <w:r w:rsidRPr="00A4325E">
        <w:t>l generova</w:t>
      </w:r>
      <w:r w:rsidRPr="00A4325E">
        <w:rPr>
          <w:rFonts w:cs="Proba Pro"/>
        </w:rPr>
        <w:t>ť</w:t>
      </w:r>
      <w:r w:rsidRPr="00A4325E">
        <w:t xml:space="preserve"> dostato</w:t>
      </w:r>
      <w:r w:rsidRPr="00A4325E">
        <w:rPr>
          <w:rFonts w:cs="Proba Pro"/>
        </w:rPr>
        <w:t>č</w:t>
      </w:r>
      <w:r w:rsidRPr="00A4325E">
        <w:t>né úspory na to, aby mohli byť implementované na základe zmluvy o</w:t>
      </w:r>
      <w:r w:rsidRPr="00A4325E">
        <w:rPr>
          <w:rFonts w:cs="Calibri"/>
        </w:rPr>
        <w:t> </w:t>
      </w:r>
      <w:r w:rsidRPr="00A4325E">
        <w:t>energetickej efekt</w:t>
      </w:r>
      <w:r w:rsidRPr="00A4325E">
        <w:rPr>
          <w:rFonts w:cs="Proba Pro"/>
        </w:rPr>
        <w:t>í</w:t>
      </w:r>
      <w:r w:rsidRPr="00A4325E">
        <w:t>vnosti pre verejn</w:t>
      </w:r>
      <w:r w:rsidRPr="00A4325E">
        <w:rPr>
          <w:rFonts w:cs="Proba Pro"/>
        </w:rPr>
        <w:t>ý</w:t>
      </w:r>
      <w:r w:rsidRPr="00A4325E">
        <w:t xml:space="preserve"> sektor pod</w:t>
      </w:r>
      <w:r w:rsidRPr="00A4325E">
        <w:rPr>
          <w:rFonts w:cs="Proba Pro"/>
        </w:rPr>
        <w:t>ľ</w:t>
      </w:r>
      <w:r w:rsidRPr="00A4325E">
        <w:t>a Z</w:t>
      </w:r>
      <w:r w:rsidRPr="00A4325E">
        <w:rPr>
          <w:rFonts w:cs="Proba Pro"/>
        </w:rPr>
        <w:t>á</w:t>
      </w:r>
      <w:r w:rsidRPr="00A4325E">
        <w:t>kona o</w:t>
      </w:r>
      <w:r w:rsidRPr="00A4325E">
        <w:rPr>
          <w:rFonts w:cs="Calibri"/>
        </w:rPr>
        <w:t> </w:t>
      </w:r>
      <w:r w:rsidRPr="00A4325E">
        <w:t>energetickej efekt</w:t>
      </w:r>
      <w:r w:rsidRPr="00A4325E">
        <w:rPr>
          <w:rFonts w:cs="Proba Pro"/>
        </w:rPr>
        <w:t>í</w:t>
      </w:r>
      <w:r w:rsidRPr="00A4325E">
        <w:t>vnosti tak, aby nemali d</w:t>
      </w:r>
      <w:r w:rsidRPr="00A4325E">
        <w:rPr>
          <w:rFonts w:cs="Proba Pro"/>
        </w:rPr>
        <w:t>ô</w:t>
      </w:r>
      <w:r w:rsidRPr="00A4325E">
        <w:t>sledky na v</w:t>
      </w:r>
      <w:r w:rsidRPr="00A4325E">
        <w:rPr>
          <w:rFonts w:cs="Proba Pro"/>
        </w:rPr>
        <w:t>ýš</w:t>
      </w:r>
      <w:r w:rsidRPr="00A4325E">
        <w:t>ku dlhu verejnej spr</w:t>
      </w:r>
      <w:r w:rsidRPr="00A4325E">
        <w:rPr>
          <w:rFonts w:cs="Proba Pro"/>
        </w:rPr>
        <w:t>á</w:t>
      </w:r>
      <w:r w:rsidRPr="00A4325E">
        <w:t>vy v jednotnej metodike platnej pre Eur</w:t>
      </w:r>
      <w:r w:rsidRPr="00A4325E">
        <w:rPr>
          <w:rFonts w:cs="Proba Pro"/>
        </w:rPr>
        <w:t>ó</w:t>
      </w:r>
      <w:r w:rsidRPr="00A4325E">
        <w:t xml:space="preserve">psku </w:t>
      </w:r>
      <w:r w:rsidRPr="00A4325E">
        <w:rPr>
          <w:rFonts w:cs="Proba Pro"/>
        </w:rPr>
        <w:t>ú</w:t>
      </w:r>
      <w:r w:rsidRPr="00A4325E">
        <w:t xml:space="preserve">niu. </w:t>
      </w:r>
    </w:p>
    <w:p w14:paraId="7F868A52" w14:textId="48696D63" w:rsidR="00B915BF" w:rsidRPr="00A4325E" w:rsidRDefault="002F13CD" w:rsidP="00524913">
      <w:pPr>
        <w:pStyle w:val="Heading4"/>
      </w:pPr>
      <w:bookmarkStart w:id="356" w:name="_Hlk17378166"/>
      <w:r w:rsidRPr="00A4325E">
        <w:t>Hlavnou výhodou navrhovaného spôsobu je pre Verejného obstarávateľa istota konečného výsledku rekonštrukcie v zmysle reálneho dosiahnutia úspor. Neoddeliteľnou súčasťou obchodných podmienok je totiž záruka poskytovateľa za dosiahnutie úspor energetických nákladov (elektrina, zemný plyn, teplo a</w:t>
      </w:r>
      <w:r w:rsidRPr="00A4325E">
        <w:rPr>
          <w:rFonts w:cs="Calibri"/>
        </w:rPr>
        <w:t> </w:t>
      </w:r>
      <w:r w:rsidRPr="00A4325E">
        <w:t>studen</w:t>
      </w:r>
      <w:r w:rsidRPr="00A4325E">
        <w:rPr>
          <w:rFonts w:cs="Proba Pro"/>
        </w:rPr>
        <w:t>á</w:t>
      </w:r>
      <w:r w:rsidRPr="00A4325E">
        <w:t xml:space="preserve"> voda), </w:t>
      </w:r>
      <w:r w:rsidRPr="00A4325E">
        <w:rPr>
          <w:rFonts w:cs="Proba Pro"/>
        </w:rPr>
        <w:t>č</w:t>
      </w:r>
      <w:r w:rsidRPr="00A4325E">
        <w:t>o v praxi znamen</w:t>
      </w:r>
      <w:r w:rsidRPr="00A4325E">
        <w:rPr>
          <w:rFonts w:cs="Proba Pro"/>
        </w:rPr>
        <w:t>á</w:t>
      </w:r>
      <w:r w:rsidRPr="00A4325E">
        <w:t xml:space="preserve">, </w:t>
      </w:r>
      <w:r w:rsidRPr="00A4325E">
        <w:rPr>
          <w:rFonts w:cs="Proba Pro"/>
        </w:rPr>
        <w:t>ž</w:t>
      </w:r>
      <w:r w:rsidRPr="00A4325E">
        <w:t>e ak poskytovate</w:t>
      </w:r>
      <w:r w:rsidRPr="00A4325E">
        <w:rPr>
          <w:rFonts w:cs="Proba Pro"/>
        </w:rPr>
        <w:t>ľ</w:t>
      </w:r>
      <w:r w:rsidRPr="00A4325E">
        <w:t xml:space="preserve"> (t .j. </w:t>
      </w:r>
      <w:r w:rsidRPr="00A4325E">
        <w:rPr>
          <w:rFonts w:cs="Proba Pro"/>
        </w:rPr>
        <w:t>ú</w:t>
      </w:r>
      <w:r w:rsidRPr="00A4325E">
        <w:t>spe</w:t>
      </w:r>
      <w:r w:rsidRPr="00A4325E">
        <w:rPr>
          <w:rFonts w:cs="Proba Pro"/>
        </w:rPr>
        <w:t>š</w:t>
      </w:r>
      <w:r w:rsidRPr="00A4325E">
        <w:t>n</w:t>
      </w:r>
      <w:r w:rsidRPr="00A4325E">
        <w:rPr>
          <w:rFonts w:cs="Proba Pro"/>
        </w:rPr>
        <w:t>ý</w:t>
      </w:r>
      <w:r w:rsidRPr="00A4325E">
        <w:t xml:space="preserve"> uch</w:t>
      </w:r>
      <w:r w:rsidRPr="00A4325E">
        <w:rPr>
          <w:rFonts w:cs="Proba Pro"/>
        </w:rPr>
        <w:t>á</w:t>
      </w:r>
      <w:r w:rsidRPr="00A4325E">
        <w:t>dza</w:t>
      </w:r>
      <w:r w:rsidRPr="00A4325E">
        <w:rPr>
          <w:rFonts w:cs="Proba Pro"/>
        </w:rPr>
        <w:t>č</w:t>
      </w:r>
      <w:r w:rsidRPr="00A4325E">
        <w:t>) nezabezpe</w:t>
      </w:r>
      <w:r w:rsidRPr="00A4325E">
        <w:rPr>
          <w:rFonts w:cs="Proba Pro"/>
        </w:rPr>
        <w:t>čí</w:t>
      </w:r>
      <w:r w:rsidRPr="00A4325E">
        <w:t xml:space="preserve"> dosiahnutie </w:t>
      </w:r>
      <w:r w:rsidRPr="00A4325E">
        <w:rPr>
          <w:rFonts w:cs="Proba Pro"/>
        </w:rPr>
        <w:t>ú</w:t>
      </w:r>
      <w:r w:rsidRPr="00A4325E">
        <w:t>spor v dohodnutom objeme, je povinn</w:t>
      </w:r>
      <w:r w:rsidRPr="00A4325E">
        <w:rPr>
          <w:rFonts w:cs="Proba Pro"/>
        </w:rPr>
        <w:t>ý</w:t>
      </w:r>
      <w:r w:rsidRPr="00A4325E">
        <w:t xml:space="preserve"> tento v</w:t>
      </w:r>
      <w:r w:rsidRPr="00A4325E">
        <w:rPr>
          <w:rFonts w:cs="Proba Pro"/>
        </w:rPr>
        <w:t>ý</w:t>
      </w:r>
      <w:r w:rsidRPr="00A4325E">
        <w:t>padok kompenzova</w:t>
      </w:r>
      <w:r w:rsidRPr="00A4325E">
        <w:rPr>
          <w:rFonts w:cs="Proba Pro"/>
        </w:rPr>
        <w:t>ť</w:t>
      </w:r>
      <w:r w:rsidRPr="00A4325E">
        <w:t xml:space="preserve"> </w:t>
      </w:r>
      <w:r w:rsidRPr="00A4325E">
        <w:rPr>
          <w:rFonts w:cs="Proba Pro"/>
        </w:rPr>
        <w:t>–</w:t>
      </w:r>
      <w:r w:rsidRPr="00A4325E">
        <w:t xml:space="preserve"> </w:t>
      </w:r>
      <w:r w:rsidRPr="00A4325E">
        <w:rPr>
          <w:rFonts w:cs="Proba Pro"/>
        </w:rPr>
        <w:t>č</w:t>
      </w:r>
      <w:r w:rsidRPr="00A4325E">
        <w:t>i u</w:t>
      </w:r>
      <w:r w:rsidRPr="00A4325E">
        <w:rPr>
          <w:rFonts w:cs="Proba Pro"/>
        </w:rPr>
        <w:t>ž</w:t>
      </w:r>
      <w:r w:rsidRPr="00A4325E">
        <w:t xml:space="preserve"> zmluvnou pokutou, alebo zn</w:t>
      </w:r>
      <w:r w:rsidRPr="00A4325E">
        <w:rPr>
          <w:rFonts w:cs="Proba Pro"/>
        </w:rPr>
        <w:t>íž</w:t>
      </w:r>
      <w:r w:rsidRPr="00A4325E">
        <w:t>en</w:t>
      </w:r>
      <w:r w:rsidRPr="00A4325E">
        <w:rPr>
          <w:rFonts w:cs="Proba Pro"/>
        </w:rPr>
        <w:t>í</w:t>
      </w:r>
      <w:r w:rsidRPr="00A4325E">
        <w:t>m pravidelných platieb zo strany Verejného obstarávateľa. Verejný obstarávateľ tak v konečnom dôsledku dostáva nielen zmodernizované zariadenia, ale zmodernizované zariadenia s dohodnutými požadovanými prevádzkovými výsledkami. Zároveň investičný náklad na realizáciu opatrení spadajúcich pod zmluvu o</w:t>
      </w:r>
      <w:r w:rsidRPr="00A4325E">
        <w:rPr>
          <w:rFonts w:cs="Calibri"/>
        </w:rPr>
        <w:t> </w:t>
      </w:r>
      <w:r w:rsidRPr="00A4325E">
        <w:t>energetickej efekt</w:t>
      </w:r>
      <w:r w:rsidRPr="00A4325E">
        <w:rPr>
          <w:rFonts w:cs="Proba Pro"/>
        </w:rPr>
        <w:t>í</w:t>
      </w:r>
      <w:r w:rsidRPr="00A4325E">
        <w:t>vnosti nem</w:t>
      </w:r>
      <w:r w:rsidRPr="00A4325E">
        <w:rPr>
          <w:rFonts w:cs="Proba Pro"/>
        </w:rPr>
        <w:t>á</w:t>
      </w:r>
      <w:r w:rsidRPr="00A4325E">
        <w:t xml:space="preserve"> vplyv na v</w:t>
      </w:r>
      <w:r w:rsidRPr="00A4325E">
        <w:rPr>
          <w:rFonts w:cs="Proba Pro"/>
        </w:rPr>
        <w:t>ýš</w:t>
      </w:r>
      <w:r w:rsidRPr="00A4325E">
        <w:t>ku verejn</w:t>
      </w:r>
      <w:r w:rsidRPr="00A4325E">
        <w:rPr>
          <w:rFonts w:cs="Proba Pro"/>
        </w:rPr>
        <w:t>é</w:t>
      </w:r>
      <w:r w:rsidRPr="00A4325E">
        <w:t>ho dlhu</w:t>
      </w:r>
      <w:bookmarkEnd w:id="356"/>
      <w:r w:rsidR="00B915BF" w:rsidRPr="00A4325E">
        <w:t>.</w:t>
      </w:r>
    </w:p>
    <w:p w14:paraId="6775579C" w14:textId="77777777" w:rsidR="00B915BF" w:rsidRPr="00A4325E" w:rsidRDefault="00B915BF" w:rsidP="00E25A74">
      <w:pPr>
        <w:pStyle w:val="Heading3"/>
        <w:rPr>
          <w:rFonts w:ascii="Cambria" w:hAnsi="Cambria"/>
        </w:rPr>
      </w:pPr>
      <w:bookmarkStart w:id="357" w:name="_Toc31809013"/>
      <w:r w:rsidRPr="00A4325E">
        <w:rPr>
          <w:rFonts w:ascii="Cambria" w:hAnsi="Cambria"/>
        </w:rPr>
        <w:t>Základný opis predmetu zákazky</w:t>
      </w:r>
      <w:bookmarkEnd w:id="355"/>
      <w:bookmarkEnd w:id="357"/>
    </w:p>
    <w:p w14:paraId="571037B5" w14:textId="70706C99" w:rsidR="00C727BF" w:rsidRPr="00A4325E" w:rsidRDefault="00C727BF" w:rsidP="00524913">
      <w:pPr>
        <w:pStyle w:val="Heading4"/>
      </w:pPr>
      <w:r w:rsidRPr="00A4325E">
        <w:t>Predmetom zákazky je navrhnutie a realizácia opatrení na zvýšenie energetickej efektívnosti budovy Verejného obstarávateľa a</w:t>
      </w:r>
      <w:r w:rsidRPr="00A4325E">
        <w:rPr>
          <w:rFonts w:cs="Calibri"/>
        </w:rPr>
        <w:t> </w:t>
      </w:r>
      <w:r w:rsidRPr="00A4325E">
        <w:t>zlep</w:t>
      </w:r>
      <w:r w:rsidRPr="00A4325E">
        <w:rPr>
          <w:rFonts w:cs="Proba Pro"/>
        </w:rPr>
        <w:t>š</w:t>
      </w:r>
      <w:r w:rsidRPr="00A4325E">
        <w:t>enie faktick</w:t>
      </w:r>
      <w:r w:rsidRPr="00A4325E">
        <w:rPr>
          <w:rFonts w:cs="Proba Pro"/>
        </w:rPr>
        <w:t>é</w:t>
      </w:r>
      <w:r w:rsidRPr="00A4325E">
        <w:t xml:space="preserve">ho stavu tejto budovy. </w:t>
      </w:r>
    </w:p>
    <w:p w14:paraId="243603E1" w14:textId="77777777" w:rsidR="00C727BF" w:rsidRPr="00A4325E" w:rsidRDefault="00C727BF" w:rsidP="00524913">
      <w:pPr>
        <w:pStyle w:val="Heading4"/>
      </w:pPr>
      <w:r w:rsidRPr="00A4325E">
        <w:t>Základný rozsah plnenia zmluvy o</w:t>
      </w:r>
      <w:r w:rsidRPr="00A4325E">
        <w:rPr>
          <w:rFonts w:cs="Calibri"/>
        </w:rPr>
        <w:t> </w:t>
      </w:r>
      <w:r w:rsidRPr="00A4325E">
        <w:t>energetickej efekt</w:t>
      </w:r>
      <w:r w:rsidRPr="00A4325E">
        <w:rPr>
          <w:rFonts w:cs="Proba Pro"/>
        </w:rPr>
        <w:t>í</w:t>
      </w:r>
      <w:r w:rsidRPr="00A4325E">
        <w:t>vnosti je charakteristick</w:t>
      </w:r>
      <w:r w:rsidRPr="00A4325E">
        <w:rPr>
          <w:rFonts w:cs="Proba Pro"/>
        </w:rPr>
        <w:t>ý</w:t>
      </w:r>
      <w:r w:rsidRPr="00A4325E">
        <w:t xml:space="preserve"> t</w:t>
      </w:r>
      <w:r w:rsidRPr="00A4325E">
        <w:rPr>
          <w:rFonts w:cs="Proba Pro"/>
        </w:rPr>
        <w:t>ý</w:t>
      </w:r>
      <w:r w:rsidRPr="00A4325E">
        <w:t xml:space="preserve">m, </w:t>
      </w:r>
      <w:r w:rsidRPr="00A4325E">
        <w:rPr>
          <w:rFonts w:cs="Proba Pro"/>
        </w:rPr>
        <w:t>ž</w:t>
      </w:r>
      <w:r w:rsidRPr="00A4325E">
        <w:t xml:space="preserve">e poskytovateľ: </w:t>
      </w:r>
    </w:p>
    <w:p w14:paraId="473FA282" w14:textId="77777777" w:rsidR="00C727BF" w:rsidRPr="00A4325E" w:rsidRDefault="00C727BF" w:rsidP="005B3A17">
      <w:pPr>
        <w:pStyle w:val="Heading6"/>
      </w:pPr>
      <w:r w:rsidRPr="00A4325E">
        <w:t>analyzuje stav predmetnej budovy a zariadení (ďalej celkovo „</w:t>
      </w:r>
      <w:r w:rsidRPr="00A4325E">
        <w:rPr>
          <w:b/>
        </w:rPr>
        <w:t>energetické hospodárstvo</w:t>
      </w:r>
      <w:r w:rsidRPr="00A4325E">
        <w:t>“) a spotrebu energie v</w:t>
      </w:r>
      <w:r w:rsidRPr="00A4325E">
        <w:rPr>
          <w:rFonts w:cs="Calibri"/>
        </w:rPr>
        <w:t> </w:t>
      </w:r>
      <w:r w:rsidRPr="00A4325E">
        <w:t xml:space="preserve">nich, </w:t>
      </w:r>
    </w:p>
    <w:p w14:paraId="6F4A31E9" w14:textId="77777777" w:rsidR="00C727BF" w:rsidRPr="00A4325E" w:rsidRDefault="00C727BF" w:rsidP="005B3A17">
      <w:pPr>
        <w:pStyle w:val="Heading6"/>
      </w:pPr>
      <w:r w:rsidRPr="00A4325E">
        <w:t>navrhne technické prevedenie opatrení na zníženie energetických nákladov budovy a energetického hospodárstva a</w:t>
      </w:r>
      <w:r w:rsidRPr="00A4325E">
        <w:rPr>
          <w:rFonts w:cs="Calibri"/>
        </w:rPr>
        <w:t> </w:t>
      </w:r>
      <w:r w:rsidRPr="00A4325E">
        <w:t>vyhotov</w:t>
      </w:r>
      <w:r w:rsidRPr="00A4325E">
        <w:rPr>
          <w:rFonts w:cs="Proba Pro"/>
        </w:rPr>
        <w:t>í</w:t>
      </w:r>
      <w:r w:rsidRPr="00A4325E">
        <w:t xml:space="preserve"> v</w:t>
      </w:r>
      <w:r w:rsidRPr="00A4325E">
        <w:rPr>
          <w:rFonts w:cs="Proba Pro"/>
        </w:rPr>
        <w:t>š</w:t>
      </w:r>
      <w:r w:rsidRPr="00A4325E">
        <w:t>etku potrebnú projektovú a</w:t>
      </w:r>
      <w:r w:rsidRPr="00A4325E">
        <w:rPr>
          <w:rFonts w:cs="Calibri"/>
        </w:rPr>
        <w:t> </w:t>
      </w:r>
      <w:r w:rsidRPr="00A4325E">
        <w:t>technick</w:t>
      </w:r>
      <w:r w:rsidRPr="00A4325E">
        <w:rPr>
          <w:rFonts w:cs="Proba Pro"/>
        </w:rPr>
        <w:t>ú</w:t>
      </w:r>
      <w:r w:rsidRPr="00A4325E">
        <w:t xml:space="preserve"> dokument</w:t>
      </w:r>
      <w:r w:rsidRPr="00A4325E">
        <w:rPr>
          <w:rFonts w:cs="Proba Pro"/>
        </w:rPr>
        <w:t>á</w:t>
      </w:r>
      <w:r w:rsidRPr="00A4325E">
        <w:t>ciu potrebn</w:t>
      </w:r>
      <w:r w:rsidRPr="00A4325E">
        <w:rPr>
          <w:rFonts w:cs="Proba Pro"/>
        </w:rPr>
        <w:t>ú</w:t>
      </w:r>
      <w:r w:rsidRPr="00A4325E">
        <w:t xml:space="preserve"> pre realiz</w:t>
      </w:r>
      <w:r w:rsidRPr="00A4325E">
        <w:rPr>
          <w:rFonts w:cs="Proba Pro"/>
        </w:rPr>
        <w:t>á</w:t>
      </w:r>
      <w:r w:rsidRPr="00A4325E">
        <w:t>ciu opatren</w:t>
      </w:r>
      <w:r w:rsidRPr="00A4325E">
        <w:rPr>
          <w:rFonts w:cs="Proba Pro"/>
        </w:rPr>
        <w:t>í</w:t>
      </w:r>
      <w:r w:rsidRPr="00A4325E">
        <w:t xml:space="preserve">, </w:t>
      </w:r>
    </w:p>
    <w:p w14:paraId="0C69ABF0" w14:textId="77777777" w:rsidR="00C727BF" w:rsidRPr="00A4325E" w:rsidRDefault="00C727BF" w:rsidP="005B3A17">
      <w:pPr>
        <w:pStyle w:val="Heading6"/>
      </w:pPr>
      <w:r w:rsidRPr="00A4325E">
        <w:t xml:space="preserve">tieto opatrenia realizuje a po realizácii opatrení udržiava prevádzkyschopnosť všetkých </w:t>
      </w:r>
      <w:r w:rsidRPr="00A4325E">
        <w:lastRenderedPageBreak/>
        <w:t>dodaných zariadení, vykonáva ich opravy, údržbu, revízie a</w:t>
      </w:r>
      <w:r w:rsidRPr="00A4325E">
        <w:rPr>
          <w:rFonts w:cs="Calibri"/>
        </w:rPr>
        <w:t> </w:t>
      </w:r>
      <w:r w:rsidRPr="00A4325E">
        <w:t>vykon</w:t>
      </w:r>
      <w:r w:rsidRPr="00A4325E">
        <w:rPr>
          <w:rFonts w:cs="Proba Pro"/>
        </w:rPr>
        <w:t>á</w:t>
      </w:r>
      <w:r w:rsidRPr="00A4325E">
        <w:t>va v</w:t>
      </w:r>
      <w:r w:rsidRPr="00A4325E">
        <w:rPr>
          <w:rFonts w:cs="Proba Pro"/>
        </w:rPr>
        <w:t>š</w:t>
      </w:r>
      <w:r w:rsidRPr="00A4325E">
        <w:t xml:space="preserve">etky </w:t>
      </w:r>
      <w:r w:rsidRPr="00A4325E">
        <w:rPr>
          <w:rFonts w:cs="Proba Pro"/>
        </w:rPr>
        <w:t>č</w:t>
      </w:r>
      <w:r w:rsidRPr="00A4325E">
        <w:t xml:space="preserve">innosti potrebné na zabezpečenie ich prevádzkyschopnosti a vyčísľuje dosiahnuté úspory, </w:t>
      </w:r>
    </w:p>
    <w:p w14:paraId="4CF5C611" w14:textId="77777777" w:rsidR="00C727BF" w:rsidRPr="00A4325E" w:rsidRDefault="00C727BF" w:rsidP="005B3A17">
      <w:pPr>
        <w:pStyle w:val="Heading6"/>
      </w:pPr>
      <w:r w:rsidRPr="00A4325E">
        <w:t xml:space="preserve">zaručí sa za úspory dosiahnuté po realizácii opatrení a zabezpečí financovanie celej realizácie predmetu zákazky na základe dosahovaných úspor. </w:t>
      </w:r>
    </w:p>
    <w:p w14:paraId="0BBC56A4" w14:textId="2B67A5C7" w:rsidR="00C727BF" w:rsidRPr="00A4325E" w:rsidRDefault="00C727BF" w:rsidP="00524913">
      <w:pPr>
        <w:pStyle w:val="Heading4"/>
      </w:pPr>
      <w:r w:rsidRPr="00A4325E">
        <w:t xml:space="preserve">Rozsah povinných opatrení </w:t>
      </w:r>
      <w:r w:rsidR="006766AA">
        <w:t xml:space="preserve">a minimálne požiadavky na tieto opatrenia </w:t>
      </w:r>
      <w:r w:rsidRPr="00A4325E">
        <w:t>Verejný obstarávateľ definuje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B.1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 xml:space="preserve">ch podkladov. </w:t>
      </w:r>
    </w:p>
    <w:p w14:paraId="53548A99" w14:textId="77777777" w:rsidR="00C727BF" w:rsidRPr="00A4325E" w:rsidRDefault="00C727BF" w:rsidP="00524913">
      <w:pPr>
        <w:pStyle w:val="Heading4"/>
      </w:pPr>
      <w:r w:rsidRPr="00A4325E">
        <w:t>Cena predmetu zákazky zahŕňa realizáciu opatrení (cenu predmetu zákazky vrátane analýzy spotreby energie, návrhu a projektového spracovania stavebných a</w:t>
      </w:r>
      <w:r w:rsidRPr="00A4325E">
        <w:rPr>
          <w:rFonts w:cs="Calibri"/>
        </w:rPr>
        <w:t> </w:t>
      </w:r>
      <w:r w:rsidRPr="00A4325E">
        <w:t>technick</w:t>
      </w:r>
      <w:r w:rsidRPr="00A4325E">
        <w:rPr>
          <w:rFonts w:cs="Proba Pro"/>
        </w:rPr>
        <w:t>ý</w:t>
      </w:r>
      <w:r w:rsidRPr="00A4325E">
        <w:t>ch prvkov, vykonania v</w:t>
      </w:r>
      <w:r w:rsidRPr="00A4325E">
        <w:rPr>
          <w:rFonts w:cs="Proba Pro"/>
        </w:rPr>
        <w:t>š</w:t>
      </w:r>
      <w:r w:rsidRPr="00A4325E">
        <w:t>etk</w:t>
      </w:r>
      <w:r w:rsidRPr="00A4325E">
        <w:rPr>
          <w:rFonts w:cs="Proba Pro"/>
        </w:rPr>
        <w:t>ý</w:t>
      </w:r>
      <w:r w:rsidRPr="00A4325E">
        <w:t>ch potrebn</w:t>
      </w:r>
      <w:r w:rsidRPr="00A4325E">
        <w:rPr>
          <w:rFonts w:cs="Proba Pro"/>
        </w:rPr>
        <w:t>ý</w:t>
      </w:r>
      <w:r w:rsidRPr="00A4325E">
        <w:t>ch pr</w:t>
      </w:r>
      <w:r w:rsidRPr="00A4325E">
        <w:rPr>
          <w:rFonts w:cs="Proba Pro"/>
        </w:rPr>
        <w:t>á</w:t>
      </w:r>
      <w:r w:rsidRPr="00A4325E">
        <w:t>c, spracovania dokument</w:t>
      </w:r>
      <w:r w:rsidRPr="00A4325E">
        <w:rPr>
          <w:rFonts w:cs="Proba Pro"/>
        </w:rPr>
        <w:t>á</w:t>
      </w:r>
      <w:r w:rsidRPr="00A4325E">
        <w:t>cie skuto</w:t>
      </w:r>
      <w:r w:rsidRPr="00A4325E">
        <w:rPr>
          <w:rFonts w:cs="Proba Pro"/>
        </w:rPr>
        <w:t>č</w:t>
      </w:r>
      <w:r w:rsidRPr="00A4325E">
        <w:t>n</w:t>
      </w:r>
      <w:r w:rsidRPr="00A4325E">
        <w:rPr>
          <w:rFonts w:cs="Proba Pro"/>
        </w:rPr>
        <w:t>é</w:t>
      </w:r>
      <w:r w:rsidRPr="00A4325E">
        <w:t>ho vyhotovenia a</w:t>
      </w:r>
      <w:r w:rsidRPr="00A4325E">
        <w:rPr>
          <w:rFonts w:cs="Calibri"/>
        </w:rPr>
        <w:t> </w:t>
      </w:r>
      <w:r w:rsidRPr="00A4325E">
        <w:t>ostatn</w:t>
      </w:r>
      <w:r w:rsidRPr="00A4325E">
        <w:rPr>
          <w:rFonts w:cs="Proba Pro"/>
        </w:rPr>
        <w:t>ý</w:t>
      </w:r>
      <w:r w:rsidRPr="00A4325E">
        <w:t>ch plnen</w:t>
      </w:r>
      <w:r w:rsidRPr="00A4325E">
        <w:rPr>
          <w:rFonts w:cs="Proba Pro"/>
        </w:rPr>
        <w:t>í</w:t>
      </w:r>
      <w:r w:rsidRPr="00A4325E">
        <w:t xml:space="preserve"> definovan</w:t>
      </w:r>
      <w:r w:rsidRPr="00A4325E">
        <w:rPr>
          <w:rFonts w:cs="Proba Pro"/>
        </w:rPr>
        <w:t>ý</w:t>
      </w:r>
      <w:r w:rsidRPr="00A4325E">
        <w:t>ch v</w:t>
      </w:r>
      <w:r w:rsidRPr="00A4325E">
        <w:rPr>
          <w:rFonts w:cs="Calibri"/>
        </w:rPr>
        <w:t> </w:t>
      </w:r>
      <w:r w:rsidRPr="00A4325E">
        <w:t>zmluv</w:t>
      </w:r>
      <w:r w:rsidRPr="00A4325E">
        <w:rPr>
          <w:rFonts w:cs="Proba Pro"/>
        </w:rPr>
        <w:t>á</w:t>
      </w:r>
      <w:r w:rsidRPr="00A4325E">
        <w:t>ch a</w:t>
      </w:r>
      <w:r w:rsidRPr="00A4325E">
        <w:rPr>
          <w:rFonts w:cs="Calibri"/>
        </w:rPr>
        <w:t> </w:t>
      </w:r>
      <w:r w:rsidRPr="00A4325E">
        <w:t>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 a</w:t>
      </w:r>
      <w:r w:rsidRPr="00A4325E">
        <w:rPr>
          <w:rFonts w:cs="Calibri"/>
        </w:rPr>
        <w:t> </w:t>
      </w:r>
      <w:r w:rsidRPr="00A4325E">
        <w:t xml:space="preserve"> aj cenu za dlhodobé financovanie a cenu za činnosti spojené s riadením a udržiavaním prevádzkyschopnosti všetkých dodaných zariadení, vrátane vykonávania ich opráv, údržby, revízií a</w:t>
      </w:r>
      <w:r w:rsidRPr="00A4325E">
        <w:rPr>
          <w:rFonts w:cs="Calibri"/>
        </w:rPr>
        <w:t> </w:t>
      </w:r>
      <w:r w:rsidRPr="00A4325E">
        <w:t>vykon</w:t>
      </w:r>
      <w:r w:rsidRPr="00A4325E">
        <w:rPr>
          <w:rFonts w:cs="Proba Pro"/>
        </w:rPr>
        <w:t>á</w:t>
      </w:r>
      <w:r w:rsidRPr="00A4325E">
        <w:t>vania v</w:t>
      </w:r>
      <w:r w:rsidRPr="00A4325E">
        <w:rPr>
          <w:rFonts w:cs="Proba Pro"/>
        </w:rPr>
        <w:t>š</w:t>
      </w:r>
      <w:r w:rsidRPr="00A4325E">
        <w:t>etk</w:t>
      </w:r>
      <w:r w:rsidRPr="00A4325E">
        <w:rPr>
          <w:rFonts w:cs="Proba Pro"/>
        </w:rPr>
        <w:t>ý</w:t>
      </w:r>
      <w:r w:rsidRPr="00A4325E">
        <w:t xml:space="preserve">ch </w:t>
      </w:r>
      <w:r w:rsidRPr="00A4325E">
        <w:rPr>
          <w:rFonts w:cs="Proba Pro"/>
        </w:rPr>
        <w:t>č</w:t>
      </w:r>
      <w:r w:rsidRPr="00A4325E">
        <w:t>innost</w:t>
      </w:r>
      <w:r w:rsidRPr="00A4325E">
        <w:rPr>
          <w:rFonts w:cs="Proba Pro"/>
        </w:rPr>
        <w:t>í</w:t>
      </w:r>
      <w:r w:rsidRPr="00A4325E">
        <w:t xml:space="preserve"> potrebn</w:t>
      </w:r>
      <w:r w:rsidRPr="00A4325E">
        <w:rPr>
          <w:rFonts w:cs="Proba Pro"/>
        </w:rPr>
        <w:t>ý</w:t>
      </w:r>
      <w:r w:rsidRPr="00A4325E">
        <w:t>ch na zabezpe</w:t>
      </w:r>
      <w:r w:rsidRPr="00A4325E">
        <w:rPr>
          <w:rFonts w:cs="Proba Pro"/>
        </w:rPr>
        <w:t>č</w:t>
      </w:r>
      <w:r w:rsidRPr="00A4325E">
        <w:t>enie ich prev</w:t>
      </w:r>
      <w:r w:rsidRPr="00A4325E">
        <w:rPr>
          <w:rFonts w:cs="Proba Pro"/>
        </w:rPr>
        <w:t>á</w:t>
      </w:r>
      <w:r w:rsidRPr="00A4325E">
        <w:t xml:space="preserve">dzkyschopnosti, </w:t>
      </w:r>
      <w:r w:rsidRPr="00A4325E">
        <w:rPr>
          <w:rFonts w:cs="Proba Pro"/>
        </w:rPr>
        <w:t>č</w:t>
      </w:r>
      <w:r w:rsidRPr="00A4325E">
        <w:t>innost</w:t>
      </w:r>
      <w:r w:rsidRPr="00A4325E">
        <w:rPr>
          <w:rFonts w:cs="Proba Pro"/>
        </w:rPr>
        <w:t>í</w:t>
      </w:r>
      <w:r w:rsidRPr="00A4325E">
        <w:t xml:space="preserve"> spojených vyhodnocovaním úspor a spracovaním dohodnutých dokumentov počas celej doby realizácie predmetu zákazky. </w:t>
      </w:r>
    </w:p>
    <w:p w14:paraId="6D55F22F" w14:textId="0225EB57" w:rsidR="00C727BF" w:rsidRPr="00A4325E" w:rsidRDefault="00C727BF" w:rsidP="00524913">
      <w:pPr>
        <w:pStyle w:val="Heading4"/>
      </w:pPr>
      <w:r w:rsidRPr="00A4325E">
        <w:t>Doba realizácie predmetu zákazky je doba potrebná na prípravu a realizáciu technických úsporných opatrení a</w:t>
      </w:r>
      <w:r w:rsidRPr="00A4325E">
        <w:rPr>
          <w:rFonts w:cs="Calibri"/>
        </w:rPr>
        <w:t> </w:t>
      </w:r>
      <w:r w:rsidRPr="00A4325E">
        <w:t>v</w:t>
      </w:r>
      <w:r w:rsidRPr="00A4325E">
        <w:rPr>
          <w:rFonts w:cs="Calibri"/>
        </w:rPr>
        <w:t> </w:t>
      </w:r>
      <w:r w:rsidRPr="00A4325E">
        <w:t>pr</w:t>
      </w:r>
      <w:r w:rsidRPr="00A4325E">
        <w:rPr>
          <w:rFonts w:cs="Proba Pro"/>
        </w:rPr>
        <w:t>í</w:t>
      </w:r>
      <w:r w:rsidRPr="00A4325E">
        <w:t>pade zmluvy o</w:t>
      </w:r>
      <w:r w:rsidRPr="00A4325E">
        <w:rPr>
          <w:rFonts w:cs="Calibri"/>
        </w:rPr>
        <w:t> </w:t>
      </w:r>
      <w:r w:rsidRPr="00A4325E">
        <w:t xml:space="preserve">energetickej efektívnosti zahŕňa aj ďalších </w:t>
      </w:r>
      <w:r w:rsidR="00AD5E7A">
        <w:t>10</w:t>
      </w:r>
      <w:r w:rsidRPr="00A4325E">
        <w:t xml:space="preserve"> rokov, počas ktorých sa poskytujú služby a sledujú a vyhodnocujú úspory a Verejný obstarávateľ spláca cenu za predmet zákazky. </w:t>
      </w:r>
    </w:p>
    <w:p w14:paraId="6F6BEAD2" w14:textId="637FD317" w:rsidR="00B915BF" w:rsidRPr="00A4325E" w:rsidRDefault="00C727BF" w:rsidP="00524913">
      <w:pPr>
        <w:pStyle w:val="Heading4"/>
      </w:pPr>
      <w:r w:rsidRPr="00A4325E">
        <w:t>Cenu za opatrenia v</w:t>
      </w:r>
      <w:r w:rsidRPr="00A4325E">
        <w:rPr>
          <w:rFonts w:cs="Calibri"/>
        </w:rPr>
        <w:t> </w:t>
      </w:r>
      <w:r w:rsidRPr="00A4325E">
        <w:t>r</w:t>
      </w:r>
      <w:r w:rsidRPr="00A4325E">
        <w:rPr>
          <w:rFonts w:cs="Proba Pro"/>
        </w:rPr>
        <w:t>á</w:t>
      </w:r>
      <w:r w:rsidRPr="00A4325E">
        <w:t>mci zmluvy o</w:t>
      </w:r>
      <w:r w:rsidRPr="00A4325E">
        <w:rPr>
          <w:rFonts w:cs="Calibri"/>
        </w:rPr>
        <w:t> </w:t>
      </w:r>
      <w:r w:rsidRPr="00A4325E">
        <w:t>energetickej efekt</w:t>
      </w:r>
      <w:r w:rsidRPr="00A4325E">
        <w:rPr>
          <w:rFonts w:cs="Proba Pro"/>
        </w:rPr>
        <w:t>í</w:t>
      </w:r>
      <w:r w:rsidRPr="00A4325E">
        <w:t>vnosti bude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plati</w:t>
      </w:r>
      <w:r w:rsidRPr="00A4325E">
        <w:rPr>
          <w:rFonts w:cs="Proba Pro"/>
        </w:rPr>
        <w:t>ť</w:t>
      </w:r>
      <w:r w:rsidRPr="00A4325E">
        <w:t xml:space="preserve"> počas </w:t>
      </w:r>
      <w:r w:rsidR="001F018B">
        <w:t xml:space="preserve">10 </w:t>
      </w:r>
      <w:r w:rsidRPr="00A4325E">
        <w:t>rokov od ukončenia obdobia obnovy formou štvrťročných splátok, pričom podrobnejšie sú platobné podmienky upravené v návrhu zmluvy o</w:t>
      </w:r>
      <w:r w:rsidRPr="00A4325E">
        <w:rPr>
          <w:rFonts w:cs="Calibri"/>
        </w:rPr>
        <w:t> </w:t>
      </w:r>
      <w:r w:rsidRPr="00A4325E">
        <w:t>energetickej efekt</w:t>
      </w:r>
      <w:r w:rsidRPr="00A4325E">
        <w:rPr>
          <w:rFonts w:cs="Proba Pro"/>
        </w:rPr>
        <w:t>í</w:t>
      </w:r>
      <w:r w:rsidRPr="00A4325E">
        <w:t>vnosti, ktor</w:t>
      </w:r>
      <w:r w:rsidRPr="00A4325E">
        <w:rPr>
          <w:rFonts w:cs="Proba Pro"/>
        </w:rPr>
        <w:t>á</w:t>
      </w:r>
      <w:r w:rsidRPr="00A4325E">
        <w:t xml:space="preserve"> bude v</w:t>
      </w:r>
      <w:r w:rsidRPr="00A4325E">
        <w:rPr>
          <w:rFonts w:cs="Proba Pro"/>
        </w:rPr>
        <w:t>ý</w:t>
      </w:r>
      <w:r w:rsidRPr="00A4325E">
        <w:t>sledkom Verejn</w:t>
      </w:r>
      <w:r w:rsidRPr="00A4325E">
        <w:rPr>
          <w:rFonts w:cs="Proba Pro"/>
        </w:rPr>
        <w:t>é</w:t>
      </w:r>
      <w:r w:rsidRPr="00A4325E">
        <w:t>ho obstar</w:t>
      </w:r>
      <w:r w:rsidRPr="00A4325E">
        <w:rPr>
          <w:rFonts w:cs="Proba Pro"/>
        </w:rPr>
        <w:t>á</w:t>
      </w:r>
      <w:r w:rsidRPr="00A4325E">
        <w:t>vania (Pr</w:t>
      </w:r>
      <w:r w:rsidRPr="00A4325E">
        <w:rPr>
          <w:rFonts w:cs="Proba Pro"/>
        </w:rPr>
        <w:t>í</w:t>
      </w:r>
      <w:r w:rsidRPr="00A4325E">
        <w:t xml:space="preserve">loha </w:t>
      </w:r>
      <w:r w:rsidRPr="00A4325E">
        <w:rPr>
          <w:rFonts w:cs="Proba Pro"/>
        </w:rPr>
        <w:t>č</w:t>
      </w:r>
      <w:r w:rsidRPr="00A4325E">
        <w:t>. D.1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1A1C5BC6" w14:textId="77777777" w:rsidR="00B915BF" w:rsidRPr="00A4325E" w:rsidRDefault="00B915BF" w:rsidP="00E25A74">
      <w:pPr>
        <w:pStyle w:val="Heading3"/>
        <w:rPr>
          <w:rFonts w:ascii="Cambria" w:hAnsi="Cambria"/>
        </w:rPr>
      </w:pPr>
      <w:bookmarkStart w:id="358" w:name="_Toc12196250"/>
      <w:bookmarkStart w:id="359" w:name="_Toc31809014"/>
      <w:r w:rsidRPr="00A4325E">
        <w:rPr>
          <w:rFonts w:ascii="Cambria" w:hAnsi="Cambria"/>
        </w:rPr>
        <w:t>Charakteristika súčasného stavu energetického hospodárstva</w:t>
      </w:r>
      <w:bookmarkEnd w:id="358"/>
      <w:bookmarkEnd w:id="359"/>
    </w:p>
    <w:p w14:paraId="4CF97A8B" w14:textId="27C896DE" w:rsidR="00B915BF" w:rsidRPr="00A4325E" w:rsidRDefault="006410EC" w:rsidP="00524913">
      <w:pPr>
        <w:pStyle w:val="Heading4"/>
      </w:pPr>
      <w:r w:rsidRPr="00A4325E">
        <w:t xml:space="preserve">Charakteristika súčasného stavu energetického hospodárstva predmetnej budovy a kompletnej infraštruktúry Verejného obstarávateľa je opísaná v Prílohe č. B.3 </w:t>
      </w:r>
      <w:r w:rsidR="007B224A">
        <w:t xml:space="preserve">až B.5 </w:t>
      </w:r>
      <w:r w:rsidRPr="00A4325E">
        <w:t>týchto súťažných podkladov</w:t>
      </w:r>
      <w:r w:rsidR="00B915BF" w:rsidRPr="00A4325E">
        <w:t>.</w:t>
      </w:r>
    </w:p>
    <w:p w14:paraId="19DF0881" w14:textId="77777777" w:rsidR="00B915BF" w:rsidRPr="00A4325E" w:rsidRDefault="00B915BF" w:rsidP="00E25A74">
      <w:pPr>
        <w:pStyle w:val="Heading3"/>
        <w:rPr>
          <w:rFonts w:ascii="Cambria" w:hAnsi="Cambria"/>
        </w:rPr>
      </w:pPr>
      <w:bookmarkStart w:id="360" w:name="_Toc12196251"/>
      <w:bookmarkStart w:id="361" w:name="_Toc31809015"/>
      <w:r w:rsidRPr="00A4325E">
        <w:rPr>
          <w:rFonts w:ascii="Cambria" w:hAnsi="Cambria"/>
        </w:rPr>
        <w:t>Požiadavky na minimálny rozsah realizácie predmetu zákazky a</w:t>
      </w:r>
      <w:r w:rsidRPr="00A4325E">
        <w:rPr>
          <w:rFonts w:ascii="Cambria" w:hAnsi="Cambria" w:cs="Calibri"/>
        </w:rPr>
        <w:t> </w:t>
      </w:r>
      <w:r w:rsidRPr="00A4325E">
        <w:rPr>
          <w:rFonts w:ascii="Cambria" w:hAnsi="Cambria"/>
        </w:rPr>
        <w:t>rozsah minim</w:t>
      </w:r>
      <w:r w:rsidRPr="00A4325E">
        <w:rPr>
          <w:rFonts w:ascii="Cambria" w:hAnsi="Cambria" w:cs="Proba Pro"/>
        </w:rPr>
        <w:t>á</w:t>
      </w:r>
      <w:r w:rsidRPr="00A4325E">
        <w:rPr>
          <w:rFonts w:ascii="Cambria" w:hAnsi="Cambria"/>
        </w:rPr>
        <w:t>lnych opatren</w:t>
      </w:r>
      <w:r w:rsidRPr="00A4325E">
        <w:rPr>
          <w:rFonts w:ascii="Cambria" w:hAnsi="Cambria" w:cs="Proba Pro"/>
        </w:rPr>
        <w:t>í</w:t>
      </w:r>
      <w:bookmarkEnd w:id="360"/>
      <w:bookmarkEnd w:id="361"/>
    </w:p>
    <w:p w14:paraId="1C5606D2" w14:textId="77777777" w:rsidR="00B915BF" w:rsidRPr="00A4325E" w:rsidRDefault="00B915BF" w:rsidP="00524913">
      <w:pPr>
        <w:pStyle w:val="Heading4"/>
      </w:pPr>
      <w:r w:rsidRPr="00A4325E">
        <w:t>Pre zmluvu o</w:t>
      </w:r>
      <w:r w:rsidRPr="00A4325E">
        <w:rPr>
          <w:rFonts w:cs="Calibri"/>
        </w:rPr>
        <w:t> </w:t>
      </w:r>
      <w:r w:rsidRPr="00A4325E">
        <w:t>energetickej efekt</w:t>
      </w:r>
      <w:r w:rsidRPr="00A4325E">
        <w:rPr>
          <w:rFonts w:cs="Proba Pro"/>
        </w:rPr>
        <w:t>í</w:t>
      </w:r>
      <w:r w:rsidRPr="00A4325E">
        <w:t>vnosti je cie</w:t>
      </w:r>
      <w:r w:rsidRPr="00A4325E">
        <w:rPr>
          <w:rFonts w:cs="Proba Pro"/>
        </w:rPr>
        <w:t>ľ</w:t>
      </w:r>
      <w:r w:rsidRPr="00A4325E">
        <w:t>om navrhnut</w:t>
      </w:r>
      <w:r w:rsidRPr="00A4325E">
        <w:rPr>
          <w:rFonts w:cs="Proba Pro"/>
        </w:rPr>
        <w:t>ý</w:t>
      </w:r>
      <w:r w:rsidRPr="00A4325E">
        <w:t xml:space="preserve">ch </w:t>
      </w:r>
      <w:r w:rsidRPr="00A4325E">
        <w:rPr>
          <w:rFonts w:cs="Proba Pro"/>
        </w:rPr>
        <w:t>ú</w:t>
      </w:r>
      <w:r w:rsidRPr="00A4325E">
        <w:t>sporn</w:t>
      </w:r>
      <w:r w:rsidRPr="00A4325E">
        <w:rPr>
          <w:rFonts w:cs="Proba Pro"/>
        </w:rPr>
        <w:t>ý</w:t>
      </w:r>
      <w:r w:rsidRPr="00A4325E">
        <w:t>ch opatren</w:t>
      </w:r>
      <w:r w:rsidRPr="00A4325E">
        <w:rPr>
          <w:rFonts w:cs="Proba Pro"/>
        </w:rPr>
        <w:t>í</w:t>
      </w:r>
      <w:r w:rsidRPr="00A4325E">
        <w:t xml:space="preserve"> zn</w:t>
      </w:r>
      <w:r w:rsidRPr="00A4325E">
        <w:rPr>
          <w:rFonts w:cs="Proba Pro"/>
        </w:rPr>
        <w:t>íž</w:t>
      </w:r>
      <w:r w:rsidRPr="00A4325E">
        <w:t>enie energetick</w:t>
      </w:r>
      <w:r w:rsidRPr="00A4325E">
        <w:rPr>
          <w:rFonts w:cs="Proba Pro"/>
        </w:rPr>
        <w:t>ý</w:t>
      </w:r>
      <w:r w:rsidRPr="00A4325E">
        <w:t>ch n</w:t>
      </w:r>
      <w:r w:rsidRPr="00A4325E">
        <w:rPr>
          <w:rFonts w:cs="Proba Pro"/>
        </w:rPr>
        <w:t>á</w:t>
      </w:r>
      <w:r w:rsidRPr="00A4325E">
        <w:t xml:space="preserve">kladov </w:t>
      </w:r>
      <w:r w:rsidRPr="00A4325E">
        <w:rPr>
          <w:rFonts w:cstheme="minorBidi"/>
          <w:szCs w:val="22"/>
        </w:rPr>
        <w:t>(elektrina, zemný plyn, teplo a</w:t>
      </w:r>
      <w:r w:rsidRPr="00A4325E">
        <w:rPr>
          <w:rFonts w:cs="Calibri"/>
          <w:szCs w:val="22"/>
        </w:rPr>
        <w:t> </w:t>
      </w:r>
      <w:r w:rsidRPr="00A4325E">
        <w:rPr>
          <w:rFonts w:cstheme="minorBidi"/>
          <w:szCs w:val="22"/>
        </w:rPr>
        <w:t>studen</w:t>
      </w:r>
      <w:r w:rsidRPr="00A4325E">
        <w:rPr>
          <w:rFonts w:cs="Proba Pro"/>
          <w:szCs w:val="22"/>
        </w:rPr>
        <w:t>á</w:t>
      </w:r>
      <w:r w:rsidRPr="00A4325E">
        <w:rPr>
          <w:rFonts w:cstheme="minorBidi"/>
          <w:szCs w:val="22"/>
        </w:rPr>
        <w:t xml:space="preserve"> voda) </w:t>
      </w:r>
      <w:r w:rsidRPr="00A4325E">
        <w:t>súvisiacich s prevádzkou energetického hospodárstva a</w:t>
      </w:r>
      <w:r w:rsidRPr="00A4325E">
        <w:rPr>
          <w:rFonts w:cs="Calibri"/>
        </w:rPr>
        <w:t> </w:t>
      </w:r>
      <w:r w:rsidRPr="00A4325E">
        <w:t>budov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 Pri plnen</w:t>
      </w:r>
      <w:r w:rsidRPr="00A4325E">
        <w:rPr>
          <w:rFonts w:cs="Proba Pro"/>
        </w:rPr>
        <w:t>í</w:t>
      </w:r>
      <w:r w:rsidRPr="00A4325E">
        <w:t xml:space="preserve"> predmetu z</w:t>
      </w:r>
      <w:r w:rsidRPr="00A4325E">
        <w:rPr>
          <w:rFonts w:cs="Proba Pro"/>
        </w:rPr>
        <w:t>á</w:t>
      </w:r>
      <w:r w:rsidRPr="00A4325E">
        <w:t>kazky zabezpe</w:t>
      </w:r>
      <w:r w:rsidRPr="00A4325E">
        <w:rPr>
          <w:rFonts w:cs="Proba Pro"/>
        </w:rPr>
        <w:t>čí</w:t>
      </w:r>
      <w:r w:rsidRPr="00A4325E">
        <w:t xml:space="preserve"> vybran</w:t>
      </w:r>
      <w:r w:rsidRPr="00A4325E">
        <w:rPr>
          <w:rFonts w:cs="Proba Pro"/>
        </w:rPr>
        <w:t>ý</w:t>
      </w:r>
      <w:r w:rsidRPr="00A4325E">
        <w:t xml:space="preserve"> uch</w:t>
      </w:r>
      <w:r w:rsidRPr="00A4325E">
        <w:rPr>
          <w:rFonts w:cs="Proba Pro"/>
        </w:rPr>
        <w:t>á</w:t>
      </w:r>
      <w:r w:rsidRPr="00A4325E">
        <w:t>dza</w:t>
      </w:r>
      <w:r w:rsidRPr="00A4325E">
        <w:rPr>
          <w:rFonts w:cs="Proba Pro"/>
        </w:rPr>
        <w:t>č</w:t>
      </w:r>
      <w:r w:rsidRPr="00A4325E">
        <w:t xml:space="preserve"> aktivity minim</w:t>
      </w:r>
      <w:r w:rsidRPr="00A4325E">
        <w:rPr>
          <w:rFonts w:cs="Proba Pro"/>
        </w:rPr>
        <w:t>á</w:t>
      </w:r>
      <w:r w:rsidRPr="00A4325E">
        <w:t>lne v nasledovnom rozsahu:</w:t>
      </w:r>
    </w:p>
    <w:p w14:paraId="2B50647B" w14:textId="77777777" w:rsidR="00B915BF" w:rsidRPr="00A4325E" w:rsidRDefault="00B915BF" w:rsidP="005B3A17">
      <w:pPr>
        <w:pStyle w:val="Heading6"/>
      </w:pPr>
      <w:r w:rsidRPr="00A4325E">
        <w:t>podrobný návrh technického prevedenia opatrení na zvýšenie energetickej efektívnosti energetického hospodárstva budov Verejného obstarávateľa v</w:t>
      </w:r>
      <w:r w:rsidRPr="00A4325E">
        <w:rPr>
          <w:rFonts w:cs="Calibri"/>
        </w:rPr>
        <w:t> </w:t>
      </w:r>
      <w:r w:rsidRPr="00A4325E">
        <w:t>s</w:t>
      </w:r>
      <w:r w:rsidRPr="00A4325E">
        <w:rPr>
          <w:rFonts w:cs="Proba Pro"/>
        </w:rPr>
        <w:t>ú</w:t>
      </w:r>
      <w:r w:rsidRPr="00A4325E">
        <w:t>lade s</w:t>
      </w:r>
      <w:r w:rsidRPr="00A4325E">
        <w:rPr>
          <w:rFonts w:cs="Calibri"/>
        </w:rPr>
        <w:t> </w:t>
      </w:r>
      <w:r w:rsidRPr="00A4325E">
        <w:t>ponukou uch</w:t>
      </w:r>
      <w:r w:rsidRPr="00A4325E">
        <w:rPr>
          <w:rFonts w:cs="Proba Pro"/>
        </w:rPr>
        <w:t>á</w:t>
      </w:r>
      <w:r w:rsidRPr="00A4325E">
        <w:t>dza</w:t>
      </w:r>
      <w:r w:rsidRPr="00A4325E">
        <w:rPr>
          <w:rFonts w:cs="Proba Pro"/>
        </w:rPr>
        <w:t>č</w:t>
      </w:r>
      <w:r w:rsidRPr="00A4325E">
        <w:t>a v zmysle podmienok uveden</w:t>
      </w:r>
      <w:r w:rsidRPr="00A4325E">
        <w:rPr>
          <w:rFonts w:cs="Proba Pro"/>
        </w:rPr>
        <w:t>ý</w:t>
      </w:r>
      <w:r w:rsidRPr="00A4325E">
        <w:t>ch v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podkladoch;</w:t>
      </w:r>
    </w:p>
    <w:p w14:paraId="462B9362" w14:textId="77777777" w:rsidR="00B915BF" w:rsidRPr="00A4325E" w:rsidRDefault="00B915BF" w:rsidP="005B3A17">
      <w:pPr>
        <w:pStyle w:val="Heading6"/>
      </w:pPr>
      <w:r w:rsidRPr="00A4325E">
        <w:t>projektovú prípravu realizácie opatrení a</w:t>
      </w:r>
      <w:r w:rsidRPr="00A4325E">
        <w:rPr>
          <w:rFonts w:cs="Calibri"/>
        </w:rPr>
        <w:t> </w:t>
      </w:r>
      <w:r w:rsidRPr="00A4325E">
        <w:t>in</w:t>
      </w:r>
      <w:r w:rsidRPr="00A4325E">
        <w:rPr>
          <w:rFonts w:cs="Proba Pro"/>
        </w:rPr>
        <w:t>ž</w:t>
      </w:r>
      <w:r w:rsidRPr="00A4325E">
        <w:t xml:space="preserve">inierske </w:t>
      </w:r>
      <w:r w:rsidRPr="00A4325E">
        <w:rPr>
          <w:rFonts w:cs="Proba Pro"/>
        </w:rPr>
        <w:t>č</w:t>
      </w:r>
      <w:r w:rsidRPr="00A4325E">
        <w:t>innosti potrebn</w:t>
      </w:r>
      <w:r w:rsidRPr="00A4325E">
        <w:rPr>
          <w:rFonts w:cs="Proba Pro"/>
        </w:rPr>
        <w:t>é</w:t>
      </w:r>
      <w:r w:rsidRPr="00A4325E">
        <w:t xml:space="preserve"> na realiz</w:t>
      </w:r>
      <w:r w:rsidRPr="00A4325E">
        <w:rPr>
          <w:rFonts w:cs="Proba Pro"/>
        </w:rPr>
        <w:t>á</w:t>
      </w:r>
      <w:r w:rsidRPr="00A4325E">
        <w:t>ciu t</w:t>
      </w:r>
      <w:r w:rsidRPr="00A4325E">
        <w:rPr>
          <w:rFonts w:cs="Proba Pro"/>
        </w:rPr>
        <w:t>ý</w:t>
      </w:r>
      <w:r w:rsidRPr="00A4325E">
        <w:t>chto opatren</w:t>
      </w:r>
      <w:r w:rsidRPr="00A4325E">
        <w:rPr>
          <w:rFonts w:cs="Proba Pro"/>
        </w:rPr>
        <w:t>í</w:t>
      </w:r>
      <w:r w:rsidRPr="00A4325E">
        <w:t>;</w:t>
      </w:r>
    </w:p>
    <w:p w14:paraId="10C1E222" w14:textId="77777777" w:rsidR="00B915BF" w:rsidRPr="00A4325E" w:rsidRDefault="00B915BF" w:rsidP="005B3A17">
      <w:pPr>
        <w:pStyle w:val="Heading6"/>
      </w:pPr>
      <w:r w:rsidRPr="00A4325E">
        <w:t>praktickú realizáciu opatrení;</w:t>
      </w:r>
    </w:p>
    <w:p w14:paraId="790CE96C" w14:textId="77777777" w:rsidR="00B915BF" w:rsidRPr="00A4325E" w:rsidRDefault="00B915BF" w:rsidP="005B3A17">
      <w:pPr>
        <w:pStyle w:val="Heading6"/>
      </w:pPr>
      <w:r w:rsidRPr="00A4325E">
        <w:t>financovanie investičných nákladov súvisiacich s realizáciou opatrení;</w:t>
      </w:r>
    </w:p>
    <w:p w14:paraId="7F63C17A" w14:textId="77777777" w:rsidR="00B915BF" w:rsidRPr="00A4325E" w:rsidRDefault="00B915BF" w:rsidP="005B3A17">
      <w:pPr>
        <w:pStyle w:val="Heading6"/>
      </w:pPr>
      <w:r w:rsidRPr="00A4325E">
        <w:t>garanciu za dosiahnutie dohodnutých úspor;</w:t>
      </w:r>
    </w:p>
    <w:p w14:paraId="31025F3B" w14:textId="77777777" w:rsidR="00B915BF" w:rsidRPr="00A4325E" w:rsidRDefault="00B915BF" w:rsidP="005B3A17">
      <w:pPr>
        <w:pStyle w:val="Heading6"/>
      </w:pPr>
      <w:r w:rsidRPr="00A4325E">
        <w:t xml:space="preserve">služby energetického manažmentu a dohľadu nad prevádzkou modernizovaného energetického hospodárstva; a </w:t>
      </w:r>
    </w:p>
    <w:p w14:paraId="430C224A" w14:textId="77777777" w:rsidR="00B915BF" w:rsidRPr="00A4325E" w:rsidRDefault="00B915BF" w:rsidP="005B3A17">
      <w:pPr>
        <w:pStyle w:val="Heading6"/>
      </w:pPr>
      <w:r w:rsidRPr="00A4325E">
        <w:t>činnosti spojené s riadením a udržiavaním prevádzkyschopnosti všetkých dodaných zariadení, vrátane vykonávania ich opráv, údržby, revízií a</w:t>
      </w:r>
      <w:r w:rsidRPr="00A4325E">
        <w:rPr>
          <w:rFonts w:cs="Calibri"/>
        </w:rPr>
        <w:t> </w:t>
      </w:r>
      <w:r w:rsidRPr="00A4325E">
        <w:t>vykon</w:t>
      </w:r>
      <w:r w:rsidRPr="00A4325E">
        <w:rPr>
          <w:rFonts w:cs="Proba Pro"/>
        </w:rPr>
        <w:t>á</w:t>
      </w:r>
      <w:r w:rsidRPr="00A4325E">
        <w:t>vania v</w:t>
      </w:r>
      <w:r w:rsidRPr="00A4325E">
        <w:rPr>
          <w:rFonts w:cs="Proba Pro"/>
        </w:rPr>
        <w:t>š</w:t>
      </w:r>
      <w:r w:rsidRPr="00A4325E">
        <w:t>etk</w:t>
      </w:r>
      <w:r w:rsidRPr="00A4325E">
        <w:rPr>
          <w:rFonts w:cs="Proba Pro"/>
        </w:rPr>
        <w:t>ý</w:t>
      </w:r>
      <w:r w:rsidRPr="00A4325E">
        <w:t xml:space="preserve">ch </w:t>
      </w:r>
      <w:r w:rsidRPr="00A4325E">
        <w:rPr>
          <w:rFonts w:cs="Proba Pro"/>
        </w:rPr>
        <w:t>č</w:t>
      </w:r>
      <w:r w:rsidRPr="00A4325E">
        <w:t>innost</w:t>
      </w:r>
      <w:r w:rsidRPr="00A4325E">
        <w:rPr>
          <w:rFonts w:cs="Proba Pro"/>
        </w:rPr>
        <w:t>í</w:t>
      </w:r>
      <w:r w:rsidRPr="00A4325E">
        <w:t xml:space="preserve"> potrebn</w:t>
      </w:r>
      <w:r w:rsidRPr="00A4325E">
        <w:rPr>
          <w:rFonts w:cs="Proba Pro"/>
        </w:rPr>
        <w:t>ý</w:t>
      </w:r>
      <w:r w:rsidRPr="00A4325E">
        <w:t>ch na zabezpe</w:t>
      </w:r>
      <w:r w:rsidRPr="00A4325E">
        <w:rPr>
          <w:rFonts w:cs="Proba Pro"/>
        </w:rPr>
        <w:t>č</w:t>
      </w:r>
      <w:r w:rsidRPr="00A4325E">
        <w:t>enie ich prev</w:t>
      </w:r>
      <w:r w:rsidRPr="00A4325E">
        <w:rPr>
          <w:rFonts w:cs="Proba Pro"/>
        </w:rPr>
        <w:t>á</w:t>
      </w:r>
      <w:r w:rsidRPr="00A4325E">
        <w:t>dzkyschopnosti počas celého Obdobia garancie.</w:t>
      </w:r>
    </w:p>
    <w:p w14:paraId="438C5224" w14:textId="77777777" w:rsidR="00B915BF" w:rsidRPr="00A4325E" w:rsidRDefault="00B915BF" w:rsidP="005B3A17">
      <w:pPr>
        <w:pStyle w:val="Heading6"/>
        <w:numPr>
          <w:ilvl w:val="0"/>
          <w:numId w:val="0"/>
        </w:numPr>
        <w:ind w:left="709"/>
      </w:pPr>
      <w:r w:rsidRPr="00A4325E">
        <w:t>(Podrobné podmienky plnenia sú upravené v</w:t>
      </w:r>
      <w:r w:rsidRPr="00A4325E">
        <w:rPr>
          <w:rFonts w:cs="Calibri"/>
        </w:rPr>
        <w:t> </w:t>
      </w:r>
      <w:r w:rsidRPr="00A4325E">
        <w:t>n</w:t>
      </w:r>
      <w:r w:rsidRPr="00A4325E">
        <w:rPr>
          <w:rFonts w:cs="Proba Pro"/>
        </w:rPr>
        <w:t>á</w:t>
      </w:r>
      <w:r w:rsidRPr="00A4325E">
        <w:t>vrhu zmluvy o</w:t>
      </w:r>
      <w:r w:rsidRPr="00A4325E">
        <w:rPr>
          <w:rFonts w:cs="Calibri"/>
        </w:rPr>
        <w:t> </w:t>
      </w:r>
      <w:r w:rsidRPr="00A4325E">
        <w:t>energetickej efekt</w:t>
      </w:r>
      <w:r w:rsidRPr="00A4325E">
        <w:rPr>
          <w:rFonts w:cs="Proba Pro"/>
        </w:rPr>
        <w:t>í</w:t>
      </w:r>
      <w:r w:rsidRPr="00A4325E">
        <w:t>vnosti)</w:t>
      </w:r>
    </w:p>
    <w:p w14:paraId="79380013" w14:textId="77777777" w:rsidR="00B915BF" w:rsidRPr="00A4325E" w:rsidRDefault="00B915BF" w:rsidP="00524913">
      <w:pPr>
        <w:pStyle w:val="Heading4"/>
      </w:pPr>
      <w:r w:rsidRPr="00A4325E">
        <w:lastRenderedPageBreak/>
        <w:t>Minimálny rozsah povinných opatrení je stanovený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B.1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Uch</w:t>
      </w:r>
      <w:r w:rsidRPr="00A4325E">
        <w:rPr>
          <w:rFonts w:cs="Proba Pro"/>
        </w:rPr>
        <w:t>á</w:t>
      </w:r>
      <w:r w:rsidRPr="00A4325E">
        <w:t>dza</w:t>
      </w:r>
      <w:r w:rsidRPr="00A4325E">
        <w:rPr>
          <w:rFonts w:cs="Proba Pro"/>
        </w:rPr>
        <w:t>č</w:t>
      </w:r>
      <w:r w:rsidRPr="00A4325E">
        <w:t>i m</w:t>
      </w:r>
      <w:r w:rsidRPr="00A4325E">
        <w:rPr>
          <w:rFonts w:cs="Proba Pro"/>
        </w:rPr>
        <w:t>ôž</w:t>
      </w:r>
      <w:r w:rsidRPr="00A4325E">
        <w:t>u navrhova</w:t>
      </w:r>
      <w:r w:rsidRPr="00A4325E">
        <w:rPr>
          <w:rFonts w:cs="Proba Pro"/>
        </w:rPr>
        <w:t>ť</w:t>
      </w:r>
      <w:r w:rsidRPr="00A4325E">
        <w:t xml:space="preserve"> aj </w:t>
      </w:r>
      <w:r w:rsidRPr="00A4325E">
        <w:rPr>
          <w:rFonts w:cs="Proba Pro"/>
        </w:rPr>
        <w:t>ď</w:t>
      </w:r>
      <w:r w:rsidRPr="00A4325E">
        <w:t>al</w:t>
      </w:r>
      <w:r w:rsidRPr="00A4325E">
        <w:rPr>
          <w:rFonts w:cs="Proba Pro"/>
        </w:rPr>
        <w:t>š</w:t>
      </w:r>
      <w:r w:rsidRPr="00A4325E">
        <w:t>ie opatrenia zameran</w:t>
      </w:r>
      <w:r w:rsidRPr="00A4325E">
        <w:rPr>
          <w:rFonts w:cs="Proba Pro"/>
        </w:rPr>
        <w:t>é</w:t>
      </w:r>
      <w:r w:rsidRPr="00A4325E">
        <w:t xml:space="preserve"> na </w:t>
      </w:r>
      <w:r w:rsidRPr="00A4325E">
        <w:rPr>
          <w:rFonts w:cs="Proba Pro"/>
        </w:rPr>
        <w:t>ú</w:t>
      </w:r>
      <w:r w:rsidRPr="00A4325E">
        <w:t>sporu energetick</w:t>
      </w:r>
      <w:r w:rsidRPr="00A4325E">
        <w:rPr>
          <w:rFonts w:cs="Proba Pro"/>
        </w:rPr>
        <w:t>ý</w:t>
      </w:r>
      <w:r w:rsidRPr="00A4325E">
        <w:t>ch n</w:t>
      </w:r>
      <w:r w:rsidRPr="00A4325E">
        <w:rPr>
          <w:rFonts w:cs="Proba Pro"/>
        </w:rPr>
        <w:t>á</w:t>
      </w:r>
      <w:r w:rsidRPr="00A4325E">
        <w:t>kladov a</w:t>
      </w:r>
      <w:r w:rsidRPr="00A4325E">
        <w:rPr>
          <w:rFonts w:cs="Calibri"/>
        </w:rPr>
        <w:t> </w:t>
      </w:r>
      <w:r w:rsidRPr="00A4325E">
        <w:t>zlep</w:t>
      </w:r>
      <w:r w:rsidRPr="00A4325E">
        <w:rPr>
          <w:rFonts w:cs="Proba Pro"/>
        </w:rPr>
        <w:t>š</w:t>
      </w:r>
      <w:r w:rsidRPr="00A4325E">
        <w:t>enie energetickej efekt</w:t>
      </w:r>
      <w:r w:rsidRPr="00A4325E">
        <w:rPr>
          <w:rFonts w:cs="Proba Pro"/>
        </w:rPr>
        <w:t>í</w:t>
      </w:r>
      <w:r w:rsidRPr="00A4325E">
        <w:t>vnosti budov nad r</w:t>
      </w:r>
      <w:r w:rsidRPr="00A4325E">
        <w:rPr>
          <w:rFonts w:cs="Proba Pro"/>
        </w:rPr>
        <w:t>á</w:t>
      </w:r>
      <w:r w:rsidRPr="00A4325E">
        <w:t>mec minim</w:t>
      </w:r>
      <w:r w:rsidRPr="00A4325E">
        <w:rPr>
          <w:rFonts w:cs="Proba Pro"/>
        </w:rPr>
        <w:t>á</w:t>
      </w:r>
      <w:r w:rsidRPr="00A4325E">
        <w:t>lneho rozsahu stanoveného Verejným obstarávateľom. Stále tiež platí, že aj v</w:t>
      </w:r>
      <w:r w:rsidRPr="00A4325E">
        <w:rPr>
          <w:rFonts w:cs="Calibri"/>
        </w:rPr>
        <w:t> </w:t>
      </w:r>
      <w:r w:rsidRPr="00A4325E">
        <w:t>pr</w:t>
      </w:r>
      <w:r w:rsidRPr="00A4325E">
        <w:rPr>
          <w:rFonts w:cs="Proba Pro"/>
        </w:rPr>
        <w:t>í</w:t>
      </w:r>
      <w:r w:rsidRPr="00A4325E">
        <w:t>pade dopl</w:t>
      </w:r>
      <w:r w:rsidRPr="00A4325E">
        <w:rPr>
          <w:rFonts w:cs="Proba Pro"/>
        </w:rPr>
        <w:t>ň</w:t>
      </w:r>
      <w:r w:rsidRPr="00A4325E">
        <w:t>uj</w:t>
      </w:r>
      <w:r w:rsidRPr="00A4325E">
        <w:rPr>
          <w:rFonts w:cs="Proba Pro"/>
        </w:rPr>
        <w:t>ú</w:t>
      </w:r>
      <w:r w:rsidRPr="00A4325E">
        <w:t>cich opatren</w:t>
      </w:r>
      <w:r w:rsidRPr="00A4325E">
        <w:rPr>
          <w:rFonts w:cs="Proba Pro"/>
        </w:rPr>
        <w:t>í</w:t>
      </w:r>
      <w:r w:rsidRPr="00A4325E">
        <w:t xml:space="preserve"> do zmluvy o</w:t>
      </w:r>
      <w:r w:rsidRPr="00A4325E">
        <w:rPr>
          <w:rFonts w:cs="Calibri"/>
        </w:rPr>
        <w:t> </w:t>
      </w:r>
      <w:r w:rsidRPr="00A4325E">
        <w:t>energetickej efekt</w:t>
      </w:r>
      <w:r w:rsidRPr="00A4325E">
        <w:rPr>
          <w:rFonts w:cs="Proba Pro"/>
        </w:rPr>
        <w:t>í</w:t>
      </w:r>
      <w:r w:rsidRPr="00A4325E">
        <w:t>vnosti musia ročné Platby za GES (ako je tento pojem definovaný v zmluve, vrátane DPH) byť nižšie alebo maximálne rovnaké ako celkový objem Garantovaných ročných úspor.</w:t>
      </w:r>
    </w:p>
    <w:p w14:paraId="7467C04D" w14:textId="47B0BF4F" w:rsidR="00B915BF" w:rsidRPr="00A4325E" w:rsidRDefault="00B915BF" w:rsidP="00524913">
      <w:pPr>
        <w:pStyle w:val="Heading4"/>
      </w:pPr>
      <w:r w:rsidRPr="00A4325E">
        <w:t>Na identifikáciu opatrení v</w:t>
      </w:r>
      <w:r w:rsidRPr="00A4325E">
        <w:rPr>
          <w:rFonts w:cs="Calibri"/>
        </w:rPr>
        <w:t> </w:t>
      </w:r>
      <w:r w:rsidRPr="00A4325E">
        <w:t>r</w:t>
      </w:r>
      <w:r w:rsidRPr="00A4325E">
        <w:rPr>
          <w:rFonts w:cs="Proba Pro"/>
        </w:rPr>
        <w:t>á</w:t>
      </w:r>
      <w:r w:rsidRPr="00A4325E">
        <w:t xml:space="preserve">mci ponuky </w:t>
      </w:r>
      <w:r w:rsidR="00A61330" w:rsidRPr="00A4325E">
        <w:t>u</w:t>
      </w:r>
      <w:r w:rsidRPr="00A4325E">
        <w:t>chádzač využije vzorový formulár, ktorý tvorí Prílohu č. B.</w:t>
      </w:r>
      <w:r w:rsidR="00BE4551" w:rsidRPr="00A4325E">
        <w:t>2</w:t>
      </w:r>
      <w:r w:rsidRPr="00A4325E">
        <w:t xml:space="preserve"> týchto súťažných podkladov.</w:t>
      </w:r>
    </w:p>
    <w:p w14:paraId="4B493D49" w14:textId="77777777" w:rsidR="00B915BF" w:rsidRPr="00A4325E" w:rsidRDefault="00B915BF" w:rsidP="00E25A74">
      <w:pPr>
        <w:pStyle w:val="Heading3"/>
        <w:rPr>
          <w:rFonts w:ascii="Cambria" w:hAnsi="Cambria"/>
        </w:rPr>
      </w:pPr>
      <w:bookmarkStart w:id="362" w:name="_Toc12196252"/>
      <w:bookmarkStart w:id="363" w:name="_Toc31809016"/>
      <w:r w:rsidRPr="00A4325E">
        <w:rPr>
          <w:rFonts w:ascii="Cambria" w:hAnsi="Cambria"/>
        </w:rPr>
        <w:t>Požiadavky na garanciu a výšku úspor pre zmluvu o</w:t>
      </w:r>
      <w:r w:rsidRPr="00A4325E">
        <w:rPr>
          <w:rFonts w:ascii="Cambria" w:hAnsi="Cambria" w:cs="Calibri"/>
        </w:rPr>
        <w:t> </w:t>
      </w:r>
      <w:r w:rsidRPr="00A4325E">
        <w:rPr>
          <w:rFonts w:ascii="Cambria" w:hAnsi="Cambria"/>
        </w:rPr>
        <w:t>energetickej efekt</w:t>
      </w:r>
      <w:r w:rsidRPr="00A4325E">
        <w:rPr>
          <w:rFonts w:ascii="Cambria" w:hAnsi="Cambria" w:cs="Proba Pro"/>
        </w:rPr>
        <w:t>í</w:t>
      </w:r>
      <w:r w:rsidRPr="00A4325E">
        <w:rPr>
          <w:rFonts w:ascii="Cambria" w:hAnsi="Cambria"/>
        </w:rPr>
        <w:t>vnosti</w:t>
      </w:r>
      <w:bookmarkEnd w:id="362"/>
      <w:bookmarkEnd w:id="363"/>
    </w:p>
    <w:p w14:paraId="736EB219" w14:textId="77777777" w:rsidR="009D4E29" w:rsidRPr="00A4325E" w:rsidRDefault="009D4E29" w:rsidP="00524913">
      <w:pPr>
        <w:pStyle w:val="Heading4"/>
      </w:pPr>
      <w:r w:rsidRPr="00A4325E">
        <w:t>Verejný obstarávateľ požaduje, aby úspešný uchádzač garantoval dosiahnutie úspor energetických nákladov (elektrina, zemný plyn, teplo a</w:t>
      </w:r>
      <w:r w:rsidRPr="00A4325E">
        <w:rPr>
          <w:rFonts w:cs="Calibri"/>
        </w:rPr>
        <w:t> </w:t>
      </w:r>
      <w:r w:rsidRPr="00A4325E">
        <w:t>studen</w:t>
      </w:r>
      <w:r w:rsidRPr="00A4325E">
        <w:rPr>
          <w:rFonts w:cs="Proba Pro"/>
        </w:rPr>
        <w:t>á</w:t>
      </w:r>
      <w:r w:rsidRPr="00A4325E">
        <w:t xml:space="preserve"> voda) po realizácii opatrení minimálne vo výške, ktorú navrhne vo svojej ponuke v</w:t>
      </w:r>
      <w:r w:rsidRPr="00A4325E">
        <w:rPr>
          <w:rFonts w:cs="Calibri"/>
        </w:rPr>
        <w:t> </w:t>
      </w:r>
      <w:r w:rsidRPr="00A4325E">
        <w:t>N</w:t>
      </w:r>
      <w:r w:rsidRPr="00A4325E">
        <w:rPr>
          <w:rFonts w:cs="Proba Pro"/>
        </w:rPr>
        <w:t>á</w:t>
      </w:r>
      <w:r w:rsidRPr="00A4325E">
        <w:t>vrhu na plnenie kritérií ako hodnotu objemu Garantovaných ročných úspor. Podrobná metodika stanovenia a</w:t>
      </w:r>
      <w:r w:rsidRPr="00A4325E">
        <w:rPr>
          <w:rFonts w:cs="Calibri"/>
        </w:rPr>
        <w:t> </w:t>
      </w:r>
      <w:r w:rsidRPr="00A4325E">
        <w:t>v</w:t>
      </w:r>
      <w:r w:rsidRPr="00A4325E">
        <w:rPr>
          <w:rFonts w:cs="Proba Pro"/>
        </w:rPr>
        <w:t>ý</w:t>
      </w:r>
      <w:r w:rsidRPr="00A4325E">
        <w:t>po</w:t>
      </w:r>
      <w:r w:rsidRPr="00A4325E">
        <w:rPr>
          <w:rFonts w:cs="Proba Pro"/>
        </w:rPr>
        <w:t>č</w:t>
      </w:r>
      <w:r w:rsidRPr="00A4325E">
        <w:t xml:space="preserve">tu </w:t>
      </w:r>
      <w:r w:rsidRPr="00A4325E">
        <w:rPr>
          <w:rFonts w:cs="Proba Pro"/>
        </w:rPr>
        <w:t>ú</w:t>
      </w:r>
      <w:r w:rsidRPr="00A4325E">
        <w:t>spor je pop</w:t>
      </w:r>
      <w:r w:rsidRPr="00A4325E">
        <w:rPr>
          <w:rFonts w:cs="Proba Pro"/>
        </w:rPr>
        <w:t>í</w:t>
      </w:r>
      <w:r w:rsidRPr="00A4325E">
        <w:t>san</w:t>
      </w:r>
      <w:r w:rsidRPr="00A4325E">
        <w:rPr>
          <w:rFonts w:cs="Proba Pro"/>
        </w:rPr>
        <w:t>á</w:t>
      </w:r>
      <w:r w:rsidRPr="00A4325E">
        <w:t xml:space="preserve">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3 zmluvy o</w:t>
      </w:r>
      <w:r w:rsidRPr="00A4325E">
        <w:rPr>
          <w:rFonts w:cs="Calibri"/>
        </w:rPr>
        <w:t> </w:t>
      </w:r>
      <w:r w:rsidRPr="00A4325E">
        <w:t>energetickej efekt</w:t>
      </w:r>
      <w:r w:rsidRPr="00A4325E">
        <w:rPr>
          <w:rFonts w:cs="Proba Pro"/>
        </w:rPr>
        <w:t>í</w:t>
      </w:r>
      <w:r w:rsidRPr="00A4325E">
        <w:t>vnosti.</w:t>
      </w:r>
    </w:p>
    <w:p w14:paraId="2F69BDE2" w14:textId="3FCFD3CD" w:rsidR="00B915BF" w:rsidRPr="00A4325E" w:rsidRDefault="009D4E29" w:rsidP="00524913">
      <w:pPr>
        <w:pStyle w:val="Heading4"/>
      </w:pPr>
      <w:bookmarkStart w:id="364" w:name="_Hlk13139122"/>
      <w:r w:rsidRPr="00585DE9">
        <w:t xml:space="preserve">Verejný obstarávateľ požaduje, aby celkové Garantované ročné úspory dosahovali hodnotu minimálne </w:t>
      </w:r>
      <w:r w:rsidR="000E7468" w:rsidRPr="00585DE9">
        <w:rPr>
          <w:b/>
          <w:bCs/>
        </w:rPr>
        <w:t>126.000</w:t>
      </w:r>
      <w:r w:rsidRPr="00585DE9">
        <w:rPr>
          <w:b/>
          <w:bCs/>
        </w:rPr>
        <w:t>,-</w:t>
      </w:r>
      <w:r w:rsidRPr="00585DE9">
        <w:t xml:space="preserve"> </w:t>
      </w:r>
      <w:r w:rsidRPr="00585DE9">
        <w:rPr>
          <w:b/>
          <w:bCs/>
        </w:rPr>
        <w:t>EUR</w:t>
      </w:r>
      <w:r w:rsidRPr="00585DE9">
        <w:t xml:space="preserve"> </w:t>
      </w:r>
      <w:bookmarkEnd w:id="364"/>
      <w:r w:rsidRPr="00585DE9">
        <w:t>vrátane DPH. Verejný obstarávateľ zároveň požaduje, aby ročné Platby za GES (ako je tento pojem definovaný</w:t>
      </w:r>
      <w:r w:rsidRPr="00A4325E">
        <w:t xml:space="preserve"> v</w:t>
      </w:r>
      <w:r w:rsidRPr="00A4325E">
        <w:rPr>
          <w:rFonts w:cs="Calibri"/>
        </w:rPr>
        <w:t> </w:t>
      </w:r>
      <w:r w:rsidRPr="00A4325E">
        <w:t>zmluve, vr</w:t>
      </w:r>
      <w:r w:rsidRPr="00A4325E">
        <w:rPr>
          <w:rFonts w:cs="Proba Pro"/>
        </w:rPr>
        <w:t>á</w:t>
      </w:r>
      <w:r w:rsidRPr="00A4325E">
        <w:t>tane DPH) boli ni</w:t>
      </w:r>
      <w:r w:rsidRPr="00A4325E">
        <w:rPr>
          <w:rFonts w:cs="Proba Pro"/>
        </w:rPr>
        <w:t>žš</w:t>
      </w:r>
      <w:r w:rsidRPr="00A4325E">
        <w:t>ie alebo maxim</w:t>
      </w:r>
      <w:r w:rsidRPr="00A4325E">
        <w:rPr>
          <w:rFonts w:cs="Proba Pro"/>
        </w:rPr>
        <w:t>á</w:t>
      </w:r>
      <w:r w:rsidRPr="00A4325E">
        <w:t>lne rovnak</w:t>
      </w:r>
      <w:r w:rsidRPr="00A4325E">
        <w:rPr>
          <w:rFonts w:cs="Proba Pro"/>
        </w:rPr>
        <w:t>é</w:t>
      </w:r>
      <w:r w:rsidRPr="00A4325E">
        <w:t xml:space="preserve"> ako objem Garantovan</w:t>
      </w:r>
      <w:r w:rsidRPr="00A4325E">
        <w:rPr>
          <w:rFonts w:cs="Proba Pro"/>
        </w:rPr>
        <w:t>ý</w:t>
      </w:r>
      <w:r w:rsidRPr="00A4325E">
        <w:t>ch ro</w:t>
      </w:r>
      <w:r w:rsidRPr="00A4325E">
        <w:rPr>
          <w:rFonts w:cs="Proba Pro"/>
        </w:rPr>
        <w:t>č</w:t>
      </w:r>
      <w:r w:rsidRPr="00A4325E">
        <w:t>n</w:t>
      </w:r>
      <w:r w:rsidRPr="00A4325E">
        <w:rPr>
          <w:rFonts w:cs="Proba Pro"/>
        </w:rPr>
        <w:t>ý</w:t>
      </w:r>
      <w:r w:rsidRPr="00A4325E">
        <w:t xml:space="preserve">ch </w:t>
      </w:r>
      <w:r w:rsidRPr="00A4325E">
        <w:rPr>
          <w:rFonts w:cs="Proba Pro"/>
        </w:rPr>
        <w:t>ú</w:t>
      </w:r>
      <w:r w:rsidRPr="00A4325E">
        <w:t>spor</w:t>
      </w:r>
      <w:r w:rsidR="00B915BF" w:rsidRPr="00A4325E">
        <w:t>.</w:t>
      </w:r>
    </w:p>
    <w:p w14:paraId="06A65D7F" w14:textId="77777777" w:rsidR="00B915BF" w:rsidRPr="00A4325E" w:rsidRDefault="00B915BF" w:rsidP="00E25A74">
      <w:pPr>
        <w:pStyle w:val="Heading3"/>
        <w:rPr>
          <w:rFonts w:ascii="Cambria" w:hAnsi="Cambria" w:cs="Arial"/>
          <w:szCs w:val="20"/>
        </w:rPr>
      </w:pPr>
      <w:bookmarkStart w:id="365" w:name="_Toc12196253"/>
      <w:bookmarkStart w:id="366" w:name="_Toc31809017"/>
      <w:r w:rsidRPr="00A4325E">
        <w:rPr>
          <w:rFonts w:ascii="Cambria" w:hAnsi="Cambria"/>
        </w:rPr>
        <w:t>Súvisiace plnenia</w:t>
      </w:r>
      <w:bookmarkEnd w:id="365"/>
      <w:bookmarkEnd w:id="366"/>
    </w:p>
    <w:p w14:paraId="375D952C" w14:textId="77777777" w:rsidR="00B915BF" w:rsidRPr="00A4325E" w:rsidRDefault="00B915BF" w:rsidP="00524913">
      <w:pPr>
        <w:pStyle w:val="Heading4"/>
      </w:pPr>
      <w:r w:rsidRPr="00A4325E">
        <w:t>Súčasťou dodávky zariadení s príslušenstvom v</w:t>
      </w:r>
      <w:r w:rsidRPr="00A4325E">
        <w:rPr>
          <w:rFonts w:cs="Calibri"/>
        </w:rPr>
        <w:t> </w:t>
      </w:r>
      <w:r w:rsidRPr="00A4325E">
        <w:t>r</w:t>
      </w:r>
      <w:r w:rsidRPr="00A4325E">
        <w:rPr>
          <w:rFonts w:cs="Proba Pro"/>
        </w:rPr>
        <w:t>á</w:t>
      </w:r>
      <w:r w:rsidRPr="00A4325E">
        <w:t>mci realiz</w:t>
      </w:r>
      <w:r w:rsidRPr="00A4325E">
        <w:rPr>
          <w:rFonts w:cs="Proba Pro"/>
        </w:rPr>
        <w:t>á</w:t>
      </w:r>
      <w:r w:rsidRPr="00A4325E">
        <w:t>cie predmetu z</w:t>
      </w:r>
      <w:r w:rsidRPr="00A4325E">
        <w:rPr>
          <w:rFonts w:cs="Proba Pro"/>
        </w:rPr>
        <w:t>á</w:t>
      </w:r>
      <w:r w:rsidRPr="00A4325E">
        <w:t>kazky je ich dovoz, in</w:t>
      </w:r>
      <w:r w:rsidRPr="00A4325E">
        <w:rPr>
          <w:rFonts w:cs="Proba Pro"/>
        </w:rPr>
        <w:t>š</w:t>
      </w:r>
      <w:r w:rsidRPr="00A4325E">
        <w:t>tal</w:t>
      </w:r>
      <w:r w:rsidRPr="00A4325E">
        <w:rPr>
          <w:rFonts w:cs="Proba Pro"/>
        </w:rPr>
        <w:t>á</w:t>
      </w:r>
      <w:r w:rsidRPr="00A4325E">
        <w:t>cia, uvedenie do prev</w:t>
      </w:r>
      <w:r w:rsidRPr="00A4325E">
        <w:rPr>
          <w:rFonts w:cs="Proba Pro"/>
        </w:rPr>
        <w:t>á</w:t>
      </w:r>
      <w:r w:rsidRPr="00A4325E">
        <w:t>dzky a z</w:t>
      </w:r>
      <w:r w:rsidRPr="00A4325E">
        <w:rPr>
          <w:rFonts w:cs="Proba Pro"/>
        </w:rPr>
        <w:t>á</w:t>
      </w:r>
      <w:r w:rsidRPr="00A4325E">
        <w:t>kladn</w:t>
      </w:r>
      <w:r w:rsidRPr="00A4325E">
        <w:rPr>
          <w:rFonts w:cs="Proba Pro"/>
        </w:rPr>
        <w:t>é</w:t>
      </w:r>
      <w:r w:rsidRPr="00A4325E">
        <w:t xml:space="preserve"> predvedenie funk</w:t>
      </w:r>
      <w:r w:rsidRPr="00A4325E">
        <w:rPr>
          <w:rFonts w:cs="Proba Pro"/>
        </w:rPr>
        <w:t>č</w:t>
      </w:r>
      <w:r w:rsidRPr="00A4325E">
        <w:t>nosti a za</w:t>
      </w:r>
      <w:r w:rsidRPr="00A4325E">
        <w:rPr>
          <w:rFonts w:cs="Proba Pro"/>
        </w:rPr>
        <w:t>š</w:t>
      </w:r>
      <w:r w:rsidRPr="00A4325E">
        <w:t>kolenie na nain</w:t>
      </w:r>
      <w:r w:rsidRPr="00A4325E">
        <w:rPr>
          <w:rFonts w:cs="Proba Pro"/>
        </w:rPr>
        <w:t>š</w:t>
      </w:r>
      <w:r w:rsidRPr="00A4325E">
        <w:t>talovan</w:t>
      </w:r>
      <w:r w:rsidRPr="00A4325E">
        <w:rPr>
          <w:rFonts w:cs="Proba Pro"/>
        </w:rPr>
        <w:t>ý</w:t>
      </w:r>
      <w:r w:rsidRPr="00A4325E">
        <w:t>ch zariadeniach (na u</w:t>
      </w:r>
      <w:r w:rsidRPr="00A4325E">
        <w:rPr>
          <w:rFonts w:cs="Proba Pro"/>
        </w:rPr>
        <w:t>ží</w:t>
      </w:r>
      <w:r w:rsidRPr="00A4325E">
        <w:t>vate</w:t>
      </w:r>
      <w:r w:rsidRPr="00A4325E">
        <w:rPr>
          <w:rFonts w:cs="Proba Pro"/>
        </w:rPr>
        <w:t>ľ</w:t>
      </w:r>
      <w:r w:rsidRPr="00A4325E">
        <w:t xml:space="preserve">skej </w:t>
      </w:r>
      <w:r w:rsidRPr="00A4325E">
        <w:rPr>
          <w:rFonts w:cs="Proba Pro"/>
        </w:rPr>
        <w:t>ú</w:t>
      </w:r>
      <w:r w:rsidRPr="00A4325E">
        <w:t>rovni) zodpovedn</w:t>
      </w:r>
      <w:r w:rsidRPr="00A4325E">
        <w:rPr>
          <w:rFonts w:cs="Proba Pro"/>
        </w:rPr>
        <w:t>ý</w:t>
      </w:r>
      <w:r w:rsidRPr="00A4325E">
        <w:t>ch os</w:t>
      </w:r>
      <w:r w:rsidRPr="00A4325E">
        <w:rPr>
          <w:rFonts w:cs="Proba Pro"/>
        </w:rPr>
        <w:t>ô</w:t>
      </w:r>
      <w:r w:rsidRPr="00A4325E">
        <w:t>b Verejn</w:t>
      </w:r>
      <w:r w:rsidRPr="00A4325E">
        <w:rPr>
          <w:rFonts w:cs="Proba Pro"/>
        </w:rPr>
        <w:t>é</w:t>
      </w:r>
      <w:r w:rsidRPr="00A4325E">
        <w:t>ho obstar</w:t>
      </w:r>
      <w:r w:rsidRPr="00A4325E">
        <w:rPr>
          <w:rFonts w:cs="Proba Pro"/>
        </w:rPr>
        <w:t>á</w:t>
      </w:r>
      <w:r w:rsidRPr="00A4325E">
        <w:t>vate</w:t>
      </w:r>
      <w:r w:rsidRPr="00A4325E">
        <w:rPr>
          <w:rFonts w:cs="Proba Pro"/>
        </w:rPr>
        <w:t>ľ</w:t>
      </w:r>
      <w:r w:rsidRPr="00A4325E">
        <w:t>a v potrebnom rozsahu a</w:t>
      </w:r>
      <w:r w:rsidRPr="00A4325E">
        <w:rPr>
          <w:rFonts w:cs="Calibri"/>
        </w:rPr>
        <w:t> </w:t>
      </w:r>
      <w:r w:rsidRPr="00A4325E">
        <w:rPr>
          <w:rFonts w:cs="Proba Pro"/>
        </w:rPr>
        <w:t>ď</w:t>
      </w:r>
      <w:r w:rsidRPr="00A4325E">
        <w:t>al</w:t>
      </w:r>
      <w:r w:rsidRPr="00A4325E">
        <w:rPr>
          <w:rFonts w:cs="Proba Pro"/>
        </w:rPr>
        <w:t>š</w:t>
      </w:r>
      <w:r w:rsidRPr="00A4325E">
        <w:t>ie parci</w:t>
      </w:r>
      <w:r w:rsidRPr="00A4325E">
        <w:rPr>
          <w:rFonts w:cs="Proba Pro"/>
        </w:rPr>
        <w:t>á</w:t>
      </w:r>
      <w:r w:rsidRPr="00A4325E">
        <w:t>lne slu</w:t>
      </w:r>
      <w:r w:rsidRPr="00A4325E">
        <w:rPr>
          <w:rFonts w:cs="Proba Pro"/>
        </w:rPr>
        <w:t>ž</w:t>
      </w:r>
      <w:r w:rsidRPr="00A4325E">
        <w:t>by spojen</w:t>
      </w:r>
      <w:r w:rsidRPr="00A4325E">
        <w:rPr>
          <w:rFonts w:cs="Proba Pro"/>
        </w:rPr>
        <w:t>é</w:t>
      </w:r>
      <w:r w:rsidRPr="00A4325E">
        <w:t xml:space="preserve"> s</w:t>
      </w:r>
      <w:r w:rsidRPr="00A4325E">
        <w:rPr>
          <w:rFonts w:cs="Calibri"/>
        </w:rPr>
        <w:t> </w:t>
      </w:r>
      <w:r w:rsidRPr="00A4325E">
        <w:t>plnen</w:t>
      </w:r>
      <w:r w:rsidRPr="00A4325E">
        <w:rPr>
          <w:rFonts w:cs="Proba Pro"/>
        </w:rPr>
        <w:t>í</w:t>
      </w:r>
      <w:r w:rsidRPr="00A4325E">
        <w:t>m zml</w:t>
      </w:r>
      <w:r w:rsidR="00BE4551" w:rsidRPr="00A4325E">
        <w:t>uvy</w:t>
      </w:r>
      <w:r w:rsidRPr="00A4325E">
        <w:t>, ktoré sú podrobnejšie popísané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D.1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w:t>
      </w:r>
    </w:p>
    <w:p w14:paraId="1C309021" w14:textId="77777777" w:rsidR="00B915BF" w:rsidRPr="00A4325E" w:rsidRDefault="00B915BF" w:rsidP="00E25A74">
      <w:pPr>
        <w:pStyle w:val="Heading3"/>
        <w:rPr>
          <w:rFonts w:ascii="Cambria" w:hAnsi="Cambria"/>
        </w:rPr>
      </w:pPr>
      <w:bookmarkStart w:id="367" w:name="_Toc12196254"/>
      <w:bookmarkStart w:id="368" w:name="_Toc31809018"/>
      <w:r w:rsidRPr="00A4325E">
        <w:rPr>
          <w:rFonts w:ascii="Cambria" w:hAnsi="Cambria"/>
        </w:rPr>
        <w:t>Záruka za zariadenia a</w:t>
      </w:r>
      <w:r w:rsidRPr="00A4325E">
        <w:rPr>
          <w:rFonts w:ascii="Cambria" w:hAnsi="Cambria" w:cs="Calibri"/>
        </w:rPr>
        <w:t> </w:t>
      </w:r>
      <w:r w:rsidRPr="00A4325E">
        <w:rPr>
          <w:rFonts w:ascii="Cambria" w:hAnsi="Cambria"/>
        </w:rPr>
        <w:t xml:space="preserve">garancia </w:t>
      </w:r>
      <w:r w:rsidRPr="00A4325E">
        <w:rPr>
          <w:rFonts w:ascii="Cambria" w:hAnsi="Cambria" w:cs="Proba Pro"/>
        </w:rPr>
        <w:t>ú</w:t>
      </w:r>
      <w:r w:rsidRPr="00A4325E">
        <w:rPr>
          <w:rFonts w:ascii="Cambria" w:hAnsi="Cambria"/>
        </w:rPr>
        <w:t>spory energie</w:t>
      </w:r>
      <w:bookmarkEnd w:id="367"/>
      <w:bookmarkEnd w:id="368"/>
    </w:p>
    <w:p w14:paraId="0E15FEFC" w14:textId="77777777" w:rsidR="00B915BF" w:rsidRPr="00A4325E" w:rsidRDefault="00B915BF" w:rsidP="00524913">
      <w:pPr>
        <w:pStyle w:val="Heading4"/>
      </w:pPr>
      <w:r w:rsidRPr="00A4325E">
        <w:t>Záruka za obnovené zariadenia, stavebné prvky a</w:t>
      </w:r>
      <w:r w:rsidRPr="00A4325E">
        <w:rPr>
          <w:rFonts w:cs="Calibri"/>
        </w:rPr>
        <w:t> </w:t>
      </w:r>
      <w:r w:rsidRPr="00A4325E">
        <w:t>ostatn</w:t>
      </w:r>
      <w:r w:rsidRPr="00A4325E">
        <w:rPr>
          <w:rFonts w:cs="Proba Pro"/>
        </w:rPr>
        <w:t>é</w:t>
      </w:r>
      <w:r w:rsidRPr="00A4325E">
        <w:t xml:space="preserve"> opatrenia, ako aj garancia dosahovania ročných úspor sú špecifikované v návrhu zml</w:t>
      </w:r>
      <w:r w:rsidR="00BE4551" w:rsidRPr="00A4325E">
        <w:t>uvy</w:t>
      </w:r>
      <w:r w:rsidRPr="00A4325E">
        <w:t xml:space="preserve"> a sú podrobnejšie popísané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D.1 a</w:t>
      </w:r>
      <w:r w:rsidRPr="00A4325E">
        <w:rPr>
          <w:rFonts w:cs="Calibri"/>
        </w:rPr>
        <w:t> </w:t>
      </w:r>
      <w:r w:rsidRPr="00A4325E">
        <w:t xml:space="preserve">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Pre zmluvu o</w:t>
      </w:r>
      <w:r w:rsidRPr="00A4325E">
        <w:rPr>
          <w:rFonts w:cs="Calibri"/>
        </w:rPr>
        <w:t> </w:t>
      </w:r>
      <w:r w:rsidRPr="00A4325E">
        <w:t>energetickej efekt</w:t>
      </w:r>
      <w:r w:rsidRPr="00A4325E">
        <w:rPr>
          <w:rFonts w:cs="Proba Pro"/>
        </w:rPr>
        <w:t>í</w:t>
      </w:r>
      <w:r w:rsidRPr="00A4325E">
        <w:t>vnosti je v</w:t>
      </w:r>
      <w:r w:rsidRPr="00A4325E">
        <w:rPr>
          <w:rFonts w:cs="Proba Pro"/>
        </w:rPr>
        <w:t>š</w:t>
      </w:r>
      <w:r w:rsidRPr="00A4325E">
        <w:t>ak podstatou garancia za kompletn</w:t>
      </w:r>
      <w:r w:rsidRPr="00A4325E">
        <w:rPr>
          <w:rFonts w:cs="Proba Pro"/>
        </w:rPr>
        <w:t>ú</w:t>
      </w:r>
      <w:r w:rsidRPr="00A4325E">
        <w:t xml:space="preserve"> obnovu (udr</w:t>
      </w:r>
      <w:r w:rsidRPr="00A4325E">
        <w:rPr>
          <w:rFonts w:cs="Proba Pro"/>
        </w:rPr>
        <w:t>ž</w:t>
      </w:r>
      <w:r w:rsidRPr="00A4325E">
        <w:t>iavanie prevádzkyschopnosti všetkých dodaných zariadení, vrátane vykonávania ich opráv, údržby, revízií a</w:t>
      </w:r>
      <w:r w:rsidRPr="00A4325E">
        <w:rPr>
          <w:rFonts w:cs="Calibri"/>
        </w:rPr>
        <w:t> </w:t>
      </w:r>
      <w:r w:rsidRPr="00A4325E">
        <w:t>vykon</w:t>
      </w:r>
      <w:r w:rsidRPr="00A4325E">
        <w:rPr>
          <w:rFonts w:cs="Proba Pro"/>
        </w:rPr>
        <w:t>á</w:t>
      </w:r>
      <w:r w:rsidRPr="00A4325E">
        <w:t>vania v</w:t>
      </w:r>
      <w:r w:rsidRPr="00A4325E">
        <w:rPr>
          <w:rFonts w:cs="Proba Pro"/>
        </w:rPr>
        <w:t>š</w:t>
      </w:r>
      <w:r w:rsidRPr="00A4325E">
        <w:t>etk</w:t>
      </w:r>
      <w:r w:rsidRPr="00A4325E">
        <w:rPr>
          <w:rFonts w:cs="Proba Pro"/>
        </w:rPr>
        <w:t>ý</w:t>
      </w:r>
      <w:r w:rsidRPr="00A4325E">
        <w:t xml:space="preserve">ch </w:t>
      </w:r>
      <w:r w:rsidRPr="00A4325E">
        <w:rPr>
          <w:rFonts w:cs="Proba Pro"/>
        </w:rPr>
        <w:t>č</w:t>
      </w:r>
      <w:r w:rsidRPr="00A4325E">
        <w:t>innost</w:t>
      </w:r>
      <w:r w:rsidRPr="00A4325E">
        <w:rPr>
          <w:rFonts w:cs="Proba Pro"/>
        </w:rPr>
        <w:t>í</w:t>
      </w:r>
      <w:r w:rsidRPr="00A4325E">
        <w:t xml:space="preserve"> potrebn</w:t>
      </w:r>
      <w:r w:rsidRPr="00A4325E">
        <w:rPr>
          <w:rFonts w:cs="Proba Pro"/>
        </w:rPr>
        <w:t>ý</w:t>
      </w:r>
      <w:r w:rsidRPr="00A4325E">
        <w:t>ch na zabezpe</w:t>
      </w:r>
      <w:r w:rsidRPr="00A4325E">
        <w:rPr>
          <w:rFonts w:cs="Proba Pro"/>
        </w:rPr>
        <w:t>č</w:t>
      </w:r>
      <w:r w:rsidRPr="00A4325E">
        <w:t>enie ich prev</w:t>
      </w:r>
      <w:r w:rsidRPr="00A4325E">
        <w:rPr>
          <w:rFonts w:cs="Proba Pro"/>
        </w:rPr>
        <w:t>á</w:t>
      </w:r>
      <w:r w:rsidRPr="00A4325E">
        <w:t>dzkyschopnosti počas celého Obdobia garancie) a</w:t>
      </w:r>
      <w:r w:rsidRPr="00A4325E">
        <w:rPr>
          <w:rFonts w:cs="Calibri"/>
        </w:rPr>
        <w:t> </w:t>
      </w:r>
      <w:r w:rsidRPr="00A4325E">
        <w:t xml:space="preserve">garancia za dosahovanie </w:t>
      </w:r>
      <w:r w:rsidRPr="00A4325E">
        <w:rPr>
          <w:rFonts w:cs="Proba Pro"/>
        </w:rPr>
        <w:t>ú</w:t>
      </w:r>
      <w:r w:rsidRPr="00A4325E">
        <w:t>spor po</w:t>
      </w:r>
      <w:r w:rsidRPr="00A4325E">
        <w:rPr>
          <w:rFonts w:cs="Proba Pro"/>
        </w:rPr>
        <w:t>č</w:t>
      </w:r>
      <w:r w:rsidRPr="00A4325E">
        <w:t>as celej doby trvania zmluvy po vykonaní samotnej rekonštrukcie.</w:t>
      </w:r>
    </w:p>
    <w:p w14:paraId="7CE3B779" w14:textId="77777777" w:rsidR="00B915BF" w:rsidRPr="00A4325E" w:rsidRDefault="00B915BF" w:rsidP="00E25A74">
      <w:pPr>
        <w:pStyle w:val="Heading3"/>
        <w:rPr>
          <w:rFonts w:ascii="Cambria" w:hAnsi="Cambria"/>
        </w:rPr>
      </w:pPr>
      <w:bookmarkStart w:id="369" w:name="_Toc12196255"/>
      <w:bookmarkStart w:id="370" w:name="_Toc31809019"/>
      <w:r w:rsidRPr="00A4325E">
        <w:rPr>
          <w:rFonts w:ascii="Cambria" w:hAnsi="Cambria"/>
        </w:rPr>
        <w:t>Miesto realizácie predmetu zákazky</w:t>
      </w:r>
      <w:bookmarkEnd w:id="369"/>
      <w:bookmarkEnd w:id="370"/>
    </w:p>
    <w:p w14:paraId="4702AA6C" w14:textId="2FA06A8E" w:rsidR="00B915BF" w:rsidRPr="00A4325E" w:rsidRDefault="00B915BF" w:rsidP="00524913">
      <w:pPr>
        <w:pStyle w:val="Heading4"/>
      </w:pPr>
      <w:r w:rsidRPr="00A4325E">
        <w:t>Miestom realizácie predmetu zákazky</w:t>
      </w:r>
      <w:r w:rsidR="00BE4551" w:rsidRPr="00A4325E">
        <w:t>: Zimný štadión Ondreja Nepelu, Odbojárov 9, 831 04 Bratislava, bližšie popísané v</w:t>
      </w:r>
      <w:r w:rsidR="00BE4551" w:rsidRPr="00A4325E">
        <w:rPr>
          <w:rFonts w:cs="Calibri"/>
        </w:rPr>
        <w:t> </w:t>
      </w:r>
      <w:r w:rsidR="00BE4551" w:rsidRPr="00A4325E">
        <w:t>Pr</w:t>
      </w:r>
      <w:r w:rsidR="00BE4551" w:rsidRPr="00A4325E">
        <w:rPr>
          <w:rFonts w:cs="Proba Pro"/>
        </w:rPr>
        <w:t>í</w:t>
      </w:r>
      <w:r w:rsidR="00BE4551" w:rsidRPr="00A4325E">
        <w:t xml:space="preserve">lohe </w:t>
      </w:r>
      <w:r w:rsidR="00BE4551" w:rsidRPr="00A4325E">
        <w:rPr>
          <w:rFonts w:cs="Proba Pro"/>
        </w:rPr>
        <w:t>č</w:t>
      </w:r>
      <w:r w:rsidR="00BE4551" w:rsidRPr="00A4325E">
        <w:t xml:space="preserve">. </w:t>
      </w:r>
      <w:r w:rsidRPr="00A4325E">
        <w:t xml:space="preserve"> </w:t>
      </w:r>
      <w:r w:rsidR="00BE4551" w:rsidRPr="00A4325E">
        <w:t>B</w:t>
      </w:r>
      <w:r w:rsidRPr="00A4325E">
        <w:t>.</w:t>
      </w:r>
      <w:r w:rsidR="00BE4551" w:rsidRPr="00A4325E">
        <w:t>3</w:t>
      </w:r>
      <w:r w:rsidRPr="00A4325E">
        <w:t xml:space="preserve"> </w:t>
      </w:r>
      <w:r w:rsidR="000E7468">
        <w:t xml:space="preserve">až B.5 </w:t>
      </w:r>
      <w:r w:rsidRPr="00A4325E">
        <w:t>týchto súťažných podkladov</w:t>
      </w:r>
      <w:r w:rsidR="00AC7856" w:rsidRPr="00A4325E">
        <w:t>.</w:t>
      </w:r>
    </w:p>
    <w:p w14:paraId="4C50C8AD" w14:textId="77777777" w:rsidR="00B915BF" w:rsidRPr="00A4325E" w:rsidRDefault="00B915BF" w:rsidP="00E25A74">
      <w:pPr>
        <w:pStyle w:val="Heading3"/>
        <w:rPr>
          <w:rFonts w:ascii="Cambria" w:hAnsi="Cambria"/>
        </w:rPr>
      </w:pPr>
      <w:bookmarkStart w:id="371" w:name="_Toc12196256"/>
      <w:bookmarkStart w:id="372" w:name="_Ref14346950"/>
      <w:bookmarkStart w:id="373" w:name="_Ref14346954"/>
      <w:bookmarkStart w:id="374" w:name="_Toc31809020"/>
      <w:r w:rsidRPr="00A4325E">
        <w:rPr>
          <w:rFonts w:ascii="Cambria" w:hAnsi="Cambria"/>
        </w:rPr>
        <w:t>Termín realizácie predmetu zákazky</w:t>
      </w:r>
      <w:bookmarkEnd w:id="371"/>
      <w:bookmarkEnd w:id="372"/>
      <w:bookmarkEnd w:id="373"/>
      <w:bookmarkEnd w:id="374"/>
    </w:p>
    <w:p w14:paraId="59603BCF" w14:textId="748804DE" w:rsidR="00AC7856" w:rsidRPr="00A4325E" w:rsidRDefault="00AC7856" w:rsidP="00524913">
      <w:pPr>
        <w:pStyle w:val="Heading4"/>
      </w:pPr>
      <w:r w:rsidRPr="00A4325E">
        <w:t>Doba realizácie predmetu zákazky bude max. 1</w:t>
      </w:r>
      <w:r w:rsidR="001F018B">
        <w:t>3</w:t>
      </w:r>
      <w:r w:rsidRPr="00A4325E">
        <w:t>8 mesiacov od nadobudnutia účinnosti zmluvy v</w:t>
      </w:r>
      <w:r w:rsidRPr="00A4325E">
        <w:rPr>
          <w:rFonts w:cs="Calibri"/>
        </w:rPr>
        <w:t> </w:t>
      </w:r>
      <w:r w:rsidRPr="00A4325E">
        <w:t>nasleduj</w:t>
      </w:r>
      <w:r w:rsidRPr="00A4325E">
        <w:rPr>
          <w:rFonts w:cs="Proba Pro"/>
        </w:rPr>
        <w:t>ú</w:t>
      </w:r>
      <w:r w:rsidRPr="00A4325E">
        <w:t>cich etap</w:t>
      </w:r>
      <w:r w:rsidRPr="00A4325E">
        <w:rPr>
          <w:rFonts w:cs="Proba Pro"/>
        </w:rPr>
        <w:t>á</w:t>
      </w:r>
      <w:r w:rsidRPr="00A4325E">
        <w:t>ch / m</w:t>
      </w:r>
      <w:r w:rsidRPr="00A4325E">
        <w:rPr>
          <w:rFonts w:cs="Proba Pro"/>
        </w:rPr>
        <w:t>íľ</w:t>
      </w:r>
      <w:r w:rsidRPr="00A4325E">
        <w:t>nikoch:</w:t>
      </w:r>
    </w:p>
    <w:p w14:paraId="59057C82" w14:textId="77777777" w:rsidR="00046EC7" w:rsidRPr="00A4325E" w:rsidRDefault="00046EC7" w:rsidP="00046EC7">
      <w:pPr>
        <w:pStyle w:val="Heading6"/>
      </w:pPr>
      <w:bookmarkStart w:id="375" w:name="_Toc12196257"/>
      <w:r w:rsidRPr="00E7116A">
        <w:rPr>
          <w:b/>
          <w:bCs/>
        </w:rPr>
        <w:t>Obdobie príprav</w:t>
      </w:r>
      <w:r w:rsidRPr="00A4325E">
        <w:t xml:space="preserve">: maximálne </w:t>
      </w:r>
      <w:r w:rsidRPr="00A4325E">
        <w:rPr>
          <w:b/>
          <w:bCs/>
        </w:rPr>
        <w:t>štyri (4) mesiace</w:t>
      </w:r>
      <w:r w:rsidRPr="00A4325E">
        <w:t xml:space="preserve"> odo dňa nadobudnutia účinnosti zmluvy;</w:t>
      </w:r>
    </w:p>
    <w:p w14:paraId="428671DA" w14:textId="77777777" w:rsidR="00046EC7" w:rsidRPr="00A4325E" w:rsidRDefault="00046EC7" w:rsidP="00046EC7">
      <w:pPr>
        <w:pStyle w:val="Heading6"/>
      </w:pPr>
      <w:r w:rsidRPr="00E7116A">
        <w:rPr>
          <w:b/>
          <w:bCs/>
        </w:rPr>
        <w:t>Obdobie obnovy</w:t>
      </w:r>
      <w:r w:rsidRPr="007856C4">
        <w:t>: trvá</w:t>
      </w:r>
      <w:r>
        <w:t xml:space="preserve"> odo dňa ukončenia obdobia príprav a </w:t>
      </w:r>
      <w:r w:rsidRPr="00A4325E">
        <w:t xml:space="preserve">končí najneskôr do </w:t>
      </w:r>
      <w:r>
        <w:rPr>
          <w:b/>
          <w:bCs/>
        </w:rPr>
        <w:t>štrnásť</w:t>
      </w:r>
      <w:r w:rsidRPr="00A4325E">
        <w:rPr>
          <w:b/>
          <w:bCs/>
        </w:rPr>
        <w:t xml:space="preserve"> (1</w:t>
      </w:r>
      <w:r>
        <w:rPr>
          <w:b/>
          <w:bCs/>
        </w:rPr>
        <w:t>4</w:t>
      </w:r>
      <w:r w:rsidRPr="00A4325E">
        <w:rPr>
          <w:b/>
          <w:bCs/>
        </w:rPr>
        <w:t>) mesiacov</w:t>
      </w:r>
      <w:r w:rsidRPr="00A4325E">
        <w:t xml:space="preserve"> odo dňa </w:t>
      </w:r>
      <w:r>
        <w:t>začatia obnovy (najneskôr však 18 mesiacov odo dňa nadobudnutia účinnosti zmluvy)</w:t>
      </w:r>
      <w:r w:rsidRPr="00A4325E">
        <w:t>;</w:t>
      </w:r>
    </w:p>
    <w:p w14:paraId="01942FA3" w14:textId="009E9774" w:rsidR="000E7468" w:rsidRPr="00A4325E" w:rsidRDefault="000E7468" w:rsidP="000E7468">
      <w:pPr>
        <w:pStyle w:val="Heading6"/>
      </w:pPr>
      <w:r w:rsidRPr="000E7468">
        <w:rPr>
          <w:b/>
          <w:bCs/>
        </w:rPr>
        <w:t>Obdobie garancie</w:t>
      </w:r>
      <w:r w:rsidRPr="00A4325E">
        <w:t xml:space="preserve">: maximálne </w:t>
      </w:r>
      <w:r w:rsidR="001F018B">
        <w:rPr>
          <w:b/>
          <w:bCs/>
        </w:rPr>
        <w:t>desať</w:t>
      </w:r>
      <w:r w:rsidRPr="00A4325E">
        <w:rPr>
          <w:b/>
          <w:bCs/>
        </w:rPr>
        <w:t xml:space="preserve"> (</w:t>
      </w:r>
      <w:r w:rsidR="001F018B">
        <w:rPr>
          <w:b/>
          <w:bCs/>
        </w:rPr>
        <w:t>10</w:t>
      </w:r>
      <w:r w:rsidRPr="00A4325E">
        <w:rPr>
          <w:b/>
          <w:bCs/>
        </w:rPr>
        <w:t>) rokov</w:t>
      </w:r>
      <w:r w:rsidRPr="00A4325E">
        <w:t xml:space="preserve"> odo dňa ukončenia </w:t>
      </w:r>
      <w:r>
        <w:t>o</w:t>
      </w:r>
      <w:r w:rsidRPr="00A4325E">
        <w:t>bnovy.</w:t>
      </w:r>
    </w:p>
    <w:p w14:paraId="08B51460" w14:textId="77777777" w:rsidR="00B915BF" w:rsidRPr="00A4325E" w:rsidRDefault="00B915BF" w:rsidP="00E25A74">
      <w:pPr>
        <w:pStyle w:val="Heading3"/>
        <w:rPr>
          <w:rFonts w:ascii="Cambria" w:hAnsi="Cambria"/>
        </w:rPr>
      </w:pPr>
      <w:bookmarkStart w:id="376" w:name="_Toc31809021"/>
      <w:r w:rsidRPr="00A4325E">
        <w:rPr>
          <w:rFonts w:ascii="Cambria" w:hAnsi="Cambria"/>
        </w:rPr>
        <w:lastRenderedPageBreak/>
        <w:t>Ďalšie požiadavky na realizáciu predmetu zákazky</w:t>
      </w:r>
      <w:bookmarkEnd w:id="375"/>
      <w:bookmarkEnd w:id="376"/>
      <w:r w:rsidRPr="00A4325E">
        <w:rPr>
          <w:rFonts w:ascii="Cambria" w:hAnsi="Cambria"/>
        </w:rPr>
        <w:t xml:space="preserve"> </w:t>
      </w:r>
    </w:p>
    <w:p w14:paraId="25DB5EB3" w14:textId="77777777" w:rsidR="00B915BF" w:rsidRPr="00A4325E" w:rsidRDefault="00B915BF" w:rsidP="00524913">
      <w:pPr>
        <w:pStyle w:val="Heading4"/>
      </w:pPr>
      <w:r w:rsidRPr="00A4325E">
        <w:t>Podrobný obsah realizácie predmetu zákazky a podmienky poskytovania súvisiacich tovarov, služieb a</w:t>
      </w:r>
      <w:r w:rsidRPr="00A4325E">
        <w:rPr>
          <w:rFonts w:cs="Calibri"/>
        </w:rPr>
        <w:t> </w:t>
      </w:r>
      <w:r w:rsidRPr="00A4325E">
        <w:t>stavebn</w:t>
      </w:r>
      <w:r w:rsidRPr="00A4325E">
        <w:rPr>
          <w:rFonts w:cs="Proba Pro"/>
        </w:rPr>
        <w:t>ý</w:t>
      </w:r>
      <w:r w:rsidRPr="00A4325E">
        <w:t>ch pr</w:t>
      </w:r>
      <w:r w:rsidRPr="00A4325E">
        <w:rPr>
          <w:rFonts w:cs="Proba Pro"/>
        </w:rPr>
        <w:t>á</w:t>
      </w:r>
      <w:r w:rsidRPr="00A4325E">
        <w:t>c s</w:t>
      </w:r>
      <w:r w:rsidRPr="00A4325E">
        <w:rPr>
          <w:rFonts w:cs="Proba Pro"/>
        </w:rPr>
        <w:t>ú</w:t>
      </w:r>
      <w:r w:rsidRPr="00A4325E">
        <w:t xml:space="preserve"> </w:t>
      </w:r>
      <w:r w:rsidRPr="00A4325E">
        <w:rPr>
          <w:rFonts w:cs="Proba Pro"/>
        </w:rPr>
        <w:t>š</w:t>
      </w:r>
      <w:r w:rsidRPr="00A4325E">
        <w:t>pecifikovan</w:t>
      </w:r>
      <w:r w:rsidRPr="00A4325E">
        <w:rPr>
          <w:rFonts w:cs="Proba Pro"/>
        </w:rPr>
        <w:t>é</w:t>
      </w:r>
      <w:r w:rsidRPr="00A4325E">
        <w:t xml:space="preserve"> v</w:t>
      </w:r>
      <w:r w:rsidRPr="00A4325E">
        <w:rPr>
          <w:rFonts w:cs="Calibri"/>
        </w:rPr>
        <w:t> </w:t>
      </w:r>
      <w:r w:rsidRPr="00A4325E">
        <w:t>n</w:t>
      </w:r>
      <w:r w:rsidRPr="00A4325E">
        <w:rPr>
          <w:rFonts w:cs="Proba Pro"/>
        </w:rPr>
        <w:t>á</w:t>
      </w:r>
      <w:r w:rsidRPr="00A4325E">
        <w:t>vrhu zml</w:t>
      </w:r>
      <w:r w:rsidRPr="00A4325E">
        <w:rPr>
          <w:rFonts w:cs="Proba Pro"/>
        </w:rPr>
        <w:t>ú</w:t>
      </w:r>
      <w:r w:rsidRPr="00A4325E">
        <w:t>v uveden</w:t>
      </w:r>
      <w:r w:rsidRPr="00A4325E">
        <w:rPr>
          <w:rFonts w:cs="Proba Pro"/>
        </w:rPr>
        <w:t>ý</w:t>
      </w:r>
      <w:r w:rsidRPr="00A4325E">
        <w:t>ch v</w:t>
      </w:r>
      <w:r w:rsidRPr="00A4325E">
        <w:rPr>
          <w:rFonts w:cs="Calibri"/>
        </w:rPr>
        <w:t> </w:t>
      </w:r>
      <w:r w:rsidRPr="00A4325E">
        <w:t>Pr</w:t>
      </w:r>
      <w:r w:rsidRPr="00A4325E">
        <w:rPr>
          <w:rFonts w:cs="Proba Pro"/>
        </w:rPr>
        <w:t>í</w:t>
      </w:r>
      <w:r w:rsidRPr="00A4325E">
        <w:t xml:space="preserve">lohe </w:t>
      </w:r>
      <w:r w:rsidRPr="00A4325E">
        <w:rPr>
          <w:rFonts w:cs="Proba Pro"/>
        </w:rPr>
        <w:t>č</w:t>
      </w:r>
      <w:r w:rsidRPr="00A4325E">
        <w:t>. D.1.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Verejn</w:t>
      </w:r>
      <w:r w:rsidRPr="00A4325E">
        <w:rPr>
          <w:rFonts w:cs="Proba Pro"/>
        </w:rPr>
        <w:t>ý</w:t>
      </w:r>
      <w:r w:rsidRPr="00A4325E">
        <w:t xml:space="preserve"> obstar</w:t>
      </w:r>
      <w:r w:rsidRPr="00A4325E">
        <w:rPr>
          <w:rFonts w:cs="Proba Pro"/>
        </w:rPr>
        <w:t>á</w:t>
      </w:r>
      <w:r w:rsidRPr="00A4325E">
        <w:t>vate</w:t>
      </w:r>
      <w:r w:rsidRPr="00A4325E">
        <w:rPr>
          <w:rFonts w:cs="Proba Pro"/>
        </w:rPr>
        <w:t>ľ</w:t>
      </w:r>
      <w:r w:rsidRPr="00A4325E">
        <w:t xml:space="preserve"> pova</w:t>
      </w:r>
      <w:r w:rsidRPr="00A4325E">
        <w:rPr>
          <w:rFonts w:cs="Proba Pro"/>
        </w:rPr>
        <w:t>ž</w:t>
      </w:r>
      <w:r w:rsidRPr="00A4325E">
        <w:t>uje v</w:t>
      </w:r>
      <w:r w:rsidRPr="00A4325E">
        <w:rPr>
          <w:rFonts w:cs="Proba Pro"/>
        </w:rPr>
        <w:t>š</w:t>
      </w:r>
      <w:r w:rsidRPr="00A4325E">
        <w:t>etky obchodn</w:t>
      </w:r>
      <w:r w:rsidRPr="00A4325E">
        <w:rPr>
          <w:rFonts w:cs="Proba Pro"/>
        </w:rPr>
        <w:t>é</w:t>
      </w:r>
      <w:r w:rsidRPr="00A4325E">
        <w:t xml:space="preserve"> podmienky za s</w:t>
      </w:r>
      <w:r w:rsidRPr="00A4325E">
        <w:rPr>
          <w:rFonts w:cs="Proba Pro"/>
        </w:rPr>
        <w:t>úč</w:t>
      </w:r>
      <w:r w:rsidRPr="00A4325E">
        <w:t>as</w:t>
      </w:r>
      <w:r w:rsidRPr="00A4325E">
        <w:rPr>
          <w:rFonts w:cs="Proba Pro"/>
        </w:rPr>
        <w:t>ť</w:t>
      </w:r>
      <w:r w:rsidRPr="00A4325E">
        <w:t xml:space="preserve"> predmetu zákazky (upravujúce spôsob jeho realizácie).</w:t>
      </w:r>
    </w:p>
    <w:p w14:paraId="6BCCB8DD" w14:textId="77777777" w:rsidR="00B915BF" w:rsidRPr="00A4325E" w:rsidRDefault="00B915BF" w:rsidP="00B915BF">
      <w:pPr>
        <w:rPr>
          <w:rFonts w:cs="Arial"/>
          <w:szCs w:val="20"/>
        </w:rPr>
      </w:pPr>
      <w:r w:rsidRPr="00A4325E">
        <w:rPr>
          <w:rFonts w:cs="Arial"/>
          <w:szCs w:val="20"/>
        </w:rPr>
        <w:t xml:space="preserve"> </w:t>
      </w:r>
    </w:p>
    <w:p w14:paraId="27DCED33" w14:textId="77777777" w:rsidR="00B915BF" w:rsidRPr="00A4325E" w:rsidRDefault="00B915BF" w:rsidP="00B915BF">
      <w:pPr>
        <w:ind w:left="709"/>
        <w:rPr>
          <w:rFonts w:eastAsiaTheme="majorEastAsia" w:cs="Arial"/>
          <w:b/>
          <w:szCs w:val="20"/>
        </w:rPr>
      </w:pPr>
      <w:r w:rsidRPr="00A4325E">
        <w:rPr>
          <w:rFonts w:eastAsiaTheme="majorEastAsia" w:cs="Arial"/>
          <w:b/>
          <w:szCs w:val="20"/>
        </w:rPr>
        <w:t>Prílohy Časti B. Súťažných podkladov</w:t>
      </w:r>
    </w:p>
    <w:p w14:paraId="61847B31" w14:textId="77777777" w:rsidR="00B915BF" w:rsidRPr="00A4325E" w:rsidRDefault="00B915BF" w:rsidP="00B915BF">
      <w:pPr>
        <w:ind w:left="2127" w:hanging="1418"/>
      </w:pPr>
      <w:r w:rsidRPr="00A4325E">
        <w:rPr>
          <w:rFonts w:cs="Arial"/>
          <w:szCs w:val="20"/>
        </w:rPr>
        <w:t>Príloha č. B.1</w:t>
      </w:r>
      <w:r w:rsidRPr="00A4325E">
        <w:rPr>
          <w:rFonts w:cs="Arial"/>
          <w:szCs w:val="20"/>
        </w:rPr>
        <w:tab/>
      </w:r>
      <w:r w:rsidRPr="00A4325E">
        <w:t xml:space="preserve">Minimálny </w:t>
      </w:r>
      <w:r w:rsidRPr="00A4325E">
        <w:rPr>
          <w:rFonts w:cs="Arial"/>
          <w:szCs w:val="20"/>
        </w:rPr>
        <w:t>rozsah</w:t>
      </w:r>
      <w:r w:rsidRPr="00A4325E">
        <w:t xml:space="preserve"> povinných opatrení</w:t>
      </w:r>
    </w:p>
    <w:p w14:paraId="3276F373" w14:textId="77777777" w:rsidR="00B915BF" w:rsidRPr="00A4325E" w:rsidRDefault="00B915BF" w:rsidP="00B915BF">
      <w:pPr>
        <w:ind w:left="2127" w:hanging="1418"/>
        <w:rPr>
          <w:rFonts w:cs="Arial"/>
          <w:szCs w:val="20"/>
        </w:rPr>
      </w:pPr>
      <w:r w:rsidRPr="00A4325E">
        <w:t>Príloha č. B.2</w:t>
      </w:r>
      <w:r w:rsidRPr="00A4325E">
        <w:tab/>
        <w:t>Navrhované opatrenia (vzorový formulár)</w:t>
      </w:r>
    </w:p>
    <w:p w14:paraId="186644CB" w14:textId="458E560F" w:rsidR="00B915BF" w:rsidRDefault="00B915BF" w:rsidP="00B915BF">
      <w:pPr>
        <w:ind w:left="2127" w:hanging="1418"/>
      </w:pPr>
      <w:r w:rsidRPr="00A4325E">
        <w:rPr>
          <w:rFonts w:cs="Arial"/>
          <w:szCs w:val="20"/>
        </w:rPr>
        <w:t xml:space="preserve">Príloha č. B.3  </w:t>
      </w:r>
      <w:r w:rsidRPr="00A4325E">
        <w:rPr>
          <w:rFonts w:cs="Arial"/>
          <w:szCs w:val="20"/>
        </w:rPr>
        <w:tab/>
        <w:t xml:space="preserve">Opis súčasného stavu budovy a charakteristika súčasného stavu spotreby energie budovy – </w:t>
      </w:r>
      <w:r w:rsidRPr="00A4325E">
        <w:t xml:space="preserve"> </w:t>
      </w:r>
      <w:r w:rsidR="00BE4551" w:rsidRPr="00A4325E">
        <w:t>Zimný štadión Ondreja Nepelu</w:t>
      </w:r>
    </w:p>
    <w:p w14:paraId="00885CA6" w14:textId="4F70D602" w:rsidR="007000CC" w:rsidRDefault="007000CC" w:rsidP="007000CC">
      <w:pPr>
        <w:ind w:left="2127" w:hanging="1418"/>
      </w:pPr>
      <w:r>
        <w:t>Príloha č. B.4</w:t>
      </w:r>
      <w:r>
        <w:tab/>
        <w:t>Overenie skutkového stavu - Umelé osvetlenie a vnútorné silnoprúdové rozvody – Hala A</w:t>
      </w:r>
    </w:p>
    <w:p w14:paraId="55EA1BEA" w14:textId="3DBC9246" w:rsidR="007000CC" w:rsidRPr="00A4325E" w:rsidRDefault="007000CC" w:rsidP="007000CC">
      <w:pPr>
        <w:ind w:left="2127" w:hanging="1418"/>
        <w:rPr>
          <w:rFonts w:cs="Arial"/>
          <w:szCs w:val="20"/>
        </w:rPr>
      </w:pPr>
      <w:r>
        <w:t>Príloha č. B.5</w:t>
      </w:r>
      <w:r>
        <w:tab/>
        <w:t>Overenie skutkového stavu - Umelé osvetlenie a vnútorné silnoprúdové rozvody - Hala B</w:t>
      </w:r>
    </w:p>
    <w:p w14:paraId="2669D433" w14:textId="77777777" w:rsidR="00B915BF" w:rsidRPr="00A4325E" w:rsidRDefault="00B915BF" w:rsidP="00BE4551">
      <w:pPr>
        <w:rPr>
          <w:rFonts w:cs="Arial"/>
          <w:szCs w:val="20"/>
        </w:rPr>
      </w:pPr>
      <w:r w:rsidRPr="00A4325E" w:rsidDel="007704E0">
        <w:rPr>
          <w:rFonts w:eastAsiaTheme="majorEastAsia" w:cstheme="majorBidi"/>
        </w:rPr>
        <w:t xml:space="preserve"> </w:t>
      </w:r>
    </w:p>
    <w:p w14:paraId="44FE61B3" w14:textId="77777777" w:rsidR="00B915BF" w:rsidRPr="00A4325E" w:rsidRDefault="00B915BF" w:rsidP="00B915BF">
      <w:pPr>
        <w:spacing w:after="0" w:line="240" w:lineRule="auto"/>
        <w:jc w:val="left"/>
        <w:rPr>
          <w:rFonts w:cs="Arial"/>
          <w:szCs w:val="20"/>
        </w:rPr>
      </w:pPr>
    </w:p>
    <w:p w14:paraId="6DF6DA34" w14:textId="77777777" w:rsidR="00B915BF" w:rsidRPr="00A4325E" w:rsidRDefault="00B915BF" w:rsidP="00B915BF">
      <w:pPr>
        <w:spacing w:after="0" w:line="240" w:lineRule="auto"/>
        <w:jc w:val="left"/>
        <w:rPr>
          <w:rFonts w:cs="Arial"/>
          <w:szCs w:val="20"/>
        </w:rPr>
      </w:pPr>
    </w:p>
    <w:p w14:paraId="321DF65A" w14:textId="77777777" w:rsidR="00B915BF" w:rsidRPr="00A4325E" w:rsidRDefault="00B915BF" w:rsidP="00B915BF">
      <w:pPr>
        <w:spacing w:after="0" w:line="240" w:lineRule="auto"/>
        <w:jc w:val="left"/>
        <w:rPr>
          <w:rFonts w:cs="Arial"/>
          <w:szCs w:val="20"/>
        </w:rPr>
      </w:pPr>
      <w:r w:rsidRPr="00A4325E">
        <w:rPr>
          <w:rFonts w:cs="Arial"/>
          <w:szCs w:val="20"/>
        </w:rPr>
        <w:br w:type="page"/>
      </w:r>
    </w:p>
    <w:p w14:paraId="79FA3602" w14:textId="77777777" w:rsidR="00065154" w:rsidRPr="00A4325E" w:rsidRDefault="00065154" w:rsidP="00065154">
      <w:pPr>
        <w:pStyle w:val="Heading1"/>
      </w:pPr>
      <w:bookmarkStart w:id="377" w:name="_Toc4416503"/>
      <w:bookmarkStart w:id="378" w:name="_Toc4416638"/>
      <w:bookmarkStart w:id="379" w:name="_Toc4416932"/>
      <w:bookmarkStart w:id="380" w:name="_Toc4416981"/>
      <w:bookmarkStart w:id="381" w:name="_Toc31809022"/>
      <w:r w:rsidRPr="00A4325E">
        <w:lastRenderedPageBreak/>
        <w:t>Spôsob určenia ceny</w:t>
      </w:r>
      <w:bookmarkEnd w:id="352"/>
      <w:bookmarkEnd w:id="377"/>
      <w:bookmarkEnd w:id="378"/>
      <w:bookmarkEnd w:id="379"/>
      <w:bookmarkEnd w:id="380"/>
      <w:bookmarkEnd w:id="381"/>
    </w:p>
    <w:p w14:paraId="0EF6F499" w14:textId="77777777" w:rsidR="00065154" w:rsidRPr="00A4325E" w:rsidRDefault="00065154" w:rsidP="00E25A74">
      <w:pPr>
        <w:pStyle w:val="Heading3"/>
        <w:rPr>
          <w:rFonts w:ascii="Cambria" w:hAnsi="Cambria"/>
        </w:rPr>
      </w:pPr>
      <w:bookmarkStart w:id="382" w:name="_Toc400006306"/>
      <w:bookmarkStart w:id="383" w:name="_Toc444084985"/>
      <w:bookmarkStart w:id="384" w:name="_Toc4416639"/>
      <w:bookmarkStart w:id="385" w:name="_Toc4416933"/>
      <w:bookmarkStart w:id="386" w:name="_Toc4416982"/>
      <w:bookmarkStart w:id="387" w:name="_Toc31809023"/>
      <w:r w:rsidRPr="00A4325E">
        <w:rPr>
          <w:rFonts w:ascii="Cambria" w:hAnsi="Cambria"/>
        </w:rPr>
        <w:t>Stanovenie ceny za predmet zákazky</w:t>
      </w:r>
      <w:bookmarkEnd w:id="382"/>
      <w:bookmarkEnd w:id="383"/>
      <w:bookmarkEnd w:id="384"/>
      <w:bookmarkEnd w:id="385"/>
      <w:bookmarkEnd w:id="386"/>
      <w:bookmarkEnd w:id="387"/>
      <w:r w:rsidRPr="00A4325E">
        <w:rPr>
          <w:rFonts w:ascii="Cambria" w:hAnsi="Cambria"/>
        </w:rPr>
        <w:t xml:space="preserve"> </w:t>
      </w:r>
    </w:p>
    <w:p w14:paraId="33124D73" w14:textId="77777777" w:rsidR="00065154" w:rsidRPr="00A4325E" w:rsidRDefault="00065154" w:rsidP="00524913">
      <w:pPr>
        <w:pStyle w:val="Heading4"/>
      </w:pPr>
      <w:bookmarkStart w:id="388" w:name="_Toc400006307"/>
      <w:bookmarkStart w:id="389" w:name="_Toc444084986"/>
      <w:bookmarkStart w:id="390" w:name="_Toc4416640"/>
      <w:bookmarkStart w:id="391" w:name="_Toc4416934"/>
      <w:bookmarkStart w:id="392" w:name="_Toc4416983"/>
      <w:r w:rsidRPr="00A4325E">
        <w:t>Cena za predmet zákazky podľa Časti B.  Opis predmetu zákazky musí byť stanovená v zmysle zákona NR SR č.18/1996 Z. z. o cenách, v platnom znení a vyhlášky MF SR č.87/1996 Z. z., ktorou sa tento vykonáva.</w:t>
      </w:r>
    </w:p>
    <w:p w14:paraId="603213A3" w14:textId="6136FF32" w:rsidR="00065154" w:rsidRPr="00A4325E" w:rsidRDefault="00047F6C" w:rsidP="00524913">
      <w:pPr>
        <w:pStyle w:val="Heading4"/>
      </w:pPr>
      <w:r w:rsidRPr="00A4325E">
        <w:t>Uchádzač musí v ponuke uviesť celkovú cenu celého predmetu zákazky, t. j. cenu vrátane odplaty za akékoľvek súvisiace náklady spojené s</w:t>
      </w:r>
      <w:r w:rsidRPr="00A4325E">
        <w:rPr>
          <w:rFonts w:cs="Calibri"/>
        </w:rPr>
        <w:t> </w:t>
      </w:r>
      <w:r w:rsidRPr="00A4325E">
        <w:t>plnen</w:t>
      </w:r>
      <w:r w:rsidRPr="00A4325E">
        <w:rPr>
          <w:rFonts w:cs="Proba Pro"/>
        </w:rPr>
        <w:t>í</w:t>
      </w:r>
      <w:r w:rsidRPr="00A4325E">
        <w:t>m uch</w:t>
      </w:r>
      <w:r w:rsidRPr="00A4325E">
        <w:rPr>
          <w:rFonts w:cs="Proba Pro"/>
        </w:rPr>
        <w:t>á</w:t>
      </w:r>
      <w:r w:rsidRPr="00A4325E">
        <w:t>dza</w:t>
      </w:r>
      <w:r w:rsidRPr="00A4325E">
        <w:rPr>
          <w:rFonts w:cs="Proba Pro"/>
        </w:rPr>
        <w:t>č</w:t>
      </w:r>
      <w:r w:rsidRPr="00A4325E">
        <w:t>a za realiz</w:t>
      </w:r>
      <w:r w:rsidRPr="00A4325E">
        <w:rPr>
          <w:rFonts w:cs="Proba Pro"/>
        </w:rPr>
        <w:t>á</w:t>
      </w:r>
      <w:r w:rsidRPr="00A4325E">
        <w:t>ciu opatren</w:t>
      </w:r>
      <w:r w:rsidRPr="00A4325E">
        <w:rPr>
          <w:rFonts w:cs="Proba Pro"/>
        </w:rPr>
        <w:t>í</w:t>
      </w:r>
      <w:r w:rsidRPr="00A4325E">
        <w:t xml:space="preserve"> a</w:t>
      </w:r>
      <w:r w:rsidRPr="00A4325E">
        <w:rPr>
          <w:rFonts w:cs="Calibri"/>
        </w:rPr>
        <w:t> </w:t>
      </w:r>
      <w:r w:rsidRPr="00A4325E">
        <w:t>poskytovanie s</w:t>
      </w:r>
      <w:r w:rsidRPr="00A4325E">
        <w:rPr>
          <w:rFonts w:cs="Proba Pro"/>
        </w:rPr>
        <w:t>ú</w:t>
      </w:r>
      <w:r w:rsidRPr="00A4325E">
        <w:t>visiacich slu</w:t>
      </w:r>
      <w:r w:rsidRPr="00A4325E">
        <w:rPr>
          <w:rFonts w:cs="Proba Pro"/>
        </w:rPr>
        <w:t>ž</w:t>
      </w:r>
      <w:r w:rsidRPr="00A4325E">
        <w:t>ieb, ako s</w:t>
      </w:r>
      <w:r w:rsidRPr="00A4325E">
        <w:rPr>
          <w:rFonts w:cs="Proba Pro"/>
        </w:rPr>
        <w:t>ú</w:t>
      </w:r>
      <w:r w:rsidRPr="00A4325E">
        <w:t xml:space="preserve"> op</w:t>
      </w:r>
      <w:r w:rsidRPr="00A4325E">
        <w:rPr>
          <w:rFonts w:cs="Proba Pro"/>
        </w:rPr>
        <w:t>í</w:t>
      </w:r>
      <w:r w:rsidRPr="00A4325E">
        <w:t>san</w:t>
      </w:r>
      <w:r w:rsidRPr="00A4325E">
        <w:rPr>
          <w:rFonts w:cs="Proba Pro"/>
        </w:rPr>
        <w:t>é</w:t>
      </w:r>
      <w:r w:rsidRPr="00A4325E">
        <w:t xml:space="preserve"> v </w:t>
      </w:r>
      <w:r w:rsidRPr="00A4325E">
        <w:rPr>
          <w:rFonts w:cs="Proba Pro"/>
        </w:rPr>
        <w:t>Č</w:t>
      </w:r>
      <w:r w:rsidRPr="00A4325E">
        <w:t>asti B. Opis predmetu z</w:t>
      </w:r>
      <w:r w:rsidRPr="00A4325E">
        <w:rPr>
          <w:rFonts w:cs="Proba Pro"/>
        </w:rPr>
        <w:t>á</w:t>
      </w:r>
      <w:r w:rsidRPr="00A4325E">
        <w:t xml:space="preserve">kazky a </w:t>
      </w:r>
      <w:r w:rsidRPr="00A4325E">
        <w:rPr>
          <w:rFonts w:cs="Proba Pro"/>
        </w:rPr>
        <w:t>Č</w:t>
      </w:r>
      <w:r w:rsidRPr="00A4325E">
        <w:t>asti D. Obchodn</w:t>
      </w:r>
      <w:r w:rsidRPr="00A4325E">
        <w:rPr>
          <w:rFonts w:cs="Proba Pro"/>
        </w:rPr>
        <w:t>é</w:t>
      </w:r>
      <w:r w:rsidRPr="00A4325E">
        <w:t xml:space="preserve"> podmienky t</w:t>
      </w:r>
      <w:r w:rsidRPr="00A4325E">
        <w:rPr>
          <w:rFonts w:cs="Proba Pro"/>
        </w:rPr>
        <w:t>ý</w:t>
      </w:r>
      <w:r w:rsidRPr="00A4325E">
        <w:t>chto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a</w:t>
      </w:r>
      <w:r w:rsidRPr="00A4325E">
        <w:rPr>
          <w:rFonts w:cs="Calibri"/>
        </w:rPr>
        <w:t> </w:t>
      </w:r>
      <w:r w:rsidRPr="00A4325E">
        <w:t>v</w:t>
      </w:r>
      <w:r w:rsidRPr="00A4325E">
        <w:rPr>
          <w:rFonts w:cs="Calibri"/>
        </w:rPr>
        <w:t> </w:t>
      </w:r>
      <w:r w:rsidRPr="00A4325E">
        <w:t>s</w:t>
      </w:r>
      <w:r w:rsidRPr="00A4325E">
        <w:rPr>
          <w:rFonts w:cs="Proba Pro"/>
        </w:rPr>
        <w:t>ú</w:t>
      </w:r>
      <w:r w:rsidRPr="00A4325E">
        <w:t>lade s</w:t>
      </w:r>
      <w:r w:rsidRPr="00A4325E">
        <w:rPr>
          <w:rFonts w:cs="Calibri"/>
        </w:rPr>
        <w:t> </w:t>
      </w:r>
      <w:r w:rsidRPr="00A4325E">
        <w:t>ponukou uch</w:t>
      </w:r>
      <w:r w:rsidRPr="00A4325E">
        <w:rPr>
          <w:rFonts w:cs="Proba Pro"/>
        </w:rPr>
        <w:t>á</w:t>
      </w:r>
      <w:r w:rsidRPr="00A4325E">
        <w:t>dza</w:t>
      </w:r>
      <w:r w:rsidRPr="00A4325E">
        <w:rPr>
          <w:rFonts w:cs="Proba Pro"/>
        </w:rPr>
        <w:t>č</w:t>
      </w:r>
      <w:r w:rsidRPr="00A4325E">
        <w:t>a</w:t>
      </w:r>
      <w:r w:rsidR="00065154" w:rsidRPr="00A4325E">
        <w:t>.</w:t>
      </w:r>
    </w:p>
    <w:p w14:paraId="7C282C67" w14:textId="77777777" w:rsidR="00065154" w:rsidRPr="00A4325E" w:rsidRDefault="00065154" w:rsidP="00524913">
      <w:pPr>
        <w:pStyle w:val="Heading4"/>
      </w:pPr>
      <w:r w:rsidRPr="00A4325E">
        <w:t xml:space="preserve">Základnou zásadou posudzovania cien ponúknutých uchádzačmi je posudzovanie konečnej ceny, ktorú by Verejný obstarávateľ bol povinný zaplatiť uchádzačovi v prípade úspechu jeho </w:t>
      </w:r>
      <w:r w:rsidR="002E5DF9" w:rsidRPr="00A4325E">
        <w:t xml:space="preserve">konečnej </w:t>
      </w:r>
      <w:r w:rsidRPr="00A4325E">
        <w:t>ponuky v</w:t>
      </w:r>
      <w:r w:rsidR="002E5DF9" w:rsidRPr="00A4325E">
        <w:rPr>
          <w:rFonts w:cs="Calibri"/>
        </w:rPr>
        <w:t> </w:t>
      </w:r>
      <w:r w:rsidR="002E5DF9" w:rsidRPr="00A4325E">
        <w:t>tomto Rokovacom konan</w:t>
      </w:r>
      <w:r w:rsidR="002E5DF9" w:rsidRPr="00A4325E">
        <w:rPr>
          <w:rFonts w:cs="Proba Pro"/>
        </w:rPr>
        <w:t>í</w:t>
      </w:r>
      <w:r w:rsidRPr="00A4325E">
        <w:t xml:space="preserve"> v súlade s platným právnym režimom upravujúcim akékoľvek dane a poplatky vzťahujúce sa na obstaranie predmetu zákazky.  </w:t>
      </w:r>
    </w:p>
    <w:p w14:paraId="2C3C639B" w14:textId="77777777" w:rsidR="00065154" w:rsidRPr="00A4325E" w:rsidRDefault="00065154" w:rsidP="00E25A74">
      <w:pPr>
        <w:pStyle w:val="Heading3"/>
        <w:rPr>
          <w:rFonts w:ascii="Cambria" w:hAnsi="Cambria"/>
        </w:rPr>
      </w:pPr>
      <w:bookmarkStart w:id="393" w:name="_Toc31809024"/>
      <w:r w:rsidRPr="00A4325E">
        <w:rPr>
          <w:rFonts w:ascii="Cambria" w:hAnsi="Cambria"/>
        </w:rPr>
        <w:t>Predloženie ceny za predmet zákazky</w:t>
      </w:r>
      <w:bookmarkEnd w:id="388"/>
      <w:bookmarkEnd w:id="389"/>
      <w:bookmarkEnd w:id="390"/>
      <w:bookmarkEnd w:id="391"/>
      <w:bookmarkEnd w:id="392"/>
      <w:bookmarkEnd w:id="393"/>
    </w:p>
    <w:p w14:paraId="23C5F246" w14:textId="77777777" w:rsidR="00065154" w:rsidRPr="00A4325E" w:rsidRDefault="00065154" w:rsidP="00065154">
      <w:pPr>
        <w:pStyle w:val="ListParagraph"/>
        <w:widowControl w:val="0"/>
        <w:numPr>
          <w:ilvl w:val="0"/>
          <w:numId w:val="8"/>
        </w:numPr>
        <w:contextualSpacing w:val="0"/>
        <w:rPr>
          <w:rFonts w:ascii="Cambria" w:hAnsi="Cambria" w:cs="Arial"/>
          <w:vanish/>
        </w:rPr>
      </w:pPr>
    </w:p>
    <w:p w14:paraId="19E0CEAF" w14:textId="77777777" w:rsidR="00047F6C" w:rsidRPr="00A4325E" w:rsidRDefault="00047F6C" w:rsidP="00524913">
      <w:pPr>
        <w:pStyle w:val="Heading4"/>
      </w:pPr>
      <w:bookmarkStart w:id="394" w:name="_Hlk13568137"/>
      <w:r w:rsidRPr="00A4325E">
        <w:t>Uchádzač v návrhu na plnenie kritérií (formulár C.1 súťažných podkladov) a</w:t>
      </w:r>
      <w:r w:rsidRPr="00A4325E">
        <w:rPr>
          <w:rFonts w:cs="Calibri"/>
        </w:rPr>
        <w:t> </w:t>
      </w:r>
      <w:r w:rsidRPr="00A4325E">
        <w:t>v</w:t>
      </w:r>
      <w:r w:rsidRPr="00A4325E">
        <w:rPr>
          <w:rFonts w:cs="Calibri"/>
        </w:rPr>
        <w:t> </w:t>
      </w:r>
      <w:r w:rsidRPr="00A4325E">
        <w:t>n</w:t>
      </w:r>
      <w:r w:rsidRPr="00A4325E">
        <w:rPr>
          <w:rFonts w:cs="Proba Pro"/>
        </w:rPr>
        <w:t>á</w:t>
      </w:r>
      <w:r w:rsidRPr="00A4325E">
        <w:t>vrhu na realiz</w:t>
      </w:r>
      <w:r w:rsidRPr="00A4325E">
        <w:rPr>
          <w:rFonts w:cs="Proba Pro"/>
        </w:rPr>
        <w:t>á</w:t>
      </w:r>
      <w:r w:rsidRPr="00A4325E">
        <w:t>ciu opatren</w:t>
      </w:r>
      <w:r w:rsidRPr="00A4325E">
        <w:rPr>
          <w:rFonts w:cs="Proba Pro"/>
        </w:rPr>
        <w:t>í</w:t>
      </w:r>
      <w:r w:rsidRPr="00A4325E">
        <w:t xml:space="preserve"> (formul</w:t>
      </w:r>
      <w:r w:rsidRPr="00A4325E">
        <w:rPr>
          <w:rFonts w:cs="Proba Pro"/>
        </w:rPr>
        <w:t>á</w:t>
      </w:r>
      <w:r w:rsidRPr="00A4325E">
        <w:t>r B.2 s</w:t>
      </w:r>
      <w:r w:rsidRPr="00A4325E">
        <w:rPr>
          <w:rFonts w:cs="Proba Pro"/>
        </w:rPr>
        <w:t>úť</w:t>
      </w:r>
      <w:r w:rsidRPr="00A4325E">
        <w:t>a</w:t>
      </w:r>
      <w:r w:rsidRPr="00A4325E">
        <w:rPr>
          <w:rFonts w:cs="Proba Pro"/>
        </w:rPr>
        <w:t>ž</w:t>
      </w:r>
      <w:r w:rsidRPr="00A4325E">
        <w:t>n</w:t>
      </w:r>
      <w:r w:rsidRPr="00A4325E">
        <w:rPr>
          <w:rFonts w:cs="Proba Pro"/>
        </w:rPr>
        <w:t>ý</w:t>
      </w:r>
      <w:r w:rsidRPr="00A4325E">
        <w:t>ch podkladov) uvedie navrhovan</w:t>
      </w:r>
      <w:r w:rsidRPr="00A4325E">
        <w:rPr>
          <w:rFonts w:cs="Proba Pro"/>
        </w:rPr>
        <w:t>ú</w:t>
      </w:r>
      <w:r w:rsidRPr="00A4325E">
        <w:t xml:space="preserve"> celkovú cenu vrátane dane z pridanej hodnoty (ďalej len „</w:t>
      </w:r>
      <w:r w:rsidRPr="00A4325E">
        <w:rPr>
          <w:b/>
        </w:rPr>
        <w:t>DPH</w:t>
      </w:r>
      <w:r w:rsidRPr="00A4325E">
        <w:t xml:space="preserve">“), ktorú bude Verejný obstarávateľ musieť v závislosti od uplatneného daňového režimu buď zaplatiť úspešnému uchádzačovi na základe faktúry alebo priamo odviesť v zmysle režimu prenesenej daňovej povinnosti, a to vo výške 20 % z ceny bez DPH. Pri vypĺňaní jednotlivých položiek Prílohy č. C1 Návrh na plnenie kritérií uchádzač teda uvedie cenu bez DPH, sadzbu DPH a cenu vrátane DPH. </w:t>
      </w:r>
    </w:p>
    <w:p w14:paraId="6065C658" w14:textId="77777777" w:rsidR="00047F6C" w:rsidRPr="00A4325E" w:rsidRDefault="00047F6C" w:rsidP="00524913">
      <w:pPr>
        <w:pStyle w:val="Heading4"/>
        <w:numPr>
          <w:ilvl w:val="0"/>
          <w:numId w:val="0"/>
        </w:numPr>
        <w:ind w:left="709"/>
      </w:pPr>
      <w:r w:rsidRPr="00A4325E">
        <w:t>Hodnotená bude celková cena s DPH.</w:t>
      </w:r>
    </w:p>
    <w:p w14:paraId="3B7715B4" w14:textId="77777777" w:rsidR="00047F6C" w:rsidRPr="00A4325E" w:rsidRDefault="00047F6C" w:rsidP="00524913">
      <w:pPr>
        <w:pStyle w:val="Heading4"/>
        <w:numPr>
          <w:ilvl w:val="0"/>
          <w:numId w:val="0"/>
        </w:numPr>
        <w:ind w:left="709"/>
      </w:pPr>
      <w:r w:rsidRPr="00A4325E">
        <w:t>Uchádzač zároveň uvedie, či je alebo nie je registrovaným platiteľom DPH v Slovenskej republike</w:t>
      </w:r>
      <w:bookmarkEnd w:id="394"/>
      <w:r w:rsidRPr="00A4325E">
        <w:t xml:space="preserve">. </w:t>
      </w:r>
    </w:p>
    <w:p w14:paraId="62887E45" w14:textId="77777777" w:rsidR="00047F6C" w:rsidRPr="00A4325E" w:rsidRDefault="00047F6C" w:rsidP="00524913">
      <w:pPr>
        <w:pStyle w:val="Heading4"/>
      </w:pPr>
      <w:r w:rsidRPr="00A4325E">
        <w:t>C</w:t>
      </w:r>
      <w:bookmarkStart w:id="395" w:name="_Hlk14250010"/>
      <w:r w:rsidRPr="00A4325E">
        <w:t>enu predmetu zákazky predloží uchádzač vyplnením Návrhu opatrení (formulár B.2 súťažných podkladov) a tabuľky „Návrh na plnenie kritérií“, ktorého vzor tvorí obsah Prílohy C.1 Návrh na plnenie kritérií týchto súťažných podkladov a vyplnením všetkých cenových ustanovení v návrhu zmluvy a jej prílohách. Hodnoty uvedené v</w:t>
      </w:r>
      <w:r w:rsidRPr="00A4325E">
        <w:rPr>
          <w:rFonts w:cs="Calibri"/>
        </w:rPr>
        <w:t> </w:t>
      </w:r>
      <w:r w:rsidRPr="00A4325E">
        <w:t>t</w:t>
      </w:r>
      <w:r w:rsidRPr="00A4325E">
        <w:rPr>
          <w:rFonts w:cs="Proba Pro"/>
        </w:rPr>
        <w:t>ý</w:t>
      </w:r>
      <w:r w:rsidRPr="00A4325E">
        <w:t>chto pr</w:t>
      </w:r>
      <w:r w:rsidRPr="00A4325E">
        <w:rPr>
          <w:rFonts w:cs="Proba Pro"/>
        </w:rPr>
        <w:t>í</w:t>
      </w:r>
      <w:r w:rsidRPr="00A4325E">
        <w:t>loh</w:t>
      </w:r>
      <w:r w:rsidRPr="00A4325E">
        <w:rPr>
          <w:rFonts w:cs="Proba Pro"/>
        </w:rPr>
        <w:t>á</w:t>
      </w:r>
      <w:r w:rsidRPr="00A4325E">
        <w:t>ch musia by</w:t>
      </w:r>
      <w:r w:rsidRPr="00A4325E">
        <w:rPr>
          <w:rFonts w:cs="Proba Pro"/>
        </w:rPr>
        <w:t>ť</w:t>
      </w:r>
      <w:r w:rsidRPr="00A4325E">
        <w:t xml:space="preserve"> s</w:t>
      </w:r>
      <w:r w:rsidRPr="00A4325E">
        <w:rPr>
          <w:rFonts w:cs="Proba Pro"/>
        </w:rPr>
        <w:t>ú</w:t>
      </w:r>
      <w:r w:rsidRPr="00A4325E">
        <w:t>ladn</w:t>
      </w:r>
      <w:r w:rsidRPr="00A4325E">
        <w:rPr>
          <w:rFonts w:cs="Proba Pro"/>
        </w:rPr>
        <w:t>é</w:t>
      </w:r>
      <w:bookmarkEnd w:id="395"/>
      <w:r w:rsidRPr="00A4325E">
        <w:t>.</w:t>
      </w:r>
    </w:p>
    <w:p w14:paraId="2F5FD423" w14:textId="2960FBC7" w:rsidR="00065154" w:rsidRPr="00A4325E" w:rsidRDefault="00047F6C" w:rsidP="00524913">
      <w:pPr>
        <w:pStyle w:val="Heading4"/>
      </w:pPr>
      <w:r w:rsidRPr="00A4325E">
        <w:t>Povinnosťou uchádzača je dôsledne preskúmať celý obsah súťažných podkladov a</w:t>
      </w:r>
      <w:r w:rsidRPr="00A4325E">
        <w:rPr>
          <w:rFonts w:cs="Calibri"/>
        </w:rPr>
        <w:t> </w:t>
      </w:r>
      <w:r w:rsidRPr="00A4325E">
        <w:t>n</w:t>
      </w:r>
      <w:r w:rsidRPr="00A4325E">
        <w:rPr>
          <w:rFonts w:cs="Proba Pro"/>
        </w:rPr>
        <w:t>á</w:t>
      </w:r>
      <w:r w:rsidRPr="00A4325E">
        <w:t>vrhu zmluvy, a</w:t>
      </w:r>
      <w:r w:rsidRPr="00A4325E">
        <w:rPr>
          <w:rFonts w:cs="Calibri"/>
        </w:rPr>
        <w:t> </w:t>
      </w:r>
      <w:r w:rsidRPr="00A4325E">
        <w:t>na z</w:t>
      </w:r>
      <w:r w:rsidRPr="00A4325E">
        <w:rPr>
          <w:rFonts w:cs="Proba Pro"/>
        </w:rPr>
        <w:t>á</w:t>
      </w:r>
      <w:r w:rsidRPr="00A4325E">
        <w:t>klade ich obsahu stanovi</w:t>
      </w:r>
      <w:r w:rsidRPr="00A4325E">
        <w:rPr>
          <w:rFonts w:cs="Proba Pro"/>
        </w:rPr>
        <w:t>ť</w:t>
      </w:r>
      <w:r w:rsidRPr="00A4325E">
        <w:t xml:space="preserve"> cenu za uskuto</w:t>
      </w:r>
      <w:r w:rsidRPr="00A4325E">
        <w:rPr>
          <w:rFonts w:cs="Proba Pro"/>
        </w:rPr>
        <w:t>č</w:t>
      </w:r>
      <w:r w:rsidRPr="00A4325E">
        <w:t>nenie predmetu z</w:t>
      </w:r>
      <w:r w:rsidRPr="00A4325E">
        <w:rPr>
          <w:rFonts w:cs="Proba Pro"/>
        </w:rPr>
        <w:t>á</w:t>
      </w:r>
      <w:r w:rsidRPr="00A4325E">
        <w:t>kazky. Uch</w:t>
      </w:r>
      <w:r w:rsidRPr="00A4325E">
        <w:rPr>
          <w:rFonts w:cs="Proba Pro"/>
        </w:rPr>
        <w:t>á</w:t>
      </w:r>
      <w:r w:rsidRPr="00A4325E">
        <w:t>dza</w:t>
      </w:r>
      <w:r w:rsidRPr="00A4325E">
        <w:rPr>
          <w:rFonts w:cs="Proba Pro"/>
        </w:rPr>
        <w:t>č</w:t>
      </w:r>
      <w:r w:rsidRPr="00A4325E">
        <w:t xml:space="preserve"> je vo svojej ponuke povinn</w:t>
      </w:r>
      <w:r w:rsidRPr="00A4325E">
        <w:rPr>
          <w:rFonts w:cs="Proba Pro"/>
        </w:rPr>
        <w:t>ý</w:t>
      </w:r>
      <w:r w:rsidRPr="00A4325E">
        <w:t xml:space="preserve"> zoh</w:t>
      </w:r>
      <w:r w:rsidRPr="00A4325E">
        <w:rPr>
          <w:rFonts w:cs="Proba Pro"/>
        </w:rPr>
        <w:t>ľ</w:t>
      </w:r>
      <w:r w:rsidRPr="00A4325E">
        <w:t>adni</w:t>
      </w:r>
      <w:r w:rsidRPr="00A4325E">
        <w:rPr>
          <w:rFonts w:cs="Proba Pro"/>
        </w:rPr>
        <w:t>ť</w:t>
      </w:r>
      <w:r w:rsidRPr="00A4325E">
        <w:t xml:space="preserve"> v</w:t>
      </w:r>
      <w:r w:rsidRPr="00A4325E">
        <w:rPr>
          <w:rFonts w:cs="Proba Pro"/>
        </w:rPr>
        <w:t>š</w:t>
      </w:r>
      <w:r w:rsidRPr="00A4325E">
        <w:t xml:space="preserve">etko, </w:t>
      </w:r>
      <w:r w:rsidRPr="00A4325E">
        <w:rPr>
          <w:rFonts w:cs="Proba Pro"/>
        </w:rPr>
        <w:t>č</w:t>
      </w:r>
      <w:r w:rsidRPr="00A4325E">
        <w:t>o je nevyhnutn</w:t>
      </w:r>
      <w:r w:rsidRPr="00A4325E">
        <w:rPr>
          <w:rFonts w:cs="Proba Pro"/>
        </w:rPr>
        <w:t>é</w:t>
      </w:r>
      <w:r w:rsidRPr="00A4325E">
        <w:t xml:space="preserve"> na </w:t>
      </w:r>
      <w:r w:rsidRPr="00A4325E">
        <w:rPr>
          <w:rFonts w:cs="Proba Pro"/>
        </w:rPr>
        <w:t>ú</w:t>
      </w:r>
      <w:r w:rsidRPr="00A4325E">
        <w:t>pln</w:t>
      </w:r>
      <w:r w:rsidRPr="00A4325E">
        <w:rPr>
          <w:rFonts w:cs="Proba Pro"/>
        </w:rPr>
        <w:t>é</w:t>
      </w:r>
      <w:r w:rsidRPr="00A4325E">
        <w:t xml:space="preserve"> a</w:t>
      </w:r>
      <w:r w:rsidRPr="00A4325E">
        <w:rPr>
          <w:rFonts w:cs="Calibri"/>
        </w:rPr>
        <w:t> </w:t>
      </w:r>
      <w:r w:rsidRPr="00A4325E">
        <w:t>riadne plnenie svojich z</w:t>
      </w:r>
      <w:r w:rsidRPr="00A4325E">
        <w:rPr>
          <w:rFonts w:cs="Proba Pro"/>
        </w:rPr>
        <w:t>á</w:t>
      </w:r>
      <w:r w:rsidRPr="00A4325E">
        <w:t>v</w:t>
      </w:r>
      <w:r w:rsidRPr="00A4325E">
        <w:rPr>
          <w:rFonts w:cs="Proba Pro"/>
        </w:rPr>
        <w:t>ä</w:t>
      </w:r>
      <w:r w:rsidRPr="00A4325E">
        <w:t>zkov zo zmluvy, pri</w:t>
      </w:r>
      <w:r w:rsidRPr="00A4325E">
        <w:rPr>
          <w:rFonts w:cs="Proba Pro"/>
        </w:rPr>
        <w:t>č</w:t>
      </w:r>
      <w:r w:rsidRPr="00A4325E">
        <w:t>om do svojich ponukov</w:t>
      </w:r>
      <w:r w:rsidRPr="00A4325E">
        <w:rPr>
          <w:rFonts w:cs="Proba Pro"/>
        </w:rPr>
        <w:t>ý</w:t>
      </w:r>
      <w:r w:rsidRPr="00A4325E">
        <w:t>ch cien zahrnie v</w:t>
      </w:r>
      <w:r w:rsidRPr="00A4325E">
        <w:rPr>
          <w:rFonts w:cs="Proba Pro"/>
        </w:rPr>
        <w:t>š</w:t>
      </w:r>
      <w:r w:rsidRPr="00A4325E">
        <w:t>etky n</w:t>
      </w:r>
      <w:r w:rsidRPr="00A4325E">
        <w:rPr>
          <w:rFonts w:cs="Proba Pro"/>
        </w:rPr>
        <w:t>á</w:t>
      </w:r>
      <w:r w:rsidRPr="00A4325E">
        <w:t>klady spojené s</w:t>
      </w:r>
      <w:r w:rsidRPr="00A4325E">
        <w:rPr>
          <w:rFonts w:cs="Calibri"/>
        </w:rPr>
        <w:t> </w:t>
      </w:r>
      <w:r w:rsidRPr="00A4325E">
        <w:t>plnen</w:t>
      </w:r>
      <w:r w:rsidRPr="00A4325E">
        <w:rPr>
          <w:rFonts w:cs="Proba Pro"/>
        </w:rPr>
        <w:t>í</w:t>
      </w:r>
      <w:r w:rsidRPr="00A4325E">
        <w:t>m predmetu z</w:t>
      </w:r>
      <w:r w:rsidRPr="00A4325E">
        <w:rPr>
          <w:rFonts w:cs="Proba Pro"/>
        </w:rPr>
        <w:t>á</w:t>
      </w:r>
      <w:r w:rsidRPr="00A4325E">
        <w:t>kazky. Cena mus</w:t>
      </w:r>
      <w:r w:rsidRPr="00A4325E">
        <w:rPr>
          <w:rFonts w:cs="Proba Pro"/>
        </w:rPr>
        <w:t>í</w:t>
      </w:r>
      <w:r w:rsidRPr="00A4325E">
        <w:t xml:space="preserve"> zah</w:t>
      </w:r>
      <w:r w:rsidRPr="00A4325E">
        <w:rPr>
          <w:rFonts w:cs="Proba Pro"/>
        </w:rPr>
        <w:t>ŕň</w:t>
      </w:r>
      <w:r w:rsidRPr="00A4325E">
        <w:t>a</w:t>
      </w:r>
      <w:r w:rsidRPr="00A4325E">
        <w:rPr>
          <w:rFonts w:cs="Proba Pro"/>
        </w:rPr>
        <w:t>ť</w:t>
      </w:r>
      <w:r w:rsidRPr="00A4325E">
        <w:t xml:space="preserve"> v</w:t>
      </w:r>
      <w:r w:rsidRPr="00A4325E">
        <w:rPr>
          <w:rFonts w:cs="Proba Pro"/>
        </w:rPr>
        <w:t>š</w:t>
      </w:r>
      <w:r w:rsidRPr="00A4325E">
        <w:t>etky ekonomicky od</w:t>
      </w:r>
      <w:r w:rsidRPr="00A4325E">
        <w:rPr>
          <w:rFonts w:cs="Proba Pro"/>
        </w:rPr>
        <w:t>ô</w:t>
      </w:r>
      <w:r w:rsidRPr="00A4325E">
        <w:t>vodnen</w:t>
      </w:r>
      <w:r w:rsidRPr="00A4325E">
        <w:rPr>
          <w:rFonts w:cs="Proba Pro"/>
        </w:rPr>
        <w:t>é</w:t>
      </w:r>
      <w:r w:rsidRPr="00A4325E">
        <w:t xml:space="preserve"> n</w:t>
      </w:r>
      <w:r w:rsidRPr="00A4325E">
        <w:rPr>
          <w:rFonts w:cs="Proba Pro"/>
        </w:rPr>
        <w:t>á</w:t>
      </w:r>
      <w:r w:rsidRPr="00A4325E">
        <w:t>klady uch</w:t>
      </w:r>
      <w:r w:rsidRPr="00A4325E">
        <w:rPr>
          <w:rFonts w:cs="Proba Pro"/>
        </w:rPr>
        <w:t>á</w:t>
      </w:r>
      <w:r w:rsidRPr="00A4325E">
        <w:t>dza</w:t>
      </w:r>
      <w:r w:rsidRPr="00A4325E">
        <w:rPr>
          <w:rFonts w:cs="Proba Pro"/>
        </w:rPr>
        <w:t>č</w:t>
      </w:r>
      <w:r w:rsidRPr="00A4325E">
        <w:t>a na predmet z</w:t>
      </w:r>
      <w:r w:rsidRPr="00A4325E">
        <w:rPr>
          <w:rFonts w:cs="Proba Pro"/>
        </w:rPr>
        <w:t>á</w:t>
      </w:r>
      <w:r w:rsidRPr="00A4325E">
        <w:t>kazky v</w:t>
      </w:r>
      <w:r w:rsidRPr="00A4325E">
        <w:rPr>
          <w:rFonts w:cs="Calibri"/>
        </w:rPr>
        <w:t> </w:t>
      </w:r>
      <w:r w:rsidRPr="00A4325E">
        <w:t>rozsahu a</w:t>
      </w:r>
      <w:r w:rsidRPr="00A4325E">
        <w:rPr>
          <w:rFonts w:cs="Calibri"/>
        </w:rPr>
        <w:t> </w:t>
      </w:r>
      <w:r w:rsidRPr="00A4325E">
        <w:t>za podmienok uveden</w:t>
      </w:r>
      <w:r w:rsidRPr="00A4325E">
        <w:rPr>
          <w:rFonts w:cs="Proba Pro"/>
        </w:rPr>
        <w:t>ý</w:t>
      </w:r>
      <w:r w:rsidRPr="00A4325E">
        <w:t>ch v</w:t>
      </w:r>
      <w:r w:rsidRPr="00A4325E">
        <w:rPr>
          <w:rFonts w:cs="Calibri"/>
        </w:rPr>
        <w:t> </w:t>
      </w:r>
      <w:r w:rsidRPr="00A4325E">
        <w:t>zmluve a</w:t>
      </w:r>
      <w:r w:rsidRPr="00A4325E">
        <w:rPr>
          <w:rFonts w:cs="Calibri"/>
        </w:rPr>
        <w:t> </w:t>
      </w:r>
      <w:r w:rsidRPr="00A4325E">
        <w:t>primeran</w:t>
      </w:r>
      <w:r w:rsidRPr="00A4325E">
        <w:rPr>
          <w:rFonts w:cs="Proba Pro"/>
        </w:rPr>
        <w:t>ý</w:t>
      </w:r>
      <w:r w:rsidRPr="00A4325E">
        <w:t xml:space="preserve"> zisk</w:t>
      </w:r>
      <w:r w:rsidR="00065154" w:rsidRPr="00A4325E">
        <w:t>.</w:t>
      </w:r>
    </w:p>
    <w:p w14:paraId="0A5A1BF5" w14:textId="77777777" w:rsidR="00065154" w:rsidRPr="00A4325E" w:rsidRDefault="00065154" w:rsidP="00065154">
      <w:pPr>
        <w:ind w:left="709"/>
        <w:rPr>
          <w:rFonts w:eastAsiaTheme="majorEastAsia" w:cs="Arial"/>
          <w:b/>
          <w:szCs w:val="20"/>
        </w:rPr>
      </w:pPr>
      <w:r w:rsidRPr="00A4325E">
        <w:rPr>
          <w:rFonts w:eastAsiaTheme="majorEastAsia" w:cs="Arial"/>
          <w:b/>
          <w:szCs w:val="20"/>
        </w:rPr>
        <w:t>Prílohy Časti C. Súťažných podkladov</w:t>
      </w:r>
    </w:p>
    <w:p w14:paraId="3DEF464B" w14:textId="77777777" w:rsidR="00065154" w:rsidRPr="00A4325E" w:rsidRDefault="00065154" w:rsidP="00065154">
      <w:pPr>
        <w:ind w:left="1985" w:hanging="1276"/>
        <w:rPr>
          <w:rFonts w:cs="Arial"/>
          <w:szCs w:val="20"/>
        </w:rPr>
      </w:pPr>
      <w:r w:rsidRPr="00A4325E">
        <w:rPr>
          <w:rFonts w:cs="Arial"/>
          <w:szCs w:val="20"/>
        </w:rPr>
        <w:t xml:space="preserve">Príloha č. C.1  </w:t>
      </w:r>
      <w:r w:rsidRPr="00A4325E">
        <w:rPr>
          <w:rFonts w:cs="Arial"/>
          <w:szCs w:val="20"/>
        </w:rPr>
        <w:tab/>
        <w:t>Návrh na plnenie kritérií (vzor)</w:t>
      </w:r>
    </w:p>
    <w:p w14:paraId="1F687F3E" w14:textId="77777777" w:rsidR="00065154" w:rsidRPr="00A4325E" w:rsidRDefault="00065154" w:rsidP="00065154">
      <w:pPr>
        <w:spacing w:after="0" w:line="240" w:lineRule="auto"/>
        <w:jc w:val="left"/>
        <w:rPr>
          <w:rFonts w:eastAsiaTheme="majorEastAsia" w:cstheme="majorBidi"/>
          <w:b/>
          <w:sz w:val="28"/>
          <w:szCs w:val="28"/>
          <w:u w:val="single"/>
        </w:rPr>
      </w:pPr>
      <w:r w:rsidRPr="00A4325E">
        <w:rPr>
          <w:rFonts w:eastAsiaTheme="majorEastAsia" w:cstheme="majorBidi"/>
          <w:b/>
          <w:sz w:val="28"/>
          <w:szCs w:val="28"/>
          <w:u w:val="single"/>
        </w:rPr>
        <w:br w:type="page"/>
      </w:r>
    </w:p>
    <w:p w14:paraId="06E638C1" w14:textId="77777777" w:rsidR="00065154" w:rsidRPr="00A4325E" w:rsidRDefault="00065154" w:rsidP="00065154">
      <w:pPr>
        <w:pStyle w:val="Heading1"/>
      </w:pPr>
      <w:bookmarkStart w:id="396" w:name="_Toc4416504"/>
      <w:bookmarkStart w:id="397" w:name="_Toc4416641"/>
      <w:bookmarkStart w:id="398" w:name="_Toc4416935"/>
      <w:bookmarkStart w:id="399" w:name="_Toc4416984"/>
      <w:bookmarkStart w:id="400" w:name="_Toc31809025"/>
      <w:r w:rsidRPr="00A4325E">
        <w:lastRenderedPageBreak/>
        <w:t>Obchodné podmienky</w:t>
      </w:r>
      <w:bookmarkEnd w:id="396"/>
      <w:bookmarkEnd w:id="397"/>
      <w:bookmarkEnd w:id="398"/>
      <w:bookmarkEnd w:id="399"/>
      <w:bookmarkEnd w:id="400"/>
    </w:p>
    <w:p w14:paraId="491C05AD" w14:textId="77777777" w:rsidR="00065154" w:rsidRPr="00A4325E" w:rsidRDefault="00065154" w:rsidP="00E25A74">
      <w:pPr>
        <w:pStyle w:val="Heading3"/>
        <w:rPr>
          <w:rFonts w:ascii="Cambria" w:hAnsi="Cambria"/>
        </w:rPr>
      </w:pPr>
      <w:bookmarkStart w:id="401" w:name="_Toc444084988"/>
      <w:bookmarkStart w:id="402" w:name="_Toc4416642"/>
      <w:bookmarkStart w:id="403" w:name="_Toc4416936"/>
      <w:bookmarkStart w:id="404" w:name="_Toc4416985"/>
      <w:bookmarkStart w:id="405" w:name="_Toc31809026"/>
      <w:r w:rsidRPr="00A4325E">
        <w:rPr>
          <w:rFonts w:ascii="Cambria" w:hAnsi="Cambria"/>
        </w:rPr>
        <w:t>Podmienky uzatvorenia zmluvy</w:t>
      </w:r>
      <w:bookmarkEnd w:id="401"/>
      <w:bookmarkEnd w:id="402"/>
      <w:bookmarkEnd w:id="403"/>
      <w:bookmarkEnd w:id="404"/>
      <w:bookmarkEnd w:id="405"/>
    </w:p>
    <w:p w14:paraId="53129537" w14:textId="77777777" w:rsidR="00CE56D0" w:rsidRPr="00A4325E" w:rsidRDefault="00065154" w:rsidP="00524913">
      <w:pPr>
        <w:pStyle w:val="Heading4"/>
      </w:pPr>
      <w:r w:rsidRPr="00A4325E">
        <w:t>Medzi Verejným obstarávateľom a úspešným uchádzačom ako poskytovateľom bude uzavretá Zmluva o</w:t>
      </w:r>
      <w:r w:rsidRPr="00A4325E">
        <w:rPr>
          <w:rFonts w:cs="Calibri"/>
        </w:rPr>
        <w:t> </w:t>
      </w:r>
      <w:r w:rsidRPr="00A4325E">
        <w:t>energetickej efekt</w:t>
      </w:r>
      <w:r w:rsidRPr="00A4325E">
        <w:rPr>
          <w:rFonts w:cs="Proba Pro"/>
        </w:rPr>
        <w:t>í</w:t>
      </w:r>
      <w:r w:rsidRPr="00A4325E">
        <w:t>vnosti uzatvoren</w:t>
      </w:r>
      <w:r w:rsidRPr="00A4325E">
        <w:rPr>
          <w:rFonts w:cs="Proba Pro"/>
        </w:rPr>
        <w:t>á</w:t>
      </w:r>
      <w:r w:rsidRPr="00A4325E">
        <w:t xml:space="preserve"> pod</w:t>
      </w:r>
      <w:r w:rsidRPr="00A4325E">
        <w:rPr>
          <w:rFonts w:cs="Proba Pro"/>
        </w:rPr>
        <w:t>ľ</w:t>
      </w:r>
      <w:r w:rsidRPr="00A4325E">
        <w:t>a ustanoven</w:t>
      </w:r>
      <w:r w:rsidRPr="00A4325E">
        <w:rPr>
          <w:rFonts w:cs="Proba Pro"/>
        </w:rPr>
        <w:t>í</w:t>
      </w:r>
      <w:r w:rsidRPr="00A4325E">
        <w:t xml:space="preserve"> </w:t>
      </w:r>
      <w:r w:rsidRPr="00A4325E">
        <w:rPr>
          <w:rFonts w:cs="Proba Pro"/>
        </w:rPr>
        <w:t>§</w:t>
      </w:r>
      <w:r w:rsidRPr="00A4325E">
        <w:t xml:space="preserve"> 17 a </w:t>
      </w:r>
      <w:r w:rsidRPr="00A4325E">
        <w:rPr>
          <w:rFonts w:cs="Proba Pro"/>
        </w:rPr>
        <w:t>§</w:t>
      </w:r>
      <w:r w:rsidRPr="00A4325E">
        <w:t xml:space="preserve"> 18 Z</w:t>
      </w:r>
      <w:r w:rsidRPr="00A4325E">
        <w:rPr>
          <w:rFonts w:cs="Proba Pro"/>
        </w:rPr>
        <w:t>á</w:t>
      </w:r>
      <w:r w:rsidRPr="00A4325E">
        <w:t xml:space="preserve">kona o energetickej efektívnosti za podmienok uvedených nižšie. </w:t>
      </w:r>
    </w:p>
    <w:p w14:paraId="0AF330E1" w14:textId="77777777" w:rsidR="00236010" w:rsidRPr="00A4325E" w:rsidRDefault="00CE56D0" w:rsidP="00524913">
      <w:pPr>
        <w:pStyle w:val="Heading4"/>
      </w:pPr>
      <w:r w:rsidRPr="00A4325E">
        <w:t xml:space="preserve">Záujemca/uchádzač </w:t>
      </w:r>
      <w:r w:rsidR="00236010" w:rsidRPr="00A4325E">
        <w:t>predloží vyplnený a oprávnenou osobou uchádzača podpísaný návrh zmluvy v jednom vyhotovení aj s</w:t>
      </w:r>
      <w:r w:rsidR="00236010" w:rsidRPr="00A4325E">
        <w:rPr>
          <w:rFonts w:cs="Calibri"/>
        </w:rPr>
        <w:t> </w:t>
      </w:r>
      <w:r w:rsidR="00236010" w:rsidRPr="00A4325E">
        <w:t>pr</w:t>
      </w:r>
      <w:r w:rsidR="00236010" w:rsidRPr="00A4325E">
        <w:rPr>
          <w:rFonts w:cs="Proba Pro"/>
        </w:rPr>
        <w:t>í</w:t>
      </w:r>
      <w:r w:rsidR="00236010" w:rsidRPr="00A4325E">
        <w:t>slu</w:t>
      </w:r>
      <w:r w:rsidR="00236010" w:rsidRPr="00A4325E">
        <w:rPr>
          <w:rFonts w:cs="Proba Pro"/>
        </w:rPr>
        <w:t>š</w:t>
      </w:r>
      <w:r w:rsidR="00236010" w:rsidRPr="00A4325E">
        <w:t>n</w:t>
      </w:r>
      <w:r w:rsidR="00236010" w:rsidRPr="00A4325E">
        <w:rPr>
          <w:rFonts w:cs="Proba Pro"/>
        </w:rPr>
        <w:t>ý</w:t>
      </w:r>
      <w:r w:rsidR="00236010" w:rsidRPr="00A4325E">
        <w:t>mi pr</w:t>
      </w:r>
      <w:r w:rsidR="00236010" w:rsidRPr="00A4325E">
        <w:rPr>
          <w:rFonts w:cs="Proba Pro"/>
        </w:rPr>
        <w:t>í</w:t>
      </w:r>
      <w:r w:rsidR="00236010" w:rsidRPr="00A4325E">
        <w:t xml:space="preserve">lohami </w:t>
      </w:r>
      <w:r w:rsidRPr="00A4325E">
        <w:t xml:space="preserve">vo </w:t>
      </w:r>
      <w:r w:rsidR="00236010" w:rsidRPr="00A4325E">
        <w:t>svojej:</w:t>
      </w:r>
    </w:p>
    <w:p w14:paraId="2EA6EFAC" w14:textId="7644B4B2" w:rsidR="00236010" w:rsidRPr="00A4325E" w:rsidRDefault="00236010" w:rsidP="005B3A17">
      <w:pPr>
        <w:pStyle w:val="Heading6"/>
      </w:pPr>
      <w:r w:rsidRPr="00A4325E">
        <w:t>základnej</w:t>
      </w:r>
      <w:r w:rsidR="00CE56D0" w:rsidRPr="00A4325E">
        <w:t xml:space="preserve"> ponuke </w:t>
      </w:r>
      <w:r w:rsidRPr="00A4325E">
        <w:t>podľa vzoru zmluvy uvedenej v Prílohe č. D.1týchto súťažných podkladov,</w:t>
      </w:r>
    </w:p>
    <w:p w14:paraId="55455B58" w14:textId="77777777" w:rsidR="00CE56D0" w:rsidRPr="00A4325E" w:rsidRDefault="00236010" w:rsidP="005B3A17">
      <w:pPr>
        <w:pStyle w:val="Heading6"/>
      </w:pPr>
      <w:r w:rsidRPr="00A4325E">
        <w:t>konečnej ponuke podľa vzoru zmluvy uvedenej  vo výzve na predloženie konečnej ponuky</w:t>
      </w:r>
      <w:r w:rsidR="00CE56D0" w:rsidRPr="00A4325E">
        <w:t>.</w:t>
      </w:r>
    </w:p>
    <w:p w14:paraId="60CE3235" w14:textId="77777777" w:rsidR="00CE56D0" w:rsidRPr="00A4325E" w:rsidRDefault="00CE56D0" w:rsidP="00524913">
      <w:pPr>
        <w:pStyle w:val="Heading4"/>
      </w:pPr>
      <w:r w:rsidRPr="00A4325E">
        <w:t xml:space="preserve">Uzavretá zmluva nesmie byť v rozpore </w:t>
      </w:r>
      <w:r w:rsidR="00236010" w:rsidRPr="00A4325E">
        <w:t>výzvou na predloženie konečnej ponuky</w:t>
      </w:r>
      <w:r w:rsidRPr="00A4325E">
        <w:t xml:space="preserve"> a s konečnou ponukou predloženou úspešným uchádzačom.</w:t>
      </w:r>
    </w:p>
    <w:p w14:paraId="61690307" w14:textId="77777777" w:rsidR="00CE56D0" w:rsidRPr="00A4325E" w:rsidRDefault="00CE56D0" w:rsidP="00524913">
      <w:pPr>
        <w:pStyle w:val="Heading4"/>
      </w:pPr>
      <w:r w:rsidRPr="00A4325E">
        <w:t xml:space="preserve">Obchodné podmienky poskytnutia predmetu zákazky </w:t>
      </w:r>
      <w:r w:rsidR="00236010" w:rsidRPr="00A4325E">
        <w:t>výzvy na predloženie konečnej ponuky</w:t>
      </w:r>
      <w:r w:rsidRPr="00A4325E">
        <w:t xml:space="preserve"> sú záväzn</w:t>
      </w:r>
      <w:r w:rsidR="00236010" w:rsidRPr="00A4325E">
        <w:t>é</w:t>
      </w:r>
      <w:r w:rsidRPr="00A4325E">
        <w:t xml:space="preserve"> pre poskytnutie </w:t>
      </w:r>
      <w:r w:rsidR="00236010" w:rsidRPr="00A4325E">
        <w:t>služieb, tovarov a</w:t>
      </w:r>
      <w:r w:rsidR="00236010" w:rsidRPr="00A4325E">
        <w:rPr>
          <w:rFonts w:cs="Calibri"/>
        </w:rPr>
        <w:t> </w:t>
      </w:r>
      <w:r w:rsidR="00236010" w:rsidRPr="00A4325E">
        <w:t>stavebn</w:t>
      </w:r>
      <w:r w:rsidR="00236010" w:rsidRPr="00A4325E">
        <w:rPr>
          <w:rFonts w:cs="Proba Pro"/>
        </w:rPr>
        <w:t>ý</w:t>
      </w:r>
      <w:r w:rsidR="00236010" w:rsidRPr="00A4325E">
        <w:t>ch pr</w:t>
      </w:r>
      <w:r w:rsidR="00236010" w:rsidRPr="00A4325E">
        <w:rPr>
          <w:rFonts w:cs="Proba Pro"/>
        </w:rPr>
        <w:t>á</w:t>
      </w:r>
      <w:r w:rsidR="00236010" w:rsidRPr="00A4325E">
        <w:t>c, ktor</w:t>
      </w:r>
      <w:r w:rsidR="00236010" w:rsidRPr="00A4325E">
        <w:rPr>
          <w:rFonts w:cs="Proba Pro"/>
        </w:rPr>
        <w:t>é</w:t>
      </w:r>
      <w:r w:rsidR="00236010" w:rsidRPr="00A4325E">
        <w:t xml:space="preserve"> tvoria </w:t>
      </w:r>
      <w:r w:rsidRPr="00A4325E">
        <w:t>predmet zákazky.</w:t>
      </w:r>
    </w:p>
    <w:p w14:paraId="14A61357" w14:textId="77777777" w:rsidR="00CE56D0" w:rsidRPr="00A4325E" w:rsidRDefault="00CE56D0" w:rsidP="00524913">
      <w:pPr>
        <w:pStyle w:val="Heading4"/>
      </w:pPr>
      <w:r w:rsidRPr="00A4325E">
        <w:t>Záujemca/uchádzač musí akceptovať zmluvu bez akýchkoľvek zmien s výnimkou ustanovení, ktoré sú v zmluve vyznačené na doplnenie.</w:t>
      </w:r>
    </w:p>
    <w:p w14:paraId="4240A462" w14:textId="77777777" w:rsidR="00065154" w:rsidRPr="00A4325E" w:rsidRDefault="00065154" w:rsidP="00524913">
      <w:pPr>
        <w:pStyle w:val="Heading4"/>
      </w:pPr>
      <w:r w:rsidRPr="00A4325E">
        <w:t xml:space="preserve">Ak uchádzač predloží návrh zmluvy, ktorým nebude rešpektovať podmienky stanovené </w:t>
      </w:r>
      <w:r w:rsidR="00236010" w:rsidRPr="00A4325E">
        <w:t>vo výzve na predloženie konečnej ponuky</w:t>
      </w:r>
      <w:r w:rsidRPr="00A4325E">
        <w:t xml:space="preserve">, bude jeho </w:t>
      </w:r>
      <w:r w:rsidR="00236010" w:rsidRPr="00A4325E">
        <w:t xml:space="preserve">konečná </w:t>
      </w:r>
      <w:r w:rsidRPr="00A4325E">
        <w:t>ponuka z</w:t>
      </w:r>
      <w:r w:rsidR="00236010" w:rsidRPr="00A4325E">
        <w:rPr>
          <w:rFonts w:cs="Calibri"/>
        </w:rPr>
        <w:t> </w:t>
      </w:r>
      <w:r w:rsidR="00236010" w:rsidRPr="00A4325E">
        <w:t>Rokovacieho konania</w:t>
      </w:r>
      <w:r w:rsidRPr="00A4325E">
        <w:t xml:space="preserve"> vylúčená. Uchádzač bude písomne upovedomený o vylúčení jeho </w:t>
      </w:r>
      <w:r w:rsidR="00236010" w:rsidRPr="00A4325E">
        <w:t xml:space="preserve">konečnej </w:t>
      </w:r>
      <w:r w:rsidRPr="00A4325E">
        <w:t>ponuky z</w:t>
      </w:r>
      <w:r w:rsidR="00236010" w:rsidRPr="00A4325E">
        <w:rPr>
          <w:rFonts w:cs="Calibri"/>
        </w:rPr>
        <w:t> </w:t>
      </w:r>
      <w:r w:rsidR="00236010" w:rsidRPr="00A4325E">
        <w:t>Rokovacieho konania</w:t>
      </w:r>
      <w:r w:rsidRPr="00A4325E">
        <w:t xml:space="preserve"> s uvedením dôvodu vylúčenia a lehoty, v ktorej môže byť podaná námietka podľa § 170 ods. 3 písm. d) ZVO.</w:t>
      </w:r>
    </w:p>
    <w:p w14:paraId="44EF0AC9" w14:textId="77777777" w:rsidR="00065154" w:rsidRPr="00A4325E" w:rsidRDefault="00065154" w:rsidP="00065154">
      <w:pPr>
        <w:ind w:left="709"/>
        <w:rPr>
          <w:rFonts w:eastAsiaTheme="majorEastAsia" w:cs="Arial"/>
          <w:b/>
          <w:szCs w:val="20"/>
        </w:rPr>
      </w:pPr>
    </w:p>
    <w:p w14:paraId="217D89ED" w14:textId="77777777" w:rsidR="00065154" w:rsidRPr="00A4325E" w:rsidRDefault="00065154" w:rsidP="00065154">
      <w:pPr>
        <w:ind w:left="709"/>
        <w:rPr>
          <w:rFonts w:eastAsiaTheme="majorEastAsia" w:cs="Arial"/>
          <w:b/>
          <w:szCs w:val="20"/>
        </w:rPr>
      </w:pPr>
      <w:r w:rsidRPr="00A4325E">
        <w:rPr>
          <w:rFonts w:eastAsiaTheme="majorEastAsia" w:cs="Arial"/>
          <w:b/>
          <w:szCs w:val="20"/>
        </w:rPr>
        <w:t>Prílohy Časti D. Súťažných podkladov</w:t>
      </w:r>
    </w:p>
    <w:p w14:paraId="682118D2" w14:textId="77777777" w:rsidR="00065154" w:rsidRPr="00A4325E" w:rsidRDefault="00065154" w:rsidP="00065154">
      <w:pPr>
        <w:widowControl w:val="0"/>
        <w:ind w:left="1985" w:hanging="1276"/>
        <w:rPr>
          <w:rFonts w:cs="Arial"/>
          <w:i/>
        </w:rPr>
      </w:pPr>
      <w:r w:rsidRPr="00A4325E">
        <w:rPr>
          <w:rFonts w:cs="Arial"/>
          <w:szCs w:val="20"/>
        </w:rPr>
        <w:t>Príloha č. D.1</w:t>
      </w:r>
      <w:r w:rsidRPr="00A4325E">
        <w:rPr>
          <w:rFonts w:cs="Arial"/>
          <w:szCs w:val="20"/>
        </w:rPr>
        <w:tab/>
        <w:t xml:space="preserve">Zmluva </w:t>
      </w:r>
      <w:r w:rsidRPr="00A4325E">
        <w:t>o</w:t>
      </w:r>
      <w:r w:rsidRPr="00A4325E">
        <w:rPr>
          <w:rFonts w:cs="Calibri"/>
        </w:rPr>
        <w:t> </w:t>
      </w:r>
      <w:r w:rsidRPr="00A4325E">
        <w:t>energetickej efekt</w:t>
      </w:r>
      <w:r w:rsidRPr="00A4325E">
        <w:rPr>
          <w:rFonts w:cs="Proba Pro"/>
        </w:rPr>
        <w:t>í</w:t>
      </w:r>
      <w:r w:rsidRPr="00A4325E">
        <w:t>vnosti pre verejn</w:t>
      </w:r>
      <w:r w:rsidRPr="00A4325E">
        <w:rPr>
          <w:rFonts w:cs="Proba Pro"/>
        </w:rPr>
        <w:t>ý</w:t>
      </w:r>
      <w:r w:rsidRPr="00A4325E">
        <w:t xml:space="preserve"> sektor</w:t>
      </w:r>
    </w:p>
    <w:p w14:paraId="58C21451" w14:textId="77777777" w:rsidR="00065154" w:rsidRPr="00A4325E" w:rsidRDefault="00065154" w:rsidP="00065154">
      <w:pPr>
        <w:widowControl w:val="0"/>
        <w:jc w:val="center"/>
        <w:rPr>
          <w:b/>
          <w:bCs/>
          <w:caps/>
          <w:szCs w:val="20"/>
        </w:rPr>
      </w:pPr>
      <w:bookmarkStart w:id="406" w:name="_Toc444084990"/>
    </w:p>
    <w:p w14:paraId="28925413" w14:textId="77777777" w:rsidR="00065154" w:rsidRPr="00A4325E" w:rsidRDefault="00065154" w:rsidP="00065154">
      <w:pPr>
        <w:widowControl w:val="0"/>
        <w:jc w:val="center"/>
        <w:rPr>
          <w:b/>
          <w:bCs/>
          <w:caps/>
          <w:szCs w:val="20"/>
        </w:rPr>
      </w:pPr>
    </w:p>
    <w:p w14:paraId="10B01EEB" w14:textId="77777777" w:rsidR="00065154" w:rsidRPr="00A4325E" w:rsidRDefault="00065154" w:rsidP="00065154">
      <w:pPr>
        <w:widowControl w:val="0"/>
        <w:jc w:val="center"/>
        <w:rPr>
          <w:b/>
          <w:bCs/>
          <w:caps/>
          <w:szCs w:val="20"/>
        </w:rPr>
      </w:pPr>
    </w:p>
    <w:p w14:paraId="4F9ED1D2" w14:textId="77777777" w:rsidR="00065154" w:rsidRPr="00A4325E" w:rsidRDefault="00065154" w:rsidP="00065154">
      <w:pPr>
        <w:pStyle w:val="Heading1"/>
        <w:sectPr w:rsidR="00065154" w:rsidRPr="00A4325E" w:rsidSect="00126634">
          <w:headerReference w:type="default" r:id="rId15"/>
          <w:footerReference w:type="default" r:id="rId16"/>
          <w:pgSz w:w="11900" w:h="16840"/>
          <w:pgMar w:top="1134" w:right="1417" w:bottom="1701" w:left="1560" w:header="708" w:footer="708" w:gutter="0"/>
          <w:cols w:space="708"/>
          <w:docGrid w:linePitch="360"/>
        </w:sectPr>
      </w:pPr>
    </w:p>
    <w:p w14:paraId="1AE444D3" w14:textId="77777777" w:rsidR="00065154" w:rsidRPr="00A4325E" w:rsidRDefault="00065154" w:rsidP="00065154">
      <w:pPr>
        <w:pStyle w:val="Heading1"/>
      </w:pPr>
      <w:bookmarkStart w:id="407" w:name="_Toc4416505"/>
      <w:bookmarkStart w:id="408" w:name="_Toc4416643"/>
      <w:bookmarkStart w:id="409" w:name="_Toc4416937"/>
      <w:bookmarkStart w:id="410" w:name="_Toc4416986"/>
      <w:bookmarkStart w:id="411" w:name="_Toc31809027"/>
      <w:r w:rsidRPr="00A4325E">
        <w:lastRenderedPageBreak/>
        <w:t>Kritériá hodnotenia ponúk</w:t>
      </w:r>
      <w:bookmarkEnd w:id="406"/>
      <w:bookmarkEnd w:id="407"/>
      <w:bookmarkEnd w:id="408"/>
      <w:bookmarkEnd w:id="409"/>
      <w:bookmarkEnd w:id="410"/>
      <w:bookmarkEnd w:id="411"/>
    </w:p>
    <w:p w14:paraId="42311CD5" w14:textId="77777777" w:rsidR="00065154" w:rsidRPr="00A4325E" w:rsidRDefault="00065154" w:rsidP="00E25A74">
      <w:pPr>
        <w:pStyle w:val="Heading3"/>
        <w:rPr>
          <w:rFonts w:ascii="Cambria" w:hAnsi="Cambria"/>
        </w:rPr>
      </w:pPr>
      <w:bookmarkStart w:id="412" w:name="kriteria_vahy"/>
      <w:bookmarkStart w:id="413" w:name="_Toc444084991"/>
      <w:bookmarkStart w:id="414" w:name="_Toc4416644"/>
      <w:bookmarkStart w:id="415" w:name="_Toc4416938"/>
      <w:bookmarkStart w:id="416" w:name="_Toc4416987"/>
      <w:bookmarkStart w:id="417" w:name="_Toc31809028"/>
      <w:bookmarkEnd w:id="412"/>
      <w:r w:rsidRPr="00A4325E">
        <w:rPr>
          <w:rFonts w:ascii="Cambria" w:hAnsi="Cambria"/>
        </w:rPr>
        <w:t>Kritérium na hodnotenie ponúk</w:t>
      </w:r>
      <w:bookmarkEnd w:id="413"/>
      <w:bookmarkEnd w:id="414"/>
      <w:bookmarkEnd w:id="415"/>
      <w:bookmarkEnd w:id="416"/>
      <w:bookmarkEnd w:id="417"/>
    </w:p>
    <w:p w14:paraId="39AF82ED" w14:textId="77777777" w:rsidR="00D64BB5" w:rsidRPr="00A4325E" w:rsidRDefault="00D64BB5" w:rsidP="00524913">
      <w:pPr>
        <w:pStyle w:val="Heading4"/>
      </w:pPr>
      <w:bookmarkStart w:id="418" w:name="_Ref23959281"/>
      <w:r w:rsidRPr="00A4325E">
        <w:t>Hodnotenie ponúk bude vykonané na základe kritéria ekonomicky najvýhodnejšia ponuka. Kritérium pozostáva z</w:t>
      </w:r>
      <w:r w:rsidRPr="00A4325E">
        <w:rPr>
          <w:rFonts w:cs="Calibri"/>
        </w:rPr>
        <w:t> </w:t>
      </w:r>
      <w:r w:rsidRPr="00A4325E">
        <w:t>dvoch podkrit</w:t>
      </w:r>
      <w:r w:rsidRPr="00A4325E">
        <w:rPr>
          <w:rFonts w:cs="Proba Pro"/>
        </w:rPr>
        <w:t>é</w:t>
      </w:r>
      <w:r w:rsidRPr="00A4325E">
        <w:t>ri</w:t>
      </w:r>
      <w:r w:rsidRPr="00A4325E">
        <w:rPr>
          <w:rFonts w:cs="Proba Pro"/>
        </w:rPr>
        <w:t>í</w:t>
      </w:r>
      <w:r w:rsidRPr="00A4325E">
        <w:t>:</w:t>
      </w:r>
    </w:p>
    <w:p w14:paraId="1D3E81AF" w14:textId="77777777" w:rsidR="00D64BB5" w:rsidRPr="00A4325E" w:rsidRDefault="00D64BB5" w:rsidP="005B3A17">
      <w:pPr>
        <w:pStyle w:val="Heading6"/>
      </w:pPr>
      <w:r w:rsidRPr="00A4325E">
        <w:t>Celkové úspory počas trvania zmluvy</w:t>
      </w:r>
      <w:r w:rsidRPr="00A4325E">
        <w:rPr>
          <w:rFonts w:cs="Arial"/>
          <w:noProof/>
          <w:szCs w:val="20"/>
        </w:rPr>
        <w:t xml:space="preserve"> vrátane DPH</w:t>
      </w:r>
      <w:r w:rsidRPr="00A4325E">
        <w:t xml:space="preserve"> (A),</w:t>
      </w:r>
    </w:p>
    <w:p w14:paraId="0201EA46" w14:textId="77777777" w:rsidR="00D64BB5" w:rsidRPr="00A4325E" w:rsidRDefault="00D64BB5" w:rsidP="005B3A17">
      <w:pPr>
        <w:pStyle w:val="Heading6"/>
      </w:pPr>
      <w:r w:rsidRPr="00A4325E">
        <w:t>Celková cena za realizáciu predmetu zákazky (B).</w:t>
      </w:r>
    </w:p>
    <w:p w14:paraId="28D07F72" w14:textId="77777777" w:rsidR="00065154" w:rsidRPr="00A4325E" w:rsidRDefault="00065154" w:rsidP="00E25A74">
      <w:pPr>
        <w:pStyle w:val="Heading3"/>
        <w:rPr>
          <w:rFonts w:ascii="Cambria" w:hAnsi="Cambria"/>
        </w:rPr>
      </w:pPr>
      <w:bookmarkStart w:id="419" w:name="_Toc31809029"/>
      <w:r w:rsidRPr="00A4325E">
        <w:rPr>
          <w:rFonts w:ascii="Cambria" w:hAnsi="Cambria"/>
        </w:rPr>
        <w:t>Spôsob výpočtu jednotlivých podkritérií</w:t>
      </w:r>
      <w:bookmarkEnd w:id="418"/>
      <w:bookmarkEnd w:id="419"/>
    </w:p>
    <w:p w14:paraId="61B60E5B" w14:textId="77777777" w:rsidR="00065154" w:rsidRPr="00A4325E" w:rsidRDefault="00065154" w:rsidP="00524913">
      <w:pPr>
        <w:pStyle w:val="Heading4"/>
        <w:numPr>
          <w:ilvl w:val="0"/>
          <w:numId w:val="0"/>
        </w:numPr>
        <w:ind w:left="709"/>
      </w:pPr>
      <w:r w:rsidRPr="00A4325E">
        <w:t>Ponuky uchádzačov budú vyhodnotené na základe bodov pridelených jednotlivým podkritériám  v súlade s relatívnou váhou položiek:</w:t>
      </w:r>
    </w:p>
    <w:tbl>
      <w:tblPr>
        <w:tblW w:w="4645"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5700"/>
        <w:gridCol w:w="2219"/>
      </w:tblGrid>
      <w:tr w:rsidR="00065154" w:rsidRPr="00A4325E" w14:paraId="4F459D93" w14:textId="77777777" w:rsidTr="00D64BB5">
        <w:tc>
          <w:tcPr>
            <w:tcW w:w="297" w:type="pct"/>
            <w:shd w:val="clear" w:color="auto" w:fill="D9D9D9"/>
          </w:tcPr>
          <w:p w14:paraId="2051A003" w14:textId="77777777" w:rsidR="00065154" w:rsidRPr="00A4325E" w:rsidRDefault="00065154" w:rsidP="00065154">
            <w:pPr>
              <w:keepNext/>
              <w:keepLines/>
              <w:spacing w:line="264" w:lineRule="auto"/>
              <w:jc w:val="center"/>
              <w:rPr>
                <w:rFonts w:cs="Arial"/>
                <w:szCs w:val="20"/>
                <w:lang w:eastAsia="cs-CZ"/>
              </w:rPr>
            </w:pPr>
            <w:r w:rsidRPr="00A4325E">
              <w:rPr>
                <w:rFonts w:cs="Arial"/>
                <w:szCs w:val="20"/>
                <w:lang w:eastAsia="cs-CZ"/>
              </w:rPr>
              <w:t>P.č.</w:t>
            </w:r>
          </w:p>
        </w:tc>
        <w:tc>
          <w:tcPr>
            <w:tcW w:w="3385" w:type="pct"/>
            <w:shd w:val="clear" w:color="auto" w:fill="D9D9D9"/>
          </w:tcPr>
          <w:p w14:paraId="76745C97" w14:textId="77777777" w:rsidR="00065154" w:rsidRPr="00A4325E" w:rsidRDefault="00065154" w:rsidP="00065154">
            <w:pPr>
              <w:keepNext/>
              <w:keepLines/>
              <w:spacing w:line="264" w:lineRule="auto"/>
              <w:jc w:val="center"/>
              <w:rPr>
                <w:rFonts w:cs="Arial"/>
                <w:szCs w:val="20"/>
                <w:lang w:eastAsia="cs-CZ"/>
              </w:rPr>
            </w:pPr>
            <w:r w:rsidRPr="00A4325E">
              <w:rPr>
                <w:rFonts w:cs="Arial"/>
                <w:szCs w:val="20"/>
                <w:lang w:eastAsia="cs-CZ"/>
              </w:rPr>
              <w:t>Názov</w:t>
            </w:r>
          </w:p>
        </w:tc>
        <w:tc>
          <w:tcPr>
            <w:tcW w:w="1318" w:type="pct"/>
            <w:shd w:val="clear" w:color="auto" w:fill="D9D9D9"/>
          </w:tcPr>
          <w:p w14:paraId="69111453" w14:textId="77777777" w:rsidR="00065154" w:rsidRPr="00A4325E" w:rsidRDefault="00065154" w:rsidP="00065154">
            <w:pPr>
              <w:keepNext/>
              <w:keepLines/>
              <w:spacing w:line="264" w:lineRule="auto"/>
              <w:jc w:val="center"/>
              <w:rPr>
                <w:rFonts w:cs="Arial"/>
                <w:szCs w:val="20"/>
                <w:lang w:eastAsia="cs-CZ"/>
              </w:rPr>
            </w:pPr>
            <w:r w:rsidRPr="00A4325E">
              <w:rPr>
                <w:rFonts w:cs="Arial"/>
                <w:szCs w:val="20"/>
                <w:lang w:eastAsia="cs-CZ"/>
              </w:rPr>
              <w:t>Váha (body)</w:t>
            </w:r>
          </w:p>
        </w:tc>
      </w:tr>
      <w:tr w:rsidR="00D64BB5" w:rsidRPr="00A4325E" w14:paraId="45AD69D1" w14:textId="77777777" w:rsidTr="00D64BB5">
        <w:trPr>
          <w:trHeight w:val="430"/>
        </w:trPr>
        <w:tc>
          <w:tcPr>
            <w:tcW w:w="297" w:type="pct"/>
          </w:tcPr>
          <w:p w14:paraId="3CBB000C" w14:textId="77777777" w:rsidR="00D64BB5" w:rsidRPr="00A4325E" w:rsidRDefault="00D64BB5" w:rsidP="00D64BB5">
            <w:pPr>
              <w:pStyle w:val="ListParagraph"/>
              <w:keepNext/>
              <w:keepLines/>
              <w:numPr>
                <w:ilvl w:val="0"/>
                <w:numId w:val="19"/>
              </w:numPr>
              <w:spacing w:after="0" w:line="264" w:lineRule="auto"/>
              <w:ind w:left="62" w:firstLine="0"/>
              <w:jc w:val="left"/>
              <w:rPr>
                <w:rFonts w:ascii="Cambria" w:hAnsi="Cambria" w:cs="Arial"/>
                <w:lang w:eastAsia="cs-CZ"/>
              </w:rPr>
            </w:pPr>
          </w:p>
        </w:tc>
        <w:tc>
          <w:tcPr>
            <w:tcW w:w="3385" w:type="pct"/>
          </w:tcPr>
          <w:p w14:paraId="6CFD988F" w14:textId="73DB45AA" w:rsidR="00D64BB5" w:rsidRPr="00A4325E" w:rsidRDefault="00D64BB5" w:rsidP="00D64BB5">
            <w:pPr>
              <w:keepNext/>
              <w:keepLines/>
              <w:spacing w:line="264" w:lineRule="auto"/>
              <w:rPr>
                <w:rFonts w:cs="Arial"/>
                <w:szCs w:val="20"/>
                <w:lang w:eastAsia="cs-CZ"/>
              </w:rPr>
            </w:pPr>
            <w:r w:rsidRPr="00A4325E">
              <w:t>Celkové úspory počas trvania zmluvy</w:t>
            </w:r>
            <w:r w:rsidRPr="00A4325E">
              <w:rPr>
                <w:rFonts w:cs="Arial"/>
                <w:noProof/>
                <w:szCs w:val="20"/>
              </w:rPr>
              <w:t xml:space="preserve"> vrátane DPH (A)</w:t>
            </w:r>
          </w:p>
        </w:tc>
        <w:tc>
          <w:tcPr>
            <w:tcW w:w="1318" w:type="pct"/>
            <w:vAlign w:val="center"/>
          </w:tcPr>
          <w:p w14:paraId="57D29BBC" w14:textId="54A8DFE6" w:rsidR="00D64BB5" w:rsidRPr="00A4325E" w:rsidRDefault="00D64BB5" w:rsidP="00D64BB5">
            <w:pPr>
              <w:keepNext/>
              <w:keepLines/>
              <w:spacing w:line="264" w:lineRule="auto"/>
              <w:jc w:val="center"/>
              <w:rPr>
                <w:rFonts w:cs="Arial"/>
                <w:szCs w:val="20"/>
                <w:lang w:eastAsia="cs-CZ"/>
              </w:rPr>
            </w:pPr>
            <w:r w:rsidRPr="00A4325E">
              <w:rPr>
                <w:rFonts w:cs="Arial"/>
                <w:szCs w:val="20"/>
                <w:lang w:eastAsia="cs-CZ"/>
              </w:rPr>
              <w:t>60 bodov</w:t>
            </w:r>
          </w:p>
        </w:tc>
      </w:tr>
      <w:tr w:rsidR="00D64BB5" w:rsidRPr="00A4325E" w14:paraId="6360171D" w14:textId="77777777" w:rsidTr="00D64BB5">
        <w:tc>
          <w:tcPr>
            <w:tcW w:w="297" w:type="pct"/>
          </w:tcPr>
          <w:p w14:paraId="28C14DB2" w14:textId="77777777" w:rsidR="00D64BB5" w:rsidRPr="00A4325E" w:rsidRDefault="00D64BB5" w:rsidP="00D64BB5">
            <w:pPr>
              <w:pStyle w:val="ListParagraph"/>
              <w:keepNext/>
              <w:keepLines/>
              <w:numPr>
                <w:ilvl w:val="0"/>
                <w:numId w:val="19"/>
              </w:numPr>
              <w:spacing w:after="0" w:line="264" w:lineRule="auto"/>
              <w:ind w:left="62" w:firstLine="0"/>
              <w:jc w:val="left"/>
              <w:rPr>
                <w:rFonts w:ascii="Cambria" w:hAnsi="Cambria" w:cs="Arial"/>
                <w:lang w:eastAsia="cs-CZ"/>
              </w:rPr>
            </w:pPr>
          </w:p>
        </w:tc>
        <w:tc>
          <w:tcPr>
            <w:tcW w:w="3385" w:type="pct"/>
          </w:tcPr>
          <w:p w14:paraId="1ACE662E" w14:textId="1F7617A0" w:rsidR="00D64BB5" w:rsidRPr="00A4325E" w:rsidRDefault="00D64BB5" w:rsidP="00D64BB5">
            <w:pPr>
              <w:keepNext/>
              <w:keepLines/>
              <w:spacing w:line="264" w:lineRule="auto"/>
              <w:rPr>
                <w:rFonts w:cs="Arial"/>
                <w:szCs w:val="20"/>
              </w:rPr>
            </w:pPr>
            <w:r w:rsidRPr="00A4325E">
              <w:rPr>
                <w:rFonts w:cs="Arial"/>
                <w:szCs w:val="20"/>
              </w:rPr>
              <w:t xml:space="preserve">Celková cena za realizáciu predmetu zákazky </w:t>
            </w:r>
            <w:r w:rsidRPr="00A4325E">
              <w:rPr>
                <w:rFonts w:cs="Arial"/>
                <w:noProof/>
                <w:szCs w:val="20"/>
              </w:rPr>
              <w:t>vrátane DPH</w:t>
            </w:r>
            <w:r w:rsidRPr="00A4325E">
              <w:rPr>
                <w:rFonts w:cs="Arial"/>
                <w:szCs w:val="20"/>
              </w:rPr>
              <w:t xml:space="preserve"> (B)</w:t>
            </w:r>
          </w:p>
        </w:tc>
        <w:tc>
          <w:tcPr>
            <w:tcW w:w="1318" w:type="pct"/>
            <w:vAlign w:val="center"/>
          </w:tcPr>
          <w:p w14:paraId="7B32B53E" w14:textId="079DB797" w:rsidR="00D64BB5" w:rsidRPr="00A4325E" w:rsidRDefault="00D64BB5" w:rsidP="00D64BB5">
            <w:pPr>
              <w:keepNext/>
              <w:keepLines/>
              <w:spacing w:line="264" w:lineRule="auto"/>
              <w:jc w:val="center"/>
              <w:rPr>
                <w:rFonts w:cs="Arial"/>
                <w:szCs w:val="20"/>
                <w:lang w:eastAsia="cs-CZ"/>
              </w:rPr>
            </w:pPr>
            <w:r w:rsidRPr="00A4325E">
              <w:rPr>
                <w:rFonts w:cs="Arial"/>
                <w:szCs w:val="20"/>
                <w:lang w:eastAsia="cs-CZ"/>
              </w:rPr>
              <w:t>40 bodov</w:t>
            </w:r>
          </w:p>
        </w:tc>
      </w:tr>
      <w:tr w:rsidR="00065154" w:rsidRPr="00A4325E" w14:paraId="161ACF19" w14:textId="77777777" w:rsidTr="00D64BB5">
        <w:tc>
          <w:tcPr>
            <w:tcW w:w="3682" w:type="pct"/>
            <w:gridSpan w:val="2"/>
            <w:shd w:val="clear" w:color="auto" w:fill="D9D9D9" w:themeFill="background1" w:themeFillShade="D9"/>
          </w:tcPr>
          <w:p w14:paraId="78639CA8" w14:textId="77777777" w:rsidR="00065154" w:rsidRPr="00A4325E" w:rsidRDefault="00065154" w:rsidP="00065154">
            <w:pPr>
              <w:keepNext/>
              <w:keepLines/>
              <w:spacing w:line="264" w:lineRule="auto"/>
              <w:rPr>
                <w:rFonts w:cs="Arial"/>
                <w:b/>
                <w:szCs w:val="20"/>
              </w:rPr>
            </w:pPr>
            <w:r w:rsidRPr="00A4325E">
              <w:rPr>
                <w:rFonts w:cs="Arial"/>
                <w:b/>
                <w:szCs w:val="20"/>
              </w:rPr>
              <w:t>Maximálny počet bodov spolu</w:t>
            </w:r>
          </w:p>
        </w:tc>
        <w:tc>
          <w:tcPr>
            <w:tcW w:w="1318" w:type="pct"/>
            <w:shd w:val="clear" w:color="auto" w:fill="D9D9D9" w:themeFill="background1" w:themeFillShade="D9"/>
          </w:tcPr>
          <w:p w14:paraId="207DD32B" w14:textId="77777777" w:rsidR="00065154" w:rsidRPr="00A4325E" w:rsidRDefault="00065154" w:rsidP="00065154">
            <w:pPr>
              <w:keepNext/>
              <w:keepLines/>
              <w:spacing w:line="264" w:lineRule="auto"/>
              <w:jc w:val="center"/>
              <w:rPr>
                <w:rFonts w:cs="Arial"/>
                <w:b/>
                <w:szCs w:val="20"/>
                <w:lang w:eastAsia="cs-CZ"/>
              </w:rPr>
            </w:pPr>
            <w:r w:rsidRPr="00A4325E">
              <w:rPr>
                <w:rFonts w:cs="Arial"/>
                <w:b/>
                <w:szCs w:val="20"/>
                <w:lang w:eastAsia="cs-CZ"/>
              </w:rPr>
              <w:t>100 bodov</w:t>
            </w:r>
          </w:p>
        </w:tc>
      </w:tr>
    </w:tbl>
    <w:p w14:paraId="1D87A795" w14:textId="77777777" w:rsidR="00065154" w:rsidRPr="00A4325E" w:rsidRDefault="00065154" w:rsidP="00065154">
      <w:pPr>
        <w:ind w:left="576"/>
      </w:pPr>
    </w:p>
    <w:p w14:paraId="4C6492B7" w14:textId="77777777" w:rsidR="00670318" w:rsidRPr="00A4325E" w:rsidRDefault="00670318" w:rsidP="00524913">
      <w:pPr>
        <w:pStyle w:val="Heading4"/>
      </w:pPr>
      <w:r w:rsidRPr="00A4325E">
        <w:t>Spôsob prideľovania bodov za podkritérium č. 1: Celkové úspory počas trvania zmluvy vrátane DPH (A)</w:t>
      </w:r>
    </w:p>
    <w:p w14:paraId="495D4B26" w14:textId="77777777" w:rsidR="00670318" w:rsidRPr="00A4325E" w:rsidRDefault="00670318" w:rsidP="00524913">
      <w:pPr>
        <w:pStyle w:val="Heading4"/>
        <w:numPr>
          <w:ilvl w:val="0"/>
          <w:numId w:val="0"/>
        </w:numPr>
        <w:ind w:left="709"/>
      </w:pPr>
      <w:r w:rsidRPr="00A4325E">
        <w:t>Maximálny počet bodov za podkritérium Celkové úspory počas trvania zmluvy vrátane DPH (A) bude pridelený podľa nižšie uvedeného vzorca:</w:t>
      </w:r>
    </w:p>
    <w:p w14:paraId="1B18D463" w14:textId="77777777" w:rsidR="00670318" w:rsidRPr="00A4325E" w:rsidRDefault="00670318" w:rsidP="00670318">
      <w:pPr>
        <w:ind w:left="567"/>
        <w:rPr>
          <w:rFonts w:cs="Arial"/>
          <w:b/>
          <w:szCs w:val="20"/>
          <w:lang w:eastAsia="cs-CZ"/>
        </w:rPr>
      </w:pPr>
    </w:p>
    <w:p w14:paraId="22989CCE" w14:textId="77777777" w:rsidR="00670318" w:rsidRPr="00A4325E" w:rsidRDefault="00CA7801" w:rsidP="00670318">
      <w:pPr>
        <w:ind w:left="567"/>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Uchádzačom navrhované celkové úspory </m:t>
              </m:r>
              <m:d>
                <m:dPr>
                  <m:ctrlPr>
                    <w:rPr>
                      <w:rFonts w:ascii="Cambria Math" w:hAnsi="Cambria Math" w:cs="Arial"/>
                      <w:i/>
                      <w:sz w:val="18"/>
                      <w:szCs w:val="20"/>
                      <w:lang w:eastAsia="cs-CZ"/>
                    </w:rPr>
                  </m:ctrlPr>
                </m:dPr>
                <m:e>
                  <m:r>
                    <w:rPr>
                      <w:rFonts w:ascii="Cambria Math" w:hAnsi="Cambria Math" w:cs="Arial"/>
                      <w:sz w:val="18"/>
                      <w:szCs w:val="20"/>
                      <w:lang w:eastAsia="cs-CZ"/>
                    </w:rPr>
                    <m:t>A</m:t>
                  </m:r>
                </m:e>
              </m:d>
              <m:r>
                <w:rPr>
                  <w:rFonts w:ascii="Cambria Math" w:hAnsi="Cambria Math" w:cs="Arial"/>
                  <w:sz w:val="18"/>
                  <w:szCs w:val="20"/>
                  <w:lang w:eastAsia="cs-CZ"/>
                </w:rPr>
                <m:t xml:space="preserve"> </m:t>
              </m:r>
            </m:num>
            <m:den>
              <m:r>
                <w:rPr>
                  <w:rFonts w:ascii="Cambria Math" w:hAnsi="Cambria Math" w:cs="Arial"/>
                  <w:sz w:val="18"/>
                  <w:szCs w:val="20"/>
                  <w:lang w:eastAsia="cs-CZ"/>
                </w:rPr>
                <m:t>Najvyššie navrhované celkové úspory (A)</m:t>
              </m:r>
            </m:den>
          </m:f>
          <m:r>
            <w:rPr>
              <w:rFonts w:ascii="Cambria Math" w:hAnsi="Cambria Math" w:cs="Arial"/>
              <w:sz w:val="18"/>
              <w:szCs w:val="20"/>
              <w:lang w:eastAsia="cs-CZ"/>
            </w:rPr>
            <m:t xml:space="preserve"> x 60</m:t>
          </m:r>
        </m:oMath>
      </m:oMathPara>
    </w:p>
    <w:p w14:paraId="53C43F36" w14:textId="0CEBBD8E" w:rsidR="00670318" w:rsidRPr="00A4325E" w:rsidRDefault="00670318" w:rsidP="00524913">
      <w:pPr>
        <w:pStyle w:val="Heading4"/>
        <w:numPr>
          <w:ilvl w:val="0"/>
          <w:numId w:val="0"/>
        </w:numPr>
        <w:ind w:left="709"/>
      </w:pPr>
      <w:r w:rsidRPr="00A4325E">
        <w:t>Celkové úspory (A) navrhuje uchádzač v EUR s</w:t>
      </w:r>
      <w:r w:rsidRPr="00A4325E">
        <w:rPr>
          <w:rFonts w:cs="Calibri"/>
        </w:rPr>
        <w:t> </w:t>
      </w:r>
      <w:r w:rsidRPr="00A4325E">
        <w:t>DPH, pri</w:t>
      </w:r>
      <w:r w:rsidRPr="00A4325E">
        <w:rPr>
          <w:rFonts w:cs="Proba Pro"/>
        </w:rPr>
        <w:t>č</w:t>
      </w:r>
      <w:r w:rsidRPr="00A4325E">
        <w:t>om Hodnota (A) = hodnota, ktor</w:t>
      </w:r>
      <w:r w:rsidRPr="00A4325E">
        <w:rPr>
          <w:rFonts w:cs="Proba Pro"/>
        </w:rPr>
        <w:t>ú</w:t>
      </w:r>
      <w:r w:rsidRPr="00A4325E">
        <w:t xml:space="preserve"> uch</w:t>
      </w:r>
      <w:r w:rsidRPr="00A4325E">
        <w:rPr>
          <w:rFonts w:cs="Proba Pro"/>
        </w:rPr>
        <w:t>á</w:t>
      </w:r>
      <w:r w:rsidRPr="00A4325E">
        <w:t>dza</w:t>
      </w:r>
      <w:r w:rsidRPr="00A4325E">
        <w:rPr>
          <w:rFonts w:cs="Proba Pro"/>
        </w:rPr>
        <w:t>č</w:t>
      </w:r>
      <w:r w:rsidRPr="00A4325E">
        <w:t xml:space="preserve"> uvedie v</w:t>
      </w:r>
      <w:r w:rsidRPr="00A4325E">
        <w:rPr>
          <w:rFonts w:cs="Calibri"/>
        </w:rPr>
        <w:t> </w:t>
      </w:r>
      <w:r w:rsidRPr="00A4325E">
        <w:t>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ako hodnotu v</w:t>
      </w:r>
      <w:r w:rsidRPr="00A4325E">
        <w:rPr>
          <w:rFonts w:cs="Calibri"/>
        </w:rPr>
        <w:t> </w:t>
      </w:r>
      <w:r w:rsidRPr="00A4325E">
        <w:t>polo</w:t>
      </w:r>
      <w:r w:rsidRPr="00A4325E">
        <w:rPr>
          <w:rFonts w:cs="Proba Pro"/>
        </w:rPr>
        <w:t>ž</w:t>
      </w:r>
      <w:r w:rsidRPr="00A4325E">
        <w:t xml:space="preserve">ke </w:t>
      </w:r>
      <w:r w:rsidRPr="00A4325E">
        <w:rPr>
          <w:rFonts w:cs="Proba Pro"/>
        </w:rPr>
        <w:t>„</w:t>
      </w:r>
      <w:r w:rsidR="00D404AF" w:rsidRPr="00D404AF">
        <w:rPr>
          <w:i/>
          <w:iCs/>
        </w:rPr>
        <w:t>Hodnotené</w:t>
      </w:r>
      <w:r w:rsidRPr="00D404AF">
        <w:rPr>
          <w:i/>
          <w:iCs/>
        </w:rPr>
        <w:t xml:space="preserve"> garantovan</w:t>
      </w:r>
      <w:r w:rsidRPr="00D404AF">
        <w:rPr>
          <w:rFonts w:cs="Proba Pro"/>
          <w:i/>
          <w:iCs/>
        </w:rPr>
        <w:t>é</w:t>
      </w:r>
      <w:r w:rsidRPr="00D404AF">
        <w:rPr>
          <w:i/>
          <w:iCs/>
        </w:rPr>
        <w:t xml:space="preserve"> </w:t>
      </w:r>
      <w:r w:rsidRPr="00D404AF">
        <w:rPr>
          <w:rFonts w:cs="Proba Pro"/>
          <w:i/>
          <w:iCs/>
        </w:rPr>
        <w:t>ú</w:t>
      </w:r>
      <w:r w:rsidRPr="00D404AF">
        <w:rPr>
          <w:i/>
          <w:iCs/>
        </w:rPr>
        <w:t>spory počas celej doby trvania zmluvy vrátane DPH</w:t>
      </w:r>
      <w:r w:rsidRPr="00A4325E">
        <w:t>“; skladá sa z</w:t>
      </w:r>
      <w:r w:rsidRPr="00A4325E">
        <w:rPr>
          <w:rFonts w:cs="Calibri"/>
        </w:rPr>
        <w:t> </w:t>
      </w:r>
      <w:r w:rsidRPr="00A4325E">
        <w:t>celkovej garantovanej výšky energetických nákladov (elektrina, zemný plyn, teplo a</w:t>
      </w:r>
      <w:r w:rsidRPr="00A4325E">
        <w:rPr>
          <w:rFonts w:cs="Calibri"/>
        </w:rPr>
        <w:t> </w:t>
      </w:r>
      <w:r w:rsidRPr="00A4325E">
        <w:t>studen</w:t>
      </w:r>
      <w:r w:rsidRPr="00A4325E">
        <w:rPr>
          <w:rFonts w:cs="Proba Pro"/>
        </w:rPr>
        <w:t>á</w:t>
      </w:r>
      <w:r w:rsidRPr="00A4325E">
        <w:t xml:space="preserve"> voda). </w:t>
      </w:r>
    </w:p>
    <w:p w14:paraId="2AB9D32F" w14:textId="77777777" w:rsidR="00670318" w:rsidRPr="00A4325E" w:rsidRDefault="00670318" w:rsidP="00524913">
      <w:pPr>
        <w:pStyle w:val="Heading4"/>
        <w:numPr>
          <w:ilvl w:val="0"/>
          <w:numId w:val="0"/>
        </w:numPr>
        <w:ind w:left="709"/>
      </w:pPr>
      <w:r w:rsidRPr="00A4325E">
        <w:t>Hodnota veličiny (A)</w:t>
      </w:r>
      <w:r w:rsidRPr="00A4325E">
        <w:rPr>
          <w:rFonts w:cs="Calibri"/>
        </w:rPr>
        <w:t> </w:t>
      </w:r>
      <w:r w:rsidRPr="00A4325E">
        <w:t>mus</w:t>
      </w:r>
      <w:r w:rsidRPr="00A4325E">
        <w:rPr>
          <w:rFonts w:cs="Proba Pro"/>
        </w:rPr>
        <w:t>í</w:t>
      </w:r>
      <w:r w:rsidRPr="00A4325E">
        <w:t xml:space="preserve"> by</w:t>
      </w:r>
      <w:r w:rsidRPr="00A4325E">
        <w:rPr>
          <w:rFonts w:cs="Proba Pro"/>
        </w:rPr>
        <w:t>ť</w:t>
      </w:r>
      <w:r w:rsidRPr="00A4325E">
        <w:t xml:space="preserve"> uveden</w:t>
      </w:r>
      <w:r w:rsidRPr="00A4325E">
        <w:rPr>
          <w:rFonts w:cs="Proba Pro"/>
        </w:rPr>
        <w:t>á</w:t>
      </w:r>
      <w:r w:rsidRPr="00A4325E">
        <w:t xml:space="preserve"> ako kladn</w:t>
      </w:r>
      <w:r w:rsidRPr="00A4325E">
        <w:rPr>
          <w:rFonts w:cs="Proba Pro"/>
        </w:rPr>
        <w:t>é</w:t>
      </w:r>
      <w:r w:rsidRPr="00A4325E">
        <w:t xml:space="preserve"> </w:t>
      </w:r>
      <w:r w:rsidRPr="00A4325E">
        <w:rPr>
          <w:rFonts w:cs="Proba Pro"/>
        </w:rPr>
        <w:t>čí</w:t>
      </w:r>
      <w:r w:rsidRPr="00A4325E">
        <w:t>slo zaokr</w:t>
      </w:r>
      <w:r w:rsidRPr="00A4325E">
        <w:rPr>
          <w:rFonts w:cs="Proba Pro"/>
        </w:rPr>
        <w:t>ú</w:t>
      </w:r>
      <w:r w:rsidRPr="00A4325E">
        <w:t>hlen</w:t>
      </w:r>
      <w:r w:rsidRPr="00A4325E">
        <w:rPr>
          <w:rFonts w:cs="Proba Pro"/>
        </w:rPr>
        <w:t>é</w:t>
      </w:r>
      <w:r w:rsidRPr="00A4325E">
        <w:t xml:space="preserve"> najviac na 2 desatinn</w:t>
      </w:r>
      <w:r w:rsidRPr="00A4325E">
        <w:rPr>
          <w:rFonts w:cs="Proba Pro"/>
        </w:rPr>
        <w:t>é</w:t>
      </w:r>
      <w:r w:rsidRPr="00A4325E">
        <w:t xml:space="preserve"> miesta.</w:t>
      </w:r>
    </w:p>
    <w:p w14:paraId="35E78060" w14:textId="77777777" w:rsidR="00670318" w:rsidRPr="00A4325E" w:rsidRDefault="00670318" w:rsidP="00524913">
      <w:pPr>
        <w:pStyle w:val="Heading4"/>
      </w:pPr>
      <w:r w:rsidRPr="00A4325E">
        <w:t>Spôsob prideľovania bodov za podkritérium č. 2: Celková cena za realizáciu predmetu zákazky vrátane DPH</w:t>
      </w:r>
    </w:p>
    <w:p w14:paraId="0D34B599" w14:textId="77777777" w:rsidR="00670318" w:rsidRPr="00A4325E" w:rsidRDefault="00670318" w:rsidP="00524913">
      <w:pPr>
        <w:pStyle w:val="Heading4"/>
        <w:numPr>
          <w:ilvl w:val="0"/>
          <w:numId w:val="0"/>
        </w:numPr>
        <w:ind w:left="709"/>
      </w:pPr>
      <w:r w:rsidRPr="00A4325E">
        <w:t>Maximálny počet bodov za podkritérium Celková cena za realizáciu predmetu zákazky v EUR s DPH bude pridelený podľa nižšie uvedeného vzorca:</w:t>
      </w:r>
    </w:p>
    <w:p w14:paraId="3A277670" w14:textId="77777777" w:rsidR="00670318" w:rsidRPr="00A4325E" w:rsidRDefault="00CA7801" w:rsidP="00670318">
      <w:pPr>
        <w:ind w:left="567"/>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Najnižšia navrhovaná celková cena </m:t>
              </m:r>
              <m:d>
                <m:dPr>
                  <m:ctrlPr>
                    <w:rPr>
                      <w:rFonts w:ascii="Cambria Math" w:hAnsi="Cambria Math" w:cs="Arial"/>
                      <w:i/>
                      <w:sz w:val="18"/>
                      <w:szCs w:val="20"/>
                      <w:lang w:eastAsia="cs-CZ"/>
                    </w:rPr>
                  </m:ctrlPr>
                </m:dPr>
                <m:e>
                  <m:r>
                    <w:rPr>
                      <w:rFonts w:ascii="Cambria Math" w:hAnsi="Cambria Math" w:cs="Arial"/>
                      <w:sz w:val="18"/>
                      <w:szCs w:val="20"/>
                      <w:lang w:eastAsia="cs-CZ"/>
                    </w:rPr>
                    <m:t>B</m:t>
                  </m:r>
                </m:e>
              </m:d>
              <m:r>
                <w:rPr>
                  <w:rFonts w:ascii="Cambria Math" w:hAnsi="Cambria Math" w:cs="Arial"/>
                  <w:sz w:val="18"/>
                  <w:szCs w:val="20"/>
                  <w:lang w:eastAsia="cs-CZ"/>
                </w:rPr>
                <m:t xml:space="preserve"> </m:t>
              </m:r>
            </m:num>
            <m:den>
              <m:r>
                <w:rPr>
                  <w:rFonts w:ascii="Cambria Math" w:hAnsi="Cambria Math" w:cs="Arial"/>
                  <w:sz w:val="18"/>
                  <w:szCs w:val="20"/>
                  <w:lang w:eastAsia="cs-CZ"/>
                </w:rPr>
                <m:t>Uchádzačom navrhovaná celková cena (B)</m:t>
              </m:r>
            </m:den>
          </m:f>
          <m:r>
            <w:rPr>
              <w:rFonts w:ascii="Cambria Math" w:hAnsi="Cambria Math" w:cs="Arial"/>
              <w:sz w:val="18"/>
              <w:szCs w:val="20"/>
              <w:lang w:eastAsia="cs-CZ"/>
            </w:rPr>
            <m:t xml:space="preserve"> x 40</m:t>
          </m:r>
        </m:oMath>
      </m:oMathPara>
    </w:p>
    <w:p w14:paraId="645C29E9" w14:textId="454ACA6C" w:rsidR="00065154" w:rsidRPr="00A4325E" w:rsidRDefault="00670318" w:rsidP="00524913">
      <w:pPr>
        <w:pStyle w:val="Heading4"/>
        <w:numPr>
          <w:ilvl w:val="0"/>
          <w:numId w:val="0"/>
        </w:numPr>
        <w:ind w:left="709"/>
      </w:pPr>
      <w:r w:rsidRPr="00A4325E">
        <w:rPr>
          <w:rFonts w:cstheme="minorBidi"/>
          <w:szCs w:val="22"/>
        </w:rPr>
        <w:t xml:space="preserve">Hodnota (B) </w:t>
      </w:r>
      <w:r w:rsidRPr="00A4325E">
        <w:t>= súčet hodnôt (B = B1 + B2), ktoré uchádzač uvedie v</w:t>
      </w:r>
      <w:r w:rsidRPr="00A4325E">
        <w:rPr>
          <w:rFonts w:cs="Calibri"/>
        </w:rPr>
        <w:t> </w:t>
      </w:r>
      <w:r w:rsidRPr="00A4325E">
        <w:t>N</w:t>
      </w:r>
      <w:r w:rsidRPr="00A4325E">
        <w:rPr>
          <w:rFonts w:cs="Proba Pro"/>
        </w:rPr>
        <w:t>á</w:t>
      </w:r>
      <w:r w:rsidRPr="00A4325E">
        <w:t>vrhu na plnenie krit</w:t>
      </w:r>
      <w:r w:rsidRPr="00A4325E">
        <w:rPr>
          <w:rFonts w:cs="Proba Pro"/>
        </w:rPr>
        <w:t>é</w:t>
      </w:r>
      <w:r w:rsidRPr="00A4325E">
        <w:t>ri</w:t>
      </w:r>
      <w:r w:rsidRPr="00A4325E">
        <w:rPr>
          <w:rFonts w:cs="Proba Pro"/>
        </w:rPr>
        <w:t>í</w:t>
      </w:r>
      <w:r w:rsidRPr="00A4325E">
        <w:t xml:space="preserve"> ako hodnotu v</w:t>
      </w:r>
      <w:r w:rsidRPr="00A4325E">
        <w:rPr>
          <w:rFonts w:cs="Calibri"/>
        </w:rPr>
        <w:t> </w:t>
      </w:r>
      <w:r w:rsidRPr="00A4325E">
        <w:t>polo</w:t>
      </w:r>
      <w:r w:rsidRPr="00A4325E">
        <w:rPr>
          <w:rFonts w:cs="Proba Pro"/>
        </w:rPr>
        <w:t>ž</w:t>
      </w:r>
      <w:r w:rsidRPr="00A4325E">
        <w:t xml:space="preserve">ke </w:t>
      </w:r>
      <w:r w:rsidRPr="00A4325E">
        <w:rPr>
          <w:rFonts w:cs="Proba Pro"/>
        </w:rPr>
        <w:t>„</w:t>
      </w:r>
      <w:r w:rsidRPr="00A4325E">
        <w:rPr>
          <w:rFonts w:cstheme="minorBidi"/>
          <w:szCs w:val="22"/>
        </w:rPr>
        <w:t>B1 = Celková cena za Obnovu“ a</w:t>
      </w:r>
      <w:r w:rsidRPr="00A4325E">
        <w:t xml:space="preserve"> „</w:t>
      </w:r>
      <w:r w:rsidRPr="00A4325E">
        <w:rPr>
          <w:rFonts w:cstheme="minorBidi"/>
          <w:szCs w:val="22"/>
        </w:rPr>
        <w:t>B2 = Celková cena za súvisiace Služby“ vrátane DPH.</w:t>
      </w:r>
      <w:r w:rsidRPr="00A4325E">
        <w:t xml:space="preserve"> </w:t>
      </w:r>
      <w:r w:rsidR="00065154" w:rsidRPr="00A4325E">
        <w:t xml:space="preserve"> </w:t>
      </w:r>
    </w:p>
    <w:p w14:paraId="3EC0C894" w14:textId="77777777" w:rsidR="00065154" w:rsidRPr="00A4325E" w:rsidRDefault="00065154" w:rsidP="00E25A74">
      <w:pPr>
        <w:pStyle w:val="Heading3"/>
        <w:rPr>
          <w:rFonts w:ascii="Cambria" w:hAnsi="Cambria"/>
        </w:rPr>
      </w:pPr>
      <w:bookmarkStart w:id="420" w:name="_Toc31809030"/>
      <w:r w:rsidRPr="00A4325E">
        <w:rPr>
          <w:rFonts w:ascii="Cambria" w:hAnsi="Cambria"/>
        </w:rPr>
        <w:t>Spôsob vyhodnotenia ponúk</w:t>
      </w:r>
      <w:bookmarkEnd w:id="420"/>
    </w:p>
    <w:p w14:paraId="04DBB60D" w14:textId="77777777" w:rsidR="00065154" w:rsidRPr="00A4325E" w:rsidRDefault="00065154" w:rsidP="00524913">
      <w:pPr>
        <w:pStyle w:val="Heading4"/>
      </w:pPr>
      <w:r w:rsidRPr="00A4325E">
        <w:t xml:space="preserve">Komisia na vyhodnocovanie ponúk bude vyhodnocovať iba tie ponuky, ktoré splnili podmienky účasti a požiadavky Verejného  obstarávateľa  na   predmet   zákazky   stanovené  v Oznámení </w:t>
      </w:r>
      <w:r w:rsidRPr="00A4325E">
        <w:br/>
        <w:t>a v súťažných podkladoch</w:t>
      </w:r>
      <w:r w:rsidR="00236010" w:rsidRPr="00A4325E">
        <w:t>, resp. vo výzve na predloženie konečnej ponuky</w:t>
      </w:r>
      <w:r w:rsidRPr="00A4325E">
        <w:t>. Hodnotenie ponúk bude v zmysle § 53 ZVO.</w:t>
      </w:r>
    </w:p>
    <w:p w14:paraId="7BE3D3DB" w14:textId="77777777" w:rsidR="00065154" w:rsidRPr="00A4325E" w:rsidRDefault="00065154" w:rsidP="00524913">
      <w:pPr>
        <w:pStyle w:val="Heading4"/>
      </w:pPr>
      <w:r w:rsidRPr="00A4325E">
        <w:t>Úspešný bude ten uchádzač, ktorý dostane za poskytnutie predmetu zákazky v</w:t>
      </w:r>
      <w:r w:rsidRPr="00A4325E">
        <w:rPr>
          <w:rFonts w:cs="Calibri"/>
        </w:rPr>
        <w:t> </w:t>
      </w:r>
      <w:r w:rsidRPr="00A4325E">
        <w:t>s</w:t>
      </w:r>
      <w:r w:rsidRPr="00A4325E">
        <w:rPr>
          <w:rFonts w:cs="Proba Pro"/>
        </w:rPr>
        <w:t>úč</w:t>
      </w:r>
      <w:r w:rsidRPr="00A4325E">
        <w:t>te hodnoten</w:t>
      </w:r>
      <w:r w:rsidRPr="00A4325E">
        <w:rPr>
          <w:rFonts w:cs="Proba Pro"/>
        </w:rPr>
        <w:t>ý</w:t>
      </w:r>
      <w:r w:rsidRPr="00A4325E">
        <w:t>ch krit</w:t>
      </w:r>
      <w:r w:rsidRPr="00A4325E">
        <w:rPr>
          <w:rFonts w:cs="Proba Pro"/>
        </w:rPr>
        <w:t>é</w:t>
      </w:r>
      <w:r w:rsidRPr="00A4325E">
        <w:t>ri</w:t>
      </w:r>
      <w:r w:rsidRPr="00A4325E">
        <w:rPr>
          <w:rFonts w:cs="Proba Pro"/>
        </w:rPr>
        <w:t>í</w:t>
      </w:r>
      <w:r w:rsidRPr="00A4325E">
        <w:t xml:space="preserve"> najviac bodov. Poradie ostatných uchádzačov sa zostaví podľa výšky pridelených bodov </w:t>
      </w:r>
      <w:r w:rsidRPr="00A4325E">
        <w:lastRenderedPageBreak/>
        <w:t xml:space="preserve">zostupne od 2 po X, kde X je počet uchádzačov, ktorých ponuky sa vyhodnocovali. </w:t>
      </w:r>
    </w:p>
    <w:p w14:paraId="2E0765E9" w14:textId="77777777" w:rsidR="00065154" w:rsidRPr="00A4325E" w:rsidRDefault="00065154" w:rsidP="00065154">
      <w:pPr>
        <w:ind w:left="576"/>
      </w:pPr>
    </w:p>
    <w:p w14:paraId="6CDD68D1" w14:textId="77777777" w:rsidR="00065154" w:rsidRPr="00A4325E" w:rsidRDefault="00065154" w:rsidP="00065154">
      <w:pPr>
        <w:ind w:left="576"/>
        <w:rPr>
          <w:rFonts w:cs="Arial"/>
          <w:szCs w:val="20"/>
        </w:rPr>
      </w:pPr>
      <w:r w:rsidRPr="00A4325E" w:rsidDel="00C44D2E">
        <w:rPr>
          <w:rFonts w:cs="Arial"/>
          <w:szCs w:val="20"/>
        </w:rPr>
        <w:t xml:space="preserve"> </w:t>
      </w:r>
    </w:p>
    <w:p w14:paraId="050B1D94" w14:textId="77777777" w:rsidR="00065154" w:rsidRPr="00A4325E" w:rsidRDefault="00065154" w:rsidP="00065154">
      <w:pPr>
        <w:spacing w:after="0" w:line="240" w:lineRule="auto"/>
        <w:jc w:val="left"/>
        <w:rPr>
          <w:rFonts w:cs="Arial"/>
          <w:szCs w:val="20"/>
        </w:rPr>
      </w:pPr>
      <w:r w:rsidRPr="00A4325E">
        <w:rPr>
          <w:rFonts w:cs="Arial"/>
          <w:szCs w:val="20"/>
        </w:rPr>
        <w:br w:type="page"/>
      </w:r>
    </w:p>
    <w:p w14:paraId="167A6FCA" w14:textId="77777777" w:rsidR="00065154" w:rsidRPr="00A4325E" w:rsidRDefault="00065154" w:rsidP="00065154">
      <w:pPr>
        <w:pStyle w:val="Heading1"/>
        <w:numPr>
          <w:ilvl w:val="0"/>
          <w:numId w:val="0"/>
        </w:numPr>
      </w:pPr>
      <w:bookmarkStart w:id="421" w:name="_Toc4416507"/>
      <w:bookmarkStart w:id="422" w:name="_Toc4416650"/>
      <w:bookmarkStart w:id="423" w:name="_Toc4416944"/>
      <w:bookmarkStart w:id="424" w:name="_Toc4416993"/>
      <w:bookmarkStart w:id="425" w:name="_Toc31809031"/>
      <w:bookmarkStart w:id="426" w:name="_Hlk6218127"/>
      <w:r w:rsidRPr="00A4325E">
        <w:lastRenderedPageBreak/>
        <w:t>SUMARIZÁCIA PRÍLOH SÚŤAŽNÝCH PODKLADOV</w:t>
      </w:r>
      <w:bookmarkEnd w:id="421"/>
      <w:bookmarkEnd w:id="422"/>
      <w:bookmarkEnd w:id="423"/>
      <w:bookmarkEnd w:id="424"/>
      <w:bookmarkEnd w:id="425"/>
    </w:p>
    <w:p w14:paraId="721F549F" w14:textId="77777777" w:rsidR="00065154" w:rsidRPr="00A4325E" w:rsidRDefault="00065154" w:rsidP="00065154"/>
    <w:p w14:paraId="36FE5977" w14:textId="77777777" w:rsidR="00065154" w:rsidRPr="00A4325E" w:rsidRDefault="00065154" w:rsidP="00065154">
      <w:pPr>
        <w:ind w:left="1276" w:hanging="1276"/>
        <w:rPr>
          <w:rFonts w:cs="Arial"/>
          <w:szCs w:val="20"/>
        </w:rPr>
      </w:pPr>
      <w:bookmarkStart w:id="427" w:name="_Hlk25835131"/>
      <w:r w:rsidRPr="00A4325E">
        <w:rPr>
          <w:rFonts w:cs="Arial"/>
          <w:szCs w:val="20"/>
        </w:rPr>
        <w:t xml:space="preserve">Príloha č. A.1  </w:t>
      </w:r>
      <w:r w:rsidRPr="00A4325E">
        <w:rPr>
          <w:rFonts w:cs="Arial"/>
          <w:szCs w:val="20"/>
        </w:rPr>
        <w:tab/>
        <w:t>Úvodný list ponuky (vzor)</w:t>
      </w:r>
    </w:p>
    <w:p w14:paraId="56BAEDE4" w14:textId="77777777" w:rsidR="00065154" w:rsidRPr="00A4325E" w:rsidRDefault="00065154" w:rsidP="00065154">
      <w:pPr>
        <w:ind w:left="1276" w:hanging="1276"/>
        <w:rPr>
          <w:rFonts w:cs="Arial"/>
          <w:szCs w:val="20"/>
        </w:rPr>
      </w:pPr>
      <w:r w:rsidRPr="00A4325E">
        <w:rPr>
          <w:rFonts w:cs="Arial"/>
          <w:szCs w:val="20"/>
        </w:rPr>
        <w:t xml:space="preserve">Príloha č. A.2 </w:t>
      </w:r>
      <w:r w:rsidRPr="00A4325E">
        <w:rPr>
          <w:rFonts w:cs="Arial"/>
          <w:szCs w:val="20"/>
        </w:rPr>
        <w:tab/>
        <w:t>Čestné vyhlásenie o</w:t>
      </w:r>
      <w:r w:rsidRPr="00A4325E">
        <w:rPr>
          <w:rFonts w:cs="Calibri"/>
          <w:szCs w:val="20"/>
        </w:rPr>
        <w:t> </w:t>
      </w:r>
      <w:r w:rsidRPr="00A4325E">
        <w:rPr>
          <w:rFonts w:cs="Arial"/>
          <w:szCs w:val="20"/>
        </w:rPr>
        <w:t xml:space="preserve"> podmienkach </w:t>
      </w:r>
      <w:r w:rsidR="002E5DF9" w:rsidRPr="00A4325E">
        <w:rPr>
          <w:rFonts w:cs="Arial"/>
          <w:szCs w:val="20"/>
        </w:rPr>
        <w:t>Rokovacieho konania</w:t>
      </w:r>
      <w:r w:rsidRPr="00A4325E">
        <w:rPr>
          <w:rFonts w:cs="Arial"/>
          <w:szCs w:val="20"/>
        </w:rPr>
        <w:t xml:space="preserve"> (vzor)</w:t>
      </w:r>
    </w:p>
    <w:p w14:paraId="5C451E7D" w14:textId="77777777" w:rsidR="00065154" w:rsidRPr="00A4325E" w:rsidRDefault="00065154" w:rsidP="00065154">
      <w:pPr>
        <w:ind w:left="1276" w:hanging="1276"/>
        <w:rPr>
          <w:rFonts w:cs="Arial"/>
          <w:szCs w:val="20"/>
        </w:rPr>
      </w:pPr>
      <w:r w:rsidRPr="00A4325E">
        <w:rPr>
          <w:rFonts w:cs="Arial"/>
          <w:szCs w:val="20"/>
        </w:rPr>
        <w:t xml:space="preserve">Príloha č. A.3 </w:t>
      </w:r>
      <w:r w:rsidRPr="00A4325E">
        <w:rPr>
          <w:rFonts w:cs="Arial"/>
          <w:szCs w:val="20"/>
        </w:rPr>
        <w:tab/>
        <w:t>Čestné vyhlásenie o neprítomnosti konfliktu záujmov (vzor)</w:t>
      </w:r>
    </w:p>
    <w:p w14:paraId="62AF995E" w14:textId="77777777" w:rsidR="00065154" w:rsidRPr="00A4325E" w:rsidRDefault="00065154" w:rsidP="00065154">
      <w:pPr>
        <w:ind w:left="1276" w:hanging="1276"/>
        <w:rPr>
          <w:rFonts w:cs="Arial"/>
          <w:szCs w:val="20"/>
        </w:rPr>
      </w:pPr>
      <w:r w:rsidRPr="00A4325E">
        <w:rPr>
          <w:rFonts w:cs="Arial"/>
          <w:szCs w:val="20"/>
        </w:rPr>
        <w:t xml:space="preserve">Príloha č. A.4 </w:t>
      </w:r>
      <w:r w:rsidRPr="00A4325E">
        <w:rPr>
          <w:rFonts w:cs="Arial"/>
          <w:szCs w:val="20"/>
        </w:rPr>
        <w:tab/>
        <w:t>Čestné vyhlásenie o vytvorení Skupiny dodávateľov (vzor)</w:t>
      </w:r>
    </w:p>
    <w:p w14:paraId="059BA3F0" w14:textId="77777777" w:rsidR="00065154" w:rsidRPr="00A4325E" w:rsidRDefault="00065154" w:rsidP="00C65C08">
      <w:pPr>
        <w:ind w:left="1276" w:hanging="1276"/>
        <w:rPr>
          <w:rFonts w:cs="Arial"/>
          <w:szCs w:val="20"/>
        </w:rPr>
      </w:pPr>
      <w:r w:rsidRPr="00A4325E">
        <w:rPr>
          <w:rFonts w:cs="Arial"/>
          <w:szCs w:val="20"/>
        </w:rPr>
        <w:t xml:space="preserve">Príloha č. A.5 </w:t>
      </w:r>
      <w:r w:rsidRPr="00A4325E">
        <w:rPr>
          <w:rFonts w:cs="Arial"/>
          <w:szCs w:val="20"/>
        </w:rPr>
        <w:tab/>
        <w:t>Splnomocnenie vedúceho člena Skupiny dodávateľov (vzor)</w:t>
      </w:r>
    </w:p>
    <w:p w14:paraId="1F7A955D" w14:textId="77777777" w:rsidR="00CC5F8E" w:rsidRPr="00A4325E" w:rsidRDefault="00CC5F8E" w:rsidP="00C65C08">
      <w:pPr>
        <w:ind w:left="1276" w:hanging="1276"/>
        <w:rPr>
          <w:rFonts w:cs="Arial"/>
          <w:szCs w:val="20"/>
        </w:rPr>
      </w:pPr>
      <w:r w:rsidRPr="00A4325E">
        <w:rPr>
          <w:rFonts w:cs="Arial"/>
          <w:szCs w:val="20"/>
        </w:rPr>
        <w:t>Príloha č. B.1    Minimálny rozsah povinných opatrení</w:t>
      </w:r>
    </w:p>
    <w:p w14:paraId="3CC0E049" w14:textId="77777777" w:rsidR="00CC5F8E" w:rsidRPr="00A4325E" w:rsidRDefault="00CC5F8E" w:rsidP="00C65C08">
      <w:pPr>
        <w:ind w:left="1276" w:hanging="1276"/>
        <w:rPr>
          <w:rFonts w:cs="Arial"/>
          <w:szCs w:val="20"/>
        </w:rPr>
      </w:pPr>
      <w:r w:rsidRPr="00A4325E">
        <w:rPr>
          <w:rFonts w:cs="Arial"/>
          <w:szCs w:val="20"/>
        </w:rPr>
        <w:t>Príloha č. B.2    Navrhované opatrenia (vzorový formulár)</w:t>
      </w:r>
    </w:p>
    <w:p w14:paraId="31EFCF97" w14:textId="5BA4C62E" w:rsidR="00CC5F8E" w:rsidRDefault="00CC5F8E" w:rsidP="00C65C08">
      <w:pPr>
        <w:ind w:left="1276" w:hanging="1276"/>
        <w:rPr>
          <w:rFonts w:cs="Arial"/>
          <w:szCs w:val="20"/>
        </w:rPr>
      </w:pPr>
      <w:r w:rsidRPr="00A4325E">
        <w:rPr>
          <w:rFonts w:cs="Arial"/>
          <w:szCs w:val="20"/>
        </w:rPr>
        <w:t>Príloha č. B.3</w:t>
      </w:r>
      <w:r w:rsidR="00C65C08" w:rsidRPr="00A4325E">
        <w:rPr>
          <w:rFonts w:cs="Arial"/>
          <w:szCs w:val="20"/>
        </w:rPr>
        <w:tab/>
      </w:r>
      <w:r w:rsidRPr="00A4325E">
        <w:rPr>
          <w:rFonts w:cs="Arial"/>
          <w:szCs w:val="20"/>
        </w:rPr>
        <w:t>Opis súčasného stavu budovy a charakteristika súčasného stavu spotreby energie budovy</w:t>
      </w:r>
      <w:r w:rsidR="00C65C08" w:rsidRPr="00A4325E">
        <w:rPr>
          <w:rFonts w:cs="Arial"/>
          <w:szCs w:val="20"/>
        </w:rPr>
        <w:t xml:space="preserve"> </w:t>
      </w:r>
      <w:r w:rsidRPr="00A4325E">
        <w:rPr>
          <w:rFonts w:cs="Arial"/>
          <w:szCs w:val="20"/>
        </w:rPr>
        <w:t>– Zimný štadión Ondreja Nepelu</w:t>
      </w:r>
    </w:p>
    <w:p w14:paraId="33EA1094" w14:textId="77777777" w:rsidR="005317FC" w:rsidRPr="005317FC" w:rsidRDefault="005317FC" w:rsidP="005317FC">
      <w:pPr>
        <w:ind w:left="1276" w:hanging="1276"/>
        <w:rPr>
          <w:rFonts w:cs="Arial"/>
          <w:szCs w:val="20"/>
        </w:rPr>
      </w:pPr>
      <w:r w:rsidRPr="005317FC">
        <w:rPr>
          <w:rFonts w:cs="Arial"/>
          <w:szCs w:val="20"/>
        </w:rPr>
        <w:t>Príloha č. B.4</w:t>
      </w:r>
      <w:r w:rsidRPr="005317FC">
        <w:rPr>
          <w:rFonts w:cs="Arial"/>
          <w:szCs w:val="20"/>
        </w:rPr>
        <w:tab/>
        <w:t>Overenie skutkového stavu - Umelé osvetlenie a vnútorné silnoprúdové rozvody – Hala A</w:t>
      </w:r>
    </w:p>
    <w:p w14:paraId="358AC001" w14:textId="77777777" w:rsidR="005317FC" w:rsidRPr="00A4325E" w:rsidRDefault="005317FC" w:rsidP="005317FC">
      <w:pPr>
        <w:ind w:left="1276" w:hanging="1276"/>
        <w:rPr>
          <w:rFonts w:cs="Arial"/>
          <w:szCs w:val="20"/>
        </w:rPr>
      </w:pPr>
      <w:r w:rsidRPr="005317FC">
        <w:rPr>
          <w:rFonts w:cs="Arial"/>
          <w:szCs w:val="20"/>
        </w:rPr>
        <w:t>Príloha č. B.5</w:t>
      </w:r>
      <w:r w:rsidRPr="005317FC">
        <w:rPr>
          <w:rFonts w:cs="Arial"/>
          <w:szCs w:val="20"/>
        </w:rPr>
        <w:tab/>
        <w:t>Overenie skutkového stavu - Umelé osvetlenie a vnútorné silnoprúdové rozvody - Hala B</w:t>
      </w:r>
    </w:p>
    <w:p w14:paraId="57FB94BE" w14:textId="77777777" w:rsidR="00065154" w:rsidRPr="00A4325E" w:rsidRDefault="00065154" w:rsidP="00C65C08">
      <w:pPr>
        <w:ind w:left="1276" w:hanging="1276"/>
        <w:rPr>
          <w:rFonts w:cs="Arial"/>
          <w:szCs w:val="20"/>
        </w:rPr>
      </w:pPr>
      <w:r w:rsidRPr="00A4325E">
        <w:rPr>
          <w:rFonts w:cs="Arial"/>
          <w:szCs w:val="20"/>
        </w:rPr>
        <w:t xml:space="preserve">Príloha č. C.1  </w:t>
      </w:r>
      <w:r w:rsidRPr="00A4325E">
        <w:rPr>
          <w:rFonts w:cs="Arial"/>
          <w:szCs w:val="20"/>
        </w:rPr>
        <w:tab/>
        <w:t>Návrh na plnenie kritérií (vzor)</w:t>
      </w:r>
    </w:p>
    <w:p w14:paraId="69862266" w14:textId="59A497E4" w:rsidR="00065154" w:rsidRPr="00A4325E" w:rsidRDefault="00065154" w:rsidP="00C65C08">
      <w:pPr>
        <w:ind w:left="1276" w:hanging="1276"/>
        <w:rPr>
          <w:rFonts w:cs="Arial"/>
          <w:szCs w:val="20"/>
        </w:rPr>
      </w:pPr>
      <w:bookmarkStart w:id="428" w:name="_Hlk522552073"/>
      <w:r w:rsidRPr="00A4325E">
        <w:rPr>
          <w:rFonts w:cs="Arial"/>
          <w:szCs w:val="20"/>
        </w:rPr>
        <w:t>Príloha č. D.1</w:t>
      </w:r>
      <w:r w:rsidRPr="00A4325E">
        <w:rPr>
          <w:rFonts w:cs="Arial"/>
          <w:szCs w:val="20"/>
        </w:rPr>
        <w:tab/>
      </w:r>
      <w:bookmarkStart w:id="429" w:name="_Hlk523831990"/>
      <w:r w:rsidRPr="00A4325E">
        <w:rPr>
          <w:rFonts w:cs="Arial"/>
          <w:szCs w:val="20"/>
        </w:rPr>
        <w:t>Zmluva o</w:t>
      </w:r>
      <w:r w:rsidRPr="00A4325E">
        <w:rPr>
          <w:rFonts w:cs="Calibri"/>
          <w:szCs w:val="20"/>
        </w:rPr>
        <w:t> </w:t>
      </w:r>
      <w:r w:rsidRPr="00A4325E">
        <w:rPr>
          <w:rFonts w:cs="Arial"/>
          <w:szCs w:val="20"/>
        </w:rPr>
        <w:t>energetickej</w:t>
      </w:r>
      <w:r w:rsidRPr="00A4325E">
        <w:t xml:space="preserve"> efektívnosti pre verejný sektor</w:t>
      </w:r>
      <w:r w:rsidRPr="00A4325E">
        <w:rPr>
          <w:rFonts w:cs="Arial"/>
          <w:szCs w:val="20"/>
        </w:rPr>
        <w:t xml:space="preserve"> </w:t>
      </w:r>
      <w:bookmarkEnd w:id="429"/>
    </w:p>
    <w:bookmarkEnd w:id="426"/>
    <w:bookmarkEnd w:id="427"/>
    <w:p w14:paraId="59E29A0A" w14:textId="77777777" w:rsidR="00065154" w:rsidRPr="00A4325E" w:rsidRDefault="00065154" w:rsidP="00065154">
      <w:pPr>
        <w:ind w:left="1276" w:hanging="1276"/>
        <w:rPr>
          <w:rFonts w:cs="Arial"/>
          <w:szCs w:val="20"/>
        </w:rPr>
      </w:pPr>
    </w:p>
    <w:bookmarkEnd w:id="428"/>
    <w:p w14:paraId="653C5C8E" w14:textId="77777777" w:rsidR="00065154" w:rsidRPr="00A4325E" w:rsidRDefault="00065154" w:rsidP="00065154">
      <w:pPr>
        <w:ind w:left="1276" w:hanging="1276"/>
        <w:rPr>
          <w:rFonts w:cs="Arial"/>
          <w:szCs w:val="20"/>
          <w:highlight w:val="yellow"/>
        </w:rPr>
      </w:pPr>
    </w:p>
    <w:p w14:paraId="57B79524" w14:textId="77777777" w:rsidR="00065154" w:rsidRPr="00A4325E" w:rsidRDefault="00065154" w:rsidP="00065154">
      <w:pPr>
        <w:ind w:left="1276" w:hanging="1276"/>
        <w:rPr>
          <w:rFonts w:cs="Arial"/>
          <w:szCs w:val="20"/>
          <w:highlight w:val="yellow"/>
        </w:rPr>
      </w:pPr>
    </w:p>
    <w:p w14:paraId="38E172F3" w14:textId="77777777" w:rsidR="00065154" w:rsidRPr="00A4325E" w:rsidRDefault="00065154" w:rsidP="00065154">
      <w:pPr>
        <w:ind w:left="1276" w:hanging="1276"/>
        <w:rPr>
          <w:rFonts w:cs="Arial"/>
          <w:szCs w:val="20"/>
          <w:highlight w:val="yellow"/>
        </w:rPr>
      </w:pPr>
    </w:p>
    <w:p w14:paraId="3C03AB32" w14:textId="77777777" w:rsidR="00065154" w:rsidRPr="00A4325E" w:rsidRDefault="00065154" w:rsidP="00065154"/>
    <w:p w14:paraId="73CB6B9C" w14:textId="77777777" w:rsidR="00065154" w:rsidRPr="00A4325E" w:rsidRDefault="00065154" w:rsidP="00065154"/>
    <w:p w14:paraId="5DEC46B1" w14:textId="77777777" w:rsidR="005020EE" w:rsidRPr="00A4325E" w:rsidRDefault="005020EE"/>
    <w:sectPr w:rsidR="005020EE" w:rsidRPr="00A4325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D8E5E" w14:textId="77777777" w:rsidR="00C47C6A" w:rsidRDefault="00C47C6A" w:rsidP="00065154">
      <w:pPr>
        <w:spacing w:after="0" w:line="240" w:lineRule="auto"/>
      </w:pPr>
      <w:r>
        <w:separator/>
      </w:r>
    </w:p>
  </w:endnote>
  <w:endnote w:type="continuationSeparator" w:id="0">
    <w:p w14:paraId="17DAB8AB" w14:textId="77777777" w:rsidR="00C47C6A" w:rsidRDefault="00C47C6A" w:rsidP="00065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roman"/>
    <w:pitch w:val="variable"/>
    <w:sig w:usb0="A00002EF"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Proba Pro CE">
    <w:altName w:val="Calibri"/>
    <w:panose1 w:val="00000000000000000000"/>
    <w:charset w:val="EE"/>
    <w:family w:val="swiss"/>
    <w:notTrueType/>
    <w:pitch w:val="variable"/>
    <w:sig w:usb0="00000005" w:usb1="00000000" w:usb2="00000000" w:usb3="00000000" w:csb0="00000002" w:csb1="00000000"/>
  </w:font>
  <w:font w:name="MingLiU">
    <w:altName w:val="細明體"/>
    <w:panose1 w:val="02020509000000000000"/>
    <w:charset w:val="88"/>
    <w:family w:val="modern"/>
    <w:pitch w:val="fixed"/>
    <w:sig w:usb0="A00002FF" w:usb1="28CFFCFA" w:usb2="00000016" w:usb3="00000000" w:csb0="001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9089C" w14:textId="77777777" w:rsidR="00C47C6A" w:rsidRDefault="00C47C6A" w:rsidP="0006515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DC2296" w14:textId="77777777" w:rsidR="00C47C6A" w:rsidRDefault="00C47C6A" w:rsidP="000651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9C69F" w14:textId="22628923" w:rsidR="00C47C6A" w:rsidRDefault="00C47C6A" w:rsidP="00065154">
    <w:pPr>
      <w:pStyle w:val="Footer"/>
      <w:ind w:right="360"/>
    </w:pPr>
    <w:r>
      <w:rPr>
        <w:noProof/>
        <w:lang w:eastAsia="sk-SK"/>
      </w:rPr>
      <w:drawing>
        <wp:anchor distT="0" distB="0" distL="114300" distR="114300" simplePos="0" relativeHeight="251664384" behindDoc="0" locked="0" layoutInCell="1" allowOverlap="1" wp14:anchorId="3933CF51" wp14:editId="40568F7B">
          <wp:simplePos x="0" y="0"/>
          <wp:positionH relativeFrom="margin">
            <wp:posOffset>-590768</wp:posOffset>
          </wp:positionH>
          <wp:positionV relativeFrom="paragraph">
            <wp:posOffset>-220366</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59264" behindDoc="0" locked="0" layoutInCell="1" allowOverlap="1" wp14:anchorId="2BE653E9" wp14:editId="3E2DCB7D">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37C0327" w14:textId="77777777" w:rsidR="00C47C6A" w:rsidRPr="002935FE" w:rsidRDefault="00C47C6A" w:rsidP="002935FE">
                          <w:pPr>
                            <w:spacing w:after="0" w:line="240" w:lineRule="auto"/>
                            <w:jc w:val="center"/>
                            <w:rPr>
                              <w:rFonts w:ascii="Proba Pro" w:hAnsi="Proba Pro"/>
                              <w:bCs/>
                              <w:sz w:val="16"/>
                              <w:szCs w:val="16"/>
                            </w:rPr>
                          </w:pPr>
                          <w:r w:rsidRPr="002935FE">
                            <w:rPr>
                              <w:rFonts w:ascii="Proba Pro" w:hAnsi="Proba Pro"/>
                              <w:bCs/>
                              <w:sz w:val="16"/>
                              <w:szCs w:val="16"/>
                            </w:rPr>
                            <w:t>Hlavné mesto Slovenskej republiky Bratislava, Primaciálne námestie 1, 814 99 Bratislava - mestská časť Staré Mesto</w:t>
                          </w:r>
                        </w:p>
                        <w:p w14:paraId="1791B7A0" w14:textId="1A6BFE70" w:rsidR="00C47C6A" w:rsidRPr="002935FE" w:rsidRDefault="00C47C6A" w:rsidP="002935FE">
                          <w:pPr>
                            <w:spacing w:after="0" w:line="240" w:lineRule="auto"/>
                            <w:jc w:val="center"/>
                            <w:rPr>
                              <w:rFonts w:ascii="Proba Pro" w:hAnsi="Proba Pro"/>
                              <w:sz w:val="16"/>
                              <w:szCs w:val="16"/>
                            </w:rPr>
                          </w:pPr>
                          <w:r w:rsidRPr="002935FE">
                            <w:rPr>
                              <w:rFonts w:ascii="Proba Pro" w:hAnsi="Proba Pro"/>
                              <w:sz w:val="16"/>
                              <w:szCs w:val="16"/>
                            </w:rPr>
                            <w:t>Rokovacie konanie so zverejnením na obstaranie nadlimitnej zákazky: Energeticky efektívna rekonštrukcia budovy Zimného štadióna Ondreja Nepelu s využitím garantovanej energetickej služby – balík GES 06</w:t>
                          </w:r>
                        </w:p>
                        <w:p w14:paraId="4C3E4167" w14:textId="77777777" w:rsidR="00C47C6A" w:rsidRPr="00C5338A" w:rsidRDefault="00C47C6A" w:rsidP="00065154">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E653E9"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137C0327" w14:textId="77777777" w:rsidR="00C47C6A" w:rsidRPr="002935FE" w:rsidRDefault="00C47C6A" w:rsidP="002935FE">
                    <w:pPr>
                      <w:spacing w:after="0" w:line="240" w:lineRule="auto"/>
                      <w:jc w:val="center"/>
                      <w:rPr>
                        <w:rFonts w:ascii="Proba Pro" w:hAnsi="Proba Pro"/>
                        <w:bCs/>
                        <w:sz w:val="16"/>
                        <w:szCs w:val="16"/>
                      </w:rPr>
                    </w:pPr>
                    <w:r w:rsidRPr="002935FE">
                      <w:rPr>
                        <w:rFonts w:ascii="Proba Pro" w:hAnsi="Proba Pro"/>
                        <w:bCs/>
                        <w:sz w:val="16"/>
                        <w:szCs w:val="16"/>
                      </w:rPr>
                      <w:t>Hlavné mesto Slovenskej republiky Bratislava, Primaciálne námestie 1, 814 99 Bratislava - mestská časť Staré Mesto</w:t>
                    </w:r>
                  </w:p>
                  <w:p w14:paraId="1791B7A0" w14:textId="1A6BFE70" w:rsidR="00C47C6A" w:rsidRPr="002935FE" w:rsidRDefault="00C47C6A" w:rsidP="002935FE">
                    <w:pPr>
                      <w:spacing w:after="0" w:line="240" w:lineRule="auto"/>
                      <w:jc w:val="center"/>
                      <w:rPr>
                        <w:rFonts w:ascii="Proba Pro" w:hAnsi="Proba Pro"/>
                        <w:sz w:val="16"/>
                        <w:szCs w:val="16"/>
                      </w:rPr>
                    </w:pPr>
                    <w:r w:rsidRPr="002935FE">
                      <w:rPr>
                        <w:rFonts w:ascii="Proba Pro" w:hAnsi="Proba Pro"/>
                        <w:sz w:val="16"/>
                        <w:szCs w:val="16"/>
                      </w:rPr>
                      <w:t>Rokovacie konanie so zverejnením na obstaranie nadlimitnej zákazky: Energeticky efektívna rekonštrukcia budovy Zimného štadióna Ondreja Nepelu s využitím garantovanej energetickej služby – balík GES 06</w:t>
                    </w:r>
                  </w:p>
                  <w:p w14:paraId="4C3E4167" w14:textId="77777777" w:rsidR="00C47C6A" w:rsidRPr="00C5338A" w:rsidRDefault="00C47C6A" w:rsidP="00065154">
                    <w:pPr>
                      <w:jc w:val="center"/>
                      <w:rPr>
                        <w:rFonts w:ascii="Proba Pro" w:hAnsi="Proba Pro"/>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00803" w14:textId="77777777" w:rsidR="00C47C6A" w:rsidRDefault="00C47C6A" w:rsidP="00065154">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0F05F30" w14:textId="77777777" w:rsidR="00C47C6A" w:rsidRDefault="00C47C6A" w:rsidP="00065154">
    <w:pPr>
      <w:pStyle w:val="Footer"/>
      <w:ind w:right="360"/>
    </w:pPr>
    <w:r>
      <w:rPr>
        <w:noProof/>
        <w:lang w:eastAsia="sk-SK"/>
      </w:rPr>
      <mc:AlternateContent>
        <mc:Choice Requires="wps">
          <w:drawing>
            <wp:anchor distT="0" distB="0" distL="114300" distR="114300" simplePos="0" relativeHeight="251661312" behindDoc="0" locked="0" layoutInCell="1" allowOverlap="1" wp14:anchorId="7DE45CF0" wp14:editId="3CCE5DEC">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8D0998" w14:textId="77777777" w:rsidR="00C47C6A" w:rsidRDefault="00C47C6A" w:rsidP="00065154">
                          <w:pPr>
                            <w:jc w:val="center"/>
                            <w:rPr>
                              <w:rFonts w:ascii="Proba Pro" w:hAnsi="Proba Pro"/>
                            </w:rPr>
                          </w:pPr>
                          <w:r>
                            <w:rPr>
                              <w:rFonts w:ascii="Proba Pro" w:hAnsi="Proba Pro"/>
                            </w:rPr>
                            <w:t xml:space="preserve"> </w:t>
                          </w:r>
                        </w:p>
                        <w:p w14:paraId="55B609B9" w14:textId="77777777" w:rsidR="00C47C6A" w:rsidRPr="00E465D8" w:rsidRDefault="00C47C6A" w:rsidP="00065154">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439FE1A3" w14:textId="77777777" w:rsidR="00C47C6A" w:rsidRDefault="00C47C6A" w:rsidP="00065154">
                          <w:pPr>
                            <w:spacing w:before="120"/>
                            <w:jc w:val="center"/>
                            <w:rPr>
                              <w:rFonts w:ascii="Proba Pro" w:hAnsi="Proba Pro"/>
                            </w:rPr>
                          </w:pPr>
                        </w:p>
                        <w:p w14:paraId="67A0057A" w14:textId="77777777" w:rsidR="00C47C6A" w:rsidRDefault="00C47C6A" w:rsidP="00065154">
                          <w:pPr>
                            <w:jc w:val="center"/>
                            <w:rPr>
                              <w:rFonts w:ascii="Proba Pro" w:hAnsi="Proba Pro"/>
                            </w:rPr>
                          </w:pPr>
                        </w:p>
                        <w:p w14:paraId="00FEFC4E" w14:textId="77777777" w:rsidR="00C47C6A" w:rsidRDefault="00C47C6A" w:rsidP="00065154">
                          <w:pPr>
                            <w:jc w:val="center"/>
                            <w:rPr>
                              <w:rFonts w:ascii="Proba Pro" w:hAnsi="Proba Pro"/>
                            </w:rPr>
                          </w:pPr>
                        </w:p>
                        <w:p w14:paraId="5121EDCA" w14:textId="77777777" w:rsidR="00C47C6A" w:rsidRPr="00932BD9" w:rsidRDefault="00C47C6A" w:rsidP="00065154">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E45CF0"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788D0998" w14:textId="77777777" w:rsidR="00C47C6A" w:rsidRDefault="00C47C6A" w:rsidP="00065154">
                    <w:pPr>
                      <w:jc w:val="center"/>
                      <w:rPr>
                        <w:rFonts w:ascii="Proba Pro" w:hAnsi="Proba Pro"/>
                      </w:rPr>
                    </w:pPr>
                    <w:r>
                      <w:rPr>
                        <w:rFonts w:ascii="Proba Pro" w:hAnsi="Proba Pro"/>
                      </w:rPr>
                      <w:t xml:space="preserve"> </w:t>
                    </w:r>
                  </w:p>
                  <w:p w14:paraId="55B609B9" w14:textId="77777777" w:rsidR="00C47C6A" w:rsidRPr="00E465D8" w:rsidRDefault="00C47C6A" w:rsidP="00065154">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439FE1A3" w14:textId="77777777" w:rsidR="00C47C6A" w:rsidRDefault="00C47C6A" w:rsidP="00065154">
                    <w:pPr>
                      <w:spacing w:before="120"/>
                      <w:jc w:val="center"/>
                      <w:rPr>
                        <w:rFonts w:ascii="Proba Pro" w:hAnsi="Proba Pro"/>
                      </w:rPr>
                    </w:pPr>
                  </w:p>
                  <w:p w14:paraId="67A0057A" w14:textId="77777777" w:rsidR="00C47C6A" w:rsidRDefault="00C47C6A" w:rsidP="00065154">
                    <w:pPr>
                      <w:jc w:val="center"/>
                      <w:rPr>
                        <w:rFonts w:ascii="Proba Pro" w:hAnsi="Proba Pro"/>
                      </w:rPr>
                    </w:pPr>
                  </w:p>
                  <w:p w14:paraId="00FEFC4E" w14:textId="77777777" w:rsidR="00C47C6A" w:rsidRDefault="00C47C6A" w:rsidP="00065154">
                    <w:pPr>
                      <w:jc w:val="center"/>
                      <w:rPr>
                        <w:rFonts w:ascii="Proba Pro" w:hAnsi="Proba Pro"/>
                      </w:rPr>
                    </w:pPr>
                  </w:p>
                  <w:p w14:paraId="5121EDCA" w14:textId="77777777" w:rsidR="00C47C6A" w:rsidRPr="00932BD9" w:rsidRDefault="00C47C6A" w:rsidP="00065154">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2336" behindDoc="0" locked="0" layoutInCell="1" allowOverlap="1" wp14:anchorId="53F5EE97" wp14:editId="1CCEF81D">
          <wp:simplePos x="0" y="0"/>
          <wp:positionH relativeFrom="column">
            <wp:posOffset>-385445</wp:posOffset>
          </wp:positionH>
          <wp:positionV relativeFrom="paragraph">
            <wp:posOffset>-220980</wp:posOffset>
          </wp:positionV>
          <wp:extent cx="802413" cy="567690"/>
          <wp:effectExtent l="0" t="0" r="0" b="3810"/>
          <wp:wrapSquare wrapText="bothSides"/>
          <wp:docPr id="1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50809744" w14:textId="77777777" w:rsidR="00C47C6A" w:rsidRPr="00B86737" w:rsidRDefault="00C47C6A" w:rsidP="000651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E0BE3" w14:textId="77777777" w:rsidR="00C47C6A" w:rsidRPr="00283995" w:rsidRDefault="00C47C6A" w:rsidP="00065154">
    <w:pPr>
      <w:pStyle w:val="Footer"/>
      <w:framePr w:wrap="none" w:vAnchor="text" w:hAnchor="page" w:x="10393" w:y="1"/>
      <w:rPr>
        <w:rStyle w:val="PageNumber"/>
        <w:sz w:val="16"/>
        <w:szCs w:val="16"/>
      </w:rPr>
    </w:pPr>
    <w:r w:rsidRPr="00283995">
      <w:rPr>
        <w:rStyle w:val="PageNumber"/>
        <w:sz w:val="16"/>
        <w:szCs w:val="16"/>
      </w:rPr>
      <w:fldChar w:fldCharType="begin"/>
    </w:r>
    <w:r w:rsidRPr="00283995">
      <w:rPr>
        <w:rStyle w:val="PageNumber"/>
        <w:sz w:val="16"/>
        <w:szCs w:val="16"/>
      </w:rPr>
      <w:instrText xml:space="preserve">PAGE  </w:instrText>
    </w:r>
    <w:r w:rsidRPr="00283995">
      <w:rPr>
        <w:rStyle w:val="PageNumber"/>
        <w:sz w:val="16"/>
        <w:szCs w:val="16"/>
      </w:rPr>
      <w:fldChar w:fldCharType="separate"/>
    </w:r>
    <w:r w:rsidRPr="00283995">
      <w:rPr>
        <w:rStyle w:val="PageNumber"/>
        <w:noProof/>
        <w:sz w:val="16"/>
        <w:szCs w:val="16"/>
      </w:rPr>
      <w:t>7</w:t>
    </w:r>
    <w:r w:rsidRPr="00283995">
      <w:rPr>
        <w:rStyle w:val="PageNumber"/>
        <w:sz w:val="16"/>
        <w:szCs w:val="16"/>
      </w:rPr>
      <w:fldChar w:fldCharType="end"/>
    </w:r>
  </w:p>
  <w:p w14:paraId="5B3AD8A8" w14:textId="67B6A442" w:rsidR="00C47C6A" w:rsidRPr="00283995" w:rsidRDefault="00C47C6A" w:rsidP="00065154">
    <w:pPr>
      <w:pStyle w:val="Footer"/>
      <w:ind w:right="360"/>
    </w:pPr>
    <w:r w:rsidRPr="00283995">
      <w:rPr>
        <w:noProof/>
        <w:lang w:eastAsia="sk-SK"/>
      </w:rPr>
      <w:drawing>
        <wp:anchor distT="0" distB="0" distL="114300" distR="114300" simplePos="0" relativeHeight="251666432" behindDoc="0" locked="0" layoutInCell="1" allowOverlap="1" wp14:anchorId="64C857CF" wp14:editId="64893F8C">
          <wp:simplePos x="0" y="0"/>
          <wp:positionH relativeFrom="margin">
            <wp:posOffset>-646486</wp:posOffset>
          </wp:positionH>
          <wp:positionV relativeFrom="paragraph">
            <wp:posOffset>-315175</wp:posOffset>
          </wp:positionV>
          <wp:extent cx="802640" cy="567690"/>
          <wp:effectExtent l="0" t="0" r="0" b="0"/>
          <wp:wrapSquare wrapText="bothSides"/>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Pr="00283995">
      <w:rPr>
        <w:noProof/>
        <w:lang w:eastAsia="sk-SK"/>
      </w:rPr>
      <mc:AlternateContent>
        <mc:Choice Requires="wps">
          <w:drawing>
            <wp:anchor distT="0" distB="0" distL="114300" distR="114300" simplePos="0" relativeHeight="251660288" behindDoc="0" locked="0" layoutInCell="1" allowOverlap="1" wp14:anchorId="4B114188" wp14:editId="700BE5CE">
              <wp:simplePos x="0" y="0"/>
              <wp:positionH relativeFrom="margin">
                <wp:align>left</wp:align>
              </wp:positionH>
              <wp:positionV relativeFrom="paragraph">
                <wp:posOffset>-243840</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49479A" w14:textId="77777777" w:rsidR="00C47C6A" w:rsidRPr="00085948" w:rsidRDefault="00C47C6A" w:rsidP="00CE38F4">
                          <w:pPr>
                            <w:spacing w:after="0" w:line="240" w:lineRule="auto"/>
                            <w:jc w:val="center"/>
                            <w:rPr>
                              <w:bCs/>
                              <w:sz w:val="16"/>
                              <w:szCs w:val="16"/>
                            </w:rPr>
                          </w:pPr>
                          <w:r w:rsidRPr="00085948">
                            <w:rPr>
                              <w:bCs/>
                              <w:sz w:val="16"/>
                              <w:szCs w:val="16"/>
                            </w:rPr>
                            <w:t>Hlavné mesto Slovenskej republiky Bratislava, Primaciálne námestie 1, 814 99 Bratislava - mestská časť Staré Mesto</w:t>
                          </w:r>
                        </w:p>
                        <w:p w14:paraId="004CC168" w14:textId="7C49BB42" w:rsidR="00C47C6A" w:rsidRPr="00085948" w:rsidRDefault="00C47C6A" w:rsidP="00CE38F4">
                          <w:pPr>
                            <w:spacing w:after="0" w:line="240" w:lineRule="auto"/>
                            <w:jc w:val="center"/>
                            <w:rPr>
                              <w:sz w:val="16"/>
                              <w:szCs w:val="16"/>
                            </w:rPr>
                          </w:pPr>
                          <w:r w:rsidRPr="00085948">
                            <w:rPr>
                              <w:sz w:val="16"/>
                              <w:szCs w:val="16"/>
                            </w:rPr>
                            <w:t>Rokovacie konanie so zverejnením na obstaranie nadlimitnej zákazky: Energeticky efektívna rekonštrukcia budovy Zimného štadióna Ondreja Nepelu s využitím garantovanej energetickej služby – balík GES 06</w:t>
                          </w:r>
                        </w:p>
                        <w:p w14:paraId="1BA459F9" w14:textId="77777777" w:rsidR="00C47C6A" w:rsidRPr="00085948" w:rsidRDefault="00C47C6A" w:rsidP="00065154">
                          <w:pPr>
                            <w:spacing w:after="0"/>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114188" id="_x0000_t202" coordsize="21600,21600" o:spt="202" path="m,l,21600r21600,l21600,xe">
              <v:stroke joinstyle="miter"/>
              <v:path gradientshapeok="t" o:connecttype="rect"/>
            </v:shapetype>
            <v:shape id="_x0000_s1028" type="#_x0000_t202" style="position:absolute;left:0;text-align:left;margin-left:0;margin-top:-19.2pt;width:437.25pt;height:54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" filled="f" stroked="f">
              <v:textbox>
                <w:txbxContent>
                  <w:p w14:paraId="7249479A" w14:textId="77777777" w:rsidR="00C47C6A" w:rsidRPr="00085948" w:rsidRDefault="00C47C6A" w:rsidP="00CE38F4">
                    <w:pPr>
                      <w:spacing w:after="0" w:line="240" w:lineRule="auto"/>
                      <w:jc w:val="center"/>
                      <w:rPr>
                        <w:bCs/>
                        <w:sz w:val="16"/>
                        <w:szCs w:val="16"/>
                      </w:rPr>
                    </w:pPr>
                    <w:r w:rsidRPr="00085948">
                      <w:rPr>
                        <w:bCs/>
                        <w:sz w:val="16"/>
                        <w:szCs w:val="16"/>
                      </w:rPr>
                      <w:t>Hlavné mesto Slovenskej republiky Bratislava, Primaciálne námestie 1, 814 99 Bratislava - mestská časť Staré Mesto</w:t>
                    </w:r>
                  </w:p>
                  <w:p w14:paraId="004CC168" w14:textId="7C49BB42" w:rsidR="00C47C6A" w:rsidRPr="00085948" w:rsidRDefault="00C47C6A" w:rsidP="00CE38F4">
                    <w:pPr>
                      <w:spacing w:after="0" w:line="240" w:lineRule="auto"/>
                      <w:jc w:val="center"/>
                      <w:rPr>
                        <w:sz w:val="16"/>
                        <w:szCs w:val="16"/>
                      </w:rPr>
                    </w:pPr>
                    <w:r w:rsidRPr="00085948">
                      <w:rPr>
                        <w:sz w:val="16"/>
                        <w:szCs w:val="16"/>
                      </w:rPr>
                      <w:t>Rokovacie konanie so zverejnením na obstaranie nadlimitnej zákazky: Energeticky efektívna rekonštrukcia budovy Zimného štadióna Ondreja Nepelu s využitím garantovanej energetickej služby – balík GES 06</w:t>
                    </w:r>
                  </w:p>
                  <w:p w14:paraId="1BA459F9" w14:textId="77777777" w:rsidR="00C47C6A" w:rsidRPr="00085948" w:rsidRDefault="00C47C6A" w:rsidP="00065154">
                    <w:pPr>
                      <w:spacing w:after="0"/>
                      <w:jc w:val="center"/>
                      <w:rPr>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085A72" w14:textId="77777777" w:rsidR="00C47C6A" w:rsidRDefault="00C47C6A" w:rsidP="00065154">
      <w:pPr>
        <w:spacing w:after="0" w:line="240" w:lineRule="auto"/>
      </w:pPr>
      <w:r>
        <w:separator/>
      </w:r>
    </w:p>
  </w:footnote>
  <w:footnote w:type="continuationSeparator" w:id="0">
    <w:p w14:paraId="6CEA1DDF" w14:textId="77777777" w:rsidR="00C47C6A" w:rsidRDefault="00C47C6A" w:rsidP="00065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1FFE9" w14:textId="77777777" w:rsidR="00C47C6A" w:rsidRPr="005D1A28" w:rsidRDefault="00C47C6A" w:rsidP="002935FE">
    <w:pPr>
      <w:pStyle w:val="Header"/>
      <w:jc w:val="center"/>
    </w:pPr>
    <w:r w:rsidRPr="00BE4191">
      <w:rPr>
        <w:rFonts w:ascii="Times New Roman" w:hAnsi="Times New Roman"/>
        <w:noProof/>
        <w:szCs w:val="20"/>
      </w:rPr>
      <w:drawing>
        <wp:inline distT="0" distB="0" distL="0" distR="0" wp14:anchorId="5E0711A0" wp14:editId="42B6DB39">
          <wp:extent cx="5428158" cy="1072938"/>
          <wp:effectExtent l="0" t="0" r="1270" b="0"/>
          <wp:docPr id="1" name="Obrázok 1" descr="cid:image008.png@01D4EA0A.ED69BF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cid:image008.png@01D4EA0A.ED69BF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73506" cy="1081902"/>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C305F" w14:textId="77777777" w:rsidR="00C47C6A" w:rsidRPr="00EA4A4F" w:rsidRDefault="00C47C6A" w:rsidP="000651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C9685708"/>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6A3133"/>
    <w:multiLevelType w:val="hybridMultilevel"/>
    <w:tmpl w:val="3CF4E8FE"/>
    <w:lvl w:ilvl="0" w:tplc="0409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2"/>
  </w:num>
  <w:num w:numId="3">
    <w:abstractNumId w:val="1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6"/>
  </w:num>
  <w:num w:numId="14">
    <w:abstractNumId w:val="14"/>
  </w:num>
  <w:num w:numId="15">
    <w:abstractNumId w:val="7"/>
  </w:num>
  <w:num w:numId="16">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1"/>
  </w:num>
  <w:num w:numId="18">
    <w:abstractNumId w:val="0"/>
  </w:num>
  <w:num w:numId="19">
    <w:abstractNumId w:val="10"/>
  </w:num>
  <w:num w:numId="2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154"/>
    <w:rsid w:val="00001263"/>
    <w:rsid w:val="00016D60"/>
    <w:rsid w:val="00024090"/>
    <w:rsid w:val="000407D2"/>
    <w:rsid w:val="00046EC7"/>
    <w:rsid w:val="00047F6C"/>
    <w:rsid w:val="00055234"/>
    <w:rsid w:val="00055BB5"/>
    <w:rsid w:val="00061C42"/>
    <w:rsid w:val="00062978"/>
    <w:rsid w:val="00065154"/>
    <w:rsid w:val="00085948"/>
    <w:rsid w:val="000A0200"/>
    <w:rsid w:val="000B29C4"/>
    <w:rsid w:val="000E4A20"/>
    <w:rsid w:val="000E4E44"/>
    <w:rsid w:val="000E7468"/>
    <w:rsid w:val="00100A10"/>
    <w:rsid w:val="001200E0"/>
    <w:rsid w:val="00126634"/>
    <w:rsid w:val="0013479C"/>
    <w:rsid w:val="001431AE"/>
    <w:rsid w:val="0014636E"/>
    <w:rsid w:val="001704FA"/>
    <w:rsid w:val="00182293"/>
    <w:rsid w:val="00195C90"/>
    <w:rsid w:val="001C34C0"/>
    <w:rsid w:val="001D7A3D"/>
    <w:rsid w:val="001F018B"/>
    <w:rsid w:val="00201BD1"/>
    <w:rsid w:val="0021074F"/>
    <w:rsid w:val="00232525"/>
    <w:rsid w:val="00236010"/>
    <w:rsid w:val="00240E12"/>
    <w:rsid w:val="00245F9C"/>
    <w:rsid w:val="00265452"/>
    <w:rsid w:val="0027525A"/>
    <w:rsid w:val="00283995"/>
    <w:rsid w:val="00285E59"/>
    <w:rsid w:val="002935FE"/>
    <w:rsid w:val="002B23DE"/>
    <w:rsid w:val="002C2548"/>
    <w:rsid w:val="002C3B8B"/>
    <w:rsid w:val="002E5DF9"/>
    <w:rsid w:val="002F13CD"/>
    <w:rsid w:val="003125CF"/>
    <w:rsid w:val="00317A0E"/>
    <w:rsid w:val="0032427E"/>
    <w:rsid w:val="0034244A"/>
    <w:rsid w:val="00352CA4"/>
    <w:rsid w:val="00363280"/>
    <w:rsid w:val="00363641"/>
    <w:rsid w:val="00373A68"/>
    <w:rsid w:val="00375653"/>
    <w:rsid w:val="0037739C"/>
    <w:rsid w:val="003809C7"/>
    <w:rsid w:val="0039148F"/>
    <w:rsid w:val="003A4228"/>
    <w:rsid w:val="003C6E6E"/>
    <w:rsid w:val="003D1FAB"/>
    <w:rsid w:val="003E60D8"/>
    <w:rsid w:val="003F1973"/>
    <w:rsid w:val="00400CFC"/>
    <w:rsid w:val="004218E6"/>
    <w:rsid w:val="00422D29"/>
    <w:rsid w:val="00447E00"/>
    <w:rsid w:val="00452E51"/>
    <w:rsid w:val="0046152E"/>
    <w:rsid w:val="00461690"/>
    <w:rsid w:val="00463710"/>
    <w:rsid w:val="00463916"/>
    <w:rsid w:val="0048061D"/>
    <w:rsid w:val="00481D80"/>
    <w:rsid w:val="004978A0"/>
    <w:rsid w:val="004A0376"/>
    <w:rsid w:val="004A73D9"/>
    <w:rsid w:val="004B5E10"/>
    <w:rsid w:val="004C7905"/>
    <w:rsid w:val="004E401B"/>
    <w:rsid w:val="004F1D0B"/>
    <w:rsid w:val="004F7D65"/>
    <w:rsid w:val="005020EE"/>
    <w:rsid w:val="00502E0F"/>
    <w:rsid w:val="00506B3D"/>
    <w:rsid w:val="005152E1"/>
    <w:rsid w:val="00524913"/>
    <w:rsid w:val="005317FC"/>
    <w:rsid w:val="00532186"/>
    <w:rsid w:val="00533706"/>
    <w:rsid w:val="00550FEB"/>
    <w:rsid w:val="00554FB2"/>
    <w:rsid w:val="0057297F"/>
    <w:rsid w:val="00582326"/>
    <w:rsid w:val="005825E3"/>
    <w:rsid w:val="00584AC1"/>
    <w:rsid w:val="00585DE9"/>
    <w:rsid w:val="00585EB8"/>
    <w:rsid w:val="00592FA0"/>
    <w:rsid w:val="005A6E6D"/>
    <w:rsid w:val="005A7430"/>
    <w:rsid w:val="005B1D5C"/>
    <w:rsid w:val="005B3A17"/>
    <w:rsid w:val="005C7D8D"/>
    <w:rsid w:val="005D0B25"/>
    <w:rsid w:val="005D29DC"/>
    <w:rsid w:val="00613C51"/>
    <w:rsid w:val="00621173"/>
    <w:rsid w:val="0063292F"/>
    <w:rsid w:val="00632EF0"/>
    <w:rsid w:val="006410EC"/>
    <w:rsid w:val="00642557"/>
    <w:rsid w:val="006566CB"/>
    <w:rsid w:val="00667CC4"/>
    <w:rsid w:val="00670318"/>
    <w:rsid w:val="006766AA"/>
    <w:rsid w:val="006817CE"/>
    <w:rsid w:val="006A2A65"/>
    <w:rsid w:val="006B5E3C"/>
    <w:rsid w:val="006C07EE"/>
    <w:rsid w:val="006C4CCA"/>
    <w:rsid w:val="006C547A"/>
    <w:rsid w:val="007000CC"/>
    <w:rsid w:val="007061C9"/>
    <w:rsid w:val="00720054"/>
    <w:rsid w:val="00742A35"/>
    <w:rsid w:val="00751B58"/>
    <w:rsid w:val="0075380E"/>
    <w:rsid w:val="0077504D"/>
    <w:rsid w:val="00780769"/>
    <w:rsid w:val="007856C4"/>
    <w:rsid w:val="007A60AA"/>
    <w:rsid w:val="007B224A"/>
    <w:rsid w:val="007B41DB"/>
    <w:rsid w:val="007C546A"/>
    <w:rsid w:val="007D558E"/>
    <w:rsid w:val="007F4272"/>
    <w:rsid w:val="008274A2"/>
    <w:rsid w:val="00831BA3"/>
    <w:rsid w:val="00846ACA"/>
    <w:rsid w:val="008575E8"/>
    <w:rsid w:val="00881F70"/>
    <w:rsid w:val="008A406E"/>
    <w:rsid w:val="008B0F77"/>
    <w:rsid w:val="008B6F8B"/>
    <w:rsid w:val="008D5A18"/>
    <w:rsid w:val="008D5CBF"/>
    <w:rsid w:val="008D6B38"/>
    <w:rsid w:val="008E42CB"/>
    <w:rsid w:val="008F3640"/>
    <w:rsid w:val="008F4B96"/>
    <w:rsid w:val="00905F80"/>
    <w:rsid w:val="009209C8"/>
    <w:rsid w:val="00925155"/>
    <w:rsid w:val="00931A01"/>
    <w:rsid w:val="00932D7E"/>
    <w:rsid w:val="0093672A"/>
    <w:rsid w:val="009563AB"/>
    <w:rsid w:val="009573BA"/>
    <w:rsid w:val="009727C7"/>
    <w:rsid w:val="00975DF1"/>
    <w:rsid w:val="009868ED"/>
    <w:rsid w:val="009964FF"/>
    <w:rsid w:val="009A04B8"/>
    <w:rsid w:val="009A0C12"/>
    <w:rsid w:val="009A3C78"/>
    <w:rsid w:val="009B3553"/>
    <w:rsid w:val="009D4E29"/>
    <w:rsid w:val="009E4880"/>
    <w:rsid w:val="009F0866"/>
    <w:rsid w:val="00A044E9"/>
    <w:rsid w:val="00A12BDB"/>
    <w:rsid w:val="00A40926"/>
    <w:rsid w:val="00A4325E"/>
    <w:rsid w:val="00A55A31"/>
    <w:rsid w:val="00A61330"/>
    <w:rsid w:val="00A75C05"/>
    <w:rsid w:val="00A84DF5"/>
    <w:rsid w:val="00A941B2"/>
    <w:rsid w:val="00AC7856"/>
    <w:rsid w:val="00AD0FF3"/>
    <w:rsid w:val="00AD21E9"/>
    <w:rsid w:val="00AD5E7A"/>
    <w:rsid w:val="00AF1BF2"/>
    <w:rsid w:val="00B03ED1"/>
    <w:rsid w:val="00B042D1"/>
    <w:rsid w:val="00B06D00"/>
    <w:rsid w:val="00B3162D"/>
    <w:rsid w:val="00B33D35"/>
    <w:rsid w:val="00B357C0"/>
    <w:rsid w:val="00B4503C"/>
    <w:rsid w:val="00B604A4"/>
    <w:rsid w:val="00B77CBD"/>
    <w:rsid w:val="00B915BF"/>
    <w:rsid w:val="00B95A40"/>
    <w:rsid w:val="00B96D41"/>
    <w:rsid w:val="00BE4551"/>
    <w:rsid w:val="00BF28F8"/>
    <w:rsid w:val="00BF2ADA"/>
    <w:rsid w:val="00C149FC"/>
    <w:rsid w:val="00C15038"/>
    <w:rsid w:val="00C1530B"/>
    <w:rsid w:val="00C22A26"/>
    <w:rsid w:val="00C33D02"/>
    <w:rsid w:val="00C3477D"/>
    <w:rsid w:val="00C43D40"/>
    <w:rsid w:val="00C47C6A"/>
    <w:rsid w:val="00C65C08"/>
    <w:rsid w:val="00C727BF"/>
    <w:rsid w:val="00C807EC"/>
    <w:rsid w:val="00C85120"/>
    <w:rsid w:val="00C90206"/>
    <w:rsid w:val="00C909A4"/>
    <w:rsid w:val="00C90D63"/>
    <w:rsid w:val="00C91368"/>
    <w:rsid w:val="00CA7801"/>
    <w:rsid w:val="00CB17BA"/>
    <w:rsid w:val="00CC53AD"/>
    <w:rsid w:val="00CC5F8E"/>
    <w:rsid w:val="00CE12FF"/>
    <w:rsid w:val="00CE38F4"/>
    <w:rsid w:val="00CE4B32"/>
    <w:rsid w:val="00CE56D0"/>
    <w:rsid w:val="00CE5E45"/>
    <w:rsid w:val="00D03FE3"/>
    <w:rsid w:val="00D10FBE"/>
    <w:rsid w:val="00D2164E"/>
    <w:rsid w:val="00D2705B"/>
    <w:rsid w:val="00D404AF"/>
    <w:rsid w:val="00D5486D"/>
    <w:rsid w:val="00D6371E"/>
    <w:rsid w:val="00D64BB5"/>
    <w:rsid w:val="00D86AAD"/>
    <w:rsid w:val="00D906C8"/>
    <w:rsid w:val="00DA35B3"/>
    <w:rsid w:val="00DD175C"/>
    <w:rsid w:val="00DE25AB"/>
    <w:rsid w:val="00DE27EE"/>
    <w:rsid w:val="00DE5646"/>
    <w:rsid w:val="00DF2CA8"/>
    <w:rsid w:val="00E24CEA"/>
    <w:rsid w:val="00E25A74"/>
    <w:rsid w:val="00E4124C"/>
    <w:rsid w:val="00E44D48"/>
    <w:rsid w:val="00E55B07"/>
    <w:rsid w:val="00E575D9"/>
    <w:rsid w:val="00E700ED"/>
    <w:rsid w:val="00E7116A"/>
    <w:rsid w:val="00E87BE2"/>
    <w:rsid w:val="00E94FA6"/>
    <w:rsid w:val="00EB0FBF"/>
    <w:rsid w:val="00EB7179"/>
    <w:rsid w:val="00EC423A"/>
    <w:rsid w:val="00ED5125"/>
    <w:rsid w:val="00EE6D93"/>
    <w:rsid w:val="00EF7B01"/>
    <w:rsid w:val="00F039E7"/>
    <w:rsid w:val="00F210B1"/>
    <w:rsid w:val="00F26A6C"/>
    <w:rsid w:val="00F35B41"/>
    <w:rsid w:val="00F4616A"/>
    <w:rsid w:val="00F529CB"/>
    <w:rsid w:val="00F73992"/>
    <w:rsid w:val="00F82011"/>
    <w:rsid w:val="00F87DE5"/>
    <w:rsid w:val="00FC70D4"/>
    <w:rsid w:val="00FF5C1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5B5CB12"/>
  <w15:chartTrackingRefBased/>
  <w15:docId w15:val="{BF51A4B6-BAB0-48B7-978E-05E076301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5154"/>
    <w:pPr>
      <w:spacing w:after="120"/>
      <w:jc w:val="both"/>
    </w:pPr>
    <w:rPr>
      <w:rFonts w:ascii="Cambria" w:hAnsi="Cambria"/>
      <w:sz w:val="20"/>
    </w:rPr>
  </w:style>
  <w:style w:type="paragraph" w:styleId="Heading1">
    <w:name w:val="heading 1"/>
    <w:basedOn w:val="Normal"/>
    <w:next w:val="Normal"/>
    <w:link w:val="Heading1Char"/>
    <w:autoRedefine/>
    <w:uiPriority w:val="9"/>
    <w:qFormat/>
    <w:rsid w:val="00065154"/>
    <w:pPr>
      <w:widowControl w:val="0"/>
      <w:numPr>
        <w:numId w:val="16"/>
      </w:numPr>
      <w:spacing w:after="240"/>
      <w:ind w:left="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065154"/>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E25A74"/>
    <w:pPr>
      <w:widowControl w:val="0"/>
      <w:numPr>
        <w:ilvl w:val="2"/>
        <w:numId w:val="16"/>
      </w:numPr>
      <w:spacing w:before="240" w:after="240"/>
      <w:outlineLvl w:val="2"/>
    </w:pPr>
    <w:rPr>
      <w:rFonts w:ascii="Proba Pro" w:eastAsiaTheme="minorHAnsi" w:hAnsi="Proba Pro"/>
      <w:b/>
      <w:caps/>
      <w:color w:val="008998"/>
      <w:spacing w:val="0"/>
      <w:sz w:val="20"/>
    </w:rPr>
  </w:style>
  <w:style w:type="paragraph" w:styleId="Heading4">
    <w:name w:val="heading 4"/>
    <w:basedOn w:val="Subtitle"/>
    <w:next w:val="Normal"/>
    <w:link w:val="Heading4Char"/>
    <w:autoRedefine/>
    <w:uiPriority w:val="9"/>
    <w:unhideWhenUsed/>
    <w:qFormat/>
    <w:rsid w:val="00524913"/>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925155"/>
    <w:pPr>
      <w:widowControl w:val="0"/>
      <w:numPr>
        <w:ilvl w:val="4"/>
        <w:numId w:val="20"/>
      </w:numPr>
      <w:tabs>
        <w:tab w:val="left" w:pos="1418"/>
      </w:tabs>
      <w:outlineLvl w:val="4"/>
    </w:pPr>
    <w:rPr>
      <w:rFonts w:eastAsiaTheme="majorEastAsia" w:cstheme="majorBidi"/>
    </w:rPr>
  </w:style>
  <w:style w:type="paragraph" w:styleId="Heading6">
    <w:name w:val="heading 6"/>
    <w:next w:val="Normal"/>
    <w:link w:val="Heading6Char"/>
    <w:autoRedefine/>
    <w:unhideWhenUsed/>
    <w:qFormat/>
    <w:rsid w:val="005B3A17"/>
    <w:pPr>
      <w:widowControl w:val="0"/>
      <w:numPr>
        <w:ilvl w:val="5"/>
        <w:numId w:val="20"/>
      </w:numPr>
      <w:spacing w:after="120"/>
      <w:jc w:val="both"/>
      <w:outlineLvl w:val="5"/>
    </w:pPr>
    <w:rPr>
      <w:rFonts w:ascii="Cambria" w:eastAsiaTheme="majorEastAsia" w:hAnsi="Cambria" w:cstheme="majorBidi"/>
      <w:sz w:val="20"/>
      <w:szCs w:val="32"/>
    </w:rPr>
  </w:style>
  <w:style w:type="paragraph" w:styleId="Heading7">
    <w:name w:val="heading 7"/>
    <w:basedOn w:val="Normal"/>
    <w:next w:val="Normal"/>
    <w:link w:val="Heading7Char"/>
    <w:autoRedefine/>
    <w:unhideWhenUsed/>
    <w:qFormat/>
    <w:rsid w:val="00065154"/>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nhideWhenUsed/>
    <w:qFormat/>
    <w:rsid w:val="00065154"/>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6515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154"/>
    <w:rPr>
      <w:rFonts w:ascii="Cambria" w:eastAsiaTheme="majorEastAsia" w:hAnsi="Cambria" w:cstheme="majorBidi"/>
      <w:b/>
      <w:sz w:val="28"/>
      <w:szCs w:val="28"/>
      <w:u w:val="single"/>
    </w:rPr>
  </w:style>
  <w:style w:type="character" w:customStyle="1" w:styleId="Heading2Char">
    <w:name w:val="Heading 2 Char"/>
    <w:basedOn w:val="DefaultParagraphFont"/>
    <w:link w:val="Heading2"/>
    <w:uiPriority w:val="9"/>
    <w:rsid w:val="00065154"/>
    <w:rPr>
      <w:rFonts w:ascii="Cambria" w:hAnsi="Cambria"/>
      <w:b/>
      <w:sz w:val="24"/>
    </w:rPr>
  </w:style>
  <w:style w:type="character" w:customStyle="1" w:styleId="Heading3Char">
    <w:name w:val="Heading 3 Char"/>
    <w:basedOn w:val="DefaultParagraphFont"/>
    <w:link w:val="Heading3"/>
    <w:uiPriority w:val="9"/>
    <w:rsid w:val="00E25A74"/>
    <w:rPr>
      <w:rFonts w:ascii="Proba Pro" w:hAnsi="Proba Pro"/>
      <w:b/>
      <w:caps/>
      <w:color w:val="008998"/>
      <w:sz w:val="20"/>
    </w:rPr>
  </w:style>
  <w:style w:type="character" w:customStyle="1" w:styleId="Heading4Char">
    <w:name w:val="Heading 4 Char"/>
    <w:basedOn w:val="DefaultParagraphFont"/>
    <w:link w:val="Heading4"/>
    <w:uiPriority w:val="9"/>
    <w:rsid w:val="00524913"/>
    <w:rPr>
      <w:rFonts w:ascii="Cambria" w:hAnsi="Cambria" w:cs="Arial"/>
      <w:sz w:val="20"/>
      <w:szCs w:val="20"/>
    </w:rPr>
  </w:style>
  <w:style w:type="character" w:customStyle="1" w:styleId="Heading5Char">
    <w:name w:val="Heading 5 Char"/>
    <w:basedOn w:val="DefaultParagraphFont"/>
    <w:link w:val="Heading5"/>
    <w:uiPriority w:val="9"/>
    <w:rsid w:val="00925155"/>
    <w:rPr>
      <w:rFonts w:ascii="Cambria" w:eastAsiaTheme="majorEastAsia" w:hAnsi="Cambria" w:cstheme="majorBidi"/>
      <w:sz w:val="20"/>
    </w:rPr>
  </w:style>
  <w:style w:type="character" w:customStyle="1" w:styleId="Heading6Char">
    <w:name w:val="Heading 6 Char"/>
    <w:basedOn w:val="DefaultParagraphFont"/>
    <w:link w:val="Heading6"/>
    <w:rsid w:val="005B3A17"/>
    <w:rPr>
      <w:rFonts w:ascii="Cambria" w:eastAsiaTheme="majorEastAsia" w:hAnsi="Cambria" w:cstheme="majorBidi"/>
      <w:sz w:val="20"/>
      <w:szCs w:val="32"/>
    </w:rPr>
  </w:style>
  <w:style w:type="character" w:customStyle="1" w:styleId="Heading7Char">
    <w:name w:val="Heading 7 Char"/>
    <w:basedOn w:val="DefaultParagraphFont"/>
    <w:link w:val="Heading7"/>
    <w:rsid w:val="00065154"/>
    <w:rPr>
      <w:rFonts w:ascii="Cambria" w:eastAsiaTheme="majorEastAsia" w:hAnsi="Cambria" w:cstheme="majorBidi"/>
      <w:iCs/>
      <w:sz w:val="20"/>
    </w:rPr>
  </w:style>
  <w:style w:type="character" w:customStyle="1" w:styleId="Heading8Char">
    <w:name w:val="Heading 8 Char"/>
    <w:basedOn w:val="DefaultParagraphFont"/>
    <w:link w:val="Heading8"/>
    <w:rsid w:val="000651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65154"/>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iPriority w:val="99"/>
    <w:unhideWhenUsed/>
    <w:rsid w:val="00065154"/>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065154"/>
    <w:rPr>
      <w:rFonts w:ascii="bill corporate narrow medium" w:hAnsi="bill corporate narrow medium"/>
      <w:sz w:val="20"/>
    </w:rPr>
  </w:style>
  <w:style w:type="character" w:styleId="Hyperlink">
    <w:name w:val="Hyperlink"/>
    <w:basedOn w:val="DefaultParagraphFont"/>
    <w:uiPriority w:val="99"/>
    <w:unhideWhenUsed/>
    <w:rsid w:val="00065154"/>
    <w:rPr>
      <w:color w:val="000000" w:themeColor="text1"/>
      <w:u w:val="none"/>
    </w:rPr>
  </w:style>
  <w:style w:type="paragraph" w:customStyle="1" w:styleId="ADBEENumberedlist">
    <w:name w:val="ADBEE Numbered list"/>
    <w:basedOn w:val="Normal"/>
    <w:rsid w:val="00065154"/>
    <w:pPr>
      <w:numPr>
        <w:numId w:val="1"/>
      </w:numPr>
      <w:spacing w:line="288" w:lineRule="auto"/>
      <w:ind w:right="380"/>
    </w:pPr>
    <w:rPr>
      <w:sz w:val="18"/>
      <w:szCs w:val="18"/>
    </w:rPr>
  </w:style>
  <w:style w:type="numbering" w:customStyle="1" w:styleId="Style2">
    <w:name w:val="Style2"/>
    <w:rsid w:val="00065154"/>
    <w:pPr>
      <w:numPr>
        <w:numId w:val="2"/>
      </w:numPr>
    </w:pPr>
  </w:style>
  <w:style w:type="numbering" w:customStyle="1" w:styleId="Tatratender">
    <w:name w:val="Tatra tender"/>
    <w:rsid w:val="00065154"/>
    <w:pPr>
      <w:numPr>
        <w:numId w:val="3"/>
      </w:numPr>
    </w:pPr>
  </w:style>
  <w:style w:type="paragraph" w:styleId="Footer">
    <w:name w:val="footer"/>
    <w:basedOn w:val="Normal"/>
    <w:link w:val="FooterChar"/>
    <w:uiPriority w:val="99"/>
    <w:unhideWhenUsed/>
    <w:rsid w:val="00065154"/>
    <w:pPr>
      <w:tabs>
        <w:tab w:val="center" w:pos="4536"/>
        <w:tab w:val="right" w:pos="9072"/>
      </w:tabs>
    </w:pPr>
  </w:style>
  <w:style w:type="character" w:customStyle="1" w:styleId="FooterChar">
    <w:name w:val="Footer Char"/>
    <w:basedOn w:val="DefaultParagraphFont"/>
    <w:link w:val="Footer"/>
    <w:uiPriority w:val="99"/>
    <w:rsid w:val="00065154"/>
    <w:rPr>
      <w:rFonts w:ascii="Cambria" w:hAnsi="Cambria"/>
      <w:sz w:val="20"/>
    </w:rPr>
  </w:style>
  <w:style w:type="table" w:styleId="TableGrid">
    <w:name w:val="Table Grid"/>
    <w:basedOn w:val="TableNormal"/>
    <w:uiPriority w:val="39"/>
    <w:rsid w:val="00065154"/>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065154"/>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065154"/>
    <w:pPr>
      <w:tabs>
        <w:tab w:val="right" w:leader="dot" w:pos="8913"/>
      </w:tabs>
      <w:spacing w:before="60" w:after="60"/>
      <w:ind w:left="709" w:hanging="709"/>
    </w:pPr>
    <w:rPr>
      <w:rFonts w:ascii="Cambria" w:hAnsi="Cambria" w:cs="Times New Roman"/>
      <w:b/>
      <w:bCs/>
      <w:caps/>
      <w:noProof/>
      <w:sz w:val="20"/>
      <w:szCs w:val="20"/>
    </w:rPr>
  </w:style>
  <w:style w:type="paragraph" w:styleId="TOC3">
    <w:name w:val="toc 3"/>
    <w:basedOn w:val="Normal"/>
    <w:next w:val="Normal"/>
    <w:autoRedefine/>
    <w:uiPriority w:val="39"/>
    <w:unhideWhenUsed/>
    <w:rsid w:val="00065154"/>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06515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06515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06515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06515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06515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06515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065154"/>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PageNumber">
    <w:name w:val="page number"/>
    <w:basedOn w:val="DefaultParagraphFont"/>
    <w:uiPriority w:val="99"/>
    <w:semiHidden/>
    <w:unhideWhenUsed/>
    <w:rsid w:val="00065154"/>
  </w:style>
  <w:style w:type="paragraph" w:styleId="BalloonText">
    <w:name w:val="Balloon Text"/>
    <w:basedOn w:val="Normal"/>
    <w:link w:val="BalloonTextChar"/>
    <w:uiPriority w:val="99"/>
    <w:unhideWhenUsed/>
    <w:rsid w:val="00065154"/>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065154"/>
    <w:rPr>
      <w:rFonts w:ascii="Times New Roman" w:hAnsi="Times New Roman" w:cs="Times New Roman"/>
      <w:sz w:val="18"/>
      <w:szCs w:val="18"/>
    </w:rPr>
  </w:style>
  <w:style w:type="paragraph" w:customStyle="1" w:styleId="NadpisoznaenedouasA">
    <w:name w:val="Nadpis (označené šedou) Časť A"/>
    <w:basedOn w:val="Normal"/>
    <w:link w:val="NadpisoznaenedouasAChar"/>
    <w:autoRedefine/>
    <w:locked/>
    <w:rsid w:val="00065154"/>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065154"/>
    <w:pPr>
      <w:numPr>
        <w:numId w:val="5"/>
      </w:numPr>
    </w:pPr>
  </w:style>
  <w:style w:type="paragraph" w:styleId="CommentText">
    <w:name w:val="annotation text"/>
    <w:basedOn w:val="Normal"/>
    <w:link w:val="CommentTextChar"/>
    <w:unhideWhenUsed/>
    <w:rsid w:val="00065154"/>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065154"/>
    <w:rPr>
      <w:rFonts w:ascii="Arial" w:eastAsia="Times New Roman" w:hAnsi="Arial" w:cs="Times New Roman"/>
      <w:sz w:val="20"/>
      <w:szCs w:val="20"/>
      <w:lang w:val="cs-CZ" w:eastAsia="sk-SK"/>
    </w:rPr>
  </w:style>
  <w:style w:type="character" w:styleId="CommentReference">
    <w:name w:val="annotation reference"/>
    <w:uiPriority w:val="99"/>
    <w:unhideWhenUsed/>
    <w:rsid w:val="00065154"/>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065154"/>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065154"/>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065154"/>
    <w:rPr>
      <w:rFonts w:ascii="Arial" w:eastAsia="Times New Roman" w:hAnsi="Arial" w:cs="Arial"/>
      <w:b/>
      <w:color w:val="2E74B5" w:themeColor="accent5" w:themeShade="BF"/>
      <w:lang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065154"/>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065154"/>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065154"/>
    <w:rPr>
      <w:rFonts w:ascii="Arial" w:eastAsia="Times New Roman" w:hAnsi="Arial" w:cs="Times New Roman"/>
      <w:sz w:val="20"/>
      <w:szCs w:val="24"/>
      <w:lang w:eastAsia="sk-SK"/>
    </w:rPr>
  </w:style>
  <w:style w:type="paragraph" w:customStyle="1" w:styleId="NadpisoznaenedouasB">
    <w:name w:val="Nadpis (označený šedou) časť B"/>
    <w:basedOn w:val="Normal"/>
    <w:autoRedefine/>
    <w:locked/>
    <w:rsid w:val="00065154"/>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al"/>
    <w:link w:val="nadpisedouasCChar"/>
    <w:autoRedefine/>
    <w:locked/>
    <w:rsid w:val="00065154"/>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065154"/>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al"/>
    <w:link w:val="NADPISasChar"/>
    <w:rsid w:val="0006515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065154"/>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locked/>
    <w:rsid w:val="00065154"/>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065154"/>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al"/>
    <w:link w:val="nadpisedouasEChar"/>
    <w:autoRedefine/>
    <w:locked/>
    <w:rsid w:val="00065154"/>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065154"/>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al"/>
    <w:link w:val="nadpisedouasGChar"/>
    <w:autoRedefine/>
    <w:locked/>
    <w:rsid w:val="00065154"/>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065154"/>
    <w:rPr>
      <w:rFonts w:ascii="Arial" w:eastAsia="Times New Roman" w:hAnsi="Arial" w:cs="Arial"/>
      <w:b/>
      <w:bCs/>
      <w:iCs w:val="0"/>
      <w:smallCaps/>
      <w:color w:val="2E74B5" w:themeColor="accent5" w:themeShade="BF"/>
      <w:sz w:val="20"/>
      <w:lang w:eastAsia="sk-SK"/>
    </w:rPr>
  </w:style>
  <w:style w:type="paragraph" w:styleId="FootnoteText">
    <w:name w:val="footnote text"/>
    <w:basedOn w:val="Normal"/>
    <w:link w:val="FootnoteTextChar"/>
    <w:uiPriority w:val="99"/>
    <w:semiHidden/>
    <w:unhideWhenUsed/>
    <w:rsid w:val="00065154"/>
    <w:rPr>
      <w:szCs w:val="20"/>
    </w:rPr>
  </w:style>
  <w:style w:type="character" w:customStyle="1" w:styleId="FootnoteTextChar">
    <w:name w:val="Footnote Text Char"/>
    <w:basedOn w:val="DefaultParagraphFont"/>
    <w:link w:val="FootnoteText"/>
    <w:uiPriority w:val="99"/>
    <w:semiHidden/>
    <w:rsid w:val="00065154"/>
    <w:rPr>
      <w:rFonts w:ascii="Cambria" w:hAnsi="Cambria"/>
      <w:sz w:val="20"/>
      <w:szCs w:val="20"/>
    </w:rPr>
  </w:style>
  <w:style w:type="character" w:styleId="FootnoteReference">
    <w:name w:val="footnote reference"/>
    <w:basedOn w:val="DefaultParagraphFont"/>
    <w:uiPriority w:val="99"/>
    <w:semiHidden/>
    <w:unhideWhenUsed/>
    <w:rsid w:val="00065154"/>
    <w:rPr>
      <w:vertAlign w:val="superscript"/>
    </w:rPr>
  </w:style>
  <w:style w:type="paragraph" w:styleId="EndnoteText">
    <w:name w:val="endnote text"/>
    <w:basedOn w:val="Normal"/>
    <w:link w:val="EndnoteTextChar"/>
    <w:uiPriority w:val="99"/>
    <w:semiHidden/>
    <w:unhideWhenUsed/>
    <w:rsid w:val="00065154"/>
    <w:rPr>
      <w:szCs w:val="20"/>
    </w:rPr>
  </w:style>
  <w:style w:type="character" w:customStyle="1" w:styleId="EndnoteTextChar">
    <w:name w:val="Endnote Text Char"/>
    <w:basedOn w:val="DefaultParagraphFont"/>
    <w:link w:val="EndnoteText"/>
    <w:uiPriority w:val="99"/>
    <w:semiHidden/>
    <w:rsid w:val="00065154"/>
    <w:rPr>
      <w:rFonts w:ascii="Cambria" w:hAnsi="Cambria"/>
      <w:sz w:val="20"/>
      <w:szCs w:val="20"/>
    </w:rPr>
  </w:style>
  <w:style w:type="character" w:styleId="EndnoteReference">
    <w:name w:val="endnote reference"/>
    <w:basedOn w:val="DefaultParagraphFont"/>
    <w:uiPriority w:val="99"/>
    <w:semiHidden/>
    <w:unhideWhenUsed/>
    <w:rsid w:val="00065154"/>
    <w:rPr>
      <w:vertAlign w:val="superscript"/>
    </w:rPr>
  </w:style>
  <w:style w:type="paragraph" w:styleId="CommentSubject">
    <w:name w:val="annotation subject"/>
    <w:basedOn w:val="CommentText"/>
    <w:next w:val="CommentText"/>
    <w:link w:val="CommentSubjectChar"/>
    <w:uiPriority w:val="99"/>
    <w:semiHidden/>
    <w:unhideWhenUsed/>
    <w:rsid w:val="00065154"/>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65154"/>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065154"/>
  </w:style>
  <w:style w:type="character" w:customStyle="1" w:styleId="BodyTextChar">
    <w:name w:val="Body Text Char"/>
    <w:basedOn w:val="DefaultParagraphFont"/>
    <w:link w:val="BodyText"/>
    <w:uiPriority w:val="99"/>
    <w:rsid w:val="00065154"/>
    <w:rPr>
      <w:rFonts w:ascii="Cambria" w:hAnsi="Cambria"/>
      <w:sz w:val="20"/>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065154"/>
    <w:rPr>
      <w:rFonts w:ascii="Times New Roman" w:eastAsia="Times New Roman" w:hAnsi="Times New Roman" w:cs="Times New Roman"/>
      <w:sz w:val="20"/>
      <w:szCs w:val="20"/>
      <w:lang w:eastAsia="sk-SK"/>
    </w:rPr>
  </w:style>
  <w:style w:type="character" w:styleId="Strong">
    <w:name w:val="Strong"/>
    <w:basedOn w:val="DefaultParagraphFont"/>
    <w:uiPriority w:val="99"/>
    <w:qFormat/>
    <w:rsid w:val="00065154"/>
    <w:rPr>
      <w:rFonts w:cs="Times New Roman"/>
      <w:b/>
      <w:bCs/>
    </w:rPr>
  </w:style>
  <w:style w:type="character" w:customStyle="1" w:styleId="Zkladntext">
    <w:name w:val="Základný text_"/>
    <w:link w:val="Zkladntext2"/>
    <w:locked/>
    <w:rsid w:val="00065154"/>
    <w:rPr>
      <w:rFonts w:ascii="Times New Roman" w:hAnsi="Times New Roman"/>
      <w:sz w:val="21"/>
      <w:shd w:val="clear" w:color="auto" w:fill="FFFFFF"/>
    </w:rPr>
  </w:style>
  <w:style w:type="paragraph" w:customStyle="1" w:styleId="Zkladntext2">
    <w:name w:val="Základný text2"/>
    <w:basedOn w:val="Normal"/>
    <w:link w:val="Zkladntext"/>
    <w:rsid w:val="00065154"/>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DefaultParagraphFont"/>
    <w:rsid w:val="00065154"/>
  </w:style>
  <w:style w:type="paragraph" w:customStyle="1" w:styleId="05Bullets">
    <w:name w:val="05_Bullets"/>
    <w:basedOn w:val="Normal"/>
    <w:link w:val="05BulletsChar"/>
    <w:qFormat/>
    <w:rsid w:val="00065154"/>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065154"/>
    <w:rPr>
      <w:rFonts w:ascii="Arial" w:eastAsia="Times New Roman" w:hAnsi="Arial" w:cs="Arial"/>
      <w:lang w:eastAsia="hu-HU"/>
    </w:rPr>
  </w:style>
  <w:style w:type="numbering" w:customStyle="1" w:styleId="Styl1">
    <w:name w:val="Styl1"/>
    <w:rsid w:val="00065154"/>
    <w:pPr>
      <w:numPr>
        <w:numId w:val="13"/>
      </w:numPr>
    </w:pPr>
  </w:style>
  <w:style w:type="character" w:styleId="PlaceholderText">
    <w:name w:val="Placeholder Text"/>
    <w:basedOn w:val="DefaultParagraphFont"/>
    <w:uiPriority w:val="99"/>
    <w:semiHidden/>
    <w:rsid w:val="00065154"/>
    <w:rPr>
      <w:color w:val="808080"/>
    </w:rPr>
  </w:style>
  <w:style w:type="paragraph" w:styleId="Revision">
    <w:name w:val="Revision"/>
    <w:hidden/>
    <w:uiPriority w:val="99"/>
    <w:semiHidden/>
    <w:rsid w:val="00065154"/>
    <w:pPr>
      <w:spacing w:after="0" w:line="240" w:lineRule="auto"/>
    </w:pPr>
    <w:rPr>
      <w:rFonts w:ascii="PT Serif" w:hAnsi="PT Serif"/>
      <w:color w:val="000000" w:themeColor="text1"/>
      <w:sz w:val="16"/>
    </w:rPr>
  </w:style>
  <w:style w:type="character" w:styleId="FollowedHyperlink">
    <w:name w:val="FollowedHyperlink"/>
    <w:basedOn w:val="DefaultParagraphFont"/>
    <w:uiPriority w:val="99"/>
    <w:semiHidden/>
    <w:unhideWhenUsed/>
    <w:rsid w:val="00065154"/>
    <w:rPr>
      <w:color w:val="954F72" w:themeColor="followedHyperlink"/>
      <w:u w:val="single"/>
    </w:rPr>
  </w:style>
  <w:style w:type="paragraph" w:customStyle="1" w:styleId="msonormal0">
    <w:name w:val="msonormal"/>
    <w:basedOn w:val="Normal"/>
    <w:rsid w:val="00065154"/>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065154"/>
    <w:rPr>
      <w:rFonts w:cs="Times New Roman"/>
      <w:sz w:val="22"/>
      <w:szCs w:val="22"/>
    </w:rPr>
  </w:style>
  <w:style w:type="character" w:customStyle="1" w:styleId="HeaderChar19">
    <w:name w:val="Header Char19"/>
    <w:aliases w:val="Header - Table Char19"/>
    <w:basedOn w:val="DefaultParagraphFont"/>
    <w:uiPriority w:val="99"/>
    <w:semiHidden/>
    <w:rsid w:val="00065154"/>
    <w:rPr>
      <w:rFonts w:cs="Times New Roman"/>
      <w:sz w:val="22"/>
      <w:szCs w:val="22"/>
    </w:rPr>
  </w:style>
  <w:style w:type="character" w:customStyle="1" w:styleId="HeaderChar18">
    <w:name w:val="Header Char18"/>
    <w:aliases w:val="Header - Table Char18"/>
    <w:basedOn w:val="DefaultParagraphFont"/>
    <w:uiPriority w:val="99"/>
    <w:semiHidden/>
    <w:rsid w:val="00065154"/>
    <w:rPr>
      <w:rFonts w:cs="Times New Roman"/>
      <w:sz w:val="22"/>
      <w:szCs w:val="22"/>
    </w:rPr>
  </w:style>
  <w:style w:type="character" w:customStyle="1" w:styleId="HeaderChar17">
    <w:name w:val="Header Char17"/>
    <w:aliases w:val="Header - Table Char17"/>
    <w:basedOn w:val="DefaultParagraphFont"/>
    <w:uiPriority w:val="99"/>
    <w:semiHidden/>
    <w:rsid w:val="00065154"/>
    <w:rPr>
      <w:rFonts w:cs="Times New Roman"/>
      <w:sz w:val="22"/>
      <w:szCs w:val="22"/>
    </w:rPr>
  </w:style>
  <w:style w:type="character" w:customStyle="1" w:styleId="HeaderChar16">
    <w:name w:val="Header Char16"/>
    <w:aliases w:val="Header - Table Char16"/>
    <w:basedOn w:val="DefaultParagraphFont"/>
    <w:uiPriority w:val="99"/>
    <w:semiHidden/>
    <w:rsid w:val="00065154"/>
    <w:rPr>
      <w:rFonts w:cs="Times New Roman"/>
      <w:sz w:val="22"/>
      <w:szCs w:val="22"/>
    </w:rPr>
  </w:style>
  <w:style w:type="character" w:customStyle="1" w:styleId="HeaderChar15">
    <w:name w:val="Header Char15"/>
    <w:aliases w:val="Header - Table Char15"/>
    <w:basedOn w:val="DefaultParagraphFont"/>
    <w:uiPriority w:val="99"/>
    <w:semiHidden/>
    <w:rsid w:val="00065154"/>
    <w:rPr>
      <w:rFonts w:cs="Times New Roman"/>
    </w:rPr>
  </w:style>
  <w:style w:type="character" w:customStyle="1" w:styleId="HeaderChar14">
    <w:name w:val="Header Char14"/>
    <w:aliases w:val="Header - Table Char14"/>
    <w:uiPriority w:val="99"/>
    <w:semiHidden/>
    <w:rsid w:val="00065154"/>
  </w:style>
  <w:style w:type="character" w:customStyle="1" w:styleId="HeaderChar13">
    <w:name w:val="Header Char13"/>
    <w:aliases w:val="Header - Table Char13"/>
    <w:uiPriority w:val="99"/>
    <w:semiHidden/>
    <w:rsid w:val="00065154"/>
  </w:style>
  <w:style w:type="character" w:customStyle="1" w:styleId="HeaderChar12">
    <w:name w:val="Header Char12"/>
    <w:aliases w:val="Header - Table Char12"/>
    <w:uiPriority w:val="99"/>
    <w:semiHidden/>
    <w:rsid w:val="00065154"/>
  </w:style>
  <w:style w:type="character" w:customStyle="1" w:styleId="HeaderChar11">
    <w:name w:val="Header Char11"/>
    <w:aliases w:val="Header - Table Char11"/>
    <w:uiPriority w:val="99"/>
    <w:semiHidden/>
    <w:rsid w:val="00065154"/>
  </w:style>
  <w:style w:type="numbering" w:customStyle="1" w:styleId="TOMAS">
    <w:name w:val="TOMAS"/>
    <w:rsid w:val="00065154"/>
    <w:pPr>
      <w:numPr>
        <w:numId w:val="17"/>
      </w:numPr>
    </w:pPr>
  </w:style>
  <w:style w:type="character" w:customStyle="1" w:styleId="code">
    <w:name w:val="code"/>
    <w:basedOn w:val="DefaultParagraphFont"/>
    <w:rsid w:val="00065154"/>
  </w:style>
  <w:style w:type="character" w:customStyle="1" w:styleId="Nzov1">
    <w:name w:val="Názov1"/>
    <w:basedOn w:val="DefaultParagraphFont"/>
    <w:rsid w:val="00065154"/>
  </w:style>
  <w:style w:type="character" w:customStyle="1" w:styleId="UnresolvedMention1">
    <w:name w:val="Unresolved Mention1"/>
    <w:basedOn w:val="DefaultParagraphFont"/>
    <w:uiPriority w:val="99"/>
    <w:semiHidden/>
    <w:unhideWhenUsed/>
    <w:rsid w:val="00065154"/>
    <w:rPr>
      <w:color w:val="808080"/>
      <w:shd w:val="clear" w:color="auto" w:fill="E6E6E6"/>
    </w:rPr>
  </w:style>
  <w:style w:type="character" w:customStyle="1" w:styleId="UnresolvedMention2">
    <w:name w:val="Unresolved Mention2"/>
    <w:basedOn w:val="DefaultParagraphFont"/>
    <w:uiPriority w:val="99"/>
    <w:semiHidden/>
    <w:unhideWhenUsed/>
    <w:rsid w:val="00065154"/>
    <w:rPr>
      <w:color w:val="808080"/>
      <w:shd w:val="clear" w:color="auto" w:fill="E6E6E6"/>
    </w:rPr>
  </w:style>
  <w:style w:type="paragraph" w:customStyle="1" w:styleId="Default">
    <w:name w:val="Default"/>
    <w:rsid w:val="00065154"/>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Normal"/>
    <w:link w:val="BodyText2Char"/>
    <w:uiPriority w:val="99"/>
    <w:semiHidden/>
    <w:unhideWhenUsed/>
    <w:rsid w:val="00065154"/>
    <w:pPr>
      <w:spacing w:line="480" w:lineRule="auto"/>
    </w:pPr>
  </w:style>
  <w:style w:type="character" w:customStyle="1" w:styleId="BodyText2Char">
    <w:name w:val="Body Text 2 Char"/>
    <w:basedOn w:val="DefaultParagraphFont"/>
    <w:link w:val="BodyText2"/>
    <w:uiPriority w:val="99"/>
    <w:semiHidden/>
    <w:rsid w:val="00065154"/>
    <w:rPr>
      <w:rFonts w:ascii="Cambria" w:hAnsi="Cambria"/>
      <w:sz w:val="20"/>
    </w:rPr>
  </w:style>
  <w:style w:type="character" w:styleId="UnresolvedMention">
    <w:name w:val="Unresolved Mention"/>
    <w:basedOn w:val="DefaultParagraphFont"/>
    <w:uiPriority w:val="99"/>
    <w:semiHidden/>
    <w:unhideWhenUsed/>
    <w:rsid w:val="00065154"/>
    <w:rPr>
      <w:color w:val="605E5C"/>
      <w:shd w:val="clear" w:color="auto" w:fill="E1DFDD"/>
    </w:rPr>
  </w:style>
  <w:style w:type="paragraph" w:customStyle="1" w:styleId="SAP1">
    <w:name w:val="SAŽP 1"/>
    <w:basedOn w:val="Heading2"/>
    <w:qFormat/>
    <w:rsid w:val="00065154"/>
    <w:pPr>
      <w:numPr>
        <w:numId w:val="14"/>
      </w:numPr>
      <w:ind w:left="432" w:hanging="432"/>
    </w:pPr>
    <w:rPr>
      <w:b w:val="0"/>
      <w:color w:val="008998"/>
      <w:sz w:val="20"/>
      <w:szCs w:val="20"/>
      <w:lang w:eastAsia="sk-SK"/>
    </w:rPr>
  </w:style>
  <w:style w:type="paragraph" w:styleId="Subtitle">
    <w:name w:val="Subtitle"/>
    <w:basedOn w:val="Normal"/>
    <w:next w:val="Normal"/>
    <w:link w:val="SubtitleChar"/>
    <w:uiPriority w:val="11"/>
    <w:qFormat/>
    <w:rsid w:val="00065154"/>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065154"/>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098227">
      <w:bodyDiv w:val="1"/>
      <w:marLeft w:val="0"/>
      <w:marRight w:val="0"/>
      <w:marTop w:val="0"/>
      <w:marBottom w:val="0"/>
      <w:divBdr>
        <w:top w:val="none" w:sz="0" w:space="0" w:color="auto"/>
        <w:left w:val="none" w:sz="0" w:space="0" w:color="auto"/>
        <w:bottom w:val="none" w:sz="0" w:space="0" w:color="auto"/>
        <w:right w:val="none" w:sz="0" w:space="0" w:color="auto"/>
      </w:divBdr>
    </w:div>
    <w:div w:id="238559969">
      <w:bodyDiv w:val="1"/>
      <w:marLeft w:val="0"/>
      <w:marRight w:val="0"/>
      <w:marTop w:val="0"/>
      <w:marBottom w:val="0"/>
      <w:divBdr>
        <w:top w:val="none" w:sz="0" w:space="0" w:color="auto"/>
        <w:left w:val="none" w:sz="0" w:space="0" w:color="auto"/>
        <w:bottom w:val="none" w:sz="0" w:space="0" w:color="auto"/>
        <w:right w:val="none" w:sz="0" w:space="0" w:color="auto"/>
      </w:divBdr>
    </w:div>
    <w:div w:id="385488861">
      <w:bodyDiv w:val="1"/>
      <w:marLeft w:val="0"/>
      <w:marRight w:val="0"/>
      <w:marTop w:val="0"/>
      <w:marBottom w:val="0"/>
      <w:divBdr>
        <w:top w:val="none" w:sz="0" w:space="0" w:color="auto"/>
        <w:left w:val="none" w:sz="0" w:space="0" w:color="auto"/>
        <w:bottom w:val="none" w:sz="0" w:space="0" w:color="auto"/>
        <w:right w:val="none" w:sz="0" w:space="0" w:color="auto"/>
      </w:divBdr>
    </w:div>
    <w:div w:id="493956596">
      <w:bodyDiv w:val="1"/>
      <w:marLeft w:val="0"/>
      <w:marRight w:val="0"/>
      <w:marTop w:val="0"/>
      <w:marBottom w:val="0"/>
      <w:divBdr>
        <w:top w:val="none" w:sz="0" w:space="0" w:color="auto"/>
        <w:left w:val="none" w:sz="0" w:space="0" w:color="auto"/>
        <w:bottom w:val="none" w:sz="0" w:space="0" w:color="auto"/>
        <w:right w:val="none" w:sz="0" w:space="0" w:color="auto"/>
      </w:divBdr>
    </w:div>
    <w:div w:id="625082434">
      <w:bodyDiv w:val="1"/>
      <w:marLeft w:val="0"/>
      <w:marRight w:val="0"/>
      <w:marTop w:val="0"/>
      <w:marBottom w:val="0"/>
      <w:divBdr>
        <w:top w:val="none" w:sz="0" w:space="0" w:color="auto"/>
        <w:left w:val="none" w:sz="0" w:space="0" w:color="auto"/>
        <w:bottom w:val="none" w:sz="0" w:space="0" w:color="auto"/>
        <w:right w:val="none" w:sz="0" w:space="0" w:color="auto"/>
      </w:divBdr>
    </w:div>
    <w:div w:id="672340040">
      <w:bodyDiv w:val="1"/>
      <w:marLeft w:val="0"/>
      <w:marRight w:val="0"/>
      <w:marTop w:val="0"/>
      <w:marBottom w:val="0"/>
      <w:divBdr>
        <w:top w:val="none" w:sz="0" w:space="0" w:color="auto"/>
        <w:left w:val="none" w:sz="0" w:space="0" w:color="auto"/>
        <w:bottom w:val="none" w:sz="0" w:space="0" w:color="auto"/>
        <w:right w:val="none" w:sz="0" w:space="0" w:color="auto"/>
      </w:divBdr>
      <w:divsChild>
        <w:div w:id="1378509261">
          <w:marLeft w:val="255"/>
          <w:marRight w:val="0"/>
          <w:marTop w:val="75"/>
          <w:marBottom w:val="0"/>
          <w:divBdr>
            <w:top w:val="none" w:sz="0" w:space="0" w:color="auto"/>
            <w:left w:val="none" w:sz="0" w:space="0" w:color="auto"/>
            <w:bottom w:val="none" w:sz="0" w:space="0" w:color="auto"/>
            <w:right w:val="none" w:sz="0" w:space="0" w:color="auto"/>
          </w:divBdr>
          <w:divsChild>
            <w:div w:id="741415113">
              <w:marLeft w:val="255"/>
              <w:marRight w:val="0"/>
              <w:marTop w:val="0"/>
              <w:marBottom w:val="0"/>
              <w:divBdr>
                <w:top w:val="none" w:sz="0" w:space="0" w:color="auto"/>
                <w:left w:val="none" w:sz="0" w:space="0" w:color="auto"/>
                <w:bottom w:val="none" w:sz="0" w:space="0" w:color="auto"/>
                <w:right w:val="none" w:sz="0" w:space="0" w:color="auto"/>
              </w:divBdr>
            </w:div>
            <w:div w:id="1685747513">
              <w:marLeft w:val="255"/>
              <w:marRight w:val="0"/>
              <w:marTop w:val="0"/>
              <w:marBottom w:val="0"/>
              <w:divBdr>
                <w:top w:val="none" w:sz="0" w:space="0" w:color="auto"/>
                <w:left w:val="none" w:sz="0" w:space="0" w:color="auto"/>
                <w:bottom w:val="none" w:sz="0" w:space="0" w:color="auto"/>
                <w:right w:val="none" w:sz="0" w:space="0" w:color="auto"/>
              </w:divBdr>
            </w:div>
            <w:div w:id="9188635">
              <w:marLeft w:val="255"/>
              <w:marRight w:val="0"/>
              <w:marTop w:val="0"/>
              <w:marBottom w:val="0"/>
              <w:divBdr>
                <w:top w:val="none" w:sz="0" w:space="0" w:color="auto"/>
                <w:left w:val="none" w:sz="0" w:space="0" w:color="auto"/>
                <w:bottom w:val="none" w:sz="0" w:space="0" w:color="auto"/>
                <w:right w:val="none" w:sz="0" w:space="0" w:color="auto"/>
              </w:divBdr>
            </w:div>
          </w:divsChild>
        </w:div>
        <w:div w:id="749616969">
          <w:marLeft w:val="255"/>
          <w:marRight w:val="0"/>
          <w:marTop w:val="75"/>
          <w:marBottom w:val="0"/>
          <w:divBdr>
            <w:top w:val="none" w:sz="0" w:space="0" w:color="auto"/>
            <w:left w:val="none" w:sz="0" w:space="0" w:color="auto"/>
            <w:bottom w:val="none" w:sz="0" w:space="0" w:color="auto"/>
            <w:right w:val="none" w:sz="0" w:space="0" w:color="auto"/>
          </w:divBdr>
        </w:div>
        <w:div w:id="1898591260">
          <w:marLeft w:val="255"/>
          <w:marRight w:val="0"/>
          <w:marTop w:val="75"/>
          <w:marBottom w:val="0"/>
          <w:divBdr>
            <w:top w:val="none" w:sz="0" w:space="0" w:color="auto"/>
            <w:left w:val="none" w:sz="0" w:space="0" w:color="auto"/>
            <w:bottom w:val="none" w:sz="0" w:space="0" w:color="auto"/>
            <w:right w:val="none" w:sz="0" w:space="0" w:color="auto"/>
          </w:divBdr>
        </w:div>
      </w:divsChild>
    </w:div>
    <w:div w:id="1107853088">
      <w:bodyDiv w:val="1"/>
      <w:marLeft w:val="0"/>
      <w:marRight w:val="0"/>
      <w:marTop w:val="0"/>
      <w:marBottom w:val="0"/>
      <w:divBdr>
        <w:top w:val="none" w:sz="0" w:space="0" w:color="auto"/>
        <w:left w:val="none" w:sz="0" w:space="0" w:color="auto"/>
        <w:bottom w:val="none" w:sz="0" w:space="0" w:color="auto"/>
        <w:right w:val="none" w:sz="0" w:space="0" w:color="auto"/>
      </w:divBdr>
    </w:div>
    <w:div w:id="1183477658">
      <w:bodyDiv w:val="1"/>
      <w:marLeft w:val="0"/>
      <w:marRight w:val="0"/>
      <w:marTop w:val="0"/>
      <w:marBottom w:val="0"/>
      <w:divBdr>
        <w:top w:val="none" w:sz="0" w:space="0" w:color="auto"/>
        <w:left w:val="none" w:sz="0" w:space="0" w:color="auto"/>
        <w:bottom w:val="none" w:sz="0" w:space="0" w:color="auto"/>
        <w:right w:val="none" w:sz="0" w:space="0" w:color="auto"/>
      </w:divBdr>
    </w:div>
    <w:div w:id="1488789974">
      <w:bodyDiv w:val="1"/>
      <w:marLeft w:val="0"/>
      <w:marRight w:val="0"/>
      <w:marTop w:val="0"/>
      <w:marBottom w:val="0"/>
      <w:divBdr>
        <w:top w:val="none" w:sz="0" w:space="0" w:color="auto"/>
        <w:left w:val="none" w:sz="0" w:space="0" w:color="auto"/>
        <w:bottom w:val="none" w:sz="0" w:space="0" w:color="auto"/>
        <w:right w:val="none" w:sz="0" w:space="0" w:color="auto"/>
      </w:divBdr>
      <w:divsChild>
        <w:div w:id="1638953061">
          <w:marLeft w:val="255"/>
          <w:marRight w:val="0"/>
          <w:marTop w:val="75"/>
          <w:marBottom w:val="0"/>
          <w:divBdr>
            <w:top w:val="none" w:sz="0" w:space="0" w:color="auto"/>
            <w:left w:val="none" w:sz="0" w:space="0" w:color="auto"/>
            <w:bottom w:val="none" w:sz="0" w:space="0" w:color="auto"/>
            <w:right w:val="none" w:sz="0" w:space="0" w:color="auto"/>
          </w:divBdr>
          <w:divsChild>
            <w:div w:id="1305354353">
              <w:marLeft w:val="255"/>
              <w:marRight w:val="0"/>
              <w:marTop w:val="0"/>
              <w:marBottom w:val="0"/>
              <w:divBdr>
                <w:top w:val="none" w:sz="0" w:space="0" w:color="auto"/>
                <w:left w:val="none" w:sz="0" w:space="0" w:color="auto"/>
                <w:bottom w:val="none" w:sz="0" w:space="0" w:color="auto"/>
                <w:right w:val="none" w:sz="0" w:space="0" w:color="auto"/>
              </w:divBdr>
            </w:div>
            <w:div w:id="859003538">
              <w:marLeft w:val="255"/>
              <w:marRight w:val="0"/>
              <w:marTop w:val="0"/>
              <w:marBottom w:val="0"/>
              <w:divBdr>
                <w:top w:val="none" w:sz="0" w:space="0" w:color="auto"/>
                <w:left w:val="none" w:sz="0" w:space="0" w:color="auto"/>
                <w:bottom w:val="none" w:sz="0" w:space="0" w:color="auto"/>
                <w:right w:val="none" w:sz="0" w:space="0" w:color="auto"/>
              </w:divBdr>
            </w:div>
            <w:div w:id="689797107">
              <w:marLeft w:val="255"/>
              <w:marRight w:val="0"/>
              <w:marTop w:val="0"/>
              <w:marBottom w:val="0"/>
              <w:divBdr>
                <w:top w:val="none" w:sz="0" w:space="0" w:color="auto"/>
                <w:left w:val="none" w:sz="0" w:space="0" w:color="auto"/>
                <w:bottom w:val="none" w:sz="0" w:space="0" w:color="auto"/>
                <w:right w:val="none" w:sz="0" w:space="0" w:color="auto"/>
              </w:divBdr>
            </w:div>
          </w:divsChild>
        </w:div>
        <w:div w:id="63989532">
          <w:marLeft w:val="255"/>
          <w:marRight w:val="0"/>
          <w:marTop w:val="75"/>
          <w:marBottom w:val="0"/>
          <w:divBdr>
            <w:top w:val="none" w:sz="0" w:space="0" w:color="auto"/>
            <w:left w:val="none" w:sz="0" w:space="0" w:color="auto"/>
            <w:bottom w:val="none" w:sz="0" w:space="0" w:color="auto"/>
            <w:right w:val="none" w:sz="0" w:space="0" w:color="auto"/>
          </w:divBdr>
        </w:div>
        <w:div w:id="903107565">
          <w:marLeft w:val="255"/>
          <w:marRight w:val="0"/>
          <w:marTop w:val="75"/>
          <w:marBottom w:val="0"/>
          <w:divBdr>
            <w:top w:val="none" w:sz="0" w:space="0" w:color="auto"/>
            <w:left w:val="none" w:sz="0" w:space="0" w:color="auto"/>
            <w:bottom w:val="none" w:sz="0" w:space="0" w:color="auto"/>
            <w:right w:val="none" w:sz="0" w:space="0" w:color="auto"/>
          </w:divBdr>
        </w:div>
      </w:divsChild>
    </w:div>
    <w:div w:id="186555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ratislava.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cid:image008.png@01D4EA0A.ED69BF50" TargetMode="External"/><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6B621-FBCF-4838-B3CD-35943DF72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TotalTime>
  <Pages>30</Pages>
  <Words>12427</Words>
  <Characters>70836</Characters>
  <Application>Microsoft Office Word</Application>
  <DocSecurity>0</DocSecurity>
  <Lines>590</Lines>
  <Paragraphs>166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83097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Tomas Uricek</cp:lastModifiedBy>
  <cp:revision>138</cp:revision>
  <cp:lastPrinted>2019-11-27T08:05:00Z</cp:lastPrinted>
  <dcterms:created xsi:type="dcterms:W3CDTF">2019-05-02T08:18:00Z</dcterms:created>
  <dcterms:modified xsi:type="dcterms:W3CDTF">2020-03-20T13:04:00Z</dcterms:modified>
</cp:coreProperties>
</file>