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FF4B" w14:textId="28B58CFA" w:rsidR="00E13BE2" w:rsidRDefault="001C5107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Zmluva o dielo </w:t>
      </w:r>
    </w:p>
    <w:p w14:paraId="690ACB3E" w14:textId="77777777" w:rsidR="00E13BE2" w:rsidRDefault="00E13BE2">
      <w:pPr>
        <w:spacing w:after="0"/>
        <w:jc w:val="center"/>
        <w:rPr>
          <w:b/>
          <w:sz w:val="14"/>
        </w:rPr>
      </w:pPr>
    </w:p>
    <w:p w14:paraId="5E23F20C" w14:textId="77777777" w:rsidR="00E13BE2" w:rsidRDefault="001C5107">
      <w:pPr>
        <w:pBdr>
          <w:bottom w:val="single" w:sz="6" w:space="1" w:color="auto"/>
        </w:pBdr>
        <w:spacing w:after="0"/>
        <w:jc w:val="center"/>
      </w:pPr>
      <w:r>
        <w:t xml:space="preserve">(uzatvorená v zmysle § 536 a </w:t>
      </w:r>
      <w:proofErr w:type="spellStart"/>
      <w:r>
        <w:t>nasl</w:t>
      </w:r>
      <w:proofErr w:type="spellEnd"/>
      <w:r>
        <w:t xml:space="preserve">. zákona č. 513/1991 Zb. Obchodný zákonník </w:t>
      </w:r>
    </w:p>
    <w:p w14:paraId="24099F1C" w14:textId="77777777" w:rsidR="00E13BE2" w:rsidRDefault="001C5107">
      <w:pPr>
        <w:pBdr>
          <w:bottom w:val="single" w:sz="6" w:space="1" w:color="auto"/>
        </w:pBdr>
        <w:spacing w:after="0"/>
        <w:jc w:val="center"/>
      </w:pPr>
      <w:r>
        <w:t>v znení neskorších právnych predpisov)</w:t>
      </w:r>
    </w:p>
    <w:p w14:paraId="2029CC77" w14:textId="77777777" w:rsidR="00E13BE2" w:rsidRDefault="00E13BE2">
      <w:pPr>
        <w:spacing w:after="0"/>
      </w:pPr>
    </w:p>
    <w:p w14:paraId="7E95BC28" w14:textId="77777777" w:rsidR="00E13BE2" w:rsidRDefault="00E13BE2">
      <w:pPr>
        <w:spacing w:after="0"/>
        <w:rPr>
          <w:b/>
        </w:rPr>
      </w:pPr>
    </w:p>
    <w:p w14:paraId="51603CF2" w14:textId="77777777" w:rsidR="00E13BE2" w:rsidRDefault="001C5107">
      <w:pPr>
        <w:spacing w:after="0"/>
        <w:jc w:val="center"/>
        <w:rPr>
          <w:b/>
        </w:rPr>
      </w:pPr>
      <w:r>
        <w:rPr>
          <w:b/>
        </w:rPr>
        <w:t xml:space="preserve">Článok I. Zmluvné strany </w:t>
      </w:r>
    </w:p>
    <w:p w14:paraId="740EF7D6" w14:textId="77777777" w:rsidR="00E13BE2" w:rsidRDefault="00E13BE2">
      <w:pPr>
        <w:spacing w:after="0"/>
        <w:rPr>
          <w:b/>
        </w:rPr>
      </w:pPr>
    </w:p>
    <w:p w14:paraId="7D46CA78" w14:textId="77777777" w:rsidR="00E13BE2" w:rsidRDefault="001C5107">
      <w:pPr>
        <w:spacing w:after="0"/>
        <w:rPr>
          <w:b/>
        </w:rPr>
      </w:pPr>
      <w:r>
        <w:rPr>
          <w:b/>
        </w:rPr>
        <w:t>Objednávateľ</w:t>
      </w:r>
    </w:p>
    <w:p w14:paraId="1FD25601" w14:textId="3FD132C3" w:rsidR="00E13BE2" w:rsidRDefault="001C5107">
      <w:pPr>
        <w:spacing w:after="0"/>
        <w:jc w:val="both"/>
      </w:pPr>
      <w:r>
        <w:t xml:space="preserve">Obchodné meno: </w:t>
      </w:r>
      <w:r w:rsidR="00EA3756">
        <w:t xml:space="preserve"> </w:t>
      </w:r>
      <w:r w:rsidR="00EA3756" w:rsidRPr="00EA3756">
        <w:t xml:space="preserve">Farma </w:t>
      </w:r>
      <w:proofErr w:type="spellStart"/>
      <w:r w:rsidR="00EA3756" w:rsidRPr="00EA3756">
        <w:t>Novosedlík</w:t>
      </w:r>
      <w:proofErr w:type="spellEnd"/>
    </w:p>
    <w:p w14:paraId="633A3A4E" w14:textId="34630D71" w:rsidR="00E13BE2" w:rsidRDefault="001C5107">
      <w:pPr>
        <w:spacing w:after="0"/>
        <w:jc w:val="both"/>
      </w:pPr>
      <w:r>
        <w:t xml:space="preserve">Sídlo: </w:t>
      </w:r>
      <w:r>
        <w:tab/>
      </w:r>
      <w:r w:rsidR="00EA3756" w:rsidRPr="00EA3756">
        <w:t xml:space="preserve">Jablonec 116, 900 86 Jablonec        </w:t>
      </w:r>
      <w:r>
        <w:tab/>
      </w:r>
      <w:r>
        <w:tab/>
      </w:r>
    </w:p>
    <w:p w14:paraId="4BDBA949" w14:textId="6F85E9CA" w:rsidR="00E13BE2" w:rsidRDefault="001C5107">
      <w:pPr>
        <w:spacing w:after="0"/>
        <w:jc w:val="both"/>
      </w:pPr>
      <w:r>
        <w:t xml:space="preserve">IČO: </w:t>
      </w:r>
      <w:r>
        <w:tab/>
      </w:r>
      <w:r w:rsidR="00EA3756" w:rsidRPr="00EA3756">
        <w:t>41028015</w:t>
      </w:r>
      <w:r>
        <w:tab/>
      </w:r>
      <w:r>
        <w:tab/>
      </w:r>
    </w:p>
    <w:p w14:paraId="5044C812" w14:textId="6CD90EFE" w:rsidR="00E13BE2" w:rsidRDefault="001C5107">
      <w:pPr>
        <w:spacing w:after="0"/>
        <w:jc w:val="both"/>
      </w:pPr>
      <w:r>
        <w:t xml:space="preserve">IČ DPH: </w:t>
      </w:r>
      <w:r w:rsidR="00EA3756">
        <w:t xml:space="preserve"> </w:t>
      </w:r>
      <w:r w:rsidRPr="001C5107">
        <w:t>1072107586</w:t>
      </w:r>
      <w:r>
        <w:tab/>
      </w:r>
      <w:r>
        <w:tab/>
      </w:r>
      <w:r>
        <w:tab/>
      </w:r>
    </w:p>
    <w:p w14:paraId="79BC43F6" w14:textId="4C920596" w:rsidR="00E13BE2" w:rsidRDefault="001C5107">
      <w:pPr>
        <w:spacing w:after="0"/>
        <w:jc w:val="both"/>
      </w:pPr>
      <w:r>
        <w:t>Zápis:</w:t>
      </w:r>
      <w:r>
        <w:tab/>
      </w:r>
      <w:r w:rsidRPr="001C5107">
        <w:t>Podnikateľ-fyzická osoba-nezapísaný v obchodnom registri</w:t>
      </w:r>
      <w:r>
        <w:tab/>
      </w:r>
      <w:r>
        <w:tab/>
      </w:r>
    </w:p>
    <w:p w14:paraId="46882403" w14:textId="5D1CE50F" w:rsidR="00E13BE2" w:rsidRDefault="001C5107">
      <w:pPr>
        <w:spacing w:after="0"/>
        <w:jc w:val="both"/>
      </w:pPr>
      <w:r>
        <w:t xml:space="preserve">Štatutárny orgán : Andrej </w:t>
      </w:r>
      <w:proofErr w:type="spellStart"/>
      <w:r>
        <w:t>Novosedlík</w:t>
      </w:r>
      <w:proofErr w:type="spellEnd"/>
      <w:r>
        <w:t xml:space="preserve"> </w:t>
      </w:r>
    </w:p>
    <w:p w14:paraId="6FDA5370" w14:textId="77777777" w:rsidR="00E13BE2" w:rsidRDefault="00E13BE2">
      <w:pPr>
        <w:spacing w:after="0"/>
        <w:jc w:val="both"/>
      </w:pPr>
    </w:p>
    <w:p w14:paraId="25BFF36A" w14:textId="77777777" w:rsidR="00E13BE2" w:rsidRDefault="001C5107">
      <w:pPr>
        <w:spacing w:after="0"/>
        <w:jc w:val="both"/>
      </w:pPr>
      <w:r>
        <w:t>(ďalej len „</w:t>
      </w:r>
      <w:r>
        <w:rPr>
          <w:b/>
          <w:i/>
        </w:rPr>
        <w:t>Objednávateľ</w:t>
      </w:r>
      <w:r>
        <w:t>“ alebo „</w:t>
      </w:r>
      <w:r>
        <w:rPr>
          <w:b/>
          <w:i/>
        </w:rPr>
        <w:t>Zmluvná strana</w:t>
      </w:r>
      <w:r>
        <w:t>“ v príslušnom gramatickom tvare)</w:t>
      </w:r>
    </w:p>
    <w:p w14:paraId="4FE9E992" w14:textId="77777777" w:rsidR="00E13BE2" w:rsidRDefault="00E13BE2">
      <w:pPr>
        <w:spacing w:after="0"/>
      </w:pPr>
    </w:p>
    <w:p w14:paraId="5BB26B7E" w14:textId="77777777" w:rsidR="00E13BE2" w:rsidRDefault="001C5107">
      <w:pPr>
        <w:spacing w:after="0"/>
        <w:rPr>
          <w:i/>
        </w:rPr>
      </w:pPr>
      <w:r>
        <w:t>a</w:t>
      </w:r>
    </w:p>
    <w:p w14:paraId="66D2985D" w14:textId="77777777" w:rsidR="00E13BE2" w:rsidRDefault="00E13BE2">
      <w:pPr>
        <w:spacing w:after="0"/>
      </w:pPr>
    </w:p>
    <w:p w14:paraId="382C0E96" w14:textId="77777777" w:rsidR="00E13BE2" w:rsidRDefault="001C5107">
      <w:pPr>
        <w:spacing w:after="0"/>
        <w:rPr>
          <w:b/>
        </w:rPr>
      </w:pPr>
      <w:r>
        <w:rPr>
          <w:b/>
        </w:rPr>
        <w:t>Zhotoviteľ</w:t>
      </w:r>
    </w:p>
    <w:p w14:paraId="0D38726D" w14:textId="77777777" w:rsidR="00E13BE2" w:rsidRDefault="001C5107">
      <w:pPr>
        <w:spacing w:after="0"/>
      </w:pPr>
      <w:r>
        <w:t xml:space="preserve">Obchodné meno: </w:t>
      </w:r>
      <w:r>
        <w:tab/>
      </w:r>
    </w:p>
    <w:p w14:paraId="498A8295" w14:textId="77777777" w:rsidR="00E13BE2" w:rsidRDefault="001C5107">
      <w:pPr>
        <w:spacing w:after="0"/>
      </w:pPr>
      <w:r>
        <w:t xml:space="preserve">Sídlo: </w:t>
      </w:r>
      <w:r>
        <w:tab/>
      </w:r>
      <w:r>
        <w:tab/>
      </w:r>
      <w:r>
        <w:tab/>
        <w:t xml:space="preserve"> </w:t>
      </w:r>
    </w:p>
    <w:p w14:paraId="61C076CD" w14:textId="77777777" w:rsidR="00E13BE2" w:rsidRDefault="001C5107">
      <w:pPr>
        <w:spacing w:after="0"/>
      </w:pPr>
      <w:r>
        <w:t xml:space="preserve">IČO: </w:t>
      </w:r>
      <w:r>
        <w:tab/>
      </w:r>
      <w:r>
        <w:tab/>
      </w:r>
      <w:r>
        <w:tab/>
        <w:t xml:space="preserve"> </w:t>
      </w:r>
    </w:p>
    <w:p w14:paraId="2F9A8D29" w14:textId="77777777" w:rsidR="00E13BE2" w:rsidRDefault="001C5107">
      <w:pPr>
        <w:spacing w:after="0"/>
      </w:pPr>
      <w:r>
        <w:t xml:space="preserve">IČ DPH: </w:t>
      </w:r>
      <w:r>
        <w:tab/>
      </w:r>
      <w:r>
        <w:tab/>
      </w:r>
    </w:p>
    <w:p w14:paraId="57262CF1" w14:textId="77777777" w:rsidR="00E13BE2" w:rsidRDefault="001C5107">
      <w:pPr>
        <w:spacing w:after="0"/>
      </w:pPr>
      <w:r>
        <w:t>Číslo účtu:</w:t>
      </w:r>
      <w:r>
        <w:tab/>
      </w:r>
      <w:r>
        <w:tab/>
      </w:r>
    </w:p>
    <w:p w14:paraId="6E970B97" w14:textId="77777777" w:rsidR="00E13BE2" w:rsidRDefault="001C5107">
      <w:pPr>
        <w:spacing w:after="0"/>
      </w:pPr>
      <w:r>
        <w:t xml:space="preserve">Zápis: </w:t>
      </w:r>
      <w:r>
        <w:tab/>
      </w:r>
      <w:r>
        <w:tab/>
      </w:r>
      <w:r>
        <w:tab/>
      </w:r>
    </w:p>
    <w:p w14:paraId="33A48B3B" w14:textId="77777777" w:rsidR="00E13BE2" w:rsidRDefault="001C5107">
      <w:pPr>
        <w:spacing w:after="0"/>
      </w:pPr>
      <w:r>
        <w:t>Štatutárny orgán:</w:t>
      </w:r>
      <w:r>
        <w:tab/>
      </w:r>
    </w:p>
    <w:p w14:paraId="4A7E1526" w14:textId="77777777" w:rsidR="00E13BE2" w:rsidRDefault="00E13BE2">
      <w:pPr>
        <w:spacing w:after="0"/>
      </w:pPr>
    </w:p>
    <w:p w14:paraId="61FE2DEA" w14:textId="77777777" w:rsidR="00E13BE2" w:rsidRDefault="001C5107">
      <w:pPr>
        <w:spacing w:after="0"/>
      </w:pPr>
      <w:r>
        <w:t>(ďalej len „</w:t>
      </w:r>
      <w:r>
        <w:rPr>
          <w:b/>
        </w:rPr>
        <w:t>Zhotoviteľ</w:t>
      </w:r>
      <w:r>
        <w:t>“ alebo „</w:t>
      </w:r>
      <w:r>
        <w:rPr>
          <w:b/>
          <w:i/>
        </w:rPr>
        <w:t>Zmluvná strana</w:t>
      </w:r>
      <w:r>
        <w:t>“ v príslušnom gramatickom tvare)</w:t>
      </w:r>
    </w:p>
    <w:p w14:paraId="6F34656A" w14:textId="77777777" w:rsidR="00E13BE2" w:rsidRDefault="00E13BE2">
      <w:pPr>
        <w:spacing w:after="0"/>
        <w:jc w:val="both"/>
      </w:pPr>
    </w:p>
    <w:p w14:paraId="48237391" w14:textId="77777777" w:rsidR="00E13BE2" w:rsidRDefault="001C5107">
      <w:pPr>
        <w:spacing w:after="0"/>
        <w:jc w:val="both"/>
      </w:pPr>
      <w:r>
        <w:t>(Objednávateľ a Zhotoviteľ ďalej spolu len „</w:t>
      </w:r>
      <w:r>
        <w:rPr>
          <w:b/>
          <w:i/>
        </w:rPr>
        <w:t>Zmluvné strany</w:t>
      </w:r>
      <w:r>
        <w:t>“ v príslušnom gramatickom tvare)</w:t>
      </w:r>
    </w:p>
    <w:p w14:paraId="1315566C" w14:textId="77777777" w:rsidR="00E13BE2" w:rsidRDefault="00E13BE2">
      <w:pPr>
        <w:spacing w:after="0"/>
        <w:jc w:val="both"/>
      </w:pPr>
    </w:p>
    <w:p w14:paraId="34A1316C" w14:textId="77777777" w:rsidR="00E13BE2" w:rsidRDefault="001C5107">
      <w:pPr>
        <w:spacing w:after="0"/>
        <w:jc w:val="both"/>
      </w:pPr>
      <w:r>
        <w:t>sa nižšie uvedeného dňa, mesiaca a roka dohodli na tejto Zmluve o dielo (ďalej len „</w:t>
      </w:r>
      <w:r>
        <w:rPr>
          <w:b/>
          <w:i/>
        </w:rPr>
        <w:t>Zmluva</w:t>
      </w:r>
      <w:r>
        <w:t>“ v príslušnom gramatickom tvare):</w:t>
      </w:r>
    </w:p>
    <w:p w14:paraId="26F1BAF4" w14:textId="77777777" w:rsidR="00E13BE2" w:rsidRDefault="00E13BE2">
      <w:pPr>
        <w:spacing w:after="0"/>
        <w:jc w:val="both"/>
        <w:rPr>
          <w:i/>
          <w:sz w:val="18"/>
          <w:szCs w:val="18"/>
        </w:rPr>
      </w:pPr>
    </w:p>
    <w:p w14:paraId="229DD764" w14:textId="77777777" w:rsidR="00E13BE2" w:rsidRDefault="00E13BE2">
      <w:pPr>
        <w:spacing w:after="0"/>
        <w:jc w:val="both"/>
        <w:rPr>
          <w:i/>
          <w:sz w:val="18"/>
          <w:szCs w:val="18"/>
        </w:rPr>
      </w:pPr>
    </w:p>
    <w:p w14:paraId="1C5CEC60" w14:textId="77777777" w:rsidR="00E13BE2" w:rsidRDefault="00E13BE2">
      <w:pPr>
        <w:spacing w:after="0"/>
        <w:jc w:val="both"/>
        <w:rPr>
          <w:i/>
          <w:sz w:val="18"/>
          <w:szCs w:val="18"/>
        </w:rPr>
      </w:pPr>
    </w:p>
    <w:p w14:paraId="33E4D892" w14:textId="77777777" w:rsidR="00E13BE2" w:rsidRDefault="00E13BE2">
      <w:pPr>
        <w:spacing w:after="0"/>
        <w:jc w:val="both"/>
        <w:rPr>
          <w:i/>
          <w:sz w:val="18"/>
          <w:szCs w:val="18"/>
        </w:rPr>
      </w:pPr>
    </w:p>
    <w:p w14:paraId="6D552DA1" w14:textId="77777777" w:rsidR="00E13BE2" w:rsidRDefault="001C5107">
      <w:pPr>
        <w:spacing w:after="0"/>
        <w:jc w:val="center"/>
        <w:rPr>
          <w:b/>
          <w:i/>
        </w:rPr>
      </w:pPr>
      <w:r>
        <w:rPr>
          <w:b/>
        </w:rPr>
        <w:t>Článok II.</w:t>
      </w:r>
    </w:p>
    <w:p w14:paraId="77C47C76" w14:textId="77777777" w:rsidR="00E13BE2" w:rsidRDefault="001C5107">
      <w:pPr>
        <w:spacing w:after="0"/>
        <w:jc w:val="center"/>
        <w:rPr>
          <w:b/>
          <w:i/>
        </w:rPr>
      </w:pPr>
      <w:r>
        <w:rPr>
          <w:b/>
        </w:rPr>
        <w:t>Predmet Zmluvy</w:t>
      </w:r>
    </w:p>
    <w:p w14:paraId="47E7A830" w14:textId="77777777" w:rsidR="00E13BE2" w:rsidRDefault="00E13BE2">
      <w:pPr>
        <w:spacing w:after="0"/>
      </w:pPr>
    </w:p>
    <w:p w14:paraId="1D2C13E1" w14:textId="77777777" w:rsidR="00E13BE2" w:rsidRDefault="001C5107">
      <w:pPr>
        <w:pStyle w:val="Odsekzoznamu"/>
        <w:numPr>
          <w:ilvl w:val="0"/>
          <w:numId w:val="1"/>
        </w:numPr>
        <w:spacing w:after="0"/>
        <w:jc w:val="both"/>
      </w:pPr>
      <w:r>
        <w:t>Na základe tejto Zmluvy sa Zhotoviteľ zaväzuje vykonať dielo špecifikované v bode 2 toho článku na základe požiadaviek Objednávateľa a Objednávateľ sa zaväzuje zaplatiť Zhotoviteľovi za dielo cenu vo výške a spôsobom podľa čl. III tejto Zmluvy a riadne vykonané dielo prevziať.</w:t>
      </w:r>
      <w:r>
        <w:br/>
      </w:r>
    </w:p>
    <w:p w14:paraId="3F035B6E" w14:textId="77777777" w:rsidR="00E13BE2" w:rsidRDefault="001C5107">
      <w:pPr>
        <w:pStyle w:val="Odsekzoznamu"/>
        <w:numPr>
          <w:ilvl w:val="0"/>
          <w:numId w:val="1"/>
        </w:numPr>
        <w:spacing w:after="0"/>
        <w:jc w:val="both"/>
      </w:pPr>
      <w:r>
        <w:t xml:space="preserve">Dielom sa na účely tejto Zmluvy rozumejú : </w:t>
      </w:r>
    </w:p>
    <w:p w14:paraId="7ED769BE" w14:textId="57EE25B1" w:rsidR="00E13BE2" w:rsidRDefault="001C5107">
      <w:pPr>
        <w:pStyle w:val="Odsekzoznamu"/>
        <w:numPr>
          <w:ilvl w:val="1"/>
          <w:numId w:val="1"/>
        </w:numPr>
        <w:spacing w:after="0"/>
        <w:jc w:val="both"/>
      </w:pPr>
      <w:r>
        <w:lastRenderedPageBreak/>
        <w:t xml:space="preserve">Spracovanie projektovej dokumentácie k technológii </w:t>
      </w:r>
    </w:p>
    <w:p w14:paraId="2900959C" w14:textId="77777777" w:rsidR="00E13BE2" w:rsidRDefault="001C5107">
      <w:pPr>
        <w:pStyle w:val="Odsekzoznamu"/>
        <w:numPr>
          <w:ilvl w:val="1"/>
          <w:numId w:val="1"/>
        </w:numPr>
        <w:spacing w:after="0"/>
        <w:jc w:val="both"/>
      </w:pPr>
      <w:r>
        <w:t xml:space="preserve">realizácia montážnych prác </w:t>
      </w:r>
      <w:r>
        <w:t>a kompletizácia komponentov technológie;</w:t>
      </w:r>
    </w:p>
    <w:p w14:paraId="1678579E" w14:textId="77777777" w:rsidR="00E13BE2" w:rsidRDefault="001C5107">
      <w:pPr>
        <w:pStyle w:val="Odsekzoznamu"/>
        <w:numPr>
          <w:ilvl w:val="1"/>
          <w:numId w:val="1"/>
        </w:numPr>
        <w:spacing w:after="0"/>
        <w:jc w:val="both"/>
      </w:pPr>
      <w:r>
        <w:t>vykonanie skúšky funkčnosti a uvedenie diela do prevádzky;</w:t>
      </w:r>
    </w:p>
    <w:p w14:paraId="21C608FD" w14:textId="77777777" w:rsidR="00E13BE2" w:rsidRDefault="001C5107">
      <w:pPr>
        <w:spacing w:after="0"/>
        <w:ind w:left="1080"/>
        <w:jc w:val="both"/>
      </w:pPr>
      <w:r>
        <w:t>(ďalej len „</w:t>
      </w:r>
      <w:r>
        <w:rPr>
          <w:b/>
          <w:i/>
        </w:rPr>
        <w:t>dielo</w:t>
      </w:r>
      <w:r>
        <w:t>“ v príslušnom gramatickom tvare).</w:t>
      </w:r>
    </w:p>
    <w:p w14:paraId="45539B6A" w14:textId="77777777" w:rsidR="00E13BE2" w:rsidRDefault="00E13BE2">
      <w:pPr>
        <w:spacing w:after="0"/>
        <w:ind w:left="1080"/>
        <w:jc w:val="both"/>
      </w:pPr>
    </w:p>
    <w:p w14:paraId="337E129E" w14:textId="2CC86EAD" w:rsidR="00E13BE2" w:rsidRDefault="001C5107">
      <w:pPr>
        <w:pStyle w:val="Odsekzoznamu"/>
        <w:numPr>
          <w:ilvl w:val="0"/>
          <w:numId w:val="1"/>
        </w:numPr>
        <w:spacing w:after="0"/>
        <w:jc w:val="both"/>
      </w:pPr>
      <w:r>
        <w:t xml:space="preserve">Názov diela: </w:t>
      </w:r>
      <w:r w:rsidR="005E6FA1" w:rsidRPr="005E6FA1">
        <w:rPr>
          <w:b/>
          <w:bCs/>
        </w:rPr>
        <w:t>Maštaľ pre prasnice a odchov</w:t>
      </w:r>
      <w:r>
        <w:t>, podľa ponuky , ktor</w:t>
      </w:r>
      <w:r w:rsidR="00530CAB">
        <w:t>á</w:t>
      </w:r>
      <w:r>
        <w:t xml:space="preserve"> je prílohou tejto Zmluvy o dielo </w:t>
      </w:r>
      <w:r>
        <w:t>a obsahuje zoznam všetkých technologických dielov, vrátane dopravy a  montáže.</w:t>
      </w:r>
    </w:p>
    <w:p w14:paraId="069CFA77" w14:textId="77777777" w:rsidR="00E13BE2" w:rsidRDefault="00E13BE2">
      <w:pPr>
        <w:pStyle w:val="Odsekzoznamu"/>
        <w:spacing w:after="0"/>
        <w:jc w:val="both"/>
        <w:rPr>
          <w:i/>
          <w:sz w:val="20"/>
          <w:szCs w:val="20"/>
        </w:rPr>
      </w:pPr>
    </w:p>
    <w:p w14:paraId="4F414A25" w14:textId="77777777" w:rsidR="00E13BE2" w:rsidRDefault="001C5107">
      <w:pPr>
        <w:pStyle w:val="Odsekzoznamu"/>
        <w:numPr>
          <w:ilvl w:val="0"/>
          <w:numId w:val="1"/>
        </w:numPr>
        <w:spacing w:after="0"/>
        <w:jc w:val="both"/>
      </w:pPr>
      <w:r>
        <w:t>Ak sa pri vykonaní diela vyskytne požiadavka ďalších prác výslovne neuvedených v bode          2. tohto článku Zmluvy alebo zmena rozsahu diela zaväzujú sa Zmluvné strany bez zbytočného odkladu začať rokovanie o upresnení rozsahu prác, ceny, platobných podmienok, prípadne termínu plnenia.</w:t>
      </w:r>
    </w:p>
    <w:p w14:paraId="16C66002" w14:textId="77777777" w:rsidR="00E13BE2" w:rsidRDefault="00E13BE2">
      <w:pPr>
        <w:pStyle w:val="Odsekzoznamu"/>
        <w:spacing w:after="0"/>
        <w:jc w:val="both"/>
      </w:pPr>
    </w:p>
    <w:p w14:paraId="535DFC26" w14:textId="77777777" w:rsidR="00E13BE2" w:rsidRDefault="001C5107">
      <w:pPr>
        <w:pStyle w:val="Odsekzoznamu"/>
        <w:numPr>
          <w:ilvl w:val="0"/>
          <w:numId w:val="1"/>
        </w:numPr>
        <w:spacing w:after="0"/>
        <w:jc w:val="both"/>
        <w:rPr>
          <w:i/>
          <w:sz w:val="18"/>
          <w:szCs w:val="18"/>
        </w:rPr>
      </w:pPr>
      <w:r>
        <w:t xml:space="preserve">Miestom realizácie diela je hospodárske stredisko objednávateľa. </w:t>
      </w:r>
    </w:p>
    <w:p w14:paraId="579F2C53" w14:textId="77777777" w:rsidR="00E13BE2" w:rsidRDefault="00E13BE2">
      <w:pPr>
        <w:pStyle w:val="Odsekzoznamu"/>
        <w:spacing w:after="0"/>
        <w:jc w:val="both"/>
        <w:rPr>
          <w:i/>
          <w:sz w:val="18"/>
          <w:szCs w:val="18"/>
        </w:rPr>
      </w:pPr>
    </w:p>
    <w:p w14:paraId="107442EC" w14:textId="77777777" w:rsidR="00E13BE2" w:rsidRDefault="00E13BE2">
      <w:pPr>
        <w:spacing w:after="0"/>
        <w:jc w:val="both"/>
        <w:rPr>
          <w:i/>
          <w:sz w:val="18"/>
          <w:szCs w:val="18"/>
        </w:rPr>
      </w:pPr>
    </w:p>
    <w:p w14:paraId="5738183F" w14:textId="77777777" w:rsidR="00E13BE2" w:rsidRDefault="001C5107">
      <w:pPr>
        <w:spacing w:after="0"/>
        <w:jc w:val="center"/>
        <w:rPr>
          <w:b/>
        </w:rPr>
      </w:pPr>
      <w:r>
        <w:rPr>
          <w:b/>
        </w:rPr>
        <w:t>Článok III.</w:t>
      </w:r>
    </w:p>
    <w:p w14:paraId="1E0711CA" w14:textId="77777777" w:rsidR="00E13BE2" w:rsidRDefault="001C5107">
      <w:pPr>
        <w:spacing w:after="0"/>
        <w:jc w:val="center"/>
        <w:rPr>
          <w:b/>
        </w:rPr>
      </w:pPr>
      <w:r>
        <w:rPr>
          <w:b/>
        </w:rPr>
        <w:t>Cena</w:t>
      </w:r>
    </w:p>
    <w:p w14:paraId="10423140" w14:textId="77777777" w:rsidR="00E13BE2" w:rsidRDefault="00E13BE2">
      <w:pPr>
        <w:spacing w:after="0"/>
      </w:pPr>
    </w:p>
    <w:p w14:paraId="566826EF" w14:textId="77777777" w:rsidR="00E13BE2" w:rsidRDefault="001C5107">
      <w:pPr>
        <w:pStyle w:val="Odsekzoznamu"/>
        <w:numPr>
          <w:ilvl w:val="0"/>
          <w:numId w:val="6"/>
        </w:numPr>
        <w:spacing w:after="0"/>
        <w:jc w:val="both"/>
      </w:pPr>
      <w:r>
        <w:t xml:space="preserve">Zmluvné strany sa dohodli, že cena za vykonanie diela predstavuje sumu </w:t>
      </w:r>
      <w:r w:rsidRPr="00E70067">
        <w:rPr>
          <w:highlight w:val="yellow"/>
        </w:rPr>
        <w:t>......... EUR (slovom „............. ......................................“) bez DPH;</w:t>
      </w:r>
      <w:r>
        <w:t xml:space="preserve"> táto cena zahŕňa úkony uvedené v článku II. bod 2.  tejto Zmluvy vrátane dopravných nákladov. </w:t>
      </w:r>
    </w:p>
    <w:p w14:paraId="74AA91FC" w14:textId="77777777" w:rsidR="00E13BE2" w:rsidRDefault="00E13BE2">
      <w:pPr>
        <w:pStyle w:val="Odsekzoznamu"/>
        <w:spacing w:after="0"/>
        <w:jc w:val="both"/>
      </w:pPr>
    </w:p>
    <w:p w14:paraId="4EAF77B8" w14:textId="77777777" w:rsidR="00E13BE2" w:rsidRDefault="001C5107">
      <w:pPr>
        <w:pStyle w:val="Odsekzoznamu"/>
        <w:numPr>
          <w:ilvl w:val="0"/>
          <w:numId w:val="6"/>
        </w:numPr>
        <w:spacing w:after="0"/>
        <w:jc w:val="both"/>
      </w:pPr>
      <w:r>
        <w:t>Objednávateľ a Zhotoviteľ sa dohodli, že cenu diela nie je možné navýšiť; tým nie je dotknutý bod 3. článku II. tejto Zmluvy. Dohodnutá cena obsahuje všetky náklady spojené s vyhotovením diela a je dohodnutá pevne ako cena maximálna, neprekročiteľná a pre Zmluvné strany záväzná.</w:t>
      </w:r>
    </w:p>
    <w:p w14:paraId="3C909B65" w14:textId="77777777" w:rsidR="00E13BE2" w:rsidRDefault="00E13BE2">
      <w:pPr>
        <w:pStyle w:val="Odsekzoznamu"/>
        <w:spacing w:after="0"/>
        <w:jc w:val="both"/>
      </w:pPr>
    </w:p>
    <w:p w14:paraId="12A64B75" w14:textId="77777777" w:rsidR="00E13BE2" w:rsidRDefault="001C5107">
      <w:pPr>
        <w:spacing w:after="0"/>
        <w:jc w:val="center"/>
        <w:rPr>
          <w:b/>
          <w:i/>
        </w:rPr>
      </w:pPr>
      <w:r>
        <w:rPr>
          <w:b/>
        </w:rPr>
        <w:t>Článok IV.</w:t>
      </w:r>
    </w:p>
    <w:p w14:paraId="10A99236" w14:textId="77777777" w:rsidR="00E13BE2" w:rsidRDefault="001C5107">
      <w:pPr>
        <w:spacing w:after="0"/>
        <w:jc w:val="center"/>
        <w:rPr>
          <w:b/>
        </w:rPr>
      </w:pPr>
      <w:r>
        <w:rPr>
          <w:b/>
        </w:rPr>
        <w:t>Platobné podmienky</w:t>
      </w:r>
    </w:p>
    <w:p w14:paraId="545AD8C3" w14:textId="77777777" w:rsidR="00E13BE2" w:rsidRDefault="00E13BE2">
      <w:pPr>
        <w:spacing w:after="0"/>
        <w:jc w:val="both"/>
      </w:pPr>
    </w:p>
    <w:p w14:paraId="3C3AA50E" w14:textId="77777777" w:rsidR="00E13BE2" w:rsidRDefault="001C5107">
      <w:pPr>
        <w:pStyle w:val="Odsekzoznamu"/>
        <w:numPr>
          <w:ilvl w:val="0"/>
          <w:numId w:val="7"/>
        </w:numPr>
        <w:spacing w:after="0"/>
        <w:jc w:val="both"/>
      </w:pPr>
      <w:r>
        <w:t xml:space="preserve">Úhrada ceny vykonaného diela bude vykonaná bezhotovostným prevodom na bankový účet Zhotoviteľa uvedený v záhlaví tejto Zmluvy, a to na základe faktúry vystavenej Zhotoviteľom s lehotou splatnosti sedem (7) dní odo dňa jej vystavenia. </w:t>
      </w:r>
    </w:p>
    <w:p w14:paraId="30DAD95C" w14:textId="77777777" w:rsidR="00E13BE2" w:rsidRDefault="00E13BE2">
      <w:pPr>
        <w:pStyle w:val="Odsekzoznamu"/>
        <w:spacing w:after="0"/>
        <w:jc w:val="both"/>
      </w:pPr>
    </w:p>
    <w:p w14:paraId="56D17F01" w14:textId="77777777" w:rsidR="00E13BE2" w:rsidRDefault="001C5107">
      <w:pPr>
        <w:pStyle w:val="Odsekzoznamu"/>
        <w:numPr>
          <w:ilvl w:val="0"/>
          <w:numId w:val="7"/>
        </w:numPr>
        <w:spacing w:after="0"/>
        <w:jc w:val="both"/>
      </w:pPr>
      <w:r>
        <w:t>Za deň splnenia peňažného záväzku Objednávateľa sa považuje deň pripísania dlžnej sumy na účet Zhotoviteľa.</w:t>
      </w:r>
    </w:p>
    <w:p w14:paraId="3E02285F" w14:textId="77777777" w:rsidR="00E13BE2" w:rsidRDefault="00E13BE2">
      <w:pPr>
        <w:pStyle w:val="Odsekzoznamu"/>
        <w:spacing w:after="0"/>
        <w:jc w:val="both"/>
      </w:pPr>
    </w:p>
    <w:p w14:paraId="73D3AAA3" w14:textId="77777777" w:rsidR="00E13BE2" w:rsidRDefault="001C5107">
      <w:pPr>
        <w:pStyle w:val="Odsekzoznamu"/>
        <w:numPr>
          <w:ilvl w:val="0"/>
          <w:numId w:val="7"/>
        </w:numPr>
        <w:spacing w:after="0"/>
        <w:jc w:val="both"/>
      </w:pPr>
      <w:r>
        <w:t>Objednávateľ bude poskytovať Zhotoviteľovi nasledovné preddavky na plnenie Predmetu zmluvy :</w:t>
      </w:r>
    </w:p>
    <w:p w14:paraId="1A461F29" w14:textId="77777777" w:rsidR="00E13BE2" w:rsidRDefault="00E13BE2">
      <w:pPr>
        <w:pStyle w:val="Odsekzoznamu"/>
        <w:spacing w:after="0"/>
        <w:jc w:val="both"/>
      </w:pPr>
    </w:p>
    <w:p w14:paraId="0F2629C3" w14:textId="77777777" w:rsidR="00E13BE2" w:rsidRPr="00D772DA" w:rsidRDefault="001C5107">
      <w:pPr>
        <w:spacing w:after="0"/>
        <w:ind w:left="708"/>
        <w:jc w:val="both"/>
        <w:rPr>
          <w:highlight w:val="yellow"/>
        </w:rPr>
      </w:pPr>
      <w:r w:rsidRPr="00D772DA">
        <w:rPr>
          <w:highlight w:val="yellow"/>
        </w:rPr>
        <w:t xml:space="preserve">Zálohová platba v troch splátkach spolu v sume </w:t>
      </w:r>
      <w:r w:rsidRPr="00D772DA">
        <w:rPr>
          <w:highlight w:val="yellow"/>
        </w:rPr>
        <w:t>............................. EUR</w:t>
      </w:r>
    </w:p>
    <w:p w14:paraId="461CC45A" w14:textId="77777777" w:rsidR="00E13BE2" w:rsidRDefault="001C5107">
      <w:pPr>
        <w:spacing w:after="0"/>
        <w:ind w:left="708"/>
        <w:jc w:val="both"/>
      </w:pPr>
      <w:r w:rsidRPr="00D772DA">
        <w:rPr>
          <w:highlight w:val="yellow"/>
        </w:rPr>
        <w:t xml:space="preserve">Z toho prvá splátka vo výške 50%, čo </w:t>
      </w:r>
      <w:proofErr w:type="spellStart"/>
      <w:r w:rsidRPr="00D772DA">
        <w:rPr>
          <w:highlight w:val="yellow"/>
        </w:rPr>
        <w:t>číní</w:t>
      </w:r>
      <w:proofErr w:type="spellEnd"/>
      <w:r w:rsidRPr="00D772DA">
        <w:rPr>
          <w:highlight w:val="yellow"/>
        </w:rPr>
        <w:t xml:space="preserve"> .............................EUR so splatnosťou do 3 dní od podpisu tejto zmluvy.</w:t>
      </w:r>
    </w:p>
    <w:p w14:paraId="58A59878" w14:textId="77777777" w:rsidR="00E13BE2" w:rsidRDefault="001C5107">
      <w:pPr>
        <w:spacing w:after="0"/>
        <w:ind w:left="708"/>
        <w:jc w:val="both"/>
      </w:pPr>
      <w:r w:rsidRPr="00D772DA">
        <w:rPr>
          <w:highlight w:val="yellow"/>
        </w:rPr>
        <w:t>Z toho druhá splátka vo výške 40%, čo činí ................................ EUR so splatnosťou najneskôr 10 dní pred dodávkou technológie.</w:t>
      </w:r>
      <w:r>
        <w:t xml:space="preserve"> </w:t>
      </w:r>
    </w:p>
    <w:p w14:paraId="63D72363" w14:textId="77777777" w:rsidR="00E13BE2" w:rsidRDefault="001C5107">
      <w:pPr>
        <w:spacing w:after="0"/>
        <w:ind w:left="705"/>
        <w:jc w:val="both"/>
      </w:pPr>
      <w:r w:rsidRPr="00D772DA">
        <w:rPr>
          <w:highlight w:val="yellow"/>
        </w:rPr>
        <w:lastRenderedPageBreak/>
        <w:t>Zostávajúca časť vo výške 10%, čo činí  ......................... EUR so splatnosťou 15 dní od prevzatia diela.</w:t>
      </w:r>
      <w:r>
        <w:t xml:space="preserve"> </w:t>
      </w:r>
    </w:p>
    <w:p w14:paraId="4F75671A" w14:textId="77777777" w:rsidR="00E13BE2" w:rsidRDefault="00E13BE2">
      <w:pPr>
        <w:spacing w:after="0"/>
        <w:jc w:val="both"/>
      </w:pPr>
    </w:p>
    <w:p w14:paraId="66013DFD" w14:textId="77777777" w:rsidR="00E13BE2" w:rsidRDefault="001C5107">
      <w:pPr>
        <w:spacing w:after="0"/>
        <w:ind w:left="705"/>
        <w:jc w:val="both"/>
        <w:rPr>
          <w:bCs/>
        </w:rPr>
      </w:pPr>
      <w:r>
        <w:rPr>
          <w:bCs/>
        </w:rPr>
        <w:t xml:space="preserve">Predávajúci vystaví faktúry za dodávku technológie, vrátane montáže a prepravy v zmysle § 69  ods. 12 písm. J Zákona 222/2004 </w:t>
      </w:r>
      <w:proofErr w:type="spellStart"/>
      <w:r>
        <w:rPr>
          <w:bCs/>
        </w:rPr>
        <w:t>Z.z</w:t>
      </w:r>
      <w:proofErr w:type="spellEnd"/>
      <w:r>
        <w:rPr>
          <w:bCs/>
        </w:rPr>
        <w:t>. o DPH v režime tuzemského prenosu daňovej povinnosti.</w:t>
      </w:r>
    </w:p>
    <w:p w14:paraId="58B4022D" w14:textId="77777777" w:rsidR="00E13BE2" w:rsidRDefault="00E13BE2">
      <w:pPr>
        <w:spacing w:after="0"/>
        <w:ind w:left="360"/>
        <w:jc w:val="both"/>
      </w:pPr>
    </w:p>
    <w:p w14:paraId="0CC46E70" w14:textId="77777777" w:rsidR="00E13BE2" w:rsidRDefault="001C5107">
      <w:pPr>
        <w:pStyle w:val="Odsekzoznamu"/>
        <w:numPr>
          <w:ilvl w:val="0"/>
          <w:numId w:val="7"/>
        </w:numPr>
        <w:spacing w:after="0"/>
        <w:jc w:val="both"/>
      </w:pPr>
      <w:r>
        <w:t xml:space="preserve">Zmluvná pokuta je vo výške 0,05 % z dlžnej čiastky za každý deň omeškania Objednávateľa s platením faktúry. </w:t>
      </w:r>
    </w:p>
    <w:p w14:paraId="66CD7C5A" w14:textId="77777777" w:rsidR="00E13BE2" w:rsidRDefault="00E13BE2">
      <w:pPr>
        <w:pStyle w:val="Odsekzoznamu"/>
        <w:spacing w:after="0"/>
        <w:jc w:val="both"/>
      </w:pPr>
    </w:p>
    <w:p w14:paraId="74287557" w14:textId="77777777" w:rsidR="00E13BE2" w:rsidRDefault="001C5107">
      <w:pPr>
        <w:spacing w:after="0"/>
        <w:jc w:val="center"/>
        <w:rPr>
          <w:b/>
        </w:rPr>
      </w:pPr>
      <w:r>
        <w:rPr>
          <w:b/>
        </w:rPr>
        <w:t>Článok V.</w:t>
      </w:r>
    </w:p>
    <w:p w14:paraId="4F2A72FB" w14:textId="77777777" w:rsidR="00E13BE2" w:rsidRDefault="001C5107">
      <w:pPr>
        <w:spacing w:after="0"/>
        <w:jc w:val="center"/>
        <w:rPr>
          <w:b/>
        </w:rPr>
      </w:pPr>
      <w:r>
        <w:rPr>
          <w:b/>
        </w:rPr>
        <w:t>Povinnosti Zhotoviteľa</w:t>
      </w:r>
    </w:p>
    <w:p w14:paraId="2A89E213" w14:textId="77777777" w:rsidR="00E13BE2" w:rsidRDefault="00E13BE2">
      <w:pPr>
        <w:spacing w:after="0"/>
        <w:jc w:val="both"/>
      </w:pPr>
    </w:p>
    <w:p w14:paraId="06B2B30B" w14:textId="77777777" w:rsidR="00E13BE2" w:rsidRDefault="001C5107">
      <w:pPr>
        <w:pStyle w:val="Odsekzoznamu"/>
        <w:numPr>
          <w:ilvl w:val="0"/>
          <w:numId w:val="8"/>
        </w:numPr>
        <w:spacing w:after="0"/>
        <w:jc w:val="both"/>
        <w:rPr>
          <w:i/>
          <w:sz w:val="18"/>
          <w:szCs w:val="18"/>
        </w:rPr>
      </w:pPr>
      <w:r>
        <w:t>Zhotoviteľ sa zaväzuje zrealizovať dielo vo vysokom štandarde montážnych prác pri dodržaní projektovaných parametrov, všeobecne záväzných technických požiadaviek na dielo, platných právnych, prevádzkových a bezpečnostných predpisov.</w:t>
      </w:r>
    </w:p>
    <w:p w14:paraId="108B730F" w14:textId="77777777" w:rsidR="00E13BE2" w:rsidRDefault="001C5107">
      <w:pPr>
        <w:pStyle w:val="Odsekzoznamu"/>
        <w:spacing w:after="0"/>
        <w:jc w:val="both"/>
      </w:pPr>
      <w:r>
        <w:t xml:space="preserve"> </w:t>
      </w:r>
    </w:p>
    <w:p w14:paraId="50C9B38E" w14:textId="77777777" w:rsidR="00E13BE2" w:rsidRDefault="001C5107">
      <w:pPr>
        <w:pStyle w:val="Odsekzoznamu"/>
        <w:numPr>
          <w:ilvl w:val="0"/>
          <w:numId w:val="8"/>
        </w:numPr>
        <w:spacing w:after="0"/>
        <w:jc w:val="both"/>
      </w:pPr>
      <w:r>
        <w:t xml:space="preserve">Po vykonaní diela je Zhotoviteľ povinný odovzdať Objednávateľovi kompletnú dokladovú dokumentáciu k vykonanému dielu </w:t>
      </w:r>
      <w:proofErr w:type="spellStart"/>
      <w:r>
        <w:t>t.j</w:t>
      </w:r>
      <w:proofErr w:type="spellEnd"/>
      <w:r>
        <w:t>. návody na obsluhu zabudovaných zariadení, záručných listov atď.</w:t>
      </w:r>
    </w:p>
    <w:p w14:paraId="64FA35C3" w14:textId="77777777" w:rsidR="00E13BE2" w:rsidRDefault="00E13BE2">
      <w:pPr>
        <w:pStyle w:val="Odsekzoznamu"/>
        <w:spacing w:after="0"/>
        <w:jc w:val="both"/>
        <w:rPr>
          <w:i/>
          <w:sz w:val="18"/>
          <w:szCs w:val="18"/>
        </w:rPr>
      </w:pPr>
    </w:p>
    <w:p w14:paraId="6DED583F" w14:textId="77777777" w:rsidR="00E13BE2" w:rsidRDefault="001C5107">
      <w:pPr>
        <w:pStyle w:val="Odsekzoznamu"/>
        <w:numPr>
          <w:ilvl w:val="0"/>
          <w:numId w:val="8"/>
        </w:numPr>
        <w:spacing w:after="0"/>
        <w:jc w:val="both"/>
      </w:pPr>
      <w:r>
        <w:t xml:space="preserve"> Zhotoviteľ sa zaväzuje zhotoviť dielo vo vlastnom mene, na vlastnú zodpovednosť a nebezpečenstvo, v súlade s platnými právnymi predpismi o bezpečnosti práce a ochrane zdravia a s právnymi predpismi protipožiarnej ochrany. Zhotoviteľ zodpovedá za bezpečnosť a ochranu zdravia vlastných pracovníkov a všetky prípadné škody, zavinené svojou činnosťou. </w:t>
      </w:r>
    </w:p>
    <w:p w14:paraId="455F63FE" w14:textId="77777777" w:rsidR="00E13BE2" w:rsidRDefault="00E13BE2">
      <w:pPr>
        <w:spacing w:after="0"/>
        <w:jc w:val="both"/>
      </w:pPr>
    </w:p>
    <w:p w14:paraId="778BF1E5" w14:textId="77777777" w:rsidR="00E13BE2" w:rsidRDefault="001C5107">
      <w:pPr>
        <w:pStyle w:val="Odsekzoznamu"/>
        <w:numPr>
          <w:ilvl w:val="0"/>
          <w:numId w:val="8"/>
        </w:numPr>
        <w:spacing w:after="0"/>
        <w:jc w:val="both"/>
      </w:pPr>
      <w:r>
        <w:t>Časti diela technologického charakteru, ktoré zabezpečujú ucelený proces alebo funkciu, budú dokončené ich komplexným vyskúšaním, ktoré vykoná Zhotoviteľ za účasti Objednávateľa. Ku komplexnému vyskúšaniu poskytne Objednávateľ spolupôsobenie prostredníctvom kvalifikovaných pracovníkov.</w:t>
      </w:r>
    </w:p>
    <w:p w14:paraId="4ECBCA3D" w14:textId="77777777" w:rsidR="00E13BE2" w:rsidRDefault="00E13BE2">
      <w:pPr>
        <w:pStyle w:val="Odsekzoznamu"/>
        <w:spacing w:after="0"/>
        <w:jc w:val="both"/>
      </w:pPr>
    </w:p>
    <w:p w14:paraId="7B1A5D4C" w14:textId="77777777" w:rsidR="00E13BE2" w:rsidRDefault="001C5107">
      <w:pPr>
        <w:pStyle w:val="Odsekzoznamu"/>
        <w:numPr>
          <w:ilvl w:val="0"/>
          <w:numId w:val="8"/>
        </w:numPr>
        <w:rPr>
          <w:bCs/>
        </w:rPr>
      </w:pPr>
      <w:r>
        <w:rPr>
          <w:bCs/>
        </w:rPr>
        <w:t>Montáž, uvedenie do prevádzky a servis pre územie Slovenskej republiky za</w:t>
      </w:r>
      <w:r>
        <w:rPr>
          <w:bCs/>
        </w:rPr>
        <w:softHyphen/>
        <w:t xml:space="preserve">bezpečuje predávajúci. </w:t>
      </w:r>
    </w:p>
    <w:p w14:paraId="3D7A3654" w14:textId="77777777" w:rsidR="00E13BE2" w:rsidRDefault="00E13BE2">
      <w:pPr>
        <w:pStyle w:val="Odsekzoznamu"/>
        <w:rPr>
          <w:bCs/>
          <w:i/>
          <w:sz w:val="18"/>
          <w:szCs w:val="18"/>
        </w:rPr>
      </w:pPr>
    </w:p>
    <w:p w14:paraId="148308F6" w14:textId="77777777" w:rsidR="00E13BE2" w:rsidRDefault="00E13BE2">
      <w:pPr>
        <w:pStyle w:val="Odsekzoznamu"/>
        <w:spacing w:after="0"/>
        <w:jc w:val="both"/>
      </w:pPr>
    </w:p>
    <w:p w14:paraId="01FB940C" w14:textId="77777777" w:rsidR="00E13BE2" w:rsidRDefault="001C5107">
      <w:pPr>
        <w:spacing w:after="0"/>
        <w:jc w:val="center"/>
        <w:rPr>
          <w:b/>
          <w:i/>
        </w:rPr>
      </w:pPr>
      <w:r>
        <w:rPr>
          <w:b/>
        </w:rPr>
        <w:t>Článok VI.</w:t>
      </w:r>
    </w:p>
    <w:p w14:paraId="2B6B3932" w14:textId="77777777" w:rsidR="00E13BE2" w:rsidRDefault="001C5107">
      <w:pPr>
        <w:spacing w:after="0"/>
        <w:jc w:val="center"/>
        <w:rPr>
          <w:b/>
        </w:rPr>
      </w:pPr>
      <w:r>
        <w:rPr>
          <w:b/>
        </w:rPr>
        <w:t>Povinnosti Objednávateľa</w:t>
      </w:r>
    </w:p>
    <w:p w14:paraId="4B7E0CC8" w14:textId="77777777" w:rsidR="00E13BE2" w:rsidRDefault="00E13BE2">
      <w:pPr>
        <w:spacing w:after="0"/>
        <w:jc w:val="both"/>
      </w:pPr>
    </w:p>
    <w:p w14:paraId="3DBD286D" w14:textId="77777777" w:rsidR="00E13BE2" w:rsidRDefault="001C5107">
      <w:pPr>
        <w:pStyle w:val="Odsekzoznamu"/>
        <w:numPr>
          <w:ilvl w:val="0"/>
          <w:numId w:val="9"/>
        </w:numPr>
        <w:spacing w:after="0"/>
        <w:jc w:val="both"/>
      </w:pPr>
      <w:r>
        <w:t xml:space="preserve">Objednávateľ je povinný odovzdať Zhotoviteľovi kompletnú projektovú dokumentáciu potrebnú pre </w:t>
      </w:r>
      <w:r>
        <w:t>vykonanie diela pokiaľ touto povinnosťou nie je viazaný zhotoviteľ. Zmluvné strany podpisom tejto Zmluvy potvrdzujú, že projektová dokumentácia bola Zhotoviteľovi odovzdaná v rozsahu potrebnom na realizáciu diela.</w:t>
      </w:r>
    </w:p>
    <w:p w14:paraId="1CC4BA49" w14:textId="77777777" w:rsidR="00E13BE2" w:rsidRDefault="00E13BE2">
      <w:pPr>
        <w:pStyle w:val="Odsekzoznamu"/>
        <w:spacing w:after="0"/>
        <w:jc w:val="both"/>
        <w:rPr>
          <w:sz w:val="18"/>
          <w:szCs w:val="18"/>
        </w:rPr>
      </w:pPr>
    </w:p>
    <w:p w14:paraId="422B5072" w14:textId="77777777" w:rsidR="00E13BE2" w:rsidRDefault="001C5107">
      <w:pPr>
        <w:pStyle w:val="Odsekzoznamu"/>
        <w:numPr>
          <w:ilvl w:val="0"/>
          <w:numId w:val="9"/>
        </w:numPr>
        <w:spacing w:after="0"/>
        <w:jc w:val="both"/>
      </w:pPr>
      <w:r>
        <w:t xml:space="preserve">Objednávateľ zodpovedá za to, že </w:t>
      </w:r>
      <w:r>
        <w:t>odovzdané podklady sú bez právnych a faktických vád.</w:t>
      </w:r>
    </w:p>
    <w:p w14:paraId="12B9FBA9" w14:textId="77777777" w:rsidR="00E13BE2" w:rsidRDefault="00E13BE2">
      <w:pPr>
        <w:pStyle w:val="Odsekzoznamu"/>
        <w:spacing w:after="0"/>
        <w:jc w:val="both"/>
        <w:rPr>
          <w:i/>
          <w:sz w:val="18"/>
          <w:szCs w:val="18"/>
        </w:rPr>
      </w:pPr>
    </w:p>
    <w:p w14:paraId="03F8387F" w14:textId="77777777" w:rsidR="00E13BE2" w:rsidRDefault="00E13BE2">
      <w:pPr>
        <w:pStyle w:val="Odsekzoznamu"/>
        <w:rPr>
          <w:sz w:val="18"/>
          <w:szCs w:val="18"/>
        </w:rPr>
      </w:pPr>
    </w:p>
    <w:p w14:paraId="649C1928" w14:textId="77777777" w:rsidR="00E13BE2" w:rsidRDefault="001C5107">
      <w:pPr>
        <w:pStyle w:val="Odsekzoznamu"/>
        <w:numPr>
          <w:ilvl w:val="0"/>
          <w:numId w:val="9"/>
        </w:numPr>
        <w:spacing w:after="0"/>
        <w:jc w:val="both"/>
      </w:pPr>
      <w:r>
        <w:t xml:space="preserve">Objednávateľ je povinný umožniť Zhotoviteľovi vstup na miesto realizácie diela počas jeho realizácie. </w:t>
      </w:r>
    </w:p>
    <w:p w14:paraId="537DF623" w14:textId="77777777" w:rsidR="00E13BE2" w:rsidRDefault="00E13BE2">
      <w:pPr>
        <w:pStyle w:val="Odsekzoznamu"/>
        <w:spacing w:after="0"/>
        <w:jc w:val="both"/>
        <w:rPr>
          <w:sz w:val="18"/>
          <w:szCs w:val="18"/>
        </w:rPr>
      </w:pPr>
    </w:p>
    <w:p w14:paraId="2258780E" w14:textId="77777777" w:rsidR="00E13BE2" w:rsidRDefault="001C5107">
      <w:pPr>
        <w:pStyle w:val="Odsekzoznamu"/>
        <w:numPr>
          <w:ilvl w:val="0"/>
          <w:numId w:val="9"/>
        </w:numPr>
        <w:jc w:val="both"/>
        <w:rPr>
          <w:bCs/>
        </w:rPr>
      </w:pPr>
      <w:r>
        <w:rPr>
          <w:bCs/>
        </w:rPr>
        <w:t>Objednávateľ sa zaväzuje, že umožní zhotoviteľovi vstup k miestu výkonu plnenia predmetu zmluvy podľa bežných podmienok potrebných na vykonanie danej montáže.</w:t>
      </w:r>
    </w:p>
    <w:p w14:paraId="370274AC" w14:textId="77777777" w:rsidR="00E13BE2" w:rsidRDefault="00E13BE2">
      <w:pPr>
        <w:pStyle w:val="Odsekzoznamu"/>
        <w:jc w:val="both"/>
        <w:rPr>
          <w:bCs/>
          <w:sz w:val="18"/>
          <w:szCs w:val="18"/>
        </w:rPr>
      </w:pPr>
    </w:p>
    <w:p w14:paraId="7442BE2D" w14:textId="77777777" w:rsidR="00E13BE2" w:rsidRDefault="001C5107">
      <w:pPr>
        <w:pStyle w:val="Odsekzoznamu"/>
        <w:numPr>
          <w:ilvl w:val="0"/>
          <w:numId w:val="9"/>
        </w:numPr>
        <w:jc w:val="both"/>
        <w:rPr>
          <w:bCs/>
        </w:rPr>
      </w:pPr>
      <w:r>
        <w:rPr>
          <w:bCs/>
        </w:rPr>
        <w:t>Objednávateľ zabezpečí na vlastné náklady uskladnenie strojov, zariadení alebo konštrukcií, montážneho materiálu a montážnych častí, materiálov a výrobkov. Objednávateľ je zodpovedný za eventuálnu stratu alebo krádež materiálu v jeho sklade.</w:t>
      </w:r>
    </w:p>
    <w:p w14:paraId="3F86C06E" w14:textId="77777777" w:rsidR="00E13BE2" w:rsidRDefault="00E13BE2">
      <w:pPr>
        <w:pStyle w:val="Odsekzoznamu"/>
        <w:jc w:val="both"/>
        <w:rPr>
          <w:bCs/>
        </w:rPr>
      </w:pPr>
    </w:p>
    <w:p w14:paraId="2F910E02" w14:textId="77777777" w:rsidR="00E13BE2" w:rsidRDefault="001C5107">
      <w:pPr>
        <w:pStyle w:val="Odsekzoznamu"/>
        <w:numPr>
          <w:ilvl w:val="0"/>
          <w:numId w:val="9"/>
        </w:numPr>
        <w:jc w:val="both"/>
        <w:rPr>
          <w:bCs/>
        </w:rPr>
      </w:pPr>
      <w:r>
        <w:rPr>
          <w:bCs/>
        </w:rPr>
        <w:t>Objednávateľ je zodpovedný za to, že riadny výkon prác zhotoviteľa nebude prerušený zásahom tretej osoby.</w:t>
      </w:r>
    </w:p>
    <w:p w14:paraId="6AD33898" w14:textId="77777777" w:rsidR="00E13BE2" w:rsidRDefault="00E13BE2">
      <w:pPr>
        <w:pStyle w:val="Odsekzoznamu"/>
        <w:jc w:val="both"/>
        <w:rPr>
          <w:bCs/>
          <w:sz w:val="18"/>
          <w:szCs w:val="18"/>
        </w:rPr>
      </w:pPr>
    </w:p>
    <w:p w14:paraId="442EFF34" w14:textId="77777777" w:rsidR="00E13BE2" w:rsidRDefault="001C5107">
      <w:pPr>
        <w:pStyle w:val="Odsekzoznamu"/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Objednávateľ je povinný zabezpečiť pre zhotoviteľa inžinierske siete (voda, elektrické energie, plyn), pokiaľ je to potrebné pre prácu zhotoviteľa. V montážnych prácach nie je zahrnutá murárska činnosť a práce spojené s prívodom siete. Elektroinštalácie, prípojky voda, plyn a ich </w:t>
      </w:r>
      <w:proofErr w:type="spellStart"/>
      <w:r>
        <w:rPr>
          <w:bCs/>
        </w:rPr>
        <w:t>odoborné</w:t>
      </w:r>
      <w:proofErr w:type="spellEnd"/>
      <w:r>
        <w:rPr>
          <w:bCs/>
        </w:rPr>
        <w:t xml:space="preserve"> skúšky, revízie musí vykonať autorizovaná firma na náklady objednávateľa. </w:t>
      </w:r>
    </w:p>
    <w:p w14:paraId="5A013B97" w14:textId="77777777" w:rsidR="00E13BE2" w:rsidRDefault="00E13BE2">
      <w:pPr>
        <w:pStyle w:val="Odsekzoznamu"/>
        <w:jc w:val="both"/>
        <w:rPr>
          <w:bCs/>
          <w:sz w:val="18"/>
          <w:szCs w:val="18"/>
        </w:rPr>
      </w:pPr>
    </w:p>
    <w:p w14:paraId="7C57F78E" w14:textId="77777777" w:rsidR="00E13BE2" w:rsidRDefault="001C5107">
      <w:pPr>
        <w:pStyle w:val="Odsekzoznamu"/>
        <w:numPr>
          <w:ilvl w:val="0"/>
          <w:numId w:val="9"/>
        </w:numPr>
        <w:jc w:val="both"/>
        <w:rPr>
          <w:bCs/>
        </w:rPr>
      </w:pPr>
      <w:r>
        <w:rPr>
          <w:bCs/>
        </w:rPr>
        <w:t>Objednávateľ je povinný zabezpečiť všetky povolenia orgánov štátnej správy, ktoré sú potrebné na výkon predmetu zmluvy.</w:t>
      </w:r>
    </w:p>
    <w:p w14:paraId="55C0EB69" w14:textId="77777777" w:rsidR="00E13BE2" w:rsidRDefault="00E13BE2">
      <w:pPr>
        <w:pStyle w:val="Odsekzoznamu"/>
        <w:jc w:val="both"/>
        <w:rPr>
          <w:i/>
          <w:sz w:val="18"/>
          <w:szCs w:val="18"/>
        </w:rPr>
      </w:pPr>
    </w:p>
    <w:p w14:paraId="6513F97A" w14:textId="77777777" w:rsidR="00E13BE2" w:rsidRDefault="001C5107">
      <w:pPr>
        <w:pStyle w:val="Odsekzoznamu"/>
        <w:numPr>
          <w:ilvl w:val="0"/>
          <w:numId w:val="9"/>
        </w:numPr>
        <w:spacing w:after="0"/>
        <w:jc w:val="both"/>
      </w:pPr>
      <w:r>
        <w:rPr>
          <w:bCs/>
        </w:rPr>
        <w:t>Objednávateľ</w:t>
      </w:r>
      <w:r>
        <w:t xml:space="preserve"> je povinný všetok prebytočný materiál likvidovať postupom, ktorý je v súlade so všeobecne záväznými právnymi predpismi. </w:t>
      </w:r>
    </w:p>
    <w:p w14:paraId="4A56B175" w14:textId="77777777" w:rsidR="00E13BE2" w:rsidRDefault="00E13BE2">
      <w:pPr>
        <w:pStyle w:val="Odsekzoznamu"/>
        <w:jc w:val="both"/>
        <w:rPr>
          <w:bCs/>
          <w:i/>
          <w:sz w:val="18"/>
          <w:szCs w:val="18"/>
        </w:rPr>
      </w:pPr>
    </w:p>
    <w:p w14:paraId="7AE2C42B" w14:textId="77777777" w:rsidR="00E13BE2" w:rsidRDefault="00E13BE2">
      <w:pPr>
        <w:spacing w:after="0"/>
        <w:jc w:val="center"/>
        <w:rPr>
          <w:b/>
        </w:rPr>
      </w:pPr>
    </w:p>
    <w:p w14:paraId="688CB0B0" w14:textId="77777777" w:rsidR="00E13BE2" w:rsidRDefault="001C5107">
      <w:pPr>
        <w:spacing w:after="0"/>
        <w:jc w:val="center"/>
        <w:rPr>
          <w:b/>
          <w:i/>
        </w:rPr>
      </w:pPr>
      <w:r>
        <w:rPr>
          <w:b/>
        </w:rPr>
        <w:t>Článok VII.</w:t>
      </w:r>
    </w:p>
    <w:p w14:paraId="78632E92" w14:textId="77777777" w:rsidR="00E13BE2" w:rsidRDefault="001C5107">
      <w:pPr>
        <w:spacing w:after="0"/>
        <w:jc w:val="center"/>
        <w:rPr>
          <w:b/>
          <w:i/>
          <w:sz w:val="18"/>
          <w:szCs w:val="18"/>
        </w:rPr>
      </w:pPr>
      <w:r>
        <w:rPr>
          <w:b/>
        </w:rPr>
        <w:t xml:space="preserve">Čas plnenia, odovzdanie a prevzatie diela </w:t>
      </w:r>
    </w:p>
    <w:p w14:paraId="0FFE80B1" w14:textId="77777777" w:rsidR="00E13BE2" w:rsidRDefault="00E13BE2">
      <w:pPr>
        <w:spacing w:after="0"/>
      </w:pPr>
    </w:p>
    <w:p w14:paraId="319BBE46" w14:textId="77777777" w:rsidR="00E13BE2" w:rsidRDefault="001C5107">
      <w:pPr>
        <w:pStyle w:val="Odsekzoznamu"/>
        <w:numPr>
          <w:ilvl w:val="0"/>
          <w:numId w:val="10"/>
        </w:numPr>
        <w:spacing w:after="0"/>
        <w:jc w:val="both"/>
      </w:pPr>
      <w:r>
        <w:t xml:space="preserve">Objednávateľ je povinný na požiadanie zhotoviteľa odovzdať miesto realizácie diela Zhotoviteľovi bez zbytočného odkladu.  </w:t>
      </w:r>
    </w:p>
    <w:p w14:paraId="3EDF5135" w14:textId="77777777" w:rsidR="00E13BE2" w:rsidRDefault="00E13BE2">
      <w:pPr>
        <w:pStyle w:val="Odsekzoznamu"/>
        <w:spacing w:after="0"/>
        <w:jc w:val="both"/>
        <w:rPr>
          <w:sz w:val="18"/>
          <w:szCs w:val="18"/>
        </w:rPr>
      </w:pPr>
    </w:p>
    <w:p w14:paraId="183B2690" w14:textId="77777777" w:rsidR="00E13BE2" w:rsidRDefault="001C5107">
      <w:pPr>
        <w:pStyle w:val="Odsekzoznamu"/>
        <w:numPr>
          <w:ilvl w:val="0"/>
          <w:numId w:val="10"/>
        </w:numPr>
        <w:spacing w:after="0"/>
        <w:jc w:val="both"/>
      </w:pPr>
      <w:r>
        <w:t>Zhotoviteľ je povinný začať s realizáciou diela bez zbytočného odkladu po tom, ako mu Objednávateľ odovzdal miesto realizácie diela a samotnej realizácii diela nebránia nepriaznivé klimatické podmienky, najmä, nie však výlučne teplota ovzdušia.</w:t>
      </w:r>
    </w:p>
    <w:p w14:paraId="304320A7" w14:textId="77777777" w:rsidR="00E13BE2" w:rsidRDefault="00E13BE2">
      <w:pPr>
        <w:pStyle w:val="Odsekzoznamu"/>
        <w:spacing w:after="0"/>
        <w:jc w:val="both"/>
        <w:rPr>
          <w:sz w:val="18"/>
          <w:szCs w:val="18"/>
        </w:rPr>
      </w:pPr>
    </w:p>
    <w:p w14:paraId="1A48854E" w14:textId="77777777" w:rsidR="00E13BE2" w:rsidRDefault="001C5107">
      <w:pPr>
        <w:pStyle w:val="Odsekzoznamu"/>
        <w:numPr>
          <w:ilvl w:val="0"/>
          <w:numId w:val="10"/>
        </w:numPr>
        <w:spacing w:after="0"/>
        <w:jc w:val="both"/>
      </w:pPr>
      <w:r>
        <w:t xml:space="preserve">Zhotoviteľ sa zaväzuje vykonať a odovzdať dielo Objednávateľovi  do </w:t>
      </w:r>
      <w:r w:rsidRPr="004A7984">
        <w:rPr>
          <w:b/>
          <w:bCs/>
        </w:rPr>
        <w:t>20.09.2025</w:t>
      </w:r>
      <w:r>
        <w:t xml:space="preserve"> za dodržania úhrady druhej zálohovej platby do </w:t>
      </w:r>
      <w:r w:rsidRPr="004A7984">
        <w:rPr>
          <w:b/>
          <w:bCs/>
        </w:rPr>
        <w:t>20.07.2025</w:t>
      </w:r>
      <w:r>
        <w:t>. Inak platí odovzdanie v lehote do 60 (šesťdesiat) dní pri splnení podmienky úhrady dvoch zálohových platieb spôsobom uvedeným v čl. IV. bod 3. tejto Zmluvy.</w:t>
      </w:r>
    </w:p>
    <w:p w14:paraId="6B2EC49F" w14:textId="77777777" w:rsidR="00E13BE2" w:rsidRDefault="00E13BE2">
      <w:pPr>
        <w:pStyle w:val="Odsekzoznamu"/>
        <w:rPr>
          <w:i/>
          <w:sz w:val="18"/>
          <w:szCs w:val="18"/>
        </w:rPr>
      </w:pPr>
    </w:p>
    <w:p w14:paraId="7C39E5F1" w14:textId="77777777" w:rsidR="00E13BE2" w:rsidRDefault="001C5107">
      <w:pPr>
        <w:pStyle w:val="Odsekzoznamu"/>
        <w:numPr>
          <w:ilvl w:val="0"/>
          <w:numId w:val="10"/>
        </w:numPr>
        <w:spacing w:after="0"/>
        <w:jc w:val="both"/>
      </w:pPr>
      <w:r>
        <w:t>Dodržanie dohodnutých termínov dokončenia, odovzdania a prevzatia diela je podmienené riadnym a včasným plnením záväzkov Objednávateľa; to neplatí, ak v konkrétnom prípade neplnenie záväzkov Objednávateľa nebráni Zhotoviteľovi vo vykonávaní diela.</w:t>
      </w:r>
    </w:p>
    <w:p w14:paraId="54375B31" w14:textId="77777777" w:rsidR="00E13BE2" w:rsidRDefault="00E13BE2">
      <w:pPr>
        <w:pStyle w:val="Odsekzoznamu"/>
        <w:rPr>
          <w:sz w:val="18"/>
          <w:szCs w:val="18"/>
        </w:rPr>
      </w:pPr>
    </w:p>
    <w:p w14:paraId="6AB23E64" w14:textId="77777777" w:rsidR="00E13BE2" w:rsidRDefault="001C5107">
      <w:pPr>
        <w:pStyle w:val="Odsekzoznamu"/>
        <w:numPr>
          <w:ilvl w:val="0"/>
          <w:numId w:val="10"/>
        </w:numPr>
        <w:spacing w:after="0"/>
        <w:jc w:val="both"/>
      </w:pPr>
      <w:r>
        <w:t>V prípade ak dôjde k posunu termínov dokončenia, odovzdania a prevzatia diela z dôvodu neplnenia záväzkov Objednávateľa, dohodnú Zmluvné strany nový termín dokončenia, odovzdania a prevzatia diela. Po dobu meškania Objednávateľa s poskytnutím spolupôsobenia nie je Zhotoviteľ v omeškaní so splnením povinnosti dodať dielo v dojednanom termíne.</w:t>
      </w:r>
    </w:p>
    <w:p w14:paraId="53106921" w14:textId="77777777" w:rsidR="00E13BE2" w:rsidRDefault="00E13BE2">
      <w:pPr>
        <w:spacing w:after="0"/>
        <w:jc w:val="both"/>
        <w:rPr>
          <w:i/>
          <w:sz w:val="18"/>
          <w:szCs w:val="18"/>
        </w:rPr>
      </w:pPr>
    </w:p>
    <w:p w14:paraId="379DF8EC" w14:textId="77777777" w:rsidR="00E13BE2" w:rsidRDefault="001C5107">
      <w:pPr>
        <w:pStyle w:val="Odsekzoznamu"/>
        <w:numPr>
          <w:ilvl w:val="0"/>
          <w:numId w:val="10"/>
        </w:numPr>
        <w:spacing w:after="0"/>
        <w:jc w:val="both"/>
      </w:pPr>
      <w:r>
        <w:lastRenderedPageBreak/>
        <w:t>Zhotoviteľ sa zaväzuje odovzdať dielo ako celok naraz, ak sa v priebehu realizácie diela Zmluvné strany nedohodnú na odovzdaní a prevzatí niektorých častí samostatne.</w:t>
      </w:r>
    </w:p>
    <w:p w14:paraId="426338B8" w14:textId="77777777" w:rsidR="00E13BE2" w:rsidRDefault="00E13BE2">
      <w:pPr>
        <w:pStyle w:val="Odsekzoznamu"/>
        <w:rPr>
          <w:i/>
          <w:sz w:val="18"/>
          <w:szCs w:val="18"/>
        </w:rPr>
      </w:pPr>
    </w:p>
    <w:p w14:paraId="7383D384" w14:textId="77777777" w:rsidR="00E13BE2" w:rsidRDefault="001C5107">
      <w:pPr>
        <w:pStyle w:val="Odsekzoznamu"/>
        <w:numPr>
          <w:ilvl w:val="0"/>
          <w:numId w:val="10"/>
        </w:numPr>
        <w:spacing w:after="0"/>
        <w:jc w:val="both"/>
      </w:pPr>
      <w:r>
        <w:t>Zhotoviteľ môže dielo vykonať ešte pred dojednaným časom a riadne dokončené dielo odovzdať Objednávateľovi v skoršom termíne. Objednávateľ je povinný ponúknuté riadne dokončené dielo prevziať.</w:t>
      </w:r>
    </w:p>
    <w:p w14:paraId="235665A4" w14:textId="77777777" w:rsidR="00E13BE2" w:rsidRDefault="00E13BE2">
      <w:pPr>
        <w:pStyle w:val="Odsekzoznamu"/>
        <w:spacing w:after="0"/>
        <w:jc w:val="both"/>
        <w:rPr>
          <w:i/>
          <w:sz w:val="18"/>
          <w:szCs w:val="18"/>
        </w:rPr>
      </w:pPr>
    </w:p>
    <w:p w14:paraId="448613A1" w14:textId="77777777" w:rsidR="00E13BE2" w:rsidRDefault="001C5107">
      <w:pPr>
        <w:pStyle w:val="Odsekzoznamu"/>
        <w:numPr>
          <w:ilvl w:val="0"/>
          <w:numId w:val="10"/>
        </w:numPr>
        <w:spacing w:after="0"/>
        <w:jc w:val="both"/>
      </w:pPr>
      <w:r>
        <w:t xml:space="preserve">O odovzdaní a prevzatí diela spíšu Zmluvné strany protokol o odovzdaní a prevzatí; týmto dňom sa dielo považuje za dokončené. </w:t>
      </w:r>
    </w:p>
    <w:p w14:paraId="66ABD32A" w14:textId="77777777" w:rsidR="00E13BE2" w:rsidRDefault="00E13BE2">
      <w:pPr>
        <w:pStyle w:val="Odsekzoznamu"/>
        <w:rPr>
          <w:i/>
          <w:sz w:val="18"/>
          <w:szCs w:val="18"/>
        </w:rPr>
      </w:pPr>
    </w:p>
    <w:p w14:paraId="68D0DDA1" w14:textId="77777777" w:rsidR="00E13BE2" w:rsidRDefault="001C5107">
      <w:pPr>
        <w:pStyle w:val="Odsekzoznamu"/>
        <w:numPr>
          <w:ilvl w:val="0"/>
          <w:numId w:val="10"/>
        </w:numPr>
        <w:spacing w:after="0"/>
        <w:jc w:val="both"/>
      </w:pPr>
      <w:r>
        <w:t>Dňom prevzatia diela Objednávateľom a úhradou ceny za dielo sa Objednávateľ stáva vlastníkom diela.</w:t>
      </w:r>
    </w:p>
    <w:p w14:paraId="2FD34E7E" w14:textId="77777777" w:rsidR="00E13BE2" w:rsidRDefault="00E13BE2">
      <w:pPr>
        <w:spacing w:after="0"/>
      </w:pPr>
    </w:p>
    <w:p w14:paraId="58770BEB" w14:textId="77777777" w:rsidR="00E13BE2" w:rsidRDefault="001C5107">
      <w:pPr>
        <w:spacing w:after="0"/>
        <w:jc w:val="center"/>
        <w:rPr>
          <w:b/>
        </w:rPr>
      </w:pPr>
      <w:r>
        <w:rPr>
          <w:b/>
        </w:rPr>
        <w:t xml:space="preserve">Článok VIII. </w:t>
      </w:r>
    </w:p>
    <w:p w14:paraId="6A110F89" w14:textId="77777777" w:rsidR="00E13BE2" w:rsidRDefault="001C5107">
      <w:pPr>
        <w:spacing w:after="0"/>
        <w:jc w:val="center"/>
        <w:rPr>
          <w:b/>
          <w:i/>
        </w:rPr>
      </w:pPr>
      <w:r>
        <w:rPr>
          <w:b/>
        </w:rPr>
        <w:t xml:space="preserve">Zodpovednosť za vady </w:t>
      </w:r>
    </w:p>
    <w:p w14:paraId="2B8DDA74" w14:textId="77777777" w:rsidR="00E13BE2" w:rsidRDefault="00E13BE2">
      <w:pPr>
        <w:spacing w:after="0"/>
      </w:pPr>
    </w:p>
    <w:p w14:paraId="7C026C41" w14:textId="77777777" w:rsidR="00E13BE2" w:rsidRDefault="001C5107">
      <w:pPr>
        <w:pStyle w:val="Odsekzoznamu"/>
        <w:numPr>
          <w:ilvl w:val="0"/>
          <w:numId w:val="13"/>
        </w:numPr>
        <w:spacing w:after="0"/>
        <w:jc w:val="both"/>
      </w:pPr>
      <w:r>
        <w:t>Zhotoviteľ zodpovedá za to, že dielo má v dobe prevzatia zmluvne dohodnuté vlastnosti, že zodpovedá technickým normám, projektovej dokumentácii a všeobecne záväzným právnym predpisom, že nemá vady, ktoré by znižovali jeho hodnotu alebo schopnosť používania k zvyčajným alebo zmluvne predpokladaným účelom a že si počas záručnej doby zachová vlastnosti dojednané v tejto Zmluve.</w:t>
      </w:r>
    </w:p>
    <w:p w14:paraId="03FFEAD5" w14:textId="77777777" w:rsidR="00E13BE2" w:rsidRDefault="00E13BE2">
      <w:pPr>
        <w:pStyle w:val="Odsekzoznamu"/>
        <w:spacing w:after="0"/>
        <w:jc w:val="both"/>
      </w:pPr>
    </w:p>
    <w:p w14:paraId="0BE0B28B" w14:textId="77777777" w:rsidR="00E13BE2" w:rsidRDefault="001C5107">
      <w:pPr>
        <w:pStyle w:val="Odsekzoznamu"/>
        <w:numPr>
          <w:ilvl w:val="0"/>
          <w:numId w:val="13"/>
        </w:numPr>
        <w:spacing w:after="0"/>
        <w:jc w:val="both"/>
      </w:pPr>
      <w:r>
        <w:t>Zmluvné strany sa dohodli na záručnej dobe ohľadne príslušných parametrov a vlastností celého diela v dĺžke dvanásť (12) mesiacov. Záručná doba začína plynúť dňom písomného prevzatia diela do trvalého užívania Objednávateľa. Počas záručnej doby zodpovedá Zhotoviteľ za vzniknuté chyby a je povinný ich bez zbytočného odkladu na požiadame Objednávateľa odstrániť na svoje náklady.</w:t>
      </w:r>
    </w:p>
    <w:p w14:paraId="462E24B6" w14:textId="77777777" w:rsidR="00E13BE2" w:rsidRDefault="00E13BE2">
      <w:pPr>
        <w:pStyle w:val="Odsekzoznamu"/>
        <w:rPr>
          <w:sz w:val="18"/>
          <w:szCs w:val="18"/>
        </w:rPr>
      </w:pPr>
    </w:p>
    <w:p w14:paraId="73432604" w14:textId="77777777" w:rsidR="00E13BE2" w:rsidRDefault="001C5107">
      <w:pPr>
        <w:pStyle w:val="Odsekzoznamu"/>
        <w:numPr>
          <w:ilvl w:val="0"/>
          <w:numId w:val="13"/>
        </w:numPr>
        <w:spacing w:after="0"/>
        <w:jc w:val="both"/>
      </w:pPr>
      <w:r>
        <w:t>Zhotoviteľ nezodpovedá za vady, ktoré boli spôsobené použitím podkladov poskytnutých Objednávateľom a Zhotoviteľ ani pri vynaložení všetkej starostlivosti nemohol zistiť ich nevhodnosť, prípadne na ňu upozornil Objednávateľa a ten na ich použití trval.</w:t>
      </w:r>
    </w:p>
    <w:p w14:paraId="721667BA" w14:textId="77777777" w:rsidR="00E13BE2" w:rsidRDefault="00E13BE2">
      <w:pPr>
        <w:pStyle w:val="Odsekzoznamu"/>
        <w:rPr>
          <w:i/>
          <w:sz w:val="18"/>
          <w:szCs w:val="18"/>
        </w:rPr>
      </w:pPr>
    </w:p>
    <w:p w14:paraId="60964992" w14:textId="77777777" w:rsidR="00E13BE2" w:rsidRDefault="001C5107">
      <w:pPr>
        <w:pStyle w:val="Odsekzoznamu"/>
        <w:numPr>
          <w:ilvl w:val="0"/>
          <w:numId w:val="13"/>
        </w:numPr>
        <w:spacing w:after="0"/>
        <w:jc w:val="both"/>
        <w:rPr>
          <w:bCs/>
        </w:rPr>
      </w:pPr>
      <w:r>
        <w:rPr>
          <w:bCs/>
        </w:rPr>
        <w:t>Záručná doba začína plynúť odo dňa ukončenia diela a obojstranného podpísania “Preberacieho protokolu“, bez ohľadu na termín nadobudnutia vlastníckeho práva k dielu  pre objednávateľa.</w:t>
      </w:r>
    </w:p>
    <w:p w14:paraId="009161C0" w14:textId="77777777" w:rsidR="00E13BE2" w:rsidRDefault="00E13BE2">
      <w:pPr>
        <w:spacing w:after="0"/>
        <w:jc w:val="both"/>
      </w:pPr>
    </w:p>
    <w:p w14:paraId="645FB1F4" w14:textId="77777777" w:rsidR="00E13BE2" w:rsidRDefault="001C5107">
      <w:pPr>
        <w:spacing w:after="0"/>
        <w:jc w:val="center"/>
        <w:rPr>
          <w:b/>
          <w:i/>
        </w:rPr>
      </w:pPr>
      <w:r>
        <w:rPr>
          <w:b/>
        </w:rPr>
        <w:t>Článok IX.</w:t>
      </w:r>
    </w:p>
    <w:p w14:paraId="463AC81D" w14:textId="77777777" w:rsidR="00E13BE2" w:rsidRDefault="001C5107">
      <w:pPr>
        <w:spacing w:after="0"/>
        <w:jc w:val="center"/>
        <w:rPr>
          <w:b/>
          <w:i/>
        </w:rPr>
      </w:pPr>
      <w:r>
        <w:rPr>
          <w:b/>
        </w:rPr>
        <w:t>Odstúpenie od Zmluvy</w:t>
      </w:r>
    </w:p>
    <w:p w14:paraId="581BEA1C" w14:textId="77777777" w:rsidR="00E13BE2" w:rsidRDefault="00E13BE2">
      <w:pPr>
        <w:spacing w:after="0"/>
        <w:jc w:val="both"/>
      </w:pPr>
    </w:p>
    <w:p w14:paraId="41F10B63" w14:textId="77777777" w:rsidR="00E13BE2" w:rsidRDefault="001C5107">
      <w:pPr>
        <w:pStyle w:val="Odsekzoznamu"/>
        <w:numPr>
          <w:ilvl w:val="0"/>
          <w:numId w:val="21"/>
        </w:numPr>
        <w:spacing w:after="0"/>
        <w:jc w:val="both"/>
      </w:pPr>
      <w:r>
        <w:t xml:space="preserve">Od Zmluvy možno odstúpiť v prípadoch, ktoré stanovuje zmluva a §344 a </w:t>
      </w:r>
      <w:proofErr w:type="spellStart"/>
      <w:r>
        <w:t>nasl</w:t>
      </w:r>
      <w:proofErr w:type="spellEnd"/>
      <w:r>
        <w:t xml:space="preserve">. Obchodného zákonníka. </w:t>
      </w:r>
    </w:p>
    <w:p w14:paraId="574EBF49" w14:textId="77777777" w:rsidR="00E13BE2" w:rsidRDefault="00E13BE2">
      <w:pPr>
        <w:pStyle w:val="Odsekzoznamu"/>
        <w:spacing w:after="0"/>
        <w:jc w:val="both"/>
        <w:rPr>
          <w:i/>
          <w:sz w:val="18"/>
          <w:szCs w:val="18"/>
        </w:rPr>
      </w:pPr>
    </w:p>
    <w:p w14:paraId="030D4A0F" w14:textId="77777777" w:rsidR="00E13BE2" w:rsidRDefault="001C5107">
      <w:pPr>
        <w:pStyle w:val="Odsekzoznamu"/>
        <w:numPr>
          <w:ilvl w:val="0"/>
          <w:numId w:val="21"/>
        </w:numPr>
        <w:spacing w:after="0"/>
        <w:jc w:val="both"/>
      </w:pPr>
      <w:r>
        <w:t xml:space="preserve">Odstúpenie od Zmluvy musí byť druhej strane oznámené písomne na adresu sídla uvedenú v záhlaví tejto Zmluvy. </w:t>
      </w:r>
    </w:p>
    <w:p w14:paraId="2FDEE290" w14:textId="77777777" w:rsidR="00E13BE2" w:rsidRDefault="00E13BE2">
      <w:pPr>
        <w:spacing w:after="0"/>
        <w:jc w:val="both"/>
        <w:rPr>
          <w:i/>
          <w:sz w:val="18"/>
          <w:szCs w:val="18"/>
        </w:rPr>
      </w:pPr>
    </w:p>
    <w:p w14:paraId="14A6823D" w14:textId="77777777" w:rsidR="00E13BE2" w:rsidRDefault="001C5107">
      <w:pPr>
        <w:pStyle w:val="Odsekzoznamu"/>
        <w:numPr>
          <w:ilvl w:val="0"/>
          <w:numId w:val="21"/>
        </w:numPr>
        <w:spacing w:after="0"/>
        <w:jc w:val="both"/>
      </w:pPr>
      <w:r>
        <w:t>Objednávateľ môže od Zmluvy odstúpiť v prípade, že Zhotoviteľ mešká so splnením zmluvného termínu.</w:t>
      </w:r>
    </w:p>
    <w:p w14:paraId="52DF130F" w14:textId="77777777" w:rsidR="00E13BE2" w:rsidRDefault="00E13BE2">
      <w:pPr>
        <w:spacing w:after="0"/>
        <w:jc w:val="both"/>
        <w:rPr>
          <w:i/>
          <w:sz w:val="18"/>
          <w:szCs w:val="18"/>
        </w:rPr>
      </w:pPr>
    </w:p>
    <w:p w14:paraId="52EB096E" w14:textId="77777777" w:rsidR="00E13BE2" w:rsidRDefault="001C5107">
      <w:pPr>
        <w:pStyle w:val="Odsekzoznamu"/>
        <w:numPr>
          <w:ilvl w:val="0"/>
          <w:numId w:val="21"/>
        </w:numPr>
        <w:spacing w:after="0"/>
        <w:jc w:val="both"/>
      </w:pPr>
      <w:r>
        <w:t>Zhotoviteľ môže odstúpiť od zmluvy v prípade, ak Objednávateľ neplní svoje zmluvné povinnosti a tým Zhotoviteľovi znemožní vykonanie diela; predtým však musí Zhotoviteľ vyzvať Objednávateľa a určiť mu dodatočnú primeranú lehotu na splnenie záväzkov vyplývajúcich zo Zmluvy.</w:t>
      </w:r>
    </w:p>
    <w:p w14:paraId="1DD598C8" w14:textId="77777777" w:rsidR="00E13BE2" w:rsidRDefault="00E13BE2">
      <w:pPr>
        <w:spacing w:after="0"/>
        <w:jc w:val="both"/>
        <w:rPr>
          <w:i/>
          <w:sz w:val="18"/>
          <w:szCs w:val="18"/>
        </w:rPr>
      </w:pPr>
    </w:p>
    <w:p w14:paraId="2652DFA3" w14:textId="77777777" w:rsidR="00E13BE2" w:rsidRDefault="001C5107">
      <w:pPr>
        <w:pStyle w:val="Odsekzoznamu"/>
        <w:numPr>
          <w:ilvl w:val="0"/>
          <w:numId w:val="21"/>
        </w:numPr>
        <w:spacing w:after="0"/>
        <w:jc w:val="both"/>
      </w:pPr>
      <w:r>
        <w:t>Ak dôjde k zániku Zmluvy z dôvodov na strane Objednávateľa, vzniká Zhotoviteľovi nárok na úhradu vzniknutých nákladov.</w:t>
      </w:r>
    </w:p>
    <w:p w14:paraId="545A45C8" w14:textId="77777777" w:rsidR="00E13BE2" w:rsidRDefault="00E13BE2">
      <w:pPr>
        <w:spacing w:after="0"/>
        <w:jc w:val="both"/>
        <w:rPr>
          <w:sz w:val="16"/>
          <w:szCs w:val="16"/>
        </w:rPr>
      </w:pPr>
    </w:p>
    <w:p w14:paraId="2633F422" w14:textId="77777777" w:rsidR="00E13BE2" w:rsidRDefault="001C5107">
      <w:pPr>
        <w:spacing w:after="0"/>
        <w:jc w:val="center"/>
        <w:rPr>
          <w:b/>
          <w:i/>
        </w:rPr>
      </w:pPr>
      <w:r>
        <w:rPr>
          <w:b/>
        </w:rPr>
        <w:t>Článok X</w:t>
      </w:r>
      <w:r>
        <w:rPr>
          <w:b/>
          <w:i/>
        </w:rPr>
        <w:t>.</w:t>
      </w:r>
    </w:p>
    <w:p w14:paraId="32297419" w14:textId="77777777" w:rsidR="00E13BE2" w:rsidRDefault="001C5107">
      <w:pPr>
        <w:spacing w:after="0"/>
        <w:jc w:val="center"/>
        <w:rPr>
          <w:b/>
          <w:i/>
        </w:rPr>
      </w:pPr>
      <w:r>
        <w:rPr>
          <w:b/>
        </w:rPr>
        <w:t>Záverečné ustanovenia</w:t>
      </w:r>
    </w:p>
    <w:p w14:paraId="7B57C250" w14:textId="77777777" w:rsidR="00E13BE2" w:rsidRDefault="00E13BE2">
      <w:pPr>
        <w:spacing w:after="0"/>
        <w:jc w:val="center"/>
        <w:rPr>
          <w:b/>
          <w:sz w:val="16"/>
          <w:szCs w:val="16"/>
        </w:rPr>
      </w:pPr>
    </w:p>
    <w:p w14:paraId="70C67218" w14:textId="77777777" w:rsidR="00E13BE2" w:rsidRDefault="001C5107">
      <w:pPr>
        <w:pStyle w:val="TableParagraph"/>
        <w:numPr>
          <w:ilvl w:val="0"/>
          <w:numId w:val="22"/>
        </w:numPr>
        <w:spacing w:line="276" w:lineRule="auto"/>
        <w:rPr>
          <w:rFonts w:ascii="Calibri" w:hAnsi="Calibri"/>
          <w:lang w:val="sk-SK"/>
        </w:rPr>
      </w:pPr>
      <w:r>
        <w:rPr>
          <w:rFonts w:ascii="Calibri" w:hAnsi="Calibri"/>
          <w:lang w:val="sk-SK"/>
        </w:rPr>
        <w:t xml:space="preserve">Zmluva nadobúda </w:t>
      </w:r>
      <w:r>
        <w:rPr>
          <w:rFonts w:ascii="Calibri" w:hAnsi="Calibri"/>
          <w:lang w:val="sk-SK"/>
        </w:rPr>
        <w:t>platnosť a účinnosť dňom jej podpísania Zmluvnými stranami.</w:t>
      </w:r>
    </w:p>
    <w:p w14:paraId="0813E674" w14:textId="77777777" w:rsidR="00E13BE2" w:rsidRDefault="00E13BE2">
      <w:pPr>
        <w:pStyle w:val="Odsekzoznamu"/>
        <w:spacing w:after="0"/>
        <w:ind w:left="1440"/>
        <w:rPr>
          <w:sz w:val="16"/>
          <w:szCs w:val="16"/>
        </w:rPr>
      </w:pPr>
    </w:p>
    <w:p w14:paraId="7E7C9A9F" w14:textId="77777777" w:rsidR="00E13BE2" w:rsidRDefault="001C5107">
      <w:pPr>
        <w:pStyle w:val="TableParagraph"/>
        <w:numPr>
          <w:ilvl w:val="0"/>
          <w:numId w:val="22"/>
        </w:numPr>
        <w:spacing w:line="276" w:lineRule="auto"/>
        <w:rPr>
          <w:rFonts w:ascii="Calibri" w:hAnsi="Calibri"/>
          <w:lang w:val="sk-SK"/>
        </w:rPr>
      </w:pPr>
      <w:r>
        <w:rPr>
          <w:rFonts w:ascii="Calibri" w:hAnsi="Calibri"/>
          <w:lang w:val="sk-SK"/>
        </w:rPr>
        <w:t>Táto Zmluva a všetky práva a povinnosti vyplývajúce z alebo súvisiace s touto Zmluvou, vrátane otázok uzavretia, platnosti, účinnosti alebo výkladu Zmluvy, porušenia Zmluvy, nárokov vyplývajúcich z takého porušenia, otázok týkajúcich sa práv a povinností Zmluvných strán, ktoré majú trvať aj po odstúpení od Zmluvy, zániku alebo inom zrušení Zmluvy, sa spravujú právnym poriadkom Slovenskej republiky, a to prednostne Obchodným zákonníkom.</w:t>
      </w:r>
    </w:p>
    <w:p w14:paraId="0D44C598" w14:textId="77777777" w:rsidR="00E13BE2" w:rsidRDefault="00E13BE2">
      <w:pPr>
        <w:pStyle w:val="TableParagraph"/>
        <w:spacing w:line="276" w:lineRule="auto"/>
        <w:ind w:left="786"/>
        <w:rPr>
          <w:rFonts w:ascii="Calibri" w:hAnsi="Calibri"/>
          <w:i/>
          <w:sz w:val="16"/>
          <w:szCs w:val="16"/>
          <w:lang w:val="sk-SK"/>
        </w:rPr>
      </w:pPr>
    </w:p>
    <w:p w14:paraId="225D0733" w14:textId="77777777" w:rsidR="00E13BE2" w:rsidRDefault="001C5107">
      <w:pPr>
        <w:pStyle w:val="TableParagraph"/>
        <w:numPr>
          <w:ilvl w:val="0"/>
          <w:numId w:val="22"/>
        </w:numPr>
        <w:spacing w:line="276" w:lineRule="auto"/>
        <w:rPr>
          <w:rFonts w:ascii="Calibri" w:hAnsi="Calibri"/>
          <w:lang w:val="sk-SK"/>
        </w:rPr>
      </w:pPr>
      <w:r>
        <w:rPr>
          <w:rFonts w:ascii="Calibri" w:hAnsi="Calibri"/>
          <w:lang w:val="sk-SK"/>
        </w:rPr>
        <w:t>Zmluvné strany sa zaväzujú poskytovať si navzájom nevyhnutnú súčinnosť potrebnú na splnenie svojich povinností podľa Zmluvy a/alebo splnenie Zmluvy, ktorú možno od nich rozumne vyžadovať. Zmluvné strany sa zaväzujú navzájom sa informovať o všetkých skutočnostiach, ktoré by mohli mať vplyv na plnenie Zmluvy alebo ktoré by mohli ohroziť plnenie zmluvných záväzkov podľa Zmluvy ktoroukoľvek Zmluvnou stranou.</w:t>
      </w:r>
    </w:p>
    <w:p w14:paraId="65EA0518" w14:textId="77777777" w:rsidR="00E13BE2" w:rsidRDefault="00E13BE2">
      <w:pPr>
        <w:pStyle w:val="TableParagraph"/>
        <w:spacing w:line="276" w:lineRule="auto"/>
        <w:ind w:left="0"/>
        <w:rPr>
          <w:rFonts w:ascii="Calibri" w:hAnsi="Calibri"/>
          <w:i/>
          <w:sz w:val="18"/>
          <w:szCs w:val="18"/>
          <w:lang w:val="sk-SK"/>
        </w:rPr>
      </w:pPr>
    </w:p>
    <w:p w14:paraId="5DD25431" w14:textId="77777777" w:rsidR="00E13BE2" w:rsidRDefault="001C5107">
      <w:pPr>
        <w:pStyle w:val="TableParagraph"/>
        <w:numPr>
          <w:ilvl w:val="0"/>
          <w:numId w:val="22"/>
        </w:numPr>
        <w:spacing w:line="276" w:lineRule="auto"/>
        <w:rPr>
          <w:rFonts w:ascii="Calibri" w:hAnsi="Calibri"/>
          <w:lang w:val="sk-SK"/>
        </w:rPr>
      </w:pPr>
      <w:r>
        <w:rPr>
          <w:rFonts w:ascii="Calibri" w:hAnsi="Calibri"/>
          <w:lang w:val="sk-SK"/>
        </w:rPr>
        <w:t>Zmluvné strany sa dohodli, že sporné otázky, ktoré vzniknú na základe alebo v súvislosti s touto Zmluvou, budú riešiť prednostne rokovaniami v dobrej viere. V prípade sporu môže ktorákoľvek Zmluvná strana vyzvať druhú Zmluvnú stranu na rokovanie za účelom vyriešenia sporu.</w:t>
      </w:r>
    </w:p>
    <w:p w14:paraId="68F4B9E9" w14:textId="77777777" w:rsidR="00E13BE2" w:rsidRDefault="00E13BE2">
      <w:pPr>
        <w:pStyle w:val="TableParagraph"/>
        <w:spacing w:line="276" w:lineRule="auto"/>
        <w:ind w:left="0"/>
        <w:rPr>
          <w:rFonts w:ascii="Calibri" w:hAnsi="Calibri"/>
          <w:i/>
          <w:sz w:val="18"/>
          <w:szCs w:val="18"/>
          <w:lang w:val="sk-SK"/>
        </w:rPr>
      </w:pPr>
    </w:p>
    <w:p w14:paraId="0F8CFEE2" w14:textId="77777777" w:rsidR="00E13BE2" w:rsidRDefault="001C5107">
      <w:pPr>
        <w:pStyle w:val="TableParagraph"/>
        <w:numPr>
          <w:ilvl w:val="0"/>
          <w:numId w:val="22"/>
        </w:numPr>
        <w:spacing w:line="276" w:lineRule="auto"/>
        <w:rPr>
          <w:rFonts w:ascii="Calibri" w:hAnsi="Calibri"/>
          <w:lang w:val="sk-SK"/>
        </w:rPr>
      </w:pPr>
      <w:r>
        <w:rPr>
          <w:rFonts w:ascii="Calibri" w:hAnsi="Calibri"/>
          <w:lang w:val="sk-SK"/>
        </w:rPr>
        <w:t>Obidve Zmluvné strany sú povinné písomne informovať druhú Zmluvnú stranu o skutočnostiach, ktoré by mohli mať vplyv na riadnu realizáciu tejto Zmluvy.</w:t>
      </w:r>
    </w:p>
    <w:p w14:paraId="2F1AD269" w14:textId="77777777" w:rsidR="00E13BE2" w:rsidRDefault="00E13BE2">
      <w:pPr>
        <w:pStyle w:val="TableParagraph"/>
        <w:spacing w:line="276" w:lineRule="auto"/>
        <w:ind w:left="0"/>
        <w:rPr>
          <w:rFonts w:ascii="Calibri" w:hAnsi="Calibri"/>
          <w:i/>
          <w:sz w:val="18"/>
          <w:szCs w:val="18"/>
          <w:lang w:val="sk-SK"/>
        </w:rPr>
      </w:pPr>
    </w:p>
    <w:p w14:paraId="3306C35D" w14:textId="77777777" w:rsidR="00E13BE2" w:rsidRDefault="001C5107">
      <w:pPr>
        <w:pStyle w:val="TableParagraph"/>
        <w:numPr>
          <w:ilvl w:val="0"/>
          <w:numId w:val="22"/>
        </w:numPr>
        <w:spacing w:line="276" w:lineRule="auto"/>
        <w:rPr>
          <w:rFonts w:ascii="Calibri" w:hAnsi="Calibri"/>
          <w:lang w:val="sk-SK"/>
        </w:rPr>
      </w:pPr>
      <w:r>
        <w:rPr>
          <w:rFonts w:ascii="Calibri" w:hAnsi="Calibri"/>
          <w:lang w:val="sk-SK"/>
        </w:rPr>
        <w:t>Akákoľvek zmena alebo doplnok k tejto Zmluve môže byt urobený len v písomnej forme po odsúhlasení obidvomi Zmluvnými stranami.</w:t>
      </w:r>
    </w:p>
    <w:p w14:paraId="258189A0" w14:textId="77777777" w:rsidR="00E13BE2" w:rsidRDefault="00E13BE2">
      <w:pPr>
        <w:pStyle w:val="TableParagraph"/>
        <w:spacing w:line="276" w:lineRule="auto"/>
        <w:ind w:left="0"/>
        <w:rPr>
          <w:rFonts w:ascii="Calibri" w:hAnsi="Calibri"/>
          <w:lang w:val="sk-SK"/>
        </w:rPr>
      </w:pPr>
    </w:p>
    <w:p w14:paraId="7589737F" w14:textId="77777777" w:rsidR="00E13BE2" w:rsidRDefault="001C5107">
      <w:pPr>
        <w:pStyle w:val="TableParagraph"/>
        <w:numPr>
          <w:ilvl w:val="0"/>
          <w:numId w:val="22"/>
        </w:numPr>
        <w:spacing w:line="276" w:lineRule="auto"/>
        <w:rPr>
          <w:rFonts w:ascii="Calibri" w:hAnsi="Calibri"/>
          <w:lang w:val="sk-SK"/>
        </w:rPr>
      </w:pPr>
      <w:r>
        <w:rPr>
          <w:rFonts w:ascii="Calibri" w:hAnsi="Calibri"/>
          <w:lang w:val="sk-SK"/>
        </w:rPr>
        <w:t xml:space="preserve">Zhotoviteľ sa na základe tejto zmluvy zaväzuje implementovať pre objednávateľa novú právnu úpravu v oblasti ochrany osobných údajov v súlade s Nariadením Európskeho parlamentu a rady (EÚ) 2016/679 z 27. apríla 2016 o ochrane fyzických osôb pri spracúvaní osobných údajov a o voľnom pohybe takýchto údajov (ďalej len „GDPR“) a zák. č. 18/2018 </w:t>
      </w:r>
      <w:proofErr w:type="spellStart"/>
      <w:r>
        <w:rPr>
          <w:rFonts w:ascii="Calibri" w:hAnsi="Calibri"/>
          <w:lang w:val="sk-SK"/>
        </w:rPr>
        <w:t>Z.z</w:t>
      </w:r>
      <w:proofErr w:type="spellEnd"/>
      <w:r>
        <w:rPr>
          <w:rFonts w:ascii="Calibri" w:hAnsi="Calibri"/>
          <w:lang w:val="sk-SK"/>
        </w:rPr>
        <w:t>. o ochrane osobných údajov a o zmene a doplnení niektorých zákonov podľa konkrétnych podmienok Objednávateľa a tieto v prípade novelizácie príslušných právnych predpisov aj riadne a včas aktualizovať.</w:t>
      </w:r>
    </w:p>
    <w:p w14:paraId="3520CE11" w14:textId="77777777" w:rsidR="00E13BE2" w:rsidRDefault="00E13BE2">
      <w:pPr>
        <w:pStyle w:val="TableParagraph"/>
        <w:spacing w:line="276" w:lineRule="auto"/>
        <w:ind w:left="0"/>
        <w:rPr>
          <w:rFonts w:ascii="Calibri" w:hAnsi="Calibri"/>
          <w:i/>
          <w:sz w:val="18"/>
          <w:szCs w:val="18"/>
          <w:lang w:val="sk-SK"/>
        </w:rPr>
      </w:pPr>
    </w:p>
    <w:p w14:paraId="468E30A0" w14:textId="77777777" w:rsidR="00E13BE2" w:rsidRDefault="001C5107">
      <w:pPr>
        <w:pStyle w:val="TableParagraph"/>
        <w:numPr>
          <w:ilvl w:val="0"/>
          <w:numId w:val="22"/>
        </w:numPr>
        <w:spacing w:line="276" w:lineRule="auto"/>
        <w:rPr>
          <w:rFonts w:ascii="Calibri" w:hAnsi="Calibri"/>
          <w:lang w:val="sk-SK"/>
        </w:rPr>
      </w:pPr>
      <w:r>
        <w:rPr>
          <w:rFonts w:ascii="Calibri" w:hAnsi="Calibri"/>
          <w:lang w:val="sk-SK"/>
        </w:rPr>
        <w:t xml:space="preserve">Dielo bude vykonané v súlade so základnými pravidlami bezpečnosti a zákonnosti spracúvania osobných údajov, vydanými bezpečnostnými štandardami, všeobecne záväznými právnymi predpismi platnými a účinnými na území Slovenskej republiky, právne záväznými aktmi </w:t>
      </w:r>
      <w:r>
        <w:rPr>
          <w:rFonts w:ascii="Calibri" w:hAnsi="Calibri"/>
          <w:lang w:val="sk-SK"/>
        </w:rPr>
        <w:lastRenderedPageBreak/>
        <w:t>Európskej únie a Európskych spoločenstiev a medzinárodnými zmluvami, ktorými je Slovenská republika viazaná.</w:t>
      </w:r>
    </w:p>
    <w:p w14:paraId="38AF4935" w14:textId="77777777" w:rsidR="00A256DE" w:rsidRDefault="00A256DE" w:rsidP="00A256DE">
      <w:pPr>
        <w:pStyle w:val="Odsekzoznamu"/>
        <w:rPr>
          <w:rFonts w:ascii="Calibri" w:hAnsi="Calibri"/>
        </w:rPr>
      </w:pPr>
    </w:p>
    <w:p w14:paraId="3FAF0713" w14:textId="6E9961AB" w:rsidR="00A256DE" w:rsidRDefault="007A48C5">
      <w:pPr>
        <w:pStyle w:val="TableParagraph"/>
        <w:numPr>
          <w:ilvl w:val="0"/>
          <w:numId w:val="22"/>
        </w:numPr>
        <w:spacing w:line="276" w:lineRule="auto"/>
        <w:rPr>
          <w:rFonts w:ascii="Calibri" w:hAnsi="Calibri"/>
          <w:lang w:val="sk-SK"/>
        </w:rPr>
      </w:pPr>
      <w:r w:rsidRPr="007A48C5">
        <w:rPr>
          <w:rFonts w:ascii="Calibri" w:hAnsi="Calibri"/>
          <w:lang w:val="sk-SK"/>
        </w:rPr>
        <w:t>Oprávnení zamestnanci Pôdohospodárskej platobnej agentúry, Ministerstva pôdohospodárstva a rozvoja vidieka Slovenskej republiky, orgánov Európskej únie a ďalšie oprávnené osoby, v súlade s právnymi predpismi Slovenskej republiky a predpismi Európskej únie môžu vykonávať kedykoľvek počas platnosti a účinnosti Zmluvy o NFP voči dodávateľovi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14:paraId="57EC4AC8" w14:textId="77777777" w:rsidR="00E13BE2" w:rsidRDefault="00E13BE2">
      <w:pPr>
        <w:pStyle w:val="TableParagraph"/>
        <w:spacing w:line="276" w:lineRule="auto"/>
        <w:ind w:left="0"/>
        <w:rPr>
          <w:rFonts w:ascii="Calibri" w:hAnsi="Calibri"/>
          <w:i/>
          <w:sz w:val="18"/>
          <w:szCs w:val="18"/>
          <w:lang w:val="sk-SK"/>
        </w:rPr>
      </w:pPr>
    </w:p>
    <w:p w14:paraId="1EFDC0A3" w14:textId="77777777" w:rsidR="00E13BE2" w:rsidRDefault="001C5107">
      <w:pPr>
        <w:pStyle w:val="TableParagraph"/>
        <w:numPr>
          <w:ilvl w:val="0"/>
          <w:numId w:val="22"/>
        </w:numPr>
        <w:spacing w:line="276" w:lineRule="auto"/>
        <w:rPr>
          <w:rFonts w:ascii="Calibri" w:hAnsi="Calibri"/>
          <w:lang w:val="sk-SK"/>
        </w:rPr>
      </w:pPr>
      <w:r>
        <w:rPr>
          <w:rFonts w:ascii="Calibri" w:hAnsi="Calibri"/>
          <w:lang w:val="sk-SK"/>
        </w:rPr>
        <w:t>Zmluva je vyhotovená v dvoch (2) rovnopisoch, z toho po jednom (1) rovnopise pre každú Zmluvnú stranu.</w:t>
      </w:r>
    </w:p>
    <w:p w14:paraId="07D3E8DD" w14:textId="77777777" w:rsidR="00E13BE2" w:rsidRDefault="00E13BE2">
      <w:pPr>
        <w:pStyle w:val="TableParagraph"/>
        <w:spacing w:line="276" w:lineRule="auto"/>
        <w:ind w:left="0"/>
        <w:rPr>
          <w:rFonts w:ascii="Calibri" w:hAnsi="Calibri"/>
          <w:i/>
          <w:sz w:val="18"/>
          <w:szCs w:val="18"/>
          <w:lang w:val="sk-SK"/>
        </w:rPr>
      </w:pPr>
    </w:p>
    <w:p w14:paraId="679909E0" w14:textId="77777777" w:rsidR="00E13BE2" w:rsidRDefault="001C5107">
      <w:pPr>
        <w:pStyle w:val="TableParagraph"/>
        <w:numPr>
          <w:ilvl w:val="0"/>
          <w:numId w:val="22"/>
        </w:numPr>
        <w:spacing w:line="276" w:lineRule="auto"/>
        <w:rPr>
          <w:rFonts w:ascii="Calibri" w:hAnsi="Calibri"/>
          <w:lang w:val="sk-SK"/>
        </w:rPr>
      </w:pPr>
      <w:r>
        <w:rPr>
          <w:rFonts w:ascii="Calibri" w:hAnsi="Calibri"/>
          <w:lang w:val="sk-SK"/>
        </w:rPr>
        <w:t>Zmluvné strany si Zmluvu prečítali, vyhlasujú, že jej ustanoveniam rozumejú a že vyjadruje ich slobodnú a skutočnú vôľu a proti jej obsahu a forme nemajú žiadne námietky a výhrady, čo potvrdzujú vlastnoručnými podpismi. Zmluva nebola uzavretá v tiesni za nápadne nevýhodných podmienok.</w:t>
      </w:r>
    </w:p>
    <w:p w14:paraId="751CBAED" w14:textId="77777777" w:rsidR="00E13BE2" w:rsidRDefault="00E13BE2">
      <w:pPr>
        <w:spacing w:after="0"/>
        <w:jc w:val="center"/>
        <w:rPr>
          <w:b/>
        </w:rPr>
      </w:pPr>
    </w:p>
    <w:p w14:paraId="6A3C0D28" w14:textId="77777777" w:rsidR="00E13BE2" w:rsidRDefault="001C5107">
      <w:pPr>
        <w:spacing w:after="0"/>
        <w:jc w:val="center"/>
        <w:rPr>
          <w:b/>
          <w:i/>
        </w:rPr>
      </w:pPr>
      <w:r>
        <w:rPr>
          <w:b/>
        </w:rPr>
        <w:t>Článok XI.</w:t>
      </w:r>
    </w:p>
    <w:p w14:paraId="1CD1A980" w14:textId="77777777" w:rsidR="00E13BE2" w:rsidRDefault="001C5107">
      <w:pPr>
        <w:spacing w:after="0"/>
        <w:jc w:val="center"/>
        <w:rPr>
          <w:b/>
          <w:i/>
        </w:rPr>
      </w:pPr>
      <w:r>
        <w:rPr>
          <w:b/>
        </w:rPr>
        <w:t>Podpisy Zmluvných strán</w:t>
      </w:r>
    </w:p>
    <w:p w14:paraId="3260518B" w14:textId="77777777" w:rsidR="00E13BE2" w:rsidRDefault="00E13BE2">
      <w:pPr>
        <w:spacing w:after="0"/>
        <w:rPr>
          <w:b/>
        </w:rPr>
      </w:pPr>
    </w:p>
    <w:p w14:paraId="34250442" w14:textId="77777777" w:rsidR="00E13BE2" w:rsidRDefault="00E13BE2">
      <w:pPr>
        <w:spacing w:after="0"/>
        <w:rPr>
          <w:b/>
        </w:rPr>
      </w:pPr>
    </w:p>
    <w:p w14:paraId="0B212BC0" w14:textId="77777777" w:rsidR="00E13BE2" w:rsidRDefault="001C5107">
      <w:pPr>
        <w:spacing w:after="0"/>
        <w:rPr>
          <w:b/>
        </w:rPr>
      </w:pPr>
      <w:r>
        <w:rPr>
          <w:b/>
        </w:rPr>
        <w:t xml:space="preserve">Za </w:t>
      </w:r>
      <w:r>
        <w:rPr>
          <w:b/>
        </w:rPr>
        <w:t>Objednávateľa: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 Zhotoviteľa:</w:t>
      </w:r>
    </w:p>
    <w:p w14:paraId="12981B13" w14:textId="77777777" w:rsidR="00E13BE2" w:rsidRDefault="001C5107">
      <w:pPr>
        <w:spacing w:after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14:paraId="705375D3" w14:textId="77777777" w:rsidR="00E13BE2" w:rsidRDefault="00E13BE2">
      <w:pPr>
        <w:spacing w:after="0"/>
        <w:rPr>
          <w:b/>
        </w:rPr>
      </w:pPr>
    </w:p>
    <w:p w14:paraId="4CDC1C42" w14:textId="77777777" w:rsidR="00E13BE2" w:rsidRDefault="00E13BE2">
      <w:pPr>
        <w:spacing w:after="0"/>
        <w:rPr>
          <w:b/>
        </w:rPr>
      </w:pPr>
    </w:p>
    <w:p w14:paraId="3334EC84" w14:textId="77777777" w:rsidR="00E13BE2" w:rsidRDefault="001C5107">
      <w:pPr>
        <w:spacing w:after="0"/>
      </w:pPr>
      <w:r>
        <w:t xml:space="preserve">V ............................, dňa ................. </w:t>
      </w:r>
      <w:r>
        <w:tab/>
      </w:r>
      <w:r>
        <w:tab/>
      </w:r>
      <w:r>
        <w:tab/>
      </w:r>
      <w:r>
        <w:tab/>
        <w:t>V ....................., dňa .................</w:t>
      </w:r>
    </w:p>
    <w:p w14:paraId="106243F2" w14:textId="77777777" w:rsidR="00E13BE2" w:rsidRDefault="00E13BE2">
      <w:pPr>
        <w:spacing w:after="0"/>
        <w:rPr>
          <w:b/>
        </w:rPr>
      </w:pPr>
    </w:p>
    <w:p w14:paraId="24D5530A" w14:textId="77777777" w:rsidR="00E13BE2" w:rsidRDefault="00E13BE2">
      <w:pPr>
        <w:spacing w:after="0"/>
        <w:rPr>
          <w:b/>
        </w:rPr>
      </w:pPr>
    </w:p>
    <w:p w14:paraId="26DF5BFC" w14:textId="77777777" w:rsidR="00E13BE2" w:rsidRDefault="00E13BE2">
      <w:pPr>
        <w:spacing w:after="0"/>
        <w:rPr>
          <w:b/>
        </w:rPr>
      </w:pPr>
    </w:p>
    <w:p w14:paraId="61D8929C" w14:textId="77777777" w:rsidR="00E13BE2" w:rsidRDefault="00E13BE2">
      <w:pPr>
        <w:spacing w:after="0"/>
        <w:rPr>
          <w:b/>
        </w:rPr>
      </w:pPr>
    </w:p>
    <w:p w14:paraId="4C7D5020" w14:textId="77777777" w:rsidR="00E13BE2" w:rsidRDefault="00E13BE2">
      <w:pPr>
        <w:spacing w:after="0"/>
        <w:rPr>
          <w:b/>
        </w:rPr>
      </w:pPr>
    </w:p>
    <w:p w14:paraId="7E77B336" w14:textId="77777777" w:rsidR="00E13BE2" w:rsidRDefault="00E13BE2">
      <w:pPr>
        <w:spacing w:after="0"/>
        <w:rPr>
          <w:b/>
        </w:rPr>
      </w:pPr>
    </w:p>
    <w:p w14:paraId="51232BC8" w14:textId="77777777" w:rsidR="00E13BE2" w:rsidRDefault="001C5107">
      <w:pPr>
        <w:spacing w:after="0"/>
        <w:rPr>
          <w:b/>
        </w:rPr>
      </w:pPr>
      <w:r>
        <w:rPr>
          <w:b/>
        </w:rPr>
        <w:t>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_________________________</w:t>
      </w:r>
    </w:p>
    <w:p w14:paraId="4D537996" w14:textId="77777777" w:rsidR="00E13BE2" w:rsidRDefault="001C5107">
      <w:pPr>
        <w:spacing w:after="0"/>
      </w:pPr>
      <w:r>
        <w:tab/>
      </w:r>
      <w:r>
        <w:tab/>
      </w:r>
      <w:r>
        <w:tab/>
      </w:r>
      <w:r>
        <w:tab/>
      </w:r>
    </w:p>
    <w:p w14:paraId="166C58D8" w14:textId="77777777" w:rsidR="00E13BE2" w:rsidRDefault="00E13BE2">
      <w:pPr>
        <w:spacing w:after="0"/>
      </w:pPr>
    </w:p>
    <w:sectPr w:rsidR="00E13BE2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EB48" w14:textId="77777777" w:rsidR="00E13BE2" w:rsidRDefault="001C5107">
      <w:pPr>
        <w:spacing w:after="0" w:line="240" w:lineRule="auto"/>
      </w:pPr>
      <w:r>
        <w:separator/>
      </w:r>
    </w:p>
  </w:endnote>
  <w:endnote w:type="continuationSeparator" w:id="0">
    <w:p w14:paraId="6C9C929A" w14:textId="77777777" w:rsidR="00E13BE2" w:rsidRDefault="001C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091C" w14:textId="77777777" w:rsidR="00E13BE2" w:rsidRDefault="001C5107">
    <w:pPr>
      <w:pStyle w:val="Pta"/>
      <w:jc w:val="right"/>
      <w:rPr>
        <w:i/>
      </w:rPr>
    </w:pPr>
    <w:sdt>
      <w:sdtPr>
        <w:rPr>
          <w:i/>
        </w:rPr>
        <w:id w:val="18560485"/>
        <w:docPartObj>
          <w:docPartGallery w:val="Page Numbers (Bottom of Page)"/>
          <w:docPartUnique/>
        </w:docPartObj>
      </w:sdtPr>
      <w:sdtEndPr/>
      <w:sdtContent>
        <w:r>
          <w:rPr>
            <w:i/>
          </w:rPr>
          <w:t xml:space="preserve">         Zmluva o dielo</w:t>
        </w:r>
        <w:r>
          <w:rPr>
            <w:i/>
          </w:rPr>
          <w:tab/>
        </w:r>
        <w:r>
          <w:rPr>
            <w:i/>
          </w:rPr>
          <w:tab/>
          <w:t xml:space="preserve"> </w:t>
        </w: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>
          <w:rPr>
            <w:i/>
            <w:noProof/>
          </w:rPr>
          <w:t>3</w:t>
        </w:r>
        <w:r>
          <w:rPr>
            <w:i/>
          </w:rPr>
          <w:fldChar w:fldCharType="end"/>
        </w:r>
      </w:sdtContent>
    </w:sdt>
    <w:r>
      <w:rPr>
        <w:i/>
      </w:rPr>
      <w:t>/7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80FA" w14:textId="77777777" w:rsidR="00E13BE2" w:rsidRDefault="001C5107">
      <w:pPr>
        <w:spacing w:after="0" w:line="240" w:lineRule="auto"/>
      </w:pPr>
      <w:r>
        <w:separator/>
      </w:r>
    </w:p>
  </w:footnote>
  <w:footnote w:type="continuationSeparator" w:id="0">
    <w:p w14:paraId="296B858D" w14:textId="77777777" w:rsidR="00E13BE2" w:rsidRDefault="001C5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699"/>
    <w:multiLevelType w:val="hybridMultilevel"/>
    <w:tmpl w:val="D2E06F00"/>
    <w:lvl w:ilvl="0" w:tplc="F87C3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E0170"/>
    <w:multiLevelType w:val="hybridMultilevel"/>
    <w:tmpl w:val="342E593A"/>
    <w:lvl w:ilvl="0" w:tplc="6A9A22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50ED"/>
    <w:multiLevelType w:val="hybridMultilevel"/>
    <w:tmpl w:val="C298B2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73F"/>
    <w:multiLevelType w:val="hybridMultilevel"/>
    <w:tmpl w:val="5A6E85EC"/>
    <w:lvl w:ilvl="0" w:tplc="9F3C43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EC15C2"/>
    <w:multiLevelType w:val="hybridMultilevel"/>
    <w:tmpl w:val="D2E06F00"/>
    <w:lvl w:ilvl="0" w:tplc="F87C3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75262"/>
    <w:multiLevelType w:val="hybridMultilevel"/>
    <w:tmpl w:val="F404CF44"/>
    <w:lvl w:ilvl="0" w:tplc="10FCED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2316C"/>
    <w:multiLevelType w:val="hybridMultilevel"/>
    <w:tmpl w:val="7DBE8460"/>
    <w:lvl w:ilvl="0" w:tplc="F87C3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E1E0B"/>
    <w:multiLevelType w:val="hybridMultilevel"/>
    <w:tmpl w:val="E716DE86"/>
    <w:lvl w:ilvl="0" w:tplc="B2981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10DF2"/>
    <w:multiLevelType w:val="hybridMultilevel"/>
    <w:tmpl w:val="770EED18"/>
    <w:lvl w:ilvl="0" w:tplc="6C9ADF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D4127"/>
    <w:multiLevelType w:val="multilevel"/>
    <w:tmpl w:val="69B4A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4A7786"/>
    <w:multiLevelType w:val="hybridMultilevel"/>
    <w:tmpl w:val="D2E06F00"/>
    <w:lvl w:ilvl="0" w:tplc="F87C3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A7AFE"/>
    <w:multiLevelType w:val="hybridMultilevel"/>
    <w:tmpl w:val="3CD2B4BA"/>
    <w:lvl w:ilvl="0" w:tplc="F87C3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52AE4"/>
    <w:multiLevelType w:val="hybridMultilevel"/>
    <w:tmpl w:val="05F62F80"/>
    <w:lvl w:ilvl="0" w:tplc="95A2D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05BC3"/>
    <w:multiLevelType w:val="hybridMultilevel"/>
    <w:tmpl w:val="4144283C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CC61F7"/>
    <w:multiLevelType w:val="hybridMultilevel"/>
    <w:tmpl w:val="29B68EA4"/>
    <w:lvl w:ilvl="0" w:tplc="8E7255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65888"/>
    <w:multiLevelType w:val="hybridMultilevel"/>
    <w:tmpl w:val="5A9C785E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C67FAA"/>
    <w:multiLevelType w:val="hybridMultilevel"/>
    <w:tmpl w:val="557603B4"/>
    <w:lvl w:ilvl="0" w:tplc="AD54216A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416D3"/>
    <w:multiLevelType w:val="hybridMultilevel"/>
    <w:tmpl w:val="33C69144"/>
    <w:lvl w:ilvl="0" w:tplc="573ACE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56DD2"/>
    <w:multiLevelType w:val="hybridMultilevel"/>
    <w:tmpl w:val="117C3ACE"/>
    <w:lvl w:ilvl="0" w:tplc="72047B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00548"/>
    <w:multiLevelType w:val="hybridMultilevel"/>
    <w:tmpl w:val="D2E06F00"/>
    <w:lvl w:ilvl="0" w:tplc="F87C3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9357B"/>
    <w:multiLevelType w:val="hybridMultilevel"/>
    <w:tmpl w:val="CEF297EA"/>
    <w:lvl w:ilvl="0" w:tplc="AA109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D2556"/>
    <w:multiLevelType w:val="hybridMultilevel"/>
    <w:tmpl w:val="D2E06F00"/>
    <w:lvl w:ilvl="0" w:tplc="F87C3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216AC"/>
    <w:multiLevelType w:val="hybridMultilevel"/>
    <w:tmpl w:val="E548BAA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265553">
    <w:abstractNumId w:val="18"/>
  </w:num>
  <w:num w:numId="2" w16cid:durableId="1484740383">
    <w:abstractNumId w:val="17"/>
  </w:num>
  <w:num w:numId="3" w16cid:durableId="2102990870">
    <w:abstractNumId w:val="8"/>
  </w:num>
  <w:num w:numId="4" w16cid:durableId="1541622957">
    <w:abstractNumId w:val="16"/>
  </w:num>
  <w:num w:numId="5" w16cid:durableId="1092047794">
    <w:abstractNumId w:val="13"/>
  </w:num>
  <w:num w:numId="6" w16cid:durableId="52654632">
    <w:abstractNumId w:val="20"/>
  </w:num>
  <w:num w:numId="7" w16cid:durableId="147789227">
    <w:abstractNumId w:val="12"/>
  </w:num>
  <w:num w:numId="8" w16cid:durableId="712845756">
    <w:abstractNumId w:val="5"/>
  </w:num>
  <w:num w:numId="9" w16cid:durableId="768887633">
    <w:abstractNumId w:val="7"/>
  </w:num>
  <w:num w:numId="10" w16cid:durableId="341050112">
    <w:abstractNumId w:val="11"/>
  </w:num>
  <w:num w:numId="11" w16cid:durableId="612054788">
    <w:abstractNumId w:val="6"/>
  </w:num>
  <w:num w:numId="12" w16cid:durableId="1130053717">
    <w:abstractNumId w:val="21"/>
  </w:num>
  <w:num w:numId="13" w16cid:durableId="871378836">
    <w:abstractNumId w:val="19"/>
  </w:num>
  <w:num w:numId="14" w16cid:durableId="906650293">
    <w:abstractNumId w:val="2"/>
  </w:num>
  <w:num w:numId="15" w16cid:durableId="26882174">
    <w:abstractNumId w:val="10"/>
  </w:num>
  <w:num w:numId="16" w16cid:durableId="794569417">
    <w:abstractNumId w:val="4"/>
  </w:num>
  <w:num w:numId="17" w16cid:durableId="1554148926">
    <w:abstractNumId w:val="15"/>
  </w:num>
  <w:num w:numId="18" w16cid:durableId="972177636">
    <w:abstractNumId w:val="9"/>
  </w:num>
  <w:num w:numId="19" w16cid:durableId="28531739">
    <w:abstractNumId w:val="22"/>
  </w:num>
  <w:num w:numId="20" w16cid:durableId="75056036">
    <w:abstractNumId w:val="1"/>
  </w:num>
  <w:num w:numId="21" w16cid:durableId="466818683">
    <w:abstractNumId w:val="0"/>
  </w:num>
  <w:num w:numId="22" w16cid:durableId="244802675">
    <w:abstractNumId w:val="3"/>
  </w:num>
  <w:num w:numId="23" w16cid:durableId="14268773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E2"/>
    <w:rsid w:val="000313F6"/>
    <w:rsid w:val="001C5107"/>
    <w:rsid w:val="004A7984"/>
    <w:rsid w:val="00530CAB"/>
    <w:rsid w:val="005E6FA1"/>
    <w:rsid w:val="007A48C5"/>
    <w:rsid w:val="00A256DE"/>
    <w:rsid w:val="00C41ED5"/>
    <w:rsid w:val="00D772DA"/>
    <w:rsid w:val="00E13BE2"/>
    <w:rsid w:val="00E70067"/>
    <w:rsid w:val="00EA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D863"/>
  <w15:docId w15:val="{56B01CB5-ACA5-40A3-84CF-F3ACE0B7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Bodytext2">
    <w:name w:val="Body text (2)_"/>
    <w:basedOn w:val="Predvolenpsmoodseku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pPr>
      <w:widowControl w:val="0"/>
      <w:shd w:val="clear" w:color="auto" w:fill="FFFFFF"/>
      <w:spacing w:before="60" w:after="36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y"/>
    <w:uiPriority w:val="1"/>
    <w:qFormat/>
    <w:pPr>
      <w:widowControl w:val="0"/>
      <w:spacing w:after="0" w:line="240" w:lineRule="auto"/>
      <w:ind w:left="103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Zkladntext21">
    <w:name w:val="Základný text 21"/>
    <w:basedOn w:val="Normlny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kern w:val="28"/>
      <w:sz w:val="24"/>
      <w:szCs w:val="20"/>
      <w:lang w:val="cs-CZ" w:eastAsia="cs-CZ"/>
    </w:rPr>
  </w:style>
  <w:style w:type="character" w:customStyle="1" w:styleId="ra">
    <w:name w:val="ra"/>
    <w:basedOn w:val="Predvolenpsmoodseku"/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2122</Words>
  <Characters>12100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Milan Michalička</cp:lastModifiedBy>
  <cp:revision>13</cp:revision>
  <cp:lastPrinted>2025-05-12T07:35:00Z</cp:lastPrinted>
  <dcterms:created xsi:type="dcterms:W3CDTF">2025-06-05T11:11:00Z</dcterms:created>
  <dcterms:modified xsi:type="dcterms:W3CDTF">2025-06-09T10:17:00Z</dcterms:modified>
</cp:coreProperties>
</file>