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6B0379" w:rsidRDefault="000B4ECA" w:rsidP="007831EF">
      <w:pPr>
        <w:spacing w:after="120"/>
        <w:jc w:val="center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6B0379">
        <w:rPr>
          <w:rFonts w:ascii="Arial Narrow" w:hAnsi="Arial Narrow"/>
          <w:color w:val="808080" w:themeColor="background1" w:themeShade="80"/>
          <w:sz w:val="22"/>
          <w:szCs w:val="22"/>
        </w:rPr>
        <w:t>(Návrh)</w:t>
      </w:r>
    </w:p>
    <w:p w14:paraId="4BD8B678" w14:textId="00EF10A4" w:rsidR="004A689E" w:rsidRPr="006B0379" w:rsidRDefault="00C93210" w:rsidP="007831E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sz w:val="22"/>
          <w:szCs w:val="22"/>
        </w:rPr>
        <w:t xml:space="preserve">RÁMCOVÁ </w:t>
      </w:r>
      <w:r w:rsidR="00A815E7" w:rsidRPr="006B0379">
        <w:rPr>
          <w:rFonts w:ascii="Arial Narrow" w:hAnsi="Arial Narrow"/>
          <w:b/>
          <w:sz w:val="22"/>
          <w:szCs w:val="22"/>
        </w:rPr>
        <w:t>DOHODA</w:t>
      </w:r>
      <w:r w:rsidR="004A689E" w:rsidRPr="006B0379">
        <w:rPr>
          <w:rFonts w:ascii="Arial Narrow" w:hAnsi="Arial Narrow"/>
          <w:b/>
          <w:sz w:val="22"/>
          <w:szCs w:val="22"/>
        </w:rPr>
        <w:t xml:space="preserve"> </w:t>
      </w:r>
    </w:p>
    <w:p w14:paraId="00374B8D" w14:textId="598103A3" w:rsidR="006F23C1" w:rsidRPr="006B0379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uzatvorená podľa §</w:t>
      </w:r>
      <w:r w:rsidR="008F5236" w:rsidRPr="006B0379">
        <w:rPr>
          <w:rFonts w:ascii="Arial Narrow" w:hAnsi="Arial Narrow"/>
          <w:sz w:val="22"/>
          <w:szCs w:val="22"/>
        </w:rPr>
        <w:t xml:space="preserve"> 2 ods. 5 písm. g) </w:t>
      </w:r>
      <w:r w:rsidR="00D304BC" w:rsidRPr="006B0379">
        <w:rPr>
          <w:rFonts w:ascii="Arial Narrow" w:hAnsi="Arial Narrow"/>
          <w:sz w:val="22"/>
          <w:szCs w:val="22"/>
        </w:rPr>
        <w:t xml:space="preserve">a </w:t>
      </w:r>
      <w:r w:rsidR="008F5236" w:rsidRPr="006B0379">
        <w:rPr>
          <w:rFonts w:ascii="Arial Narrow" w:hAnsi="Arial Narrow"/>
          <w:sz w:val="22"/>
          <w:szCs w:val="22"/>
        </w:rPr>
        <w:t>§ 83 a </w:t>
      </w:r>
      <w:proofErr w:type="spellStart"/>
      <w:r w:rsidR="008F5236" w:rsidRPr="006B0379">
        <w:rPr>
          <w:rFonts w:ascii="Arial Narrow" w:hAnsi="Arial Narrow"/>
          <w:sz w:val="22"/>
          <w:szCs w:val="22"/>
        </w:rPr>
        <w:t>nasl</w:t>
      </w:r>
      <w:proofErr w:type="spellEnd"/>
      <w:r w:rsidR="008F5236" w:rsidRPr="006B0379">
        <w:rPr>
          <w:rFonts w:ascii="Arial Narrow" w:hAnsi="Arial Narrow"/>
          <w:sz w:val="22"/>
          <w:szCs w:val="22"/>
        </w:rPr>
        <w:t xml:space="preserve">. </w:t>
      </w:r>
      <w:r w:rsidR="00D304BC" w:rsidRPr="006B0379">
        <w:rPr>
          <w:rFonts w:ascii="Arial Narrow" w:hAnsi="Arial Narrow"/>
          <w:sz w:val="22"/>
          <w:szCs w:val="22"/>
        </w:rPr>
        <w:t xml:space="preserve">zákona č. 343/2015 Z. z. </w:t>
      </w:r>
      <w:r w:rsidRPr="006B0379">
        <w:rPr>
          <w:rFonts w:ascii="Arial Narrow" w:hAnsi="Arial Narrow"/>
          <w:sz w:val="22"/>
          <w:szCs w:val="22"/>
        </w:rPr>
        <w:t xml:space="preserve">o verejnom obstarávaní a o zmene a doplnení niektorých zákonov </w:t>
      </w:r>
      <w:r w:rsidRPr="006B0379">
        <w:rPr>
          <w:rFonts w:ascii="Arial Narrow" w:hAnsi="Arial Narrow"/>
          <w:bCs/>
          <w:sz w:val="22"/>
          <w:szCs w:val="22"/>
        </w:rPr>
        <w:t>v znení neskorších predpisov</w:t>
      </w:r>
      <w:r w:rsidRPr="006B0379">
        <w:rPr>
          <w:rFonts w:ascii="Arial Narrow" w:hAnsi="Arial Narrow"/>
          <w:sz w:val="22"/>
          <w:szCs w:val="22"/>
        </w:rPr>
        <w:t xml:space="preserve"> (ďalej len „</w:t>
      </w:r>
      <w:r w:rsidR="00B147FA" w:rsidRPr="006B0379">
        <w:rPr>
          <w:rFonts w:ascii="Arial Narrow" w:hAnsi="Arial Narrow"/>
          <w:b/>
          <w:bCs/>
          <w:sz w:val="22"/>
          <w:szCs w:val="22"/>
        </w:rPr>
        <w:t>Z</w:t>
      </w:r>
      <w:r w:rsidRPr="006B0379">
        <w:rPr>
          <w:rFonts w:ascii="Arial Narrow" w:hAnsi="Arial Narrow"/>
          <w:b/>
          <w:bCs/>
          <w:sz w:val="22"/>
          <w:szCs w:val="22"/>
        </w:rPr>
        <w:t>ákon o verejnom obstarávaní</w:t>
      </w:r>
      <w:r w:rsidRPr="006B0379">
        <w:rPr>
          <w:rFonts w:ascii="Arial Narrow" w:hAnsi="Arial Narrow"/>
          <w:sz w:val="22"/>
          <w:szCs w:val="22"/>
        </w:rPr>
        <w:t>“)</w:t>
      </w:r>
      <w:r w:rsidR="008F5236" w:rsidRPr="006B0379">
        <w:rPr>
          <w:rFonts w:ascii="Arial Narrow" w:hAnsi="Arial Narrow"/>
          <w:sz w:val="22"/>
          <w:szCs w:val="22"/>
        </w:rPr>
        <w:t xml:space="preserve"> a § 269 ods. 2  a </w:t>
      </w:r>
      <w:proofErr w:type="spellStart"/>
      <w:r w:rsidR="008F5236" w:rsidRPr="006B0379">
        <w:rPr>
          <w:rFonts w:ascii="Arial Narrow" w:hAnsi="Arial Narrow"/>
          <w:sz w:val="22"/>
          <w:szCs w:val="22"/>
        </w:rPr>
        <w:t>nasl</w:t>
      </w:r>
      <w:proofErr w:type="spellEnd"/>
      <w:r w:rsidR="008F5236" w:rsidRPr="006B0379">
        <w:rPr>
          <w:rFonts w:ascii="Arial Narrow" w:hAnsi="Arial Narrow"/>
          <w:sz w:val="22"/>
          <w:szCs w:val="22"/>
        </w:rPr>
        <w:t>. zákona č. 513/1991 Zb. Obchodný  zákonník</w:t>
      </w:r>
      <w:r w:rsidR="00D4615B" w:rsidRPr="006B0379">
        <w:rPr>
          <w:rFonts w:ascii="Arial Narrow" w:hAnsi="Arial Narrow"/>
          <w:sz w:val="22"/>
          <w:szCs w:val="22"/>
        </w:rPr>
        <w:t xml:space="preserve"> </w:t>
      </w:r>
      <w:r w:rsidR="008F5236" w:rsidRPr="006B0379">
        <w:rPr>
          <w:rFonts w:ascii="Arial Narrow" w:hAnsi="Arial Narrow"/>
          <w:sz w:val="22"/>
          <w:szCs w:val="22"/>
        </w:rPr>
        <w:t>v znení neskorších predpisov (ďalej len „</w:t>
      </w:r>
      <w:r w:rsidR="008F5236" w:rsidRPr="006B0379">
        <w:rPr>
          <w:rFonts w:ascii="Arial Narrow" w:hAnsi="Arial Narrow"/>
          <w:b/>
          <w:bCs/>
          <w:sz w:val="22"/>
          <w:szCs w:val="22"/>
        </w:rPr>
        <w:t>Obchodný zákonník</w:t>
      </w:r>
      <w:r w:rsidR="008F5236" w:rsidRPr="006B0379">
        <w:rPr>
          <w:rFonts w:ascii="Arial Narrow" w:hAnsi="Arial Narrow"/>
          <w:sz w:val="22"/>
          <w:szCs w:val="22"/>
        </w:rPr>
        <w:t>“)</w:t>
      </w:r>
    </w:p>
    <w:p w14:paraId="645A1366" w14:textId="51805C75" w:rsidR="006F23C1" w:rsidRPr="006B0379" w:rsidRDefault="006F23C1" w:rsidP="007831EF">
      <w:pPr>
        <w:jc w:val="center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(ďalej len „</w:t>
      </w:r>
      <w:r w:rsidR="00375972" w:rsidRPr="006B0379">
        <w:rPr>
          <w:rFonts w:ascii="Arial Narrow" w:hAnsi="Arial Narrow"/>
          <w:b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6B0379" w:rsidRDefault="006F23C1" w:rsidP="007831EF">
      <w:pPr>
        <w:rPr>
          <w:rFonts w:ascii="Arial Narrow" w:hAnsi="Arial Narrow"/>
          <w:sz w:val="22"/>
          <w:szCs w:val="22"/>
        </w:rPr>
      </w:pPr>
    </w:p>
    <w:p w14:paraId="5A9012D7" w14:textId="4467E306" w:rsidR="00FC2417" w:rsidRPr="006B0379" w:rsidRDefault="003610F8" w:rsidP="007831EF">
      <w:pPr>
        <w:pStyle w:val="CTLhead"/>
        <w:spacing w:after="12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6B0379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6B0379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6B0379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Slovenská republika </w:t>
            </w:r>
            <w:r w:rsidR="00E23F8D" w:rsidRPr="006B0379"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224124" w:rsidRPr="006B0379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E23F8D" w:rsidRPr="006B0379">
              <w:rPr>
                <w:rFonts w:ascii="Arial Narrow" w:hAnsi="Arial Narrow"/>
                <w:b/>
                <w:sz w:val="22"/>
                <w:szCs w:val="22"/>
              </w:rPr>
              <w:t>zastúpení</w:t>
            </w:r>
            <w:r w:rsidR="00224124" w:rsidRPr="006B037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23F8D" w:rsidRPr="006B0379">
              <w:rPr>
                <w:rFonts w:ascii="Arial Narrow" w:hAnsi="Arial Narrow"/>
                <w:b/>
                <w:sz w:val="22"/>
                <w:szCs w:val="22"/>
              </w:rPr>
              <w:t>Ministerstva vnútra Slovenskej republiky</w:t>
            </w:r>
          </w:p>
        </w:tc>
      </w:tr>
      <w:tr w:rsidR="001B01D3" w:rsidRPr="006B0379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6B0379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Pribinova </w:t>
            </w:r>
            <w:r w:rsidR="001B01D3" w:rsidRPr="006B0379">
              <w:rPr>
                <w:rFonts w:ascii="Arial Narrow" w:hAnsi="Arial Narrow"/>
                <w:sz w:val="22"/>
                <w:szCs w:val="22"/>
              </w:rPr>
              <w:t>2, 812 72 Bratislava, Slovenská republika</w:t>
            </w:r>
          </w:p>
        </w:tc>
      </w:tr>
      <w:tr w:rsidR="001B01D3" w:rsidRPr="006B0379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6B0379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Zastúpený</w:t>
            </w:r>
            <w:r w:rsidR="001B01D3" w:rsidRPr="006B0379">
              <w:rPr>
                <w:rFonts w:ascii="Arial Narrow" w:hAnsi="Arial Narrow"/>
                <w:sz w:val="22"/>
                <w:szCs w:val="22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6B0379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1B01D3" w:rsidRPr="006B0379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00</w:t>
            </w:r>
            <w:r w:rsidR="00170A63" w:rsidRPr="006B0379">
              <w:rPr>
                <w:rFonts w:ascii="Arial Narrow" w:hAnsi="Arial Narrow"/>
                <w:sz w:val="22"/>
                <w:szCs w:val="22"/>
                <w:lang w:val="sk-SK"/>
              </w:rPr>
              <w:t> </w:t>
            </w:r>
            <w:r w:rsidRPr="006B0379">
              <w:rPr>
                <w:rFonts w:ascii="Arial Narrow" w:hAnsi="Arial Narrow"/>
                <w:sz w:val="22"/>
                <w:szCs w:val="22"/>
              </w:rPr>
              <w:t>151</w:t>
            </w:r>
            <w:r w:rsidR="00170A63" w:rsidRPr="006B0379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6B0379">
              <w:rPr>
                <w:rFonts w:ascii="Arial Narrow" w:hAnsi="Arial Narrow"/>
                <w:sz w:val="22"/>
                <w:szCs w:val="22"/>
              </w:rPr>
              <w:t>866</w:t>
            </w:r>
          </w:p>
        </w:tc>
      </w:tr>
      <w:tr w:rsidR="004B0B2B" w:rsidRPr="006B0379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color w:val="000000"/>
                <w:spacing w:val="-3"/>
                <w:sz w:val="22"/>
                <w:szCs w:val="22"/>
              </w:rPr>
              <w:t>2020571520</w:t>
            </w:r>
          </w:p>
        </w:tc>
      </w:tr>
      <w:tr w:rsidR="001B01D3" w:rsidRPr="006B0379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Pr="006B0379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IČ DPH:</w:t>
            </w:r>
          </w:p>
          <w:p w14:paraId="71322598" w14:textId="77777777" w:rsidR="00224124" w:rsidRPr="006B0379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A87F9F2" w14:textId="2BD91B33" w:rsidR="001B01D3" w:rsidRPr="006B0379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Pr="006B0379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SK2020571520</w:t>
            </w:r>
            <w:r w:rsidR="00CC38B7" w:rsidRPr="006B0379">
              <w:rPr>
                <w:rFonts w:ascii="Arial Narrow" w:hAnsi="Arial Narrow"/>
                <w:sz w:val="22"/>
                <w:szCs w:val="22"/>
              </w:rPr>
              <w:t xml:space="preserve"> (registrácia podľa § 7 zákona č. 222/2004 Z. z. o dani z pridanej hodnoty v znení neskorších predpisov)</w:t>
            </w:r>
          </w:p>
          <w:p w14:paraId="5D8C9B71" w14:textId="24F52636" w:rsidR="001B01D3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Štátna pokladnica</w:t>
            </w:r>
          </w:p>
        </w:tc>
      </w:tr>
      <w:tr w:rsidR="004B0B2B" w:rsidRPr="006B0379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SK78 8180 0000 0070 0018 0023</w:t>
            </w:r>
          </w:p>
        </w:tc>
      </w:tr>
      <w:tr w:rsidR="004B0B2B" w:rsidRPr="006B0379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SPSRSKBA</w:t>
            </w:r>
          </w:p>
        </w:tc>
      </w:tr>
      <w:tr w:rsidR="004B0B2B" w:rsidRPr="006B0379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6B0379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Webové sídlo</w:t>
            </w:r>
            <w:r w:rsidR="004B0B2B" w:rsidRPr="006B0379">
              <w:rPr>
                <w:rFonts w:ascii="Arial Narrow" w:hAnsi="Arial Narrow"/>
                <w:sz w:val="22"/>
                <w:szCs w:val="22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  <w:lang w:val="sk-SK"/>
              </w:rPr>
              <w:t>http://www.minv.sk/</w:t>
            </w:r>
          </w:p>
        </w:tc>
      </w:tr>
      <w:tr w:rsidR="004B0B2B" w:rsidRPr="006B0379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bCs/>
                <w:sz w:val="22"/>
                <w:szCs w:val="22"/>
                <w:lang w:val="sk-SK"/>
              </w:rPr>
              <w:t>Kontaktná</w:t>
            </w:r>
            <w:r w:rsidR="00164D52" w:rsidRPr="006B0379">
              <w:rPr>
                <w:rFonts w:ascii="Arial Narrow" w:hAnsi="Arial Narrow"/>
                <w:bCs/>
                <w:sz w:val="22"/>
                <w:szCs w:val="22"/>
                <w:lang w:val="sk-SK"/>
              </w:rPr>
              <w:t>/oprávnená</w:t>
            </w:r>
            <w:r w:rsidRPr="006B0379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 osoba: </w:t>
            </w:r>
          </w:p>
          <w:p w14:paraId="40F9ABDE" w14:textId="77777777" w:rsidR="00A815E7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bCs/>
                <w:sz w:val="22"/>
                <w:szCs w:val="22"/>
                <w:lang w:val="sk-SK"/>
              </w:rPr>
              <w:t>Tel. kontakt:</w:t>
            </w:r>
          </w:p>
          <w:p w14:paraId="47790AD9" w14:textId="3B6FFF59" w:rsidR="00A815E7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bCs/>
                <w:sz w:val="22"/>
                <w:szCs w:val="22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77777777" w:rsidR="004B0B2B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A4560C5" w14:textId="77777777" w:rsidR="00A815E7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09A1F210" w14:textId="2BDBA35C" w:rsidR="00A815E7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4B0B2B" w:rsidRPr="006B0379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6B0379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6B0379">
              <w:rPr>
                <w:rFonts w:ascii="Arial Narrow" w:hAnsi="Arial Narrow"/>
                <w:b/>
                <w:sz w:val="22"/>
                <w:szCs w:val="22"/>
              </w:rPr>
              <w:t>Kupujúci</w:t>
            </w:r>
            <w:r w:rsidRPr="006B0379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6B0379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</w:tbl>
    <w:p w14:paraId="011F2A6E" w14:textId="77777777" w:rsidR="00812F2D" w:rsidRPr="006B0379" w:rsidRDefault="00812F2D" w:rsidP="007831EF">
      <w:pPr>
        <w:rPr>
          <w:rFonts w:ascii="Arial Narrow" w:hAnsi="Arial Narrow"/>
          <w:sz w:val="22"/>
          <w:szCs w:val="22"/>
        </w:rPr>
      </w:pPr>
    </w:p>
    <w:p w14:paraId="65BE7AEC" w14:textId="0F81C996" w:rsidR="00FC2417" w:rsidRPr="006B0379" w:rsidRDefault="00D3510C" w:rsidP="007831EF">
      <w:pPr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a</w:t>
      </w:r>
    </w:p>
    <w:p w14:paraId="28FE8AC4" w14:textId="77777777" w:rsidR="00D3510C" w:rsidRPr="006B0379" w:rsidRDefault="00D3510C" w:rsidP="007831EF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6B0379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6B0379" w:rsidRDefault="00613A8C" w:rsidP="007831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6B0379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613A8C" w:rsidRPr="006B0379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6B0379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6B0379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6B0379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Sídlo</w:t>
            </w:r>
            <w:r w:rsidR="005B39A6" w:rsidRPr="006B0379">
              <w:rPr>
                <w:rFonts w:ascii="Arial Narrow" w:hAnsi="Arial Narrow"/>
                <w:sz w:val="22"/>
                <w:szCs w:val="22"/>
                <w:lang w:val="sk-SK"/>
              </w:rPr>
              <w:t>/Miesto podnikania</w:t>
            </w:r>
            <w:r w:rsidRPr="006B037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6B0379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6B0379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Z</w:t>
            </w:r>
            <w:r w:rsidR="00613A8C" w:rsidRPr="006B0379">
              <w:rPr>
                <w:rFonts w:ascii="Arial Narrow" w:hAnsi="Arial Narrow"/>
                <w:sz w:val="22"/>
                <w:szCs w:val="22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6B0379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6B0379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6B0379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Pr="006B0379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DIČ:</w:t>
            </w:r>
          </w:p>
          <w:p w14:paraId="6AFC8363" w14:textId="77777777" w:rsidR="00164D52" w:rsidRPr="006B0379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6B0379">
              <w:rPr>
                <w:rFonts w:ascii="Arial Narrow" w:hAnsi="Arial Narrow"/>
                <w:bCs/>
                <w:sz w:val="22"/>
                <w:szCs w:val="22"/>
              </w:rPr>
              <w:t>IČ DPH (ak je pridelené):</w:t>
            </w:r>
          </w:p>
          <w:p w14:paraId="55047156" w14:textId="77777777" w:rsidR="009677B7" w:rsidRPr="006B0379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Bankové spojenie:</w:t>
            </w:r>
          </w:p>
          <w:p w14:paraId="11524456" w14:textId="77777777" w:rsidR="009677B7" w:rsidRPr="006B0379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Číslo účtu:</w:t>
            </w:r>
          </w:p>
          <w:p w14:paraId="1D0CB911" w14:textId="1C144F37" w:rsidR="009677B7" w:rsidRPr="006B0379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sk-SK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Pr="006B0379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7A7D10F" w14:textId="77777777" w:rsidR="00164D52" w:rsidRPr="006B0379" w:rsidRDefault="00164D52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6559DE2" w14:textId="77777777" w:rsidR="009677B7" w:rsidRPr="006B0379" w:rsidRDefault="009677B7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92B74AD" w14:textId="77777777" w:rsidR="009677B7" w:rsidRPr="006B0379" w:rsidRDefault="009677B7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0C24855D" w14:textId="5327D6FB" w:rsidR="009677B7" w:rsidRPr="006B0379" w:rsidRDefault="009677B7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6B0379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Webové sídlo</w:t>
            </w:r>
            <w:r w:rsidR="00613A8C" w:rsidRPr="006B0379">
              <w:rPr>
                <w:rFonts w:ascii="Arial Narrow" w:hAnsi="Arial Narrow"/>
                <w:sz w:val="22"/>
                <w:szCs w:val="22"/>
              </w:rPr>
              <w:t xml:space="preserve"> (URL):</w:t>
            </w:r>
            <w:r w:rsidR="00613A8C" w:rsidRPr="006B0379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6B0379" w:rsidRDefault="004C72A9" w:rsidP="007831EF">
            <w:pPr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6B0379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Zápis</w:t>
            </w:r>
            <w:r w:rsidR="00613A8C" w:rsidRPr="006B037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Pr="006B0379" w:rsidRDefault="004C72A9" w:rsidP="009677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v Obchodnom registri </w:t>
            </w: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súdu </w:t>
            </w: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, oddiel </w:t>
            </w: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, vložka č.: </w:t>
            </w: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="009677B7"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F931A8A" w14:textId="4FEF2898" w:rsidR="00613A8C" w:rsidRPr="006B0379" w:rsidRDefault="00A815E7" w:rsidP="009677B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Alternatívne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B39A6" w:rsidRPr="006B0379">
              <w:rPr>
                <w:rFonts w:ascii="Arial Narrow" w:hAnsi="Arial Narrow"/>
                <w:sz w:val="22"/>
                <w:szCs w:val="22"/>
              </w:rPr>
              <w:t xml:space="preserve">v Živnostenskom registri Okresného úradu </w:t>
            </w:r>
            <w:r w:rsidR="005B39A6"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="005B39A6" w:rsidRPr="006B0379">
              <w:rPr>
                <w:rFonts w:ascii="Arial Narrow" w:hAnsi="Arial Narrow"/>
                <w:sz w:val="22"/>
                <w:szCs w:val="22"/>
              </w:rPr>
              <w:t xml:space="preserve">, číslo živ. registra: </w:t>
            </w:r>
            <w:r w:rsidR="005B39A6"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613A8C" w:rsidRPr="006B0379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Pr="006B0379" w:rsidRDefault="00A815E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Kontaktná</w:t>
            </w:r>
            <w:r w:rsidR="00164D52" w:rsidRPr="006B0379">
              <w:rPr>
                <w:rFonts w:ascii="Arial Narrow" w:hAnsi="Arial Narrow"/>
                <w:sz w:val="22"/>
                <w:szCs w:val="22"/>
              </w:rPr>
              <w:t>/oprávnená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osoba:</w:t>
            </w:r>
          </w:p>
          <w:p w14:paraId="265EBCE5" w14:textId="56BEDBC1" w:rsidR="00A815E7" w:rsidRPr="006B0379" w:rsidRDefault="00A815E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Tel. kontakt: </w:t>
            </w:r>
          </w:p>
          <w:p w14:paraId="48B192EF" w14:textId="6523E793" w:rsidR="004F7F43" w:rsidRPr="006B0379" w:rsidRDefault="00A815E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30DEE782" w14:textId="77777777" w:rsidR="00A815E7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5F5EB7E2" w14:textId="572531FD" w:rsidR="00613A8C" w:rsidRPr="006B0379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</w:tc>
      </w:tr>
      <w:tr w:rsidR="009677B7" w:rsidRPr="006B0379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6B0379" w:rsidRDefault="009677B7" w:rsidP="009677B7">
            <w:pPr>
              <w:pStyle w:val="CTLhead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37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(ďalej len „</w:t>
            </w:r>
            <w:r w:rsidRPr="006B0379">
              <w:rPr>
                <w:rFonts w:ascii="Arial Narrow" w:hAnsi="Arial Narrow"/>
                <w:sz w:val="22"/>
                <w:szCs w:val="22"/>
              </w:rPr>
              <w:t>Predávajúci</w:t>
            </w:r>
            <w:r w:rsidRPr="006B037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“) </w:t>
            </w:r>
          </w:p>
          <w:p w14:paraId="070BFFA5" w14:textId="353AF2D1" w:rsidR="009677B7" w:rsidRPr="006B0379" w:rsidRDefault="009677B7" w:rsidP="009677B7">
            <w:pPr>
              <w:pStyle w:val="CTLhead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37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(Kupujúci a Predávajúci spoločne ďalej len „</w:t>
            </w:r>
            <w:r w:rsidRPr="006B0379">
              <w:rPr>
                <w:rFonts w:ascii="Arial Narrow" w:hAnsi="Arial Narrow"/>
                <w:sz w:val="22"/>
                <w:szCs w:val="22"/>
              </w:rPr>
              <w:t>Účastníci dohody</w:t>
            </w:r>
            <w:r w:rsidRPr="006B037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 alebo jednotlivo len „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Účastník </w:t>
            </w:r>
            <w:r w:rsidR="00191888" w:rsidRPr="006B0379">
              <w:rPr>
                <w:rFonts w:ascii="Arial Narrow" w:hAnsi="Arial Narrow"/>
                <w:sz w:val="22"/>
                <w:szCs w:val="22"/>
              </w:rPr>
              <w:t>d</w:t>
            </w:r>
            <w:r w:rsidRPr="006B0379">
              <w:rPr>
                <w:rFonts w:ascii="Arial Narrow" w:hAnsi="Arial Narrow"/>
                <w:sz w:val="22"/>
                <w:szCs w:val="22"/>
              </w:rPr>
              <w:t>ohody</w:t>
            </w:r>
            <w:r w:rsidRPr="006B037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“)</w:t>
            </w:r>
          </w:p>
        </w:tc>
      </w:tr>
      <w:tr w:rsidR="009677B7" w:rsidRPr="006B0379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Pr="006B0379" w:rsidRDefault="009677B7" w:rsidP="007831E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6B0379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</w:tbl>
    <w:p w14:paraId="21C4594C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66EE1018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63FBB708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699D8472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1E25D186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5A954699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5590B602" w14:textId="77777777" w:rsidR="006B0379" w:rsidRDefault="006B0379" w:rsidP="00164D52">
      <w:pPr>
        <w:pStyle w:val="CTLhead"/>
        <w:rPr>
          <w:rFonts w:ascii="Arial Narrow" w:hAnsi="Arial Narrow"/>
          <w:sz w:val="22"/>
          <w:szCs w:val="22"/>
        </w:rPr>
      </w:pPr>
    </w:p>
    <w:p w14:paraId="1117810C" w14:textId="2BC23C51" w:rsidR="00FC2417" w:rsidRPr="006B0379" w:rsidRDefault="00FC2417" w:rsidP="00164D52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lastRenderedPageBreak/>
        <w:t>Článok I</w:t>
      </w:r>
    </w:p>
    <w:p w14:paraId="4DBE6CB8" w14:textId="6441B668" w:rsidR="00FC2417" w:rsidRPr="006B0379" w:rsidRDefault="00FC2417" w:rsidP="0010033F">
      <w:pPr>
        <w:pStyle w:val="CTLhead"/>
        <w:spacing w:after="12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Úvodné ustanoveni</w:t>
      </w:r>
      <w:r w:rsidR="00D4615B" w:rsidRPr="006B0379">
        <w:rPr>
          <w:rFonts w:ascii="Arial Narrow" w:hAnsi="Arial Narrow"/>
          <w:sz w:val="22"/>
          <w:szCs w:val="22"/>
        </w:rPr>
        <w:t>a</w:t>
      </w:r>
    </w:p>
    <w:p w14:paraId="7A8B14B3" w14:textId="1E8A5264" w:rsidR="00FB54AF" w:rsidRPr="006B0379" w:rsidRDefault="00FB54AF" w:rsidP="007831EF">
      <w:pPr>
        <w:pStyle w:val="CTL"/>
        <w:numPr>
          <w:ilvl w:val="1"/>
          <w:numId w:val="16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Kupujúci </w:t>
      </w:r>
      <w:r w:rsidR="006D0CCF" w:rsidRPr="006B0379">
        <w:rPr>
          <w:rFonts w:ascii="Arial Narrow" w:hAnsi="Arial Narrow"/>
          <w:sz w:val="22"/>
          <w:szCs w:val="22"/>
        </w:rPr>
        <w:t xml:space="preserve">uskutočnil verejnú súťaž uverejnenú vo Vestníku verejného obstarávania č. </w:t>
      </w:r>
      <w:r w:rsidR="006D0CCF"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6D0CCF" w:rsidRPr="006B0379">
        <w:rPr>
          <w:rFonts w:ascii="Arial Narrow" w:hAnsi="Arial Narrow"/>
          <w:sz w:val="22"/>
          <w:szCs w:val="22"/>
        </w:rPr>
        <w:t xml:space="preserve"> zo dňa </w:t>
      </w:r>
      <w:r w:rsidR="006D0CCF"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6D0CCF" w:rsidRPr="006B0379">
        <w:rPr>
          <w:rFonts w:ascii="Arial Narrow" w:hAnsi="Arial Narrow"/>
          <w:sz w:val="22"/>
          <w:szCs w:val="22"/>
        </w:rPr>
        <w:t xml:space="preserve"> pod značkou </w:t>
      </w:r>
      <w:r w:rsidR="006D0CCF"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6D0CCF" w:rsidRPr="006B0379">
        <w:rPr>
          <w:rFonts w:ascii="Arial Narrow" w:hAnsi="Arial Narrow"/>
          <w:sz w:val="22"/>
          <w:szCs w:val="22"/>
        </w:rPr>
        <w:t xml:space="preserve"> na predmet zákazky „</w:t>
      </w:r>
      <w:bookmarkStart w:id="0" w:name="_Hlk202342807"/>
      <w:r w:rsidR="00E5494E" w:rsidRPr="006B0379">
        <w:rPr>
          <w:rFonts w:ascii="Arial Narrow" w:hAnsi="Arial Narrow"/>
          <w:sz w:val="22"/>
          <w:szCs w:val="22"/>
        </w:rPr>
        <w:t>Elektrický paralyzátor vystreľovací s príslušenstvom</w:t>
      </w:r>
      <w:bookmarkEnd w:id="0"/>
      <w:r w:rsidR="006D0CCF" w:rsidRPr="006B0379">
        <w:rPr>
          <w:rFonts w:ascii="Arial Narrow" w:hAnsi="Arial Narrow"/>
          <w:sz w:val="22"/>
          <w:szCs w:val="22"/>
        </w:rPr>
        <w:t>“ (ďalej len „</w:t>
      </w:r>
      <w:r w:rsidR="0010033F" w:rsidRPr="006B0379">
        <w:rPr>
          <w:rFonts w:ascii="Arial Narrow" w:hAnsi="Arial Narrow"/>
          <w:b/>
          <w:bCs/>
          <w:sz w:val="22"/>
          <w:szCs w:val="22"/>
        </w:rPr>
        <w:t>V</w:t>
      </w:r>
      <w:r w:rsidR="006D0CCF" w:rsidRPr="006B0379">
        <w:rPr>
          <w:rFonts w:ascii="Arial Narrow" w:hAnsi="Arial Narrow"/>
          <w:b/>
          <w:bCs/>
          <w:sz w:val="22"/>
          <w:szCs w:val="22"/>
        </w:rPr>
        <w:t>erejné obstarávanie</w:t>
      </w:r>
      <w:r w:rsidR="006D0CCF" w:rsidRPr="006B0379">
        <w:rPr>
          <w:rFonts w:ascii="Arial Narrow" w:hAnsi="Arial Narrow"/>
          <w:sz w:val="22"/>
          <w:szCs w:val="22"/>
        </w:rPr>
        <w:t xml:space="preserve">“). </w:t>
      </w:r>
    </w:p>
    <w:p w14:paraId="59634D2C" w14:textId="2756F00C" w:rsidR="00137243" w:rsidRPr="006B0379" w:rsidRDefault="006D0CCF" w:rsidP="007831EF">
      <w:pPr>
        <w:pStyle w:val="CTL"/>
        <w:numPr>
          <w:ilvl w:val="1"/>
          <w:numId w:val="16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</w:t>
      </w:r>
      <w:r w:rsidR="00FB54AF" w:rsidRPr="006B0379">
        <w:rPr>
          <w:rFonts w:ascii="Arial Narrow" w:hAnsi="Arial Narrow"/>
          <w:sz w:val="22"/>
          <w:szCs w:val="22"/>
        </w:rPr>
        <w:t xml:space="preserve">ýsledkom </w:t>
      </w:r>
      <w:r w:rsidRPr="006B0379">
        <w:rPr>
          <w:rFonts w:ascii="Arial Narrow" w:hAnsi="Arial Narrow"/>
          <w:sz w:val="22"/>
          <w:szCs w:val="22"/>
        </w:rPr>
        <w:t xml:space="preserve">verejnej súťaže je výber úspešného uchádzača – Predávajúceho, s ktorým </w:t>
      </w:r>
      <w:r w:rsidR="008C28B2" w:rsidRPr="006B0379">
        <w:rPr>
          <w:rFonts w:ascii="Arial Narrow" w:hAnsi="Arial Narrow"/>
          <w:sz w:val="22"/>
          <w:szCs w:val="22"/>
        </w:rPr>
        <w:t>je</w:t>
      </w:r>
      <w:r w:rsidRPr="006B0379">
        <w:rPr>
          <w:rFonts w:ascii="Arial Narrow" w:hAnsi="Arial Narrow"/>
          <w:sz w:val="22"/>
          <w:szCs w:val="22"/>
        </w:rPr>
        <w:t xml:space="preserve"> uzatvorená táto Dohoda.  </w:t>
      </w:r>
      <w:r w:rsidR="00FB54AF" w:rsidRPr="006B0379">
        <w:rPr>
          <w:rFonts w:ascii="Arial Narrow" w:hAnsi="Arial Narrow"/>
          <w:sz w:val="22"/>
          <w:szCs w:val="22"/>
        </w:rPr>
        <w:t xml:space="preserve"> </w:t>
      </w:r>
    </w:p>
    <w:p w14:paraId="7E8EF4D1" w14:textId="77777777" w:rsidR="007831EF" w:rsidRPr="006B0379" w:rsidRDefault="007831EF" w:rsidP="00413804">
      <w:pPr>
        <w:pStyle w:val="CTL"/>
        <w:numPr>
          <w:ilvl w:val="0"/>
          <w:numId w:val="0"/>
        </w:numPr>
        <w:ind w:left="567"/>
        <w:rPr>
          <w:rFonts w:ascii="Arial Narrow" w:hAnsi="Arial Narrow"/>
          <w:sz w:val="22"/>
          <w:szCs w:val="22"/>
        </w:rPr>
      </w:pPr>
    </w:p>
    <w:p w14:paraId="2ECF1FB8" w14:textId="772D45D4" w:rsidR="00FC2417" w:rsidRPr="006B0379" w:rsidRDefault="00FC2417" w:rsidP="007831EF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Článok II</w:t>
      </w:r>
    </w:p>
    <w:p w14:paraId="5B00A6C4" w14:textId="26B09CEF" w:rsidR="00FC2417" w:rsidRPr="006B0379" w:rsidRDefault="00FC2417" w:rsidP="00B147FA">
      <w:pPr>
        <w:pStyle w:val="CTLhead"/>
        <w:spacing w:after="12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Predmet </w:t>
      </w:r>
      <w:r w:rsidR="00315C4E" w:rsidRPr="006B0379">
        <w:rPr>
          <w:rFonts w:ascii="Arial Narrow" w:hAnsi="Arial Narrow"/>
          <w:sz w:val="22"/>
          <w:szCs w:val="22"/>
        </w:rPr>
        <w:t>D</w:t>
      </w:r>
      <w:r w:rsidR="003610F8" w:rsidRPr="006B0379">
        <w:rPr>
          <w:rFonts w:ascii="Arial Narrow" w:hAnsi="Arial Narrow"/>
          <w:sz w:val="22"/>
          <w:szCs w:val="22"/>
        </w:rPr>
        <w:t>ohody</w:t>
      </w:r>
    </w:p>
    <w:p w14:paraId="784262A7" w14:textId="28F0B9B7" w:rsidR="009203EE" w:rsidRPr="006B0379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bookmarkStart w:id="1" w:name="_Ref531291982"/>
      <w:r w:rsidRPr="006B0379">
        <w:rPr>
          <w:rFonts w:ascii="Arial Narrow" w:hAnsi="Arial Narrow"/>
          <w:sz w:val="22"/>
          <w:szCs w:val="22"/>
        </w:rPr>
        <w:t xml:space="preserve">Predmetom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je záväzok Predávajúceho odovzdať Kupujúcemu a previesť do výlučného vlastníctva Kupujúceho </w:t>
      </w:r>
      <w:r w:rsidR="001A6836" w:rsidRPr="006B0379">
        <w:rPr>
          <w:rFonts w:ascii="Arial Narrow" w:hAnsi="Arial Narrow"/>
          <w:sz w:val="22"/>
          <w:szCs w:val="22"/>
        </w:rPr>
        <w:t>t</w:t>
      </w:r>
      <w:r w:rsidR="005F7B4E" w:rsidRPr="006B0379">
        <w:rPr>
          <w:rFonts w:ascii="Arial Narrow" w:hAnsi="Arial Narrow"/>
          <w:sz w:val="22"/>
          <w:szCs w:val="22"/>
        </w:rPr>
        <w:t>ovar</w:t>
      </w:r>
      <w:r w:rsidRPr="006B0379">
        <w:rPr>
          <w:rFonts w:ascii="Arial Narrow" w:hAnsi="Arial Narrow"/>
          <w:sz w:val="22"/>
          <w:szCs w:val="22"/>
        </w:rPr>
        <w:t xml:space="preserve"> alebo </w:t>
      </w:r>
      <w:r w:rsidR="001A6836" w:rsidRPr="006B0379">
        <w:rPr>
          <w:rFonts w:ascii="Arial Narrow" w:hAnsi="Arial Narrow"/>
          <w:sz w:val="22"/>
          <w:szCs w:val="22"/>
        </w:rPr>
        <w:t>t</w:t>
      </w:r>
      <w:r w:rsidR="005F7B4E" w:rsidRPr="006B0379">
        <w:rPr>
          <w:rFonts w:ascii="Arial Narrow" w:hAnsi="Arial Narrow"/>
          <w:sz w:val="22"/>
          <w:szCs w:val="22"/>
        </w:rPr>
        <w:t>ovar</w:t>
      </w:r>
      <w:r w:rsidR="001A6836" w:rsidRPr="006B0379">
        <w:rPr>
          <w:rFonts w:ascii="Arial Narrow" w:hAnsi="Arial Narrow"/>
          <w:sz w:val="22"/>
          <w:szCs w:val="22"/>
        </w:rPr>
        <w:t>y</w:t>
      </w:r>
      <w:r w:rsidR="005F7B4E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 uvedené v </w:t>
      </w:r>
      <w:bookmarkStart w:id="2" w:name="_Hlk183158427"/>
      <w:r w:rsidR="00A815E7" w:rsidRPr="006B0379">
        <w:rPr>
          <w:rFonts w:ascii="Arial Narrow" w:hAnsi="Arial Narrow"/>
          <w:sz w:val="22"/>
          <w:szCs w:val="22"/>
        </w:rPr>
        <w:t xml:space="preserve">bode </w:t>
      </w:r>
      <w:r w:rsidR="0010033F" w:rsidRPr="006B0379">
        <w:rPr>
          <w:rFonts w:ascii="Arial Narrow" w:hAnsi="Arial Narrow"/>
          <w:sz w:val="22"/>
          <w:szCs w:val="22"/>
        </w:rPr>
        <w:t>2</w:t>
      </w:r>
      <w:r w:rsidR="00A815E7" w:rsidRPr="006B0379">
        <w:rPr>
          <w:rFonts w:ascii="Arial Narrow" w:hAnsi="Arial Narrow"/>
          <w:sz w:val="22"/>
          <w:szCs w:val="22"/>
        </w:rPr>
        <w:t>.3 tohto čl</w:t>
      </w:r>
      <w:r w:rsidR="00B147FA" w:rsidRPr="006B0379">
        <w:rPr>
          <w:rFonts w:ascii="Arial Narrow" w:hAnsi="Arial Narrow"/>
          <w:sz w:val="22"/>
          <w:szCs w:val="22"/>
        </w:rPr>
        <w:t>ánku</w:t>
      </w:r>
      <w:r w:rsidR="00A815E7" w:rsidRPr="006B0379">
        <w:rPr>
          <w:rFonts w:ascii="Arial Narrow" w:hAnsi="Arial Narrow"/>
          <w:sz w:val="22"/>
          <w:szCs w:val="22"/>
        </w:rPr>
        <w:t xml:space="preserve"> </w:t>
      </w:r>
      <w:bookmarkEnd w:id="2"/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(ďalej len „</w:t>
      </w:r>
      <w:r w:rsidRPr="006B0379">
        <w:rPr>
          <w:rFonts w:ascii="Arial Narrow" w:hAnsi="Arial Narrow"/>
          <w:b/>
          <w:bCs/>
          <w:sz w:val="22"/>
          <w:szCs w:val="22"/>
        </w:rPr>
        <w:t>Predmet prevodu</w:t>
      </w:r>
      <w:r w:rsidRPr="006B0379">
        <w:rPr>
          <w:rFonts w:ascii="Arial Narrow" w:hAnsi="Arial Narrow"/>
          <w:sz w:val="22"/>
          <w:szCs w:val="22"/>
        </w:rPr>
        <w:t>“) a povinnosť Kupujúceho zaplatiť Predáva</w:t>
      </w:r>
      <w:r w:rsidR="00D03416" w:rsidRPr="006B0379">
        <w:rPr>
          <w:rFonts w:ascii="Arial Narrow" w:hAnsi="Arial Narrow"/>
          <w:sz w:val="22"/>
          <w:szCs w:val="22"/>
        </w:rPr>
        <w:t>júcemu</w:t>
      </w:r>
      <w:r w:rsidR="005C3A41" w:rsidRPr="006B0379">
        <w:rPr>
          <w:rFonts w:ascii="Arial Narrow" w:hAnsi="Arial Narrow"/>
          <w:sz w:val="22"/>
          <w:szCs w:val="22"/>
        </w:rPr>
        <w:t xml:space="preserve"> </w:t>
      </w:r>
      <w:r w:rsidR="00974AD3" w:rsidRPr="006B0379">
        <w:rPr>
          <w:rFonts w:ascii="Arial Narrow" w:hAnsi="Arial Narrow"/>
          <w:sz w:val="22"/>
          <w:szCs w:val="22"/>
        </w:rPr>
        <w:t>C</w:t>
      </w:r>
      <w:r w:rsidR="00D03416" w:rsidRPr="006B0379">
        <w:rPr>
          <w:rFonts w:ascii="Arial Narrow" w:hAnsi="Arial Narrow"/>
          <w:sz w:val="22"/>
          <w:szCs w:val="22"/>
        </w:rPr>
        <w:t>enu podľa čl.</w:t>
      </w:r>
      <w:r w:rsidR="00F27B9F" w:rsidRPr="006B0379">
        <w:rPr>
          <w:rFonts w:ascii="Arial Narrow" w:hAnsi="Arial Narrow"/>
          <w:sz w:val="22"/>
          <w:szCs w:val="22"/>
        </w:rPr>
        <w:t xml:space="preserve"> </w:t>
      </w:r>
      <w:r w:rsidR="00974AD3" w:rsidRPr="006B0379">
        <w:rPr>
          <w:rFonts w:ascii="Arial Narrow" w:hAnsi="Arial Narrow"/>
          <w:sz w:val="22"/>
          <w:szCs w:val="22"/>
        </w:rPr>
        <w:t xml:space="preserve">II bod 2.3 a čl. </w:t>
      </w:r>
      <w:r w:rsidR="00F27B9F" w:rsidRPr="006B0379">
        <w:rPr>
          <w:rFonts w:ascii="Arial Narrow" w:hAnsi="Arial Narrow"/>
          <w:sz w:val="22"/>
          <w:szCs w:val="22"/>
        </w:rPr>
        <w:t>V</w:t>
      </w:r>
      <w:r w:rsidRPr="006B0379">
        <w:rPr>
          <w:rFonts w:ascii="Arial Narrow" w:hAnsi="Arial Narrow"/>
          <w:sz w:val="22"/>
          <w:szCs w:val="22"/>
        </w:rPr>
        <w:t xml:space="preserve">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a Predmet prevodu prevziať, a to všetko za podmienok ustanovených v tejto </w:t>
      </w:r>
      <w:r w:rsidR="003610F8" w:rsidRPr="006B0379">
        <w:rPr>
          <w:rFonts w:ascii="Arial Narrow" w:hAnsi="Arial Narrow"/>
          <w:sz w:val="22"/>
          <w:szCs w:val="22"/>
        </w:rPr>
        <w:t>Dohode</w:t>
      </w:r>
      <w:r w:rsidRPr="006B0379">
        <w:rPr>
          <w:rFonts w:ascii="Arial Narrow" w:hAnsi="Arial Narrow"/>
          <w:sz w:val="22"/>
          <w:szCs w:val="22"/>
        </w:rPr>
        <w:t>.</w:t>
      </w:r>
      <w:bookmarkEnd w:id="1"/>
    </w:p>
    <w:p w14:paraId="6FB94ADA" w14:textId="7E12A7BF" w:rsidR="004B78D9" w:rsidRPr="006B0379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Účelom tejto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je stanoviť práva a povinnosti </w:t>
      </w:r>
      <w:r w:rsidR="000D54D5" w:rsidRPr="006B0379">
        <w:rPr>
          <w:rFonts w:ascii="Arial Narrow" w:hAnsi="Arial Narrow"/>
          <w:sz w:val="22"/>
          <w:szCs w:val="22"/>
          <w:lang w:val="sk-SK" w:eastAsia="en-US"/>
        </w:rPr>
        <w:t>Účastníkov 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a štandardné podmienky obchodného vzťahu medzi </w:t>
      </w:r>
      <w:r w:rsidR="000D54D5" w:rsidRPr="006B0379">
        <w:rPr>
          <w:rFonts w:ascii="Arial Narrow" w:hAnsi="Arial Narrow"/>
          <w:sz w:val="22"/>
          <w:szCs w:val="22"/>
          <w:lang w:val="sk-SK" w:eastAsia="en-US"/>
        </w:rPr>
        <w:t>Účastníkmi 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, ktoré sa budú aplikovať na kúpne zmluvy na Predmet prevodu, ktoré budú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Účastníci 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uzatvárať výhradne na žiadosť Kupujúceho vo forme </w:t>
      </w:r>
      <w:r w:rsidR="0061581A" w:rsidRPr="006B0379">
        <w:rPr>
          <w:rFonts w:ascii="Arial Narrow" w:hAnsi="Arial Narrow"/>
          <w:sz w:val="22"/>
          <w:szCs w:val="22"/>
          <w:lang w:val="sk-SK" w:eastAsia="en-US"/>
        </w:rPr>
        <w:t xml:space="preserve">písomných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objednávok vystavených Kupujúcim (ďalej len „</w:t>
      </w:r>
      <w:r w:rsidRPr="006B0379">
        <w:rPr>
          <w:rFonts w:ascii="Arial Narrow" w:hAnsi="Arial Narrow"/>
          <w:b/>
          <w:bCs/>
          <w:sz w:val="22"/>
          <w:szCs w:val="22"/>
          <w:lang w:val="sk-SK" w:eastAsia="en-US"/>
        </w:rPr>
        <w:t>Objednávka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“) a potvrdených Predávajúcim (každá z takýchto obojstranne potvrdených Objednávok ďalej len ako „</w:t>
      </w:r>
      <w:r w:rsidRPr="006B0379">
        <w:rPr>
          <w:rFonts w:ascii="Arial Narrow" w:hAnsi="Arial Narrow"/>
          <w:b/>
          <w:bCs/>
          <w:sz w:val="22"/>
          <w:szCs w:val="22"/>
          <w:lang w:val="sk-SK" w:eastAsia="en-US"/>
        </w:rPr>
        <w:t>Jednotlivá kúpna zmluva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“). </w:t>
      </w:r>
    </w:p>
    <w:p w14:paraId="56980650" w14:textId="0EFDAE53" w:rsidR="00A815E7" w:rsidRPr="006B0379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Predmetom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je dodanie Predmetu prevodu podľa špecifikácie:</w:t>
      </w:r>
    </w:p>
    <w:p w14:paraId="56D242F1" w14:textId="5B5F02B2" w:rsidR="00A815E7" w:rsidRPr="006B0379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6B0379" w14:paraId="4290C1AE" w14:textId="77777777" w:rsidTr="0055524D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Špecifikácia Predmetu prevodu:</w:t>
            </w:r>
          </w:p>
        </w:tc>
      </w:tr>
      <w:tr w:rsidR="00A815E7" w:rsidRPr="006B0379" w14:paraId="614E9D57" w14:textId="77777777" w:rsidTr="0055524D">
        <w:tc>
          <w:tcPr>
            <w:tcW w:w="5000" w:type="pct"/>
            <w:gridSpan w:val="2"/>
          </w:tcPr>
          <w:p w14:paraId="46630F4B" w14:textId="38DC92C3" w:rsidR="00A815E7" w:rsidRPr="006B0379" w:rsidRDefault="00E5494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6B0379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Predmetom prevodu je dodanie Elektrických paralyzátorov vystreľovacích s príslušenstvom, tak ako je Predmet prevodu špecifikovaný v Prílohe č. 1 Dohody – Opis predmetu zákazky.  </w:t>
            </w:r>
          </w:p>
        </w:tc>
      </w:tr>
      <w:tr w:rsidR="00A815E7" w:rsidRPr="006B0379" w14:paraId="51F34C17" w14:textId="77777777" w:rsidTr="0055524D">
        <w:tc>
          <w:tcPr>
            <w:tcW w:w="1084" w:type="pct"/>
          </w:tcPr>
          <w:p w14:paraId="1FF6FE6E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Dokumentácia k Predmetu prevodu</w:t>
            </w:r>
            <w:r w:rsidRPr="006B037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916" w:type="pct"/>
          </w:tcPr>
          <w:p w14:paraId="618B840C" w14:textId="37677B0D" w:rsidR="00A815E7" w:rsidRPr="00A10F2D" w:rsidRDefault="00E5494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0F2D">
              <w:rPr>
                <w:rFonts w:ascii="Arial Narrow" w:hAnsi="Arial Narrow"/>
                <w:sz w:val="22"/>
                <w:szCs w:val="22"/>
              </w:rPr>
              <w:t xml:space="preserve">Povolenie na obchodovanie s výrobkami obranného priemyslu v zmysle Zákona NR SR č. 392/2011 </w:t>
            </w:r>
            <w:proofErr w:type="spellStart"/>
            <w:r w:rsidRPr="00A10F2D">
              <w:rPr>
                <w:rFonts w:ascii="Arial Narrow" w:hAnsi="Arial Narrow"/>
                <w:sz w:val="22"/>
                <w:szCs w:val="22"/>
              </w:rPr>
              <w:t>Z.z</w:t>
            </w:r>
            <w:proofErr w:type="spellEnd"/>
            <w:r w:rsidRPr="00A10F2D">
              <w:rPr>
                <w:rFonts w:ascii="Arial Narrow" w:hAnsi="Arial Narrow"/>
                <w:sz w:val="22"/>
                <w:szCs w:val="22"/>
              </w:rPr>
              <w:t>. o obchodovaní s výrobkami obranného priemyslu a o zmene a doplnení niektorých zákonov</w:t>
            </w:r>
            <w:r w:rsidR="00C943A5" w:rsidRPr="001B210B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C943A5" w:rsidRPr="00A10F2D">
              <w:rPr>
                <w:rFonts w:ascii="Arial Narrow" w:hAnsi="Arial Narrow"/>
                <w:bCs/>
                <w:sz w:val="22"/>
                <w:szCs w:val="22"/>
              </w:rPr>
              <w:t>alebo</w:t>
            </w:r>
            <w:r w:rsidR="00C943A5" w:rsidRPr="00A10F2D">
              <w:rPr>
                <w:rFonts w:ascii="Arial Narrow" w:eastAsia="Arial" w:hAnsi="Arial Narrow"/>
                <w:bCs/>
                <w:sz w:val="22"/>
                <w:szCs w:val="22"/>
              </w:rPr>
              <w:t xml:space="preserve"> rovnocenný doklad vydaný správnym orgánom v krajine svojho sídla</w:t>
            </w:r>
            <w:r w:rsidR="00A815E7" w:rsidRPr="00A10F2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055A224" w14:textId="47D9D5E0" w:rsidR="00A815E7" w:rsidRPr="00A10F2D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10F2D">
              <w:rPr>
                <w:rFonts w:ascii="Arial Narrow" w:hAnsi="Arial Narrow"/>
                <w:sz w:val="22"/>
                <w:szCs w:val="22"/>
              </w:rPr>
              <w:t xml:space="preserve">Návod na </w:t>
            </w:r>
            <w:r w:rsidR="00D91E69">
              <w:rPr>
                <w:rFonts w:ascii="Arial Narrow" w:hAnsi="Arial Narrow"/>
                <w:sz w:val="22"/>
                <w:szCs w:val="22"/>
              </w:rPr>
              <w:t xml:space="preserve">údržbu a </w:t>
            </w:r>
            <w:r w:rsidRPr="00A10F2D">
              <w:rPr>
                <w:rFonts w:ascii="Arial Narrow" w:hAnsi="Arial Narrow"/>
                <w:sz w:val="22"/>
                <w:szCs w:val="22"/>
              </w:rPr>
              <w:t>použitie Predmetu prevodu</w:t>
            </w:r>
            <w:r w:rsidR="00D91E69">
              <w:rPr>
                <w:rFonts w:ascii="Arial Narrow" w:hAnsi="Arial Narrow"/>
                <w:sz w:val="22"/>
                <w:szCs w:val="22"/>
              </w:rPr>
              <w:t xml:space="preserve"> v slovenskom jazyku.</w:t>
            </w:r>
          </w:p>
          <w:p w14:paraId="40171E54" w14:textId="7FA69C86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E7" w:rsidRPr="006B0379" w14:paraId="388F1799" w14:textId="77777777" w:rsidTr="0055524D">
        <w:tc>
          <w:tcPr>
            <w:tcW w:w="1084" w:type="pct"/>
          </w:tcPr>
          <w:p w14:paraId="7DBAE472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Lehota dodania:</w:t>
            </w:r>
          </w:p>
        </w:tc>
        <w:tc>
          <w:tcPr>
            <w:tcW w:w="3916" w:type="pct"/>
          </w:tcPr>
          <w:p w14:paraId="05DADE4E" w14:textId="3C0CF53A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Predávajúci je povinný odovzdať Predmet prevodu Kupujúcemu do </w:t>
            </w:r>
            <w:r w:rsidR="00E5494E" w:rsidRPr="006B0379">
              <w:rPr>
                <w:rFonts w:ascii="Arial Narrow" w:hAnsi="Arial Narrow"/>
                <w:sz w:val="22"/>
                <w:szCs w:val="22"/>
              </w:rPr>
              <w:t xml:space="preserve">90 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dní </w:t>
            </w:r>
            <w:r w:rsidR="00E5494E" w:rsidRPr="006B0379"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="0011529F" w:rsidRPr="006B0379">
              <w:rPr>
                <w:rFonts w:ascii="Arial Narrow" w:hAnsi="Arial Narrow"/>
                <w:sz w:val="22"/>
                <w:szCs w:val="22"/>
              </w:rPr>
              <w:t>doručenia objednávky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</w:tr>
      <w:tr w:rsidR="00B16F5C" w:rsidRPr="006B0379" w14:paraId="70BB90CB" w14:textId="77777777" w:rsidTr="0055524D">
        <w:tc>
          <w:tcPr>
            <w:tcW w:w="1084" w:type="pct"/>
          </w:tcPr>
          <w:p w14:paraId="20FF5D50" w14:textId="38C541E8" w:rsidR="00B16F5C" w:rsidRPr="006B0379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Lehota</w:t>
            </w:r>
            <w:r w:rsidR="003354E3" w:rsidRPr="006B037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B0379">
              <w:rPr>
                <w:rFonts w:ascii="Arial Narrow" w:hAnsi="Arial Narrow"/>
                <w:b/>
                <w:sz w:val="22"/>
                <w:szCs w:val="22"/>
              </w:rPr>
              <w:t>na potvrdenie Objednávky:</w:t>
            </w:r>
          </w:p>
        </w:tc>
        <w:tc>
          <w:tcPr>
            <w:tcW w:w="3916" w:type="pct"/>
          </w:tcPr>
          <w:p w14:paraId="7FAB7BDC" w14:textId="5639DDFF" w:rsidR="00B16F5C" w:rsidRPr="006B0379" w:rsidRDefault="008644F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Predávajúci </w:t>
            </w:r>
            <w:r w:rsidR="00B16F5C" w:rsidRPr="006B0379">
              <w:rPr>
                <w:rFonts w:ascii="Arial Narrow" w:hAnsi="Arial Narrow"/>
                <w:sz w:val="22"/>
                <w:szCs w:val="22"/>
              </w:rPr>
              <w:t xml:space="preserve"> je povinný v lehote [</w:t>
            </w:r>
            <w:r w:rsidR="00DE4B29" w:rsidRPr="006B0379">
              <w:rPr>
                <w:rFonts w:ascii="Arial Narrow" w:hAnsi="Arial Narrow"/>
                <w:sz w:val="22"/>
                <w:szCs w:val="22"/>
              </w:rPr>
              <w:t>5</w:t>
            </w:r>
            <w:r w:rsidR="00B16F5C" w:rsidRPr="006B0379">
              <w:rPr>
                <w:rFonts w:ascii="Arial Narrow" w:hAnsi="Arial Narrow"/>
                <w:sz w:val="22"/>
                <w:szCs w:val="22"/>
              </w:rPr>
              <w:t>] dní písomne potvrdiť prijatie Objednávky.</w:t>
            </w:r>
          </w:p>
        </w:tc>
      </w:tr>
      <w:tr w:rsidR="00A815E7" w:rsidRPr="006B0379" w14:paraId="65EC91F8" w14:textId="77777777" w:rsidTr="0055524D">
        <w:tc>
          <w:tcPr>
            <w:tcW w:w="1084" w:type="pct"/>
          </w:tcPr>
          <w:p w14:paraId="64892A70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Miesto dodania:  </w:t>
            </w:r>
          </w:p>
        </w:tc>
        <w:tc>
          <w:tcPr>
            <w:tcW w:w="3916" w:type="pct"/>
          </w:tcPr>
          <w:p w14:paraId="0C56D672" w14:textId="6B142C98" w:rsidR="001519A1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Miestom dodania je </w:t>
            </w:r>
            <w:r w:rsidR="00711952" w:rsidRPr="006B0379">
              <w:rPr>
                <w:rFonts w:ascii="Arial Narrow" w:hAnsi="Arial Narrow"/>
                <w:sz w:val="22"/>
                <w:szCs w:val="22"/>
              </w:rPr>
              <w:t>Ústredný sklad MV SR, Príboj 560, 976 13 Slovenská Ľupča</w:t>
            </w:r>
            <w:r w:rsidR="001519A1" w:rsidRPr="006B0379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D2DED11" w14:textId="6D6C069F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815E7" w:rsidRPr="006B0379" w14:paraId="4CF77552" w14:textId="77777777" w:rsidTr="0055524D">
        <w:tc>
          <w:tcPr>
            <w:tcW w:w="1084" w:type="pct"/>
          </w:tcPr>
          <w:p w14:paraId="3FA8CD68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Zaškolenie personálu Kupujúceho: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916" w:type="pct"/>
          </w:tcPr>
          <w:p w14:paraId="39BE19FB" w14:textId="1349572E" w:rsidR="00A815E7" w:rsidRPr="001B210B" w:rsidRDefault="006B0379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3" w:name="_Hlk202342768"/>
            <w:r w:rsidRPr="00A10F2D">
              <w:rPr>
                <w:rFonts w:ascii="Arial Narrow" w:hAnsi="Arial Narrow"/>
                <w:sz w:val="22"/>
                <w:szCs w:val="22"/>
              </w:rPr>
              <w:t>Súčasťou</w:t>
            </w:r>
            <w:r w:rsidR="001B210B" w:rsidRPr="00A10F2D">
              <w:rPr>
                <w:rFonts w:ascii="Arial Narrow" w:hAnsi="Arial Narrow"/>
                <w:sz w:val="22"/>
                <w:szCs w:val="22"/>
              </w:rPr>
              <w:t xml:space="preserve"> prvej</w:t>
            </w:r>
            <w:r w:rsidRPr="00A10F2D">
              <w:rPr>
                <w:rFonts w:ascii="Arial Narrow" w:hAnsi="Arial Narrow"/>
                <w:sz w:val="22"/>
                <w:szCs w:val="22"/>
              </w:rPr>
              <w:t xml:space="preserve"> dodávky musí byť kvalifikované zaškolenie 10-tich policajtov na používanie elektrického paralyzátora vystreľovacieho s príslušenstvom v rozsahu 4 hodín. Miesto a čas kupujúci upresní pred prvou dodávkou.</w:t>
            </w:r>
            <w:bookmarkEnd w:id="3"/>
          </w:p>
        </w:tc>
      </w:tr>
      <w:tr w:rsidR="00A815E7" w:rsidRPr="006B0379" w14:paraId="2FE6D833" w14:textId="77777777" w:rsidTr="0055524D">
        <w:tc>
          <w:tcPr>
            <w:tcW w:w="1084" w:type="pct"/>
          </w:tcPr>
          <w:p w14:paraId="4C5C9B09" w14:textId="0A664665" w:rsidR="00A815E7" w:rsidRPr="006B0379" w:rsidRDefault="00CB3C35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Cena:</w:t>
            </w:r>
          </w:p>
        </w:tc>
        <w:tc>
          <w:tcPr>
            <w:tcW w:w="3916" w:type="pct"/>
          </w:tcPr>
          <w:p w14:paraId="13A49B20" w14:textId="0B59C52C" w:rsidR="00515229" w:rsidRPr="006B0379" w:rsidRDefault="003F06C6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Cena</w:t>
            </w:r>
            <w:r w:rsidR="00AB5855" w:rsidRPr="006B0379">
              <w:rPr>
                <w:rFonts w:ascii="Arial Narrow" w:hAnsi="Arial Narrow"/>
                <w:sz w:val="22"/>
                <w:szCs w:val="22"/>
              </w:rPr>
              <w:t xml:space="preserve"> je výsledkom Verejného obstarávania</w:t>
            </w:r>
            <w:r w:rsidR="0079652E" w:rsidRPr="006B0379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A801B2" w:rsidRPr="006B0379">
              <w:rPr>
                <w:rFonts w:ascii="Arial Narrow" w:hAnsi="Arial Narrow"/>
                <w:sz w:val="22"/>
                <w:szCs w:val="22"/>
              </w:rPr>
              <w:t>C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>en</w:t>
            </w:r>
            <w:r w:rsidR="00A06F96" w:rsidRPr="006B0379">
              <w:rPr>
                <w:rFonts w:ascii="Arial Narrow" w:hAnsi="Arial Narrow"/>
                <w:sz w:val="22"/>
                <w:szCs w:val="22"/>
              </w:rPr>
              <w:t>a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 xml:space="preserve"> za dodanie jednotky</w:t>
            </w:r>
            <w:r w:rsidR="0025338C" w:rsidRPr="006B0379">
              <w:rPr>
                <w:rFonts w:ascii="Arial Narrow" w:hAnsi="Arial Narrow"/>
                <w:sz w:val="22"/>
                <w:szCs w:val="22"/>
              </w:rPr>
              <w:t xml:space="preserve"> Predmetu prevodu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 xml:space="preserve"> podľa tejto Dohody bez DPH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38C" w:rsidRPr="006B0379">
              <w:rPr>
                <w:rFonts w:ascii="Arial Narrow" w:hAnsi="Arial Narrow"/>
                <w:sz w:val="22"/>
                <w:szCs w:val="22"/>
              </w:rPr>
              <w:t xml:space="preserve"> je špecifikovaná 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>v </w:t>
            </w:r>
            <w:r w:rsidR="00AB5855" w:rsidRPr="006B0379">
              <w:rPr>
                <w:rFonts w:ascii="Arial Narrow" w:hAnsi="Arial Narrow"/>
                <w:sz w:val="22"/>
                <w:szCs w:val="22"/>
              </w:rPr>
              <w:t>P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 xml:space="preserve">rílohe </w:t>
            </w:r>
            <w:r w:rsidR="0025338C" w:rsidRPr="006B0379">
              <w:rPr>
                <w:rFonts w:ascii="Arial Narrow" w:hAnsi="Arial Narrow"/>
                <w:sz w:val="22"/>
                <w:szCs w:val="22"/>
              </w:rPr>
              <w:t xml:space="preserve"> č. 2 </w:t>
            </w:r>
            <w:r w:rsidR="00740796" w:rsidRPr="006B0379">
              <w:rPr>
                <w:rFonts w:ascii="Arial Narrow" w:hAnsi="Arial Narrow"/>
                <w:sz w:val="22"/>
                <w:szCs w:val="22"/>
              </w:rPr>
              <w:t>tejto Dohody</w:t>
            </w:r>
            <w:r w:rsidR="00B34D0A"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22EAC" w:rsidRPr="006B0379">
              <w:rPr>
                <w:rFonts w:ascii="Arial Narrow" w:hAnsi="Arial Narrow"/>
                <w:sz w:val="22"/>
                <w:szCs w:val="22"/>
              </w:rPr>
              <w:t>(ďalej len „Cena“)</w:t>
            </w:r>
            <w:r w:rsidR="0025338C" w:rsidRPr="006B0379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F1F35D8" w14:textId="77777777" w:rsidR="001C41C6" w:rsidRPr="006B0379" w:rsidRDefault="001C41C6" w:rsidP="007831EF">
            <w:pPr>
              <w:pStyle w:val="Textkomentra"/>
              <w:jc w:val="both"/>
              <w:rPr>
                <w:rFonts w:ascii="Arial Narrow" w:hAnsi="Arial Narrow"/>
                <w:i/>
                <w:iCs/>
                <w:sz w:val="22"/>
                <w:szCs w:val="22"/>
                <w:highlight w:val="yellow"/>
                <w:lang w:val="en-US"/>
              </w:rPr>
            </w:pPr>
          </w:p>
          <w:p w14:paraId="2B532608" w14:textId="43AD15B4" w:rsidR="00A815E7" w:rsidRPr="006B0379" w:rsidRDefault="00A815E7" w:rsidP="004F5E06">
            <w:pPr>
              <w:pStyle w:val="Textkomentra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E7" w:rsidRPr="006B0379" w14:paraId="4DF5D916" w14:textId="77777777" w:rsidTr="0055524D">
        <w:tc>
          <w:tcPr>
            <w:tcW w:w="1084" w:type="pct"/>
          </w:tcPr>
          <w:p w14:paraId="4600E775" w14:textId="6D4599BE" w:rsidR="00A815E7" w:rsidRPr="006B0379" w:rsidRDefault="006209E3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Cena </w:t>
            </w:r>
            <w:r w:rsidR="004C7A84" w:rsidRPr="006B0379">
              <w:rPr>
                <w:rFonts w:ascii="Arial Narrow" w:hAnsi="Arial Narrow"/>
                <w:b/>
                <w:sz w:val="22"/>
                <w:szCs w:val="22"/>
              </w:rPr>
              <w:t xml:space="preserve"> objednaného  Predmetu prevodu</w:t>
            </w:r>
          </w:p>
        </w:tc>
        <w:tc>
          <w:tcPr>
            <w:tcW w:w="3916" w:type="pct"/>
          </w:tcPr>
          <w:p w14:paraId="5BD32316" w14:textId="46647782" w:rsidR="00A815E7" w:rsidRPr="006B0379" w:rsidRDefault="009F635F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C</w:t>
            </w:r>
            <w:r w:rsidR="00A07FFA" w:rsidRPr="006B0379">
              <w:rPr>
                <w:rFonts w:ascii="Arial Narrow" w:hAnsi="Arial Narrow"/>
                <w:sz w:val="22"/>
                <w:szCs w:val="22"/>
              </w:rPr>
              <w:t xml:space="preserve">elková kúpna cena za Predmet </w:t>
            </w:r>
            <w:r w:rsidR="000C6144" w:rsidRPr="006B0379">
              <w:rPr>
                <w:rFonts w:ascii="Arial Narrow" w:hAnsi="Arial Narrow"/>
                <w:sz w:val="22"/>
                <w:szCs w:val="22"/>
              </w:rPr>
              <w:t xml:space="preserve">prevodu </w:t>
            </w:r>
            <w:r w:rsidR="00A07FFA" w:rsidRPr="006B0379">
              <w:rPr>
                <w:rFonts w:ascii="Arial Narrow" w:hAnsi="Arial Narrow"/>
                <w:sz w:val="22"/>
                <w:szCs w:val="22"/>
              </w:rPr>
              <w:t xml:space="preserve">objednaný na základe jednej Objednávky bez DPH; táto cena je rozhodujúca pre výpočet </w:t>
            </w:r>
            <w:r w:rsidR="00364460" w:rsidRPr="006B0379">
              <w:rPr>
                <w:rFonts w:ascii="Arial Narrow" w:hAnsi="Arial Narrow"/>
                <w:sz w:val="22"/>
                <w:szCs w:val="22"/>
              </w:rPr>
              <w:t xml:space="preserve">zmluvných pokút </w:t>
            </w:r>
            <w:r w:rsidR="00A07FFA" w:rsidRPr="006B0379">
              <w:rPr>
                <w:rFonts w:ascii="Arial Narrow" w:hAnsi="Arial Narrow"/>
                <w:sz w:val="22"/>
                <w:szCs w:val="22"/>
              </w:rPr>
              <w:t xml:space="preserve"> podľa tejto Dohody</w:t>
            </w:r>
          </w:p>
        </w:tc>
      </w:tr>
      <w:tr w:rsidR="00A815E7" w:rsidRPr="006B0379" w14:paraId="63A01B16" w14:textId="77777777" w:rsidTr="0055524D">
        <w:tc>
          <w:tcPr>
            <w:tcW w:w="1084" w:type="pct"/>
          </w:tcPr>
          <w:p w14:paraId="6B95EF84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Splatnosť faktúry: </w:t>
            </w:r>
          </w:p>
        </w:tc>
        <w:tc>
          <w:tcPr>
            <w:tcW w:w="3916" w:type="pct"/>
          </w:tcPr>
          <w:p w14:paraId="72128294" w14:textId="692E5ABB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30</w:t>
            </w:r>
            <w:r w:rsidR="00C943A5"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0379">
              <w:rPr>
                <w:rFonts w:ascii="Arial Narrow" w:hAnsi="Arial Narrow"/>
                <w:sz w:val="22"/>
                <w:szCs w:val="22"/>
              </w:rPr>
              <w:t>dní odo dňa doručeni</w:t>
            </w:r>
            <w:r w:rsidR="00B147FA" w:rsidRPr="006B0379">
              <w:rPr>
                <w:rFonts w:ascii="Arial Narrow" w:hAnsi="Arial Narrow"/>
                <w:sz w:val="22"/>
                <w:szCs w:val="22"/>
              </w:rPr>
              <w:t>a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faktúry Kupujúcemu.</w:t>
            </w:r>
          </w:p>
          <w:p w14:paraId="4B2849B2" w14:textId="0D0BF2B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A815E7" w:rsidRPr="006B0379" w14:paraId="05ED96C5" w14:textId="77777777" w:rsidTr="0055524D">
        <w:tc>
          <w:tcPr>
            <w:tcW w:w="1084" w:type="pct"/>
          </w:tcPr>
          <w:p w14:paraId="103C0AA3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Záručná doba: </w:t>
            </w:r>
          </w:p>
        </w:tc>
        <w:tc>
          <w:tcPr>
            <w:tcW w:w="3916" w:type="pct"/>
          </w:tcPr>
          <w:p w14:paraId="6A70DB6A" w14:textId="670EF7F4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[</w:t>
            </w:r>
            <w:r w:rsidR="008656A8" w:rsidRPr="006B0379">
              <w:rPr>
                <w:rFonts w:ascii="Arial Narrow" w:hAnsi="Arial Narrow"/>
                <w:sz w:val="22"/>
                <w:szCs w:val="22"/>
              </w:rPr>
              <w:t>24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] mesiacov </w:t>
            </w:r>
          </w:p>
          <w:p w14:paraId="069E674D" w14:textId="2C095F7C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15E7" w:rsidRPr="006B0379" w14:paraId="4FDA6DFE" w14:textId="77777777" w:rsidTr="0055524D">
        <w:tc>
          <w:tcPr>
            <w:tcW w:w="1084" w:type="pct"/>
          </w:tcPr>
          <w:p w14:paraId="06BDB3F9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Lehota na odstránenie záručnej vady:</w:t>
            </w:r>
          </w:p>
        </w:tc>
        <w:tc>
          <w:tcPr>
            <w:tcW w:w="3916" w:type="pct"/>
          </w:tcPr>
          <w:p w14:paraId="36AE17F9" w14:textId="77777777" w:rsidR="00A815E7" w:rsidRPr="006B0379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  <w:lang w:val="en-US"/>
              </w:rPr>
              <w:t>[30</w:t>
            </w:r>
            <w:r w:rsidRPr="006B0379">
              <w:rPr>
                <w:rFonts w:ascii="Arial Narrow" w:hAnsi="Arial Narrow"/>
                <w:sz w:val="22"/>
                <w:szCs w:val="22"/>
              </w:rPr>
              <w:t>] dní odo dňa uplatnenia reklamácie</w:t>
            </w:r>
          </w:p>
        </w:tc>
      </w:tr>
      <w:tr w:rsidR="00945C5C" w:rsidRPr="006B0379" w14:paraId="648BC7A3" w14:textId="77777777" w:rsidTr="0055524D">
        <w:tc>
          <w:tcPr>
            <w:tcW w:w="1084" w:type="pct"/>
          </w:tcPr>
          <w:p w14:paraId="0DE30EAD" w14:textId="5B40C00E" w:rsidR="00945C5C" w:rsidRPr="006B0379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Doba trvania Dohody</w:t>
            </w:r>
            <w:r w:rsidR="005C3A41"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:</w:t>
            </w:r>
            <w:r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06950C1" w14:textId="77777777" w:rsidR="00945C5C" w:rsidRPr="006B0379" w:rsidRDefault="00945C5C" w:rsidP="007831EF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16" w:type="pct"/>
          </w:tcPr>
          <w:p w14:paraId="257A3759" w14:textId="1C44E909" w:rsidR="00945C5C" w:rsidRPr="006B0379" w:rsidRDefault="00531CEE" w:rsidP="004C43C9">
            <w:pPr>
              <w:pStyle w:val="Textkomentra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[48] </w:t>
            </w:r>
            <w:r w:rsidR="00945C5C" w:rsidRPr="006B0379">
              <w:rPr>
                <w:rFonts w:ascii="Arial Narrow" w:hAnsi="Arial Narrow"/>
                <w:sz w:val="22"/>
                <w:szCs w:val="22"/>
                <w:lang w:eastAsia="en-US"/>
              </w:rPr>
              <w:t>mesiacov odo dňa nadobudnutia jej účinnosti alebo do</w:t>
            </w:r>
            <w:r w:rsidR="004C43C9" w:rsidRPr="006B037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945C5C" w:rsidRPr="006B037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vyčerpania finančného limitu </w:t>
            </w:r>
            <w:r w:rsidR="00B55CAF" w:rsidRPr="006B037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55CAF" w:rsidRPr="006B0379">
              <w:rPr>
                <w:rFonts w:ascii="Arial Narrow" w:hAnsi="Arial Narrow"/>
                <w:sz w:val="22"/>
                <w:szCs w:val="22"/>
                <w:lang w:eastAsia="en-US"/>
              </w:rPr>
              <w:t>t.j</w:t>
            </w:r>
            <w:proofErr w:type="spellEnd"/>
            <w:r w:rsidR="00B55CAF" w:rsidRPr="006B0379">
              <w:rPr>
                <w:rFonts w:ascii="Arial Narrow" w:hAnsi="Arial Narrow"/>
                <w:sz w:val="22"/>
                <w:szCs w:val="22"/>
                <w:lang w:eastAsia="en-US"/>
              </w:rPr>
              <w:t>. Maximálnej</w:t>
            </w:r>
            <w:r w:rsidR="00F47372" w:rsidRPr="006B037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ceny</w:t>
            </w:r>
            <w:r w:rsidR="00B55CAF" w:rsidRPr="006B037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Dohody  </w:t>
            </w:r>
            <w:r w:rsidR="00945C5C" w:rsidRPr="006B0379">
              <w:rPr>
                <w:rFonts w:ascii="Arial Narrow" w:hAnsi="Arial Narrow"/>
                <w:sz w:val="22"/>
                <w:szCs w:val="22"/>
                <w:lang w:eastAsia="en-US"/>
              </w:rPr>
              <w:t>podľa toho, ktorá skutočnosť nastane skôr.</w:t>
            </w:r>
          </w:p>
          <w:p w14:paraId="7E6F2352" w14:textId="5B0F0E70" w:rsidR="004B7B7E" w:rsidRPr="006B0379" w:rsidRDefault="004B7B7E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34BF892" w14:textId="61EF1C58" w:rsidR="00945C5C" w:rsidRPr="006B0379" w:rsidRDefault="00945C5C" w:rsidP="00C5043D">
            <w:pPr>
              <w:tabs>
                <w:tab w:val="left" w:pos="2835"/>
              </w:tabs>
              <w:spacing w:before="120" w:after="120"/>
              <w:rPr>
                <w:rFonts w:ascii="Arial Narrow" w:hAnsi="Arial Narrow"/>
                <w:i/>
                <w:iCs/>
                <w:sz w:val="22"/>
                <w:szCs w:val="22"/>
                <w:lang w:val="en-US"/>
              </w:rPr>
            </w:pPr>
          </w:p>
        </w:tc>
      </w:tr>
      <w:tr w:rsidR="00A24B2E" w:rsidRPr="006B0379" w14:paraId="653579F8" w14:textId="77777777" w:rsidTr="0055524D">
        <w:tc>
          <w:tcPr>
            <w:tcW w:w="1084" w:type="pct"/>
          </w:tcPr>
          <w:p w14:paraId="798A547D" w14:textId="5BEA422E" w:rsidR="00A24B2E" w:rsidRPr="006B0379" w:rsidRDefault="007D5642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Maximálna  </w:t>
            </w:r>
            <w:r w:rsidR="00F34A8F" w:rsidRPr="006B0379">
              <w:rPr>
                <w:rFonts w:ascii="Arial Narrow" w:hAnsi="Arial Narrow"/>
                <w:b/>
                <w:sz w:val="22"/>
                <w:szCs w:val="22"/>
              </w:rPr>
              <w:t>cena</w:t>
            </w: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 Dohody</w:t>
            </w:r>
            <w:r w:rsidR="005C3A41" w:rsidRPr="006B037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916" w:type="pct"/>
          </w:tcPr>
          <w:p w14:paraId="19622C61" w14:textId="1A19F758" w:rsidR="007D5642" w:rsidRPr="006B0379" w:rsidRDefault="007738E5" w:rsidP="007D5642">
            <w:pPr>
              <w:pStyle w:val="Textkomentra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>Maximálna</w:t>
            </w:r>
            <w:r w:rsidR="002E00FF"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4A8F" w:rsidRPr="006B0379">
              <w:rPr>
                <w:rFonts w:ascii="Arial Narrow" w:hAnsi="Arial Narrow"/>
                <w:sz w:val="22"/>
                <w:szCs w:val="22"/>
              </w:rPr>
              <w:t>cena</w:t>
            </w:r>
            <w:r w:rsidR="002E00FF" w:rsidRPr="006B0379">
              <w:rPr>
                <w:rFonts w:ascii="Arial Narrow" w:hAnsi="Arial Narrow"/>
                <w:sz w:val="22"/>
                <w:szCs w:val="22"/>
              </w:rPr>
              <w:t xml:space="preserve"> Dohody</w:t>
            </w:r>
            <w:r w:rsidR="005C3A41" w:rsidRPr="006B0379">
              <w:rPr>
                <w:rFonts w:ascii="Arial Narrow" w:hAnsi="Arial Narrow"/>
                <w:sz w:val="22"/>
                <w:szCs w:val="22"/>
              </w:rPr>
              <w:t>,</w:t>
            </w:r>
            <w:r w:rsidR="002E00FF" w:rsidRPr="006B0379">
              <w:rPr>
                <w:rFonts w:ascii="Arial Narrow" w:hAnsi="Arial Narrow"/>
                <w:sz w:val="22"/>
                <w:szCs w:val="22"/>
              </w:rPr>
              <w:t xml:space="preserve"> t.</w:t>
            </w:r>
            <w:r w:rsidR="005C3A41" w:rsidRPr="006B037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0FF" w:rsidRPr="006B0379">
              <w:rPr>
                <w:rFonts w:ascii="Arial Narrow" w:hAnsi="Arial Narrow"/>
                <w:sz w:val="22"/>
                <w:szCs w:val="22"/>
              </w:rPr>
              <w:t xml:space="preserve">j. </w:t>
            </w:r>
            <w:r w:rsidRPr="006B0379">
              <w:rPr>
                <w:rFonts w:ascii="Arial Narrow" w:hAnsi="Arial Narrow"/>
                <w:sz w:val="22"/>
                <w:szCs w:val="22"/>
              </w:rPr>
              <w:t>hodnota finančného limitu</w:t>
            </w:r>
            <w:r w:rsidR="00576159" w:rsidRPr="006B0379">
              <w:rPr>
                <w:rFonts w:ascii="Arial Narrow" w:hAnsi="Arial Narrow"/>
                <w:sz w:val="22"/>
                <w:szCs w:val="22"/>
              </w:rPr>
              <w:t>, ktorá môže byť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uhradená Kupujúcim na základe tejto Dohody/Objednávok/Jednotlivých kúpnych zmlúv v súlade s výsledkom Verejného obstarávania a s touto Dohodou</w:t>
            </w:r>
            <w:r w:rsidR="005C3A41" w:rsidRPr="006B0379">
              <w:rPr>
                <w:rFonts w:ascii="Arial Narrow" w:hAnsi="Arial Narrow"/>
                <w:sz w:val="22"/>
                <w:szCs w:val="22"/>
              </w:rPr>
              <w:t>,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je cena rovnajúca sa predpokladanej hodnote zákazky alebo </w:t>
            </w:r>
            <w:r w:rsidR="00576159" w:rsidRPr="006B0379">
              <w:rPr>
                <w:rFonts w:ascii="Arial Narrow" w:hAnsi="Arial Narrow"/>
                <w:sz w:val="22"/>
                <w:szCs w:val="22"/>
              </w:rPr>
              <w:t>C</w:t>
            </w:r>
            <w:r w:rsidRPr="006B0379">
              <w:rPr>
                <w:rFonts w:ascii="Arial Narrow" w:hAnsi="Arial Narrow"/>
                <w:sz w:val="22"/>
                <w:szCs w:val="22"/>
              </w:rPr>
              <w:t>ene uvedenej v Prílohe č. 2 tejto Dohody, ak je táto vyššia ako predpokladaná hodnota zákazky</w:t>
            </w:r>
            <w:r w:rsidR="00EE6BBF" w:rsidRPr="006B0379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AD840A9" w14:textId="58B6B51B" w:rsidR="00A24B2E" w:rsidRPr="006B0379" w:rsidRDefault="00A24B2E" w:rsidP="007D5642">
            <w:pPr>
              <w:pStyle w:val="Textkomentra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5F2884" w:rsidRPr="006B0379" w14:paraId="680F11BF" w14:textId="77777777" w:rsidTr="0055524D">
        <w:tc>
          <w:tcPr>
            <w:tcW w:w="1084" w:type="pct"/>
          </w:tcPr>
          <w:p w14:paraId="3A595C76" w14:textId="499E9014" w:rsidR="005F2884" w:rsidRPr="006B0379" w:rsidRDefault="00052095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Predpokladan</w:t>
            </w:r>
            <w:r w:rsidR="00925784"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á</w:t>
            </w:r>
            <w:r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hodnota zákazky</w:t>
            </w:r>
            <w:r w:rsidR="00896AD4"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 xml:space="preserve"> Verejného obstarávania</w:t>
            </w:r>
            <w:r w:rsidR="005C3A41"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16" w:type="pct"/>
          </w:tcPr>
          <w:p w14:paraId="3DAA9073" w14:textId="24FD18EC" w:rsidR="005C3A41" w:rsidRPr="006B0379" w:rsidRDefault="00531CEE" w:rsidP="00C5043D">
            <w:pPr>
              <w:pStyle w:val="Textkomentra"/>
              <w:ind w:left="316" w:hanging="31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sz w:val="22"/>
                <w:szCs w:val="22"/>
              </w:rPr>
              <w:t xml:space="preserve">14 169 480,00 </w:t>
            </w:r>
            <w:r w:rsidR="005C3A41" w:rsidRPr="006B0379">
              <w:rPr>
                <w:rFonts w:ascii="Arial Narrow" w:hAnsi="Arial Narrow"/>
                <w:sz w:val="22"/>
                <w:szCs w:val="22"/>
              </w:rPr>
              <w:t xml:space="preserve"> EUR</w:t>
            </w:r>
            <w:r w:rsidRPr="006B0379">
              <w:rPr>
                <w:rFonts w:ascii="Arial Narrow" w:hAnsi="Arial Narrow"/>
                <w:sz w:val="22"/>
                <w:szCs w:val="22"/>
              </w:rPr>
              <w:t xml:space="preserve"> bez DPH</w:t>
            </w:r>
          </w:p>
          <w:p w14:paraId="52EE3422" w14:textId="0C24E37A" w:rsidR="0091184A" w:rsidRPr="006B0379" w:rsidRDefault="0091184A" w:rsidP="0091184A">
            <w:pPr>
              <w:pStyle w:val="Textkomentra"/>
              <w:ind w:left="316" w:hanging="3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3FACBEF" w14:textId="13240295" w:rsidR="00D34956" w:rsidRPr="006B0379" w:rsidRDefault="00D34956" w:rsidP="00D34956">
            <w:pPr>
              <w:pStyle w:val="Textkomentra"/>
              <w:ind w:left="316" w:hanging="316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13CE44D" w14:textId="2FF0B2AE" w:rsidR="00896AD4" w:rsidRPr="006B0379" w:rsidRDefault="00896AD4" w:rsidP="00C5043D">
            <w:pPr>
              <w:pStyle w:val="Textkomentra"/>
              <w:ind w:left="316" w:hanging="316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6A7914" w:rsidRPr="006B0379" w14:paraId="35C37E01" w14:textId="77777777" w:rsidTr="0055524D">
        <w:tc>
          <w:tcPr>
            <w:tcW w:w="1084" w:type="pct"/>
          </w:tcPr>
          <w:p w14:paraId="0630A065" w14:textId="2D488926" w:rsidR="006A7914" w:rsidRPr="006B0379" w:rsidRDefault="00F31581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Predmet zákazky financovaný z fondov E</w:t>
            </w:r>
            <w:r w:rsidR="00EF06A3"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urópskej únie</w:t>
            </w:r>
            <w:r w:rsidRPr="006B037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16" w:type="pct"/>
          </w:tcPr>
          <w:p w14:paraId="1C93C378" w14:textId="65EFF303" w:rsidR="006A7914" w:rsidRPr="006B0379" w:rsidRDefault="001B210B" w:rsidP="00F31581">
            <w:pPr>
              <w:pStyle w:val="Textkomentra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Nie / uplatňuje sa bod 10.11 tejto Dohody</w:t>
            </w:r>
          </w:p>
          <w:p w14:paraId="69463821" w14:textId="77777777" w:rsidR="00EF06A3" w:rsidRPr="006B0379" w:rsidRDefault="00EF06A3" w:rsidP="00F31581">
            <w:pPr>
              <w:pStyle w:val="Textkomentra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1285E589" w14:textId="3F50187F" w:rsidR="00F31581" w:rsidRPr="006B0379" w:rsidRDefault="00F31581" w:rsidP="00F31581">
            <w:pPr>
              <w:pStyle w:val="Textkomentra"/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4B4930B5" w14:textId="77777777" w:rsidR="00A815E7" w:rsidRPr="006B0379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rFonts w:ascii="Arial Narrow" w:hAnsi="Arial Narrow"/>
          <w:sz w:val="22"/>
          <w:szCs w:val="22"/>
        </w:rPr>
      </w:pPr>
    </w:p>
    <w:p w14:paraId="1AF7A8C8" w14:textId="37C85197" w:rsidR="00375972" w:rsidRPr="006B0379" w:rsidRDefault="003610F8" w:rsidP="004B4D57">
      <w:pPr>
        <w:pStyle w:val="Odsekzoznamu"/>
        <w:numPr>
          <w:ilvl w:val="1"/>
          <w:numId w:val="2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>Účastníci dohody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sa dohodli, že ustanovenia tejto Dohody nemožno vykladať ako povinnosť Kupujúceho objednať si u Predávajúceho predpokladané množstvo Predmetu </w:t>
      </w:r>
      <w:r w:rsidR="000D54D5" w:rsidRPr="006B0379">
        <w:rPr>
          <w:rFonts w:ascii="Arial Narrow" w:hAnsi="Arial Narrow"/>
          <w:sz w:val="22"/>
          <w:szCs w:val="22"/>
          <w:lang w:val="sk-SK" w:eastAsia="en-US"/>
        </w:rPr>
        <w:t>prevodu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uvedené v Prílohe č. </w:t>
      </w:r>
      <w:r w:rsidR="000D54D5" w:rsidRPr="006B0379">
        <w:rPr>
          <w:rFonts w:ascii="Arial Narrow" w:hAnsi="Arial Narrow"/>
          <w:sz w:val="22"/>
          <w:szCs w:val="22"/>
          <w:lang w:val="sk-SK" w:eastAsia="en-US"/>
        </w:rPr>
        <w:t>1</w:t>
      </w:r>
      <w:r w:rsidR="005A7BBF" w:rsidRPr="006B0379">
        <w:rPr>
          <w:rFonts w:ascii="Arial Narrow" w:hAnsi="Arial Narrow"/>
          <w:sz w:val="22"/>
          <w:szCs w:val="22"/>
          <w:lang w:val="sk-SK" w:eastAsia="en-US"/>
        </w:rPr>
        <w:t xml:space="preserve"> Dohody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. Predpokladané množstvo Predmetu </w:t>
      </w:r>
      <w:r w:rsidR="000D54D5" w:rsidRPr="006B0379">
        <w:rPr>
          <w:rFonts w:ascii="Arial Narrow" w:hAnsi="Arial Narrow"/>
          <w:sz w:val="22"/>
          <w:szCs w:val="22"/>
          <w:lang w:val="sk-SK" w:eastAsia="en-US"/>
        </w:rPr>
        <w:t>prevodu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uvedené v tejto Dohode nie je pre Kupujúceho záväzné. </w:t>
      </w:r>
      <w:r w:rsidR="00CB185E" w:rsidRPr="006B0379">
        <w:rPr>
          <w:rFonts w:ascii="Arial Narrow" w:hAnsi="Arial Narrow"/>
          <w:sz w:val="22"/>
          <w:szCs w:val="22"/>
          <w:lang w:val="sk-SK" w:eastAsia="en-US"/>
        </w:rPr>
        <w:t>S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>kutočne objednané množstv</w:t>
      </w:r>
      <w:r w:rsidR="005C23A0" w:rsidRPr="006B0379">
        <w:rPr>
          <w:rFonts w:ascii="Arial Narrow" w:hAnsi="Arial Narrow"/>
          <w:sz w:val="22"/>
          <w:szCs w:val="22"/>
          <w:lang w:val="sk-SK" w:eastAsia="en-US"/>
        </w:rPr>
        <w:t>o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Predmetu </w:t>
      </w:r>
      <w:r w:rsidR="000D54D5" w:rsidRPr="006B0379">
        <w:rPr>
          <w:rFonts w:ascii="Arial Narrow" w:hAnsi="Arial Narrow"/>
          <w:sz w:val="22"/>
          <w:szCs w:val="22"/>
          <w:lang w:val="sk-SK" w:eastAsia="en-US"/>
        </w:rPr>
        <w:t>prevodu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počas trvania tejto Dohody môže byť nižši</w:t>
      </w:r>
      <w:r w:rsidR="005C23A0" w:rsidRPr="006B0379">
        <w:rPr>
          <w:rFonts w:ascii="Arial Narrow" w:hAnsi="Arial Narrow"/>
          <w:sz w:val="22"/>
          <w:szCs w:val="22"/>
          <w:lang w:val="sk-SK" w:eastAsia="en-US"/>
        </w:rPr>
        <w:t>e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alebo vyšši</w:t>
      </w:r>
      <w:r w:rsidR="005C23A0" w:rsidRPr="006B0379">
        <w:rPr>
          <w:rFonts w:ascii="Arial Narrow" w:hAnsi="Arial Narrow"/>
          <w:sz w:val="22"/>
          <w:szCs w:val="22"/>
          <w:lang w:val="sk-SK" w:eastAsia="en-US"/>
        </w:rPr>
        <w:t>e</w:t>
      </w:r>
      <w:r w:rsidR="002F3F28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ako 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 je predpokladané v tejto </w:t>
      </w:r>
      <w:r w:rsidR="00617F36" w:rsidRPr="006B0379">
        <w:rPr>
          <w:rFonts w:ascii="Arial Narrow" w:hAnsi="Arial Narrow"/>
          <w:sz w:val="22"/>
          <w:szCs w:val="22"/>
          <w:lang w:val="sk-SK" w:eastAsia="en-US"/>
        </w:rPr>
        <w:t>D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>ohode vrátane jej príloh  tak, aby bol zachovaný maximálny finančný limit</w:t>
      </w:r>
      <w:r w:rsidR="005C3A41"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 xml:space="preserve"> t.</w:t>
      </w:r>
      <w:r w:rsidR="005C3A41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 xml:space="preserve">j. </w:t>
      </w:r>
      <w:r w:rsidR="006255DC" w:rsidRPr="006B0379">
        <w:rPr>
          <w:rFonts w:ascii="Arial Narrow" w:hAnsi="Arial Narrow"/>
          <w:sz w:val="22"/>
          <w:szCs w:val="22"/>
          <w:lang w:val="sk-SK" w:eastAsia="en-US"/>
        </w:rPr>
        <w:t>M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 xml:space="preserve">aximálna </w:t>
      </w:r>
      <w:r w:rsidR="00F47372" w:rsidRPr="006B0379">
        <w:rPr>
          <w:rFonts w:ascii="Arial Narrow" w:hAnsi="Arial Narrow"/>
          <w:sz w:val="22"/>
          <w:szCs w:val="22"/>
          <w:lang w:val="sk-SK" w:eastAsia="en-US"/>
        </w:rPr>
        <w:t>cena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 xml:space="preserve"> Dohody 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podľa čl. 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>II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., bod 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>2.3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082B15" w:rsidRPr="006B0379">
        <w:rPr>
          <w:rFonts w:ascii="Arial Narrow" w:hAnsi="Arial Narrow"/>
          <w:sz w:val="22"/>
          <w:szCs w:val="22"/>
          <w:lang w:val="sk-SK" w:eastAsia="en-US"/>
        </w:rPr>
        <w:t>D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>ohody</w:t>
      </w:r>
      <w:r w:rsidR="00233705" w:rsidRPr="006B0379">
        <w:rPr>
          <w:rFonts w:ascii="Arial Narrow" w:hAnsi="Arial Narrow"/>
          <w:sz w:val="22"/>
          <w:szCs w:val="22"/>
          <w:lang w:val="sk-SK" w:eastAsia="en-US"/>
        </w:rPr>
        <w:t xml:space="preserve"> a Kupujúci si vyhradzuje právo neobjednať Predmet prevodu.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233705" w:rsidRPr="006B0379">
        <w:rPr>
          <w:rFonts w:ascii="Arial Narrow" w:hAnsi="Arial Narrow"/>
          <w:sz w:val="22"/>
          <w:szCs w:val="22"/>
          <w:lang w:val="sk-SK" w:eastAsia="en-US"/>
        </w:rPr>
        <w:t xml:space="preserve">Predávajúci má 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nárok na odplatu, len za skutočne poskytnuté množstvo </w:t>
      </w:r>
      <w:r w:rsidR="00233705" w:rsidRPr="006B0379">
        <w:rPr>
          <w:rFonts w:ascii="Arial Narrow" w:hAnsi="Arial Narrow"/>
          <w:sz w:val="22"/>
          <w:szCs w:val="22"/>
          <w:lang w:val="sk-SK" w:eastAsia="en-US"/>
        </w:rPr>
        <w:t xml:space="preserve"> Predmetu prevodu. </w:t>
      </w:r>
      <w:r w:rsidR="00A70C79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75972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</w:p>
    <w:p w14:paraId="3DC7C01B" w14:textId="2E727143" w:rsidR="00BC3E2B" w:rsidRPr="006B0379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V prípade, ak sa počas doby trvania </w:t>
      </w:r>
      <w:r w:rsidR="00F35D83"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vyskytne situácia, kedy by musel Predávajúci dodať Kupujúcemu Predmet prevodu, ktorý by </w:t>
      </w:r>
      <w:r w:rsidR="00936C14" w:rsidRPr="006B0379">
        <w:rPr>
          <w:rFonts w:ascii="Arial Narrow" w:hAnsi="Arial Narrow"/>
          <w:sz w:val="22"/>
          <w:szCs w:val="22"/>
          <w:lang w:val="sk-SK" w:eastAsia="en-US"/>
        </w:rPr>
        <w:t>nebol v súlade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s technickou špecifikáciou</w:t>
      </w:r>
      <w:r w:rsidR="00F72802" w:rsidRPr="006B0379">
        <w:rPr>
          <w:rFonts w:ascii="Arial Narrow" w:hAnsi="Arial Narrow"/>
          <w:sz w:val="22"/>
          <w:szCs w:val="22"/>
          <w:lang w:val="sk-SK" w:eastAsia="en-US"/>
        </w:rPr>
        <w:t xml:space="preserve"> podľa tejto Zmluvy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, </w:t>
      </w:r>
      <w:r w:rsidR="00936C14" w:rsidRPr="006B0379">
        <w:rPr>
          <w:rFonts w:ascii="Arial Narrow" w:hAnsi="Arial Narrow"/>
          <w:sz w:val="22"/>
          <w:szCs w:val="22"/>
          <w:lang w:val="sk-SK" w:eastAsia="en-US"/>
        </w:rPr>
        <w:t xml:space="preserve">ktorá je výsledkom </w:t>
      </w:r>
      <w:r w:rsidR="00F72802" w:rsidRPr="006B0379">
        <w:rPr>
          <w:rFonts w:ascii="Arial Narrow" w:hAnsi="Arial Narrow"/>
          <w:sz w:val="22"/>
          <w:szCs w:val="22"/>
          <w:lang w:val="sk-SK" w:eastAsia="en-US"/>
        </w:rPr>
        <w:t>V</w:t>
      </w:r>
      <w:r w:rsidR="00936C14" w:rsidRPr="006B0379">
        <w:rPr>
          <w:rFonts w:ascii="Arial Narrow" w:hAnsi="Arial Narrow"/>
          <w:sz w:val="22"/>
          <w:szCs w:val="22"/>
          <w:lang w:val="sk-SK" w:eastAsia="en-US"/>
        </w:rPr>
        <w:t xml:space="preserve">erejného obstarávania,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 w:rsidRPr="006B0379">
        <w:rPr>
          <w:rFonts w:ascii="Arial Narrow" w:hAnsi="Arial Narrow"/>
          <w:sz w:val="22"/>
          <w:szCs w:val="22"/>
          <w:lang w:val="sk-SK" w:eastAsia="en-US"/>
        </w:rPr>
        <w:t xml:space="preserve"> je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povinný Kupujúcemu predložiť novú špecifikáciu a popis ku každej položke samostatne</w:t>
      </w:r>
      <w:r w:rsidR="005C3A41"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="00DB772F" w:rsidRPr="006B0379">
        <w:rPr>
          <w:rFonts w:ascii="Arial Narrow" w:hAnsi="Arial Narrow"/>
          <w:sz w:val="22"/>
          <w:szCs w:val="22"/>
          <w:lang w:val="sk-SK" w:eastAsia="en-US"/>
        </w:rPr>
        <w:t xml:space="preserve"> ako aj všetky  doklady </w:t>
      </w:r>
      <w:r w:rsidR="00C406A1" w:rsidRPr="006B0379">
        <w:rPr>
          <w:rFonts w:ascii="Arial Narrow" w:hAnsi="Arial Narrow"/>
          <w:sz w:val="22"/>
          <w:szCs w:val="22"/>
          <w:lang w:val="sk-SK" w:eastAsia="en-US"/>
        </w:rPr>
        <w:t>a dokumenty, ktoré boli  Kupujúcim požadované vo Verejnom obstarávaní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. Dodávaná náhrada </w:t>
      </w:r>
      <w:r w:rsidR="00936C14" w:rsidRPr="006B0379">
        <w:rPr>
          <w:rFonts w:ascii="Arial Narrow" w:hAnsi="Arial Narrow"/>
          <w:sz w:val="22"/>
          <w:szCs w:val="22"/>
          <w:lang w:val="sk-SK" w:eastAsia="en-US"/>
        </w:rPr>
        <w:t xml:space="preserve">za Predmet prevodu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musí mať porovnateľné alebo lepšie vlastnosti ako Predmet prevodu, ktorý bol</w:t>
      </w:r>
      <w:r w:rsidR="00936C14" w:rsidRPr="006B0379">
        <w:rPr>
          <w:rFonts w:ascii="Arial Narrow" w:hAnsi="Arial Narrow"/>
          <w:sz w:val="22"/>
          <w:szCs w:val="22"/>
          <w:lang w:val="sk-SK" w:eastAsia="en-US"/>
        </w:rPr>
        <w:t xml:space="preserve"> výsledkom </w:t>
      </w:r>
      <w:r w:rsidR="00C5043D" w:rsidRPr="006B0379">
        <w:rPr>
          <w:rFonts w:ascii="Arial Narrow" w:hAnsi="Arial Narrow"/>
          <w:sz w:val="22"/>
          <w:szCs w:val="22"/>
          <w:lang w:val="sk-SK" w:eastAsia="en-US"/>
        </w:rPr>
        <w:t>V</w:t>
      </w:r>
      <w:r w:rsidR="00936C14" w:rsidRPr="006B0379">
        <w:rPr>
          <w:rFonts w:ascii="Arial Narrow" w:hAnsi="Arial Narrow"/>
          <w:sz w:val="22"/>
          <w:szCs w:val="22"/>
          <w:lang w:val="sk-SK" w:eastAsia="en-US"/>
        </w:rPr>
        <w:t>erejného obstarávania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, pričom </w:t>
      </w:r>
      <w:r w:rsidR="00B75968" w:rsidRPr="006B0379">
        <w:rPr>
          <w:rFonts w:ascii="Arial Narrow" w:hAnsi="Arial Narrow"/>
          <w:sz w:val="22"/>
          <w:szCs w:val="22"/>
          <w:lang w:val="sk-SK" w:eastAsia="en-US"/>
        </w:rPr>
        <w:t>C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ena musí zostať nezmenená.</w:t>
      </w:r>
      <w:r w:rsidR="00F35D83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</w:p>
    <w:p w14:paraId="5853BD29" w14:textId="6BBE0182" w:rsidR="007E533E" w:rsidRPr="006B0379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lastRenderedPageBreak/>
        <w:t xml:space="preserve">Ak je Účastníkmi dohody definovaný pojem ako zmluvná skratka, pri definícii ktorého </w:t>
      </w:r>
      <w:bookmarkStart w:id="4" w:name="_Hlk194064644"/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 w:rsidRPr="006B0379">
        <w:rPr>
          <w:rFonts w:ascii="Arial Narrow" w:hAnsi="Arial Narrow"/>
          <w:sz w:val="22"/>
          <w:szCs w:val="22"/>
          <w:lang w:val="sk-SK" w:eastAsia="en-US"/>
        </w:rPr>
        <w:t>nevyplýva iné, zmluvné skratky uvedené a v jednotnom alebo množnom čísle majú rovnaký význam</w:t>
      </w:r>
      <w:bookmarkEnd w:id="4"/>
      <w:r w:rsidR="00530047" w:rsidRPr="006B0379">
        <w:rPr>
          <w:rFonts w:ascii="Arial Narrow" w:hAnsi="Arial Narrow"/>
          <w:sz w:val="22"/>
          <w:szCs w:val="22"/>
          <w:lang w:val="sk-SK" w:eastAsia="en-US"/>
        </w:rPr>
        <w:t xml:space="preserve">. </w:t>
      </w:r>
    </w:p>
    <w:p w14:paraId="2C92734C" w14:textId="77777777" w:rsidR="007579ED" w:rsidRPr="006B0379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</w:p>
    <w:p w14:paraId="1D523FE1" w14:textId="77777777" w:rsidR="006B0379" w:rsidRDefault="006B0379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2126A9D" w14:textId="4476D18F" w:rsidR="00F15788" w:rsidRPr="006B0379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6B0379">
        <w:rPr>
          <w:rFonts w:ascii="Arial Narrow" w:hAnsi="Arial Narrow"/>
          <w:b/>
          <w:bCs/>
          <w:sz w:val="22"/>
          <w:szCs w:val="22"/>
          <w:lang w:eastAsia="en-US"/>
        </w:rPr>
        <w:t>Článok I</w:t>
      </w:r>
      <w:r w:rsidR="0010033F" w:rsidRPr="006B0379">
        <w:rPr>
          <w:rFonts w:ascii="Arial Narrow" w:hAnsi="Arial Narrow"/>
          <w:b/>
          <w:bCs/>
          <w:sz w:val="22"/>
          <w:szCs w:val="22"/>
          <w:lang w:eastAsia="en-US"/>
        </w:rPr>
        <w:t>II</w:t>
      </w:r>
    </w:p>
    <w:p w14:paraId="2790E68C" w14:textId="7984833B" w:rsidR="00F15788" w:rsidRPr="006B0379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6B0379">
        <w:rPr>
          <w:rFonts w:ascii="Arial Narrow" w:hAnsi="Arial Narrow"/>
          <w:b/>
          <w:bCs/>
          <w:sz w:val="22"/>
          <w:szCs w:val="22"/>
          <w:lang w:eastAsia="en-US"/>
        </w:rPr>
        <w:t xml:space="preserve">Doba trvania </w:t>
      </w:r>
      <w:r w:rsidR="003610F8" w:rsidRPr="006B0379">
        <w:rPr>
          <w:rFonts w:ascii="Arial Narrow" w:hAnsi="Arial Narrow"/>
          <w:b/>
          <w:bCs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b/>
          <w:bCs/>
          <w:sz w:val="22"/>
          <w:szCs w:val="22"/>
          <w:lang w:eastAsia="en-US"/>
        </w:rPr>
        <w:t xml:space="preserve"> </w:t>
      </w:r>
    </w:p>
    <w:p w14:paraId="4488C8FB" w14:textId="6103FE59" w:rsidR="00945C5C" w:rsidRPr="006B0379" w:rsidRDefault="00F15788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Táto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Dohoda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sa uzatvára na dobu určitú, na obdobie</w:t>
      </w:r>
      <w:r w:rsidR="00945C5C" w:rsidRPr="006B0379">
        <w:rPr>
          <w:rFonts w:ascii="Arial Narrow" w:hAnsi="Arial Narrow"/>
          <w:sz w:val="22"/>
          <w:szCs w:val="22"/>
          <w:lang w:eastAsia="en-US"/>
        </w:rPr>
        <w:t xml:space="preserve"> uveden</w:t>
      </w:r>
      <w:r w:rsidR="007E533E" w:rsidRPr="006B0379">
        <w:rPr>
          <w:rFonts w:ascii="Arial Narrow" w:hAnsi="Arial Narrow"/>
          <w:sz w:val="22"/>
          <w:szCs w:val="22"/>
          <w:lang w:eastAsia="en-US"/>
        </w:rPr>
        <w:t>é</w:t>
      </w:r>
      <w:r w:rsidR="00945C5C" w:rsidRPr="006B0379">
        <w:rPr>
          <w:rFonts w:ascii="Arial Narrow" w:hAnsi="Arial Narrow"/>
          <w:sz w:val="22"/>
          <w:szCs w:val="22"/>
          <w:lang w:eastAsia="en-US"/>
        </w:rPr>
        <w:t xml:space="preserve"> v</w:t>
      </w:r>
      <w:r w:rsidR="005A7BBF" w:rsidRPr="006B0379">
        <w:rPr>
          <w:rFonts w:ascii="Arial Narrow" w:hAnsi="Arial Narrow"/>
          <w:sz w:val="22"/>
          <w:szCs w:val="22"/>
          <w:lang w:eastAsia="en-US"/>
        </w:rPr>
        <w:t xml:space="preserve"> čl. II,</w:t>
      </w:r>
      <w:r w:rsidR="00945C5C" w:rsidRPr="006B0379">
        <w:rPr>
          <w:rFonts w:ascii="Arial Narrow" w:hAnsi="Arial Narrow"/>
          <w:sz w:val="22"/>
          <w:szCs w:val="22"/>
          <w:lang w:eastAsia="en-US"/>
        </w:rPr>
        <w:t xml:space="preserve"> bode </w:t>
      </w:r>
      <w:r w:rsidR="0010033F" w:rsidRPr="006B0379">
        <w:rPr>
          <w:rFonts w:ascii="Arial Narrow" w:hAnsi="Arial Narrow"/>
          <w:sz w:val="22"/>
          <w:szCs w:val="22"/>
          <w:lang w:eastAsia="en-US"/>
        </w:rPr>
        <w:t>2</w:t>
      </w:r>
      <w:r w:rsidR="00945C5C" w:rsidRPr="006B0379">
        <w:rPr>
          <w:rFonts w:ascii="Arial Narrow" w:hAnsi="Arial Narrow"/>
          <w:sz w:val="22"/>
          <w:szCs w:val="22"/>
          <w:lang w:eastAsia="en-US"/>
        </w:rPr>
        <w:t>.3</w:t>
      </w:r>
      <w:r w:rsidR="005A7BBF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849B5" w:rsidRPr="006B0379">
        <w:rPr>
          <w:rFonts w:ascii="Arial Narrow" w:hAnsi="Arial Narrow"/>
          <w:sz w:val="22"/>
          <w:szCs w:val="22"/>
          <w:lang w:eastAsia="en-US"/>
        </w:rPr>
        <w:t>t</w:t>
      </w:r>
      <w:r w:rsidR="00945C5C" w:rsidRPr="006B0379">
        <w:rPr>
          <w:rFonts w:ascii="Arial Narrow" w:hAnsi="Arial Narrow"/>
          <w:sz w:val="22"/>
          <w:szCs w:val="22"/>
          <w:lang w:eastAsia="en-US"/>
        </w:rPr>
        <w:t>ejto Dohody.</w:t>
      </w:r>
      <w:r w:rsidR="00B545DB" w:rsidRPr="006B0379">
        <w:rPr>
          <w:rFonts w:ascii="Arial Narrow" w:hAnsi="Arial Narrow"/>
          <w:sz w:val="22"/>
          <w:szCs w:val="22"/>
          <w:lang w:eastAsia="en-US"/>
        </w:rPr>
        <w:t xml:space="preserve"> Účastníci dohody sa </w:t>
      </w:r>
      <w:r w:rsidR="00FB22E0" w:rsidRPr="006B0379">
        <w:rPr>
          <w:rFonts w:ascii="Arial Narrow" w:hAnsi="Arial Narrow"/>
          <w:sz w:val="22"/>
          <w:szCs w:val="22"/>
          <w:lang w:eastAsia="en-US"/>
        </w:rPr>
        <w:t>doho</w:t>
      </w:r>
      <w:r w:rsidR="005614E3" w:rsidRPr="006B0379">
        <w:rPr>
          <w:rFonts w:ascii="Arial Narrow" w:hAnsi="Arial Narrow"/>
          <w:sz w:val="22"/>
          <w:szCs w:val="22"/>
          <w:lang w:eastAsia="en-US"/>
        </w:rPr>
        <w:t>d</w:t>
      </w:r>
      <w:r w:rsidR="00FB22E0" w:rsidRPr="006B0379">
        <w:rPr>
          <w:rFonts w:ascii="Arial Narrow" w:hAnsi="Arial Narrow"/>
          <w:sz w:val="22"/>
          <w:szCs w:val="22"/>
          <w:lang w:eastAsia="en-US"/>
        </w:rPr>
        <w:t>l</w:t>
      </w:r>
      <w:r w:rsidR="005614E3" w:rsidRPr="006B0379">
        <w:rPr>
          <w:rFonts w:ascii="Arial Narrow" w:hAnsi="Arial Narrow"/>
          <w:sz w:val="22"/>
          <w:szCs w:val="22"/>
          <w:lang w:eastAsia="en-US"/>
        </w:rPr>
        <w:t>i</w:t>
      </w:r>
      <w:r w:rsidR="00B545DB" w:rsidRPr="006B0379">
        <w:rPr>
          <w:rFonts w:ascii="Arial Narrow" w:hAnsi="Arial Narrow"/>
          <w:sz w:val="22"/>
          <w:szCs w:val="22"/>
          <w:lang w:eastAsia="en-US"/>
        </w:rPr>
        <w:t xml:space="preserve">, že  v prípade </w:t>
      </w:r>
      <w:r w:rsidR="008C3639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B22E0" w:rsidRPr="006B0379">
        <w:rPr>
          <w:rFonts w:ascii="Arial Narrow" w:hAnsi="Arial Narrow"/>
          <w:sz w:val="22"/>
          <w:szCs w:val="22"/>
          <w:lang w:eastAsia="en-US"/>
        </w:rPr>
        <w:t>nevyčerpania</w:t>
      </w:r>
      <w:r w:rsidR="00B545DB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D6515" w:rsidRPr="006B0379">
        <w:rPr>
          <w:rFonts w:ascii="Arial Narrow" w:hAnsi="Arial Narrow"/>
          <w:sz w:val="22"/>
          <w:szCs w:val="22"/>
          <w:lang w:eastAsia="en-US"/>
        </w:rPr>
        <w:t>M</w:t>
      </w:r>
      <w:r w:rsidR="00764B00" w:rsidRPr="006B0379">
        <w:rPr>
          <w:rFonts w:ascii="Arial Narrow" w:hAnsi="Arial Narrow"/>
          <w:sz w:val="22"/>
          <w:szCs w:val="22"/>
          <w:lang w:eastAsia="en-US"/>
        </w:rPr>
        <w:t xml:space="preserve">aximálnej hodnoty </w:t>
      </w:r>
      <w:r w:rsidR="008C3639" w:rsidRPr="006B0379">
        <w:rPr>
          <w:rFonts w:ascii="Arial Narrow" w:hAnsi="Arial Narrow"/>
          <w:sz w:val="22"/>
          <w:szCs w:val="22"/>
          <w:lang w:eastAsia="en-US"/>
        </w:rPr>
        <w:t xml:space="preserve"> D</w:t>
      </w:r>
      <w:r w:rsidR="005614E3" w:rsidRPr="006B0379">
        <w:rPr>
          <w:rFonts w:ascii="Arial Narrow" w:hAnsi="Arial Narrow"/>
          <w:sz w:val="22"/>
          <w:szCs w:val="22"/>
          <w:lang w:eastAsia="en-US"/>
        </w:rPr>
        <w:t>ohody</w:t>
      </w:r>
      <w:r w:rsidR="004D6515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61C7A" w:rsidRPr="006B0379">
        <w:rPr>
          <w:rFonts w:ascii="Arial Narrow" w:hAnsi="Arial Narrow"/>
          <w:sz w:val="22"/>
          <w:szCs w:val="22"/>
          <w:lang w:eastAsia="en-US"/>
        </w:rPr>
        <w:t>uvedenej</w:t>
      </w:r>
      <w:r w:rsidR="004D6515" w:rsidRPr="006B0379">
        <w:rPr>
          <w:rFonts w:ascii="Arial Narrow" w:hAnsi="Arial Narrow"/>
          <w:sz w:val="22"/>
          <w:szCs w:val="22"/>
          <w:lang w:eastAsia="en-US"/>
        </w:rPr>
        <w:t xml:space="preserve"> v čl. II bode 2.3</w:t>
      </w:r>
      <w:r w:rsidR="00961C7A" w:rsidRPr="006B0379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="00A77049" w:rsidRPr="006B0379">
        <w:rPr>
          <w:rFonts w:ascii="Arial Narrow" w:hAnsi="Arial Narrow"/>
          <w:sz w:val="22"/>
          <w:szCs w:val="22"/>
          <w:lang w:eastAsia="en-US"/>
        </w:rPr>
        <w:t xml:space="preserve"> počas </w:t>
      </w:r>
      <w:r w:rsidR="001332BE" w:rsidRPr="006B0379">
        <w:rPr>
          <w:rFonts w:ascii="Arial Narrow" w:hAnsi="Arial Narrow"/>
          <w:sz w:val="22"/>
          <w:szCs w:val="22"/>
          <w:lang w:eastAsia="en-US"/>
        </w:rPr>
        <w:t>doby trvania Dohody</w:t>
      </w:r>
      <w:r w:rsidR="00961C7A" w:rsidRPr="006B0379">
        <w:rPr>
          <w:rFonts w:ascii="Arial Narrow" w:hAnsi="Arial Narrow"/>
          <w:sz w:val="22"/>
          <w:szCs w:val="22"/>
          <w:lang w:eastAsia="en-US"/>
        </w:rPr>
        <w:t xml:space="preserve">, Účastníci dohody </w:t>
      </w:r>
      <w:r w:rsidR="005614E3" w:rsidRPr="006B0379">
        <w:rPr>
          <w:rFonts w:ascii="Arial Narrow" w:hAnsi="Arial Narrow"/>
          <w:sz w:val="22"/>
          <w:szCs w:val="22"/>
          <w:lang w:eastAsia="en-US"/>
        </w:rPr>
        <w:t>sú oprávnen</w:t>
      </w:r>
      <w:r w:rsidR="004D6515" w:rsidRPr="006B0379">
        <w:rPr>
          <w:rFonts w:ascii="Arial Narrow" w:hAnsi="Arial Narrow"/>
          <w:sz w:val="22"/>
          <w:szCs w:val="22"/>
          <w:lang w:eastAsia="en-US"/>
        </w:rPr>
        <w:t>í</w:t>
      </w:r>
      <w:r w:rsidR="005614E3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17518" w:rsidRPr="006B0379">
        <w:rPr>
          <w:rFonts w:ascii="Arial Narrow" w:hAnsi="Arial Narrow"/>
          <w:sz w:val="22"/>
          <w:szCs w:val="22"/>
          <w:lang w:eastAsia="en-US"/>
        </w:rPr>
        <w:t>predĺžiť dobu trvania</w:t>
      </w:r>
      <w:r w:rsidR="009F7EE6" w:rsidRPr="006B0379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="00917518" w:rsidRPr="006B0379">
        <w:rPr>
          <w:rFonts w:ascii="Arial Narrow" w:hAnsi="Arial Narrow"/>
          <w:sz w:val="22"/>
          <w:szCs w:val="22"/>
          <w:lang w:eastAsia="en-US"/>
        </w:rPr>
        <w:t xml:space="preserve"> o </w:t>
      </w:r>
      <w:r w:rsidR="00BF7561" w:rsidRPr="006B0379">
        <w:rPr>
          <w:rFonts w:ascii="Arial Narrow" w:hAnsi="Arial Narrow"/>
          <w:sz w:val="22"/>
          <w:szCs w:val="22"/>
          <w:lang w:eastAsia="en-US"/>
        </w:rPr>
        <w:t>dvanásť</w:t>
      </w:r>
      <w:r w:rsidR="00917518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F7561" w:rsidRPr="006B0379">
        <w:rPr>
          <w:rFonts w:ascii="Arial Narrow" w:hAnsi="Arial Narrow"/>
          <w:sz w:val="22"/>
          <w:szCs w:val="22"/>
          <w:lang w:eastAsia="en-US"/>
        </w:rPr>
        <w:t>(</w:t>
      </w:r>
      <w:r w:rsidR="00917518" w:rsidRPr="006B0379">
        <w:rPr>
          <w:rFonts w:ascii="Arial Narrow" w:hAnsi="Arial Narrow"/>
          <w:sz w:val="22"/>
          <w:szCs w:val="22"/>
          <w:lang w:eastAsia="en-US"/>
        </w:rPr>
        <w:t>12</w:t>
      </w:r>
      <w:r w:rsidR="00BF7561" w:rsidRPr="006B0379">
        <w:rPr>
          <w:rFonts w:ascii="Arial Narrow" w:hAnsi="Arial Narrow"/>
          <w:sz w:val="22"/>
          <w:szCs w:val="22"/>
          <w:lang w:eastAsia="en-US"/>
        </w:rPr>
        <w:t>)</w:t>
      </w:r>
      <w:r w:rsidR="00917518" w:rsidRPr="006B0379">
        <w:rPr>
          <w:rFonts w:ascii="Arial Narrow" w:hAnsi="Arial Narrow"/>
          <w:sz w:val="22"/>
          <w:szCs w:val="22"/>
          <w:lang w:eastAsia="en-US"/>
        </w:rPr>
        <w:t xml:space="preserve"> mesiacov, a to aj opakovane</w:t>
      </w:r>
      <w:r w:rsidR="00FD4E6D"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  <w:r w:rsidR="004D6515" w:rsidRPr="006B0379">
        <w:rPr>
          <w:rFonts w:ascii="Arial Narrow" w:hAnsi="Arial Narrow"/>
          <w:sz w:val="22"/>
          <w:szCs w:val="22"/>
          <w:lang w:eastAsia="en-US"/>
        </w:rPr>
        <w:t xml:space="preserve"> Zmenu podľa predchádzajúcej vety</w:t>
      </w:r>
      <w:r w:rsidR="00993C28" w:rsidRPr="006B0379">
        <w:rPr>
          <w:rFonts w:ascii="Arial Narrow" w:hAnsi="Arial Narrow"/>
          <w:sz w:val="22"/>
          <w:szCs w:val="22"/>
          <w:lang w:eastAsia="en-US"/>
        </w:rPr>
        <w:t xml:space="preserve"> vykonajú</w:t>
      </w:r>
      <w:r w:rsidR="00A77049" w:rsidRPr="006B0379">
        <w:rPr>
          <w:rFonts w:ascii="Arial Narrow" w:hAnsi="Arial Narrow"/>
          <w:sz w:val="22"/>
          <w:szCs w:val="22"/>
          <w:lang w:eastAsia="en-US"/>
        </w:rPr>
        <w:t xml:space="preserve"> Účastníci dohody </w:t>
      </w:r>
      <w:r w:rsidR="00993C28" w:rsidRPr="006B0379">
        <w:rPr>
          <w:rFonts w:ascii="Arial Narrow" w:hAnsi="Arial Narrow"/>
          <w:sz w:val="22"/>
          <w:szCs w:val="22"/>
          <w:lang w:eastAsia="en-US"/>
        </w:rPr>
        <w:t>v</w:t>
      </w:r>
      <w:r w:rsidR="00FD4E6D" w:rsidRPr="006B0379">
        <w:rPr>
          <w:rFonts w:ascii="Arial Narrow" w:hAnsi="Arial Narrow"/>
          <w:sz w:val="22"/>
          <w:szCs w:val="22"/>
          <w:lang w:eastAsia="en-US"/>
        </w:rPr>
        <w:t>o forme</w:t>
      </w:r>
      <w:r w:rsidR="001332BE" w:rsidRPr="006B0379">
        <w:rPr>
          <w:rFonts w:ascii="Arial Narrow" w:hAnsi="Arial Narrow"/>
          <w:sz w:val="22"/>
          <w:szCs w:val="22"/>
          <w:lang w:eastAsia="en-US"/>
        </w:rPr>
        <w:t xml:space="preserve"> písomného </w:t>
      </w:r>
      <w:r w:rsidR="00FD4E6D" w:rsidRPr="006B0379">
        <w:rPr>
          <w:rFonts w:ascii="Arial Narrow" w:hAnsi="Arial Narrow"/>
          <w:sz w:val="22"/>
          <w:szCs w:val="22"/>
          <w:lang w:eastAsia="en-US"/>
        </w:rPr>
        <w:t xml:space="preserve"> dodatku o zmene zmluvy v súlade s § 18 ods. 1 písm</w:t>
      </w:r>
      <w:r w:rsidR="00993C28" w:rsidRPr="006B0379">
        <w:rPr>
          <w:rFonts w:ascii="Arial Narrow" w:hAnsi="Arial Narrow"/>
          <w:sz w:val="22"/>
          <w:szCs w:val="22"/>
          <w:lang w:eastAsia="en-US"/>
        </w:rPr>
        <w:t>.</w:t>
      </w:r>
      <w:r w:rsidR="00FD4E6D" w:rsidRPr="006B0379">
        <w:rPr>
          <w:rFonts w:ascii="Arial Narrow" w:hAnsi="Arial Narrow"/>
          <w:sz w:val="22"/>
          <w:szCs w:val="22"/>
          <w:lang w:eastAsia="en-US"/>
        </w:rPr>
        <w:t xml:space="preserve"> a) </w:t>
      </w:r>
      <w:r w:rsidR="005C3A41" w:rsidRPr="006B0379">
        <w:rPr>
          <w:rFonts w:ascii="Arial Narrow" w:hAnsi="Arial Narrow"/>
          <w:sz w:val="22"/>
          <w:szCs w:val="22"/>
          <w:lang w:eastAsia="en-US"/>
        </w:rPr>
        <w:t>zákona o verejnom obstarávaní</w:t>
      </w:r>
      <w:r w:rsidR="00FD4E6D"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  <w:r w:rsidR="00917518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65D49679" w14:textId="14F6BA4A" w:rsidR="003D344E" w:rsidRPr="006B0379" w:rsidRDefault="009203EE" w:rsidP="00F232B9">
      <w:pPr>
        <w:pStyle w:val="Odsekzoznamu"/>
        <w:numPr>
          <w:ilvl w:val="0"/>
          <w:numId w:val="3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Predmet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prevodu 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bude </w:t>
      </w:r>
      <w:r w:rsidRPr="006B0379">
        <w:rPr>
          <w:rFonts w:ascii="Arial Narrow" w:hAnsi="Arial Narrow"/>
          <w:sz w:val="22"/>
          <w:szCs w:val="22"/>
          <w:lang w:eastAsia="en-US"/>
        </w:rPr>
        <w:t>K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upujúcemu dodávaný priebežne, počas doby trvania 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,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a to 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na základe písomných </w:t>
      </w:r>
      <w:r w:rsidR="00CF6C91" w:rsidRPr="006B0379">
        <w:rPr>
          <w:rFonts w:ascii="Arial Narrow" w:hAnsi="Arial Narrow"/>
          <w:sz w:val="22"/>
          <w:szCs w:val="22"/>
          <w:lang w:eastAsia="en-US"/>
        </w:rPr>
        <w:t>O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bjednávok Kupujúceho. </w:t>
      </w:r>
    </w:p>
    <w:p w14:paraId="5B51D116" w14:textId="77777777" w:rsidR="002C2CEB" w:rsidRPr="006B0379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14:paraId="3A12222B" w14:textId="77777777" w:rsidR="002C2CEB" w:rsidRPr="006B0379" w:rsidRDefault="002C2CEB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14:paraId="5E50BDA7" w14:textId="7C462F8A" w:rsidR="00FC2417" w:rsidRPr="006B0379" w:rsidRDefault="00FC2417" w:rsidP="00B31AF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6B0379">
        <w:rPr>
          <w:rFonts w:ascii="Arial Narrow" w:hAnsi="Arial Narrow"/>
          <w:b/>
          <w:bCs/>
          <w:sz w:val="22"/>
          <w:szCs w:val="22"/>
        </w:rPr>
        <w:t xml:space="preserve">Článok </w:t>
      </w:r>
      <w:r w:rsidR="0010033F" w:rsidRPr="006B0379">
        <w:rPr>
          <w:rFonts w:ascii="Arial Narrow" w:hAnsi="Arial Narrow"/>
          <w:b/>
          <w:bCs/>
          <w:sz w:val="22"/>
          <w:szCs w:val="22"/>
        </w:rPr>
        <w:t>IV</w:t>
      </w:r>
    </w:p>
    <w:p w14:paraId="08111147" w14:textId="06B20BC6" w:rsidR="00BF6FAF" w:rsidRPr="006B0379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bCs/>
          <w:sz w:val="22"/>
          <w:szCs w:val="22"/>
          <w:lang w:eastAsia="en-US"/>
        </w:rPr>
        <w:t xml:space="preserve">Dodacie </w:t>
      </w:r>
      <w:r w:rsidRPr="006B0379">
        <w:rPr>
          <w:rFonts w:ascii="Arial Narrow" w:hAnsi="Arial Narrow"/>
          <w:b/>
          <w:sz w:val="22"/>
          <w:szCs w:val="22"/>
        </w:rPr>
        <w:t>podmienky</w:t>
      </w:r>
    </w:p>
    <w:p w14:paraId="18C99E63" w14:textId="726EB874" w:rsidR="00E30D42" w:rsidRPr="006B0379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Arial Narrow" w:eastAsia="MS Mincho" w:hAnsi="Arial Narrow"/>
          <w:sz w:val="22"/>
          <w:szCs w:val="22"/>
          <w:lang w:eastAsia="ja-JP"/>
        </w:rPr>
      </w:pPr>
      <w:r w:rsidRPr="006B0379">
        <w:rPr>
          <w:rFonts w:ascii="Arial Narrow" w:eastAsia="MS Mincho" w:hAnsi="Arial Narrow"/>
          <w:sz w:val="22"/>
          <w:szCs w:val="22"/>
          <w:lang w:eastAsia="ja-JP"/>
        </w:rPr>
        <w:t>Na základe potreby Kupujúceho na dodanie Predmetu prevodu</w:t>
      </w:r>
      <w:r w:rsidR="00D70EA1" w:rsidRPr="006B0379">
        <w:rPr>
          <w:rFonts w:ascii="Arial Narrow" w:eastAsia="MS Mincho" w:hAnsi="Arial Narrow"/>
          <w:sz w:val="22"/>
          <w:szCs w:val="22"/>
          <w:lang w:eastAsia="ja-JP"/>
        </w:rPr>
        <w:t>,</w:t>
      </w:r>
      <w:r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 Kupujúci písomne</w:t>
      </w:r>
      <w:r w:rsidR="00D10B87"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 prostredníctvom Objednávky</w:t>
      </w:r>
      <w:r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 </w:t>
      </w:r>
      <w:r w:rsidR="00D10B87"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vyzve </w:t>
      </w:r>
      <w:r w:rsidRPr="006B0379">
        <w:rPr>
          <w:rFonts w:ascii="Arial Narrow" w:eastAsia="MS Mincho" w:hAnsi="Arial Narrow"/>
          <w:sz w:val="22"/>
          <w:szCs w:val="22"/>
          <w:lang w:eastAsia="ja-JP"/>
        </w:rPr>
        <w:t>Predávajúceho na dodanie Predmetu prevodu</w:t>
      </w:r>
      <w:r w:rsidR="00B147FA" w:rsidRPr="006B0379">
        <w:rPr>
          <w:rFonts w:ascii="Arial Narrow" w:eastAsia="MS Mincho" w:hAnsi="Arial Narrow"/>
          <w:sz w:val="22"/>
          <w:szCs w:val="22"/>
          <w:lang w:eastAsia="ja-JP"/>
        </w:rPr>
        <w:t>,</w:t>
      </w:r>
      <w:r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 resp. jeho časti</w:t>
      </w:r>
      <w:r w:rsidR="00F11C47"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 formou Objednávky</w:t>
      </w:r>
      <w:r w:rsidRPr="006B0379">
        <w:rPr>
          <w:rFonts w:ascii="Arial Narrow" w:eastAsia="MS Mincho" w:hAnsi="Arial Narrow"/>
          <w:sz w:val="22"/>
          <w:szCs w:val="22"/>
          <w:lang w:eastAsia="ja-JP"/>
        </w:rPr>
        <w:t xml:space="preserve">. </w:t>
      </w:r>
    </w:p>
    <w:p w14:paraId="5A1E2557" w14:textId="276B16A5" w:rsidR="00F15788" w:rsidRPr="006B0379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bCs/>
          <w:sz w:val="22"/>
          <w:szCs w:val="22"/>
        </w:rPr>
        <w:t>Účastníci dohody</w:t>
      </w:r>
      <w:r w:rsidR="00F15788" w:rsidRPr="006B0379">
        <w:rPr>
          <w:rFonts w:ascii="Arial Narrow" w:hAnsi="Arial Narrow"/>
          <w:bCs/>
          <w:sz w:val="22"/>
          <w:szCs w:val="22"/>
        </w:rPr>
        <w:t xml:space="preserve"> sa dohodli na elektronickom prijímaní</w:t>
      </w:r>
      <w:r w:rsidR="00F15788" w:rsidRPr="006B0379">
        <w:rPr>
          <w:rFonts w:ascii="Arial Narrow" w:hAnsi="Arial Narrow"/>
          <w:bCs/>
          <w:sz w:val="22"/>
          <w:szCs w:val="22"/>
          <w:lang w:eastAsia="en-US"/>
        </w:rPr>
        <w:t xml:space="preserve"> a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 doručovaní Objednávok</w:t>
      </w:r>
      <w:r w:rsidR="00C5043D" w:rsidRPr="006B0379">
        <w:rPr>
          <w:rFonts w:ascii="Arial Narrow" w:hAnsi="Arial Narrow"/>
          <w:sz w:val="22"/>
          <w:szCs w:val="22"/>
          <w:lang w:eastAsia="en-US"/>
        </w:rPr>
        <w:t xml:space="preserve"> formou bežného e-mailu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, pričom osobami zodpovednými za doručovanie a prijímanie </w:t>
      </w:r>
      <w:r w:rsidR="009203EE" w:rsidRPr="006B0379">
        <w:rPr>
          <w:rFonts w:ascii="Arial Narrow" w:hAnsi="Arial Narrow"/>
          <w:sz w:val="22"/>
          <w:szCs w:val="22"/>
          <w:lang w:eastAsia="en-US"/>
        </w:rPr>
        <w:t>O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bjednávok sú kontaktné osoby </w:t>
      </w:r>
      <w:r w:rsidR="00B16F5C" w:rsidRPr="006B0379">
        <w:rPr>
          <w:rFonts w:ascii="Arial Narrow" w:hAnsi="Arial Narrow"/>
          <w:sz w:val="22"/>
          <w:szCs w:val="22"/>
          <w:lang w:val="sk-SK" w:eastAsia="en-US"/>
        </w:rPr>
        <w:t xml:space="preserve">uvedené v záhlaví 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692ACB79" w14:textId="3C34D088" w:rsidR="00F15788" w:rsidRPr="006B0379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Kupujúci zašle Objednávku Predávajúcemu s určením Predmetu prevodu, </w:t>
      </w:r>
      <w:r w:rsidR="00CF6C91" w:rsidRPr="006B0379">
        <w:rPr>
          <w:rFonts w:ascii="Arial Narrow" w:hAnsi="Arial Narrow"/>
          <w:sz w:val="22"/>
          <w:szCs w:val="22"/>
          <w:lang w:val="sk-SK" w:eastAsia="en-US"/>
        </w:rPr>
        <w:t xml:space="preserve">lehoty dodania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a</w:t>
      </w:r>
      <w:r w:rsidR="00446A91" w:rsidRPr="006B0379">
        <w:rPr>
          <w:rFonts w:ascii="Arial Narrow" w:hAnsi="Arial Narrow"/>
          <w:sz w:val="22"/>
          <w:szCs w:val="22"/>
          <w:lang w:val="sk-SK" w:eastAsia="en-US"/>
        </w:rPr>
        <w:t> 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miesta</w:t>
      </w:r>
      <w:r w:rsidR="00446A91" w:rsidRPr="006B0379">
        <w:rPr>
          <w:rFonts w:ascii="Arial Narrow" w:hAnsi="Arial Narrow"/>
          <w:sz w:val="22"/>
          <w:szCs w:val="22"/>
          <w:lang w:val="sk-SK" w:eastAsia="en-US"/>
        </w:rPr>
        <w:t xml:space="preserve"> dodania</w:t>
      </w:r>
      <w:r w:rsidR="007E533E" w:rsidRPr="006B0379">
        <w:rPr>
          <w:rFonts w:ascii="Arial Narrow" w:hAnsi="Arial Narrow"/>
          <w:sz w:val="22"/>
          <w:szCs w:val="22"/>
          <w:lang w:val="sk-SK" w:eastAsia="en-US"/>
        </w:rPr>
        <w:t xml:space="preserve"> Predmetu prevodu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CF6C91" w:rsidRPr="006B0379">
        <w:rPr>
          <w:rFonts w:ascii="Arial Narrow" w:hAnsi="Arial Narrow"/>
          <w:sz w:val="22"/>
          <w:szCs w:val="22"/>
          <w:lang w:val="sk-SK" w:eastAsia="en-US"/>
        </w:rPr>
        <w:t xml:space="preserve">podľa </w:t>
      </w:r>
      <w:r w:rsidR="005A7BBF" w:rsidRPr="006B0379">
        <w:rPr>
          <w:rFonts w:ascii="Arial Narrow" w:hAnsi="Arial Narrow"/>
          <w:sz w:val="22"/>
          <w:szCs w:val="22"/>
          <w:lang w:val="sk-SK" w:eastAsia="en-US"/>
        </w:rPr>
        <w:t xml:space="preserve">čl. II, </w:t>
      </w:r>
      <w:r w:rsidR="00FC4CB1" w:rsidRPr="006B0379">
        <w:rPr>
          <w:rFonts w:ascii="Arial Narrow" w:hAnsi="Arial Narrow"/>
          <w:sz w:val="22"/>
          <w:szCs w:val="22"/>
          <w:lang w:eastAsia="en-US"/>
        </w:rPr>
        <w:t>bod</w:t>
      </w:r>
      <w:r w:rsidR="00FC4CB1" w:rsidRPr="006B0379">
        <w:rPr>
          <w:rFonts w:ascii="Arial Narrow" w:hAnsi="Arial Narrow"/>
          <w:sz w:val="22"/>
          <w:szCs w:val="22"/>
          <w:lang w:val="sk-SK" w:eastAsia="en-US"/>
        </w:rPr>
        <w:t>u</w:t>
      </w:r>
      <w:r w:rsidR="00FC4CB1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10033F" w:rsidRPr="006B0379">
        <w:rPr>
          <w:rFonts w:ascii="Arial Narrow" w:hAnsi="Arial Narrow"/>
          <w:sz w:val="22"/>
          <w:szCs w:val="22"/>
          <w:lang w:eastAsia="en-US"/>
        </w:rPr>
        <w:t>2</w:t>
      </w:r>
      <w:r w:rsidR="00FC4CB1" w:rsidRPr="006B0379">
        <w:rPr>
          <w:rFonts w:ascii="Arial Narrow" w:hAnsi="Arial Narrow"/>
          <w:sz w:val="22"/>
          <w:szCs w:val="22"/>
          <w:lang w:eastAsia="en-US"/>
        </w:rPr>
        <w:t>.3</w:t>
      </w:r>
      <w:r w:rsidR="00FC4CB1" w:rsidRPr="006B0379">
        <w:rPr>
          <w:rFonts w:ascii="Arial Narrow" w:hAnsi="Arial Narrow"/>
          <w:sz w:val="22"/>
          <w:szCs w:val="22"/>
          <w:lang w:val="sk-SK" w:eastAsia="en-US"/>
        </w:rPr>
        <w:t xml:space="preserve"> tejto Dohody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kontaktnej osobe alebo osobe, ktorá bude neskôr</w:t>
      </w:r>
      <w:r w:rsidR="005A7BBF"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v súlade s touto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Dohodou</w:t>
      </w:r>
      <w:r w:rsidR="005A7BBF"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preukázateľne oznámená ako nová kontaktná osoba. </w:t>
      </w:r>
    </w:p>
    <w:p w14:paraId="2FF00138" w14:textId="207618E6" w:rsidR="00F15788" w:rsidRPr="006B0379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="003F57DF" w:rsidRPr="006B0379">
        <w:rPr>
          <w:rFonts w:ascii="Arial Narrow" w:hAnsi="Arial Narrow"/>
          <w:sz w:val="22"/>
          <w:szCs w:val="22"/>
          <w:lang w:eastAsia="en-US"/>
        </w:rPr>
        <w:t>v lehote uvedenej v </w:t>
      </w:r>
      <w:r w:rsidR="005A7BBF" w:rsidRPr="006B0379">
        <w:rPr>
          <w:rFonts w:ascii="Arial Narrow" w:hAnsi="Arial Narrow"/>
          <w:sz w:val="22"/>
          <w:szCs w:val="22"/>
          <w:lang w:eastAsia="en-US"/>
        </w:rPr>
        <w:t xml:space="preserve">čl. II, 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 xml:space="preserve">bode </w:t>
      </w:r>
      <w:r w:rsidR="0010033F" w:rsidRPr="006B0379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>.3</w:t>
      </w:r>
      <w:r w:rsidR="005A7BBF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16F5C" w:rsidRPr="006B0379">
        <w:rPr>
          <w:rFonts w:ascii="Arial Narrow" w:hAnsi="Arial Narrow"/>
          <w:sz w:val="22"/>
          <w:szCs w:val="22"/>
          <w:lang w:val="sk-SK" w:eastAsia="en-US"/>
        </w:rPr>
        <w:t xml:space="preserve">tejto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="00B16F5C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>písomne potvrdiť prijatie Objednávky</w:t>
      </w:r>
      <w:r w:rsidR="00990E8E" w:rsidRPr="006B0379">
        <w:rPr>
          <w:rFonts w:ascii="Arial Narrow" w:hAnsi="Arial Narrow"/>
          <w:sz w:val="22"/>
          <w:szCs w:val="22"/>
          <w:lang w:eastAsia="en-US"/>
        </w:rPr>
        <w:t>,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a to tak, že Predávajúcim podpísanú Objednávku vytlačí a označí dátumom prijatia, odtlačkom pečiatky a podpisom, následne zašle takto potvrdenú </w:t>
      </w:r>
      <w:r w:rsidR="00CF6C91" w:rsidRPr="006B0379">
        <w:rPr>
          <w:rFonts w:ascii="Arial Narrow" w:hAnsi="Arial Narrow"/>
          <w:sz w:val="22"/>
          <w:szCs w:val="22"/>
          <w:lang w:eastAsia="en-US"/>
        </w:rPr>
        <w:t>O</w:t>
      </w:r>
      <w:r w:rsidRPr="006B0379">
        <w:rPr>
          <w:rFonts w:ascii="Arial Narrow" w:hAnsi="Arial Narrow"/>
          <w:sz w:val="22"/>
          <w:szCs w:val="22"/>
          <w:lang w:eastAsia="en-US"/>
        </w:rPr>
        <w:t>bjednávku elektronicky vo forme naskenovaného dokumentu na e-mailovú adresu kontaktnej osoby Kupujúceho podľa tohto článku</w:t>
      </w:r>
      <w:r w:rsidR="00BF7561" w:rsidRPr="006B0379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. Doručením potvrdenej Objednávky je uzatvorená Jednotlivá kúpna zmluva. </w:t>
      </w:r>
    </w:p>
    <w:p w14:paraId="2BA611D3" w14:textId="55D31F17" w:rsidR="00F15788" w:rsidRPr="006B0379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Predávajúci nie je oprávnený odmietnuť potvrdenie Objednávky, ak táto bola zaslaná v 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súlade s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t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ou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ou</w:t>
      </w:r>
      <w:r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233E41FD" w14:textId="1F5C88C1" w:rsidR="00F15788" w:rsidRPr="006B0379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Účastníci dohody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 sa dohodli, že v prípade, ak Predávajúci nepotvrdí Objednávku v lehote uvedenej v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> </w:t>
      </w:r>
      <w:r w:rsidR="0010033F" w:rsidRPr="006B0379">
        <w:rPr>
          <w:rFonts w:ascii="Arial Narrow" w:hAnsi="Arial Narrow"/>
          <w:sz w:val="22"/>
          <w:szCs w:val="22"/>
          <w:lang w:eastAsia="en-US"/>
        </w:rPr>
        <w:t xml:space="preserve">čl. II, 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 xml:space="preserve">bode </w:t>
      </w:r>
      <w:r w:rsidR="0010033F" w:rsidRPr="006B0379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>.3</w:t>
      </w:r>
      <w:r w:rsidR="00B16F5C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="00F15788" w:rsidRPr="006B0379">
        <w:rPr>
          <w:rFonts w:ascii="Arial Narrow" w:hAnsi="Arial Narrow"/>
          <w:sz w:val="22"/>
          <w:szCs w:val="22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1C94D381" w:rsidR="00F15788" w:rsidRPr="006B0379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Potvrdením Objednávky sa Predávajúci zaväzuje dodať </w:t>
      </w:r>
      <w:r w:rsidR="00CF6C91" w:rsidRPr="006B0379">
        <w:rPr>
          <w:rFonts w:ascii="Arial Narrow" w:hAnsi="Arial Narrow"/>
          <w:sz w:val="22"/>
          <w:szCs w:val="22"/>
          <w:lang w:eastAsia="en-US"/>
        </w:rPr>
        <w:t>Predmet prevodu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v termíne a v rozsahu </w:t>
      </w:r>
      <w:r w:rsidR="00AE6E8A" w:rsidRPr="006B0379">
        <w:rPr>
          <w:rFonts w:ascii="Arial Narrow" w:hAnsi="Arial Narrow"/>
          <w:sz w:val="22"/>
          <w:szCs w:val="22"/>
          <w:lang w:eastAsia="en-US"/>
        </w:rPr>
        <w:t xml:space="preserve">stanovenom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Objednávkou, za podmienok dojednaných v 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Dohode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(Jednotlivá kúpna zmluva).</w:t>
      </w:r>
    </w:p>
    <w:p w14:paraId="20E80DF5" w14:textId="44D5DE25" w:rsidR="00363E6B" w:rsidRPr="006B0379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Predávajúci sa zaväzuje dodať </w:t>
      </w:r>
      <w:r w:rsidR="00C13601" w:rsidRPr="006B0379">
        <w:rPr>
          <w:rFonts w:ascii="Arial Narrow" w:hAnsi="Arial Narrow"/>
          <w:sz w:val="22"/>
          <w:szCs w:val="22"/>
          <w:lang w:eastAsia="en-US"/>
        </w:rPr>
        <w:t>Predmet prevodu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6C5" w:rsidRPr="006B0379">
        <w:rPr>
          <w:rFonts w:ascii="Arial Narrow" w:hAnsi="Arial Narrow"/>
          <w:sz w:val="22"/>
          <w:szCs w:val="22"/>
          <w:lang w:eastAsia="en-US"/>
        </w:rPr>
        <w:t xml:space="preserve">v kvalite </w:t>
      </w:r>
      <w:r w:rsidR="0010033F" w:rsidRPr="006B0379">
        <w:rPr>
          <w:rFonts w:ascii="Arial Narrow" w:hAnsi="Arial Narrow"/>
          <w:sz w:val="22"/>
          <w:szCs w:val="22"/>
          <w:lang w:eastAsia="en-US"/>
        </w:rPr>
        <w:t>podľa Prílohy č. 1 Dohody</w:t>
      </w:r>
      <w:r w:rsidR="007E533E" w:rsidRPr="006B0379">
        <w:rPr>
          <w:rFonts w:ascii="Arial Narrow" w:hAnsi="Arial Narrow"/>
          <w:sz w:val="22"/>
          <w:szCs w:val="22"/>
          <w:lang w:eastAsia="en-US"/>
        </w:rPr>
        <w:t xml:space="preserve">. Predmet prevodu musí byť bez akýchkoľvek vád, predovšetkým </w:t>
      </w:r>
      <w:r w:rsidRPr="006B0379">
        <w:rPr>
          <w:rFonts w:ascii="Arial Narrow" w:hAnsi="Arial Narrow"/>
          <w:sz w:val="22"/>
          <w:szCs w:val="22"/>
          <w:lang w:eastAsia="en-US"/>
        </w:rPr>
        <w:t>v súlade s dohodnutými technickými</w:t>
      </w:r>
      <w:r w:rsidR="00FE5AB2" w:rsidRPr="006B0379">
        <w:rPr>
          <w:rFonts w:ascii="Arial Narrow" w:hAnsi="Arial Narrow"/>
          <w:sz w:val="22"/>
          <w:szCs w:val="22"/>
          <w:lang w:eastAsia="en-US"/>
        </w:rPr>
        <w:t xml:space="preserve"> a funkčnými charakteristikami</w:t>
      </w:r>
      <w:r w:rsidR="002C31AE" w:rsidRPr="006B0379">
        <w:rPr>
          <w:rFonts w:ascii="Arial Narrow" w:hAnsi="Arial Narrow"/>
          <w:sz w:val="22"/>
          <w:szCs w:val="22"/>
          <w:lang w:val="sk-SK" w:eastAsia="en-US"/>
        </w:rPr>
        <w:t xml:space="preserve"> podľa Prílohy č. 1</w:t>
      </w:r>
      <w:r w:rsidR="00622487" w:rsidRPr="006B0379">
        <w:rPr>
          <w:rFonts w:ascii="Arial Narrow" w:hAnsi="Arial Narrow"/>
          <w:sz w:val="22"/>
          <w:szCs w:val="22"/>
          <w:lang w:val="sk-SK" w:eastAsia="en-US"/>
        </w:rPr>
        <w:t xml:space="preserve"> Dohody</w:t>
      </w:r>
      <w:r w:rsidR="00FE5AB2" w:rsidRPr="006B0379">
        <w:rPr>
          <w:rFonts w:ascii="Arial Narrow" w:hAnsi="Arial Narrow"/>
          <w:sz w:val="22"/>
          <w:szCs w:val="22"/>
          <w:lang w:eastAsia="en-US"/>
        </w:rPr>
        <w:t xml:space="preserve">,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platnými </w:t>
      </w:r>
      <w:r w:rsidR="006B19B5" w:rsidRPr="006B0379">
        <w:rPr>
          <w:rFonts w:ascii="Arial Narrow" w:hAnsi="Arial Narrow"/>
          <w:sz w:val="22"/>
          <w:szCs w:val="22"/>
          <w:lang w:eastAsia="en-US"/>
        </w:rPr>
        <w:t xml:space="preserve">všeobecne </w:t>
      </w:r>
      <w:r w:rsidRPr="006B0379">
        <w:rPr>
          <w:rFonts w:ascii="Arial Narrow" w:hAnsi="Arial Narrow"/>
          <w:sz w:val="22"/>
          <w:szCs w:val="22"/>
          <w:lang w:eastAsia="en-US"/>
        </w:rPr>
        <w:t>záväznými</w:t>
      </w:r>
      <w:r w:rsidR="006B19B5" w:rsidRPr="006B0379">
        <w:rPr>
          <w:rFonts w:ascii="Arial Narrow" w:hAnsi="Arial Narrow"/>
          <w:sz w:val="22"/>
          <w:szCs w:val="22"/>
          <w:lang w:eastAsia="en-US"/>
        </w:rPr>
        <w:t xml:space="preserve"> právnymi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predpismi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 xml:space="preserve"> S</w:t>
      </w:r>
      <w:r w:rsidR="007E533E" w:rsidRPr="006B0379">
        <w:rPr>
          <w:rFonts w:ascii="Arial Narrow" w:hAnsi="Arial Narrow"/>
          <w:sz w:val="22"/>
          <w:szCs w:val="22"/>
          <w:lang w:eastAsia="en-US"/>
        </w:rPr>
        <w:t>lovenskej republiky</w:t>
      </w:r>
      <w:r w:rsidRPr="006B0379">
        <w:rPr>
          <w:rFonts w:ascii="Arial Narrow" w:hAnsi="Arial Narrow"/>
          <w:sz w:val="22"/>
          <w:szCs w:val="22"/>
          <w:lang w:eastAsia="en-US"/>
        </w:rPr>
        <w:t>, technický</w:t>
      </w:r>
      <w:r w:rsidR="00C13601" w:rsidRPr="006B0379">
        <w:rPr>
          <w:rFonts w:ascii="Arial Narrow" w:hAnsi="Arial Narrow"/>
          <w:sz w:val="22"/>
          <w:szCs w:val="22"/>
          <w:lang w:eastAsia="en-US"/>
        </w:rPr>
        <w:t xml:space="preserve">mi normami a podmienkami 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  <w:bookmarkStart w:id="5" w:name="_Ref531292261"/>
      <w:r w:rsidR="00903979" w:rsidRPr="006B0379">
        <w:rPr>
          <w:rFonts w:ascii="Arial Narrow" w:hAnsi="Arial Narrow"/>
          <w:sz w:val="22"/>
          <w:szCs w:val="22"/>
          <w:lang w:eastAsia="en-US"/>
        </w:rPr>
        <w:t xml:space="preserve">Predávajúci je povinný spolu s odovzdaním Predmetu prevodu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03979" w:rsidRPr="006B0379">
        <w:rPr>
          <w:rFonts w:ascii="Arial Narrow" w:hAnsi="Arial Narrow"/>
          <w:sz w:val="22"/>
          <w:szCs w:val="22"/>
          <w:lang w:eastAsia="en-US"/>
        </w:rPr>
        <w:t>odovzdať Kupujúcemu aj dokumentáciu týkajúcu sa Predmetu prevodu uvedenú v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 xml:space="preserve"> čl. II,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 xml:space="preserve"> bode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>.3</w:t>
      </w:r>
      <w:r w:rsidR="00B16F5C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="00903979" w:rsidRPr="006B0379">
        <w:rPr>
          <w:rFonts w:ascii="Arial Narrow" w:hAnsi="Arial Narrow"/>
          <w:sz w:val="22"/>
          <w:szCs w:val="22"/>
          <w:lang w:eastAsia="en-US"/>
        </w:rPr>
        <w:t>,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 xml:space="preserve"> ak táto bola dohodnutá,</w:t>
      </w:r>
      <w:r w:rsidR="00903979" w:rsidRPr="006B0379">
        <w:rPr>
          <w:rFonts w:ascii="Arial Narrow" w:hAnsi="Arial Narrow"/>
          <w:sz w:val="22"/>
          <w:szCs w:val="22"/>
          <w:lang w:eastAsia="en-US"/>
        </w:rPr>
        <w:t xml:space="preserve"> a to vždy v slovenskom jazyku alebo spolu s prekladom do slovenského jazyka, za ktorého správnosť zodpovedá Predávajúci.</w:t>
      </w:r>
      <w:bookmarkEnd w:id="5"/>
      <w:r w:rsidR="00202661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bookmarkStart w:id="6" w:name="_Ref531292290"/>
      <w:r w:rsidR="00937433" w:rsidRPr="006B0379">
        <w:rPr>
          <w:rFonts w:ascii="Arial Narrow" w:hAnsi="Arial Narrow"/>
          <w:sz w:val="22"/>
          <w:szCs w:val="22"/>
          <w:lang w:eastAsia="en-US"/>
        </w:rPr>
        <w:t>Predávajúci je povinný pri odovzdaní Predmetu prevodu uskutočniť zaškolenie personálu K</w:t>
      </w:r>
      <w:r w:rsidR="00D30BF8" w:rsidRPr="006B0379">
        <w:rPr>
          <w:rFonts w:ascii="Arial Narrow" w:hAnsi="Arial Narrow"/>
          <w:sz w:val="22"/>
          <w:szCs w:val="22"/>
          <w:lang w:eastAsia="en-US"/>
        </w:rPr>
        <w:t>upujúceho v rozsahu uvedenom v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 xml:space="preserve"> čl. II,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 xml:space="preserve"> bode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2</w:t>
      </w:r>
      <w:r w:rsidR="00B16F5C" w:rsidRPr="006B0379">
        <w:rPr>
          <w:rFonts w:ascii="Arial Narrow" w:hAnsi="Arial Narrow"/>
          <w:sz w:val="22"/>
          <w:szCs w:val="22"/>
          <w:lang w:eastAsia="en-US"/>
        </w:rPr>
        <w:t>.3</w:t>
      </w:r>
      <w:r w:rsidR="00B16F5C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="00622487" w:rsidRPr="006B0379">
        <w:rPr>
          <w:rFonts w:ascii="Arial Narrow" w:hAnsi="Arial Narrow"/>
          <w:sz w:val="22"/>
          <w:szCs w:val="22"/>
          <w:lang w:val="sk-SK" w:eastAsia="en-US"/>
        </w:rPr>
        <w:t>, ak bolo zaškolenie personálu dohodnuté</w:t>
      </w:r>
      <w:r w:rsidR="00937433" w:rsidRPr="006B0379">
        <w:rPr>
          <w:rFonts w:ascii="Arial Narrow" w:hAnsi="Arial Narrow"/>
          <w:sz w:val="22"/>
          <w:szCs w:val="22"/>
          <w:lang w:eastAsia="en-US"/>
        </w:rPr>
        <w:t>.</w:t>
      </w:r>
      <w:bookmarkEnd w:id="6"/>
    </w:p>
    <w:p w14:paraId="215CF88E" w14:textId="68A86909" w:rsidR="00287E51" w:rsidRPr="006B0379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lastRenderedPageBreak/>
        <w:t xml:space="preserve">Súčasťou predmetu tejto Dohody je aj povinnosť 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>Predávajúc</w:t>
      </w:r>
      <w:r w:rsidRPr="006B0379">
        <w:rPr>
          <w:rFonts w:ascii="Arial Narrow" w:hAnsi="Arial Narrow"/>
          <w:sz w:val="22"/>
          <w:szCs w:val="22"/>
          <w:lang w:eastAsia="en-US"/>
        </w:rPr>
        <w:t>eho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>vykonať/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>zabezpeč</w:t>
      </w:r>
      <w:r w:rsidRPr="006B0379">
        <w:rPr>
          <w:rFonts w:ascii="Arial Narrow" w:hAnsi="Arial Narrow"/>
          <w:sz w:val="22"/>
          <w:szCs w:val="22"/>
          <w:lang w:eastAsia="en-US"/>
        </w:rPr>
        <w:t>iť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 xml:space="preserve"> aj súvisiace služby spojené s dodaním </w:t>
      </w:r>
      <w:r w:rsidR="00292592" w:rsidRPr="006B0379">
        <w:rPr>
          <w:rFonts w:ascii="Arial Narrow" w:hAnsi="Arial Narrow"/>
          <w:sz w:val="22"/>
          <w:szCs w:val="22"/>
          <w:lang w:eastAsia="en-US"/>
        </w:rPr>
        <w:t>Predmetu prevodu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>na miesto dodania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uvedené v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 xml:space="preserve">čl. II, bode 2.3 a v </w:t>
      </w:r>
      <w:r w:rsidRPr="006B0379">
        <w:rPr>
          <w:rFonts w:ascii="Arial Narrow" w:hAnsi="Arial Narrow"/>
          <w:sz w:val="22"/>
          <w:szCs w:val="22"/>
          <w:lang w:eastAsia="en-US"/>
        </w:rPr>
        <w:t>Príloh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e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č. 1 Dohody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7A08E0" w:rsidRPr="006B0379">
        <w:rPr>
          <w:rFonts w:ascii="Arial Narrow" w:hAnsi="Arial Narrow"/>
          <w:sz w:val="22"/>
          <w:szCs w:val="22"/>
          <w:lang w:eastAsia="en-US"/>
        </w:rPr>
        <w:t>a to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najmä</w:t>
      </w:r>
      <w:r w:rsidR="007A08E0" w:rsidRPr="006B0379">
        <w:rPr>
          <w:rFonts w:ascii="Arial Narrow" w:hAnsi="Arial Narrow"/>
          <w:sz w:val="22"/>
          <w:szCs w:val="22"/>
          <w:lang w:eastAsia="en-US"/>
        </w:rPr>
        <w:t xml:space="preserve"> služby súvisiace 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>s</w:t>
      </w:r>
      <w:r w:rsidR="007A08E0" w:rsidRPr="006B0379">
        <w:rPr>
          <w:rFonts w:ascii="Arial Narrow" w:hAnsi="Arial Narrow"/>
          <w:sz w:val="22"/>
          <w:szCs w:val="22"/>
          <w:lang w:eastAsia="en-US"/>
        </w:rPr>
        <w:t> 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>vyložením</w:t>
      </w:r>
      <w:r w:rsidR="007A08E0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292592" w:rsidRPr="006B0379">
        <w:rPr>
          <w:rFonts w:ascii="Arial Narrow" w:hAnsi="Arial Narrow"/>
          <w:sz w:val="22"/>
          <w:szCs w:val="22"/>
          <w:lang w:eastAsia="en-US"/>
        </w:rPr>
        <w:t>Predmetu prevodu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 xml:space="preserve"> v</w:t>
      </w:r>
      <w:r w:rsidR="004314B0" w:rsidRPr="006B0379">
        <w:rPr>
          <w:rFonts w:ascii="Arial Narrow" w:hAnsi="Arial Narrow"/>
          <w:sz w:val="22"/>
          <w:szCs w:val="22"/>
          <w:lang w:eastAsia="en-US"/>
        </w:rPr>
        <w:t> 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>mieste</w:t>
      </w:r>
      <w:r w:rsidR="004314B0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>dodania</w:t>
      </w:r>
      <w:r w:rsidR="00287E51"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48BFF626" w14:textId="6DA5EE44" w:rsidR="00292592" w:rsidRPr="006B0379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D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átum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dodania Predmetu prevodu písomne</w:t>
      </w:r>
      <w:r w:rsidR="00FC1A99" w:rsidRPr="006B0379">
        <w:rPr>
          <w:rFonts w:ascii="Arial Narrow" w:hAnsi="Arial Narrow"/>
          <w:sz w:val="22"/>
          <w:szCs w:val="22"/>
          <w:lang w:eastAsia="en-US"/>
        </w:rPr>
        <w:t>/</w:t>
      </w:r>
      <w:r w:rsidRPr="006B0379">
        <w:rPr>
          <w:rFonts w:ascii="Arial Narrow" w:hAnsi="Arial Narrow"/>
          <w:sz w:val="22"/>
          <w:szCs w:val="22"/>
          <w:lang w:eastAsia="en-US"/>
        </w:rPr>
        <w:t>elektronicky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 xml:space="preserve"> formou bežného e-mailu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oznámi Predávajúci Kupujúcemu najneskôr dva (2) pracovné dni vopred</w:t>
      </w:r>
      <w:r w:rsidR="00530047"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  <w:bookmarkStart w:id="7" w:name="_Hlk192078683"/>
      <w:r w:rsidR="00530047" w:rsidRPr="006B0379">
        <w:rPr>
          <w:rFonts w:ascii="Arial Narrow" w:hAnsi="Arial Narrow"/>
          <w:sz w:val="22"/>
          <w:szCs w:val="22"/>
          <w:lang w:eastAsia="en-US"/>
        </w:rPr>
        <w:t>D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átum</w:t>
      </w:r>
      <w:r w:rsidR="00530047" w:rsidRPr="006B0379">
        <w:rPr>
          <w:rFonts w:ascii="Arial Narrow" w:hAnsi="Arial Narrow"/>
          <w:sz w:val="22"/>
          <w:szCs w:val="22"/>
          <w:lang w:eastAsia="en-US"/>
        </w:rPr>
        <w:t xml:space="preserve"> dodania Predmetu prevodu musí byť elektronicky 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 xml:space="preserve">formou bežného e-mailu </w:t>
      </w:r>
      <w:r w:rsidR="00530047" w:rsidRPr="006B0379">
        <w:rPr>
          <w:rFonts w:ascii="Arial Narrow" w:hAnsi="Arial Narrow"/>
          <w:sz w:val="22"/>
          <w:szCs w:val="22"/>
          <w:lang w:eastAsia="en-US"/>
        </w:rPr>
        <w:t>odsúhlasený Predávajúcim. V prípade, ak je viacero miest dodania, má Kupujúci právo zvoliť odlišné dni a časové rozpätie dodania Predmetu prevodu pre jednotlivé miesta dodania. Kupujúci je však povinný zachovať lehotu dodania podľa čl. II, bodu 2.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3</w:t>
      </w:r>
      <w:r w:rsidR="00530047" w:rsidRPr="006B0379">
        <w:rPr>
          <w:rFonts w:ascii="Arial Narrow" w:hAnsi="Arial Narrow"/>
          <w:sz w:val="22"/>
          <w:szCs w:val="22"/>
          <w:lang w:eastAsia="en-US"/>
        </w:rPr>
        <w:t xml:space="preserve"> Dohody</w:t>
      </w:r>
      <w:bookmarkEnd w:id="7"/>
      <w:r w:rsidR="00530047" w:rsidRPr="006B0379">
        <w:rPr>
          <w:rFonts w:ascii="Arial Narrow" w:hAnsi="Arial Narrow"/>
          <w:sz w:val="22"/>
          <w:szCs w:val="22"/>
          <w:lang w:eastAsia="en-US"/>
        </w:rPr>
        <w:t>.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</w:p>
    <w:p w14:paraId="229DEB14" w14:textId="2B0130F5" w:rsidR="00FC2417" w:rsidRPr="006B0379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Do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>danie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Predmetu prevod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 xml:space="preserve">u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bude </w:t>
      </w:r>
      <w:r w:rsidR="00ED60F7" w:rsidRPr="006B0379">
        <w:rPr>
          <w:rFonts w:ascii="Arial Narrow" w:hAnsi="Arial Narrow"/>
          <w:sz w:val="22"/>
          <w:szCs w:val="22"/>
          <w:lang w:eastAsia="en-US"/>
        </w:rPr>
        <w:t xml:space="preserve">preukázané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podpisom </w:t>
      </w:r>
      <w:r w:rsidR="00F57CCB" w:rsidRPr="006B0379">
        <w:rPr>
          <w:rFonts w:ascii="Arial Narrow" w:hAnsi="Arial Narrow"/>
          <w:sz w:val="22"/>
          <w:szCs w:val="22"/>
          <w:lang w:eastAsia="en-US"/>
        </w:rPr>
        <w:t>K</w:t>
      </w:r>
      <w:r w:rsidRPr="006B0379">
        <w:rPr>
          <w:rFonts w:ascii="Arial Narrow" w:hAnsi="Arial Narrow"/>
          <w:sz w:val="22"/>
          <w:szCs w:val="22"/>
          <w:lang w:eastAsia="en-US"/>
        </w:rPr>
        <w:t>upujúceho na príslušnom dodacom liste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/preberacom protokole</w:t>
      </w:r>
      <w:r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61C1E9C8" w14:textId="6A591193" w:rsidR="00FC2417" w:rsidRPr="006B0379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Po </w:t>
      </w:r>
      <w:r w:rsidR="00204982" w:rsidRPr="006B0379">
        <w:rPr>
          <w:rFonts w:ascii="Arial Narrow" w:hAnsi="Arial Narrow"/>
          <w:sz w:val="22"/>
          <w:szCs w:val="22"/>
          <w:lang w:eastAsia="en-US"/>
        </w:rPr>
        <w:t xml:space="preserve">riadnom a úplnom </w:t>
      </w:r>
      <w:r w:rsidRPr="006B0379">
        <w:rPr>
          <w:rFonts w:ascii="Arial Narrow" w:hAnsi="Arial Narrow"/>
          <w:sz w:val="22"/>
          <w:szCs w:val="22"/>
          <w:lang w:eastAsia="en-US"/>
        </w:rPr>
        <w:t>pre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>vzatí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Predmetu prevodu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 xml:space="preserve"> na základe príslušnej Objednávky</w:t>
      </w:r>
      <w:r w:rsidR="005014F7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redávajúci vyhotoví </w:t>
      </w:r>
      <w:r w:rsidR="004D37DE" w:rsidRPr="006B0379">
        <w:rPr>
          <w:rFonts w:ascii="Arial Narrow" w:hAnsi="Arial Narrow"/>
          <w:sz w:val="22"/>
          <w:szCs w:val="22"/>
          <w:lang w:eastAsia="en-US"/>
        </w:rPr>
        <w:t>dodací list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/preberací protokol</w:t>
      </w:r>
      <w:r w:rsidRPr="006B0379">
        <w:rPr>
          <w:rFonts w:ascii="Arial Narrow" w:hAnsi="Arial Narrow"/>
          <w:sz w:val="22"/>
          <w:szCs w:val="22"/>
          <w:lang w:eastAsia="en-US"/>
        </w:rPr>
        <w:t>. Kupujúci po pr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>evzatí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Predmetu prevodu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D37DE" w:rsidRPr="006B0379">
        <w:rPr>
          <w:rFonts w:ascii="Arial Narrow" w:hAnsi="Arial Narrow"/>
          <w:sz w:val="22"/>
          <w:szCs w:val="22"/>
          <w:lang w:eastAsia="en-US"/>
        </w:rPr>
        <w:t>dodací list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/preberací protokol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písomne potvrdí. Kupujúci môže 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 xml:space="preserve">po prevzatí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Predmetu prevodu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>riadne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 prevodu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 xml:space="preserve">užívať </w:t>
      </w:r>
      <w:r w:rsidRPr="006B0379">
        <w:rPr>
          <w:rFonts w:ascii="Arial Narrow" w:hAnsi="Arial Narrow"/>
          <w:sz w:val="22"/>
          <w:szCs w:val="22"/>
          <w:lang w:eastAsia="en-US"/>
        </w:rPr>
        <w:t>a 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</w:t>
      </w:r>
      <w:r w:rsidRPr="006B0379">
        <w:rPr>
          <w:rFonts w:ascii="Arial Narrow" w:hAnsi="Arial Narrow"/>
          <w:sz w:val="22"/>
          <w:szCs w:val="22"/>
          <w:lang w:eastAsia="en-US"/>
        </w:rPr>
        <w:t>redávajúci sa mu zaväzuje toto užívanie dňom pre</w:t>
      </w:r>
      <w:r w:rsidR="00E97A3E" w:rsidRPr="006B0379">
        <w:rPr>
          <w:rFonts w:ascii="Arial Narrow" w:hAnsi="Arial Narrow"/>
          <w:sz w:val="22"/>
          <w:szCs w:val="22"/>
          <w:lang w:eastAsia="en-US"/>
        </w:rPr>
        <w:t>vzatia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umožniť.</w:t>
      </w:r>
      <w:r w:rsidR="00E53022" w:rsidRPr="006B0379">
        <w:rPr>
          <w:rFonts w:ascii="Arial Narrow" w:hAnsi="Arial Narrow"/>
          <w:sz w:val="22"/>
          <w:szCs w:val="22"/>
          <w:lang w:eastAsia="en-US"/>
        </w:rPr>
        <w:t xml:space="preserve"> Kupujúci si vyhradzuje právo prevziať iba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 prevodu</w:t>
      </w:r>
      <w:r w:rsidR="00396F86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53022" w:rsidRPr="006B0379">
        <w:rPr>
          <w:rFonts w:ascii="Arial Narrow" w:hAnsi="Arial Narrow"/>
          <w:sz w:val="22"/>
          <w:szCs w:val="22"/>
          <w:lang w:eastAsia="en-US"/>
        </w:rPr>
        <w:t>funkčný, bez zjavných vád, dodaný v kompletnom stave a v požadovanom množstve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 xml:space="preserve"> podľa príslušnej Objednávky</w:t>
      </w:r>
      <w:r w:rsidR="0094267B" w:rsidRPr="006B0379">
        <w:rPr>
          <w:rFonts w:ascii="Arial Narrow" w:hAnsi="Arial Narrow"/>
          <w:sz w:val="22"/>
          <w:szCs w:val="22"/>
          <w:lang w:eastAsia="en-US"/>
        </w:rPr>
        <w:t xml:space="preserve"> a v súlade s touto Dohodou</w:t>
      </w:r>
      <w:r w:rsidR="00E53022" w:rsidRPr="006B0379">
        <w:rPr>
          <w:rFonts w:ascii="Arial Narrow" w:hAnsi="Arial Narrow"/>
          <w:sz w:val="22"/>
          <w:szCs w:val="22"/>
          <w:lang w:eastAsia="en-US"/>
        </w:rPr>
        <w:t>. V opačnom prípade si vyhradzuje právo nepodpísať dodací list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/preberací protokol</w:t>
      </w:r>
      <w:r w:rsidR="00E53022" w:rsidRPr="006B0379">
        <w:rPr>
          <w:rFonts w:ascii="Arial Narrow" w:hAnsi="Arial Narrow"/>
          <w:sz w:val="22"/>
          <w:szCs w:val="22"/>
          <w:lang w:eastAsia="en-US"/>
        </w:rPr>
        <w:t>, neprebrať dodaný</w:t>
      </w:r>
      <w:r w:rsidR="00396F86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 prevodu</w:t>
      </w:r>
      <w:r w:rsidR="00E53022" w:rsidRPr="006B0379">
        <w:rPr>
          <w:rFonts w:ascii="Arial Narrow" w:hAnsi="Arial Narrow"/>
          <w:sz w:val="22"/>
          <w:szCs w:val="22"/>
          <w:lang w:eastAsia="en-US"/>
        </w:rPr>
        <w:t xml:space="preserve"> a neza</w:t>
      </w:r>
      <w:r w:rsidR="008E1AA4" w:rsidRPr="006B0379">
        <w:rPr>
          <w:rFonts w:ascii="Arial Narrow" w:hAnsi="Arial Narrow"/>
          <w:sz w:val="22"/>
          <w:szCs w:val="22"/>
          <w:lang w:eastAsia="en-US"/>
        </w:rPr>
        <w:t xml:space="preserve">platiť cenu za </w:t>
      </w:r>
      <w:r w:rsidR="00592100" w:rsidRPr="006B0379">
        <w:rPr>
          <w:rFonts w:ascii="Arial Narrow" w:hAnsi="Arial Narrow"/>
          <w:sz w:val="22"/>
          <w:szCs w:val="22"/>
          <w:lang w:eastAsia="en-US"/>
        </w:rPr>
        <w:t>neprevzatý</w:t>
      </w:r>
      <w:r w:rsidR="005014F7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760D1D" w:rsidRPr="006B0379">
        <w:rPr>
          <w:rFonts w:ascii="Arial Narrow" w:hAnsi="Arial Narrow"/>
          <w:sz w:val="22"/>
          <w:szCs w:val="22"/>
          <w:lang w:eastAsia="en-US"/>
        </w:rPr>
        <w:t>Predmet prevodu</w:t>
      </w:r>
      <w:r w:rsidR="00121519"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35B12A7D" w14:textId="3D8BEFB5" w:rsidR="008F128A" w:rsidRPr="006B0379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Vlastnícke právo k Predmetu prevodu a nebezpečenstvo škody na Predmete prevodu prechádza na Kupujúceho dňom odovzdania</w:t>
      </w:r>
      <w:r w:rsidR="00204982" w:rsidRPr="006B0379">
        <w:rPr>
          <w:rFonts w:ascii="Arial Narrow" w:hAnsi="Arial Narrow"/>
          <w:sz w:val="22"/>
          <w:szCs w:val="22"/>
          <w:lang w:eastAsia="en-US"/>
        </w:rPr>
        <w:t xml:space="preserve"> a prevzatia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Predmetu prevodu Kupujúcemu.</w:t>
      </w:r>
    </w:p>
    <w:p w14:paraId="72F73050" w14:textId="453FFC10" w:rsidR="00BA2865" w:rsidRPr="006B0379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V </w:t>
      </w:r>
      <w:r w:rsidR="00316B1B" w:rsidRPr="006B0379">
        <w:rPr>
          <w:rFonts w:ascii="Arial Narrow" w:hAnsi="Arial Narrow"/>
          <w:sz w:val="22"/>
          <w:szCs w:val="22"/>
          <w:lang w:eastAsia="en-US"/>
        </w:rPr>
        <w:t>P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rílohe č. </w:t>
      </w:r>
      <w:r w:rsidR="002E088D" w:rsidRPr="006B0379">
        <w:rPr>
          <w:rFonts w:ascii="Arial Narrow" w:hAnsi="Arial Narrow"/>
          <w:sz w:val="22"/>
          <w:szCs w:val="22"/>
          <w:lang w:val="sk-SK" w:eastAsia="en-US"/>
        </w:rPr>
        <w:t>3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F57CCB" w:rsidRPr="006B0379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7A08E0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sú uvedené údaje o všetkých známych subdodávateľoch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>P</w:t>
      </w:r>
      <w:r w:rsidR="00D5473D" w:rsidRPr="006B0379">
        <w:rPr>
          <w:rFonts w:ascii="Arial Narrow" w:hAnsi="Arial Narrow"/>
          <w:sz w:val="22"/>
          <w:szCs w:val="22"/>
          <w:lang w:eastAsia="en-US"/>
        </w:rPr>
        <w:t>redávajúceho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, ktorí sú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 xml:space="preserve">známi v čase uzavierania 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>,</w:t>
      </w:r>
      <w:r w:rsidR="002E613E" w:rsidRPr="006B0379">
        <w:rPr>
          <w:rFonts w:ascii="Arial Narrow" w:hAnsi="Arial Narrow"/>
          <w:sz w:val="22"/>
          <w:szCs w:val="22"/>
          <w:lang w:val="sk-SK" w:eastAsia="en-US"/>
        </w:rPr>
        <w:t xml:space="preserve"> údaje podielu subdodávky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6B0379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Predávajúci</w:t>
      </w:r>
      <w:r w:rsidR="00F57CCB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A2865" w:rsidRPr="006B0379">
        <w:rPr>
          <w:rFonts w:ascii="Arial Narrow" w:hAnsi="Arial Narrow"/>
          <w:sz w:val="22"/>
          <w:szCs w:val="22"/>
          <w:lang w:eastAsia="en-US"/>
        </w:rPr>
        <w:t xml:space="preserve">je povinný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>K</w:t>
      </w:r>
      <w:r w:rsidRPr="006B0379">
        <w:rPr>
          <w:rFonts w:ascii="Arial Narrow" w:hAnsi="Arial Narrow"/>
          <w:sz w:val="22"/>
          <w:szCs w:val="22"/>
          <w:lang w:eastAsia="en-US"/>
        </w:rPr>
        <w:t>upujúcemu</w:t>
      </w:r>
      <w:r w:rsidR="00BA2865" w:rsidRPr="006B0379">
        <w:rPr>
          <w:rFonts w:ascii="Arial Narrow" w:hAnsi="Arial Narrow"/>
          <w:sz w:val="22"/>
          <w:szCs w:val="22"/>
          <w:lang w:eastAsia="en-US"/>
        </w:rPr>
        <w:t xml:space="preserve"> oznámiť akúkoľvek zmenu údajov u subdodávateľov </w:t>
      </w:r>
      <w:r w:rsidR="008F0BA2" w:rsidRPr="006B0379">
        <w:rPr>
          <w:rFonts w:ascii="Arial Narrow" w:hAnsi="Arial Narrow"/>
          <w:sz w:val="22"/>
          <w:szCs w:val="22"/>
          <w:lang w:eastAsia="en-US"/>
        </w:rPr>
        <w:t>uvedených v 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P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 xml:space="preserve">rílohe č. </w:t>
      </w:r>
      <w:r w:rsidR="002E088D" w:rsidRPr="006B0379">
        <w:rPr>
          <w:rFonts w:ascii="Arial Narrow" w:hAnsi="Arial Narrow"/>
          <w:sz w:val="22"/>
          <w:szCs w:val="22"/>
          <w:lang w:val="sk-SK" w:eastAsia="en-US"/>
        </w:rPr>
        <w:t>3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 xml:space="preserve"> 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BA2865" w:rsidRPr="006B0379">
        <w:rPr>
          <w:rFonts w:ascii="Arial Narrow" w:hAnsi="Arial Narrow"/>
          <w:sz w:val="22"/>
          <w:szCs w:val="22"/>
          <w:lang w:eastAsia="en-US"/>
        </w:rPr>
        <w:t>, a to bezodkladne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 xml:space="preserve"> po tom, ako sa o tejto skutočnosti dozvie</w:t>
      </w:r>
      <w:r w:rsidR="00BA2865"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39E78AC4" w14:textId="339B6A58" w:rsidR="00BA2865" w:rsidRPr="006B0379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V prípade zmeny subdodávateľa je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>P</w:t>
      </w:r>
      <w:r w:rsidR="003148C1" w:rsidRPr="006B0379">
        <w:rPr>
          <w:rFonts w:ascii="Arial Narrow" w:hAnsi="Arial Narrow"/>
          <w:sz w:val="22"/>
          <w:szCs w:val="22"/>
          <w:lang w:eastAsia="en-US"/>
        </w:rPr>
        <w:t xml:space="preserve">redávajúci </w:t>
      </w:r>
      <w:r w:rsidRPr="006B0379">
        <w:rPr>
          <w:rFonts w:ascii="Arial Narrow" w:hAnsi="Arial Narrow"/>
          <w:sz w:val="22"/>
          <w:szCs w:val="22"/>
          <w:lang w:eastAsia="en-US"/>
        </w:rPr>
        <w:t>povinný najneskôr do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 xml:space="preserve"> piatich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>(</w:t>
      </w:r>
      <w:r w:rsidRPr="006B0379">
        <w:rPr>
          <w:rFonts w:ascii="Arial Narrow" w:hAnsi="Arial Narrow"/>
          <w:sz w:val="22"/>
          <w:szCs w:val="22"/>
          <w:lang w:eastAsia="en-US"/>
        </w:rPr>
        <w:t>5</w:t>
      </w:r>
      <w:r w:rsidR="004738F4" w:rsidRPr="006B0379">
        <w:rPr>
          <w:rFonts w:ascii="Arial Narrow" w:hAnsi="Arial Narrow"/>
          <w:sz w:val="22"/>
          <w:szCs w:val="22"/>
          <w:lang w:eastAsia="en-US"/>
        </w:rPr>
        <w:t>)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pracovných dní </w:t>
      </w:r>
      <w:r w:rsidR="00702434" w:rsidRPr="006B0379">
        <w:rPr>
          <w:rFonts w:ascii="Arial Narrow" w:hAnsi="Arial Narrow"/>
          <w:sz w:val="22"/>
          <w:szCs w:val="22"/>
          <w:lang w:eastAsia="en-US"/>
        </w:rPr>
        <w:t xml:space="preserve"> pred plánovanou zmenou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subdodávateľa predložiť</w:t>
      </w:r>
      <w:r w:rsidR="00204982" w:rsidRPr="006B0379">
        <w:rPr>
          <w:rFonts w:ascii="Arial Narrow" w:hAnsi="Arial Narrow"/>
          <w:sz w:val="22"/>
          <w:szCs w:val="22"/>
          <w:lang w:eastAsia="en-US"/>
        </w:rPr>
        <w:t>/zaslať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>K</w:t>
      </w:r>
      <w:r w:rsidR="003148C1" w:rsidRPr="006B0379">
        <w:rPr>
          <w:rFonts w:ascii="Arial Narrow" w:hAnsi="Arial Narrow"/>
          <w:sz w:val="22"/>
          <w:szCs w:val="22"/>
          <w:lang w:eastAsia="en-US"/>
        </w:rPr>
        <w:t xml:space="preserve">upujúcemu </w:t>
      </w:r>
      <w:r w:rsidR="005614E3" w:rsidRPr="006B0379">
        <w:rPr>
          <w:rFonts w:ascii="Arial Narrow" w:hAnsi="Arial Narrow"/>
          <w:sz w:val="22"/>
          <w:szCs w:val="22"/>
          <w:lang w:eastAsia="en-US"/>
        </w:rPr>
        <w:t xml:space="preserve"> na odsúhlasenie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informácie o novom subdodávateľovi v rozsahu údajov podľa bodu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4</w:t>
      </w:r>
      <w:r w:rsidRPr="006B0379">
        <w:rPr>
          <w:rFonts w:ascii="Arial Narrow" w:hAnsi="Arial Narrow"/>
          <w:sz w:val="22"/>
          <w:szCs w:val="22"/>
          <w:lang w:eastAsia="en-US"/>
        </w:rPr>
        <w:t>.</w:t>
      </w:r>
      <w:r w:rsidR="00137243" w:rsidRPr="006B0379">
        <w:rPr>
          <w:rFonts w:ascii="Arial Narrow" w:hAnsi="Arial Narrow"/>
          <w:sz w:val="22"/>
          <w:szCs w:val="22"/>
          <w:lang w:eastAsia="en-US"/>
        </w:rPr>
        <w:t>1</w:t>
      </w:r>
      <w:r w:rsidR="002E088D" w:rsidRPr="006B0379">
        <w:rPr>
          <w:rFonts w:ascii="Arial Narrow" w:hAnsi="Arial Narrow"/>
          <w:sz w:val="22"/>
          <w:szCs w:val="22"/>
          <w:lang w:val="sk-SK" w:eastAsia="en-US"/>
        </w:rPr>
        <w:t>4</w:t>
      </w:r>
      <w:r w:rsidR="00F122B9" w:rsidRPr="006B0379">
        <w:rPr>
          <w:rFonts w:ascii="Arial Narrow" w:hAnsi="Arial Narrow"/>
          <w:sz w:val="22"/>
          <w:szCs w:val="22"/>
          <w:lang w:val="sk-SK"/>
        </w:rPr>
        <w:t xml:space="preserve"> na odsúhlasenie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32E21" w:rsidRPr="006B0379">
        <w:rPr>
          <w:rFonts w:ascii="Arial Narrow" w:hAnsi="Arial Narrow"/>
          <w:sz w:val="22"/>
          <w:szCs w:val="22"/>
          <w:lang w:eastAsia="en-US"/>
        </w:rPr>
        <w:t xml:space="preserve">tohto článku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367DA8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a predmety </w:t>
      </w:r>
      <w:r w:rsidR="00A26FED" w:rsidRPr="006B0379">
        <w:rPr>
          <w:rFonts w:ascii="Arial Narrow" w:hAnsi="Arial Narrow"/>
          <w:sz w:val="22"/>
          <w:szCs w:val="22"/>
          <w:lang w:eastAsia="en-US"/>
        </w:rPr>
        <w:t xml:space="preserve">príslušných </w:t>
      </w:r>
      <w:r w:rsidRPr="006B0379">
        <w:rPr>
          <w:rFonts w:ascii="Arial Narrow" w:hAnsi="Arial Narrow"/>
          <w:sz w:val="22"/>
          <w:szCs w:val="22"/>
          <w:lang w:eastAsia="en-US"/>
        </w:rPr>
        <w:t>subdodávok</w:t>
      </w:r>
      <w:r w:rsidR="00F151BD" w:rsidRPr="006B0379">
        <w:rPr>
          <w:rFonts w:ascii="Arial Narrow" w:hAnsi="Arial Narrow"/>
          <w:sz w:val="22"/>
          <w:szCs w:val="22"/>
          <w:lang w:eastAsia="en-US"/>
        </w:rPr>
        <w:t>. P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ri výbere subdodávateľa musí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>P</w:t>
      </w:r>
      <w:r w:rsidR="003148C1" w:rsidRPr="006B0379">
        <w:rPr>
          <w:rFonts w:ascii="Arial Narrow" w:hAnsi="Arial Narrow"/>
          <w:sz w:val="22"/>
          <w:szCs w:val="22"/>
          <w:lang w:eastAsia="en-US"/>
        </w:rPr>
        <w:t xml:space="preserve">redávajúci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postupovať tak, aby vynaložené náklady na z</w:t>
      </w:r>
      <w:r w:rsidR="00F57CCB" w:rsidRPr="006B0379">
        <w:rPr>
          <w:rFonts w:ascii="Arial Narrow" w:hAnsi="Arial Narrow"/>
          <w:sz w:val="22"/>
          <w:szCs w:val="22"/>
          <w:lang w:eastAsia="en-US"/>
        </w:rPr>
        <w:t xml:space="preserve">abezpečenie plnenia na základe </w:t>
      </w:r>
      <w:r w:rsidR="00622487" w:rsidRPr="006B0379">
        <w:rPr>
          <w:rFonts w:ascii="Arial Narrow" w:hAnsi="Arial Narrow"/>
          <w:sz w:val="22"/>
          <w:szCs w:val="22"/>
          <w:lang w:eastAsia="en-US"/>
        </w:rPr>
        <w:t>zmluvy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o subdodávke boli primerané jeho kvalite a cene. </w:t>
      </w:r>
    </w:p>
    <w:p w14:paraId="4FD58F59" w14:textId="33476416" w:rsidR="002E088D" w:rsidRPr="006B0379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Predávajúci je zároveň povinný zabezpečiť, aby každý existujúci, ako aj nový subdodávateľ </w:t>
      </w:r>
      <w:r w:rsidR="00CC1F6C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bol vybraný tak, aby spĺňal rovnaké podmienky vyžadované od subdodávateľov vo </w:t>
      </w:r>
      <w:r w:rsidR="00B147FA" w:rsidRPr="006B0379">
        <w:rPr>
          <w:rFonts w:ascii="Arial Narrow" w:hAnsi="Arial Narrow"/>
          <w:sz w:val="22"/>
          <w:szCs w:val="22"/>
        </w:rPr>
        <w:t>V</w:t>
      </w:r>
      <w:r w:rsidRPr="006B0379">
        <w:rPr>
          <w:rFonts w:ascii="Arial Narrow" w:hAnsi="Arial Narrow"/>
          <w:sz w:val="22"/>
          <w:szCs w:val="22"/>
        </w:rPr>
        <w:t xml:space="preserve">erejnom obstarávaní, pričom tieto podmienky je Predávajúci povinný kedykoľvek na žiadosť Kupujúceho bezodkladne preukázať. </w:t>
      </w:r>
      <w:r w:rsidR="001731C4" w:rsidRPr="006B0379">
        <w:rPr>
          <w:rFonts w:ascii="Arial Narrow" w:hAnsi="Arial Narrow"/>
          <w:sz w:val="22"/>
          <w:szCs w:val="22"/>
        </w:rPr>
        <w:t xml:space="preserve">V prípade, ak Kupujúci písomne odsúhlasí zmenu subdodávateľa , nevyžaduje sa uzatvorenie dodatku k tejto Dohode. </w:t>
      </w:r>
    </w:p>
    <w:p w14:paraId="02C35248" w14:textId="31B01D0F" w:rsidR="000A644D" w:rsidRPr="006B0379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Predávajúci vyhlasuje, že v čase uzatvorenia </w:t>
      </w:r>
      <w:r w:rsidR="007A08E0" w:rsidRPr="006B0379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052BBB" w:rsidRPr="006B0379">
        <w:rPr>
          <w:rFonts w:ascii="Arial Narrow" w:hAnsi="Arial Narrow"/>
          <w:sz w:val="22"/>
          <w:szCs w:val="22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6B0379">
        <w:rPr>
          <w:rFonts w:ascii="Arial Narrow" w:hAnsi="Arial Narrow"/>
          <w:sz w:val="22"/>
          <w:szCs w:val="22"/>
          <w:lang w:eastAsia="en-US"/>
        </w:rPr>
        <w:t xml:space="preserve"> v znení </w:t>
      </w:r>
      <w:r w:rsidR="00530292" w:rsidRPr="006B0379">
        <w:rPr>
          <w:rFonts w:ascii="Arial Narrow" w:hAnsi="Arial Narrow"/>
          <w:sz w:val="22"/>
          <w:szCs w:val="22"/>
          <w:lang w:eastAsia="en-US"/>
        </w:rPr>
        <w:t>neskorších predpisov</w:t>
      </w:r>
      <w:r w:rsidR="00691CD7" w:rsidRPr="006B0379">
        <w:rPr>
          <w:rFonts w:ascii="Arial Narrow" w:hAnsi="Arial Narrow"/>
          <w:sz w:val="22"/>
          <w:szCs w:val="22"/>
          <w:lang w:eastAsia="en-US"/>
        </w:rPr>
        <w:t xml:space="preserve"> (ďalej len </w:t>
      </w:r>
      <w:r w:rsidR="00143E7E" w:rsidRPr="006B0379">
        <w:rPr>
          <w:rFonts w:ascii="Arial Narrow" w:hAnsi="Arial Narrow"/>
          <w:sz w:val="22"/>
          <w:szCs w:val="22"/>
          <w:lang w:eastAsia="en-US"/>
        </w:rPr>
        <w:t>“</w:t>
      </w:r>
      <w:r w:rsidR="00143E7E" w:rsidRPr="006B0379">
        <w:rPr>
          <w:rFonts w:ascii="Arial Narrow" w:hAnsi="Arial Narrow"/>
          <w:b/>
          <w:bCs/>
          <w:sz w:val="22"/>
          <w:szCs w:val="22"/>
          <w:lang w:eastAsia="en-US"/>
        </w:rPr>
        <w:t>Zákon o registri parterov verejného sektora</w:t>
      </w:r>
      <w:r w:rsidR="00143E7E" w:rsidRPr="006B0379">
        <w:rPr>
          <w:rFonts w:ascii="Arial Narrow" w:hAnsi="Arial Narrow"/>
          <w:sz w:val="22"/>
          <w:szCs w:val="22"/>
          <w:lang w:eastAsia="en-US"/>
        </w:rPr>
        <w:t xml:space="preserve">” a </w:t>
      </w:r>
      <w:r w:rsidR="00691CD7" w:rsidRPr="006B0379">
        <w:rPr>
          <w:rFonts w:ascii="Arial Narrow" w:hAnsi="Arial Narrow"/>
          <w:sz w:val="22"/>
          <w:szCs w:val="22"/>
          <w:lang w:eastAsia="en-US"/>
        </w:rPr>
        <w:t>„</w:t>
      </w:r>
      <w:r w:rsidR="00B147FA" w:rsidRPr="006B0379">
        <w:rPr>
          <w:rFonts w:ascii="Arial Narrow" w:hAnsi="Arial Narrow"/>
          <w:b/>
          <w:bCs/>
          <w:sz w:val="22"/>
          <w:szCs w:val="22"/>
          <w:lang w:eastAsia="en-US"/>
        </w:rPr>
        <w:t>R</w:t>
      </w:r>
      <w:r w:rsidR="00CA464C" w:rsidRPr="006B0379">
        <w:rPr>
          <w:rFonts w:ascii="Arial Narrow" w:hAnsi="Arial Narrow"/>
          <w:b/>
          <w:bCs/>
          <w:sz w:val="22"/>
          <w:szCs w:val="22"/>
          <w:lang w:eastAsia="en-US"/>
        </w:rPr>
        <w:t>egister partnerov verejného sektora</w:t>
      </w:r>
      <w:r w:rsidR="00691CD7" w:rsidRPr="006B0379">
        <w:rPr>
          <w:rFonts w:ascii="Arial Narrow" w:hAnsi="Arial Narrow"/>
          <w:sz w:val="22"/>
          <w:szCs w:val="22"/>
          <w:lang w:eastAsia="en-US"/>
        </w:rPr>
        <w:t>“)</w:t>
      </w:r>
      <w:r w:rsidR="00052BBB" w:rsidRPr="006B0379">
        <w:rPr>
          <w:rFonts w:ascii="Arial Narrow" w:hAnsi="Arial Narrow"/>
          <w:sz w:val="22"/>
          <w:szCs w:val="22"/>
          <w:lang w:eastAsia="en-US"/>
        </w:rPr>
        <w:t xml:space="preserve">, pokiaľ sa ho povinnosť zápisu do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R</w:t>
      </w:r>
      <w:r w:rsidR="00052BBB" w:rsidRPr="006B0379">
        <w:rPr>
          <w:rFonts w:ascii="Arial Narrow" w:hAnsi="Arial Narrow"/>
          <w:sz w:val="22"/>
          <w:szCs w:val="22"/>
          <w:lang w:eastAsia="en-US"/>
        </w:rPr>
        <w:t>egistra partnerov verejného sektora týka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. Ak </w:t>
      </w:r>
      <w:r w:rsidR="003320A5" w:rsidRPr="006B0379">
        <w:rPr>
          <w:rFonts w:ascii="Arial Narrow" w:hAnsi="Arial Narrow"/>
          <w:sz w:val="22"/>
          <w:szCs w:val="22"/>
          <w:lang w:eastAsia="en-US"/>
        </w:rPr>
        <w:t xml:space="preserve">sa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na strane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>P</w:t>
      </w:r>
      <w:r w:rsidR="00F57CCB" w:rsidRPr="006B0379">
        <w:rPr>
          <w:rFonts w:ascii="Arial Narrow" w:hAnsi="Arial Narrow"/>
          <w:sz w:val="22"/>
          <w:szCs w:val="22"/>
          <w:lang w:eastAsia="en-US"/>
        </w:rPr>
        <w:t xml:space="preserve">redávajúceho ako </w:t>
      </w:r>
      <w:r w:rsidR="00CC38B7" w:rsidRPr="006B0379">
        <w:rPr>
          <w:rFonts w:ascii="Arial Narrow" w:hAnsi="Arial Narrow"/>
          <w:sz w:val="22"/>
          <w:szCs w:val="22"/>
          <w:lang w:eastAsia="en-US"/>
        </w:rPr>
        <w:t>Účastníka 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podieľa skupina dodávateľov podľa § 3</w:t>
      </w:r>
      <w:r w:rsidR="00BA2865" w:rsidRPr="006B0379">
        <w:rPr>
          <w:rFonts w:ascii="Arial Narrow" w:hAnsi="Arial Narrow"/>
          <w:sz w:val="22"/>
          <w:szCs w:val="22"/>
          <w:lang w:eastAsia="en-US"/>
        </w:rPr>
        <w:t>7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Z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ákona o verejnom obstarávaní, má  každý člen tejto skupiny dodávateľov povinnosť </w:t>
      </w:r>
      <w:r w:rsidR="00781E57" w:rsidRPr="006B0379">
        <w:rPr>
          <w:rFonts w:ascii="Arial Narrow" w:hAnsi="Arial Narrow"/>
          <w:sz w:val="22"/>
          <w:szCs w:val="22"/>
          <w:lang w:eastAsia="en-US"/>
        </w:rPr>
        <w:t>byť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zapísaný </w:t>
      </w:r>
      <w:r w:rsidR="00781E57" w:rsidRPr="006B0379">
        <w:rPr>
          <w:rFonts w:ascii="Arial Narrow" w:hAnsi="Arial Narrow"/>
          <w:sz w:val="22"/>
          <w:szCs w:val="22"/>
          <w:lang w:eastAsia="en-US"/>
        </w:rPr>
        <w:t xml:space="preserve">v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R</w:t>
      </w:r>
      <w:r w:rsidR="00781E57" w:rsidRPr="006B0379">
        <w:rPr>
          <w:rFonts w:ascii="Arial Narrow" w:hAnsi="Arial Narrow"/>
          <w:sz w:val="22"/>
          <w:szCs w:val="22"/>
          <w:lang w:eastAsia="en-US"/>
        </w:rPr>
        <w:t>egistri partnerov verejného sektora</w:t>
      </w:r>
      <w:r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1A3835CD" w14:textId="4B7794E7" w:rsidR="000A644D" w:rsidRPr="006B0379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Subdodávateľ alebo subdodávateľ podľa osobitného predpisu, ktorý podľa § 11 ods. 1 </w:t>
      </w:r>
      <w:r w:rsidR="00204982" w:rsidRPr="006B0379">
        <w:rPr>
          <w:rFonts w:ascii="Arial Narrow" w:hAnsi="Arial Narrow"/>
          <w:sz w:val="22"/>
          <w:szCs w:val="22"/>
          <w:lang w:eastAsia="en-US"/>
        </w:rPr>
        <w:t>Z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ákona </w:t>
      </w:r>
      <w:r w:rsidR="00691CD7" w:rsidRPr="006B0379">
        <w:rPr>
          <w:rFonts w:ascii="Arial Narrow" w:hAnsi="Arial Narrow"/>
          <w:sz w:val="22"/>
          <w:szCs w:val="22"/>
          <w:lang w:eastAsia="en-US"/>
        </w:rPr>
        <w:t xml:space="preserve">o verejnom obstarávaní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má povinnosť zapisovať sa do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R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egistra partnerov verejného sektora, musí byť zapísaný v </w:t>
      </w:r>
      <w:r w:rsidR="00B147FA" w:rsidRPr="006B0379">
        <w:rPr>
          <w:rFonts w:ascii="Arial Narrow" w:hAnsi="Arial Narrow"/>
          <w:sz w:val="22"/>
          <w:szCs w:val="22"/>
          <w:lang w:eastAsia="en-US"/>
        </w:rPr>
        <w:t>R</w:t>
      </w:r>
      <w:r w:rsidRPr="006B0379">
        <w:rPr>
          <w:rFonts w:ascii="Arial Narrow" w:hAnsi="Arial Narrow"/>
          <w:sz w:val="22"/>
          <w:szCs w:val="22"/>
          <w:lang w:eastAsia="en-US"/>
        </w:rPr>
        <w:t>egistri partnerov verejného sektora</w:t>
      </w:r>
      <w:r w:rsidR="00143E7E" w:rsidRPr="006B0379">
        <w:rPr>
          <w:rFonts w:ascii="Arial Narrow" w:hAnsi="Arial Narrow"/>
          <w:sz w:val="22"/>
          <w:szCs w:val="22"/>
          <w:lang w:eastAsia="en-US"/>
        </w:rPr>
        <w:t>, a to najneskôr v čase poskytnutia svojho plnenia Predávajúcemu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7974C24D" w14:textId="7E1B9002" w:rsidR="00FC2417" w:rsidRPr="006B0379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Povinnosti P</w:t>
      </w:r>
      <w:r w:rsidR="00FC2417" w:rsidRPr="006B0379">
        <w:rPr>
          <w:rFonts w:ascii="Arial Narrow" w:hAnsi="Arial Narrow"/>
          <w:sz w:val="22"/>
          <w:szCs w:val="22"/>
          <w:lang w:eastAsia="en-US"/>
        </w:rPr>
        <w:t xml:space="preserve">redávajúceho vrátane pravidiel výberu subdodávateľa platia aj pri zmene subdodávateľa počas </w:t>
      </w:r>
      <w:r w:rsidR="00BB79AD" w:rsidRPr="006B0379">
        <w:rPr>
          <w:rFonts w:ascii="Arial Narrow" w:hAnsi="Arial Narrow"/>
          <w:sz w:val="22"/>
          <w:szCs w:val="22"/>
          <w:lang w:eastAsia="en-US"/>
        </w:rPr>
        <w:t xml:space="preserve">doby </w:t>
      </w:r>
      <w:r w:rsidR="00FC2417" w:rsidRPr="006B0379">
        <w:rPr>
          <w:rFonts w:ascii="Arial Narrow" w:hAnsi="Arial Narrow"/>
          <w:sz w:val="22"/>
          <w:szCs w:val="22"/>
          <w:lang w:eastAsia="en-US"/>
        </w:rPr>
        <w:t>pl</w:t>
      </w:r>
      <w:r w:rsidR="00396F86" w:rsidRPr="006B0379">
        <w:rPr>
          <w:rFonts w:ascii="Arial Narrow" w:hAnsi="Arial Narrow"/>
          <w:sz w:val="22"/>
          <w:szCs w:val="22"/>
          <w:lang w:eastAsia="en-US"/>
        </w:rPr>
        <w:t>atnosti</w:t>
      </w:r>
      <w:r w:rsidR="00ED3314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3610F8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FC2417"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0F4F0A19" w14:textId="3E616B74" w:rsidR="00FC2417" w:rsidRPr="006B0379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Predávajúci zodpovedá za plnenie </w:t>
      </w:r>
      <w:r w:rsidR="00CC38B7" w:rsidRPr="006B0379">
        <w:rPr>
          <w:rFonts w:ascii="Arial Narrow" w:hAnsi="Arial Narrow"/>
          <w:sz w:val="22"/>
          <w:szCs w:val="22"/>
          <w:lang w:eastAsia="en-US"/>
        </w:rPr>
        <w:t>zmluvy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o subdodávke subdodávateľom tak, ako keby plnenie  </w:t>
      </w:r>
      <w:r w:rsidR="00CA464C" w:rsidRPr="006B0379">
        <w:rPr>
          <w:rFonts w:ascii="Arial Narrow" w:hAnsi="Arial Narrow"/>
          <w:sz w:val="22"/>
          <w:szCs w:val="22"/>
          <w:lang w:eastAsia="en-US"/>
        </w:rPr>
        <w:t xml:space="preserve">realizované na základe takejto </w:t>
      </w:r>
      <w:r w:rsidR="00CC38B7" w:rsidRPr="006B0379">
        <w:rPr>
          <w:rFonts w:ascii="Arial Narrow" w:hAnsi="Arial Narrow"/>
          <w:sz w:val="22"/>
          <w:szCs w:val="22"/>
          <w:lang w:eastAsia="en-US"/>
        </w:rPr>
        <w:t>zmluvy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 w:rsidRPr="006B0379">
        <w:rPr>
          <w:rFonts w:ascii="Arial Narrow" w:hAnsi="Arial Narrow"/>
          <w:sz w:val="22"/>
          <w:szCs w:val="22"/>
          <w:lang w:eastAsia="en-US"/>
        </w:rPr>
        <w:t>zmluvy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o subdodávke.</w:t>
      </w:r>
    </w:p>
    <w:p w14:paraId="4B7EFC77" w14:textId="3A64258C" w:rsidR="002E088D" w:rsidRPr="006B0379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 prípade, že P</w:t>
      </w:r>
      <w:r w:rsidR="00F42A78" w:rsidRPr="006B0379">
        <w:rPr>
          <w:rFonts w:ascii="Arial Narrow" w:hAnsi="Arial Narrow"/>
          <w:sz w:val="22"/>
          <w:szCs w:val="22"/>
        </w:rPr>
        <w:t xml:space="preserve">redávajúci, jeho subdodávateľ podľa </w:t>
      </w:r>
      <w:r w:rsidR="00B147FA" w:rsidRPr="006B0379">
        <w:rPr>
          <w:rFonts w:ascii="Arial Narrow" w:hAnsi="Arial Narrow"/>
          <w:sz w:val="22"/>
          <w:szCs w:val="22"/>
        </w:rPr>
        <w:t>Z</w:t>
      </w:r>
      <w:r w:rsidR="00F42A78" w:rsidRPr="006B0379">
        <w:rPr>
          <w:rFonts w:ascii="Arial Narrow" w:hAnsi="Arial Narrow"/>
          <w:sz w:val="22"/>
          <w:szCs w:val="22"/>
        </w:rPr>
        <w:t xml:space="preserve">ákona </w:t>
      </w:r>
      <w:r w:rsidRPr="006B0379">
        <w:rPr>
          <w:rFonts w:ascii="Arial Narrow" w:hAnsi="Arial Narrow"/>
          <w:sz w:val="22"/>
          <w:szCs w:val="22"/>
        </w:rPr>
        <w:t>o verejnom obstarávaní</w:t>
      </w:r>
      <w:r w:rsidR="00F42A78" w:rsidRPr="006B0379">
        <w:rPr>
          <w:rFonts w:ascii="Arial Narrow" w:hAnsi="Arial Narrow"/>
          <w:sz w:val="22"/>
          <w:szCs w:val="22"/>
        </w:rPr>
        <w:t xml:space="preserve"> alebo subdodávateľ podľa </w:t>
      </w:r>
      <w:r w:rsidR="00143E7E" w:rsidRPr="006B0379">
        <w:rPr>
          <w:rFonts w:ascii="Arial Narrow" w:hAnsi="Arial Narrow"/>
          <w:sz w:val="22"/>
          <w:szCs w:val="22"/>
        </w:rPr>
        <w:t>Z</w:t>
      </w:r>
      <w:r w:rsidR="00F42A78" w:rsidRPr="006B0379">
        <w:rPr>
          <w:rFonts w:ascii="Arial Narrow" w:hAnsi="Arial Narrow"/>
          <w:sz w:val="22"/>
          <w:szCs w:val="22"/>
        </w:rPr>
        <w:t xml:space="preserve">ákona </w:t>
      </w:r>
      <w:r w:rsidRPr="006B0379">
        <w:rPr>
          <w:rFonts w:ascii="Arial Narrow" w:hAnsi="Arial Narrow"/>
          <w:sz w:val="22"/>
          <w:szCs w:val="22"/>
        </w:rPr>
        <w:t xml:space="preserve">o </w:t>
      </w:r>
      <w:r w:rsidRPr="006B0379">
        <w:rPr>
          <w:rFonts w:ascii="Arial Narrow" w:hAnsi="Arial Narrow"/>
          <w:bCs/>
          <w:sz w:val="22"/>
          <w:szCs w:val="22"/>
        </w:rPr>
        <w:t>registri partnerov verejného sektora</w:t>
      </w:r>
      <w:r w:rsidR="00F42A78" w:rsidRPr="006B0379">
        <w:rPr>
          <w:rFonts w:ascii="Arial Narrow" w:hAnsi="Arial Narrow"/>
          <w:sz w:val="22"/>
          <w:szCs w:val="22"/>
        </w:rPr>
        <w:t xml:space="preserve"> má povinnosť byť zapísaný v </w:t>
      </w:r>
      <w:r w:rsidR="00B147FA" w:rsidRPr="006B0379">
        <w:rPr>
          <w:rFonts w:ascii="Arial Narrow" w:hAnsi="Arial Narrow"/>
          <w:sz w:val="22"/>
          <w:szCs w:val="22"/>
        </w:rPr>
        <w:t>R</w:t>
      </w:r>
      <w:r w:rsidR="00F42A78" w:rsidRPr="006B0379">
        <w:rPr>
          <w:rFonts w:ascii="Arial Narrow" w:hAnsi="Arial Narrow"/>
          <w:sz w:val="22"/>
          <w:szCs w:val="22"/>
        </w:rPr>
        <w:t xml:space="preserve">egistri partnerov </w:t>
      </w:r>
      <w:r w:rsidR="00F42A78" w:rsidRPr="006B0379">
        <w:rPr>
          <w:rFonts w:ascii="Arial Narrow" w:hAnsi="Arial Narrow"/>
          <w:sz w:val="22"/>
          <w:szCs w:val="22"/>
        </w:rPr>
        <w:lastRenderedPageBreak/>
        <w:t>verejného sektora</w:t>
      </w:r>
      <w:r w:rsidRPr="006B0379">
        <w:rPr>
          <w:rFonts w:ascii="Arial Narrow" w:hAnsi="Arial Narrow"/>
          <w:sz w:val="22"/>
          <w:szCs w:val="22"/>
        </w:rPr>
        <w:t>, P</w:t>
      </w:r>
      <w:r w:rsidR="00F42A78" w:rsidRPr="006B0379">
        <w:rPr>
          <w:rFonts w:ascii="Arial Narrow" w:hAnsi="Arial Narrow"/>
          <w:sz w:val="22"/>
          <w:szCs w:val="22"/>
        </w:rPr>
        <w:t xml:space="preserve">redávajúci vyhlasuje, že jeho konečným užívateľom výhod zapísaným v </w:t>
      </w:r>
      <w:r w:rsidR="00B147FA" w:rsidRPr="006B0379">
        <w:rPr>
          <w:rFonts w:ascii="Arial Narrow" w:hAnsi="Arial Narrow"/>
          <w:sz w:val="22"/>
          <w:szCs w:val="22"/>
        </w:rPr>
        <w:t>R</w:t>
      </w:r>
      <w:r w:rsidR="00F42A78" w:rsidRPr="006B0379">
        <w:rPr>
          <w:rFonts w:ascii="Arial Narrow" w:hAnsi="Arial Narrow"/>
          <w:sz w:val="22"/>
          <w:szCs w:val="22"/>
        </w:rPr>
        <w:t xml:space="preserve">egistri partnerov verejného sektora, rovnako ani konečným užívateľom výhod jeho subdodávateľa podľa </w:t>
      </w:r>
      <w:r w:rsidR="00B147FA" w:rsidRPr="006B0379">
        <w:rPr>
          <w:rFonts w:ascii="Arial Narrow" w:hAnsi="Arial Narrow"/>
          <w:sz w:val="22"/>
          <w:szCs w:val="22"/>
        </w:rPr>
        <w:t>Z</w:t>
      </w:r>
      <w:r w:rsidRPr="006B0379">
        <w:rPr>
          <w:rFonts w:ascii="Arial Narrow" w:hAnsi="Arial Narrow"/>
          <w:sz w:val="22"/>
          <w:szCs w:val="22"/>
        </w:rPr>
        <w:t>ákona o verejnom obstarávaní</w:t>
      </w:r>
      <w:r w:rsidR="00F42A78" w:rsidRPr="006B0379">
        <w:rPr>
          <w:rFonts w:ascii="Arial Narrow" w:hAnsi="Arial Narrow"/>
          <w:sz w:val="22"/>
          <w:szCs w:val="22"/>
        </w:rPr>
        <w:t xml:space="preserve"> alebo subdodávateľa podľa </w:t>
      </w:r>
      <w:r w:rsidR="00143E7E" w:rsidRPr="006B0379">
        <w:rPr>
          <w:rFonts w:ascii="Arial Narrow" w:hAnsi="Arial Narrow"/>
          <w:sz w:val="22"/>
          <w:szCs w:val="22"/>
        </w:rPr>
        <w:t>Z</w:t>
      </w:r>
      <w:r w:rsidR="00F42A78" w:rsidRPr="006B0379">
        <w:rPr>
          <w:rFonts w:ascii="Arial Narrow" w:hAnsi="Arial Narrow"/>
          <w:sz w:val="22"/>
          <w:szCs w:val="22"/>
        </w:rPr>
        <w:t xml:space="preserve">ákona </w:t>
      </w:r>
      <w:r w:rsidRPr="006B0379">
        <w:rPr>
          <w:rFonts w:ascii="Arial Narrow" w:hAnsi="Arial Narrow"/>
          <w:sz w:val="22"/>
          <w:szCs w:val="22"/>
        </w:rPr>
        <w:t xml:space="preserve">o </w:t>
      </w:r>
      <w:r w:rsidRPr="006B0379">
        <w:rPr>
          <w:rFonts w:ascii="Arial Narrow" w:hAnsi="Arial Narrow"/>
          <w:bCs/>
          <w:sz w:val="22"/>
          <w:szCs w:val="22"/>
        </w:rPr>
        <w:t>registri partnerov verejného sektora</w:t>
      </w:r>
      <w:r w:rsidR="00F42A78" w:rsidRPr="006B0379">
        <w:rPr>
          <w:rFonts w:ascii="Arial Narrow" w:hAnsi="Arial Narrow"/>
          <w:sz w:val="22"/>
          <w:szCs w:val="22"/>
        </w:rPr>
        <w:t>, nie je</w:t>
      </w:r>
      <w:r w:rsidR="00B147FA" w:rsidRPr="006B0379">
        <w:rPr>
          <w:rFonts w:ascii="Arial Narrow" w:hAnsi="Arial Narrow"/>
          <w:sz w:val="22"/>
          <w:szCs w:val="22"/>
        </w:rPr>
        <w:t xml:space="preserve"> </w:t>
      </w:r>
      <w:r w:rsidR="002E088D" w:rsidRPr="006B0379">
        <w:rPr>
          <w:rFonts w:ascii="Arial Narrow" w:hAnsi="Arial Narrow"/>
          <w:sz w:val="22"/>
          <w:szCs w:val="22"/>
        </w:rPr>
        <w:t xml:space="preserve">osoba podľa § 11 ods. 1 písm. c) </w:t>
      </w:r>
      <w:r w:rsidR="00B147FA" w:rsidRPr="006B0379">
        <w:rPr>
          <w:rFonts w:ascii="Arial Narrow" w:hAnsi="Arial Narrow"/>
          <w:sz w:val="22"/>
          <w:szCs w:val="22"/>
        </w:rPr>
        <w:t>Z</w:t>
      </w:r>
      <w:r w:rsidR="002E088D" w:rsidRPr="006B0379">
        <w:rPr>
          <w:rFonts w:ascii="Arial Narrow" w:hAnsi="Arial Narrow"/>
          <w:sz w:val="22"/>
          <w:szCs w:val="22"/>
        </w:rPr>
        <w:t>ákona o verejnom obstarávaní.</w:t>
      </w:r>
    </w:p>
    <w:p w14:paraId="6FE43DEA" w14:textId="77777777" w:rsidR="006F73A7" w:rsidRPr="006B0379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rFonts w:ascii="Arial Narrow" w:hAnsi="Arial Narrow"/>
          <w:sz w:val="22"/>
          <w:szCs w:val="22"/>
        </w:rPr>
      </w:pPr>
    </w:p>
    <w:p w14:paraId="4CD25B73" w14:textId="55B9AB63" w:rsidR="00FC2417" w:rsidRPr="006B0379" w:rsidRDefault="00121AAA" w:rsidP="007831EF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Článok V</w:t>
      </w:r>
    </w:p>
    <w:p w14:paraId="43AC1621" w14:textId="785DE69F" w:rsidR="00BF6FAF" w:rsidRPr="006B0379" w:rsidRDefault="00C81F5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6B0379">
        <w:rPr>
          <w:rFonts w:ascii="Arial Narrow" w:hAnsi="Arial Narrow"/>
          <w:b/>
          <w:bCs/>
          <w:sz w:val="22"/>
          <w:szCs w:val="22"/>
        </w:rPr>
        <w:t>C</w:t>
      </w:r>
      <w:r w:rsidR="00FC2417" w:rsidRPr="006B0379">
        <w:rPr>
          <w:rFonts w:ascii="Arial Narrow" w:hAnsi="Arial Narrow"/>
          <w:b/>
          <w:bCs/>
          <w:sz w:val="22"/>
          <w:szCs w:val="22"/>
        </w:rPr>
        <w:t>ena a platobné podmienky</w:t>
      </w:r>
    </w:p>
    <w:p w14:paraId="271138F7" w14:textId="128E671C" w:rsidR="00BE2F23" w:rsidRPr="006B0379" w:rsidRDefault="00C81F50" w:rsidP="00A84A8E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C</w:t>
      </w:r>
      <w:r w:rsidR="00FC2417" w:rsidRPr="006B0379">
        <w:rPr>
          <w:rFonts w:ascii="Arial Narrow" w:hAnsi="Arial Narrow"/>
          <w:sz w:val="22"/>
          <w:szCs w:val="22"/>
        </w:rPr>
        <w:t xml:space="preserve">ena </w:t>
      </w:r>
      <w:r w:rsidR="005D3042" w:rsidRPr="006B0379">
        <w:rPr>
          <w:rFonts w:ascii="Arial Narrow" w:hAnsi="Arial Narrow"/>
          <w:sz w:val="22"/>
          <w:szCs w:val="22"/>
        </w:rPr>
        <w:t xml:space="preserve"> </w:t>
      </w:r>
      <w:r w:rsidR="00FC2417" w:rsidRPr="006B0379">
        <w:rPr>
          <w:rFonts w:ascii="Arial Narrow" w:hAnsi="Arial Narrow"/>
          <w:sz w:val="22"/>
          <w:szCs w:val="22"/>
        </w:rPr>
        <w:t xml:space="preserve">je stanovená </w:t>
      </w:r>
      <w:r w:rsidR="0024104D" w:rsidRPr="006B0379">
        <w:rPr>
          <w:rFonts w:ascii="Arial Narrow" w:hAnsi="Arial Narrow"/>
          <w:sz w:val="22"/>
          <w:szCs w:val="22"/>
        </w:rPr>
        <w:t xml:space="preserve"> </w:t>
      </w:r>
      <w:r w:rsidR="00FC2417" w:rsidRPr="006B0379">
        <w:rPr>
          <w:rFonts w:ascii="Arial Narrow" w:hAnsi="Arial Narrow"/>
          <w:sz w:val="22"/>
          <w:szCs w:val="22"/>
        </w:rPr>
        <w:t>v súlade so zákonom</w:t>
      </w:r>
      <w:r w:rsidR="00D5473D" w:rsidRPr="006B0379">
        <w:rPr>
          <w:rFonts w:ascii="Arial Narrow" w:hAnsi="Arial Narrow"/>
          <w:sz w:val="22"/>
          <w:szCs w:val="22"/>
        </w:rPr>
        <w:t xml:space="preserve"> N</w:t>
      </w:r>
      <w:r w:rsidR="006208A8" w:rsidRPr="006B0379">
        <w:rPr>
          <w:rFonts w:ascii="Arial Narrow" w:hAnsi="Arial Narrow"/>
          <w:sz w:val="22"/>
          <w:szCs w:val="22"/>
        </w:rPr>
        <w:t>árodnej rady</w:t>
      </w:r>
      <w:r w:rsidR="00D5473D" w:rsidRPr="006B0379">
        <w:rPr>
          <w:rFonts w:ascii="Arial Narrow" w:hAnsi="Arial Narrow"/>
          <w:sz w:val="22"/>
          <w:szCs w:val="22"/>
        </w:rPr>
        <w:t xml:space="preserve"> S</w:t>
      </w:r>
      <w:r w:rsidR="006208A8" w:rsidRPr="006B0379">
        <w:rPr>
          <w:rFonts w:ascii="Arial Narrow" w:hAnsi="Arial Narrow"/>
          <w:sz w:val="22"/>
          <w:szCs w:val="22"/>
        </w:rPr>
        <w:t>lovenskej repu</w:t>
      </w:r>
      <w:r w:rsidR="00AA5611" w:rsidRPr="006B0379">
        <w:rPr>
          <w:rFonts w:ascii="Arial Narrow" w:hAnsi="Arial Narrow"/>
          <w:sz w:val="22"/>
          <w:szCs w:val="22"/>
        </w:rPr>
        <w:t>b</w:t>
      </w:r>
      <w:r w:rsidR="006208A8" w:rsidRPr="006B0379">
        <w:rPr>
          <w:rFonts w:ascii="Arial Narrow" w:hAnsi="Arial Narrow"/>
          <w:sz w:val="22"/>
          <w:szCs w:val="22"/>
        </w:rPr>
        <w:t>liky</w:t>
      </w:r>
      <w:r w:rsidR="00FC2417" w:rsidRPr="006B0379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6B0379">
        <w:rPr>
          <w:rFonts w:ascii="Arial Narrow" w:hAnsi="Arial Narrow"/>
          <w:sz w:val="22"/>
          <w:szCs w:val="22"/>
        </w:rPr>
        <w:t xml:space="preserve"> </w:t>
      </w:r>
      <w:r w:rsidR="0024104D" w:rsidRPr="006B0379">
        <w:rPr>
          <w:rFonts w:ascii="Arial Narrow" w:hAnsi="Arial Narrow"/>
          <w:sz w:val="22"/>
          <w:szCs w:val="22"/>
        </w:rPr>
        <w:t>(ďalej len „</w:t>
      </w:r>
      <w:r w:rsidR="00AA6E6F" w:rsidRPr="006B0379">
        <w:rPr>
          <w:rFonts w:ascii="Arial Narrow" w:hAnsi="Arial Narrow"/>
          <w:b/>
          <w:bCs/>
          <w:sz w:val="22"/>
          <w:szCs w:val="22"/>
        </w:rPr>
        <w:t>Z</w:t>
      </w:r>
      <w:r w:rsidR="0024104D" w:rsidRPr="006B0379">
        <w:rPr>
          <w:rFonts w:ascii="Arial Narrow" w:hAnsi="Arial Narrow"/>
          <w:b/>
          <w:bCs/>
          <w:sz w:val="22"/>
          <w:szCs w:val="22"/>
        </w:rPr>
        <w:t>ákon o cenách</w:t>
      </w:r>
      <w:r w:rsidR="0024104D" w:rsidRPr="006B0379">
        <w:rPr>
          <w:rFonts w:ascii="Arial Narrow" w:hAnsi="Arial Narrow"/>
          <w:sz w:val="22"/>
          <w:szCs w:val="22"/>
        </w:rPr>
        <w:t xml:space="preserve">“) </w:t>
      </w:r>
      <w:r w:rsidR="00D5473D" w:rsidRPr="006B0379">
        <w:rPr>
          <w:rFonts w:ascii="Arial Narrow" w:hAnsi="Arial Narrow"/>
          <w:sz w:val="22"/>
          <w:szCs w:val="22"/>
        </w:rPr>
        <w:t xml:space="preserve">a vyhlášky Ministerstva financií Slovenskej republiky č. 87/1996 </w:t>
      </w:r>
      <w:r w:rsidR="006208A8" w:rsidRPr="006B0379">
        <w:rPr>
          <w:rFonts w:ascii="Arial Narrow" w:hAnsi="Arial Narrow"/>
          <w:sz w:val="22"/>
          <w:szCs w:val="22"/>
        </w:rPr>
        <w:br/>
      </w:r>
      <w:r w:rsidR="00D5473D" w:rsidRPr="006B0379">
        <w:rPr>
          <w:rFonts w:ascii="Arial Narrow" w:hAnsi="Arial Narrow"/>
          <w:sz w:val="22"/>
          <w:szCs w:val="22"/>
        </w:rPr>
        <w:t>Z.</w:t>
      </w:r>
      <w:r w:rsidR="006208A8" w:rsidRPr="006B0379">
        <w:rPr>
          <w:rFonts w:ascii="Arial Narrow" w:hAnsi="Arial Narrow"/>
          <w:sz w:val="22"/>
          <w:szCs w:val="22"/>
        </w:rPr>
        <w:t xml:space="preserve"> </w:t>
      </w:r>
      <w:r w:rsidR="00D5473D" w:rsidRPr="006B0379">
        <w:rPr>
          <w:rFonts w:ascii="Arial Narrow" w:hAnsi="Arial Narrow"/>
          <w:sz w:val="22"/>
          <w:szCs w:val="22"/>
        </w:rPr>
        <w:t xml:space="preserve">z., ktorou sa vykonáva </w:t>
      </w:r>
      <w:r w:rsidR="0024104D" w:rsidRPr="006B0379">
        <w:rPr>
          <w:rFonts w:ascii="Arial Narrow" w:hAnsi="Arial Narrow"/>
          <w:sz w:val="22"/>
          <w:szCs w:val="22"/>
        </w:rPr>
        <w:t>zákon o cenách</w:t>
      </w:r>
      <w:r w:rsidR="00FC2417" w:rsidRPr="006B0379">
        <w:rPr>
          <w:rFonts w:ascii="Arial Narrow" w:hAnsi="Arial Narrow"/>
          <w:sz w:val="22"/>
          <w:szCs w:val="22"/>
        </w:rPr>
        <w:t>, ako cena kone</w:t>
      </w:r>
      <w:r w:rsidR="001519BB" w:rsidRPr="006B0379">
        <w:rPr>
          <w:rFonts w:ascii="Arial Narrow" w:hAnsi="Arial Narrow"/>
          <w:sz w:val="22"/>
          <w:szCs w:val="22"/>
        </w:rPr>
        <w:t>čná</w:t>
      </w:r>
      <w:r w:rsidR="00E161E9" w:rsidRPr="006B0379">
        <w:rPr>
          <w:rFonts w:ascii="Arial Narrow" w:hAnsi="Arial Narrow"/>
          <w:sz w:val="22"/>
          <w:szCs w:val="22"/>
        </w:rPr>
        <w:t xml:space="preserve">. Cena </w:t>
      </w:r>
      <w:r w:rsidR="00FC2417" w:rsidRPr="006B0379">
        <w:rPr>
          <w:rFonts w:ascii="Arial Narrow" w:hAnsi="Arial Narrow"/>
          <w:sz w:val="22"/>
          <w:szCs w:val="22"/>
        </w:rPr>
        <w:t xml:space="preserve"> je </w:t>
      </w:r>
      <w:r w:rsidR="00B26E4C" w:rsidRPr="006B0379">
        <w:rPr>
          <w:rFonts w:ascii="Arial Narrow" w:hAnsi="Arial Narrow"/>
          <w:sz w:val="22"/>
          <w:szCs w:val="22"/>
        </w:rPr>
        <w:t xml:space="preserve"> výsledkom  Verejného obstarávania  </w:t>
      </w:r>
      <w:r w:rsidR="005D3042" w:rsidRPr="006B0379">
        <w:rPr>
          <w:rFonts w:ascii="Arial Narrow" w:hAnsi="Arial Narrow"/>
          <w:sz w:val="22"/>
          <w:szCs w:val="22"/>
        </w:rPr>
        <w:t xml:space="preserve">a je </w:t>
      </w:r>
      <w:r w:rsidR="00FC2417" w:rsidRPr="006B0379">
        <w:rPr>
          <w:rFonts w:ascii="Arial Narrow" w:hAnsi="Arial Narrow"/>
          <w:sz w:val="22"/>
          <w:szCs w:val="22"/>
        </w:rPr>
        <w:t>uvedená v</w:t>
      </w:r>
      <w:r w:rsidR="00B147FA" w:rsidRPr="006B0379">
        <w:rPr>
          <w:rFonts w:ascii="Arial Narrow" w:hAnsi="Arial Narrow"/>
          <w:sz w:val="22"/>
          <w:szCs w:val="22"/>
        </w:rPr>
        <w:t> čl. II,</w:t>
      </w:r>
      <w:r w:rsidR="00CD5945" w:rsidRPr="006B0379">
        <w:rPr>
          <w:rFonts w:ascii="Arial Narrow" w:hAnsi="Arial Narrow"/>
          <w:sz w:val="22"/>
          <w:szCs w:val="22"/>
        </w:rPr>
        <w:t xml:space="preserve"> bode </w:t>
      </w:r>
      <w:r w:rsidR="00B147FA" w:rsidRPr="006B0379">
        <w:rPr>
          <w:rFonts w:ascii="Arial Narrow" w:hAnsi="Arial Narrow"/>
          <w:sz w:val="22"/>
          <w:szCs w:val="22"/>
        </w:rPr>
        <w:t>2</w:t>
      </w:r>
      <w:r w:rsidR="00CD5945" w:rsidRPr="006B0379">
        <w:rPr>
          <w:rFonts w:ascii="Arial Narrow" w:hAnsi="Arial Narrow"/>
          <w:sz w:val="22"/>
          <w:szCs w:val="22"/>
        </w:rPr>
        <w:t>.3</w:t>
      </w:r>
      <w:r w:rsidR="00B147FA"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7831EF" w:rsidRPr="006B0379">
        <w:rPr>
          <w:rFonts w:ascii="Arial Narrow" w:hAnsi="Arial Narrow"/>
          <w:sz w:val="22"/>
          <w:szCs w:val="22"/>
        </w:rPr>
        <w:t xml:space="preserve"> </w:t>
      </w:r>
      <w:r w:rsidR="007C6E17" w:rsidRPr="006B0379">
        <w:rPr>
          <w:rFonts w:ascii="Arial Narrow" w:hAnsi="Arial Narrow"/>
          <w:sz w:val="22"/>
          <w:szCs w:val="22"/>
        </w:rPr>
        <w:t xml:space="preserve">a štruktúrovaný rozpočet </w:t>
      </w:r>
      <w:r w:rsidR="00953345" w:rsidRPr="006B0379">
        <w:rPr>
          <w:rFonts w:ascii="Arial Narrow" w:hAnsi="Arial Narrow"/>
          <w:sz w:val="22"/>
          <w:szCs w:val="22"/>
        </w:rPr>
        <w:t>C</w:t>
      </w:r>
      <w:r w:rsidR="007C6E17" w:rsidRPr="006B0379">
        <w:rPr>
          <w:rFonts w:ascii="Arial Narrow" w:hAnsi="Arial Narrow"/>
          <w:sz w:val="22"/>
          <w:szCs w:val="22"/>
        </w:rPr>
        <w:t xml:space="preserve">eny </w:t>
      </w:r>
      <w:r w:rsidR="00A26E82" w:rsidRPr="006B0379">
        <w:rPr>
          <w:rFonts w:ascii="Arial Narrow" w:hAnsi="Arial Narrow"/>
          <w:sz w:val="22"/>
          <w:szCs w:val="22"/>
        </w:rPr>
        <w:t xml:space="preserve">je uvedený </w:t>
      </w:r>
      <w:r w:rsidR="007C6E17" w:rsidRPr="006B0379">
        <w:rPr>
          <w:rFonts w:ascii="Arial Narrow" w:hAnsi="Arial Narrow"/>
          <w:sz w:val="22"/>
          <w:szCs w:val="22"/>
        </w:rPr>
        <w:t>v </w:t>
      </w:r>
      <w:r w:rsidR="00B147FA" w:rsidRPr="006B0379">
        <w:rPr>
          <w:rFonts w:ascii="Arial Narrow" w:hAnsi="Arial Narrow"/>
          <w:sz w:val="22"/>
          <w:szCs w:val="22"/>
        </w:rPr>
        <w:t>P</w:t>
      </w:r>
      <w:r w:rsidR="007C6E17" w:rsidRPr="006B0379">
        <w:rPr>
          <w:rFonts w:ascii="Arial Narrow" w:hAnsi="Arial Narrow"/>
          <w:sz w:val="22"/>
          <w:szCs w:val="22"/>
        </w:rPr>
        <w:t xml:space="preserve">rílohe č. </w:t>
      </w:r>
      <w:r w:rsidR="00CD5945" w:rsidRPr="006B0379">
        <w:rPr>
          <w:rFonts w:ascii="Arial Narrow" w:hAnsi="Arial Narrow"/>
          <w:sz w:val="22"/>
          <w:szCs w:val="22"/>
        </w:rPr>
        <w:t>2</w:t>
      </w:r>
      <w:r w:rsidR="00F432CD" w:rsidRPr="006B0379">
        <w:rPr>
          <w:rFonts w:ascii="Arial Narrow" w:hAnsi="Arial Narrow"/>
          <w:sz w:val="22"/>
          <w:szCs w:val="22"/>
        </w:rPr>
        <w:t xml:space="preserve"> </w:t>
      </w:r>
      <w:r w:rsidR="00FC2417" w:rsidRPr="006B0379">
        <w:rPr>
          <w:rFonts w:ascii="Arial Narrow" w:hAnsi="Arial Narrow"/>
          <w:sz w:val="22"/>
          <w:szCs w:val="22"/>
        </w:rPr>
        <w:t xml:space="preserve">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FC2417" w:rsidRPr="006B0379">
        <w:rPr>
          <w:rFonts w:ascii="Arial Narrow" w:hAnsi="Arial Narrow"/>
          <w:sz w:val="22"/>
          <w:szCs w:val="22"/>
        </w:rPr>
        <w:t>.</w:t>
      </w:r>
    </w:p>
    <w:p w14:paraId="418F5248" w14:textId="69A6255E" w:rsidR="00B06A73" w:rsidRPr="006B0379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Ak je </w:t>
      </w:r>
      <w:r w:rsidR="00CC38B7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 xml:space="preserve">redávajúci </w:t>
      </w:r>
      <w:r w:rsidR="00CC38B7" w:rsidRPr="006B0379">
        <w:rPr>
          <w:rFonts w:ascii="Arial Narrow" w:hAnsi="Arial Narrow"/>
          <w:sz w:val="22"/>
          <w:szCs w:val="22"/>
        </w:rPr>
        <w:t>platiteľom</w:t>
      </w:r>
      <w:r w:rsidRPr="006B0379">
        <w:rPr>
          <w:rFonts w:ascii="Arial Narrow" w:hAnsi="Arial Narrow"/>
          <w:sz w:val="22"/>
          <w:szCs w:val="22"/>
        </w:rPr>
        <w:t xml:space="preserve"> DPH, k fakturovanej </w:t>
      </w:r>
      <w:r w:rsidR="00C81F50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>ene bude pripočítaná daň z pridanej hodnoty stanovená v súlade so všeobecnými záväznými právnymi predpismi platn</w:t>
      </w:r>
      <w:r w:rsidR="007C6E17" w:rsidRPr="006B0379">
        <w:rPr>
          <w:rFonts w:ascii="Arial Narrow" w:hAnsi="Arial Narrow"/>
          <w:sz w:val="22"/>
          <w:szCs w:val="22"/>
        </w:rPr>
        <w:t>ými na území SR v čase dodania P</w:t>
      </w:r>
      <w:r w:rsidRPr="006B0379">
        <w:rPr>
          <w:rFonts w:ascii="Arial Narrow" w:hAnsi="Arial Narrow"/>
          <w:sz w:val="22"/>
          <w:szCs w:val="22"/>
        </w:rPr>
        <w:t xml:space="preserve">redmetu </w:t>
      </w:r>
      <w:r w:rsidR="007C6E17" w:rsidRPr="006B0379">
        <w:rPr>
          <w:rFonts w:ascii="Arial Narrow" w:hAnsi="Arial Narrow"/>
          <w:sz w:val="22"/>
          <w:szCs w:val="22"/>
        </w:rPr>
        <w:t>prevodu</w:t>
      </w:r>
      <w:r w:rsidRPr="006B0379">
        <w:rPr>
          <w:rFonts w:ascii="Arial Narrow" w:hAnsi="Arial Narrow"/>
          <w:sz w:val="22"/>
          <w:szCs w:val="22"/>
        </w:rPr>
        <w:t xml:space="preserve">. </w:t>
      </w:r>
      <w:r w:rsidR="00C81F50" w:rsidRPr="006B0379">
        <w:rPr>
          <w:rFonts w:ascii="Arial Narrow" w:hAnsi="Arial Narrow"/>
          <w:sz w:val="22"/>
          <w:szCs w:val="22"/>
        </w:rPr>
        <w:t>C</w:t>
      </w:r>
      <w:r w:rsidR="00B06A73" w:rsidRPr="006B0379">
        <w:rPr>
          <w:rFonts w:ascii="Arial Narrow" w:hAnsi="Arial Narrow"/>
          <w:sz w:val="22"/>
          <w:szCs w:val="22"/>
        </w:rPr>
        <w:t>ena musí zahŕňať všetky e</w:t>
      </w:r>
      <w:r w:rsidR="007C6E17" w:rsidRPr="006B0379">
        <w:rPr>
          <w:rFonts w:ascii="Arial Narrow" w:hAnsi="Arial Narrow"/>
          <w:sz w:val="22"/>
          <w:szCs w:val="22"/>
        </w:rPr>
        <w:t>konomicky oprávnené náklady P</w:t>
      </w:r>
      <w:r w:rsidR="00B06A73" w:rsidRPr="006B0379">
        <w:rPr>
          <w:rFonts w:ascii="Arial Narrow" w:hAnsi="Arial Narrow"/>
          <w:sz w:val="22"/>
          <w:szCs w:val="22"/>
        </w:rPr>
        <w:t xml:space="preserve">redávajúceho vynaložené v súvislosti s </w:t>
      </w:r>
      <w:r w:rsidR="00AE084C" w:rsidRPr="006B0379">
        <w:rPr>
          <w:rFonts w:ascii="Arial Narrow" w:hAnsi="Arial Narrow"/>
          <w:sz w:val="22"/>
          <w:szCs w:val="22"/>
        </w:rPr>
        <w:t xml:space="preserve">dodávkou </w:t>
      </w:r>
      <w:r w:rsidR="007C6E17" w:rsidRPr="006B0379">
        <w:rPr>
          <w:rFonts w:ascii="Arial Narrow" w:hAnsi="Arial Narrow"/>
          <w:sz w:val="22"/>
          <w:szCs w:val="22"/>
        </w:rPr>
        <w:t>Predmetu prevodu</w:t>
      </w:r>
      <w:r w:rsidR="00AE084C" w:rsidRPr="006B0379">
        <w:rPr>
          <w:rFonts w:ascii="Arial Narrow" w:hAnsi="Arial Narrow"/>
          <w:sz w:val="22"/>
          <w:szCs w:val="22"/>
        </w:rPr>
        <w:t xml:space="preserve"> a súvisiacich služieb podľa</w:t>
      </w:r>
      <w:r w:rsidR="00CD5945" w:rsidRPr="006B0379">
        <w:rPr>
          <w:rFonts w:ascii="Arial Narrow" w:hAnsi="Arial Narrow"/>
          <w:sz w:val="22"/>
          <w:szCs w:val="22"/>
        </w:rPr>
        <w:t xml:space="preserve"> </w:t>
      </w:r>
      <w:r w:rsidR="00B147FA" w:rsidRPr="006B0379">
        <w:rPr>
          <w:rFonts w:ascii="Arial Narrow" w:hAnsi="Arial Narrow"/>
          <w:sz w:val="22"/>
          <w:szCs w:val="22"/>
        </w:rPr>
        <w:t>čl. II, bodu 2.3</w:t>
      </w:r>
      <w:r w:rsidR="00CD5945"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7C6E17" w:rsidRPr="006B0379">
        <w:rPr>
          <w:rFonts w:ascii="Arial Narrow" w:hAnsi="Arial Narrow"/>
          <w:sz w:val="22"/>
          <w:szCs w:val="22"/>
        </w:rPr>
        <w:t>,</w:t>
      </w:r>
      <w:r w:rsidR="00AE084C" w:rsidRPr="006B0379">
        <w:rPr>
          <w:rFonts w:ascii="Arial Narrow" w:hAnsi="Arial Narrow"/>
          <w:sz w:val="22"/>
          <w:szCs w:val="22"/>
        </w:rPr>
        <w:t xml:space="preserve"> najmä</w:t>
      </w:r>
      <w:r w:rsidR="00B147FA" w:rsidRPr="006B0379">
        <w:rPr>
          <w:rFonts w:ascii="Arial Narrow" w:hAnsi="Arial Narrow"/>
          <w:sz w:val="22"/>
          <w:szCs w:val="22"/>
        </w:rPr>
        <w:t>,</w:t>
      </w:r>
      <w:r w:rsidR="00AE084C" w:rsidRPr="006B0379">
        <w:rPr>
          <w:rFonts w:ascii="Arial Narrow" w:hAnsi="Arial Narrow"/>
          <w:sz w:val="22"/>
          <w:szCs w:val="22"/>
        </w:rPr>
        <w:t xml:space="preserve"> nie však výlučne</w:t>
      </w:r>
      <w:r w:rsidR="00B147FA" w:rsidRPr="006B0379">
        <w:rPr>
          <w:rFonts w:ascii="Arial Narrow" w:hAnsi="Arial Narrow"/>
          <w:sz w:val="22"/>
          <w:szCs w:val="22"/>
        </w:rPr>
        <w:t>,</w:t>
      </w:r>
      <w:r w:rsidR="00AE084C" w:rsidRPr="006B0379">
        <w:rPr>
          <w:rFonts w:ascii="Arial Narrow" w:hAnsi="Arial Narrow"/>
          <w:sz w:val="22"/>
          <w:szCs w:val="22"/>
        </w:rPr>
        <w:t xml:space="preserve"> náklady za </w:t>
      </w:r>
      <w:r w:rsidR="00EC441B" w:rsidRPr="006B0379">
        <w:rPr>
          <w:rFonts w:ascii="Arial Narrow" w:hAnsi="Arial Narrow"/>
          <w:sz w:val="22"/>
          <w:szCs w:val="22"/>
        </w:rPr>
        <w:t>Predmet prevodu</w:t>
      </w:r>
      <w:r w:rsidR="00AE084C" w:rsidRPr="006B0379">
        <w:rPr>
          <w:rFonts w:ascii="Arial Narrow" w:hAnsi="Arial Narrow"/>
          <w:sz w:val="22"/>
          <w:szCs w:val="22"/>
        </w:rPr>
        <w:t xml:space="preserve">, na obstaranie </w:t>
      </w:r>
      <w:r w:rsidR="00EC441B" w:rsidRPr="006B0379">
        <w:rPr>
          <w:rFonts w:ascii="Arial Narrow" w:hAnsi="Arial Narrow"/>
          <w:sz w:val="22"/>
          <w:szCs w:val="22"/>
        </w:rPr>
        <w:t>Predmetu prevodu</w:t>
      </w:r>
      <w:r w:rsidR="00B06A73" w:rsidRPr="006B0379">
        <w:rPr>
          <w:rFonts w:ascii="Arial Narrow" w:hAnsi="Arial Narrow"/>
          <w:sz w:val="22"/>
          <w:szCs w:val="22"/>
        </w:rPr>
        <w:t>, dovozné clá, dopravu na miesto dodania, náklady na obalovú techniku a</w:t>
      </w:r>
      <w:r w:rsidR="00B147FA" w:rsidRPr="006B0379">
        <w:rPr>
          <w:rFonts w:ascii="Arial Narrow" w:hAnsi="Arial Narrow"/>
          <w:sz w:val="22"/>
          <w:szCs w:val="22"/>
        </w:rPr>
        <w:t> </w:t>
      </w:r>
      <w:r w:rsidR="00B06A73" w:rsidRPr="006B0379">
        <w:rPr>
          <w:rFonts w:ascii="Arial Narrow" w:hAnsi="Arial Narrow"/>
          <w:sz w:val="22"/>
          <w:szCs w:val="22"/>
        </w:rPr>
        <w:t>b</w:t>
      </w:r>
      <w:r w:rsidR="00AE084C" w:rsidRPr="006B0379">
        <w:rPr>
          <w:rFonts w:ascii="Arial Narrow" w:hAnsi="Arial Narrow"/>
          <w:sz w:val="22"/>
          <w:szCs w:val="22"/>
        </w:rPr>
        <w:t>alenie</w:t>
      </w:r>
      <w:r w:rsidR="00B147FA" w:rsidRPr="006B0379">
        <w:rPr>
          <w:rFonts w:ascii="Arial Narrow" w:hAnsi="Arial Narrow"/>
          <w:sz w:val="22"/>
          <w:szCs w:val="22"/>
        </w:rPr>
        <w:t>,</w:t>
      </w:r>
      <w:r w:rsidR="00CD5945" w:rsidRPr="006B0379">
        <w:rPr>
          <w:rFonts w:ascii="Arial Narrow" w:hAnsi="Arial Narrow"/>
          <w:sz w:val="22"/>
          <w:szCs w:val="22"/>
        </w:rPr>
        <w:t xml:space="preserve"> ako aj náklady na zaškolenie personálu Kupujúceho</w:t>
      </w:r>
      <w:r w:rsidR="00B06A73" w:rsidRPr="006B0379">
        <w:rPr>
          <w:rFonts w:ascii="Arial Narrow" w:hAnsi="Arial Narrow"/>
          <w:sz w:val="22"/>
          <w:szCs w:val="22"/>
        </w:rPr>
        <w:t>.</w:t>
      </w:r>
    </w:p>
    <w:p w14:paraId="08691A3E" w14:textId="3A620B57" w:rsidR="00CD5945" w:rsidRPr="006B0379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</w:t>
      </w:r>
      <w:r w:rsidR="00CC38B7" w:rsidRPr="006B0379">
        <w:rPr>
          <w:rFonts w:ascii="Arial Narrow" w:hAnsi="Arial Narrow"/>
          <w:sz w:val="22"/>
          <w:szCs w:val="22"/>
        </w:rPr>
        <w:t> </w:t>
      </w:r>
      <w:r w:rsidRPr="006B0379">
        <w:rPr>
          <w:rFonts w:ascii="Arial Narrow" w:hAnsi="Arial Narrow"/>
          <w:sz w:val="22"/>
          <w:szCs w:val="22"/>
        </w:rPr>
        <w:t>prípade</w:t>
      </w:r>
      <w:r w:rsidR="00CC38B7" w:rsidRPr="006B0379">
        <w:rPr>
          <w:rFonts w:ascii="Arial Narrow" w:hAnsi="Arial Narrow"/>
          <w:sz w:val="22"/>
          <w:szCs w:val="22"/>
        </w:rPr>
        <w:t>,</w:t>
      </w:r>
      <w:r w:rsidRPr="006B0379">
        <w:rPr>
          <w:rFonts w:ascii="Arial Narrow" w:hAnsi="Arial Narrow"/>
          <w:sz w:val="22"/>
          <w:szCs w:val="22"/>
        </w:rPr>
        <w:t xml:space="preserve"> ak Predávajúci nie je </w:t>
      </w:r>
      <w:r w:rsidR="00CC38B7" w:rsidRPr="006B0379">
        <w:rPr>
          <w:rFonts w:ascii="Arial Narrow" w:hAnsi="Arial Narrow"/>
          <w:sz w:val="22"/>
          <w:szCs w:val="22"/>
        </w:rPr>
        <w:t>platiteľom</w:t>
      </w:r>
      <w:r w:rsidRPr="006B0379">
        <w:rPr>
          <w:rFonts w:ascii="Arial Narrow" w:hAnsi="Arial Narrow"/>
          <w:sz w:val="22"/>
          <w:szCs w:val="22"/>
        </w:rPr>
        <w:t xml:space="preserve"> DPH a počas trvania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sa v zmysle zákona č. 222/2004 Z. z. o dani z pridanej hodnoty v znení neskorších predpisov stane plat</w:t>
      </w:r>
      <w:r w:rsidR="00CC38B7" w:rsidRPr="006B0379">
        <w:rPr>
          <w:rFonts w:ascii="Arial Narrow" w:hAnsi="Arial Narrow"/>
          <w:sz w:val="22"/>
          <w:szCs w:val="22"/>
        </w:rPr>
        <w:t>iteľom</w:t>
      </w:r>
      <w:r w:rsidRPr="006B0379">
        <w:rPr>
          <w:rFonts w:ascii="Arial Narrow" w:hAnsi="Arial Narrow"/>
          <w:sz w:val="22"/>
          <w:szCs w:val="22"/>
        </w:rPr>
        <w:t xml:space="preserve"> DPH, </w:t>
      </w:r>
      <w:r w:rsidR="00B75968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 xml:space="preserve">ena sa bude považovať </w:t>
      </w:r>
      <w:r w:rsidR="00591629" w:rsidRPr="006B0379">
        <w:rPr>
          <w:rFonts w:ascii="Arial Narrow" w:hAnsi="Arial Narrow"/>
          <w:sz w:val="22"/>
          <w:szCs w:val="22"/>
        </w:rPr>
        <w:t xml:space="preserve">za cenu </w:t>
      </w:r>
      <w:r w:rsidRPr="006B0379">
        <w:rPr>
          <w:rFonts w:ascii="Arial Narrow" w:hAnsi="Arial Narrow"/>
          <w:sz w:val="22"/>
          <w:szCs w:val="22"/>
        </w:rPr>
        <w:t xml:space="preserve">vrátane DPH. Pre vylúčenie pochybností, zmena </w:t>
      </w:r>
      <w:r w:rsidR="00AE0577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>eny z tohto dôvodu nie je možná.</w:t>
      </w:r>
    </w:p>
    <w:p w14:paraId="7183D2A7" w14:textId="7B637659" w:rsidR="00FC2417" w:rsidRPr="006B0379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rFonts w:ascii="Arial Narrow" w:hAnsi="Arial Narrow"/>
          <w:i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Zálohové platby</w:t>
      </w:r>
      <w:r w:rsidR="005B1DD2" w:rsidRPr="006B0379">
        <w:rPr>
          <w:rFonts w:ascii="Arial Narrow" w:hAnsi="Arial Narrow"/>
          <w:sz w:val="22"/>
          <w:szCs w:val="22"/>
        </w:rPr>
        <w:t>, preddavky</w:t>
      </w:r>
      <w:r w:rsidRPr="006B0379">
        <w:rPr>
          <w:rFonts w:ascii="Arial Narrow" w:hAnsi="Arial Narrow"/>
          <w:sz w:val="22"/>
          <w:szCs w:val="22"/>
        </w:rPr>
        <w:t xml:space="preserve"> ani platba vopred sa </w:t>
      </w:r>
      <w:r w:rsidR="002F30E7" w:rsidRPr="006B0379">
        <w:rPr>
          <w:rFonts w:ascii="Arial Narrow" w:hAnsi="Arial Narrow"/>
          <w:sz w:val="22"/>
          <w:szCs w:val="22"/>
        </w:rPr>
        <w:t>neposkytujú</w:t>
      </w:r>
      <w:r w:rsidRPr="006B0379">
        <w:rPr>
          <w:rFonts w:ascii="Arial Narrow" w:hAnsi="Arial Narrow"/>
          <w:sz w:val="22"/>
          <w:szCs w:val="22"/>
        </w:rPr>
        <w:t xml:space="preserve">. Úhrada </w:t>
      </w:r>
      <w:r w:rsidR="00AE0577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 xml:space="preserve">eny sa uskutoční po </w:t>
      </w:r>
      <w:r w:rsidR="00AA03AD" w:rsidRPr="006B0379">
        <w:rPr>
          <w:rFonts w:ascii="Arial Narrow" w:hAnsi="Arial Narrow"/>
          <w:sz w:val="22"/>
          <w:szCs w:val="22"/>
        </w:rPr>
        <w:t>prevzatí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32696A" w:rsidRPr="006B0379">
        <w:rPr>
          <w:rFonts w:ascii="Arial Narrow" w:hAnsi="Arial Narrow"/>
          <w:sz w:val="22"/>
          <w:szCs w:val="22"/>
        </w:rPr>
        <w:t>Predmetu prevodu</w:t>
      </w:r>
      <w:r w:rsidR="00396F86" w:rsidRPr="006B0379">
        <w:rPr>
          <w:rFonts w:ascii="Arial Narrow" w:hAnsi="Arial Narrow"/>
          <w:sz w:val="22"/>
          <w:szCs w:val="22"/>
        </w:rPr>
        <w:t xml:space="preserve"> </w:t>
      </w:r>
      <w:r w:rsidR="0032696A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 xml:space="preserve">upujúcim, formou prevodu na bankový účet </w:t>
      </w:r>
      <w:r w:rsidR="0032696A" w:rsidRPr="006B0379">
        <w:rPr>
          <w:rFonts w:ascii="Arial Narrow" w:hAnsi="Arial Narrow"/>
          <w:sz w:val="22"/>
          <w:szCs w:val="22"/>
        </w:rPr>
        <w:t>P</w:t>
      </w:r>
      <w:r w:rsidR="000E63B6" w:rsidRPr="006B0379">
        <w:rPr>
          <w:rFonts w:ascii="Arial Narrow" w:hAnsi="Arial Narrow"/>
          <w:sz w:val="22"/>
          <w:szCs w:val="22"/>
        </w:rPr>
        <w:t>redávajúceho</w:t>
      </w:r>
      <w:r w:rsidR="007B453C" w:rsidRPr="006B0379">
        <w:rPr>
          <w:rFonts w:ascii="Arial Narrow" w:hAnsi="Arial Narrow"/>
          <w:sz w:val="22"/>
          <w:szCs w:val="22"/>
        </w:rPr>
        <w:t xml:space="preserve"> </w:t>
      </w:r>
      <w:r w:rsidR="002F30E7" w:rsidRPr="006B0379">
        <w:rPr>
          <w:rFonts w:ascii="Arial Narrow" w:hAnsi="Arial Narrow"/>
          <w:sz w:val="22"/>
          <w:szCs w:val="22"/>
        </w:rPr>
        <w:t xml:space="preserve">uvedený </w:t>
      </w:r>
      <w:r w:rsidR="0032696A" w:rsidRPr="006B0379">
        <w:rPr>
          <w:rFonts w:ascii="Arial Narrow" w:hAnsi="Arial Narrow"/>
          <w:sz w:val="22"/>
          <w:szCs w:val="22"/>
        </w:rPr>
        <w:t>v</w:t>
      </w:r>
      <w:r w:rsidR="00EF06A3" w:rsidRPr="006B0379">
        <w:rPr>
          <w:rFonts w:ascii="Arial Narrow" w:hAnsi="Arial Narrow"/>
          <w:sz w:val="22"/>
          <w:szCs w:val="22"/>
        </w:rPr>
        <w:t> záhlaví</w:t>
      </w:r>
      <w:r w:rsidR="00B147FA"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>.</w:t>
      </w:r>
      <w:r w:rsidRPr="006B0379">
        <w:rPr>
          <w:rFonts w:ascii="Arial Narrow" w:hAnsi="Arial Narrow"/>
          <w:i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32696A" w:rsidRPr="006B0379">
        <w:rPr>
          <w:rFonts w:ascii="Arial Narrow" w:hAnsi="Arial Narrow"/>
          <w:sz w:val="22"/>
          <w:szCs w:val="22"/>
        </w:rPr>
        <w:t>K</w:t>
      </w:r>
      <w:r w:rsidR="000E63B6" w:rsidRPr="006B0379">
        <w:rPr>
          <w:rFonts w:ascii="Arial Narrow" w:hAnsi="Arial Narrow"/>
          <w:sz w:val="22"/>
          <w:szCs w:val="22"/>
        </w:rPr>
        <w:t xml:space="preserve">upujúceho </w:t>
      </w:r>
      <w:r w:rsidRPr="006B0379">
        <w:rPr>
          <w:rFonts w:ascii="Arial Narrow" w:hAnsi="Arial Narrow"/>
          <w:sz w:val="22"/>
          <w:szCs w:val="22"/>
        </w:rPr>
        <w:t>na základe faktúry, ktorej splatnosť je dohodnutá v</w:t>
      </w:r>
      <w:r w:rsidR="00CD5945" w:rsidRPr="006B0379">
        <w:rPr>
          <w:rFonts w:ascii="Arial Narrow" w:hAnsi="Arial Narrow"/>
          <w:sz w:val="22"/>
          <w:szCs w:val="22"/>
        </w:rPr>
        <w:t xml:space="preserve"> </w:t>
      </w:r>
      <w:r w:rsidR="00B147FA" w:rsidRPr="006B0379">
        <w:rPr>
          <w:rFonts w:ascii="Arial Narrow" w:hAnsi="Arial Narrow"/>
          <w:sz w:val="22"/>
          <w:szCs w:val="22"/>
        </w:rPr>
        <w:t xml:space="preserve">čl. II, bode 2.3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>.</w:t>
      </w:r>
      <w:r w:rsidR="00396F86" w:rsidRPr="006B0379">
        <w:rPr>
          <w:rFonts w:ascii="Arial Narrow" w:hAnsi="Arial Narrow"/>
          <w:sz w:val="22"/>
          <w:szCs w:val="22"/>
        </w:rPr>
        <w:t xml:space="preserve"> Faktúra sa považuje za uhradenú dňom odpísania </w:t>
      </w:r>
      <w:r w:rsidR="00E610E6" w:rsidRPr="006B0379">
        <w:rPr>
          <w:rFonts w:ascii="Arial Narrow" w:hAnsi="Arial Narrow"/>
          <w:sz w:val="22"/>
          <w:szCs w:val="22"/>
        </w:rPr>
        <w:t>finančných prostriedkov z účtu K</w:t>
      </w:r>
      <w:r w:rsidR="00396F86" w:rsidRPr="006B0379">
        <w:rPr>
          <w:rFonts w:ascii="Arial Narrow" w:hAnsi="Arial Narrow"/>
          <w:sz w:val="22"/>
          <w:szCs w:val="22"/>
        </w:rPr>
        <w:t>upujúceho</w:t>
      </w:r>
      <w:r w:rsidR="00E610E6" w:rsidRPr="006B0379">
        <w:rPr>
          <w:rFonts w:ascii="Arial Narrow" w:hAnsi="Arial Narrow"/>
          <w:sz w:val="22"/>
          <w:szCs w:val="22"/>
        </w:rPr>
        <w:t xml:space="preserve"> na účet P</w:t>
      </w:r>
      <w:r w:rsidR="00367DA8" w:rsidRPr="006B0379">
        <w:rPr>
          <w:rFonts w:ascii="Arial Narrow" w:hAnsi="Arial Narrow"/>
          <w:sz w:val="22"/>
          <w:szCs w:val="22"/>
        </w:rPr>
        <w:t>redávajúceho uvedený v</w:t>
      </w:r>
      <w:r w:rsidR="00EF06A3" w:rsidRPr="006B0379">
        <w:rPr>
          <w:rFonts w:ascii="Arial Narrow" w:hAnsi="Arial Narrow"/>
          <w:sz w:val="22"/>
          <w:szCs w:val="22"/>
        </w:rPr>
        <w:t xml:space="preserve"> záhlaví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396F86" w:rsidRPr="006B0379">
        <w:rPr>
          <w:rFonts w:ascii="Arial Narrow" w:hAnsi="Arial Narrow"/>
          <w:sz w:val="22"/>
          <w:szCs w:val="22"/>
        </w:rPr>
        <w:t>.</w:t>
      </w:r>
    </w:p>
    <w:p w14:paraId="69354554" w14:textId="3B763266" w:rsidR="00FC2417" w:rsidRPr="006B0379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Neoddeliteľnou súčasťou faktúr</w:t>
      </w:r>
      <w:r w:rsidR="0077096A" w:rsidRPr="006B0379">
        <w:rPr>
          <w:rFonts w:ascii="Arial Narrow" w:hAnsi="Arial Narrow"/>
          <w:sz w:val="22"/>
          <w:szCs w:val="22"/>
        </w:rPr>
        <w:t>y</w:t>
      </w:r>
      <w:r w:rsidRPr="006B0379">
        <w:rPr>
          <w:rFonts w:ascii="Arial Narrow" w:hAnsi="Arial Narrow"/>
          <w:sz w:val="22"/>
          <w:szCs w:val="22"/>
        </w:rPr>
        <w:t xml:space="preserve"> bude dodací list</w:t>
      </w:r>
      <w:r w:rsidR="003C6ED0" w:rsidRPr="006B0379">
        <w:rPr>
          <w:rFonts w:ascii="Arial Narrow" w:hAnsi="Arial Narrow"/>
          <w:sz w:val="22"/>
          <w:szCs w:val="22"/>
        </w:rPr>
        <w:t>/p</w:t>
      </w:r>
      <w:r w:rsidR="00906A07" w:rsidRPr="006B0379">
        <w:rPr>
          <w:rFonts w:ascii="Arial Narrow" w:hAnsi="Arial Narrow"/>
          <w:sz w:val="22"/>
          <w:szCs w:val="22"/>
        </w:rPr>
        <w:t>reberací protokol</w:t>
      </w:r>
      <w:r w:rsidR="004003BF" w:rsidRPr="006B0379">
        <w:rPr>
          <w:rFonts w:ascii="Arial Narrow" w:hAnsi="Arial Narrow"/>
          <w:sz w:val="22"/>
          <w:szCs w:val="22"/>
        </w:rPr>
        <w:t xml:space="preserve"> potvrdený </w:t>
      </w:r>
      <w:r w:rsidR="00E610E6" w:rsidRPr="006B0379">
        <w:rPr>
          <w:rFonts w:ascii="Arial Narrow" w:hAnsi="Arial Narrow"/>
          <w:sz w:val="22"/>
          <w:szCs w:val="22"/>
        </w:rPr>
        <w:t>K</w:t>
      </w:r>
      <w:r w:rsidR="004003BF" w:rsidRPr="006B0379">
        <w:rPr>
          <w:rFonts w:ascii="Arial Narrow" w:hAnsi="Arial Narrow"/>
          <w:sz w:val="22"/>
          <w:szCs w:val="22"/>
        </w:rPr>
        <w:t>upujúcim</w:t>
      </w:r>
      <w:r w:rsidRPr="006B0379">
        <w:rPr>
          <w:rFonts w:ascii="Arial Narrow" w:hAnsi="Arial Narrow"/>
          <w:sz w:val="22"/>
          <w:szCs w:val="22"/>
        </w:rPr>
        <w:t xml:space="preserve">. </w:t>
      </w:r>
    </w:p>
    <w:p w14:paraId="73A70773" w14:textId="5ECFA647" w:rsidR="00137243" w:rsidRPr="006B0379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6B0379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6B0379">
        <w:rPr>
          <w:rFonts w:ascii="Arial Narrow" w:hAnsi="Arial Narrow"/>
          <w:sz w:val="22"/>
          <w:szCs w:val="22"/>
        </w:rPr>
        <w:t xml:space="preserve">. V prípade, že faktúra bude obsahovať </w:t>
      </w:r>
      <w:r w:rsidR="00E610E6" w:rsidRPr="006B0379">
        <w:rPr>
          <w:rFonts w:ascii="Arial Narrow" w:hAnsi="Arial Narrow"/>
          <w:sz w:val="22"/>
          <w:szCs w:val="22"/>
        </w:rPr>
        <w:t>nesprávne alebo neúplné údaje, K</w:t>
      </w:r>
      <w:r w:rsidRPr="006B0379">
        <w:rPr>
          <w:rFonts w:ascii="Arial Narrow" w:hAnsi="Arial Narrow"/>
          <w:sz w:val="22"/>
          <w:szCs w:val="22"/>
        </w:rPr>
        <w:t>upujúci je oprávnený ju vrátiť</w:t>
      </w:r>
      <w:r w:rsidR="00143E7E" w:rsidRPr="006B0379">
        <w:rPr>
          <w:rFonts w:ascii="Arial Narrow" w:hAnsi="Arial Narrow"/>
          <w:sz w:val="22"/>
          <w:szCs w:val="22"/>
        </w:rPr>
        <w:t xml:space="preserve"> na prepracovanie alebo doplnenie</w:t>
      </w:r>
      <w:r w:rsidRPr="006B0379">
        <w:rPr>
          <w:rFonts w:ascii="Arial Narrow" w:hAnsi="Arial Narrow"/>
          <w:sz w:val="22"/>
          <w:szCs w:val="22"/>
        </w:rPr>
        <w:t xml:space="preserve"> a </w:t>
      </w:r>
      <w:r w:rsidR="00E95E41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</w:t>
      </w:r>
      <w:r w:rsidR="00CC38B7" w:rsidRPr="006B0379">
        <w:rPr>
          <w:rFonts w:ascii="Arial Narrow" w:hAnsi="Arial Narrow"/>
          <w:sz w:val="22"/>
          <w:szCs w:val="22"/>
        </w:rPr>
        <w:t xml:space="preserve"> faktúru</w:t>
      </w:r>
      <w:r w:rsidRPr="006B0379">
        <w:rPr>
          <w:rFonts w:ascii="Arial Narrow" w:hAnsi="Arial Narrow"/>
          <w:sz w:val="22"/>
          <w:szCs w:val="22"/>
        </w:rPr>
        <w:t xml:space="preserve">. V takomto prípade sa </w:t>
      </w:r>
      <w:r w:rsidR="00143E7E" w:rsidRPr="006B0379">
        <w:rPr>
          <w:rFonts w:ascii="Arial Narrow" w:hAnsi="Arial Narrow"/>
          <w:sz w:val="22"/>
          <w:szCs w:val="22"/>
        </w:rPr>
        <w:t>Kupujúci nedostane do omeškania</w:t>
      </w:r>
      <w:r w:rsidRPr="006B0379">
        <w:rPr>
          <w:rFonts w:ascii="Arial Narrow" w:hAnsi="Arial Narrow"/>
          <w:sz w:val="22"/>
          <w:szCs w:val="22"/>
        </w:rPr>
        <w:t xml:space="preserve"> a nová </w:t>
      </w:r>
      <w:r w:rsidR="00143E7E" w:rsidRPr="006B0379">
        <w:rPr>
          <w:rFonts w:ascii="Arial Narrow" w:hAnsi="Arial Narrow"/>
          <w:sz w:val="22"/>
          <w:szCs w:val="22"/>
        </w:rPr>
        <w:t xml:space="preserve">lehota splatnosti takejto faktúry </w:t>
      </w:r>
      <w:r w:rsidRPr="006B0379">
        <w:rPr>
          <w:rFonts w:ascii="Arial Narrow" w:hAnsi="Arial Narrow"/>
          <w:sz w:val="22"/>
          <w:szCs w:val="22"/>
        </w:rPr>
        <w:t>začne plynúť prevzatím nového, resp. upraveného</w:t>
      </w:r>
      <w:r w:rsidR="00ED60F7" w:rsidRPr="006B0379">
        <w:rPr>
          <w:rFonts w:ascii="Arial Narrow" w:hAnsi="Arial Narrow"/>
          <w:sz w:val="22"/>
          <w:szCs w:val="22"/>
        </w:rPr>
        <w:t xml:space="preserve"> správneho</w:t>
      </w:r>
      <w:r w:rsidRPr="006B0379">
        <w:rPr>
          <w:rFonts w:ascii="Arial Narrow" w:hAnsi="Arial Narrow"/>
          <w:sz w:val="22"/>
          <w:szCs w:val="22"/>
        </w:rPr>
        <w:t xml:space="preserve"> daňového dokladu. </w:t>
      </w:r>
    </w:p>
    <w:p w14:paraId="6C0E2926" w14:textId="77777777" w:rsidR="00E95E41" w:rsidRPr="006B0379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14:paraId="3B9FF79F" w14:textId="720A36B4" w:rsidR="00FC2417" w:rsidRPr="006B0379" w:rsidRDefault="00F13F72" w:rsidP="007831EF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Článok V</w:t>
      </w:r>
      <w:r w:rsidR="00137243" w:rsidRPr="006B0379">
        <w:rPr>
          <w:rFonts w:ascii="Arial Narrow" w:hAnsi="Arial Narrow"/>
          <w:sz w:val="22"/>
          <w:szCs w:val="22"/>
        </w:rPr>
        <w:t>I</w:t>
      </w:r>
    </w:p>
    <w:p w14:paraId="1991329F" w14:textId="77777777" w:rsidR="00FC2417" w:rsidRPr="006B0379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6B0379">
        <w:rPr>
          <w:rFonts w:ascii="Arial Narrow" w:hAnsi="Arial Narrow"/>
          <w:b/>
          <w:bCs/>
          <w:sz w:val="22"/>
          <w:szCs w:val="22"/>
        </w:rPr>
        <w:t>Záručná doba a zodpovednosť za vady</w:t>
      </w:r>
    </w:p>
    <w:p w14:paraId="724FCF22" w14:textId="568BFECF" w:rsidR="00FC2417" w:rsidRPr="006B0379" w:rsidRDefault="001564C0" w:rsidP="00F44C03">
      <w:pPr>
        <w:pStyle w:val="CTL"/>
        <w:numPr>
          <w:ilvl w:val="1"/>
          <w:numId w:val="26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Predávajúci poskytuje na Predmet prevodu záručnú dobu v dĺžke uvedenej </w:t>
      </w:r>
      <w:r w:rsidR="00A10BA8" w:rsidRPr="006B0379">
        <w:rPr>
          <w:rFonts w:ascii="Arial Narrow" w:hAnsi="Arial Narrow"/>
          <w:sz w:val="22"/>
          <w:szCs w:val="22"/>
        </w:rPr>
        <w:t xml:space="preserve">v </w:t>
      </w:r>
      <w:r w:rsidR="00B147FA" w:rsidRPr="006B0379">
        <w:rPr>
          <w:rFonts w:ascii="Arial Narrow" w:hAnsi="Arial Narrow"/>
          <w:sz w:val="22"/>
          <w:szCs w:val="22"/>
        </w:rPr>
        <w:t xml:space="preserve">čl. II, bode 2.3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a počas tejto doby sa zaväzuje zabezpečiť záručn</w:t>
      </w:r>
      <w:r w:rsidR="00143E7E" w:rsidRPr="006B0379">
        <w:rPr>
          <w:rFonts w:ascii="Arial Narrow" w:hAnsi="Arial Narrow"/>
          <w:sz w:val="22"/>
          <w:szCs w:val="22"/>
        </w:rPr>
        <w:t>ú opravu, resp. odstránenie všetkých vád</w:t>
      </w:r>
      <w:r w:rsidRPr="006B0379">
        <w:rPr>
          <w:rFonts w:ascii="Arial Narrow" w:hAnsi="Arial Narrow"/>
          <w:sz w:val="22"/>
          <w:szCs w:val="22"/>
        </w:rPr>
        <w:t>. Záručná doba začína plynúť dňom prevzatia Predmetu prevodu</w:t>
      </w:r>
      <w:r w:rsidR="003610F8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Kupujúcim podľa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. </w:t>
      </w:r>
      <w:r w:rsidR="00FC2417" w:rsidRPr="006B0379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7ACA2F3A" w14:textId="3E8689A2" w:rsidR="00FC2417" w:rsidRPr="006B0379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V prípade vady zo záruky </w:t>
      </w:r>
      <w:r w:rsidR="006F2E7A" w:rsidRPr="006B0379">
        <w:rPr>
          <w:rFonts w:ascii="Arial Narrow" w:hAnsi="Arial Narrow"/>
          <w:sz w:val="22"/>
          <w:szCs w:val="22"/>
        </w:rPr>
        <w:t>Predmetu prevodu</w:t>
      </w:r>
      <w:r w:rsidR="00396F86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počas záručnej doby má </w:t>
      </w:r>
      <w:r w:rsidR="006F2E7A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 xml:space="preserve">upujúci právo na bezplatné odstránenie vád a </w:t>
      </w:r>
      <w:r w:rsidR="00906A07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 xml:space="preserve">redávajúci povinnosť vady odstrániť na svoje náklady. </w:t>
      </w:r>
    </w:p>
    <w:p w14:paraId="3982C938" w14:textId="417179B6" w:rsidR="00FC2417" w:rsidRPr="006B0379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Kupujúci</w:t>
      </w:r>
      <w:r w:rsidR="00CF2518" w:rsidRPr="006B0379">
        <w:rPr>
          <w:rFonts w:ascii="Arial Narrow" w:hAnsi="Arial Narrow"/>
          <w:sz w:val="22"/>
          <w:szCs w:val="22"/>
        </w:rPr>
        <w:t xml:space="preserve"> uplatní, </w:t>
      </w:r>
      <w:r w:rsidRPr="006B0379">
        <w:rPr>
          <w:rFonts w:ascii="Arial Narrow" w:hAnsi="Arial Narrow"/>
          <w:sz w:val="22"/>
          <w:szCs w:val="22"/>
        </w:rPr>
        <w:t xml:space="preserve"> reklamáciu vady zo záruky </w:t>
      </w:r>
      <w:r w:rsidR="0099491D" w:rsidRPr="006B0379">
        <w:rPr>
          <w:rFonts w:ascii="Arial Narrow" w:hAnsi="Arial Narrow"/>
          <w:sz w:val="22"/>
          <w:szCs w:val="22"/>
        </w:rPr>
        <w:t>Predmetu prevodu</w:t>
      </w:r>
      <w:r w:rsidR="00396F86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uplatní bez zbytočného odkladu po jej zistení, </w:t>
      </w:r>
      <w:r w:rsidR="00591629" w:rsidRPr="006B0379">
        <w:rPr>
          <w:rFonts w:ascii="Arial Narrow" w:hAnsi="Arial Narrow"/>
          <w:sz w:val="22"/>
          <w:szCs w:val="22"/>
        </w:rPr>
        <w:t xml:space="preserve">a to v </w:t>
      </w:r>
      <w:r w:rsidRPr="006B0379">
        <w:rPr>
          <w:rFonts w:ascii="Arial Narrow" w:hAnsi="Arial Narrow"/>
          <w:sz w:val="22"/>
          <w:szCs w:val="22"/>
        </w:rPr>
        <w:t>písomn</w:t>
      </w:r>
      <w:r w:rsidR="00591629" w:rsidRPr="006B0379">
        <w:rPr>
          <w:rFonts w:ascii="Arial Narrow" w:hAnsi="Arial Narrow"/>
          <w:sz w:val="22"/>
          <w:szCs w:val="22"/>
        </w:rPr>
        <w:t>ej</w:t>
      </w:r>
      <w:r w:rsidRPr="006B0379">
        <w:rPr>
          <w:rFonts w:ascii="Arial Narrow" w:hAnsi="Arial Narrow"/>
          <w:sz w:val="22"/>
          <w:szCs w:val="22"/>
        </w:rPr>
        <w:t xml:space="preserve"> form</w:t>
      </w:r>
      <w:r w:rsidR="00591629" w:rsidRPr="006B0379">
        <w:rPr>
          <w:rFonts w:ascii="Arial Narrow" w:hAnsi="Arial Narrow"/>
          <w:sz w:val="22"/>
          <w:szCs w:val="22"/>
        </w:rPr>
        <w:t>e</w:t>
      </w:r>
      <w:r w:rsidRPr="006B0379">
        <w:rPr>
          <w:rFonts w:ascii="Arial Narrow" w:hAnsi="Arial Narrow"/>
          <w:sz w:val="22"/>
          <w:szCs w:val="22"/>
        </w:rPr>
        <w:t xml:space="preserve">, </w:t>
      </w:r>
      <w:r w:rsidR="00591629" w:rsidRPr="006B0379">
        <w:rPr>
          <w:rFonts w:ascii="Arial Narrow" w:hAnsi="Arial Narrow"/>
          <w:sz w:val="22"/>
          <w:szCs w:val="22"/>
        </w:rPr>
        <w:t xml:space="preserve">ktorú adresuje </w:t>
      </w:r>
      <w:r w:rsidRPr="006B0379">
        <w:rPr>
          <w:rFonts w:ascii="Arial Narrow" w:hAnsi="Arial Narrow"/>
          <w:sz w:val="22"/>
          <w:szCs w:val="22"/>
        </w:rPr>
        <w:t xml:space="preserve">oprávnenému zástupcovi </w:t>
      </w:r>
      <w:r w:rsidR="00906A07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>redávajúceho.</w:t>
      </w:r>
    </w:p>
    <w:p w14:paraId="696E3AA4" w14:textId="31B1788A" w:rsidR="00FC2417" w:rsidRPr="006B0379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Kupujúci je oprávnený v prípade </w:t>
      </w:r>
      <w:r w:rsidR="00BF0AE1" w:rsidRPr="006B0379">
        <w:rPr>
          <w:rFonts w:ascii="Arial Narrow" w:hAnsi="Arial Narrow"/>
          <w:sz w:val="22"/>
          <w:szCs w:val="22"/>
        </w:rPr>
        <w:t xml:space="preserve">dodania </w:t>
      </w:r>
      <w:proofErr w:type="spellStart"/>
      <w:r w:rsidRPr="006B0379">
        <w:rPr>
          <w:rFonts w:ascii="Arial Narrow" w:hAnsi="Arial Narrow"/>
          <w:sz w:val="22"/>
          <w:szCs w:val="22"/>
        </w:rPr>
        <w:t>vadného</w:t>
      </w:r>
      <w:proofErr w:type="spellEnd"/>
      <w:r w:rsidRPr="006B0379">
        <w:rPr>
          <w:rFonts w:ascii="Arial Narrow" w:hAnsi="Arial Narrow"/>
          <w:sz w:val="22"/>
          <w:szCs w:val="22"/>
        </w:rPr>
        <w:t xml:space="preserve"> </w:t>
      </w:r>
      <w:r w:rsidR="0099491D" w:rsidRPr="006B0379">
        <w:rPr>
          <w:rFonts w:ascii="Arial Narrow" w:hAnsi="Arial Narrow"/>
          <w:sz w:val="22"/>
          <w:szCs w:val="22"/>
        </w:rPr>
        <w:t>Predmetu prevodu</w:t>
      </w:r>
      <w:r w:rsidR="00396F86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>požadovať:</w:t>
      </w:r>
    </w:p>
    <w:p w14:paraId="103A3A12" w14:textId="6686DD1E" w:rsidR="0076395D" w:rsidRPr="006B0379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odstránenie </w:t>
      </w:r>
      <w:r w:rsidR="00BF0AE1" w:rsidRPr="006B0379">
        <w:rPr>
          <w:rFonts w:ascii="Arial Narrow" w:hAnsi="Arial Narrow"/>
          <w:sz w:val="22"/>
          <w:szCs w:val="22"/>
        </w:rPr>
        <w:t>vád</w:t>
      </w:r>
      <w:r w:rsidR="005014F7" w:rsidRPr="006B0379">
        <w:rPr>
          <w:rFonts w:ascii="Arial Narrow" w:hAnsi="Arial Narrow"/>
          <w:sz w:val="22"/>
          <w:szCs w:val="22"/>
        </w:rPr>
        <w:t xml:space="preserve"> </w:t>
      </w:r>
      <w:r w:rsidR="0099491D" w:rsidRPr="006B0379">
        <w:rPr>
          <w:rFonts w:ascii="Arial Narrow" w:hAnsi="Arial Narrow"/>
          <w:sz w:val="22"/>
          <w:szCs w:val="22"/>
        </w:rPr>
        <w:t>Predmetu prevodu</w:t>
      </w:r>
      <w:r w:rsidRPr="006B0379">
        <w:rPr>
          <w:rFonts w:ascii="Arial Narrow" w:hAnsi="Arial Narrow"/>
          <w:sz w:val="22"/>
          <w:szCs w:val="22"/>
        </w:rPr>
        <w:t>, ak sú opraviteľné,</w:t>
      </w:r>
    </w:p>
    <w:p w14:paraId="30598E9C" w14:textId="2A5707F8" w:rsidR="0076395D" w:rsidRPr="006B0379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dodanie chýbajúceho množstva alebo časti</w:t>
      </w:r>
      <w:r w:rsidR="005014F7" w:rsidRPr="006B0379">
        <w:rPr>
          <w:rFonts w:ascii="Arial Narrow" w:hAnsi="Arial Narrow"/>
          <w:sz w:val="22"/>
          <w:szCs w:val="22"/>
        </w:rPr>
        <w:t xml:space="preserve"> </w:t>
      </w:r>
      <w:r w:rsidR="0099491D" w:rsidRPr="006B0379">
        <w:rPr>
          <w:rFonts w:ascii="Arial Narrow" w:hAnsi="Arial Narrow"/>
          <w:sz w:val="22"/>
          <w:szCs w:val="22"/>
        </w:rPr>
        <w:t>Predmetu prevodu</w:t>
      </w:r>
      <w:r w:rsidRPr="006B0379">
        <w:rPr>
          <w:rFonts w:ascii="Arial Narrow" w:hAnsi="Arial Narrow"/>
          <w:sz w:val="22"/>
          <w:szCs w:val="22"/>
        </w:rPr>
        <w:t>,</w:t>
      </w:r>
    </w:p>
    <w:p w14:paraId="742F4ED7" w14:textId="77777777" w:rsidR="004A6B85" w:rsidRPr="006B0379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výmenu </w:t>
      </w:r>
      <w:proofErr w:type="spellStart"/>
      <w:r w:rsidRPr="006B0379">
        <w:rPr>
          <w:rFonts w:ascii="Arial Narrow" w:hAnsi="Arial Narrow"/>
          <w:sz w:val="22"/>
          <w:szCs w:val="22"/>
        </w:rPr>
        <w:t>vadného</w:t>
      </w:r>
      <w:proofErr w:type="spellEnd"/>
      <w:r w:rsidRPr="006B0379">
        <w:rPr>
          <w:rFonts w:ascii="Arial Narrow" w:hAnsi="Arial Narrow"/>
          <w:sz w:val="22"/>
          <w:szCs w:val="22"/>
        </w:rPr>
        <w:t xml:space="preserve"> </w:t>
      </w:r>
      <w:r w:rsidR="0099491D" w:rsidRPr="006B0379">
        <w:rPr>
          <w:rFonts w:ascii="Arial Narrow" w:hAnsi="Arial Narrow"/>
          <w:sz w:val="22"/>
          <w:szCs w:val="22"/>
        </w:rPr>
        <w:t>Predmetu prevodu</w:t>
      </w:r>
      <w:r w:rsidR="00396F86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za </w:t>
      </w:r>
      <w:r w:rsidR="0099491D" w:rsidRPr="006B0379">
        <w:rPr>
          <w:rFonts w:ascii="Arial Narrow" w:hAnsi="Arial Narrow"/>
          <w:sz w:val="22"/>
          <w:szCs w:val="22"/>
        </w:rPr>
        <w:t>Predmet prevodu</w:t>
      </w:r>
      <w:r w:rsidR="00396F86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>bez vád</w:t>
      </w:r>
      <w:r w:rsidR="004A6B85" w:rsidRPr="006B0379">
        <w:rPr>
          <w:rFonts w:ascii="Arial Narrow" w:hAnsi="Arial Narrow"/>
          <w:sz w:val="22"/>
          <w:szCs w:val="22"/>
        </w:rPr>
        <w:t>,</w:t>
      </w:r>
    </w:p>
    <w:p w14:paraId="2505A95C" w14:textId="339C2FCB" w:rsidR="00C86146" w:rsidRPr="006B0379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primeranú zľavu z </w:t>
      </w:r>
      <w:r w:rsidR="00AE0577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>eny</w:t>
      </w:r>
      <w:r w:rsidR="00FC2417" w:rsidRPr="006B0379">
        <w:rPr>
          <w:rFonts w:ascii="Arial Narrow" w:hAnsi="Arial Narrow"/>
          <w:sz w:val="22"/>
          <w:szCs w:val="22"/>
        </w:rPr>
        <w:t>.</w:t>
      </w:r>
    </w:p>
    <w:p w14:paraId="02212928" w14:textId="0E8FC7AC" w:rsidR="00FC2417" w:rsidRPr="006B0379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Právo voľby uplatneného náro</w:t>
      </w:r>
      <w:r w:rsidR="0077096A" w:rsidRPr="006B0379">
        <w:rPr>
          <w:rFonts w:ascii="Arial Narrow" w:hAnsi="Arial Narrow"/>
          <w:sz w:val="22"/>
          <w:szCs w:val="22"/>
        </w:rPr>
        <w:t xml:space="preserve">ku podľa bodu </w:t>
      </w:r>
      <w:r w:rsidR="00F1328B" w:rsidRPr="006B0379">
        <w:rPr>
          <w:rFonts w:ascii="Arial Narrow" w:hAnsi="Arial Narrow"/>
          <w:sz w:val="22"/>
          <w:szCs w:val="22"/>
        </w:rPr>
        <w:t>6</w:t>
      </w:r>
      <w:r w:rsidR="00C831C6" w:rsidRPr="006B0379">
        <w:rPr>
          <w:rFonts w:ascii="Arial Narrow" w:hAnsi="Arial Narrow"/>
          <w:sz w:val="22"/>
          <w:szCs w:val="22"/>
        </w:rPr>
        <w:t>.</w:t>
      </w:r>
      <w:r w:rsidR="003827C5" w:rsidRPr="006B0379">
        <w:rPr>
          <w:rFonts w:ascii="Arial Narrow" w:hAnsi="Arial Narrow"/>
          <w:sz w:val="22"/>
          <w:szCs w:val="22"/>
        </w:rPr>
        <w:t>4</w:t>
      </w:r>
      <w:r w:rsidR="00F1328B" w:rsidRPr="006B0379">
        <w:rPr>
          <w:rFonts w:ascii="Arial Narrow" w:hAnsi="Arial Narrow"/>
          <w:sz w:val="22"/>
          <w:szCs w:val="22"/>
        </w:rPr>
        <w:t>,</w:t>
      </w:r>
      <w:r w:rsidR="0077096A" w:rsidRPr="006B0379">
        <w:rPr>
          <w:rFonts w:ascii="Arial Narrow" w:hAnsi="Arial Narrow"/>
          <w:sz w:val="22"/>
          <w:szCs w:val="22"/>
        </w:rPr>
        <w:t xml:space="preserve"> písm. a)</w:t>
      </w:r>
      <w:r w:rsidR="004A6B85" w:rsidRPr="006B0379">
        <w:rPr>
          <w:rFonts w:ascii="Arial Narrow" w:hAnsi="Arial Narrow"/>
          <w:sz w:val="22"/>
          <w:szCs w:val="22"/>
        </w:rPr>
        <w:t xml:space="preserve"> – d</w:t>
      </w:r>
      <w:r w:rsidRPr="006B0379">
        <w:rPr>
          <w:rFonts w:ascii="Arial Narrow" w:hAnsi="Arial Narrow"/>
          <w:sz w:val="22"/>
          <w:szCs w:val="22"/>
        </w:rPr>
        <w:t xml:space="preserve">) </w:t>
      </w:r>
      <w:r w:rsidR="00B147FA" w:rsidRPr="006B0379">
        <w:rPr>
          <w:rFonts w:ascii="Arial Narrow" w:hAnsi="Arial Narrow"/>
          <w:sz w:val="22"/>
          <w:szCs w:val="22"/>
        </w:rPr>
        <w:t xml:space="preserve">tohto článku Dohody </w:t>
      </w:r>
      <w:r w:rsidRPr="006B0379">
        <w:rPr>
          <w:rFonts w:ascii="Arial Narrow" w:hAnsi="Arial Narrow"/>
          <w:sz w:val="22"/>
          <w:szCs w:val="22"/>
        </w:rPr>
        <w:t xml:space="preserve">musí </w:t>
      </w:r>
      <w:r w:rsidR="00906A07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 xml:space="preserve">upujúci uviesť v písomne uplatnenej reklamácii. V opačnom prípade má právo voľby </w:t>
      </w:r>
      <w:r w:rsidR="00906A07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>redávajúci.</w:t>
      </w:r>
      <w:r w:rsidR="00E33056" w:rsidRPr="006B0379">
        <w:rPr>
          <w:rFonts w:ascii="Arial Narrow" w:hAnsi="Arial Narrow"/>
          <w:sz w:val="22"/>
          <w:szCs w:val="22"/>
        </w:rPr>
        <w:t xml:space="preserve"> Predávajúci sa zaväzuje </w:t>
      </w:r>
      <w:r w:rsidR="00E33056" w:rsidRPr="006B0379">
        <w:rPr>
          <w:rFonts w:ascii="Arial Narrow" w:hAnsi="Arial Narrow"/>
          <w:sz w:val="22"/>
          <w:szCs w:val="22"/>
        </w:rPr>
        <w:lastRenderedPageBreak/>
        <w:t xml:space="preserve">odstrániť vadu </w:t>
      </w:r>
      <w:r w:rsidR="003006C8" w:rsidRPr="006B0379">
        <w:rPr>
          <w:rFonts w:ascii="Arial Narrow" w:hAnsi="Arial Narrow"/>
          <w:sz w:val="22"/>
          <w:szCs w:val="22"/>
        </w:rPr>
        <w:t>Predmetu prevodu</w:t>
      </w:r>
      <w:r w:rsidR="00E33056" w:rsidRPr="006B0379">
        <w:rPr>
          <w:rFonts w:ascii="Arial Narrow" w:hAnsi="Arial Narrow"/>
          <w:sz w:val="22"/>
          <w:szCs w:val="22"/>
        </w:rPr>
        <w:t xml:space="preserve"> na vlast</w:t>
      </w:r>
      <w:r w:rsidR="009F567E" w:rsidRPr="006B0379">
        <w:rPr>
          <w:rFonts w:ascii="Arial Narrow" w:hAnsi="Arial Narrow"/>
          <w:sz w:val="22"/>
          <w:szCs w:val="22"/>
        </w:rPr>
        <w:t>né náklady najneskôr v lehote uvedenej v</w:t>
      </w:r>
      <w:r w:rsidR="00375972" w:rsidRPr="006B0379">
        <w:rPr>
          <w:rFonts w:ascii="Arial Narrow" w:hAnsi="Arial Narrow"/>
          <w:sz w:val="22"/>
          <w:szCs w:val="22"/>
        </w:rPr>
        <w:t xml:space="preserve"> </w:t>
      </w:r>
      <w:r w:rsidR="00B147FA" w:rsidRPr="006B0379">
        <w:rPr>
          <w:rFonts w:ascii="Arial Narrow" w:hAnsi="Arial Narrow"/>
          <w:sz w:val="22"/>
          <w:szCs w:val="22"/>
        </w:rPr>
        <w:t xml:space="preserve">čl. II, bode 2.3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375972" w:rsidRPr="006B0379">
        <w:rPr>
          <w:rFonts w:ascii="Arial Narrow" w:hAnsi="Arial Narrow"/>
          <w:sz w:val="22"/>
          <w:szCs w:val="22"/>
        </w:rPr>
        <w:t>.</w:t>
      </w:r>
    </w:p>
    <w:p w14:paraId="4D349FEC" w14:textId="6AF80A12" w:rsidR="00FC2417" w:rsidRPr="006B0379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Postup pri reklamácii </w:t>
      </w:r>
      <w:r w:rsidR="004D6905" w:rsidRPr="006B0379">
        <w:rPr>
          <w:rFonts w:ascii="Arial Narrow" w:hAnsi="Arial Narrow"/>
          <w:sz w:val="22"/>
          <w:szCs w:val="22"/>
        </w:rPr>
        <w:t>Predmetu prevodu</w:t>
      </w:r>
      <w:r w:rsidRPr="006B0379">
        <w:rPr>
          <w:rFonts w:ascii="Arial Narrow" w:hAnsi="Arial Narrow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6B0379">
        <w:rPr>
          <w:rFonts w:ascii="Arial Narrow" w:hAnsi="Arial Narrow"/>
          <w:sz w:val="22"/>
          <w:szCs w:val="22"/>
        </w:rPr>
        <w:t xml:space="preserve"> právnych</w:t>
      </w:r>
      <w:r w:rsidRPr="006B0379">
        <w:rPr>
          <w:rFonts w:ascii="Arial Narrow" w:hAnsi="Arial Narrow"/>
          <w:sz w:val="22"/>
          <w:szCs w:val="22"/>
        </w:rPr>
        <w:t xml:space="preserve"> predpisov</w:t>
      </w:r>
      <w:r w:rsidR="00BF0AE1" w:rsidRPr="006B0379">
        <w:rPr>
          <w:rFonts w:ascii="Arial Narrow" w:hAnsi="Arial Narrow"/>
          <w:sz w:val="22"/>
          <w:szCs w:val="22"/>
        </w:rPr>
        <w:t xml:space="preserve"> platných na území S</w:t>
      </w:r>
      <w:r w:rsidR="00B147FA" w:rsidRPr="006B0379">
        <w:rPr>
          <w:rFonts w:ascii="Arial Narrow" w:hAnsi="Arial Narrow"/>
          <w:sz w:val="22"/>
          <w:szCs w:val="22"/>
        </w:rPr>
        <w:t>lovenskej republiky</w:t>
      </w:r>
      <w:r w:rsidRPr="006B0379">
        <w:rPr>
          <w:rFonts w:ascii="Arial Narrow" w:hAnsi="Arial Narrow"/>
          <w:sz w:val="22"/>
          <w:szCs w:val="22"/>
        </w:rPr>
        <w:t>.</w:t>
      </w:r>
    </w:p>
    <w:p w14:paraId="620412D3" w14:textId="77777777" w:rsidR="00F0274A" w:rsidRPr="006B0379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</w:p>
    <w:p w14:paraId="6C834163" w14:textId="77777777" w:rsidR="00BF6FAF" w:rsidRPr="006B0379" w:rsidRDefault="00BF6FAF" w:rsidP="007831EF">
      <w:pPr>
        <w:pStyle w:val="CTLhead"/>
        <w:rPr>
          <w:rFonts w:ascii="Arial Narrow" w:hAnsi="Arial Narrow"/>
          <w:sz w:val="22"/>
          <w:szCs w:val="22"/>
        </w:rPr>
      </w:pPr>
    </w:p>
    <w:p w14:paraId="51530902" w14:textId="31675CF2" w:rsidR="00FC2417" w:rsidRPr="006B0379" w:rsidRDefault="00FC2417" w:rsidP="007831EF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Článok VII</w:t>
      </w:r>
    </w:p>
    <w:p w14:paraId="3ED4E770" w14:textId="77777777" w:rsidR="00FC2417" w:rsidRPr="006B0379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bCs/>
          <w:sz w:val="22"/>
          <w:szCs w:val="22"/>
        </w:rPr>
      </w:pPr>
      <w:r w:rsidRPr="006B0379">
        <w:rPr>
          <w:rFonts w:ascii="Arial Narrow" w:hAnsi="Arial Narrow"/>
          <w:b/>
          <w:bCs/>
          <w:sz w:val="22"/>
          <w:szCs w:val="22"/>
        </w:rPr>
        <w:t>Ostatné dojednania</w:t>
      </w:r>
    </w:p>
    <w:p w14:paraId="08BF7F25" w14:textId="19F46E3C" w:rsidR="00FC2417" w:rsidRPr="006B0379" w:rsidRDefault="00FC2417" w:rsidP="00F44C03">
      <w:pPr>
        <w:pStyle w:val="CTL"/>
        <w:numPr>
          <w:ilvl w:val="1"/>
          <w:numId w:val="2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Predávajúci </w:t>
      </w:r>
      <w:r w:rsidR="004B0B2B" w:rsidRPr="006B0379">
        <w:rPr>
          <w:rFonts w:ascii="Arial Narrow" w:hAnsi="Arial Narrow"/>
          <w:sz w:val="22"/>
          <w:szCs w:val="22"/>
        </w:rPr>
        <w:t>vyhlasuje</w:t>
      </w:r>
      <w:r w:rsidRPr="006B0379">
        <w:rPr>
          <w:rFonts w:ascii="Arial Narrow" w:hAnsi="Arial Narrow"/>
          <w:sz w:val="22"/>
          <w:szCs w:val="22"/>
        </w:rPr>
        <w:t xml:space="preserve">, že </w:t>
      </w:r>
      <w:r w:rsidR="004D6905" w:rsidRPr="006B0379">
        <w:rPr>
          <w:rFonts w:ascii="Arial Narrow" w:hAnsi="Arial Narrow"/>
          <w:sz w:val="22"/>
          <w:szCs w:val="22"/>
        </w:rPr>
        <w:t>Predmet prevodu</w:t>
      </w:r>
      <w:r w:rsidR="00D07BDB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>nie je zaťažený právami tretích osôb.</w:t>
      </w:r>
    </w:p>
    <w:p w14:paraId="7528DEB6" w14:textId="1E0C3496" w:rsidR="00517ECA" w:rsidRPr="006B0379" w:rsidRDefault="00FC2417" w:rsidP="00F44C03">
      <w:pPr>
        <w:pStyle w:val="CTL"/>
        <w:numPr>
          <w:ilvl w:val="1"/>
          <w:numId w:val="2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Predávajúci je povinný</w:t>
      </w:r>
      <w:r w:rsidR="004003BF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dodať </w:t>
      </w:r>
      <w:r w:rsidR="004D6905" w:rsidRPr="006B0379">
        <w:rPr>
          <w:rFonts w:ascii="Arial Narrow" w:hAnsi="Arial Narrow"/>
          <w:sz w:val="22"/>
          <w:szCs w:val="22"/>
        </w:rPr>
        <w:t>Predmet prevodu</w:t>
      </w:r>
      <w:r w:rsidR="003E3A47" w:rsidRPr="006B0379">
        <w:rPr>
          <w:rFonts w:ascii="Arial Narrow" w:hAnsi="Arial Narrow"/>
          <w:sz w:val="22"/>
          <w:szCs w:val="22"/>
        </w:rPr>
        <w:t xml:space="preserve"> </w:t>
      </w:r>
      <w:r w:rsidR="0054628E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>upujúcemu v dohodnutom množstve, rozsahu, kvalite,</w:t>
      </w:r>
      <w:r w:rsidR="00692B74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>v požadovaných technických parametroch, v bezchybnom stave a dohodnutom termíne</w:t>
      </w:r>
      <w:r w:rsidR="004819EC" w:rsidRPr="006B0379">
        <w:rPr>
          <w:rFonts w:ascii="Arial Narrow" w:hAnsi="Arial Narrow"/>
          <w:sz w:val="22"/>
          <w:szCs w:val="22"/>
        </w:rPr>
        <w:t xml:space="preserve"> v zmysle</w:t>
      </w:r>
      <w:r w:rsidR="001564C0" w:rsidRPr="006B0379">
        <w:rPr>
          <w:rFonts w:ascii="Arial Narrow" w:hAnsi="Arial Narrow"/>
          <w:sz w:val="22"/>
          <w:szCs w:val="22"/>
        </w:rPr>
        <w:t xml:space="preserve"> špecifikácie podľa</w:t>
      </w:r>
      <w:r w:rsidR="00064BE3" w:rsidRPr="006B0379">
        <w:rPr>
          <w:rFonts w:ascii="Arial Narrow" w:hAnsi="Arial Narrow"/>
          <w:sz w:val="22"/>
          <w:szCs w:val="22"/>
        </w:rPr>
        <w:t> </w:t>
      </w:r>
      <w:r w:rsidR="00B147FA" w:rsidRPr="006B0379">
        <w:rPr>
          <w:rFonts w:ascii="Arial Narrow" w:hAnsi="Arial Narrow"/>
          <w:sz w:val="22"/>
          <w:szCs w:val="22"/>
        </w:rPr>
        <w:t xml:space="preserve">čl. II, bodu 2.3 </w:t>
      </w:r>
      <w:r w:rsidR="003610F8" w:rsidRPr="006B0379">
        <w:rPr>
          <w:rFonts w:ascii="Arial Narrow" w:hAnsi="Arial Narrow"/>
          <w:sz w:val="22"/>
          <w:szCs w:val="22"/>
        </w:rPr>
        <w:t>Dohod</w:t>
      </w:r>
      <w:r w:rsidR="007831EF" w:rsidRPr="006B0379">
        <w:rPr>
          <w:rFonts w:ascii="Arial Narrow" w:hAnsi="Arial Narrow"/>
          <w:sz w:val="22"/>
          <w:szCs w:val="22"/>
        </w:rPr>
        <w:t>y</w:t>
      </w:r>
      <w:r w:rsidR="006A1861" w:rsidRPr="006B0379">
        <w:rPr>
          <w:rFonts w:ascii="Arial Narrow" w:hAnsi="Arial Narrow"/>
          <w:sz w:val="22"/>
          <w:szCs w:val="22"/>
        </w:rPr>
        <w:t xml:space="preserve"> a Prílohy č. 1 Dohody</w:t>
      </w:r>
      <w:r w:rsidR="004003BF" w:rsidRPr="006B0379">
        <w:rPr>
          <w:rFonts w:ascii="Arial Narrow" w:hAnsi="Arial Narrow"/>
          <w:sz w:val="22"/>
          <w:szCs w:val="22"/>
        </w:rPr>
        <w:t>.</w:t>
      </w:r>
    </w:p>
    <w:p w14:paraId="4EB0F0F3" w14:textId="2FFEF5DE" w:rsidR="00F0274A" w:rsidRPr="006B0379" w:rsidRDefault="00D5473D" w:rsidP="00F44C03">
      <w:pPr>
        <w:pStyle w:val="CTL"/>
        <w:numPr>
          <w:ilvl w:val="1"/>
          <w:numId w:val="2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Kupujúci </w:t>
      </w:r>
      <w:r w:rsidR="00F0274A" w:rsidRPr="006B0379">
        <w:rPr>
          <w:rFonts w:ascii="Arial Narrow" w:hAnsi="Arial Narrow"/>
          <w:sz w:val="22"/>
          <w:szCs w:val="22"/>
        </w:rPr>
        <w:t>má v prípade pochybností</w:t>
      </w:r>
      <w:r w:rsidR="008808C4" w:rsidRPr="006B0379">
        <w:rPr>
          <w:rFonts w:ascii="Arial Narrow" w:hAnsi="Arial Narrow"/>
          <w:sz w:val="22"/>
          <w:szCs w:val="22"/>
        </w:rPr>
        <w:t xml:space="preserve"> o kvalite </w:t>
      </w:r>
      <w:r w:rsidR="004D6905" w:rsidRPr="006B0379">
        <w:rPr>
          <w:rFonts w:ascii="Arial Narrow" w:hAnsi="Arial Narrow"/>
          <w:sz w:val="22"/>
          <w:szCs w:val="22"/>
        </w:rPr>
        <w:t>Predmetu prevodu</w:t>
      </w:r>
      <w:r w:rsidR="001259F7" w:rsidRPr="006B0379">
        <w:rPr>
          <w:rFonts w:ascii="Arial Narrow" w:hAnsi="Arial Narrow"/>
          <w:sz w:val="22"/>
          <w:szCs w:val="22"/>
        </w:rPr>
        <w:t xml:space="preserve"> právo</w:t>
      </w:r>
      <w:r w:rsidR="00F0274A" w:rsidRPr="006B0379">
        <w:rPr>
          <w:rFonts w:ascii="Arial Narrow" w:hAnsi="Arial Narrow"/>
          <w:sz w:val="22"/>
          <w:szCs w:val="22"/>
        </w:rPr>
        <w:t xml:space="preserve"> vyžiadať </w:t>
      </w:r>
      <w:r w:rsidR="001259F7" w:rsidRPr="006B0379">
        <w:rPr>
          <w:rFonts w:ascii="Arial Narrow" w:hAnsi="Arial Narrow"/>
          <w:sz w:val="22"/>
          <w:szCs w:val="22"/>
        </w:rPr>
        <w:t xml:space="preserve">si </w:t>
      </w:r>
      <w:r w:rsidR="00F0274A" w:rsidRPr="006B0379">
        <w:rPr>
          <w:rFonts w:ascii="Arial Narrow" w:hAnsi="Arial Narrow"/>
          <w:sz w:val="22"/>
          <w:szCs w:val="22"/>
        </w:rPr>
        <w:t xml:space="preserve">vzorku ktorejkoľvek časti </w:t>
      </w:r>
      <w:r w:rsidR="004D6905" w:rsidRPr="006B0379">
        <w:rPr>
          <w:rFonts w:ascii="Arial Narrow" w:hAnsi="Arial Narrow"/>
          <w:sz w:val="22"/>
          <w:szCs w:val="22"/>
        </w:rPr>
        <w:t>Predmetu prevodu</w:t>
      </w:r>
      <w:r w:rsidR="003E3A47" w:rsidRPr="006B0379">
        <w:rPr>
          <w:rFonts w:ascii="Arial Narrow" w:hAnsi="Arial Narrow"/>
          <w:sz w:val="22"/>
          <w:szCs w:val="22"/>
        </w:rPr>
        <w:t xml:space="preserve"> </w:t>
      </w:r>
      <w:r w:rsidR="00F0274A" w:rsidRPr="006B0379">
        <w:rPr>
          <w:rFonts w:ascii="Arial Narrow" w:hAnsi="Arial Narrow"/>
          <w:sz w:val="22"/>
          <w:szCs w:val="22"/>
        </w:rPr>
        <w:t xml:space="preserve">na otestovanie, </w:t>
      </w:r>
      <w:r w:rsidR="003964EF" w:rsidRPr="006B0379">
        <w:rPr>
          <w:rFonts w:ascii="Arial Narrow" w:hAnsi="Arial Narrow"/>
          <w:sz w:val="22"/>
          <w:szCs w:val="22"/>
        </w:rPr>
        <w:t>ktorú</w:t>
      </w:r>
      <w:r w:rsidR="007B453C" w:rsidRPr="006B0379">
        <w:rPr>
          <w:rFonts w:ascii="Arial Narrow" w:hAnsi="Arial Narrow"/>
          <w:sz w:val="22"/>
          <w:szCs w:val="22"/>
        </w:rPr>
        <w:t xml:space="preserve"> mu</w:t>
      </w:r>
      <w:r w:rsidR="00F0274A" w:rsidRPr="006B0379">
        <w:rPr>
          <w:rFonts w:ascii="Arial Narrow" w:hAnsi="Arial Narrow"/>
          <w:sz w:val="22"/>
          <w:szCs w:val="22"/>
        </w:rPr>
        <w:t xml:space="preserve"> je </w:t>
      </w:r>
      <w:r w:rsidR="00C33B6F" w:rsidRPr="006B0379">
        <w:rPr>
          <w:rFonts w:ascii="Arial Narrow" w:hAnsi="Arial Narrow"/>
          <w:sz w:val="22"/>
          <w:szCs w:val="22"/>
        </w:rPr>
        <w:t>P</w:t>
      </w:r>
      <w:r w:rsidR="007B453C" w:rsidRPr="006B0379">
        <w:rPr>
          <w:rFonts w:ascii="Arial Narrow" w:hAnsi="Arial Narrow"/>
          <w:sz w:val="22"/>
          <w:szCs w:val="22"/>
        </w:rPr>
        <w:t>redávajúci</w:t>
      </w:r>
      <w:r w:rsidR="00F0274A" w:rsidRPr="006B0379">
        <w:rPr>
          <w:rFonts w:ascii="Arial Narrow" w:hAnsi="Arial Narrow"/>
          <w:sz w:val="22"/>
          <w:szCs w:val="22"/>
        </w:rPr>
        <w:t xml:space="preserve"> povinný poskytnúť do</w:t>
      </w:r>
      <w:r w:rsidR="008808C4" w:rsidRPr="006B0379">
        <w:rPr>
          <w:rFonts w:ascii="Arial Narrow" w:hAnsi="Arial Narrow"/>
          <w:sz w:val="22"/>
          <w:szCs w:val="22"/>
        </w:rPr>
        <w:t xml:space="preserve"> piatich</w:t>
      </w:r>
      <w:r w:rsidR="00F0274A" w:rsidRPr="006B0379">
        <w:rPr>
          <w:rFonts w:ascii="Arial Narrow" w:hAnsi="Arial Narrow"/>
          <w:sz w:val="22"/>
          <w:szCs w:val="22"/>
        </w:rPr>
        <w:t xml:space="preserve"> </w:t>
      </w:r>
      <w:r w:rsidR="008808C4" w:rsidRPr="006B0379">
        <w:rPr>
          <w:rFonts w:ascii="Arial Narrow" w:hAnsi="Arial Narrow"/>
          <w:sz w:val="22"/>
          <w:szCs w:val="22"/>
        </w:rPr>
        <w:t>(</w:t>
      </w:r>
      <w:r w:rsidR="00F0274A" w:rsidRPr="006B0379">
        <w:rPr>
          <w:rFonts w:ascii="Arial Narrow" w:hAnsi="Arial Narrow"/>
          <w:sz w:val="22"/>
          <w:szCs w:val="22"/>
        </w:rPr>
        <w:t>5</w:t>
      </w:r>
      <w:r w:rsidR="008808C4" w:rsidRPr="006B0379">
        <w:rPr>
          <w:rFonts w:ascii="Arial Narrow" w:hAnsi="Arial Narrow"/>
          <w:sz w:val="22"/>
          <w:szCs w:val="22"/>
        </w:rPr>
        <w:t>)</w:t>
      </w:r>
      <w:r w:rsidR="00F0274A" w:rsidRPr="006B0379">
        <w:rPr>
          <w:rFonts w:ascii="Arial Narrow" w:hAnsi="Arial Narrow"/>
          <w:sz w:val="22"/>
          <w:szCs w:val="22"/>
        </w:rPr>
        <w:t xml:space="preserve"> pracovných dní</w:t>
      </w:r>
      <w:r w:rsidR="00F1328B" w:rsidRPr="006B0379">
        <w:rPr>
          <w:rFonts w:ascii="Arial Narrow" w:hAnsi="Arial Narrow"/>
          <w:sz w:val="22"/>
          <w:szCs w:val="22"/>
        </w:rPr>
        <w:t xml:space="preserve"> odo dňa doručenia takejto žiadosti</w:t>
      </w:r>
      <w:r w:rsidR="003964EF" w:rsidRPr="006B0379">
        <w:rPr>
          <w:rFonts w:ascii="Arial Narrow" w:hAnsi="Arial Narrow"/>
          <w:sz w:val="22"/>
          <w:szCs w:val="22"/>
        </w:rPr>
        <w:t xml:space="preserve"> a spôsobom uvedeným v požiadavke Kupujúceho</w:t>
      </w:r>
      <w:r w:rsidR="00F0274A" w:rsidRPr="006B0379">
        <w:rPr>
          <w:rFonts w:ascii="Arial Narrow" w:hAnsi="Arial Narrow"/>
          <w:sz w:val="22"/>
          <w:szCs w:val="22"/>
        </w:rPr>
        <w:t>.</w:t>
      </w:r>
    </w:p>
    <w:p w14:paraId="07CA0A77" w14:textId="38C3BA51" w:rsidR="002C31AE" w:rsidRPr="006B0379" w:rsidRDefault="00F0274A" w:rsidP="00F44C03">
      <w:pPr>
        <w:pStyle w:val="CTL"/>
        <w:numPr>
          <w:ilvl w:val="1"/>
          <w:numId w:val="2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Ak má </w:t>
      </w:r>
      <w:r w:rsidR="00EB3353" w:rsidRPr="006B0379">
        <w:rPr>
          <w:rFonts w:ascii="Arial Narrow" w:hAnsi="Arial Narrow"/>
          <w:sz w:val="22"/>
          <w:szCs w:val="22"/>
        </w:rPr>
        <w:t>K</w:t>
      </w:r>
      <w:r w:rsidR="00D5473D" w:rsidRPr="006B0379">
        <w:rPr>
          <w:rFonts w:ascii="Arial Narrow" w:hAnsi="Arial Narrow"/>
          <w:sz w:val="22"/>
          <w:szCs w:val="22"/>
        </w:rPr>
        <w:t xml:space="preserve">upujúci </w:t>
      </w:r>
      <w:r w:rsidRPr="006B0379">
        <w:rPr>
          <w:rFonts w:ascii="Arial Narrow" w:hAnsi="Arial Narrow"/>
          <w:sz w:val="22"/>
          <w:szCs w:val="22"/>
        </w:rPr>
        <w:t>odôvodnenú pochybnosť o</w:t>
      </w:r>
      <w:r w:rsidR="008808C4" w:rsidRPr="006B0379">
        <w:rPr>
          <w:rFonts w:ascii="Arial Narrow" w:hAnsi="Arial Narrow"/>
          <w:sz w:val="22"/>
          <w:szCs w:val="22"/>
        </w:rPr>
        <w:t> </w:t>
      </w:r>
      <w:r w:rsidRPr="006B0379">
        <w:rPr>
          <w:rFonts w:ascii="Arial Narrow" w:hAnsi="Arial Narrow"/>
          <w:sz w:val="22"/>
          <w:szCs w:val="22"/>
        </w:rPr>
        <w:t>tom</w:t>
      </w:r>
      <w:r w:rsidR="008808C4" w:rsidRPr="006B0379">
        <w:rPr>
          <w:rFonts w:ascii="Arial Narrow" w:hAnsi="Arial Narrow"/>
          <w:sz w:val="22"/>
          <w:szCs w:val="22"/>
        </w:rPr>
        <w:t>,</w:t>
      </w:r>
      <w:r w:rsidRPr="006B0379">
        <w:rPr>
          <w:rFonts w:ascii="Arial Narrow" w:hAnsi="Arial Narrow"/>
          <w:sz w:val="22"/>
          <w:szCs w:val="22"/>
        </w:rPr>
        <w:t xml:space="preserve"> že dodaná vzorka </w:t>
      </w:r>
      <w:r w:rsidR="004D6905" w:rsidRPr="006B0379">
        <w:rPr>
          <w:rFonts w:ascii="Arial Narrow" w:hAnsi="Arial Narrow"/>
          <w:sz w:val="22"/>
          <w:szCs w:val="22"/>
        </w:rPr>
        <w:t>Predmetu prevodu</w:t>
      </w:r>
      <w:r w:rsidR="003E3A47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C33B6F" w:rsidRPr="006B0379">
        <w:rPr>
          <w:rFonts w:ascii="Arial Narrow" w:hAnsi="Arial Narrow"/>
          <w:sz w:val="22"/>
          <w:szCs w:val="22"/>
        </w:rPr>
        <w:t>P</w:t>
      </w:r>
      <w:r w:rsidR="00047F29" w:rsidRPr="006B0379">
        <w:rPr>
          <w:rFonts w:ascii="Arial Narrow" w:hAnsi="Arial Narrow"/>
          <w:sz w:val="22"/>
          <w:szCs w:val="22"/>
        </w:rPr>
        <w:t>redávajúci</w:t>
      </w:r>
      <w:r w:rsidRPr="006B0379">
        <w:rPr>
          <w:rFonts w:ascii="Arial Narrow" w:hAnsi="Arial Narrow"/>
          <w:sz w:val="22"/>
          <w:szCs w:val="22"/>
        </w:rPr>
        <w:t xml:space="preserve"> zabezpečí preukázanie zhody </w:t>
      </w:r>
      <w:r w:rsidR="008808C4" w:rsidRPr="006B0379">
        <w:rPr>
          <w:rFonts w:ascii="Arial Narrow" w:hAnsi="Arial Narrow"/>
          <w:sz w:val="22"/>
          <w:szCs w:val="22"/>
        </w:rPr>
        <w:t>s</w:t>
      </w:r>
      <w:r w:rsidRPr="006B0379">
        <w:rPr>
          <w:rFonts w:ascii="Arial Narrow" w:hAnsi="Arial Narrow"/>
          <w:sz w:val="22"/>
          <w:szCs w:val="22"/>
        </w:rPr>
        <w:t xml:space="preserve"> ponúkanou špecifikáciou, </w:t>
      </w:r>
      <w:r w:rsidR="00F1328B" w:rsidRPr="006B0379">
        <w:rPr>
          <w:rFonts w:ascii="Arial Narrow" w:hAnsi="Arial Narrow"/>
          <w:sz w:val="22"/>
          <w:szCs w:val="22"/>
        </w:rPr>
        <w:t xml:space="preserve">a to </w:t>
      </w:r>
      <w:r w:rsidRPr="006B0379">
        <w:rPr>
          <w:rFonts w:ascii="Arial Narrow" w:hAnsi="Arial Narrow"/>
          <w:sz w:val="22"/>
          <w:szCs w:val="22"/>
        </w:rPr>
        <w:t xml:space="preserve">obvyklým spôsobom, treťou nezávislou odbornou stranou, ktorá má oprávnenie takúto zhodu preukázať, do </w:t>
      </w:r>
      <w:r w:rsidR="004B0B2B" w:rsidRPr="006B0379">
        <w:rPr>
          <w:rFonts w:ascii="Arial Narrow" w:hAnsi="Arial Narrow"/>
          <w:sz w:val="22"/>
          <w:szCs w:val="22"/>
        </w:rPr>
        <w:t>piatich</w:t>
      </w:r>
      <w:r w:rsidRPr="006B0379">
        <w:rPr>
          <w:rFonts w:ascii="Arial Narrow" w:hAnsi="Arial Narrow"/>
          <w:sz w:val="22"/>
          <w:szCs w:val="22"/>
        </w:rPr>
        <w:t xml:space="preserve"> (</w:t>
      </w:r>
      <w:r w:rsidR="004B0B2B" w:rsidRPr="006B0379">
        <w:rPr>
          <w:rFonts w:ascii="Arial Narrow" w:hAnsi="Arial Narrow"/>
          <w:sz w:val="22"/>
          <w:szCs w:val="22"/>
        </w:rPr>
        <w:t>5</w:t>
      </w:r>
      <w:r w:rsidRPr="006B0379">
        <w:rPr>
          <w:rFonts w:ascii="Arial Narrow" w:hAnsi="Arial Narrow"/>
          <w:sz w:val="22"/>
          <w:szCs w:val="22"/>
        </w:rPr>
        <w:t>) pracovných dní od</w:t>
      </w:r>
      <w:r w:rsidR="00F1328B" w:rsidRPr="006B0379">
        <w:rPr>
          <w:rFonts w:ascii="Arial Narrow" w:hAnsi="Arial Narrow"/>
          <w:sz w:val="22"/>
          <w:szCs w:val="22"/>
        </w:rPr>
        <w:t>o dňa</w:t>
      </w:r>
      <w:r w:rsidRPr="006B0379">
        <w:rPr>
          <w:rFonts w:ascii="Arial Narrow" w:hAnsi="Arial Narrow"/>
          <w:sz w:val="22"/>
          <w:szCs w:val="22"/>
        </w:rPr>
        <w:t xml:space="preserve"> doručenia žiadosti o preukázanie zhody</w:t>
      </w:r>
      <w:r w:rsidR="005014F7" w:rsidRPr="006B0379">
        <w:rPr>
          <w:rFonts w:ascii="Arial Narrow" w:hAnsi="Arial Narrow"/>
          <w:sz w:val="22"/>
          <w:szCs w:val="22"/>
        </w:rPr>
        <w:t xml:space="preserve"> </w:t>
      </w:r>
      <w:r w:rsidR="004D6905" w:rsidRPr="006B0379">
        <w:rPr>
          <w:rFonts w:ascii="Arial Narrow" w:hAnsi="Arial Narrow"/>
          <w:sz w:val="22"/>
          <w:szCs w:val="22"/>
        </w:rPr>
        <w:t>Predmetu prevodu</w:t>
      </w:r>
      <w:r w:rsidRPr="006B0379">
        <w:rPr>
          <w:rFonts w:ascii="Arial Narrow" w:hAnsi="Arial Narrow"/>
          <w:sz w:val="22"/>
          <w:szCs w:val="22"/>
        </w:rPr>
        <w:t xml:space="preserve">. </w:t>
      </w:r>
    </w:p>
    <w:p w14:paraId="07D4168D" w14:textId="3065B937" w:rsidR="003964EF" w:rsidRPr="006B0379" w:rsidRDefault="006B01F7" w:rsidP="003964EF">
      <w:pPr>
        <w:pStyle w:val="CTL"/>
        <w:numPr>
          <w:ilvl w:val="1"/>
          <w:numId w:val="2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Tento bod sa uplatňuje iba v prípade úhrady </w:t>
      </w:r>
      <w:r w:rsidR="00AE0577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 xml:space="preserve">eny aj z finančných prostriedkov </w:t>
      </w:r>
      <w:r w:rsidR="00191C89" w:rsidRPr="006B0379">
        <w:rPr>
          <w:rFonts w:ascii="Arial Narrow" w:hAnsi="Arial Narrow"/>
          <w:sz w:val="22"/>
          <w:szCs w:val="22"/>
        </w:rPr>
        <w:t>E</w:t>
      </w:r>
      <w:r w:rsidR="00A84A8E" w:rsidRPr="006B0379">
        <w:rPr>
          <w:rFonts w:ascii="Arial Narrow" w:hAnsi="Arial Narrow"/>
          <w:sz w:val="22"/>
          <w:szCs w:val="22"/>
        </w:rPr>
        <w:t>urópskej únie</w:t>
      </w:r>
      <w:r w:rsidR="00191C89" w:rsidRPr="006B0379">
        <w:rPr>
          <w:rFonts w:ascii="Arial Narrow" w:hAnsi="Arial Narrow"/>
          <w:sz w:val="22"/>
          <w:szCs w:val="22"/>
        </w:rPr>
        <w:t>.</w:t>
      </w:r>
      <w:r w:rsidR="0020674B" w:rsidRPr="006B0379">
        <w:rPr>
          <w:rFonts w:ascii="Arial Narrow" w:hAnsi="Arial Narrow"/>
          <w:sz w:val="22"/>
          <w:szCs w:val="22"/>
        </w:rPr>
        <w:t xml:space="preserve"> </w:t>
      </w:r>
      <w:r w:rsidR="003964EF" w:rsidRPr="006B0379">
        <w:rPr>
          <w:rFonts w:ascii="Arial Narrow" w:hAnsi="Arial Narrow"/>
          <w:sz w:val="22"/>
          <w:szCs w:val="22"/>
        </w:rPr>
        <w:t xml:space="preserve">Predávajúci berie na vedomie, že finančné prostriedky Kupujúceho určené na zaplatenie </w:t>
      </w:r>
      <w:r w:rsidR="00953345" w:rsidRPr="006B0379">
        <w:rPr>
          <w:rFonts w:ascii="Arial Narrow" w:hAnsi="Arial Narrow"/>
          <w:sz w:val="22"/>
          <w:szCs w:val="22"/>
        </w:rPr>
        <w:t>C</w:t>
      </w:r>
      <w:r w:rsidR="003964EF" w:rsidRPr="006B0379">
        <w:rPr>
          <w:rFonts w:ascii="Arial Narrow" w:hAnsi="Arial Narrow"/>
          <w:sz w:val="22"/>
          <w:szCs w:val="22"/>
        </w:rPr>
        <w:t>eny sú verejnými prostriedkami, a sú sčasti prostriedkami z</w:t>
      </w:r>
      <w:r w:rsidR="00A84A8E" w:rsidRPr="006B0379">
        <w:rPr>
          <w:rFonts w:ascii="Arial Narrow" w:hAnsi="Arial Narrow"/>
          <w:sz w:val="22"/>
          <w:szCs w:val="22"/>
        </w:rPr>
        <w:t> </w:t>
      </w:r>
      <w:r w:rsidR="00191C89" w:rsidRPr="006B0379">
        <w:rPr>
          <w:rFonts w:ascii="Arial Narrow" w:hAnsi="Arial Narrow"/>
          <w:sz w:val="22"/>
          <w:szCs w:val="22"/>
        </w:rPr>
        <w:t>E</w:t>
      </w:r>
      <w:r w:rsidR="00A84A8E" w:rsidRPr="006B0379">
        <w:rPr>
          <w:rFonts w:ascii="Arial Narrow" w:hAnsi="Arial Narrow"/>
          <w:sz w:val="22"/>
          <w:szCs w:val="22"/>
        </w:rPr>
        <w:t>urópskej únie</w:t>
      </w:r>
      <w:r w:rsidR="003964EF" w:rsidRPr="006B0379">
        <w:rPr>
          <w:rFonts w:ascii="Arial Narrow" w:hAnsi="Arial Narrow"/>
          <w:sz w:val="22"/>
          <w:szCs w:val="22"/>
        </w:rPr>
        <w:t xml:space="preserve"> a sčasti prostriedkami zo štátneho rozpočtu Slovenskej republiky. Kupujúci berie na vedomie, na použitie verejných 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</w:t>
      </w:r>
      <w:r w:rsidR="00191C89" w:rsidRPr="006B0379">
        <w:rPr>
          <w:rFonts w:ascii="Arial Narrow" w:hAnsi="Arial Narrow"/>
          <w:sz w:val="22"/>
          <w:szCs w:val="22"/>
        </w:rPr>
        <w:t xml:space="preserve"> príslušného operačného p</w:t>
      </w:r>
      <w:r w:rsidR="003964EF" w:rsidRPr="006B0379">
        <w:rPr>
          <w:rFonts w:ascii="Arial Narrow" w:hAnsi="Arial Narrow"/>
          <w:sz w:val="22"/>
          <w:szCs w:val="22"/>
        </w:rPr>
        <w:t>rogramu .</w:t>
      </w:r>
    </w:p>
    <w:p w14:paraId="3A60D22F" w14:textId="2C2D7362" w:rsidR="003964EF" w:rsidRPr="006B0379" w:rsidRDefault="003964EF" w:rsidP="003964EF">
      <w:pPr>
        <w:pStyle w:val="CTL"/>
        <w:numPr>
          <w:ilvl w:val="0"/>
          <w:numId w:val="0"/>
        </w:numPr>
        <w:ind w:left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Zmluvné strany sa dohodli, že obsah všetkých dokumentov, ktoré ustanovujú pravidlá použitia prostriedkov poskytnutých z rozpočtu Európskej únie na vykonanie</w:t>
      </w:r>
      <w:r w:rsidR="00191C89" w:rsidRPr="006B0379">
        <w:rPr>
          <w:rFonts w:ascii="Arial Narrow" w:hAnsi="Arial Narrow"/>
          <w:sz w:val="22"/>
          <w:szCs w:val="22"/>
        </w:rPr>
        <w:t xml:space="preserve"> príslušného  operačného p</w:t>
      </w:r>
      <w:r w:rsidRPr="006B0379">
        <w:rPr>
          <w:rFonts w:ascii="Arial Narrow" w:hAnsi="Arial Narrow"/>
          <w:sz w:val="22"/>
          <w:szCs w:val="22"/>
        </w:rPr>
        <w:t xml:space="preserve">rogramu, ak aj nejde o všeobecne záväzný právny predpis, ako aj všetky dokumenty v tejto oblasti, z ktorých pre Predávajúceho vyplývajú povinnosti v súvislosti s plnením podľa Dohody, sú pre Kupujúceho záväzné dňom ich zverejnenia, ak boli zverejnené spôsobom, ktorý je Predávajúceho dostupný. </w:t>
      </w:r>
    </w:p>
    <w:p w14:paraId="6D003232" w14:textId="3D56BFAD" w:rsidR="002C31AE" w:rsidRPr="006B0379" w:rsidRDefault="002C31AE" w:rsidP="003964EF">
      <w:pPr>
        <w:pStyle w:val="CTL"/>
        <w:numPr>
          <w:ilvl w:val="0"/>
          <w:numId w:val="0"/>
        </w:numPr>
        <w:spacing w:after="0"/>
        <w:ind w:left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Predávajúci je </w:t>
      </w:r>
      <w:r w:rsidR="003964EF" w:rsidRPr="006B0379">
        <w:rPr>
          <w:rFonts w:ascii="Arial Narrow" w:hAnsi="Arial Narrow"/>
          <w:sz w:val="22"/>
          <w:szCs w:val="22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Európskej únie na vykonanie </w:t>
      </w:r>
      <w:r w:rsidR="00191C89" w:rsidRPr="006B0379">
        <w:rPr>
          <w:rFonts w:ascii="Arial Narrow" w:hAnsi="Arial Narrow"/>
          <w:sz w:val="22"/>
          <w:szCs w:val="22"/>
        </w:rPr>
        <w:t>príslušného programu</w:t>
      </w:r>
      <w:r w:rsidR="003964EF" w:rsidRPr="006B0379">
        <w:rPr>
          <w:rFonts w:ascii="Arial Narrow" w:hAnsi="Arial Narrow"/>
          <w:sz w:val="22"/>
          <w:szCs w:val="22"/>
        </w:rPr>
        <w:t>, v rámci ktor</w:t>
      </w:r>
      <w:r w:rsidR="00191C89" w:rsidRPr="006B0379">
        <w:rPr>
          <w:rFonts w:ascii="Arial Narrow" w:hAnsi="Arial Narrow"/>
          <w:sz w:val="22"/>
          <w:szCs w:val="22"/>
        </w:rPr>
        <w:t>ého</w:t>
      </w:r>
      <w:r w:rsidR="003964EF" w:rsidRPr="006B0379">
        <w:rPr>
          <w:rFonts w:ascii="Arial Narrow" w:hAnsi="Arial Narrow"/>
          <w:sz w:val="22"/>
          <w:szCs w:val="22"/>
        </w:rPr>
        <w:t xml:space="preserve"> si Kupujúci nárokuje financovanie výdavkov uhradených Predávajúcemu, ktoré mu vznikli z plnenia </w:t>
      </w:r>
      <w:r w:rsidR="003C5D88" w:rsidRPr="006B0379">
        <w:rPr>
          <w:rFonts w:ascii="Arial Narrow" w:hAnsi="Arial Narrow"/>
          <w:sz w:val="22"/>
          <w:szCs w:val="22"/>
        </w:rPr>
        <w:t>Dohody</w:t>
      </w:r>
      <w:r w:rsidR="003964EF" w:rsidRPr="006B0379">
        <w:rPr>
          <w:rFonts w:ascii="Arial Narrow" w:hAnsi="Arial Narrow"/>
          <w:sz w:val="22"/>
          <w:szCs w:val="22"/>
        </w:rPr>
        <w:t xml:space="preserve">. Oprávnenými osobami sa podľa prvej vety rozumejú predovšetkým poverení zamestnanci </w:t>
      </w:r>
      <w:r w:rsidRPr="006B0379">
        <w:rPr>
          <w:rFonts w:ascii="Arial Narrow" w:hAnsi="Arial Narrow"/>
          <w:sz w:val="22"/>
          <w:szCs w:val="22"/>
        </w:rPr>
        <w:t>kontrolného orgánu podľa príslušných všeobecne záväzných právnych predpisov S</w:t>
      </w:r>
      <w:r w:rsidR="006A1861" w:rsidRPr="006B0379">
        <w:rPr>
          <w:rFonts w:ascii="Arial Narrow" w:hAnsi="Arial Narrow"/>
          <w:sz w:val="22"/>
          <w:szCs w:val="22"/>
        </w:rPr>
        <w:t>lovenskej republiky</w:t>
      </w:r>
      <w:r w:rsidRPr="006B0379">
        <w:rPr>
          <w:rFonts w:ascii="Arial Narrow" w:hAnsi="Arial Narrow"/>
          <w:sz w:val="22"/>
          <w:szCs w:val="22"/>
        </w:rPr>
        <w:t xml:space="preserve"> a</w:t>
      </w:r>
      <w:r w:rsidR="006A1861" w:rsidRPr="006B0379">
        <w:rPr>
          <w:rFonts w:ascii="Arial Narrow" w:hAnsi="Arial Narrow"/>
          <w:sz w:val="22"/>
          <w:szCs w:val="22"/>
        </w:rPr>
        <w:t> </w:t>
      </w:r>
      <w:r w:rsidRPr="006B0379">
        <w:rPr>
          <w:rFonts w:ascii="Arial Narrow" w:hAnsi="Arial Narrow"/>
          <w:sz w:val="22"/>
          <w:szCs w:val="22"/>
        </w:rPr>
        <w:t>E</w:t>
      </w:r>
      <w:r w:rsidR="006A1861" w:rsidRPr="006B0379">
        <w:rPr>
          <w:rFonts w:ascii="Arial Narrow" w:hAnsi="Arial Narrow"/>
          <w:sz w:val="22"/>
          <w:szCs w:val="22"/>
        </w:rPr>
        <w:t>urópskej únie</w:t>
      </w:r>
      <w:r w:rsidRPr="006B0379">
        <w:rPr>
          <w:rFonts w:ascii="Arial Narrow" w:hAnsi="Arial Narrow"/>
          <w:sz w:val="22"/>
          <w:szCs w:val="22"/>
        </w:rPr>
        <w:t>, pričom zamestnanci oprávnení na výkon kontroly sú napríklad:</w:t>
      </w:r>
    </w:p>
    <w:p w14:paraId="3B92A67E" w14:textId="1221CF91" w:rsidR="002C31AE" w:rsidRPr="006B0379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poverení zamestnanci </w:t>
      </w:r>
      <w:r w:rsidR="003964EF" w:rsidRPr="006B0379">
        <w:rPr>
          <w:rFonts w:ascii="Arial Narrow" w:hAnsi="Arial Narrow"/>
          <w:sz w:val="22"/>
          <w:szCs w:val="22"/>
          <w:lang w:val="sk-SK" w:eastAsia="en-US"/>
        </w:rPr>
        <w:t>Kupujúceho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040A1335" w14:textId="77777777" w:rsidR="002C31AE" w:rsidRPr="006B0379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Orgán auditu, </w:t>
      </w:r>
    </w:p>
    <w:p w14:paraId="118F8D28" w14:textId="36249923" w:rsidR="002C31AE" w:rsidRPr="006B0379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>Najvyšší kontrolný úrad SR</w:t>
      </w:r>
      <w:r w:rsidR="003964EF" w:rsidRPr="006B0379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4B26F426" w14:textId="351394AE" w:rsidR="002C31AE" w:rsidRPr="006B0379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>Úrad pre verejné obstarávanie SR</w:t>
      </w:r>
      <w:r w:rsidR="003964EF" w:rsidRPr="006B0379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490A53AA" w14:textId="2F30241D" w:rsidR="003964EF" w:rsidRPr="006B0379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>Úrad vlády SR,</w:t>
      </w:r>
    </w:p>
    <w:p w14:paraId="30712D9F" w14:textId="70974AD7" w:rsidR="002C31AE" w:rsidRPr="006B0379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>splnomocnení zástupcovia Európskej komisie, Európskeho úradu na boj proti podvodom</w:t>
      </w:r>
      <w:r w:rsidR="003964EF" w:rsidRPr="006B0379">
        <w:rPr>
          <w:rFonts w:ascii="Arial Narrow" w:hAnsi="Arial Narrow"/>
          <w:sz w:val="22"/>
          <w:szCs w:val="22"/>
          <w:lang w:val="sk-SK" w:eastAsia="en-US"/>
        </w:rPr>
        <w:t xml:space="preserve"> (OLAF)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a Európskeho dvora audítorov</w:t>
      </w:r>
      <w:r w:rsidR="003964EF" w:rsidRPr="006B0379">
        <w:rPr>
          <w:rFonts w:ascii="Arial Narrow" w:hAnsi="Arial Narrow"/>
          <w:sz w:val="22"/>
          <w:szCs w:val="22"/>
          <w:lang w:val="sk-SK" w:eastAsia="en-US"/>
        </w:rPr>
        <w:t>,</w:t>
      </w:r>
    </w:p>
    <w:p w14:paraId="128D9B61" w14:textId="01D1857F" w:rsidR="002C31AE" w:rsidRPr="006B0379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Pr="006B0379" w:rsidRDefault="002C31AE" w:rsidP="003964EF">
      <w:pPr>
        <w:pStyle w:val="CTL"/>
        <w:numPr>
          <w:ilvl w:val="0"/>
          <w:numId w:val="0"/>
        </w:numPr>
        <w:ind w:left="567" w:hanging="11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Predávajúci poskytne oprávneným osobám na výkon kontroly/auditu všetku potrebnú súčinnosť.</w:t>
      </w:r>
      <w:r w:rsidR="003964EF" w:rsidRPr="006B0379">
        <w:rPr>
          <w:rFonts w:ascii="Arial Narrow" w:hAnsi="Arial Narrow"/>
          <w:sz w:val="22"/>
          <w:szCs w:val="22"/>
        </w:rPr>
        <w:t xml:space="preserve"> </w:t>
      </w:r>
    </w:p>
    <w:p w14:paraId="31F67E40" w14:textId="646F2E41" w:rsidR="003964EF" w:rsidRPr="006B0379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Pr="006B0379" w:rsidRDefault="003964EF" w:rsidP="00F232B9">
      <w:pPr>
        <w:pStyle w:val="CTL"/>
        <w:numPr>
          <w:ilvl w:val="0"/>
          <w:numId w:val="39"/>
        </w:numPr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lastRenderedPageBreak/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Pr="006B0379" w:rsidRDefault="003964EF" w:rsidP="00F232B9">
      <w:pPr>
        <w:pStyle w:val="CTL"/>
        <w:numPr>
          <w:ilvl w:val="0"/>
          <w:numId w:val="39"/>
        </w:numPr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Pr="006B0379" w:rsidRDefault="003964EF" w:rsidP="00F232B9">
      <w:pPr>
        <w:pStyle w:val="CTL"/>
        <w:numPr>
          <w:ilvl w:val="0"/>
          <w:numId w:val="39"/>
        </w:numPr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Pr="006B0379" w:rsidRDefault="003964EF" w:rsidP="00F232B9">
      <w:pPr>
        <w:pStyle w:val="CTL"/>
        <w:numPr>
          <w:ilvl w:val="0"/>
          <w:numId w:val="39"/>
        </w:numPr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požadovať od Predávajúceho prijatie nápravných opatrení a odstránenie zistených nedostatkov u Predávajúceho.</w:t>
      </w:r>
    </w:p>
    <w:p w14:paraId="4AE68079" w14:textId="179AFBD9" w:rsidR="00E1084D" w:rsidRPr="006B0379" w:rsidRDefault="00E1084D" w:rsidP="00E1084D">
      <w:pPr>
        <w:pStyle w:val="CTL"/>
        <w:numPr>
          <w:ilvl w:val="1"/>
          <w:numId w:val="2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Účastníci  dohody sa výslovne dohodli, že Predávajúci  nie je oprávnený bez predchádzajúceho písomného súhlasu</w:t>
      </w:r>
      <w:r w:rsidR="003332BA" w:rsidRPr="006B0379">
        <w:rPr>
          <w:rFonts w:ascii="Arial Narrow" w:hAnsi="Arial Narrow"/>
          <w:sz w:val="22"/>
          <w:szCs w:val="22"/>
        </w:rPr>
        <w:t xml:space="preserve"> Kupujúceho </w:t>
      </w:r>
      <w:r w:rsidRPr="006B0379">
        <w:rPr>
          <w:rFonts w:ascii="Arial Narrow" w:hAnsi="Arial Narrow"/>
          <w:sz w:val="22"/>
          <w:szCs w:val="22"/>
        </w:rPr>
        <w:t>postúpiť na tretiu osobou</w:t>
      </w:r>
      <w:r w:rsidR="007C1570" w:rsidRPr="006B0379">
        <w:rPr>
          <w:rFonts w:ascii="Arial Narrow" w:hAnsi="Arial Narrow"/>
          <w:sz w:val="22"/>
          <w:szCs w:val="22"/>
        </w:rPr>
        <w:t xml:space="preserve">, </w:t>
      </w:r>
      <w:r w:rsidRPr="006B0379">
        <w:rPr>
          <w:rFonts w:ascii="Arial Narrow" w:hAnsi="Arial Narrow"/>
          <w:sz w:val="22"/>
          <w:szCs w:val="22"/>
        </w:rPr>
        <w:t xml:space="preserve">založiť </w:t>
      </w:r>
      <w:r w:rsidR="003332BA" w:rsidRPr="006B0379">
        <w:rPr>
          <w:rFonts w:ascii="Arial Narrow" w:hAnsi="Arial Narrow"/>
          <w:sz w:val="22"/>
          <w:szCs w:val="22"/>
        </w:rPr>
        <w:t xml:space="preserve"> </w:t>
      </w:r>
      <w:r w:rsidR="007C1570" w:rsidRPr="006B0379">
        <w:rPr>
          <w:rFonts w:ascii="Arial Narrow" w:hAnsi="Arial Narrow"/>
          <w:sz w:val="22"/>
          <w:szCs w:val="22"/>
        </w:rPr>
        <w:t xml:space="preserve">alebo </w:t>
      </w:r>
      <w:r w:rsidR="003332BA" w:rsidRPr="006B0379">
        <w:rPr>
          <w:rFonts w:ascii="Arial Narrow" w:hAnsi="Arial Narrow"/>
          <w:sz w:val="22"/>
          <w:szCs w:val="22"/>
        </w:rPr>
        <w:t xml:space="preserve">  započítať </w:t>
      </w:r>
      <w:r w:rsidRPr="006B0379">
        <w:rPr>
          <w:rFonts w:ascii="Arial Narrow" w:hAnsi="Arial Narrow"/>
          <w:sz w:val="22"/>
          <w:szCs w:val="22"/>
        </w:rPr>
        <w:t xml:space="preserve">akékoľvek svoje pohľadávky vzniknuté na základe alebo v súvislosti s touto </w:t>
      </w:r>
      <w:r w:rsidR="00D21C71" w:rsidRPr="006B0379">
        <w:rPr>
          <w:rFonts w:ascii="Arial Narrow" w:hAnsi="Arial Narrow"/>
          <w:sz w:val="22"/>
          <w:szCs w:val="22"/>
        </w:rPr>
        <w:t>D</w:t>
      </w:r>
      <w:r w:rsidRPr="006B0379">
        <w:rPr>
          <w:rFonts w:ascii="Arial Narrow" w:hAnsi="Arial Narrow"/>
          <w:sz w:val="22"/>
          <w:szCs w:val="22"/>
        </w:rPr>
        <w:t xml:space="preserve">ohodou alebo plnením záväzkov podľa tejto </w:t>
      </w:r>
      <w:r w:rsidR="00D21C71" w:rsidRPr="006B0379">
        <w:rPr>
          <w:rFonts w:ascii="Arial Narrow" w:hAnsi="Arial Narrow"/>
          <w:sz w:val="22"/>
          <w:szCs w:val="22"/>
        </w:rPr>
        <w:t>D</w:t>
      </w:r>
      <w:r w:rsidRPr="006B0379">
        <w:rPr>
          <w:rFonts w:ascii="Arial Narrow" w:hAnsi="Arial Narrow"/>
          <w:sz w:val="22"/>
          <w:szCs w:val="22"/>
        </w:rPr>
        <w:t xml:space="preserve">ohody. </w:t>
      </w:r>
    </w:p>
    <w:p w14:paraId="04B9BE15" w14:textId="60FF9980" w:rsidR="00FC2417" w:rsidRPr="006B0379" w:rsidRDefault="00216EB8" w:rsidP="007831EF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Článok </w:t>
      </w:r>
      <w:r w:rsidR="00AA6E6F" w:rsidRPr="006B0379">
        <w:rPr>
          <w:rFonts w:ascii="Arial Narrow" w:hAnsi="Arial Narrow"/>
          <w:sz w:val="22"/>
          <w:szCs w:val="22"/>
        </w:rPr>
        <w:t>VIII</w:t>
      </w:r>
    </w:p>
    <w:p w14:paraId="6322419C" w14:textId="70D20EAE" w:rsidR="00584DC5" w:rsidRPr="006B0379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2FF3D8C" w14:textId="13FAF2FA" w:rsidR="00FC2417" w:rsidRPr="006B0379" w:rsidRDefault="00FC2417" w:rsidP="00F232B9">
      <w:pPr>
        <w:pStyle w:val="CTL"/>
        <w:numPr>
          <w:ilvl w:val="0"/>
          <w:numId w:val="3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Pre príp</w:t>
      </w:r>
      <w:r w:rsidR="00EB3353" w:rsidRPr="006B0379">
        <w:rPr>
          <w:rFonts w:ascii="Arial Narrow" w:hAnsi="Arial Narrow"/>
          <w:sz w:val="22"/>
          <w:szCs w:val="22"/>
        </w:rPr>
        <w:t xml:space="preserve">ad nedodržania podmienok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dohodli </w:t>
      </w:r>
      <w:r w:rsidR="003610F8" w:rsidRPr="006B0379">
        <w:rPr>
          <w:rFonts w:ascii="Arial Narrow" w:hAnsi="Arial Narrow"/>
          <w:sz w:val="22"/>
          <w:szCs w:val="22"/>
        </w:rPr>
        <w:t>Účastníci dohody</w:t>
      </w:r>
      <w:r w:rsidRPr="006B0379">
        <w:rPr>
          <w:rFonts w:ascii="Arial Narrow" w:hAnsi="Arial Narrow"/>
          <w:sz w:val="22"/>
          <w:szCs w:val="22"/>
        </w:rPr>
        <w:t xml:space="preserve"> nasled</w:t>
      </w:r>
      <w:r w:rsidR="00AA6E6F" w:rsidRPr="006B0379">
        <w:rPr>
          <w:rFonts w:ascii="Arial Narrow" w:hAnsi="Arial Narrow"/>
          <w:sz w:val="22"/>
          <w:szCs w:val="22"/>
        </w:rPr>
        <w:t>ujúce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8808C4" w:rsidRPr="006B0379">
        <w:rPr>
          <w:rFonts w:ascii="Arial Narrow" w:hAnsi="Arial Narrow"/>
          <w:sz w:val="22"/>
          <w:szCs w:val="22"/>
        </w:rPr>
        <w:t>zmluvné</w:t>
      </w:r>
      <w:r w:rsidRPr="006B0379">
        <w:rPr>
          <w:rFonts w:ascii="Arial Narrow" w:hAnsi="Arial Narrow"/>
          <w:sz w:val="22"/>
          <w:szCs w:val="22"/>
        </w:rPr>
        <w:t xml:space="preserve"> pokuty a úroky z omeškania:</w:t>
      </w:r>
    </w:p>
    <w:p w14:paraId="68F44CC9" w14:textId="50273A30" w:rsidR="00584DC5" w:rsidRPr="006B0379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za omeškanie </w:t>
      </w:r>
      <w:r w:rsidR="00EB3353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 xml:space="preserve">redávajúceho s dodaním </w:t>
      </w:r>
      <w:r w:rsidR="00044113" w:rsidRPr="006B0379">
        <w:rPr>
          <w:rFonts w:ascii="Arial Narrow" w:hAnsi="Arial Narrow"/>
          <w:sz w:val="22"/>
          <w:szCs w:val="22"/>
        </w:rPr>
        <w:t>Predmetu prevodu</w:t>
      </w:r>
      <w:r w:rsidR="003E3A47" w:rsidRPr="006B0379">
        <w:rPr>
          <w:rFonts w:ascii="Arial Narrow" w:hAnsi="Arial Narrow"/>
          <w:sz w:val="22"/>
          <w:szCs w:val="22"/>
        </w:rPr>
        <w:t xml:space="preserve"> </w:t>
      </w:r>
      <w:r w:rsidR="00622DC5" w:rsidRPr="006B0379">
        <w:rPr>
          <w:rFonts w:ascii="Arial Narrow" w:hAnsi="Arial Narrow"/>
          <w:sz w:val="22"/>
          <w:szCs w:val="22"/>
        </w:rPr>
        <w:t>a</w:t>
      </w:r>
      <w:r w:rsidR="00516957" w:rsidRPr="006B0379">
        <w:rPr>
          <w:rFonts w:ascii="Arial Narrow" w:hAnsi="Arial Narrow"/>
          <w:sz w:val="22"/>
          <w:szCs w:val="22"/>
        </w:rPr>
        <w:t>/alebo</w:t>
      </w:r>
      <w:r w:rsidR="00622DC5" w:rsidRPr="006B0379">
        <w:rPr>
          <w:rFonts w:ascii="Arial Narrow" w:hAnsi="Arial Narrow"/>
          <w:sz w:val="22"/>
          <w:szCs w:val="22"/>
        </w:rPr>
        <w:t xml:space="preserve"> dokladov, ktoré sa na daný </w:t>
      </w:r>
      <w:r w:rsidR="00D63934" w:rsidRPr="006B0379">
        <w:rPr>
          <w:rFonts w:ascii="Arial Narrow" w:hAnsi="Arial Narrow"/>
          <w:sz w:val="22"/>
          <w:szCs w:val="22"/>
        </w:rPr>
        <w:t>Predmet prevodu</w:t>
      </w:r>
      <w:r w:rsidR="00622DC5" w:rsidRPr="006B0379">
        <w:rPr>
          <w:rFonts w:ascii="Arial Narrow" w:hAnsi="Arial Narrow"/>
          <w:sz w:val="22"/>
          <w:szCs w:val="22"/>
        </w:rPr>
        <w:t xml:space="preserve"> vzťahujú </w:t>
      </w:r>
      <w:r w:rsidRPr="006B0379">
        <w:rPr>
          <w:rFonts w:ascii="Arial Narrow" w:hAnsi="Arial Narrow"/>
          <w:sz w:val="22"/>
          <w:szCs w:val="22"/>
        </w:rPr>
        <w:t>podľa</w:t>
      </w:r>
      <w:r w:rsidR="00064BE3" w:rsidRPr="006B0379">
        <w:rPr>
          <w:rFonts w:ascii="Arial Narrow" w:hAnsi="Arial Narrow"/>
          <w:sz w:val="22"/>
          <w:szCs w:val="22"/>
        </w:rPr>
        <w:t> </w:t>
      </w:r>
      <w:r w:rsidR="00AA6E6F" w:rsidRPr="006B0379">
        <w:rPr>
          <w:rFonts w:ascii="Arial Narrow" w:hAnsi="Arial Narrow"/>
          <w:sz w:val="22"/>
          <w:szCs w:val="22"/>
        </w:rPr>
        <w:t xml:space="preserve">čl. II, </w:t>
      </w:r>
      <w:r w:rsidR="00064BE3" w:rsidRPr="006B0379">
        <w:rPr>
          <w:rFonts w:ascii="Arial Narrow" w:hAnsi="Arial Narrow"/>
          <w:sz w:val="22"/>
          <w:szCs w:val="22"/>
        </w:rPr>
        <w:t xml:space="preserve">bodu </w:t>
      </w:r>
      <w:r w:rsidR="00AA6E6F" w:rsidRPr="006B0379">
        <w:rPr>
          <w:rFonts w:ascii="Arial Narrow" w:hAnsi="Arial Narrow"/>
          <w:sz w:val="22"/>
          <w:szCs w:val="22"/>
        </w:rPr>
        <w:t>2</w:t>
      </w:r>
      <w:r w:rsidR="00064BE3" w:rsidRPr="006B0379">
        <w:rPr>
          <w:rFonts w:ascii="Arial Narrow" w:hAnsi="Arial Narrow"/>
          <w:sz w:val="22"/>
          <w:szCs w:val="22"/>
        </w:rPr>
        <w:t xml:space="preserve">.3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6A1861" w:rsidRPr="006B0379">
        <w:rPr>
          <w:rFonts w:ascii="Arial Narrow" w:hAnsi="Arial Narrow"/>
          <w:sz w:val="22"/>
          <w:szCs w:val="22"/>
        </w:rPr>
        <w:t>,</w:t>
      </w:r>
      <w:r w:rsidR="00064BE3" w:rsidRPr="006B0379">
        <w:rPr>
          <w:rFonts w:ascii="Arial Narrow" w:hAnsi="Arial Narrow"/>
          <w:sz w:val="22"/>
          <w:szCs w:val="22"/>
        </w:rPr>
        <w:t xml:space="preserve"> </w:t>
      </w:r>
      <w:r w:rsidR="0077096A" w:rsidRPr="006B0379">
        <w:rPr>
          <w:rFonts w:ascii="Arial Narrow" w:hAnsi="Arial Narrow"/>
          <w:sz w:val="22"/>
          <w:szCs w:val="22"/>
        </w:rPr>
        <w:t xml:space="preserve">je </w:t>
      </w:r>
      <w:r w:rsidR="00044113" w:rsidRPr="006B0379">
        <w:rPr>
          <w:rFonts w:ascii="Arial Narrow" w:hAnsi="Arial Narrow"/>
          <w:sz w:val="22"/>
          <w:szCs w:val="22"/>
        </w:rPr>
        <w:t>K</w:t>
      </w:r>
      <w:r w:rsidR="0077096A" w:rsidRPr="006B0379">
        <w:rPr>
          <w:rFonts w:ascii="Arial Narrow" w:hAnsi="Arial Narrow"/>
          <w:sz w:val="22"/>
          <w:szCs w:val="22"/>
        </w:rPr>
        <w:t xml:space="preserve">upujúci oprávnený uplatniť si </w:t>
      </w:r>
      <w:r w:rsidR="00EB3353" w:rsidRPr="006B0379">
        <w:rPr>
          <w:rFonts w:ascii="Arial Narrow" w:hAnsi="Arial Narrow"/>
          <w:sz w:val="22"/>
          <w:szCs w:val="22"/>
        </w:rPr>
        <w:t>voči P</w:t>
      </w:r>
      <w:r w:rsidR="00277349" w:rsidRPr="006B0379">
        <w:rPr>
          <w:rFonts w:ascii="Arial Narrow" w:hAnsi="Arial Narrow"/>
          <w:sz w:val="22"/>
          <w:szCs w:val="22"/>
        </w:rPr>
        <w:t>redávajúcemu</w:t>
      </w:r>
      <w:r w:rsidR="0077096A" w:rsidRPr="006B0379">
        <w:rPr>
          <w:rFonts w:ascii="Arial Narrow" w:hAnsi="Arial Narrow"/>
          <w:sz w:val="22"/>
          <w:szCs w:val="22"/>
        </w:rPr>
        <w:t xml:space="preserve"> zmluvnú pokutu</w:t>
      </w:r>
      <w:r w:rsidRPr="006B0379">
        <w:rPr>
          <w:rFonts w:ascii="Arial Narrow" w:hAnsi="Arial Narrow"/>
          <w:sz w:val="22"/>
          <w:szCs w:val="22"/>
        </w:rPr>
        <w:t xml:space="preserve"> vo výške 0,05 % z</w:t>
      </w:r>
      <w:r w:rsidR="00AA6E6F" w:rsidRPr="006B0379">
        <w:rPr>
          <w:rFonts w:ascii="Arial Narrow" w:hAnsi="Arial Narrow"/>
          <w:sz w:val="22"/>
          <w:szCs w:val="22"/>
        </w:rPr>
        <w:t> </w:t>
      </w:r>
      <w:r w:rsidR="00191C89" w:rsidRPr="006B0379">
        <w:rPr>
          <w:rFonts w:ascii="Arial Narrow" w:hAnsi="Arial Narrow"/>
          <w:sz w:val="22"/>
          <w:szCs w:val="22"/>
        </w:rPr>
        <w:t>C</w:t>
      </w:r>
      <w:r w:rsidR="008808C4" w:rsidRPr="006B0379">
        <w:rPr>
          <w:rFonts w:ascii="Arial Narrow" w:hAnsi="Arial Narrow"/>
          <w:sz w:val="22"/>
          <w:szCs w:val="22"/>
        </w:rPr>
        <w:t xml:space="preserve">eny </w:t>
      </w:r>
      <w:r w:rsidR="0077096A" w:rsidRPr="006B0379">
        <w:rPr>
          <w:rFonts w:ascii="Arial Narrow" w:hAnsi="Arial Narrow"/>
          <w:sz w:val="22"/>
          <w:szCs w:val="22"/>
        </w:rPr>
        <w:t>za každý</w:t>
      </w:r>
      <w:r w:rsidR="00AA6E6F" w:rsidRPr="006B0379">
        <w:rPr>
          <w:rFonts w:ascii="Arial Narrow" w:hAnsi="Arial Narrow"/>
          <w:sz w:val="22"/>
          <w:szCs w:val="22"/>
        </w:rPr>
        <w:t>,</w:t>
      </w:r>
      <w:r w:rsidR="00554EC0" w:rsidRPr="006B0379">
        <w:rPr>
          <w:rFonts w:ascii="Arial Narrow" w:hAnsi="Arial Narrow"/>
          <w:sz w:val="22"/>
          <w:szCs w:val="22"/>
        </w:rPr>
        <w:t xml:space="preserve"> aj začatý</w:t>
      </w:r>
      <w:r w:rsidR="0077096A" w:rsidRPr="006B0379">
        <w:rPr>
          <w:rFonts w:ascii="Arial Narrow" w:hAnsi="Arial Narrow"/>
          <w:sz w:val="22"/>
          <w:szCs w:val="22"/>
        </w:rPr>
        <w:t xml:space="preserve"> deň omeškania,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1F30A6" w:rsidRPr="006B0379">
        <w:rPr>
          <w:rFonts w:ascii="Arial Narrow" w:hAnsi="Arial Narrow"/>
          <w:sz w:val="22"/>
          <w:szCs w:val="22"/>
        </w:rPr>
        <w:t>alebo</w:t>
      </w:r>
    </w:p>
    <w:p w14:paraId="4A34D1DF" w14:textId="323A23C9" w:rsidR="00584DC5" w:rsidRPr="006B0379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za omeškanie </w:t>
      </w:r>
      <w:r w:rsidR="00EB3353" w:rsidRPr="006B0379">
        <w:rPr>
          <w:rFonts w:ascii="Arial Narrow" w:hAnsi="Arial Narrow"/>
          <w:sz w:val="22"/>
          <w:szCs w:val="22"/>
        </w:rPr>
        <w:t>P</w:t>
      </w:r>
      <w:r w:rsidR="005014F7" w:rsidRPr="006B0379">
        <w:rPr>
          <w:rFonts w:ascii="Arial Narrow" w:hAnsi="Arial Narrow"/>
          <w:sz w:val="22"/>
          <w:szCs w:val="22"/>
        </w:rPr>
        <w:t>r</w:t>
      </w:r>
      <w:r w:rsidRPr="006B0379">
        <w:rPr>
          <w:rFonts w:ascii="Arial Narrow" w:hAnsi="Arial Narrow"/>
          <w:sz w:val="22"/>
          <w:szCs w:val="22"/>
        </w:rPr>
        <w:t xml:space="preserve">edávajúceho s odstránením vady </w:t>
      </w:r>
      <w:r w:rsidR="00044113" w:rsidRPr="006B0379">
        <w:rPr>
          <w:rFonts w:ascii="Arial Narrow" w:hAnsi="Arial Narrow"/>
          <w:sz w:val="22"/>
          <w:szCs w:val="22"/>
        </w:rPr>
        <w:t>Predmetu prevodu</w:t>
      </w:r>
      <w:r w:rsidR="003E3A47" w:rsidRPr="006B0379">
        <w:rPr>
          <w:rFonts w:ascii="Arial Narrow" w:hAnsi="Arial Narrow"/>
          <w:sz w:val="22"/>
          <w:szCs w:val="22"/>
        </w:rPr>
        <w:t xml:space="preserve"> </w:t>
      </w:r>
      <w:r w:rsidR="00953E19" w:rsidRPr="006B0379">
        <w:rPr>
          <w:rFonts w:ascii="Arial Narrow" w:hAnsi="Arial Narrow"/>
          <w:sz w:val="22"/>
          <w:szCs w:val="22"/>
        </w:rPr>
        <w:t xml:space="preserve">v lehote </w:t>
      </w:r>
      <w:r w:rsidR="00AA6E6F" w:rsidRPr="006B0379">
        <w:rPr>
          <w:rFonts w:ascii="Arial Narrow" w:hAnsi="Arial Narrow"/>
          <w:sz w:val="22"/>
          <w:szCs w:val="22"/>
        </w:rPr>
        <w:t>podľa čl. II, bodu 2.3 Dohody</w:t>
      </w:r>
      <w:r w:rsidR="00A97579" w:rsidRPr="006B0379">
        <w:rPr>
          <w:rFonts w:ascii="Arial Narrow" w:hAnsi="Arial Narrow"/>
          <w:sz w:val="22"/>
          <w:szCs w:val="22"/>
        </w:rPr>
        <w:t xml:space="preserve"> </w:t>
      </w:r>
      <w:r w:rsidR="00EB3353" w:rsidRPr="006B0379">
        <w:rPr>
          <w:rFonts w:ascii="Arial Narrow" w:hAnsi="Arial Narrow"/>
          <w:sz w:val="22"/>
          <w:szCs w:val="22"/>
        </w:rPr>
        <w:t>je K</w:t>
      </w:r>
      <w:r w:rsidRPr="006B0379">
        <w:rPr>
          <w:rFonts w:ascii="Arial Narrow" w:hAnsi="Arial Narrow"/>
          <w:sz w:val="22"/>
          <w:szCs w:val="22"/>
        </w:rPr>
        <w:t xml:space="preserve">upujúci oprávnený uplatniť si </w:t>
      </w:r>
      <w:r w:rsidR="00EB3353" w:rsidRPr="006B0379">
        <w:rPr>
          <w:rFonts w:ascii="Arial Narrow" w:hAnsi="Arial Narrow"/>
          <w:sz w:val="22"/>
          <w:szCs w:val="22"/>
        </w:rPr>
        <w:t>voči P</w:t>
      </w:r>
      <w:r w:rsidR="00277349" w:rsidRPr="006B0379">
        <w:rPr>
          <w:rFonts w:ascii="Arial Narrow" w:hAnsi="Arial Narrow"/>
          <w:sz w:val="22"/>
          <w:szCs w:val="22"/>
        </w:rPr>
        <w:t>redávajúcemu</w:t>
      </w:r>
      <w:r w:rsidRPr="006B0379">
        <w:rPr>
          <w:rFonts w:ascii="Arial Narrow" w:hAnsi="Arial Narrow"/>
          <w:sz w:val="22"/>
          <w:szCs w:val="22"/>
        </w:rPr>
        <w:t xml:space="preserve"> zmluvnú pokutu vo výške 0,05% z</w:t>
      </w:r>
      <w:r w:rsidR="00A84A8E" w:rsidRPr="006B0379">
        <w:rPr>
          <w:rFonts w:ascii="Arial Narrow" w:hAnsi="Arial Narrow"/>
          <w:sz w:val="22"/>
          <w:szCs w:val="22"/>
        </w:rPr>
        <w:t xml:space="preserve"> </w:t>
      </w:r>
      <w:r w:rsidR="00191C89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 xml:space="preserve">eny </w:t>
      </w:r>
      <w:proofErr w:type="spellStart"/>
      <w:r w:rsidR="00CE13E9" w:rsidRPr="006B0379">
        <w:rPr>
          <w:rFonts w:ascii="Arial Narrow" w:hAnsi="Arial Narrow"/>
          <w:sz w:val="22"/>
          <w:szCs w:val="22"/>
        </w:rPr>
        <w:t>vadného</w:t>
      </w:r>
      <w:proofErr w:type="spellEnd"/>
      <w:r w:rsidR="00CE13E9" w:rsidRPr="006B0379">
        <w:rPr>
          <w:rFonts w:ascii="Arial Narrow" w:hAnsi="Arial Narrow"/>
          <w:sz w:val="22"/>
          <w:szCs w:val="22"/>
        </w:rPr>
        <w:t xml:space="preserve"> </w:t>
      </w:r>
      <w:r w:rsidR="00044113" w:rsidRPr="006B0379">
        <w:rPr>
          <w:rFonts w:ascii="Arial Narrow" w:hAnsi="Arial Narrow"/>
          <w:sz w:val="22"/>
          <w:szCs w:val="22"/>
        </w:rPr>
        <w:t>Predmetu prevodu</w:t>
      </w:r>
      <w:r w:rsidR="003E3A47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>za</w:t>
      </w:r>
      <w:r w:rsidR="00584DC5" w:rsidRPr="006B0379">
        <w:rPr>
          <w:rFonts w:ascii="Arial Narrow" w:hAnsi="Arial Narrow"/>
          <w:sz w:val="22"/>
          <w:szCs w:val="22"/>
        </w:rPr>
        <w:t xml:space="preserve"> každý</w:t>
      </w:r>
      <w:r w:rsidR="00AA6E6F" w:rsidRPr="006B0379">
        <w:rPr>
          <w:rFonts w:ascii="Arial Narrow" w:hAnsi="Arial Narrow"/>
          <w:sz w:val="22"/>
          <w:szCs w:val="22"/>
        </w:rPr>
        <w:t>,</w:t>
      </w:r>
      <w:r w:rsidR="00584DC5" w:rsidRPr="006B0379">
        <w:rPr>
          <w:rFonts w:ascii="Arial Narrow" w:hAnsi="Arial Narrow"/>
          <w:sz w:val="22"/>
          <w:szCs w:val="22"/>
        </w:rPr>
        <w:t xml:space="preserve"> aj začatý deň omeškania,</w:t>
      </w:r>
    </w:p>
    <w:p w14:paraId="2DDC1F2F" w14:textId="4F47E86F" w:rsidR="00584DC5" w:rsidRPr="006B0379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za omeškanie </w:t>
      </w:r>
      <w:r w:rsidR="00EB3353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 xml:space="preserve">upujúceho so zaplatením </w:t>
      </w:r>
      <w:r w:rsidR="00191C89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 xml:space="preserve">eny je </w:t>
      </w:r>
      <w:r w:rsidR="00EB3353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>redávajúci oprávnený uplatniť si</w:t>
      </w:r>
      <w:r w:rsidR="00554EC0" w:rsidRPr="006B0379">
        <w:rPr>
          <w:rFonts w:ascii="Arial Narrow" w:hAnsi="Arial Narrow"/>
          <w:sz w:val="22"/>
          <w:szCs w:val="22"/>
        </w:rPr>
        <w:t xml:space="preserve"> zákonný</w:t>
      </w:r>
      <w:r w:rsidRPr="006B0379">
        <w:rPr>
          <w:rFonts w:ascii="Arial Narrow" w:hAnsi="Arial Narrow"/>
          <w:sz w:val="22"/>
          <w:szCs w:val="22"/>
        </w:rPr>
        <w:t xml:space="preserve"> úrok z omeškania z nezaplatenej ceny</w:t>
      </w:r>
      <w:r w:rsidR="00503DEC" w:rsidRPr="006B0379">
        <w:rPr>
          <w:rFonts w:ascii="Arial Narrow" w:hAnsi="Arial Narrow"/>
          <w:sz w:val="22"/>
          <w:szCs w:val="22"/>
        </w:rPr>
        <w:t xml:space="preserve"> za každý</w:t>
      </w:r>
      <w:r w:rsidR="00AA6E6F" w:rsidRPr="006B0379">
        <w:rPr>
          <w:rFonts w:ascii="Arial Narrow" w:hAnsi="Arial Narrow"/>
          <w:sz w:val="22"/>
          <w:szCs w:val="22"/>
        </w:rPr>
        <w:t>,</w:t>
      </w:r>
      <w:r w:rsidR="00554EC0" w:rsidRPr="006B0379">
        <w:rPr>
          <w:rFonts w:ascii="Arial Narrow" w:hAnsi="Arial Narrow"/>
          <w:sz w:val="22"/>
          <w:szCs w:val="22"/>
        </w:rPr>
        <w:t xml:space="preserve"> aj začatý</w:t>
      </w:r>
      <w:r w:rsidR="00503DEC" w:rsidRPr="006B0379">
        <w:rPr>
          <w:rFonts w:ascii="Arial Narrow" w:hAnsi="Arial Narrow"/>
          <w:sz w:val="22"/>
          <w:szCs w:val="22"/>
        </w:rPr>
        <w:t xml:space="preserve"> deň omeškania,</w:t>
      </w:r>
    </w:p>
    <w:p w14:paraId="0A447D9C" w14:textId="28677A9A" w:rsidR="00584DC5" w:rsidRPr="006B0379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v prípade, že </w:t>
      </w:r>
      <w:r w:rsidR="00044113" w:rsidRPr="006B0379">
        <w:rPr>
          <w:rFonts w:ascii="Arial Narrow" w:hAnsi="Arial Narrow"/>
          <w:sz w:val="22"/>
          <w:szCs w:val="22"/>
        </w:rPr>
        <w:t>Predávajúci dodá K</w:t>
      </w:r>
      <w:r w:rsidRPr="006B0379">
        <w:rPr>
          <w:rFonts w:ascii="Arial Narrow" w:hAnsi="Arial Narrow"/>
          <w:sz w:val="22"/>
          <w:szCs w:val="22"/>
        </w:rPr>
        <w:t>upujúcemu</w:t>
      </w:r>
      <w:r w:rsidR="007E5974" w:rsidRPr="006B0379">
        <w:rPr>
          <w:rFonts w:ascii="Arial Narrow" w:hAnsi="Arial Narrow"/>
          <w:sz w:val="22"/>
          <w:szCs w:val="22"/>
        </w:rPr>
        <w:t xml:space="preserve"> </w:t>
      </w:r>
      <w:r w:rsidR="00044113" w:rsidRPr="006B0379">
        <w:rPr>
          <w:rFonts w:ascii="Arial Narrow" w:hAnsi="Arial Narrow"/>
          <w:sz w:val="22"/>
          <w:szCs w:val="22"/>
        </w:rPr>
        <w:t>Predmet prevodu</w:t>
      </w:r>
      <w:r w:rsidRPr="006B0379">
        <w:rPr>
          <w:rFonts w:ascii="Arial Narrow" w:hAnsi="Arial Narrow"/>
          <w:sz w:val="22"/>
          <w:szCs w:val="22"/>
        </w:rPr>
        <w:t>, ktorý nespĺňa stanoven</w:t>
      </w:r>
      <w:r w:rsidR="006A1861" w:rsidRPr="006B0379">
        <w:rPr>
          <w:rFonts w:ascii="Arial Narrow" w:hAnsi="Arial Narrow"/>
          <w:sz w:val="22"/>
          <w:szCs w:val="22"/>
        </w:rPr>
        <w:t>é</w:t>
      </w:r>
      <w:r w:rsidRPr="006B0379">
        <w:rPr>
          <w:rFonts w:ascii="Arial Narrow" w:hAnsi="Arial Narrow"/>
          <w:sz w:val="22"/>
          <w:szCs w:val="22"/>
        </w:rPr>
        <w:t xml:space="preserve"> požiadavk</w:t>
      </w:r>
      <w:r w:rsidR="006A1861" w:rsidRPr="006B0379">
        <w:rPr>
          <w:rFonts w:ascii="Arial Narrow" w:hAnsi="Arial Narrow"/>
          <w:sz w:val="22"/>
          <w:szCs w:val="22"/>
        </w:rPr>
        <w:t>y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517ECA" w:rsidRPr="006B0379">
        <w:rPr>
          <w:rFonts w:ascii="Arial Narrow" w:hAnsi="Arial Narrow"/>
          <w:sz w:val="22"/>
          <w:szCs w:val="22"/>
        </w:rPr>
        <w:t xml:space="preserve">na </w:t>
      </w:r>
      <w:r w:rsidR="003610F8" w:rsidRPr="006B0379">
        <w:rPr>
          <w:rFonts w:ascii="Arial Narrow" w:hAnsi="Arial Narrow"/>
          <w:sz w:val="22"/>
          <w:szCs w:val="22"/>
        </w:rPr>
        <w:t xml:space="preserve">Predmet </w:t>
      </w:r>
      <w:r w:rsidR="006A1861" w:rsidRPr="006B0379">
        <w:rPr>
          <w:rFonts w:ascii="Arial Narrow" w:hAnsi="Arial Narrow"/>
          <w:sz w:val="22"/>
          <w:szCs w:val="22"/>
        </w:rPr>
        <w:t>prevodu</w:t>
      </w:r>
      <w:r w:rsidR="003610F8" w:rsidRPr="006B0379">
        <w:rPr>
          <w:rFonts w:ascii="Arial Narrow" w:hAnsi="Arial Narrow"/>
          <w:sz w:val="22"/>
          <w:szCs w:val="22"/>
        </w:rPr>
        <w:t xml:space="preserve"> </w:t>
      </w:r>
      <w:r w:rsidR="00517ECA" w:rsidRPr="006B0379">
        <w:rPr>
          <w:rFonts w:ascii="Arial Narrow" w:hAnsi="Arial Narrow"/>
          <w:sz w:val="22"/>
          <w:szCs w:val="22"/>
        </w:rPr>
        <w:t>podľa čl.</w:t>
      </w:r>
      <w:r w:rsidR="007A08E0" w:rsidRPr="006B0379">
        <w:rPr>
          <w:rFonts w:ascii="Arial Narrow" w:hAnsi="Arial Narrow"/>
          <w:sz w:val="22"/>
          <w:szCs w:val="22"/>
        </w:rPr>
        <w:t xml:space="preserve"> </w:t>
      </w:r>
      <w:r w:rsidR="00AA6E6F" w:rsidRPr="006B0379">
        <w:rPr>
          <w:rFonts w:ascii="Arial Narrow" w:hAnsi="Arial Narrow"/>
          <w:sz w:val="22"/>
          <w:szCs w:val="22"/>
        </w:rPr>
        <w:t>I</w:t>
      </w:r>
      <w:r w:rsidR="007A08E0" w:rsidRPr="006B0379">
        <w:rPr>
          <w:rFonts w:ascii="Arial Narrow" w:hAnsi="Arial Narrow"/>
          <w:sz w:val="22"/>
          <w:szCs w:val="22"/>
        </w:rPr>
        <w:t>V</w:t>
      </w:r>
      <w:r w:rsidR="00AA6E6F" w:rsidRPr="006B0379">
        <w:rPr>
          <w:rFonts w:ascii="Arial Narrow" w:hAnsi="Arial Narrow"/>
          <w:sz w:val="22"/>
          <w:szCs w:val="22"/>
        </w:rPr>
        <w:t>,</w:t>
      </w:r>
      <w:r w:rsidR="007A08E0" w:rsidRPr="006B0379">
        <w:rPr>
          <w:rFonts w:ascii="Arial Narrow" w:hAnsi="Arial Narrow"/>
          <w:sz w:val="22"/>
          <w:szCs w:val="22"/>
        </w:rPr>
        <w:t xml:space="preserve"> bod</w:t>
      </w:r>
      <w:r w:rsidR="00AA6E6F" w:rsidRPr="006B0379">
        <w:rPr>
          <w:rFonts w:ascii="Arial Narrow" w:hAnsi="Arial Narrow"/>
          <w:sz w:val="22"/>
          <w:szCs w:val="22"/>
        </w:rPr>
        <w:t>u</w:t>
      </w:r>
      <w:r w:rsidR="007A08E0" w:rsidRPr="006B0379">
        <w:rPr>
          <w:rFonts w:ascii="Arial Narrow" w:hAnsi="Arial Narrow"/>
          <w:sz w:val="22"/>
          <w:szCs w:val="22"/>
        </w:rPr>
        <w:t xml:space="preserve"> </w:t>
      </w:r>
      <w:r w:rsidR="00AA6E6F" w:rsidRPr="006B0379">
        <w:rPr>
          <w:rFonts w:ascii="Arial Narrow" w:hAnsi="Arial Narrow"/>
          <w:sz w:val="22"/>
          <w:szCs w:val="22"/>
        </w:rPr>
        <w:t>4</w:t>
      </w:r>
      <w:r w:rsidR="00DC79CA" w:rsidRPr="006B0379">
        <w:rPr>
          <w:rFonts w:ascii="Arial Narrow" w:hAnsi="Arial Narrow"/>
          <w:sz w:val="22"/>
          <w:szCs w:val="22"/>
        </w:rPr>
        <w:t>.</w:t>
      </w:r>
      <w:r w:rsidR="00E74324" w:rsidRPr="006B0379">
        <w:rPr>
          <w:rFonts w:ascii="Arial Narrow" w:hAnsi="Arial Narrow"/>
          <w:sz w:val="22"/>
          <w:szCs w:val="22"/>
        </w:rPr>
        <w:t>8</w:t>
      </w:r>
      <w:r w:rsidR="00AA6E6F"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7A08E0" w:rsidRPr="006B0379">
        <w:rPr>
          <w:rFonts w:ascii="Arial Narrow" w:hAnsi="Arial Narrow"/>
          <w:sz w:val="22"/>
          <w:szCs w:val="22"/>
        </w:rPr>
        <w:t xml:space="preserve">, </w:t>
      </w:r>
      <w:r w:rsidR="00EB3353" w:rsidRPr="006B0379">
        <w:rPr>
          <w:rFonts w:ascii="Arial Narrow" w:hAnsi="Arial Narrow"/>
          <w:sz w:val="22"/>
          <w:szCs w:val="22"/>
        </w:rPr>
        <w:t>je K</w:t>
      </w:r>
      <w:r w:rsidRPr="006B0379">
        <w:rPr>
          <w:rFonts w:ascii="Arial Narrow" w:hAnsi="Arial Narrow"/>
          <w:sz w:val="22"/>
          <w:szCs w:val="22"/>
        </w:rPr>
        <w:t xml:space="preserve">upujúci oprávnený uplatniť si zmluvnú pokutu vo výške </w:t>
      </w:r>
      <w:r w:rsidR="00ED72DF" w:rsidRPr="006B0379">
        <w:rPr>
          <w:rFonts w:ascii="Arial Narrow" w:hAnsi="Arial Narrow"/>
          <w:sz w:val="22"/>
          <w:szCs w:val="22"/>
        </w:rPr>
        <w:t>10% z</w:t>
      </w:r>
      <w:r w:rsidR="00DB5F7D" w:rsidRPr="006B0379">
        <w:rPr>
          <w:rFonts w:ascii="Arial Narrow" w:hAnsi="Arial Narrow"/>
          <w:sz w:val="22"/>
          <w:szCs w:val="22"/>
        </w:rPr>
        <w:t> </w:t>
      </w:r>
      <w:r w:rsidR="00191C89" w:rsidRPr="006B0379">
        <w:rPr>
          <w:rFonts w:ascii="Arial Narrow" w:hAnsi="Arial Narrow"/>
          <w:sz w:val="22"/>
          <w:szCs w:val="22"/>
        </w:rPr>
        <w:t>C</w:t>
      </w:r>
      <w:r w:rsidR="00AD44DF" w:rsidRPr="006B0379">
        <w:rPr>
          <w:rFonts w:ascii="Arial Narrow" w:hAnsi="Arial Narrow"/>
          <w:sz w:val="22"/>
          <w:szCs w:val="22"/>
        </w:rPr>
        <w:t>eny</w:t>
      </w:r>
      <w:r w:rsidR="005014F7" w:rsidRPr="006B0379">
        <w:rPr>
          <w:rFonts w:ascii="Arial Narrow" w:hAnsi="Arial Narrow"/>
          <w:sz w:val="22"/>
          <w:szCs w:val="22"/>
        </w:rPr>
        <w:t xml:space="preserve"> </w:t>
      </w:r>
      <w:r w:rsidR="003E3A47" w:rsidRPr="006B0379">
        <w:rPr>
          <w:rFonts w:ascii="Arial Narrow" w:hAnsi="Arial Narrow"/>
          <w:sz w:val="22"/>
          <w:szCs w:val="22"/>
        </w:rPr>
        <w:t xml:space="preserve">takého </w:t>
      </w:r>
      <w:r w:rsidR="00044113" w:rsidRPr="006B0379">
        <w:rPr>
          <w:rFonts w:ascii="Arial Narrow" w:hAnsi="Arial Narrow"/>
          <w:sz w:val="22"/>
          <w:szCs w:val="22"/>
        </w:rPr>
        <w:t>Predmetu prevodu</w:t>
      </w:r>
      <w:r w:rsidR="00584DC5" w:rsidRPr="006B0379">
        <w:rPr>
          <w:rFonts w:ascii="Arial Narrow" w:hAnsi="Arial Narrow"/>
          <w:sz w:val="22"/>
          <w:szCs w:val="22"/>
        </w:rPr>
        <w:t>,</w:t>
      </w:r>
    </w:p>
    <w:p w14:paraId="74D15797" w14:textId="6DE0DEED" w:rsidR="00517ECA" w:rsidRPr="006B0379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 pr</w:t>
      </w:r>
      <w:r w:rsidR="00534D8D" w:rsidRPr="006B0379">
        <w:rPr>
          <w:rFonts w:ascii="Arial Narrow" w:hAnsi="Arial Narrow"/>
          <w:sz w:val="22"/>
          <w:szCs w:val="22"/>
        </w:rPr>
        <w:t>ípade nepravdivosti vyhlásen</w:t>
      </w:r>
      <w:r w:rsidR="00040DFC" w:rsidRPr="006B0379">
        <w:rPr>
          <w:rFonts w:ascii="Arial Narrow" w:hAnsi="Arial Narrow"/>
          <w:sz w:val="22"/>
          <w:szCs w:val="22"/>
        </w:rPr>
        <w:t>í</w:t>
      </w:r>
      <w:r w:rsidR="00534D8D" w:rsidRPr="006B0379">
        <w:rPr>
          <w:rFonts w:ascii="Arial Narrow" w:hAnsi="Arial Narrow"/>
          <w:sz w:val="22"/>
          <w:szCs w:val="22"/>
        </w:rPr>
        <w:t xml:space="preserve"> P</w:t>
      </w:r>
      <w:r w:rsidRPr="006B0379">
        <w:rPr>
          <w:rFonts w:ascii="Arial Narrow" w:hAnsi="Arial Narrow"/>
          <w:sz w:val="22"/>
          <w:szCs w:val="22"/>
        </w:rPr>
        <w:t xml:space="preserve">redávajúceho, ktoré </w:t>
      </w:r>
      <w:r w:rsidR="00040DFC" w:rsidRPr="006B0379">
        <w:rPr>
          <w:rFonts w:ascii="Arial Narrow" w:hAnsi="Arial Narrow"/>
          <w:sz w:val="22"/>
          <w:szCs w:val="22"/>
        </w:rPr>
        <w:t>sú</w:t>
      </w:r>
      <w:r w:rsidRPr="006B0379">
        <w:rPr>
          <w:rFonts w:ascii="Arial Narrow" w:hAnsi="Arial Narrow"/>
          <w:sz w:val="22"/>
          <w:szCs w:val="22"/>
        </w:rPr>
        <w:t xml:space="preserve"> uvedené v</w:t>
      </w:r>
      <w:r w:rsidR="00517ECA" w:rsidRPr="006B0379">
        <w:rPr>
          <w:rFonts w:ascii="Arial Narrow" w:hAnsi="Arial Narrow"/>
          <w:sz w:val="22"/>
          <w:szCs w:val="22"/>
        </w:rPr>
        <w:t xml:space="preserve"> čl. </w:t>
      </w:r>
      <w:r w:rsidR="00A45B2E" w:rsidRPr="006B0379">
        <w:rPr>
          <w:rFonts w:ascii="Arial Narrow" w:hAnsi="Arial Narrow"/>
          <w:sz w:val="22"/>
          <w:szCs w:val="22"/>
        </w:rPr>
        <w:t>I</w:t>
      </w:r>
      <w:r w:rsidR="00517ECA" w:rsidRPr="006B0379">
        <w:rPr>
          <w:rFonts w:ascii="Arial Narrow" w:hAnsi="Arial Narrow"/>
          <w:sz w:val="22"/>
          <w:szCs w:val="22"/>
        </w:rPr>
        <w:t>V</w:t>
      </w:r>
      <w:r w:rsidR="00A45B2E" w:rsidRPr="006B0379">
        <w:rPr>
          <w:rFonts w:ascii="Arial Narrow" w:hAnsi="Arial Narrow"/>
          <w:sz w:val="22"/>
          <w:szCs w:val="22"/>
        </w:rPr>
        <w:t>,</w:t>
      </w:r>
      <w:r w:rsidR="00517ECA" w:rsidRPr="006B0379">
        <w:rPr>
          <w:rFonts w:ascii="Arial Narrow" w:hAnsi="Arial Narrow"/>
          <w:sz w:val="22"/>
          <w:szCs w:val="22"/>
        </w:rPr>
        <w:t xml:space="preserve"> bod</w:t>
      </w:r>
      <w:r w:rsidR="00040DFC" w:rsidRPr="006B0379">
        <w:rPr>
          <w:rFonts w:ascii="Arial Narrow" w:hAnsi="Arial Narrow"/>
          <w:sz w:val="22"/>
          <w:szCs w:val="22"/>
        </w:rPr>
        <w:t>och</w:t>
      </w:r>
      <w:r w:rsidR="00534D8D" w:rsidRPr="006B0379">
        <w:rPr>
          <w:rFonts w:ascii="Arial Narrow" w:hAnsi="Arial Narrow"/>
          <w:sz w:val="22"/>
          <w:szCs w:val="22"/>
        </w:rPr>
        <w:t xml:space="preserve"> </w:t>
      </w:r>
      <w:r w:rsidR="00A45B2E" w:rsidRPr="006B0379">
        <w:rPr>
          <w:rFonts w:ascii="Arial Narrow" w:hAnsi="Arial Narrow"/>
          <w:sz w:val="22"/>
          <w:szCs w:val="22"/>
        </w:rPr>
        <w:t>4</w:t>
      </w:r>
      <w:r w:rsidR="00534D8D" w:rsidRPr="006B0379">
        <w:rPr>
          <w:rFonts w:ascii="Arial Narrow" w:hAnsi="Arial Narrow"/>
          <w:sz w:val="22"/>
          <w:szCs w:val="22"/>
        </w:rPr>
        <w:t>.</w:t>
      </w:r>
      <w:r w:rsidR="00DB5F7D" w:rsidRPr="006B0379">
        <w:rPr>
          <w:rFonts w:ascii="Arial Narrow" w:hAnsi="Arial Narrow"/>
          <w:sz w:val="22"/>
          <w:szCs w:val="22"/>
        </w:rPr>
        <w:t>18</w:t>
      </w:r>
      <w:r w:rsidR="00534D8D" w:rsidRPr="006B0379">
        <w:rPr>
          <w:rFonts w:ascii="Arial Narrow" w:hAnsi="Arial Narrow"/>
          <w:sz w:val="22"/>
          <w:szCs w:val="22"/>
        </w:rPr>
        <w:t xml:space="preserve"> </w:t>
      </w:r>
      <w:r w:rsidR="00040DFC" w:rsidRPr="006B0379">
        <w:rPr>
          <w:rFonts w:ascii="Arial Narrow" w:hAnsi="Arial Narrow"/>
          <w:sz w:val="22"/>
          <w:szCs w:val="22"/>
        </w:rPr>
        <w:t xml:space="preserve">a 4.22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>,</w:t>
      </w:r>
      <w:r w:rsidR="00517ECA" w:rsidRPr="006B0379">
        <w:rPr>
          <w:rFonts w:ascii="Arial Narrow" w:hAnsi="Arial Narrow"/>
          <w:sz w:val="22"/>
          <w:szCs w:val="22"/>
        </w:rPr>
        <w:t xml:space="preserve"> </w:t>
      </w:r>
      <w:r w:rsidR="00534D8D" w:rsidRPr="006B0379">
        <w:rPr>
          <w:rFonts w:ascii="Arial Narrow" w:hAnsi="Arial Narrow"/>
          <w:sz w:val="22"/>
          <w:szCs w:val="22"/>
        </w:rPr>
        <w:t>je Predávajúci povinný zaplatiť K</w:t>
      </w:r>
      <w:r w:rsidRPr="006B0379">
        <w:rPr>
          <w:rFonts w:ascii="Arial Narrow" w:hAnsi="Arial Narrow"/>
          <w:sz w:val="22"/>
          <w:szCs w:val="22"/>
        </w:rPr>
        <w:t>upujúcemu zmluvnú pokutu vo výške 30</w:t>
      </w:r>
      <w:r w:rsidR="00A45B2E" w:rsidRPr="006B0379">
        <w:rPr>
          <w:rFonts w:ascii="Arial Narrow" w:hAnsi="Arial Narrow"/>
          <w:sz w:val="22"/>
          <w:szCs w:val="22"/>
        </w:rPr>
        <w:t>.</w:t>
      </w:r>
      <w:r w:rsidRPr="006B0379">
        <w:rPr>
          <w:rFonts w:ascii="Arial Narrow" w:hAnsi="Arial Narrow"/>
          <w:sz w:val="22"/>
          <w:szCs w:val="22"/>
        </w:rPr>
        <w:t>000,-</w:t>
      </w:r>
      <w:r w:rsidR="00517ECA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>EUR</w:t>
      </w:r>
      <w:r w:rsidR="00A45B2E" w:rsidRPr="006B0379">
        <w:rPr>
          <w:rFonts w:ascii="Arial Narrow" w:hAnsi="Arial Narrow"/>
          <w:sz w:val="22"/>
          <w:szCs w:val="22"/>
        </w:rPr>
        <w:t xml:space="preserve"> (slovom: tridsať tisíc EUR)</w:t>
      </w:r>
      <w:r w:rsidRPr="006B0379">
        <w:rPr>
          <w:rFonts w:ascii="Arial Narrow" w:hAnsi="Arial Narrow"/>
          <w:sz w:val="22"/>
          <w:szCs w:val="22"/>
        </w:rPr>
        <w:t>.</w:t>
      </w:r>
      <w:r w:rsidR="00266391" w:rsidRPr="006B0379">
        <w:rPr>
          <w:rFonts w:ascii="Arial Narrow" w:hAnsi="Arial Narrow"/>
          <w:sz w:val="22"/>
          <w:szCs w:val="22"/>
        </w:rPr>
        <w:t xml:space="preserve"> </w:t>
      </w:r>
    </w:p>
    <w:p w14:paraId="202900E8" w14:textId="2FC1DD19" w:rsidR="00462A0C" w:rsidRPr="006B0379" w:rsidRDefault="003610F8" w:rsidP="00F232B9">
      <w:pPr>
        <w:pStyle w:val="CTL"/>
        <w:numPr>
          <w:ilvl w:val="0"/>
          <w:numId w:val="36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Účastníci dohody</w:t>
      </w:r>
      <w:r w:rsidR="00462A0C" w:rsidRPr="006B0379">
        <w:rPr>
          <w:rFonts w:ascii="Arial Narrow" w:hAnsi="Arial Narrow"/>
          <w:sz w:val="22"/>
          <w:szCs w:val="22"/>
        </w:rPr>
        <w:t xml:space="preserve"> vyhlasujú, že nepovažujú výšku zmluvných pokút za neprimeranú, ale považujú </w:t>
      </w:r>
      <w:r w:rsidR="00DB5F7D" w:rsidRPr="006B0379">
        <w:rPr>
          <w:rFonts w:ascii="Arial Narrow" w:hAnsi="Arial Narrow"/>
          <w:sz w:val="22"/>
          <w:szCs w:val="22"/>
        </w:rPr>
        <w:t xml:space="preserve">ju </w:t>
      </w:r>
      <w:r w:rsidR="00462A0C" w:rsidRPr="006B0379">
        <w:rPr>
          <w:rFonts w:ascii="Arial Narrow" w:hAnsi="Arial Narrow"/>
          <w:sz w:val="22"/>
          <w:szCs w:val="22"/>
        </w:rPr>
        <w:t xml:space="preserve">za zodpovedajúcu významu povinností, ktoré ochraňuje. </w:t>
      </w:r>
    </w:p>
    <w:p w14:paraId="457D8388" w14:textId="09CBE56E" w:rsidR="00582DCF" w:rsidRPr="006B0379" w:rsidRDefault="006056F6" w:rsidP="00F232B9">
      <w:pPr>
        <w:pStyle w:val="CTL"/>
        <w:numPr>
          <w:ilvl w:val="0"/>
          <w:numId w:val="36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Zaplatením zmluvnej pokuty </w:t>
      </w:r>
      <w:r w:rsidR="000F6435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>redávajúcim</w:t>
      </w:r>
      <w:r w:rsidR="002420ED" w:rsidRPr="006B0379">
        <w:rPr>
          <w:rFonts w:ascii="Arial Narrow" w:hAnsi="Arial Narrow"/>
          <w:sz w:val="22"/>
          <w:szCs w:val="22"/>
        </w:rPr>
        <w:t xml:space="preserve"> podľa bodu </w:t>
      </w:r>
      <w:r w:rsidR="00A45B2E" w:rsidRPr="006B0379">
        <w:rPr>
          <w:rFonts w:ascii="Arial Narrow" w:hAnsi="Arial Narrow"/>
          <w:sz w:val="22"/>
          <w:szCs w:val="22"/>
        </w:rPr>
        <w:t>8</w:t>
      </w:r>
      <w:r w:rsidR="00E1711E" w:rsidRPr="006B0379">
        <w:rPr>
          <w:rFonts w:ascii="Arial Narrow" w:hAnsi="Arial Narrow"/>
          <w:sz w:val="22"/>
          <w:szCs w:val="22"/>
        </w:rPr>
        <w:t>.1 tohto čl</w:t>
      </w:r>
      <w:r w:rsidR="00A45B2E" w:rsidRPr="006B0379">
        <w:rPr>
          <w:rFonts w:ascii="Arial Narrow" w:hAnsi="Arial Narrow"/>
          <w:sz w:val="22"/>
          <w:szCs w:val="22"/>
        </w:rPr>
        <w:t>ánku</w:t>
      </w:r>
      <w:r w:rsidR="00E1711E"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nezaniká nárok </w:t>
      </w:r>
      <w:r w:rsidR="00E1711E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Pr="006B0379" w:rsidRDefault="0077096A" w:rsidP="00F232B9">
      <w:pPr>
        <w:pStyle w:val="CTL"/>
        <w:numPr>
          <w:ilvl w:val="0"/>
          <w:numId w:val="36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Nárok na zmluvnú</w:t>
      </w:r>
      <w:r w:rsidR="00FC2417" w:rsidRPr="006B0379">
        <w:rPr>
          <w:rFonts w:ascii="Arial Narrow" w:hAnsi="Arial Narrow"/>
          <w:sz w:val="22"/>
          <w:szCs w:val="22"/>
        </w:rPr>
        <w:t xml:space="preserve"> pokut</w:t>
      </w:r>
      <w:r w:rsidRPr="006B0379">
        <w:rPr>
          <w:rFonts w:ascii="Arial Narrow" w:hAnsi="Arial Narrow"/>
          <w:sz w:val="22"/>
          <w:szCs w:val="22"/>
        </w:rPr>
        <w:t>u</w:t>
      </w:r>
      <w:r w:rsidR="00FC2417" w:rsidRPr="006B0379">
        <w:rPr>
          <w:rFonts w:ascii="Arial Narrow" w:hAnsi="Arial Narrow"/>
          <w:sz w:val="22"/>
          <w:szCs w:val="22"/>
        </w:rPr>
        <w:t xml:space="preserve"> nevzniká vtedy, ak sa preukáže</w:t>
      </w:r>
      <w:r w:rsidR="006056F6" w:rsidRPr="006B0379">
        <w:rPr>
          <w:rFonts w:ascii="Arial Narrow" w:hAnsi="Arial Narrow"/>
          <w:sz w:val="22"/>
          <w:szCs w:val="22"/>
        </w:rPr>
        <w:t>,</w:t>
      </w:r>
      <w:r w:rsidR="00FC2417" w:rsidRPr="006B0379">
        <w:rPr>
          <w:rFonts w:ascii="Arial Narrow" w:hAnsi="Arial Narrow"/>
          <w:sz w:val="22"/>
          <w:szCs w:val="22"/>
        </w:rPr>
        <w:t xml:space="preserve"> že omeškanie je spôsobené </w:t>
      </w:r>
      <w:r w:rsidR="00CE13E9" w:rsidRPr="006B0379">
        <w:rPr>
          <w:rFonts w:ascii="Arial Narrow" w:hAnsi="Arial Narrow"/>
          <w:sz w:val="22"/>
          <w:szCs w:val="22"/>
        </w:rPr>
        <w:t>okolnosťami vylučujúcimi zodpovednosť (</w:t>
      </w:r>
      <w:r w:rsidR="00FC2417" w:rsidRPr="006B0379">
        <w:rPr>
          <w:rFonts w:ascii="Arial Narrow" w:hAnsi="Arial Narrow"/>
          <w:sz w:val="22"/>
          <w:szCs w:val="22"/>
        </w:rPr>
        <w:t>vyšš</w:t>
      </w:r>
      <w:r w:rsidR="00CE13E9" w:rsidRPr="006B0379">
        <w:rPr>
          <w:rFonts w:ascii="Arial Narrow" w:hAnsi="Arial Narrow"/>
          <w:sz w:val="22"/>
          <w:szCs w:val="22"/>
        </w:rPr>
        <w:t>ia</w:t>
      </w:r>
      <w:r w:rsidR="00FC2417" w:rsidRPr="006B0379">
        <w:rPr>
          <w:rFonts w:ascii="Arial Narrow" w:hAnsi="Arial Narrow"/>
          <w:sz w:val="22"/>
          <w:szCs w:val="22"/>
        </w:rPr>
        <w:t xml:space="preserve"> moc</w:t>
      </w:r>
      <w:r w:rsidR="00CE13E9" w:rsidRPr="006B0379">
        <w:rPr>
          <w:rFonts w:ascii="Arial Narrow" w:hAnsi="Arial Narrow"/>
          <w:sz w:val="22"/>
          <w:szCs w:val="22"/>
        </w:rPr>
        <w:t>)</w:t>
      </w:r>
      <w:r w:rsidR="00FC2417" w:rsidRPr="006B0379">
        <w:rPr>
          <w:rFonts w:ascii="Arial Narrow" w:hAnsi="Arial Narrow"/>
          <w:sz w:val="22"/>
          <w:szCs w:val="22"/>
        </w:rPr>
        <w:t xml:space="preserve">. Zmluvnú pokutu zaplatí </w:t>
      </w:r>
      <w:r w:rsidR="00E1711E" w:rsidRPr="006B0379">
        <w:rPr>
          <w:rFonts w:ascii="Arial Narrow" w:hAnsi="Arial Narrow"/>
          <w:sz w:val="22"/>
          <w:szCs w:val="22"/>
        </w:rPr>
        <w:t>Predávajúci K</w:t>
      </w:r>
      <w:r w:rsidR="00277349" w:rsidRPr="006B0379">
        <w:rPr>
          <w:rFonts w:ascii="Arial Narrow" w:hAnsi="Arial Narrow"/>
          <w:sz w:val="22"/>
          <w:szCs w:val="22"/>
        </w:rPr>
        <w:t>upujúcemu</w:t>
      </w:r>
      <w:r w:rsidR="00DD6996" w:rsidRPr="006B0379">
        <w:rPr>
          <w:rFonts w:ascii="Arial Narrow" w:hAnsi="Arial Narrow"/>
          <w:sz w:val="22"/>
          <w:szCs w:val="22"/>
        </w:rPr>
        <w:t xml:space="preserve"> </w:t>
      </w:r>
      <w:r w:rsidR="00FC2417" w:rsidRPr="006B0379">
        <w:rPr>
          <w:rFonts w:ascii="Arial Narrow" w:hAnsi="Arial Narrow"/>
          <w:sz w:val="22"/>
          <w:szCs w:val="22"/>
        </w:rPr>
        <w:t>v</w:t>
      </w:r>
      <w:r w:rsidR="00582DCF" w:rsidRPr="006B0379">
        <w:rPr>
          <w:rFonts w:ascii="Arial Narrow" w:hAnsi="Arial Narrow"/>
          <w:sz w:val="22"/>
          <w:szCs w:val="22"/>
        </w:rPr>
        <w:t> </w:t>
      </w:r>
      <w:r w:rsidR="00FC2417" w:rsidRPr="006B0379">
        <w:rPr>
          <w:rFonts w:ascii="Arial Narrow" w:hAnsi="Arial Narrow"/>
          <w:sz w:val="22"/>
          <w:szCs w:val="22"/>
        </w:rPr>
        <w:t>lehote</w:t>
      </w:r>
      <w:r w:rsidR="00582DCF" w:rsidRPr="006B0379">
        <w:rPr>
          <w:rFonts w:ascii="Arial Narrow" w:hAnsi="Arial Narrow"/>
          <w:sz w:val="22"/>
          <w:szCs w:val="22"/>
        </w:rPr>
        <w:t xml:space="preserve"> tridsiatich</w:t>
      </w:r>
      <w:r w:rsidR="00FC2417" w:rsidRPr="006B0379">
        <w:rPr>
          <w:rFonts w:ascii="Arial Narrow" w:hAnsi="Arial Narrow"/>
          <w:sz w:val="22"/>
          <w:szCs w:val="22"/>
        </w:rPr>
        <w:t xml:space="preserve"> </w:t>
      </w:r>
      <w:r w:rsidR="00582DCF" w:rsidRPr="006B0379">
        <w:rPr>
          <w:rFonts w:ascii="Arial Narrow" w:hAnsi="Arial Narrow"/>
          <w:sz w:val="22"/>
          <w:szCs w:val="22"/>
        </w:rPr>
        <w:t>(</w:t>
      </w:r>
      <w:r w:rsidR="00FC2417" w:rsidRPr="006B0379">
        <w:rPr>
          <w:rFonts w:ascii="Arial Narrow" w:hAnsi="Arial Narrow"/>
          <w:sz w:val="22"/>
          <w:szCs w:val="22"/>
        </w:rPr>
        <w:t>30</w:t>
      </w:r>
      <w:r w:rsidR="00582DCF" w:rsidRPr="006B0379">
        <w:rPr>
          <w:rFonts w:ascii="Arial Narrow" w:hAnsi="Arial Narrow"/>
          <w:sz w:val="22"/>
          <w:szCs w:val="22"/>
        </w:rPr>
        <w:t>)</w:t>
      </w:r>
      <w:r w:rsidR="00FC2417" w:rsidRPr="006B0379">
        <w:rPr>
          <w:rFonts w:ascii="Arial Narrow" w:hAnsi="Arial Narrow"/>
          <w:sz w:val="22"/>
          <w:szCs w:val="22"/>
        </w:rPr>
        <w:t xml:space="preserve"> dní odo dňa doručenia faktúry do sídla</w:t>
      </w:r>
      <w:r w:rsidR="007A08E0" w:rsidRPr="006B0379">
        <w:rPr>
          <w:rFonts w:ascii="Arial Narrow" w:hAnsi="Arial Narrow"/>
          <w:sz w:val="22"/>
          <w:szCs w:val="22"/>
        </w:rPr>
        <w:t xml:space="preserve"> </w:t>
      </w:r>
      <w:r w:rsidR="00413804" w:rsidRPr="006B0379">
        <w:rPr>
          <w:rFonts w:ascii="Arial Narrow" w:hAnsi="Arial Narrow"/>
          <w:sz w:val="22"/>
          <w:szCs w:val="22"/>
        </w:rPr>
        <w:t>Predávajúceho</w:t>
      </w:r>
      <w:r w:rsidR="00FC2417" w:rsidRPr="006B0379">
        <w:rPr>
          <w:rFonts w:ascii="Arial Narrow" w:hAnsi="Arial Narrow"/>
          <w:sz w:val="22"/>
          <w:szCs w:val="22"/>
        </w:rPr>
        <w:t xml:space="preserve">. </w:t>
      </w:r>
      <w:r w:rsidR="00D63934" w:rsidRPr="006B0379">
        <w:rPr>
          <w:rFonts w:ascii="Arial Narrow" w:hAnsi="Arial Narrow"/>
          <w:sz w:val="22"/>
          <w:szCs w:val="22"/>
        </w:rPr>
        <w:t xml:space="preserve">Pre účely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7E5974" w:rsidRPr="006B0379">
        <w:rPr>
          <w:rFonts w:ascii="Arial Narrow" w:hAnsi="Arial Narrow"/>
          <w:sz w:val="22"/>
          <w:szCs w:val="22"/>
        </w:rPr>
        <w:t xml:space="preserve"> sa za vyššiu moc považujú udalosti, k</w:t>
      </w:r>
      <w:r w:rsidR="00E1711E" w:rsidRPr="006B0379">
        <w:rPr>
          <w:rFonts w:ascii="Arial Narrow" w:hAnsi="Arial Narrow"/>
          <w:sz w:val="22"/>
          <w:szCs w:val="22"/>
        </w:rPr>
        <w:t xml:space="preserve">toré nie sú závislé od </w:t>
      </w:r>
      <w:r w:rsidR="00413804" w:rsidRPr="006B0379">
        <w:rPr>
          <w:rFonts w:ascii="Arial Narrow" w:hAnsi="Arial Narrow"/>
          <w:sz w:val="22"/>
          <w:szCs w:val="22"/>
        </w:rPr>
        <w:t xml:space="preserve">vôle alebo </w:t>
      </w:r>
      <w:r w:rsidR="00E1711E" w:rsidRPr="006B0379">
        <w:rPr>
          <w:rFonts w:ascii="Arial Narrow" w:hAnsi="Arial Narrow"/>
          <w:sz w:val="22"/>
          <w:szCs w:val="22"/>
        </w:rPr>
        <w:t xml:space="preserve">konania </w:t>
      </w:r>
      <w:r w:rsidR="003C60EC" w:rsidRPr="006B0379">
        <w:rPr>
          <w:rFonts w:ascii="Arial Narrow" w:hAnsi="Arial Narrow"/>
          <w:sz w:val="22"/>
          <w:szCs w:val="22"/>
        </w:rPr>
        <w:t>Účastníkov dohody</w:t>
      </w:r>
      <w:r w:rsidR="00E1711E" w:rsidRPr="006B0379">
        <w:rPr>
          <w:rFonts w:ascii="Arial Narrow" w:hAnsi="Arial Narrow"/>
          <w:sz w:val="22"/>
          <w:szCs w:val="22"/>
        </w:rPr>
        <w:t xml:space="preserve">, a ktoré nemôžu </w:t>
      </w:r>
      <w:r w:rsidR="003610F8" w:rsidRPr="006B0379">
        <w:rPr>
          <w:rFonts w:ascii="Arial Narrow" w:hAnsi="Arial Narrow"/>
          <w:sz w:val="22"/>
          <w:szCs w:val="22"/>
        </w:rPr>
        <w:t>Účastníci dohody</w:t>
      </w:r>
      <w:r w:rsidR="007E5974" w:rsidRPr="006B0379">
        <w:rPr>
          <w:rFonts w:ascii="Arial Narrow" w:hAnsi="Arial Narrow"/>
          <w:sz w:val="22"/>
          <w:szCs w:val="22"/>
        </w:rPr>
        <w:t xml:space="preserve"> ani predvídať ani nijakým spôsobom priamo ovplyvniť, </w:t>
      </w:r>
      <w:r w:rsidR="00277349" w:rsidRPr="006B0379">
        <w:rPr>
          <w:rFonts w:ascii="Arial Narrow" w:hAnsi="Arial Narrow"/>
          <w:sz w:val="22"/>
          <w:szCs w:val="22"/>
        </w:rPr>
        <w:t>a to najmä</w:t>
      </w:r>
      <w:r w:rsidR="007E5974" w:rsidRPr="006B0379">
        <w:rPr>
          <w:rFonts w:ascii="Arial Narrow" w:hAnsi="Arial Narrow"/>
          <w:sz w:val="22"/>
          <w:szCs w:val="22"/>
        </w:rPr>
        <w:t xml:space="preserve"> vojna, mobilizácia, povstanie, živelné pohromy, požiare, embargo, karantény</w:t>
      </w:r>
      <w:r w:rsidR="00A45B2E" w:rsidRPr="006B0379">
        <w:rPr>
          <w:rFonts w:ascii="Arial Narrow" w:hAnsi="Arial Narrow"/>
          <w:sz w:val="22"/>
          <w:szCs w:val="22"/>
        </w:rPr>
        <w:t>, pandémia</w:t>
      </w:r>
      <w:r w:rsidR="007E5974" w:rsidRPr="006B0379">
        <w:rPr>
          <w:rFonts w:ascii="Arial Narrow" w:hAnsi="Arial Narrow"/>
          <w:sz w:val="22"/>
          <w:szCs w:val="22"/>
        </w:rPr>
        <w:t xml:space="preserve">. Oslobodenie od zodpovednosti za nesplnenie dodania </w:t>
      </w:r>
      <w:r w:rsidR="00EC441B" w:rsidRPr="006B0379">
        <w:rPr>
          <w:rFonts w:ascii="Arial Narrow" w:hAnsi="Arial Narrow"/>
          <w:sz w:val="22"/>
          <w:szCs w:val="22"/>
        </w:rPr>
        <w:t>Predmetu prevodu</w:t>
      </w:r>
      <w:r w:rsidR="007E5974" w:rsidRPr="006B0379">
        <w:rPr>
          <w:rFonts w:ascii="Arial Narrow" w:hAnsi="Arial Narrow"/>
          <w:sz w:val="22"/>
          <w:szCs w:val="22"/>
        </w:rPr>
        <w:t xml:space="preserve"> trvá po dobu pôsobenia vyššej moci, najviac však dva</w:t>
      </w:r>
      <w:r w:rsidR="007174F2" w:rsidRPr="006B0379">
        <w:rPr>
          <w:rFonts w:ascii="Arial Narrow" w:hAnsi="Arial Narrow"/>
          <w:sz w:val="22"/>
          <w:szCs w:val="22"/>
        </w:rPr>
        <w:t xml:space="preserve"> (2)</w:t>
      </w:r>
      <w:r w:rsidR="007E5974" w:rsidRPr="006B0379">
        <w:rPr>
          <w:rFonts w:ascii="Arial Narrow" w:hAnsi="Arial Narrow"/>
          <w:sz w:val="22"/>
          <w:szCs w:val="22"/>
        </w:rPr>
        <w:t xml:space="preserve"> mesiace. </w:t>
      </w:r>
      <w:r w:rsidR="00E1711E" w:rsidRPr="006B0379">
        <w:rPr>
          <w:rFonts w:ascii="Arial Narrow" w:hAnsi="Arial Narrow"/>
          <w:sz w:val="22"/>
          <w:szCs w:val="22"/>
        </w:rPr>
        <w:t xml:space="preserve">Po uplynutí tejto doby sa </w:t>
      </w:r>
      <w:r w:rsidR="003610F8" w:rsidRPr="006B0379">
        <w:rPr>
          <w:rFonts w:ascii="Arial Narrow" w:hAnsi="Arial Narrow"/>
          <w:sz w:val="22"/>
          <w:szCs w:val="22"/>
        </w:rPr>
        <w:t>Účastníci dohody</w:t>
      </w:r>
      <w:r w:rsidR="007E5974" w:rsidRPr="006B0379">
        <w:rPr>
          <w:rFonts w:ascii="Arial Narrow" w:hAnsi="Arial Narrow"/>
          <w:sz w:val="22"/>
          <w:szCs w:val="22"/>
        </w:rPr>
        <w:t xml:space="preserve"> dohodnú o ďalšom postupe. Ak nedôjde k dohode, má </w:t>
      </w:r>
      <w:r w:rsidR="003C60EC" w:rsidRPr="006B0379">
        <w:rPr>
          <w:rFonts w:ascii="Arial Narrow" w:hAnsi="Arial Narrow"/>
          <w:sz w:val="22"/>
          <w:szCs w:val="22"/>
        </w:rPr>
        <w:t>Účastník dohody</w:t>
      </w:r>
      <w:r w:rsidR="007E5974" w:rsidRPr="006B0379">
        <w:rPr>
          <w:rFonts w:ascii="Arial Narrow" w:hAnsi="Arial Narrow"/>
          <w:sz w:val="22"/>
          <w:szCs w:val="22"/>
        </w:rPr>
        <w:t>, ktor</w:t>
      </w:r>
      <w:r w:rsidR="003C60EC" w:rsidRPr="006B0379">
        <w:rPr>
          <w:rFonts w:ascii="Arial Narrow" w:hAnsi="Arial Narrow"/>
          <w:sz w:val="22"/>
          <w:szCs w:val="22"/>
        </w:rPr>
        <w:t>ý</w:t>
      </w:r>
      <w:r w:rsidR="007E5974" w:rsidRPr="006B0379">
        <w:rPr>
          <w:rFonts w:ascii="Arial Narrow" w:hAnsi="Arial Narrow"/>
          <w:sz w:val="22"/>
          <w:szCs w:val="22"/>
        </w:rPr>
        <w:t xml:space="preserve"> sa odvolal na okolnosti vylučujúce zodpovednosť, právo odstúpiť od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7E5974" w:rsidRPr="006B0379">
        <w:rPr>
          <w:rFonts w:ascii="Arial Narrow" w:hAnsi="Arial Narrow"/>
          <w:sz w:val="22"/>
          <w:szCs w:val="22"/>
        </w:rPr>
        <w:t xml:space="preserve">. </w:t>
      </w:r>
    </w:p>
    <w:p w14:paraId="76F77668" w14:textId="77777777" w:rsidR="002420ED" w:rsidRPr="006B0379" w:rsidRDefault="002420ED" w:rsidP="00413804">
      <w:pPr>
        <w:pStyle w:val="CTLhead"/>
        <w:spacing w:after="120"/>
        <w:jc w:val="left"/>
        <w:rPr>
          <w:rFonts w:ascii="Arial Narrow" w:hAnsi="Arial Narrow"/>
          <w:sz w:val="22"/>
          <w:szCs w:val="22"/>
        </w:rPr>
      </w:pPr>
    </w:p>
    <w:p w14:paraId="5598B5EC" w14:textId="74CE3718" w:rsidR="00FC2417" w:rsidRPr="006B0379" w:rsidRDefault="00FC2417" w:rsidP="007831EF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Článok </w:t>
      </w:r>
      <w:r w:rsidR="00A45B2E" w:rsidRPr="006B0379">
        <w:rPr>
          <w:rFonts w:ascii="Arial Narrow" w:hAnsi="Arial Narrow"/>
          <w:sz w:val="22"/>
          <w:szCs w:val="22"/>
        </w:rPr>
        <w:t>I</w:t>
      </w:r>
      <w:r w:rsidRPr="006B0379">
        <w:rPr>
          <w:rFonts w:ascii="Arial Narrow" w:hAnsi="Arial Narrow"/>
          <w:sz w:val="22"/>
          <w:szCs w:val="22"/>
        </w:rPr>
        <w:t>X</w:t>
      </w:r>
    </w:p>
    <w:p w14:paraId="5BE388E5" w14:textId="3FAED8CB" w:rsidR="00FC2417" w:rsidRPr="006B0379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sz w:val="22"/>
          <w:szCs w:val="22"/>
        </w:rPr>
        <w:t>S</w:t>
      </w:r>
      <w:r w:rsidR="00554EC0" w:rsidRPr="006B0379">
        <w:rPr>
          <w:rFonts w:ascii="Arial Narrow" w:hAnsi="Arial Narrow"/>
          <w:b/>
          <w:sz w:val="22"/>
          <w:szCs w:val="22"/>
        </w:rPr>
        <w:t>kon</w:t>
      </w:r>
      <w:r w:rsidRPr="006B0379">
        <w:rPr>
          <w:rFonts w:ascii="Arial Narrow" w:hAnsi="Arial Narrow"/>
          <w:b/>
          <w:sz w:val="22"/>
          <w:szCs w:val="22"/>
        </w:rPr>
        <w:t>č</w:t>
      </w:r>
      <w:r w:rsidR="00554EC0" w:rsidRPr="006B0379">
        <w:rPr>
          <w:rFonts w:ascii="Arial Narrow" w:hAnsi="Arial Narrow"/>
          <w:b/>
          <w:sz w:val="22"/>
          <w:szCs w:val="22"/>
        </w:rPr>
        <w:t>enie</w:t>
      </w:r>
      <w:r w:rsidR="00FC2417" w:rsidRPr="006B0379">
        <w:rPr>
          <w:rFonts w:ascii="Arial Narrow" w:hAnsi="Arial Narrow"/>
          <w:b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b/>
          <w:sz w:val="22"/>
          <w:szCs w:val="22"/>
        </w:rPr>
        <w:t>Dohody</w:t>
      </w:r>
    </w:p>
    <w:p w14:paraId="23346C7A" w14:textId="2255551C" w:rsidR="00584DC5" w:rsidRPr="006B0379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Účastníci dohody </w:t>
      </w:r>
      <w:r w:rsidR="00FC2417" w:rsidRPr="006B0379">
        <w:rPr>
          <w:rFonts w:ascii="Arial Narrow" w:hAnsi="Arial Narrow"/>
          <w:sz w:val="22"/>
          <w:szCs w:val="22"/>
        </w:rPr>
        <w:t xml:space="preserve">sa dohodli, že 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Dohodu</w:t>
      </w:r>
      <w:r w:rsidR="00FC2417" w:rsidRPr="006B0379">
        <w:rPr>
          <w:rFonts w:ascii="Arial Narrow" w:hAnsi="Arial Narrow"/>
          <w:sz w:val="22"/>
          <w:szCs w:val="22"/>
        </w:rPr>
        <w:t xml:space="preserve"> je možné </w:t>
      </w:r>
      <w:r w:rsidR="00582DCF" w:rsidRPr="006B0379">
        <w:rPr>
          <w:rFonts w:ascii="Arial Narrow" w:hAnsi="Arial Narrow"/>
          <w:sz w:val="22"/>
          <w:szCs w:val="22"/>
        </w:rPr>
        <w:t>s</w:t>
      </w:r>
      <w:r w:rsidR="00FC2417" w:rsidRPr="006B0379">
        <w:rPr>
          <w:rFonts w:ascii="Arial Narrow" w:hAnsi="Arial Narrow"/>
          <w:sz w:val="22"/>
          <w:szCs w:val="22"/>
        </w:rPr>
        <w:t>končiť:</w:t>
      </w:r>
    </w:p>
    <w:p w14:paraId="3059E11F" w14:textId="1D07E2A4" w:rsidR="004E47D3" w:rsidRPr="006B0379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písomnou dohodou </w:t>
      </w:r>
      <w:r w:rsidR="003C60EC" w:rsidRPr="006B0379">
        <w:rPr>
          <w:rFonts w:ascii="Arial Narrow" w:hAnsi="Arial Narrow"/>
          <w:sz w:val="22"/>
          <w:szCs w:val="22"/>
        </w:rPr>
        <w:t>Účastníkov dohody</w:t>
      </w:r>
      <w:r w:rsidR="00FC2417" w:rsidRPr="006B0379">
        <w:rPr>
          <w:rFonts w:ascii="Arial Narrow" w:hAnsi="Arial Narrow"/>
          <w:sz w:val="22"/>
          <w:szCs w:val="22"/>
        </w:rPr>
        <w:t>,</w:t>
      </w:r>
      <w:r w:rsidR="00543852" w:rsidRPr="006B0379">
        <w:rPr>
          <w:rFonts w:ascii="Arial Narrow" w:hAnsi="Arial Narrow"/>
          <w:sz w:val="22"/>
          <w:szCs w:val="22"/>
        </w:rPr>
        <w:t xml:space="preserve"> a to dňom uvedeným v takejto dohode; v dohode o </w:t>
      </w:r>
      <w:r w:rsidR="00582DCF" w:rsidRPr="006B0379">
        <w:rPr>
          <w:rFonts w:ascii="Arial Narrow" w:hAnsi="Arial Narrow"/>
          <w:sz w:val="22"/>
          <w:szCs w:val="22"/>
        </w:rPr>
        <w:t>s</w:t>
      </w:r>
      <w:r w:rsidRPr="006B0379">
        <w:rPr>
          <w:rFonts w:ascii="Arial Narrow" w:hAnsi="Arial Narrow"/>
          <w:sz w:val="22"/>
          <w:szCs w:val="22"/>
        </w:rPr>
        <w:t xml:space="preserve">končení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543852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sa súčasne upravia nároky </w:t>
      </w:r>
      <w:r w:rsidR="003C60EC" w:rsidRPr="006B0379">
        <w:rPr>
          <w:rFonts w:ascii="Arial Narrow" w:hAnsi="Arial Narrow"/>
          <w:sz w:val="22"/>
          <w:szCs w:val="22"/>
        </w:rPr>
        <w:t>Účastníkov dohody</w:t>
      </w:r>
      <w:r w:rsidR="00543852" w:rsidRPr="006B0379">
        <w:rPr>
          <w:rFonts w:ascii="Arial Narrow" w:hAnsi="Arial Narrow"/>
          <w:sz w:val="22"/>
          <w:szCs w:val="22"/>
        </w:rPr>
        <w:t xml:space="preserve"> vzniknuté na základe alebo v súvislosti s</w:t>
      </w:r>
      <w:r w:rsidR="00582DCF" w:rsidRPr="006B0379">
        <w:rPr>
          <w:rFonts w:ascii="Arial Narrow" w:hAnsi="Arial Narrow"/>
          <w:sz w:val="22"/>
          <w:szCs w:val="22"/>
        </w:rPr>
        <w:t xml:space="preserve"> touto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Dohodou</w:t>
      </w:r>
      <w:r w:rsidR="00543852" w:rsidRPr="006B0379">
        <w:rPr>
          <w:rFonts w:ascii="Arial Narrow" w:hAnsi="Arial Narrow"/>
          <w:sz w:val="22"/>
          <w:szCs w:val="22"/>
        </w:rPr>
        <w:t>,</w:t>
      </w:r>
    </w:p>
    <w:p w14:paraId="4AB006D7" w14:textId="77777777" w:rsidR="006718ED" w:rsidRPr="006B0379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lastRenderedPageBreak/>
        <w:t>písomným</w:t>
      </w:r>
      <w:r w:rsidR="000C4C2F" w:rsidRPr="006B0379">
        <w:rPr>
          <w:rFonts w:ascii="Arial Narrow" w:hAnsi="Arial Narrow"/>
          <w:sz w:val="22"/>
          <w:szCs w:val="22"/>
        </w:rPr>
        <w:t xml:space="preserve"> odstúpením od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FC2417" w:rsidRPr="006B0379">
        <w:rPr>
          <w:rFonts w:ascii="Arial Narrow" w:hAnsi="Arial Narrow"/>
          <w:sz w:val="22"/>
          <w:szCs w:val="22"/>
        </w:rPr>
        <w:t xml:space="preserve"> v prípa</w:t>
      </w:r>
      <w:r w:rsidR="000C4C2F" w:rsidRPr="006B0379">
        <w:rPr>
          <w:rFonts w:ascii="Arial Narrow" w:hAnsi="Arial Narrow"/>
          <w:sz w:val="22"/>
          <w:szCs w:val="22"/>
        </w:rPr>
        <w:t xml:space="preserve">de podstatného porušenia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6718ED" w:rsidRPr="006B0379">
        <w:rPr>
          <w:rFonts w:ascii="Arial Narrow" w:hAnsi="Arial Narrow"/>
          <w:sz w:val="22"/>
          <w:szCs w:val="22"/>
        </w:rPr>
        <w:t>,</w:t>
      </w:r>
    </w:p>
    <w:p w14:paraId="129819F3" w14:textId="050E5DEB" w:rsidR="00613A8C" w:rsidRPr="006B0379" w:rsidRDefault="006718ED" w:rsidP="007831EF">
      <w:pPr>
        <w:pStyle w:val="CTL"/>
        <w:numPr>
          <w:ilvl w:val="0"/>
          <w:numId w:val="19"/>
        </w:numPr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písomnou výpoveďou</w:t>
      </w:r>
      <w:r w:rsidR="00BA0F35" w:rsidRPr="006B0379">
        <w:rPr>
          <w:rFonts w:ascii="Arial Narrow" w:hAnsi="Arial Narrow"/>
          <w:sz w:val="22"/>
          <w:szCs w:val="22"/>
        </w:rPr>
        <w:t xml:space="preserve"> v súlade s bod</w:t>
      </w:r>
      <w:r w:rsidR="00DB5F7D" w:rsidRPr="006B0379">
        <w:rPr>
          <w:rFonts w:ascii="Arial Narrow" w:hAnsi="Arial Narrow"/>
          <w:sz w:val="22"/>
          <w:szCs w:val="22"/>
        </w:rPr>
        <w:t>mi</w:t>
      </w:r>
      <w:r w:rsidR="00BA0F35" w:rsidRPr="006B0379">
        <w:rPr>
          <w:rFonts w:ascii="Arial Narrow" w:hAnsi="Arial Narrow"/>
          <w:sz w:val="22"/>
          <w:szCs w:val="22"/>
        </w:rPr>
        <w:t xml:space="preserve"> </w:t>
      </w:r>
      <w:r w:rsidR="00210845" w:rsidRPr="006B0379">
        <w:rPr>
          <w:rFonts w:ascii="Arial Narrow" w:hAnsi="Arial Narrow"/>
          <w:sz w:val="22"/>
          <w:szCs w:val="22"/>
        </w:rPr>
        <w:t>9</w:t>
      </w:r>
      <w:r w:rsidR="00BA0F35" w:rsidRPr="006B0379">
        <w:rPr>
          <w:rFonts w:ascii="Arial Narrow" w:hAnsi="Arial Narrow"/>
          <w:sz w:val="22"/>
          <w:szCs w:val="22"/>
        </w:rPr>
        <w:t>.</w:t>
      </w:r>
      <w:r w:rsidR="00DB5F7D" w:rsidRPr="006B0379">
        <w:rPr>
          <w:rFonts w:ascii="Arial Narrow" w:hAnsi="Arial Narrow"/>
          <w:sz w:val="22"/>
          <w:szCs w:val="22"/>
        </w:rPr>
        <w:t>6 a 9.7</w:t>
      </w:r>
      <w:r w:rsidR="00BA0F35" w:rsidRPr="006B0379">
        <w:rPr>
          <w:rFonts w:ascii="Arial Narrow" w:hAnsi="Arial Narrow"/>
          <w:sz w:val="22"/>
          <w:szCs w:val="22"/>
        </w:rPr>
        <w:t xml:space="preserve"> tohto článku</w:t>
      </w:r>
      <w:r w:rsidR="00210845" w:rsidRPr="006B0379">
        <w:rPr>
          <w:rFonts w:ascii="Arial Narrow" w:hAnsi="Arial Narrow"/>
          <w:sz w:val="22"/>
          <w:szCs w:val="22"/>
        </w:rPr>
        <w:t xml:space="preserve"> Dohody</w:t>
      </w:r>
      <w:r w:rsidRPr="006B0379">
        <w:rPr>
          <w:rFonts w:ascii="Arial Narrow" w:hAnsi="Arial Narrow"/>
          <w:sz w:val="22"/>
          <w:szCs w:val="22"/>
        </w:rPr>
        <w:t>.</w:t>
      </w:r>
    </w:p>
    <w:p w14:paraId="702832C0" w14:textId="6746C625" w:rsidR="00FC2417" w:rsidRPr="006B0379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Odstúpenie od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FC2417" w:rsidRPr="006B0379">
        <w:rPr>
          <w:rFonts w:ascii="Arial Narrow" w:hAnsi="Arial Narrow"/>
          <w:sz w:val="22"/>
          <w:szCs w:val="22"/>
        </w:rPr>
        <w:t xml:space="preserve"> sa uskutoční p</w:t>
      </w:r>
      <w:r w:rsidRPr="006B0379">
        <w:rPr>
          <w:rFonts w:ascii="Arial Narrow" w:hAnsi="Arial Narrow"/>
          <w:sz w:val="22"/>
          <w:szCs w:val="22"/>
        </w:rPr>
        <w:t>ísomným oznámením odstupujúce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ho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3C60EC" w:rsidRPr="006B0379">
        <w:rPr>
          <w:rFonts w:ascii="Arial Narrow" w:hAnsi="Arial Narrow"/>
          <w:sz w:val="22"/>
          <w:szCs w:val="22"/>
          <w:lang w:val="sk-SK"/>
        </w:rPr>
        <w:t xml:space="preserve">Účastníka dohody </w:t>
      </w:r>
      <w:r w:rsidR="00FC2417" w:rsidRPr="006B0379">
        <w:rPr>
          <w:rFonts w:ascii="Arial Narrow" w:hAnsi="Arial Narrow"/>
          <w:sz w:val="22"/>
          <w:szCs w:val="22"/>
        </w:rPr>
        <w:t>adre</w:t>
      </w:r>
      <w:r w:rsidRPr="006B0379">
        <w:rPr>
          <w:rFonts w:ascii="Arial Narrow" w:hAnsi="Arial Narrow"/>
          <w:sz w:val="22"/>
          <w:szCs w:val="22"/>
        </w:rPr>
        <w:t>sovaným druh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ému</w:t>
      </w:r>
      <w:r w:rsidR="008870A1" w:rsidRPr="006B0379">
        <w:rPr>
          <w:rFonts w:ascii="Arial Narrow" w:hAnsi="Arial Narrow"/>
          <w:sz w:val="22"/>
          <w:szCs w:val="22"/>
          <w:lang w:val="sk-SK"/>
        </w:rPr>
        <w:t xml:space="preserve"> 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Účastn</w:t>
      </w:r>
      <w:r w:rsidR="008870A1" w:rsidRPr="006B0379">
        <w:rPr>
          <w:rFonts w:ascii="Arial Narrow" w:hAnsi="Arial Narrow"/>
          <w:sz w:val="22"/>
          <w:szCs w:val="22"/>
          <w:lang w:val="sk-SK"/>
        </w:rPr>
        <w:t>í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kovi dohody</w:t>
      </w:r>
      <w:r w:rsidR="008870A1" w:rsidRPr="006B0379"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6B0379">
        <w:rPr>
          <w:rFonts w:ascii="Arial Narrow" w:hAnsi="Arial Narrow"/>
          <w:sz w:val="22"/>
          <w:szCs w:val="22"/>
        </w:rPr>
        <w:t xml:space="preserve">zároveň s uvedením dôvodu odstúpenia od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FC2417" w:rsidRPr="006B0379">
        <w:rPr>
          <w:rFonts w:ascii="Arial Narrow" w:hAnsi="Arial Narrow"/>
          <w:sz w:val="22"/>
          <w:szCs w:val="22"/>
        </w:rPr>
        <w:t xml:space="preserve"> a je účinné okamihom jeho doručenia</w:t>
      </w:r>
      <w:r w:rsidRPr="006B0379">
        <w:rPr>
          <w:rFonts w:ascii="Arial Narrow" w:hAnsi="Arial Narrow"/>
          <w:sz w:val="22"/>
          <w:szCs w:val="22"/>
        </w:rPr>
        <w:t xml:space="preserve"> druh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ému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Účastníkovi dohody</w:t>
      </w:r>
      <w:r w:rsidR="00FC2417" w:rsidRPr="006B0379">
        <w:rPr>
          <w:rFonts w:ascii="Arial Narrow" w:hAnsi="Arial Narrow"/>
          <w:sz w:val="22"/>
          <w:szCs w:val="22"/>
        </w:rPr>
        <w:t xml:space="preserve">. V prípade pochybností sa má za to, že je odstúpenie doručené tretí </w:t>
      </w:r>
      <w:r w:rsidR="00210845" w:rsidRPr="006B0379">
        <w:rPr>
          <w:rFonts w:ascii="Arial Narrow" w:hAnsi="Arial Narrow"/>
          <w:sz w:val="22"/>
          <w:szCs w:val="22"/>
        </w:rPr>
        <w:t xml:space="preserve">(3.) </w:t>
      </w:r>
      <w:r w:rsidR="00FC2417" w:rsidRPr="006B0379">
        <w:rPr>
          <w:rFonts w:ascii="Arial Narrow" w:hAnsi="Arial Narrow"/>
          <w:sz w:val="22"/>
          <w:szCs w:val="22"/>
        </w:rPr>
        <w:t>deň po jeho odoslaní.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413804" w:rsidRPr="006B0379">
        <w:rPr>
          <w:rFonts w:ascii="Arial Narrow" w:hAnsi="Arial Narrow"/>
          <w:sz w:val="22"/>
          <w:szCs w:val="22"/>
        </w:rPr>
        <w:t xml:space="preserve">Účastníci </w:t>
      </w:r>
      <w:bookmarkStart w:id="8" w:name="_Hlk192084705"/>
      <w:r w:rsidR="00413804" w:rsidRPr="006B0379">
        <w:rPr>
          <w:rFonts w:ascii="Arial Narrow" w:hAnsi="Arial Narrow"/>
          <w:sz w:val="22"/>
          <w:szCs w:val="22"/>
        </w:rPr>
        <w:t>dohody sa dohodli, že odstúpenie od Dohody si budú vždy doručovať</w:t>
      </w:r>
      <w:r w:rsidRPr="006B0379">
        <w:rPr>
          <w:rFonts w:ascii="Arial Narrow" w:hAnsi="Arial Narrow"/>
          <w:sz w:val="22"/>
          <w:szCs w:val="22"/>
        </w:rPr>
        <w:t xml:space="preserve"> na adresu 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Účastníka dohody</w:t>
      </w:r>
      <w:r w:rsidR="00DA7BC4" w:rsidRPr="006B0379">
        <w:rPr>
          <w:rFonts w:ascii="Arial Narrow" w:hAnsi="Arial Narrow"/>
          <w:sz w:val="22"/>
          <w:szCs w:val="22"/>
        </w:rPr>
        <w:t xml:space="preserve"> uveden</w:t>
      </w:r>
      <w:r w:rsidR="00277349" w:rsidRPr="006B0379">
        <w:rPr>
          <w:rFonts w:ascii="Arial Narrow" w:hAnsi="Arial Narrow"/>
          <w:sz w:val="22"/>
          <w:szCs w:val="22"/>
        </w:rPr>
        <w:t>ej</w:t>
      </w:r>
      <w:r w:rsidR="00DA7BC4" w:rsidRPr="006B0379">
        <w:rPr>
          <w:rFonts w:ascii="Arial Narrow" w:hAnsi="Arial Narrow"/>
          <w:sz w:val="22"/>
          <w:szCs w:val="22"/>
        </w:rPr>
        <w:t xml:space="preserve"> v</w:t>
      </w:r>
      <w:r w:rsidR="007A08E0" w:rsidRPr="006B0379">
        <w:rPr>
          <w:rFonts w:ascii="Arial Narrow" w:hAnsi="Arial Narrow"/>
          <w:sz w:val="22"/>
          <w:szCs w:val="22"/>
        </w:rPr>
        <w:t xml:space="preserve"> záhlaví</w:t>
      </w:r>
      <w:r w:rsidRPr="006B0379">
        <w:rPr>
          <w:rFonts w:ascii="Arial Narrow" w:hAnsi="Arial Narrow"/>
          <w:sz w:val="22"/>
          <w:szCs w:val="22"/>
        </w:rPr>
        <w:t xml:space="preserve"> tejto </w:t>
      </w:r>
      <w:r w:rsidR="003610F8" w:rsidRPr="006B0379">
        <w:rPr>
          <w:rFonts w:ascii="Arial Narrow" w:hAnsi="Arial Narrow"/>
          <w:sz w:val="22"/>
          <w:szCs w:val="22"/>
        </w:rPr>
        <w:t>Dohod</w:t>
      </w:r>
      <w:r w:rsidR="003C60EC" w:rsidRPr="006B0379">
        <w:rPr>
          <w:rFonts w:ascii="Arial Narrow" w:hAnsi="Arial Narrow"/>
          <w:sz w:val="22"/>
          <w:szCs w:val="22"/>
          <w:lang w:val="sk-SK"/>
        </w:rPr>
        <w:t>y</w:t>
      </w:r>
      <w:r w:rsidR="00FC2417" w:rsidRPr="006B0379">
        <w:rPr>
          <w:rFonts w:ascii="Arial Narrow" w:hAnsi="Arial Narrow"/>
          <w:sz w:val="22"/>
          <w:szCs w:val="22"/>
        </w:rPr>
        <w:t>.</w:t>
      </w:r>
    </w:p>
    <w:bookmarkEnd w:id="8"/>
    <w:p w14:paraId="512FE7C9" w14:textId="34701675" w:rsidR="00FC2417" w:rsidRPr="006B0379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6B0379">
        <w:rPr>
          <w:rFonts w:ascii="Arial Narrow" w:hAnsi="Arial Narrow"/>
          <w:sz w:val="22"/>
          <w:szCs w:val="22"/>
          <w:lang w:val="sk-SK"/>
        </w:rPr>
        <w:t xml:space="preserve">Za podstatné porušenie </w:t>
      </w:r>
      <w:r w:rsidR="003610F8" w:rsidRPr="006B0379">
        <w:rPr>
          <w:rFonts w:ascii="Arial Narrow" w:hAnsi="Arial Narrow"/>
          <w:sz w:val="22"/>
          <w:szCs w:val="22"/>
          <w:lang w:val="sk-SK"/>
        </w:rPr>
        <w:t>Dohody</w:t>
      </w:r>
      <w:r w:rsidR="00FC2417" w:rsidRPr="006B0379">
        <w:rPr>
          <w:rFonts w:ascii="Arial Narrow" w:hAnsi="Arial Narrow"/>
          <w:sz w:val="22"/>
          <w:szCs w:val="22"/>
          <w:lang w:val="sk-SK"/>
        </w:rPr>
        <w:t xml:space="preserve"> sa považuje:</w:t>
      </w:r>
    </w:p>
    <w:p w14:paraId="3B8E7461" w14:textId="6E4018D3" w:rsidR="004E47D3" w:rsidRPr="006B0379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omeškanie </w:t>
      </w:r>
      <w:r w:rsidR="000C4C2F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 xml:space="preserve">redávajúceho s dodaním </w:t>
      </w:r>
      <w:r w:rsidR="0038280E" w:rsidRPr="006B0379">
        <w:rPr>
          <w:rFonts w:ascii="Arial Narrow" w:hAnsi="Arial Narrow"/>
          <w:sz w:val="22"/>
          <w:szCs w:val="22"/>
        </w:rPr>
        <w:t>Predmetu prevodu</w:t>
      </w:r>
      <w:r w:rsidRPr="006B0379">
        <w:rPr>
          <w:rFonts w:ascii="Arial Narrow" w:hAnsi="Arial Narrow"/>
          <w:sz w:val="22"/>
          <w:szCs w:val="22"/>
        </w:rPr>
        <w:t xml:space="preserve"> oproti dohodnutému termínu plnenia o viac ako </w:t>
      </w:r>
      <w:r w:rsidR="00DA7BC4" w:rsidRPr="006B0379">
        <w:rPr>
          <w:rFonts w:ascii="Arial Narrow" w:hAnsi="Arial Narrow"/>
          <w:sz w:val="22"/>
          <w:szCs w:val="22"/>
        </w:rPr>
        <w:t>dva (</w:t>
      </w:r>
      <w:r w:rsidR="00F50D9F" w:rsidRPr="006B0379">
        <w:rPr>
          <w:rFonts w:ascii="Arial Narrow" w:hAnsi="Arial Narrow"/>
          <w:sz w:val="22"/>
          <w:szCs w:val="22"/>
        </w:rPr>
        <w:t>2</w:t>
      </w:r>
      <w:r w:rsidR="00DA7BC4" w:rsidRPr="006B0379">
        <w:rPr>
          <w:rFonts w:ascii="Arial Narrow" w:hAnsi="Arial Narrow"/>
          <w:sz w:val="22"/>
          <w:szCs w:val="22"/>
        </w:rPr>
        <w:t>)</w:t>
      </w:r>
      <w:r w:rsidRPr="006B0379">
        <w:rPr>
          <w:rFonts w:ascii="Arial Narrow" w:hAnsi="Arial Narrow"/>
          <w:sz w:val="22"/>
          <w:szCs w:val="22"/>
        </w:rPr>
        <w:t xml:space="preserve"> týždne bez uvedenia dôvodu, ktorý by omeškanie ospravedlňoval (vyššia moc), </w:t>
      </w:r>
    </w:p>
    <w:p w14:paraId="680DB1CE" w14:textId="2FC02741" w:rsidR="004E47D3" w:rsidRPr="006B0379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ak </w:t>
      </w:r>
      <w:r w:rsidR="00B75968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>ena bude fakturovaná v rozpore s podmien</w:t>
      </w:r>
      <w:r w:rsidR="000C4C2F" w:rsidRPr="006B0379">
        <w:rPr>
          <w:rFonts w:ascii="Arial Narrow" w:hAnsi="Arial Narrow"/>
          <w:sz w:val="22"/>
          <w:szCs w:val="22"/>
        </w:rPr>
        <w:t xml:space="preserve">kami dohodnutými v tejto </w:t>
      </w:r>
      <w:r w:rsidR="003610F8" w:rsidRPr="006B0379">
        <w:rPr>
          <w:rFonts w:ascii="Arial Narrow" w:hAnsi="Arial Narrow"/>
          <w:sz w:val="22"/>
          <w:szCs w:val="22"/>
        </w:rPr>
        <w:t>Dohode</w:t>
      </w:r>
      <w:r w:rsidR="00DB5F7D" w:rsidRPr="006B0379">
        <w:rPr>
          <w:rFonts w:ascii="Arial Narrow" w:hAnsi="Arial Narrow"/>
          <w:sz w:val="22"/>
          <w:szCs w:val="22"/>
        </w:rPr>
        <w:t xml:space="preserve"> a jej prílohách</w:t>
      </w:r>
      <w:r w:rsidR="000C4C2F" w:rsidRPr="006B0379">
        <w:rPr>
          <w:rFonts w:ascii="Arial Narrow" w:hAnsi="Arial Narrow"/>
          <w:sz w:val="22"/>
          <w:szCs w:val="22"/>
        </w:rPr>
        <w:t>,</w:t>
      </w:r>
    </w:p>
    <w:p w14:paraId="050FA063" w14:textId="4C1F3118" w:rsidR="004E47D3" w:rsidRPr="006B0379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</w:t>
      </w:r>
      <w:r w:rsidR="00FC2417" w:rsidRPr="006B0379">
        <w:rPr>
          <w:rFonts w:ascii="Arial Narrow" w:hAnsi="Arial Narrow"/>
          <w:sz w:val="22"/>
          <w:szCs w:val="22"/>
        </w:rPr>
        <w:t>redávajúci</w:t>
      </w:r>
      <w:r w:rsidRPr="006B0379">
        <w:rPr>
          <w:rFonts w:ascii="Arial Narrow" w:hAnsi="Arial Narrow"/>
          <w:sz w:val="22"/>
          <w:szCs w:val="22"/>
        </w:rPr>
        <w:t xml:space="preserve"> dodá K</w:t>
      </w:r>
      <w:r w:rsidR="00FC2417" w:rsidRPr="006B0379">
        <w:rPr>
          <w:rFonts w:ascii="Arial Narrow" w:hAnsi="Arial Narrow"/>
          <w:sz w:val="22"/>
          <w:szCs w:val="22"/>
        </w:rPr>
        <w:t xml:space="preserve">upujúcemu </w:t>
      </w:r>
      <w:r w:rsidR="0038280E" w:rsidRPr="006B0379">
        <w:rPr>
          <w:rFonts w:ascii="Arial Narrow" w:hAnsi="Arial Narrow"/>
          <w:sz w:val="22"/>
          <w:szCs w:val="22"/>
        </w:rPr>
        <w:t>Predmet prevodu</w:t>
      </w:r>
      <w:r w:rsidR="007E5974" w:rsidRPr="006B0379">
        <w:rPr>
          <w:rFonts w:ascii="Arial Narrow" w:hAnsi="Arial Narrow"/>
          <w:sz w:val="22"/>
          <w:szCs w:val="22"/>
        </w:rPr>
        <w:t xml:space="preserve"> </w:t>
      </w:r>
      <w:r w:rsidR="00143E7E" w:rsidRPr="006B0379">
        <w:rPr>
          <w:rFonts w:ascii="Arial Narrow" w:hAnsi="Arial Narrow"/>
          <w:sz w:val="22"/>
          <w:szCs w:val="22"/>
        </w:rPr>
        <w:t>v rozsahu a kvalite</w:t>
      </w:r>
      <w:r w:rsidRPr="006B0379">
        <w:rPr>
          <w:rFonts w:ascii="Arial Narrow" w:hAnsi="Arial Narrow"/>
          <w:sz w:val="22"/>
          <w:szCs w:val="22"/>
        </w:rPr>
        <w:t>, ktoré sú v rozpore s</w:t>
      </w:r>
      <w:r w:rsidR="003964EF" w:rsidRPr="006B0379">
        <w:rPr>
          <w:rFonts w:ascii="Arial Narrow" w:hAnsi="Arial Narrow"/>
          <w:sz w:val="22"/>
          <w:szCs w:val="22"/>
        </w:rPr>
        <w:t xml:space="preserve"> Prílohou č. 1 a </w:t>
      </w:r>
      <w:r w:rsidRPr="006B0379">
        <w:rPr>
          <w:rFonts w:ascii="Arial Narrow" w:hAnsi="Arial Narrow"/>
          <w:sz w:val="22"/>
          <w:szCs w:val="22"/>
        </w:rPr>
        <w:t xml:space="preserve">touto </w:t>
      </w:r>
      <w:r w:rsidR="003610F8" w:rsidRPr="006B0379">
        <w:rPr>
          <w:rFonts w:ascii="Arial Narrow" w:hAnsi="Arial Narrow"/>
          <w:sz w:val="22"/>
          <w:szCs w:val="22"/>
        </w:rPr>
        <w:t>Dohodou</w:t>
      </w:r>
      <w:r w:rsidR="00FC2417" w:rsidRPr="006B0379">
        <w:rPr>
          <w:rFonts w:ascii="Arial Narrow" w:hAnsi="Arial Narrow"/>
          <w:sz w:val="22"/>
          <w:szCs w:val="22"/>
        </w:rPr>
        <w:t>,</w:t>
      </w:r>
      <w:r w:rsidR="001F30A6" w:rsidRPr="006B0379">
        <w:rPr>
          <w:rFonts w:ascii="Arial Narrow" w:hAnsi="Arial Narrow"/>
          <w:sz w:val="22"/>
          <w:szCs w:val="22"/>
        </w:rPr>
        <w:t xml:space="preserve"> alebo </w:t>
      </w:r>
    </w:p>
    <w:p w14:paraId="0B712A08" w14:textId="52D0EFFC" w:rsidR="004E47D3" w:rsidRPr="006B0379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K</w:t>
      </w:r>
      <w:r w:rsidR="00FC2417" w:rsidRPr="006B0379">
        <w:rPr>
          <w:rFonts w:ascii="Arial Narrow" w:hAnsi="Arial Narrow"/>
          <w:sz w:val="22"/>
          <w:szCs w:val="22"/>
        </w:rPr>
        <w:t>upujúci je v omeškaní so zaplatením faktúry o viac ako</w:t>
      </w:r>
      <w:r w:rsidR="00E31A2F" w:rsidRPr="006B0379">
        <w:rPr>
          <w:rFonts w:ascii="Arial Narrow" w:hAnsi="Arial Narrow"/>
          <w:sz w:val="22"/>
          <w:szCs w:val="22"/>
        </w:rPr>
        <w:t xml:space="preserve"> šesťdesiat (</w:t>
      </w:r>
      <w:r w:rsidR="00FC2417" w:rsidRPr="006B0379">
        <w:rPr>
          <w:rFonts w:ascii="Arial Narrow" w:hAnsi="Arial Narrow"/>
          <w:sz w:val="22"/>
          <w:szCs w:val="22"/>
        </w:rPr>
        <w:t>60</w:t>
      </w:r>
      <w:r w:rsidR="00E31A2F" w:rsidRPr="006B0379">
        <w:rPr>
          <w:rFonts w:ascii="Arial Narrow" w:hAnsi="Arial Narrow"/>
          <w:sz w:val="22"/>
          <w:szCs w:val="22"/>
        </w:rPr>
        <w:t>)</w:t>
      </w:r>
      <w:r w:rsidR="00FC2417" w:rsidRPr="006B0379">
        <w:rPr>
          <w:rFonts w:ascii="Arial Narrow" w:hAnsi="Arial Narrow"/>
          <w:sz w:val="22"/>
          <w:szCs w:val="22"/>
        </w:rPr>
        <w:t xml:space="preserve"> dní</w:t>
      </w:r>
      <w:r w:rsidR="00622DC5" w:rsidRPr="006B0379">
        <w:rPr>
          <w:rFonts w:ascii="Arial Narrow" w:hAnsi="Arial Narrow"/>
          <w:sz w:val="22"/>
          <w:szCs w:val="22"/>
        </w:rPr>
        <w:t xml:space="preserve"> po lehote jej splatnosti</w:t>
      </w:r>
      <w:r w:rsidR="00D5473D" w:rsidRPr="006B0379">
        <w:rPr>
          <w:rFonts w:ascii="Arial Narrow" w:hAnsi="Arial Narrow"/>
          <w:sz w:val="22"/>
          <w:szCs w:val="22"/>
        </w:rPr>
        <w:t>,</w:t>
      </w:r>
      <w:r w:rsidR="000A7A29" w:rsidRPr="006B0379">
        <w:rPr>
          <w:rFonts w:ascii="Arial Narrow" w:hAnsi="Arial Narrow"/>
          <w:sz w:val="22"/>
          <w:szCs w:val="22"/>
        </w:rPr>
        <w:t xml:space="preserve"> a to aj napriek písomnej výzve Predávajúceho s  určením  náhradnej lehoty na  vykonanie nápravy</w:t>
      </w:r>
      <w:r w:rsidR="00DC6150" w:rsidRPr="006B0379">
        <w:rPr>
          <w:rFonts w:ascii="Arial Narrow" w:hAnsi="Arial Narrow"/>
          <w:sz w:val="22"/>
          <w:szCs w:val="22"/>
        </w:rPr>
        <w:t xml:space="preserve"> alebo </w:t>
      </w:r>
    </w:p>
    <w:p w14:paraId="3273886F" w14:textId="6CF09851" w:rsidR="00730F63" w:rsidRPr="006B0379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</w:t>
      </w:r>
      <w:r w:rsidR="00E31A2F" w:rsidRPr="006B0379">
        <w:rPr>
          <w:rFonts w:ascii="Arial Narrow" w:hAnsi="Arial Narrow"/>
          <w:sz w:val="22"/>
          <w:szCs w:val="22"/>
        </w:rPr>
        <w:t xml:space="preserve">redávajúci poruší jeho </w:t>
      </w:r>
      <w:r w:rsidR="00D5473D" w:rsidRPr="006B0379">
        <w:rPr>
          <w:rFonts w:ascii="Arial Narrow" w:hAnsi="Arial Narrow"/>
          <w:sz w:val="22"/>
          <w:szCs w:val="22"/>
        </w:rPr>
        <w:t>povinnost</w:t>
      </w:r>
      <w:r w:rsidR="00E31A2F" w:rsidRPr="006B0379">
        <w:rPr>
          <w:rFonts w:ascii="Arial Narrow" w:hAnsi="Arial Narrow"/>
          <w:sz w:val="22"/>
          <w:szCs w:val="22"/>
        </w:rPr>
        <w:t>i</w:t>
      </w:r>
      <w:r w:rsidR="00D5473D" w:rsidRPr="006B0379">
        <w:rPr>
          <w:rFonts w:ascii="Arial Narrow" w:hAnsi="Arial Narrow"/>
          <w:sz w:val="22"/>
          <w:szCs w:val="22"/>
        </w:rPr>
        <w:t xml:space="preserve"> podľa</w:t>
      </w:r>
      <w:r w:rsidR="007174F2" w:rsidRPr="006B0379">
        <w:rPr>
          <w:rFonts w:ascii="Arial Narrow" w:hAnsi="Arial Narrow"/>
          <w:sz w:val="22"/>
          <w:szCs w:val="22"/>
        </w:rPr>
        <w:t xml:space="preserve"> čl. </w:t>
      </w:r>
      <w:r w:rsidR="00210845" w:rsidRPr="006B0379">
        <w:rPr>
          <w:rFonts w:ascii="Arial Narrow" w:hAnsi="Arial Narrow"/>
          <w:sz w:val="22"/>
          <w:szCs w:val="22"/>
        </w:rPr>
        <w:t>I</w:t>
      </w:r>
      <w:r w:rsidR="007174F2" w:rsidRPr="006B0379">
        <w:rPr>
          <w:rFonts w:ascii="Arial Narrow" w:hAnsi="Arial Narrow"/>
          <w:sz w:val="22"/>
          <w:szCs w:val="22"/>
        </w:rPr>
        <w:t>V</w:t>
      </w:r>
      <w:r w:rsidR="006705DE" w:rsidRPr="006B0379">
        <w:rPr>
          <w:rFonts w:ascii="Arial Narrow" w:hAnsi="Arial Narrow"/>
          <w:sz w:val="22"/>
          <w:szCs w:val="22"/>
        </w:rPr>
        <w:t>,</w:t>
      </w:r>
      <w:r w:rsidR="007174F2" w:rsidRPr="006B0379">
        <w:rPr>
          <w:rFonts w:ascii="Arial Narrow" w:hAnsi="Arial Narrow"/>
          <w:sz w:val="22"/>
          <w:szCs w:val="22"/>
        </w:rPr>
        <w:t xml:space="preserve"> bod</w:t>
      </w:r>
      <w:r w:rsidR="006705DE" w:rsidRPr="006B0379">
        <w:rPr>
          <w:rFonts w:ascii="Arial Narrow" w:hAnsi="Arial Narrow"/>
          <w:sz w:val="22"/>
          <w:szCs w:val="22"/>
        </w:rPr>
        <w:t>ov</w:t>
      </w:r>
      <w:r w:rsidR="00D5473D" w:rsidRPr="006B0379">
        <w:rPr>
          <w:rFonts w:ascii="Arial Narrow" w:hAnsi="Arial Narrow"/>
          <w:sz w:val="22"/>
          <w:szCs w:val="22"/>
        </w:rPr>
        <w:t xml:space="preserve"> </w:t>
      </w:r>
      <w:r w:rsidR="00210845" w:rsidRPr="006B0379">
        <w:rPr>
          <w:rFonts w:ascii="Arial Narrow" w:hAnsi="Arial Narrow"/>
          <w:sz w:val="22"/>
          <w:szCs w:val="22"/>
        </w:rPr>
        <w:t>4</w:t>
      </w:r>
      <w:r w:rsidR="00D5473D" w:rsidRPr="006B0379">
        <w:rPr>
          <w:rFonts w:ascii="Arial Narrow" w:hAnsi="Arial Narrow"/>
          <w:sz w:val="22"/>
          <w:szCs w:val="22"/>
        </w:rPr>
        <w:t>.</w:t>
      </w:r>
      <w:r w:rsidR="00E52931" w:rsidRPr="006B0379">
        <w:rPr>
          <w:rFonts w:ascii="Arial Narrow" w:hAnsi="Arial Narrow"/>
          <w:sz w:val="22"/>
          <w:szCs w:val="22"/>
        </w:rPr>
        <w:t>1</w:t>
      </w:r>
      <w:r w:rsidR="00064BE3" w:rsidRPr="006B0379">
        <w:rPr>
          <w:rFonts w:ascii="Arial Narrow" w:hAnsi="Arial Narrow"/>
          <w:sz w:val="22"/>
          <w:szCs w:val="22"/>
        </w:rPr>
        <w:t>5</w:t>
      </w:r>
      <w:r w:rsidR="00D5473D" w:rsidRPr="006B0379">
        <w:rPr>
          <w:rFonts w:ascii="Arial Narrow" w:hAnsi="Arial Narrow"/>
          <w:sz w:val="22"/>
          <w:szCs w:val="22"/>
        </w:rPr>
        <w:t xml:space="preserve"> až </w:t>
      </w:r>
      <w:r w:rsidR="00210845" w:rsidRPr="006B0379">
        <w:rPr>
          <w:rFonts w:ascii="Arial Narrow" w:hAnsi="Arial Narrow"/>
          <w:sz w:val="22"/>
          <w:szCs w:val="22"/>
        </w:rPr>
        <w:t>4</w:t>
      </w:r>
      <w:r w:rsidR="00D5473D" w:rsidRPr="006B0379">
        <w:rPr>
          <w:rFonts w:ascii="Arial Narrow" w:hAnsi="Arial Narrow"/>
          <w:sz w:val="22"/>
          <w:szCs w:val="22"/>
        </w:rPr>
        <w:t>.</w:t>
      </w:r>
      <w:r w:rsidR="00E52931" w:rsidRPr="006B0379">
        <w:rPr>
          <w:rFonts w:ascii="Arial Narrow" w:hAnsi="Arial Narrow"/>
          <w:sz w:val="22"/>
          <w:szCs w:val="22"/>
        </w:rPr>
        <w:t>2</w:t>
      </w:r>
      <w:r w:rsidR="00D60586" w:rsidRPr="006B0379">
        <w:rPr>
          <w:rFonts w:ascii="Arial Narrow" w:hAnsi="Arial Narrow"/>
          <w:sz w:val="22"/>
          <w:szCs w:val="22"/>
        </w:rPr>
        <w:t>2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730F63" w:rsidRPr="006B0379">
        <w:rPr>
          <w:rFonts w:ascii="Arial Narrow" w:hAnsi="Arial Narrow"/>
          <w:sz w:val="22"/>
          <w:szCs w:val="22"/>
        </w:rPr>
        <w:t xml:space="preserve">, </w:t>
      </w:r>
      <w:r w:rsidR="00DC6150" w:rsidRPr="006B0379">
        <w:rPr>
          <w:rFonts w:ascii="Arial Narrow" w:hAnsi="Arial Narrow"/>
          <w:sz w:val="22"/>
          <w:szCs w:val="22"/>
        </w:rPr>
        <w:t>alebo</w:t>
      </w:r>
    </w:p>
    <w:p w14:paraId="7AAF7208" w14:textId="78E3663B" w:rsidR="00730F63" w:rsidRPr="006B0379" w:rsidRDefault="00730F63" w:rsidP="007831EF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Predávajúci poruší povinnosť doplniť </w:t>
      </w:r>
      <w:r w:rsidR="00210845" w:rsidRPr="006B0379">
        <w:rPr>
          <w:rFonts w:ascii="Arial Narrow" w:hAnsi="Arial Narrow"/>
          <w:sz w:val="22"/>
          <w:szCs w:val="22"/>
        </w:rPr>
        <w:t>V</w:t>
      </w:r>
      <w:r w:rsidRPr="006B0379">
        <w:rPr>
          <w:rFonts w:ascii="Arial Narrow" w:hAnsi="Arial Narrow"/>
          <w:sz w:val="22"/>
          <w:szCs w:val="22"/>
        </w:rPr>
        <w:t xml:space="preserve">ýkonovú zábezpeku </w:t>
      </w:r>
      <w:r w:rsidR="00F508E0" w:rsidRPr="006B0379">
        <w:rPr>
          <w:rFonts w:ascii="Arial Narrow" w:hAnsi="Arial Narrow"/>
          <w:sz w:val="22"/>
          <w:szCs w:val="22"/>
        </w:rPr>
        <w:t xml:space="preserve">v prípade jej zníženia </w:t>
      </w:r>
      <w:r w:rsidRPr="006B0379">
        <w:rPr>
          <w:rFonts w:ascii="Arial Narrow" w:hAnsi="Arial Narrow"/>
          <w:sz w:val="22"/>
          <w:szCs w:val="22"/>
        </w:rPr>
        <w:t xml:space="preserve">do </w:t>
      </w:r>
      <w:r w:rsidR="00F508E0" w:rsidRPr="006B0379">
        <w:rPr>
          <w:rFonts w:ascii="Arial Narrow" w:hAnsi="Arial Narrow"/>
          <w:sz w:val="22"/>
          <w:szCs w:val="22"/>
        </w:rPr>
        <w:t>dohodnutej výšky</w:t>
      </w:r>
      <w:r w:rsidR="006A1861" w:rsidRPr="006B0379">
        <w:rPr>
          <w:rFonts w:ascii="Arial Narrow" w:hAnsi="Arial Narrow"/>
          <w:sz w:val="22"/>
          <w:szCs w:val="22"/>
        </w:rPr>
        <w:t xml:space="preserve"> podľa čl. VII, bodu 7.10</w:t>
      </w:r>
      <w:r w:rsidR="00F508E0" w:rsidRPr="006B0379">
        <w:rPr>
          <w:rFonts w:ascii="Arial Narrow" w:hAnsi="Arial Narrow"/>
          <w:sz w:val="22"/>
          <w:szCs w:val="22"/>
        </w:rPr>
        <w:t xml:space="preserve">, pokiaľ sa </w:t>
      </w:r>
      <w:r w:rsidR="00210845" w:rsidRPr="006B0379">
        <w:rPr>
          <w:rFonts w:ascii="Arial Narrow" w:hAnsi="Arial Narrow"/>
          <w:sz w:val="22"/>
          <w:szCs w:val="22"/>
        </w:rPr>
        <w:t>V</w:t>
      </w:r>
      <w:r w:rsidR="00F508E0" w:rsidRPr="006B0379">
        <w:rPr>
          <w:rFonts w:ascii="Arial Narrow" w:hAnsi="Arial Narrow"/>
          <w:sz w:val="22"/>
          <w:szCs w:val="22"/>
        </w:rPr>
        <w:t xml:space="preserve">ýkonová zábezpeka podľa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F508E0" w:rsidRPr="006B0379">
        <w:rPr>
          <w:rFonts w:ascii="Arial Narrow" w:hAnsi="Arial Narrow"/>
          <w:sz w:val="22"/>
          <w:szCs w:val="22"/>
        </w:rPr>
        <w:t xml:space="preserve"> vyžaduje. </w:t>
      </w:r>
      <w:r w:rsidRPr="006B0379">
        <w:rPr>
          <w:rFonts w:ascii="Arial Narrow" w:hAnsi="Arial Narrow"/>
          <w:sz w:val="22"/>
          <w:szCs w:val="22"/>
        </w:rPr>
        <w:t xml:space="preserve">  </w:t>
      </w:r>
    </w:p>
    <w:p w14:paraId="4F326C0D" w14:textId="5C6CE755" w:rsidR="00E53378" w:rsidRPr="006B0379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6B037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="008E14B5" w:rsidRPr="006B0379">
        <w:rPr>
          <w:rFonts w:ascii="Arial Narrow" w:hAnsi="Arial Narrow"/>
          <w:sz w:val="22"/>
          <w:szCs w:val="22"/>
        </w:rPr>
        <w:t xml:space="preserve">odstúpiť od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277349" w:rsidRPr="006B037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6B0379">
        <w:rPr>
          <w:rFonts w:ascii="Arial Narrow" w:hAnsi="Arial Narrow"/>
          <w:sz w:val="22"/>
          <w:szCs w:val="22"/>
        </w:rPr>
        <w:t>v prípade, ak:</w:t>
      </w:r>
    </w:p>
    <w:p w14:paraId="30449D3E" w14:textId="505FE7CF" w:rsidR="004E47D3" w:rsidRPr="006B0379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bCs/>
          <w:iCs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proti P</w:t>
      </w:r>
      <w:r w:rsidR="00E53378" w:rsidRPr="006B0379">
        <w:rPr>
          <w:rFonts w:ascii="Arial Narrow" w:hAnsi="Arial Narrow"/>
          <w:sz w:val="22"/>
          <w:szCs w:val="22"/>
        </w:rPr>
        <w:t>redávajúcemu začalo konkurzné konanie alebo reštrukturalizácia,</w:t>
      </w:r>
      <w:r w:rsidR="001D251D" w:rsidRPr="006B0379">
        <w:rPr>
          <w:rFonts w:ascii="Arial Narrow" w:hAnsi="Arial Narrow"/>
          <w:sz w:val="22"/>
          <w:szCs w:val="22"/>
        </w:rPr>
        <w:t xml:space="preserve"> alebo</w:t>
      </w:r>
    </w:p>
    <w:p w14:paraId="7192EF39" w14:textId="7417CEA8" w:rsidR="004E47D3" w:rsidRPr="006B0379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rFonts w:ascii="Arial Narrow" w:hAnsi="Arial Narrow"/>
          <w:bCs/>
          <w:iCs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</w:t>
      </w:r>
      <w:r w:rsidR="00E53378" w:rsidRPr="006B0379">
        <w:rPr>
          <w:rFonts w:ascii="Arial Narrow" w:hAnsi="Arial Narrow"/>
          <w:sz w:val="22"/>
          <w:szCs w:val="22"/>
        </w:rPr>
        <w:t>redávajúci vstúpil do likvidácie,</w:t>
      </w:r>
      <w:r w:rsidR="001D251D" w:rsidRPr="006B0379">
        <w:rPr>
          <w:rFonts w:ascii="Arial Narrow" w:hAnsi="Arial Narrow"/>
          <w:sz w:val="22"/>
          <w:szCs w:val="22"/>
        </w:rPr>
        <w:t xml:space="preserve"> alebo </w:t>
      </w:r>
    </w:p>
    <w:p w14:paraId="2B840FF0" w14:textId="67C63563" w:rsidR="00DB5F7D" w:rsidRPr="006B0379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P</w:t>
      </w:r>
      <w:r w:rsidR="00372CE7" w:rsidRPr="006B0379">
        <w:rPr>
          <w:rFonts w:ascii="Arial Narrow" w:hAnsi="Arial Narrow"/>
          <w:sz w:val="22"/>
          <w:szCs w:val="22"/>
        </w:rPr>
        <w:t>red</w:t>
      </w:r>
      <w:r w:rsidRPr="006B0379">
        <w:rPr>
          <w:rFonts w:ascii="Arial Narrow" w:hAnsi="Arial Narrow"/>
          <w:sz w:val="22"/>
          <w:szCs w:val="22"/>
        </w:rPr>
        <w:t xml:space="preserve">ávajúci koná v rozpore s touto </w:t>
      </w:r>
      <w:r w:rsidR="003610F8" w:rsidRPr="006B0379">
        <w:rPr>
          <w:rFonts w:ascii="Arial Narrow" w:hAnsi="Arial Narrow"/>
          <w:sz w:val="22"/>
          <w:szCs w:val="22"/>
        </w:rPr>
        <w:t>Dohodou</w:t>
      </w:r>
      <w:r w:rsidRPr="006B0379">
        <w:rPr>
          <w:rFonts w:ascii="Arial Narrow" w:hAnsi="Arial Narrow"/>
          <w:sz w:val="22"/>
          <w:szCs w:val="22"/>
        </w:rPr>
        <w:t xml:space="preserve"> </w:t>
      </w:r>
      <w:r w:rsidR="00E53378" w:rsidRPr="006B0379">
        <w:rPr>
          <w:rFonts w:ascii="Arial Narrow" w:hAnsi="Arial Narrow"/>
          <w:sz w:val="22"/>
          <w:szCs w:val="22"/>
        </w:rPr>
        <w:t xml:space="preserve">a/alebo všeobecne záväznými právnymi predpismi platnými na území SR a na písomnú výzvu </w:t>
      </w:r>
      <w:r w:rsidRPr="006B0379">
        <w:rPr>
          <w:rFonts w:ascii="Arial Narrow" w:hAnsi="Arial Narrow"/>
          <w:sz w:val="22"/>
          <w:szCs w:val="22"/>
        </w:rPr>
        <w:t>K</w:t>
      </w:r>
      <w:r w:rsidR="00372CE7" w:rsidRPr="006B0379">
        <w:rPr>
          <w:rFonts w:ascii="Arial Narrow" w:hAnsi="Arial Narrow"/>
          <w:sz w:val="22"/>
          <w:szCs w:val="22"/>
        </w:rPr>
        <w:t xml:space="preserve">upujúceho </w:t>
      </w:r>
      <w:r w:rsidR="00E53378" w:rsidRPr="006B0379">
        <w:rPr>
          <w:rFonts w:ascii="Arial Narrow" w:hAnsi="Arial Narrow"/>
          <w:sz w:val="22"/>
          <w:szCs w:val="22"/>
        </w:rPr>
        <w:t>toto konanie a jeho následky v určen</w:t>
      </w:r>
      <w:r w:rsidR="007174F2" w:rsidRPr="006B0379">
        <w:rPr>
          <w:rFonts w:ascii="Arial Narrow" w:hAnsi="Arial Narrow"/>
          <w:sz w:val="22"/>
          <w:szCs w:val="22"/>
        </w:rPr>
        <w:t>ej primeranej lehote neodstráni.</w:t>
      </w:r>
    </w:p>
    <w:p w14:paraId="6D08A894" w14:textId="1E50BC6C" w:rsidR="00DB5F7D" w:rsidRPr="006B0379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Kupujúci</w:t>
      </w:r>
      <w:r w:rsidR="00EB5A63" w:rsidRPr="006B0379">
        <w:rPr>
          <w:rFonts w:ascii="Arial Narrow" w:hAnsi="Arial Narrow"/>
          <w:sz w:val="22"/>
          <w:szCs w:val="22"/>
        </w:rPr>
        <w:t xml:space="preserve"> je oprávnený </w:t>
      </w:r>
      <w:r w:rsidRPr="006B0379">
        <w:rPr>
          <w:rFonts w:ascii="Arial Narrow" w:hAnsi="Arial Narrow"/>
          <w:sz w:val="22"/>
          <w:szCs w:val="22"/>
        </w:rPr>
        <w:t xml:space="preserve"> odstúpi</w:t>
      </w:r>
      <w:r w:rsidR="00EB5A63" w:rsidRPr="006B0379">
        <w:rPr>
          <w:rFonts w:ascii="Arial Narrow" w:hAnsi="Arial Narrow"/>
          <w:sz w:val="22"/>
          <w:szCs w:val="22"/>
        </w:rPr>
        <w:t xml:space="preserve">ť </w:t>
      </w:r>
      <w:r w:rsidRPr="006B0379">
        <w:rPr>
          <w:rFonts w:ascii="Arial Narrow" w:hAnsi="Arial Narrow"/>
          <w:sz w:val="22"/>
          <w:szCs w:val="22"/>
        </w:rPr>
        <w:t xml:space="preserve">od tejto Dohody v prípade, ak: </w:t>
      </w:r>
    </w:p>
    <w:p w14:paraId="404E4C13" w14:textId="54BE205C" w:rsidR="00DB5F7D" w:rsidRPr="006B0379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existuje dôvod </w:t>
      </w:r>
      <w:bookmarkStart w:id="9" w:name="_Hlk194586516"/>
      <w:r w:rsidRPr="006B0379">
        <w:rPr>
          <w:rFonts w:ascii="Arial Narrow" w:hAnsi="Arial Narrow"/>
          <w:sz w:val="22"/>
          <w:szCs w:val="22"/>
        </w:rPr>
        <w:t xml:space="preserve">na vylúčenie Predávajúceho pre nesplnenie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podmienky účasti podľa § 32 ods. 1 písm. a) zákona o verejnom obstarávaní alebo podľa § 40 ods. 8 zákona o verejnom obstarávaní alebo existuje akýkoľvek iný dôvod na vylúčenie Poskytovateľa stanovený Zákonom o verejnom obstarávaní</w:t>
      </w:r>
      <w:bookmarkEnd w:id="9"/>
      <w:r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="00F31581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AD41FF" w:rsidRPr="006B0379">
        <w:rPr>
          <w:rFonts w:ascii="Arial Narrow" w:hAnsi="Arial Narrow"/>
          <w:sz w:val="22"/>
          <w:szCs w:val="22"/>
          <w:lang w:val="sk-SK" w:eastAsia="en-US"/>
        </w:rPr>
        <w:t>alebo</w:t>
      </w:r>
    </w:p>
    <w:p w14:paraId="0181BD8A" w14:textId="0C14954D" w:rsidR="00DB5F7D" w:rsidRPr="006B0379" w:rsidRDefault="00DB5F7D" w:rsidP="00F232B9">
      <w:pPr>
        <w:pStyle w:val="Odsekzoznamu"/>
        <w:numPr>
          <w:ilvl w:val="0"/>
          <w:numId w:val="40"/>
        </w:numPr>
        <w:ind w:left="1134" w:hanging="425"/>
        <w:jc w:val="both"/>
        <w:rPr>
          <w:rFonts w:ascii="Arial Narrow" w:hAnsi="Arial Narrow"/>
          <w:sz w:val="22"/>
          <w:szCs w:val="22"/>
        </w:rPr>
      </w:pPr>
      <w:bookmarkStart w:id="10" w:name="_Hlk194586525"/>
      <w:r w:rsidRPr="006B0379">
        <w:rPr>
          <w:rFonts w:ascii="Arial Narrow" w:hAnsi="Arial Narrow"/>
          <w:sz w:val="22"/>
          <w:szCs w:val="22"/>
          <w:lang w:val="sk-SK" w:eastAsia="en-US"/>
        </w:rPr>
        <w:t>táto nemala byť uzatvorená s Predávajúcim v súvislosti so závažným porušením povinnosti vyplývajúcej z právne záväzného aktu Európskej únie, o ktorom rozhodol Súdny dvor Európskej únie v súlade so Zmluvou o fungovaní Európskej únie</w:t>
      </w:r>
      <w:bookmarkEnd w:id="10"/>
      <w:r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="00AD41FF" w:rsidRPr="006B0379">
        <w:rPr>
          <w:rFonts w:ascii="Arial Narrow" w:hAnsi="Arial Narrow"/>
          <w:sz w:val="22"/>
          <w:szCs w:val="22"/>
          <w:lang w:val="sk-SK" w:eastAsia="en-US"/>
        </w:rPr>
        <w:t xml:space="preserve"> alebo</w:t>
      </w:r>
    </w:p>
    <w:p w14:paraId="37176C11" w14:textId="66CBB881" w:rsidR="00DB5F7D" w:rsidRPr="006B0379" w:rsidRDefault="00DB5F7D" w:rsidP="00F232B9">
      <w:pPr>
        <w:pStyle w:val="Odsekzoznamu"/>
        <w:numPr>
          <w:ilvl w:val="0"/>
          <w:numId w:val="40"/>
        </w:numPr>
        <w:spacing w:after="120"/>
        <w:ind w:left="1134" w:hanging="425"/>
        <w:jc w:val="both"/>
        <w:rPr>
          <w:rFonts w:ascii="Arial Narrow" w:hAnsi="Arial Narrow"/>
          <w:sz w:val="22"/>
          <w:szCs w:val="22"/>
        </w:rPr>
      </w:pPr>
      <w:bookmarkStart w:id="11" w:name="_Hlk194586532"/>
      <w:r w:rsidRPr="006B0379">
        <w:rPr>
          <w:rFonts w:ascii="Arial Narrow" w:hAnsi="Arial Narrow"/>
          <w:sz w:val="22"/>
          <w:szCs w:val="22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1"/>
      <w:r w:rsidRPr="006B0379">
        <w:rPr>
          <w:rFonts w:ascii="Arial Narrow" w:hAnsi="Arial Narrow"/>
          <w:sz w:val="22"/>
          <w:szCs w:val="22"/>
          <w:lang w:val="sk-SK" w:eastAsia="en-US"/>
        </w:rPr>
        <w:t>.</w:t>
      </w:r>
    </w:p>
    <w:p w14:paraId="7270C83C" w14:textId="7CDB96CA" w:rsidR="006705DE" w:rsidRPr="006B0379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Kupujúci je 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oprávnený písomne vypovedať túto </w:t>
      </w:r>
      <w:r w:rsidR="00DB5F7D" w:rsidRPr="006B0379">
        <w:rPr>
          <w:rFonts w:ascii="Arial Narrow" w:hAnsi="Arial Narrow"/>
          <w:sz w:val="22"/>
          <w:szCs w:val="22"/>
          <w:lang w:eastAsia="en-US"/>
        </w:rPr>
        <w:t>Dohodu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aj bez uvedenia dôvodu s výpovednou dobou dva (2) mesiace.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Výpovedná doba začína plynúť dňom nasledujúcim po dni doručenia písomnej výpovede druh</w:t>
      </w:r>
      <w:r w:rsidR="00DB5F7D" w:rsidRPr="006B0379">
        <w:rPr>
          <w:rFonts w:ascii="Arial Narrow" w:hAnsi="Arial Narrow"/>
          <w:sz w:val="22"/>
          <w:szCs w:val="22"/>
          <w:lang w:val="sk-SK" w:eastAsia="en-US"/>
        </w:rPr>
        <w:t>ému Účastníkovi 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.</w:t>
      </w:r>
    </w:p>
    <w:p w14:paraId="53C325CB" w14:textId="42DCFA46" w:rsidR="006705DE" w:rsidRPr="006B0379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Predávajúci je oprávnený písomne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vypovedať túto </w:t>
      </w:r>
      <w:r w:rsidR="00DB5F7D" w:rsidRPr="006B0379">
        <w:rPr>
          <w:rFonts w:ascii="Arial Narrow" w:hAnsi="Arial Narrow"/>
          <w:sz w:val="22"/>
          <w:szCs w:val="22"/>
          <w:lang w:val="sk-SK" w:eastAsia="en-US"/>
        </w:rPr>
        <w:t>Dohodu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z nasledujúcich dôvodov s výpovednou dobou šesť (6) mesiacov:</w:t>
      </w:r>
    </w:p>
    <w:p w14:paraId="2A2A562E" w14:textId="038BDB06" w:rsidR="006705DE" w:rsidRPr="006B0379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ak Kupujúci neuhradil riadne doručenú a riadne vystavenú faktúru Predávajúcemu, </w:t>
      </w:r>
      <w:r w:rsidRPr="006B0379">
        <w:rPr>
          <w:rFonts w:ascii="Arial Narrow" w:hAnsi="Arial Narrow"/>
          <w:sz w:val="22"/>
          <w:szCs w:val="22"/>
          <w:lang w:eastAsia="en-US"/>
        </w:rPr>
        <w:t>ak je Kupujúci v omeškaní dlhšie ako šesťdesiat (60) dní</w:t>
      </w:r>
      <w:r w:rsidR="001D251D" w:rsidRPr="006B0379">
        <w:rPr>
          <w:rFonts w:ascii="Arial Narrow" w:hAnsi="Arial Narrow"/>
          <w:sz w:val="22"/>
          <w:szCs w:val="22"/>
          <w:lang w:eastAsia="en-US"/>
        </w:rPr>
        <w:t xml:space="preserve"> a to aj napriek písomnej výzve Predávajúceho s  určením  náhradnej lehoty na  vykonanie nápravy</w:t>
      </w:r>
      <w:r w:rsidRPr="006B0379">
        <w:rPr>
          <w:rFonts w:ascii="Arial Narrow" w:hAnsi="Arial Narrow"/>
          <w:sz w:val="22"/>
          <w:szCs w:val="22"/>
          <w:lang w:eastAsia="en-US"/>
        </w:rPr>
        <w:t>, alebo</w:t>
      </w:r>
    </w:p>
    <w:p w14:paraId="4E7D3C35" w14:textId="7E7642F5" w:rsidR="006705DE" w:rsidRPr="006B0379" w:rsidRDefault="006705DE" w:rsidP="00F232B9">
      <w:pPr>
        <w:pStyle w:val="Odsekzoznamu"/>
        <w:numPr>
          <w:ilvl w:val="0"/>
          <w:numId w:val="33"/>
        </w:numPr>
        <w:ind w:left="1134" w:hanging="425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>ak Kupujúci neprevzal riadne poskytnutý predmet prevodu v súlade s čl. I</w:t>
      </w:r>
      <w:r w:rsidR="00413804" w:rsidRPr="006B0379">
        <w:rPr>
          <w:rFonts w:ascii="Arial Narrow" w:hAnsi="Arial Narrow"/>
          <w:sz w:val="22"/>
          <w:szCs w:val="22"/>
          <w:lang w:eastAsia="en-US"/>
        </w:rPr>
        <w:t>II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tejto </w:t>
      </w:r>
      <w:r w:rsidR="00DB5F7D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="00AC243A" w:rsidRPr="006B0379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7044EB" w:rsidRPr="006B0379">
        <w:rPr>
          <w:rFonts w:ascii="Arial Narrow" w:hAnsi="Arial Narrow"/>
          <w:sz w:val="22"/>
          <w:szCs w:val="22"/>
          <w:lang w:eastAsia="en-US"/>
        </w:rPr>
        <w:t xml:space="preserve">a to ani opakovane </w:t>
      </w:r>
      <w:r w:rsidR="00AC243A" w:rsidRPr="006B0379">
        <w:rPr>
          <w:rFonts w:ascii="Arial Narrow" w:hAnsi="Arial Narrow"/>
          <w:sz w:val="22"/>
          <w:szCs w:val="22"/>
          <w:lang w:eastAsia="en-US"/>
        </w:rPr>
        <w:t xml:space="preserve"> aj napriek  opakovanej písomnej výzve </w:t>
      </w:r>
      <w:r w:rsidR="003E73C6" w:rsidRPr="006B037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B57CF0" w:rsidRPr="006B0379">
        <w:rPr>
          <w:rFonts w:ascii="Arial Narrow" w:hAnsi="Arial Narrow"/>
          <w:sz w:val="22"/>
          <w:szCs w:val="22"/>
          <w:lang w:eastAsia="en-US"/>
        </w:rPr>
        <w:t xml:space="preserve">Predávajúceho s uvedením náhradnej   lehoty dodania Predmetu prevodu. </w:t>
      </w:r>
    </w:p>
    <w:p w14:paraId="216566A3" w14:textId="05AAAD15" w:rsidR="006705DE" w:rsidRPr="006B0379" w:rsidRDefault="006705DE" w:rsidP="00DB5F7D">
      <w:pPr>
        <w:pStyle w:val="Odsekzoznamu"/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Výpovedná </w:t>
      </w:r>
      <w:r w:rsidRPr="006B0379">
        <w:rPr>
          <w:rFonts w:ascii="Arial Narrow" w:hAnsi="Arial Narrow"/>
          <w:sz w:val="22"/>
          <w:szCs w:val="22"/>
        </w:rPr>
        <w:t xml:space="preserve">doba začína plynúť dňom nasledujúcim po dni doručenia písomnej výpovede </w:t>
      </w:r>
      <w:bookmarkStart w:id="12" w:name="_Hlk194586678"/>
      <w:r w:rsidR="00DB5F7D" w:rsidRPr="006B0379">
        <w:rPr>
          <w:rFonts w:ascii="Arial Narrow" w:hAnsi="Arial Narrow"/>
          <w:sz w:val="22"/>
          <w:szCs w:val="22"/>
          <w:lang w:val="sk-SK" w:eastAsia="en-US"/>
        </w:rPr>
        <w:t>druhému Účastníkovi dohody</w:t>
      </w:r>
      <w:bookmarkEnd w:id="12"/>
      <w:r w:rsidRPr="006B0379">
        <w:rPr>
          <w:rFonts w:ascii="Arial Narrow" w:hAnsi="Arial Narrow"/>
          <w:sz w:val="22"/>
          <w:szCs w:val="22"/>
        </w:rPr>
        <w:t>.</w:t>
      </w:r>
    </w:p>
    <w:p w14:paraId="122FCA5B" w14:textId="77777F1C" w:rsidR="00FC2417" w:rsidRPr="006B0379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val="sk-SK"/>
        </w:rPr>
        <w:t>Účastníci dohody</w:t>
      </w:r>
      <w:r w:rsidR="00880C7A" w:rsidRPr="006B0379">
        <w:rPr>
          <w:rFonts w:ascii="Arial Narrow" w:hAnsi="Arial Narrow"/>
          <w:sz w:val="22"/>
          <w:szCs w:val="22"/>
          <w:lang w:val="sk-SK"/>
        </w:rPr>
        <w:t xml:space="preserve"> sa dohodli, že po skončení </w:t>
      </w:r>
      <w:r w:rsidR="00F21217" w:rsidRPr="006B0379">
        <w:rPr>
          <w:rFonts w:ascii="Arial Narrow" w:hAnsi="Arial Narrow"/>
          <w:sz w:val="22"/>
          <w:szCs w:val="22"/>
          <w:lang w:val="sk-SK"/>
        </w:rPr>
        <w:t xml:space="preserve">tejto </w:t>
      </w:r>
      <w:r w:rsidRPr="006B0379">
        <w:rPr>
          <w:rFonts w:ascii="Arial Narrow" w:hAnsi="Arial Narrow"/>
          <w:sz w:val="22"/>
          <w:szCs w:val="22"/>
          <w:lang w:val="sk-SK"/>
        </w:rPr>
        <w:t>Dohody</w:t>
      </w:r>
      <w:r w:rsidR="00880C7A" w:rsidRPr="006B0379">
        <w:rPr>
          <w:rFonts w:ascii="Arial Narrow" w:hAnsi="Arial Narrow"/>
          <w:sz w:val="22"/>
          <w:szCs w:val="22"/>
          <w:lang w:val="sk-SK"/>
        </w:rPr>
        <w:t xml:space="preserve"> odstúpením si ponechajú </w:t>
      </w:r>
      <w:r w:rsidR="00413804" w:rsidRPr="006B0379">
        <w:rPr>
          <w:rFonts w:ascii="Arial Narrow" w:hAnsi="Arial Narrow"/>
          <w:sz w:val="22"/>
          <w:szCs w:val="22"/>
          <w:lang w:val="sk-SK"/>
        </w:rPr>
        <w:t xml:space="preserve">riadne poskytnuté </w:t>
      </w:r>
      <w:r w:rsidR="00880C7A" w:rsidRPr="006B0379">
        <w:rPr>
          <w:rFonts w:ascii="Arial Narrow" w:hAnsi="Arial Narrow"/>
          <w:sz w:val="22"/>
          <w:szCs w:val="22"/>
          <w:lang w:val="sk-SK"/>
        </w:rPr>
        <w:t xml:space="preserve">plnenia, ktoré si vzájomne </w:t>
      </w:r>
      <w:r w:rsidR="00880C7A" w:rsidRPr="006B0379">
        <w:rPr>
          <w:rFonts w:ascii="Arial Narrow" w:hAnsi="Arial Narrow"/>
          <w:sz w:val="22"/>
          <w:szCs w:val="22"/>
          <w:lang w:val="sk-SK" w:eastAsia="en-US"/>
        </w:rPr>
        <w:t xml:space="preserve">poskytli do dňa skončenia </w:t>
      </w:r>
      <w:r w:rsidR="00F21217" w:rsidRPr="006B0379">
        <w:rPr>
          <w:rFonts w:ascii="Arial Narrow" w:hAnsi="Arial Narrow"/>
          <w:sz w:val="22"/>
          <w:szCs w:val="22"/>
          <w:lang w:val="sk-SK" w:eastAsia="en-US"/>
        </w:rPr>
        <w:t xml:space="preserve">tejto 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="00880C7A" w:rsidRPr="006B0379">
        <w:rPr>
          <w:rFonts w:ascii="Arial Narrow" w:hAnsi="Arial Narrow"/>
          <w:sz w:val="22"/>
          <w:szCs w:val="22"/>
          <w:lang w:val="sk-SK" w:eastAsia="en-US"/>
        </w:rPr>
        <w:t>.</w:t>
      </w:r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bookmarkStart w:id="13" w:name="_Hlk192084822"/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>Plnenia, ktoré boli poskytnuté s vadami spočívajúcimi na Predmete prevodu</w:t>
      </w:r>
      <w:r w:rsidR="00DB5F7D" w:rsidRPr="006B0379">
        <w:rPr>
          <w:rFonts w:ascii="Arial Narrow" w:hAnsi="Arial Narrow"/>
          <w:sz w:val="22"/>
          <w:szCs w:val="22"/>
          <w:lang w:val="sk-SK" w:eastAsia="en-US"/>
        </w:rPr>
        <w:t>,</w:t>
      </w:r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>vadného</w:t>
      </w:r>
      <w:proofErr w:type="spellEnd"/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 xml:space="preserve"> Predmetu prevodu vznikli. Predávajúci je povinný vrátiť Kupujúcemu </w:t>
      </w:r>
      <w:r w:rsidR="00191C89" w:rsidRPr="006B0379">
        <w:rPr>
          <w:rFonts w:ascii="Arial Narrow" w:hAnsi="Arial Narrow"/>
          <w:sz w:val="22"/>
          <w:szCs w:val="22"/>
          <w:lang w:val="sk-SK" w:eastAsia="en-US"/>
        </w:rPr>
        <w:t>C</w:t>
      </w:r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 xml:space="preserve">enu vo výške obstarávacej ceny </w:t>
      </w:r>
      <w:proofErr w:type="spellStart"/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>vadného</w:t>
      </w:r>
      <w:proofErr w:type="spellEnd"/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 xml:space="preserve"> Predmetu prevodu</w:t>
      </w:r>
      <w:bookmarkEnd w:id="13"/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>.</w:t>
      </w:r>
      <w:r w:rsidR="00880C7A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1C1564" w:rsidRPr="006B0379">
        <w:rPr>
          <w:rFonts w:ascii="Arial Narrow" w:hAnsi="Arial Narrow"/>
          <w:sz w:val="22"/>
          <w:szCs w:val="22"/>
        </w:rPr>
        <w:t xml:space="preserve">             </w:t>
      </w:r>
    </w:p>
    <w:p w14:paraId="178C1F13" w14:textId="1F35221B" w:rsidR="00FC2417" w:rsidRPr="006B0379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val="sk-SK"/>
        </w:rPr>
        <w:lastRenderedPageBreak/>
        <w:t xml:space="preserve">Odstúpenie od </w:t>
      </w:r>
      <w:r w:rsidR="003610F8" w:rsidRPr="006B0379">
        <w:rPr>
          <w:rFonts w:ascii="Arial Narrow" w:hAnsi="Arial Narrow"/>
          <w:sz w:val="22"/>
          <w:szCs w:val="22"/>
          <w:lang w:val="sk-SK"/>
        </w:rPr>
        <w:t>Dohody</w:t>
      </w:r>
      <w:r w:rsidR="00FC2417" w:rsidRPr="006B0379">
        <w:rPr>
          <w:rFonts w:ascii="Arial Narrow" w:hAnsi="Arial Narrow"/>
          <w:sz w:val="22"/>
          <w:szCs w:val="22"/>
          <w:lang w:val="sk-SK"/>
        </w:rPr>
        <w:t xml:space="preserve"> má následky stanovené príslušnými ustanoveniami O</w:t>
      </w:r>
      <w:r w:rsidR="007174F2" w:rsidRPr="006B0379">
        <w:rPr>
          <w:rFonts w:ascii="Arial Narrow" w:hAnsi="Arial Narrow"/>
          <w:sz w:val="22"/>
          <w:szCs w:val="22"/>
          <w:lang w:val="sk-SK"/>
        </w:rPr>
        <w:t xml:space="preserve">bchodného zákonníka, </w:t>
      </w:r>
      <w:r w:rsidRPr="006B0379">
        <w:rPr>
          <w:rFonts w:ascii="Arial Narrow" w:hAnsi="Arial Narrow"/>
          <w:sz w:val="22"/>
          <w:szCs w:val="22"/>
          <w:lang w:val="sk-SK"/>
        </w:rPr>
        <w:t xml:space="preserve">pokiaľ sa </w:t>
      </w:r>
      <w:r w:rsidR="003610F8" w:rsidRPr="006B0379">
        <w:rPr>
          <w:rFonts w:ascii="Arial Narrow" w:hAnsi="Arial Narrow"/>
          <w:sz w:val="22"/>
          <w:szCs w:val="22"/>
          <w:lang w:val="sk-SK"/>
        </w:rPr>
        <w:t>Účastníci dohody</w:t>
      </w:r>
      <w:r w:rsidR="00FC2417" w:rsidRPr="006B0379">
        <w:rPr>
          <w:rFonts w:ascii="Arial Narrow" w:hAnsi="Arial Narrow"/>
          <w:sz w:val="22"/>
          <w:szCs w:val="22"/>
          <w:lang w:val="sk-SK"/>
        </w:rPr>
        <w:t xml:space="preserve"> písomne nedohodnú inak.</w:t>
      </w:r>
      <w:r w:rsidR="007E5974" w:rsidRPr="006B0379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69A933" w14:textId="0D6CA126" w:rsidR="00413804" w:rsidRPr="006B0379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6B0379">
        <w:rPr>
          <w:rFonts w:ascii="Arial Narrow" w:hAnsi="Arial Narrow"/>
          <w:sz w:val="22"/>
          <w:szCs w:val="22"/>
        </w:rPr>
        <w:t xml:space="preserve">Ukončením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nie sú dotknuté ustanovenia týkajúce sa zodpovednosti za vady, sankcií, </w:t>
      </w:r>
      <w:r w:rsidRPr="006B0379">
        <w:rPr>
          <w:rFonts w:ascii="Arial Narrow" w:hAnsi="Arial Narrow"/>
          <w:sz w:val="22"/>
          <w:szCs w:val="22"/>
          <w:lang w:val="sk-SK"/>
        </w:rPr>
        <w:t xml:space="preserve">náhrady škody </w:t>
      </w:r>
      <w:r w:rsidRPr="006B0379">
        <w:rPr>
          <w:rFonts w:ascii="Arial Narrow" w:hAnsi="Arial Narrow"/>
          <w:sz w:val="22"/>
          <w:szCs w:val="22"/>
        </w:rPr>
        <w:t xml:space="preserve">a ďalších ustanovení tejto </w:t>
      </w:r>
      <w:r w:rsidR="003610F8" w:rsidRPr="006B0379">
        <w:rPr>
          <w:rFonts w:ascii="Arial Narrow" w:hAnsi="Arial Narrow"/>
          <w:sz w:val="22"/>
          <w:szCs w:val="22"/>
          <w:lang w:val="sk-SK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, z ktorých povahy vyplýva, že majú byť zachované aj po ukončení tejto </w:t>
      </w:r>
      <w:r w:rsidR="003610F8" w:rsidRPr="006B0379">
        <w:rPr>
          <w:rFonts w:ascii="Arial Narrow" w:hAnsi="Arial Narrow"/>
          <w:sz w:val="22"/>
          <w:szCs w:val="22"/>
          <w:lang w:val="sk-SK"/>
        </w:rPr>
        <w:t>Dohody</w:t>
      </w:r>
      <w:r w:rsidRPr="006B0379">
        <w:rPr>
          <w:rFonts w:ascii="Arial Narrow" w:hAnsi="Arial Narrow"/>
          <w:sz w:val="22"/>
          <w:szCs w:val="22"/>
        </w:rPr>
        <w:t>.</w:t>
      </w:r>
    </w:p>
    <w:p w14:paraId="0A9AB6EC" w14:textId="77777777" w:rsidR="00413804" w:rsidRPr="006B0379" w:rsidRDefault="00413804" w:rsidP="00413804">
      <w:pPr>
        <w:pStyle w:val="Odsekzoznamu"/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143183FF" w14:textId="07758485" w:rsidR="00DD6996" w:rsidRPr="006B0379" w:rsidRDefault="00DD6996" w:rsidP="001D7C69">
      <w:pPr>
        <w:pStyle w:val="CTLhead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Člán</w:t>
      </w:r>
      <w:r w:rsidR="002420ED" w:rsidRPr="006B0379">
        <w:rPr>
          <w:rFonts w:ascii="Arial Narrow" w:hAnsi="Arial Narrow"/>
          <w:sz w:val="22"/>
          <w:szCs w:val="22"/>
        </w:rPr>
        <w:t>ok X</w:t>
      </w:r>
    </w:p>
    <w:p w14:paraId="0C189C9A" w14:textId="613FE16D" w:rsidR="00110388" w:rsidRPr="006B0379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bCs/>
          <w:sz w:val="22"/>
          <w:szCs w:val="22"/>
        </w:rPr>
        <w:t>Spoločné a záverečné ustanovenia</w:t>
      </w:r>
    </w:p>
    <w:p w14:paraId="10F7F4FE" w14:textId="3637021D" w:rsidR="00584DC5" w:rsidRPr="006B0379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bCs/>
          <w:sz w:val="22"/>
          <w:szCs w:val="22"/>
        </w:rPr>
        <w:t>Akákoľvek písomnosť alebo iné správy, ktoré sa doručujú v súvislosti</w:t>
      </w:r>
      <w:r w:rsidRPr="006B0379">
        <w:rPr>
          <w:rFonts w:ascii="Arial Narrow" w:hAnsi="Arial Narrow"/>
          <w:sz w:val="22"/>
          <w:szCs w:val="22"/>
        </w:rPr>
        <w:t xml:space="preserve"> s</w:t>
      </w:r>
      <w:r w:rsidR="004111AF" w:rsidRPr="006B0379">
        <w:rPr>
          <w:rFonts w:ascii="Arial Narrow" w:hAnsi="Arial Narrow"/>
          <w:sz w:val="22"/>
          <w:szCs w:val="22"/>
        </w:rPr>
        <w:t xml:space="preserve"> touto </w:t>
      </w:r>
      <w:r w:rsidR="003610F8" w:rsidRPr="006B0379">
        <w:rPr>
          <w:rFonts w:ascii="Arial Narrow" w:hAnsi="Arial Narrow"/>
          <w:sz w:val="22"/>
          <w:szCs w:val="22"/>
        </w:rPr>
        <w:t>Dohodou</w:t>
      </w:r>
      <w:r w:rsidRPr="006B0379">
        <w:rPr>
          <w:rFonts w:ascii="Arial Narrow" w:hAnsi="Arial Narrow"/>
          <w:sz w:val="22"/>
          <w:szCs w:val="22"/>
        </w:rPr>
        <w:t xml:space="preserve"> </w:t>
      </w:r>
      <w:bookmarkStart w:id="14" w:name="_Hlk199328823"/>
      <w:r w:rsidR="004C53BA" w:rsidRPr="006B0379">
        <w:rPr>
          <w:rFonts w:ascii="Arial Narrow" w:hAnsi="Arial Narrow"/>
          <w:sz w:val="22"/>
          <w:szCs w:val="22"/>
        </w:rPr>
        <w:t>druh</w:t>
      </w:r>
      <w:r w:rsidR="001E5F43" w:rsidRPr="006B0379">
        <w:rPr>
          <w:rFonts w:ascii="Arial Narrow" w:hAnsi="Arial Narrow"/>
          <w:sz w:val="22"/>
          <w:szCs w:val="22"/>
        </w:rPr>
        <w:t xml:space="preserve">ému Účastníkovi dohody </w:t>
      </w:r>
      <w:bookmarkEnd w:id="14"/>
      <w:r w:rsidRPr="006B0379">
        <w:rPr>
          <w:rFonts w:ascii="Arial Narrow" w:hAnsi="Arial Narrow"/>
          <w:sz w:val="22"/>
          <w:szCs w:val="22"/>
        </w:rPr>
        <w:t>(každá z nich ďalej ako „</w:t>
      </w:r>
      <w:r w:rsidR="001E18A5" w:rsidRPr="006B0379">
        <w:rPr>
          <w:rFonts w:ascii="Arial Narrow" w:hAnsi="Arial Narrow"/>
          <w:b/>
          <w:bCs/>
          <w:sz w:val="22"/>
          <w:szCs w:val="22"/>
        </w:rPr>
        <w:t>O</w:t>
      </w:r>
      <w:r w:rsidRPr="006B0379">
        <w:rPr>
          <w:rFonts w:ascii="Arial Narrow" w:hAnsi="Arial Narrow"/>
          <w:b/>
          <w:bCs/>
          <w:sz w:val="22"/>
          <w:szCs w:val="22"/>
        </w:rPr>
        <w:t>známenie</w:t>
      </w:r>
      <w:r w:rsidRPr="006B0379">
        <w:rPr>
          <w:rFonts w:ascii="Arial Narrow" w:hAnsi="Arial Narrow"/>
          <w:sz w:val="22"/>
          <w:szCs w:val="22"/>
        </w:rPr>
        <w:t>“) musia byť:</w:t>
      </w:r>
    </w:p>
    <w:p w14:paraId="20265C94" w14:textId="206A3F0E" w:rsidR="00610CBD" w:rsidRPr="006B0379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 písomnej podobe,</w:t>
      </w:r>
    </w:p>
    <w:p w14:paraId="1D9EBE0C" w14:textId="4A4BA63C" w:rsidR="00110388" w:rsidRPr="006B0379" w:rsidRDefault="00FC2417" w:rsidP="007831EF">
      <w:pPr>
        <w:pStyle w:val="CTL"/>
        <w:numPr>
          <w:ilvl w:val="0"/>
          <w:numId w:val="22"/>
        </w:numPr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</w:t>
      </w:r>
      <w:r w:rsidR="00DB5F7D" w:rsidRPr="006B0379">
        <w:rPr>
          <w:rFonts w:ascii="Arial Narrow" w:hAnsi="Arial Narrow"/>
          <w:sz w:val="22"/>
          <w:szCs w:val="22"/>
        </w:rPr>
        <w:t xml:space="preserve">formou bežného e-mailu </w:t>
      </w:r>
      <w:r w:rsidRPr="006B0379">
        <w:rPr>
          <w:rFonts w:ascii="Arial Narrow" w:hAnsi="Arial Narrow"/>
          <w:sz w:val="22"/>
          <w:szCs w:val="22"/>
        </w:rPr>
        <w:t>na adresy, ktoré budú ozn</w:t>
      </w:r>
      <w:r w:rsidR="004C53BA" w:rsidRPr="006B0379">
        <w:rPr>
          <w:rFonts w:ascii="Arial Narrow" w:hAnsi="Arial Narrow"/>
          <w:sz w:val="22"/>
          <w:szCs w:val="22"/>
        </w:rPr>
        <w:t xml:space="preserve">ámené v súlade s týmto článkom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>.</w:t>
      </w:r>
    </w:p>
    <w:p w14:paraId="05154274" w14:textId="77777777" w:rsidR="00A57226" w:rsidRPr="006B0379" w:rsidRDefault="00A57226" w:rsidP="00A57226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Pre vylúčenie pochybností sa za písomnú formu  považuje aj forma   bežného emailu spolu s jeho prílohami vrátane </w:t>
      </w:r>
      <w:proofErr w:type="spellStart"/>
      <w:r w:rsidRPr="006B0379">
        <w:rPr>
          <w:rFonts w:ascii="Arial Narrow" w:hAnsi="Arial Narrow"/>
          <w:sz w:val="22"/>
          <w:szCs w:val="22"/>
          <w:lang w:eastAsia="en-US"/>
        </w:rPr>
        <w:t>scanov</w:t>
      </w:r>
      <w:proofErr w:type="spellEnd"/>
      <w:r w:rsidRPr="006B0379">
        <w:rPr>
          <w:rFonts w:ascii="Arial Narrow" w:hAnsi="Arial Narrow"/>
          <w:sz w:val="22"/>
          <w:szCs w:val="22"/>
          <w:lang w:eastAsia="en-US"/>
        </w:rPr>
        <w:t>.</w:t>
      </w:r>
    </w:p>
    <w:p w14:paraId="5EF940FB" w14:textId="6CFB4604" w:rsidR="003E66C6" w:rsidRPr="006B0379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Oznámenie poskytované </w:t>
      </w:r>
      <w:r w:rsidR="004C53BA" w:rsidRPr="006B0379">
        <w:rPr>
          <w:rFonts w:ascii="Arial Narrow" w:hAnsi="Arial Narrow"/>
          <w:sz w:val="22"/>
          <w:szCs w:val="22"/>
        </w:rPr>
        <w:t>K</w:t>
      </w:r>
      <w:r w:rsidR="00981F64" w:rsidRPr="006B0379">
        <w:rPr>
          <w:rFonts w:ascii="Arial Narrow" w:hAnsi="Arial Narrow"/>
          <w:sz w:val="22"/>
          <w:szCs w:val="22"/>
        </w:rPr>
        <w:t>upujúcemu</w:t>
      </w:r>
      <w:r w:rsidRPr="006B0379">
        <w:rPr>
          <w:rFonts w:ascii="Arial Narrow" w:hAnsi="Arial Narrow"/>
          <w:sz w:val="22"/>
          <w:szCs w:val="22"/>
        </w:rPr>
        <w:t xml:space="preserve"> bude zaslané na adresu uvedenú </w:t>
      </w:r>
      <w:r w:rsidR="004C53BA" w:rsidRPr="006B0379">
        <w:rPr>
          <w:rFonts w:ascii="Arial Narrow" w:hAnsi="Arial Narrow"/>
          <w:sz w:val="22"/>
          <w:szCs w:val="22"/>
        </w:rPr>
        <w:t>v </w:t>
      </w:r>
      <w:r w:rsidR="00A61178" w:rsidRPr="006B0379">
        <w:rPr>
          <w:rFonts w:ascii="Arial Narrow" w:hAnsi="Arial Narrow"/>
          <w:sz w:val="22"/>
          <w:szCs w:val="22"/>
        </w:rPr>
        <w:t>záhlaví tejto Dohody</w:t>
      </w:r>
      <w:r w:rsidRPr="006B0379">
        <w:rPr>
          <w:rFonts w:ascii="Arial Narrow" w:hAnsi="Arial Narrow"/>
          <w:sz w:val="22"/>
          <w:szCs w:val="22"/>
        </w:rPr>
        <w:t xml:space="preserve"> alebo inej osobe alebo na inú adresu, ktorú </w:t>
      </w:r>
      <w:r w:rsidR="004C53BA" w:rsidRPr="006B0379">
        <w:rPr>
          <w:rFonts w:ascii="Arial Narrow" w:hAnsi="Arial Narrow"/>
          <w:sz w:val="22"/>
          <w:szCs w:val="22"/>
        </w:rPr>
        <w:t>K</w:t>
      </w:r>
      <w:r w:rsidR="00A75BFC" w:rsidRPr="006B0379">
        <w:rPr>
          <w:rFonts w:ascii="Arial Narrow" w:hAnsi="Arial Narrow"/>
          <w:sz w:val="22"/>
          <w:szCs w:val="22"/>
        </w:rPr>
        <w:t>upujúci</w:t>
      </w:r>
      <w:r w:rsidRPr="006B0379">
        <w:rPr>
          <w:rFonts w:ascii="Arial Narrow" w:hAnsi="Arial Narrow"/>
          <w:sz w:val="22"/>
          <w:szCs w:val="22"/>
        </w:rPr>
        <w:t xml:space="preserve"> priebežne písomne oznámi </w:t>
      </w:r>
      <w:r w:rsidR="004C53BA" w:rsidRPr="006B0379">
        <w:rPr>
          <w:rFonts w:ascii="Arial Narrow" w:hAnsi="Arial Narrow"/>
          <w:sz w:val="22"/>
          <w:szCs w:val="22"/>
        </w:rPr>
        <w:t>P</w:t>
      </w:r>
      <w:r w:rsidR="00981F64" w:rsidRPr="006B0379">
        <w:rPr>
          <w:rFonts w:ascii="Arial Narrow" w:hAnsi="Arial Narrow"/>
          <w:sz w:val="22"/>
          <w:szCs w:val="22"/>
        </w:rPr>
        <w:t>redávajúcemu</w:t>
      </w:r>
      <w:r w:rsidR="004C53BA" w:rsidRPr="006B0379">
        <w:rPr>
          <w:rFonts w:ascii="Arial Narrow" w:hAnsi="Arial Narrow"/>
          <w:sz w:val="22"/>
          <w:szCs w:val="22"/>
        </w:rPr>
        <w:t xml:space="preserve"> v súlade s týmto článkom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3E66C6" w:rsidRPr="006B0379">
        <w:rPr>
          <w:rFonts w:ascii="Arial Narrow" w:hAnsi="Arial Narrow"/>
          <w:sz w:val="22"/>
          <w:szCs w:val="22"/>
        </w:rPr>
        <w:t>.</w:t>
      </w:r>
    </w:p>
    <w:p w14:paraId="75AD9515" w14:textId="1B374031" w:rsidR="00DC2FA3" w:rsidRPr="006B0379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Oznámenie poskytované </w:t>
      </w:r>
      <w:r w:rsidR="00DC2FA3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 xml:space="preserve">redávajúcemu bude zaslané na adresu uvedenú </w:t>
      </w:r>
      <w:r w:rsidR="00DC2FA3" w:rsidRPr="006B0379">
        <w:rPr>
          <w:rFonts w:ascii="Arial Narrow" w:hAnsi="Arial Narrow"/>
          <w:sz w:val="22"/>
          <w:szCs w:val="22"/>
          <w:lang w:val="sk-SK"/>
        </w:rPr>
        <w:t>v</w:t>
      </w:r>
      <w:r w:rsidR="00A61178" w:rsidRPr="006B0379">
        <w:rPr>
          <w:rFonts w:ascii="Arial Narrow" w:hAnsi="Arial Narrow"/>
          <w:sz w:val="22"/>
          <w:szCs w:val="22"/>
          <w:lang w:val="sk-SK"/>
        </w:rPr>
        <w:t> záhlaví tejto Dohody</w:t>
      </w:r>
      <w:r w:rsidRPr="006B0379">
        <w:rPr>
          <w:rFonts w:ascii="Arial Narrow" w:hAnsi="Arial Narrow"/>
          <w:sz w:val="22"/>
          <w:szCs w:val="22"/>
        </w:rPr>
        <w:t xml:space="preserve"> alebo inej osobe alebo na inú adresu, ktorú </w:t>
      </w:r>
      <w:r w:rsidR="00DC2FA3" w:rsidRPr="006B0379">
        <w:rPr>
          <w:rFonts w:ascii="Arial Narrow" w:hAnsi="Arial Narrow"/>
          <w:sz w:val="22"/>
          <w:szCs w:val="22"/>
        </w:rPr>
        <w:t>P</w:t>
      </w:r>
      <w:r w:rsidRPr="006B0379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1E5F43" w:rsidRPr="006B0379">
        <w:rPr>
          <w:rFonts w:ascii="Arial Narrow" w:hAnsi="Arial Narrow"/>
          <w:sz w:val="22"/>
          <w:szCs w:val="22"/>
        </w:rPr>
        <w:t>K</w:t>
      </w:r>
      <w:r w:rsidRPr="006B0379">
        <w:rPr>
          <w:rFonts w:ascii="Arial Narrow" w:hAnsi="Arial Narrow"/>
          <w:sz w:val="22"/>
          <w:szCs w:val="22"/>
        </w:rPr>
        <w:t>upuj</w:t>
      </w:r>
      <w:r w:rsidR="00DC2FA3" w:rsidRPr="006B0379">
        <w:rPr>
          <w:rFonts w:ascii="Arial Narrow" w:hAnsi="Arial Narrow"/>
          <w:sz w:val="22"/>
          <w:szCs w:val="22"/>
        </w:rPr>
        <w:t xml:space="preserve">úcemu v súlade s týmto článkom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="00DC2FA3" w:rsidRPr="006B0379">
        <w:rPr>
          <w:rFonts w:ascii="Arial Narrow" w:hAnsi="Arial Narrow"/>
          <w:sz w:val="22"/>
          <w:szCs w:val="22"/>
        </w:rPr>
        <w:t>.</w:t>
      </w:r>
    </w:p>
    <w:p w14:paraId="0FF8345E" w14:textId="354A28AE" w:rsidR="00584DC5" w:rsidRPr="006B0379" w:rsidRDefault="00FC2417" w:rsidP="00F232B9">
      <w:pPr>
        <w:pStyle w:val="Odsekzoznamu"/>
        <w:numPr>
          <w:ilvl w:val="0"/>
          <w:numId w:val="37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FF1BFE8" w14:textId="64D9980A" w:rsidR="00610CBD" w:rsidRPr="006B0379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A0CC0B1" w14:textId="3D1978DE" w:rsidR="00610CBD" w:rsidRPr="006B0379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 čase jeho doručenia, ale najneskôr v piaty (5</w:t>
      </w:r>
      <w:r w:rsidR="000D7A52" w:rsidRPr="006B0379">
        <w:rPr>
          <w:rFonts w:ascii="Arial Narrow" w:hAnsi="Arial Narrow"/>
          <w:sz w:val="22"/>
          <w:szCs w:val="22"/>
        </w:rPr>
        <w:t>.</w:t>
      </w:r>
      <w:r w:rsidRPr="006B0379">
        <w:rPr>
          <w:rFonts w:ascii="Arial Narrow" w:hAnsi="Arial Narrow"/>
          <w:sz w:val="22"/>
          <w:szCs w:val="22"/>
        </w:rPr>
        <w:t>) deň po jeho odoslaní, pokiaľ sa doručuje ako poštová zásielka prvej triedy s uhradeným poštovným; alebo</w:t>
      </w:r>
    </w:p>
    <w:p w14:paraId="523E1559" w14:textId="186FE868" w:rsidR="00705430" w:rsidRPr="006B0379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rFonts w:ascii="Arial Narrow" w:hAnsi="Arial Narrow"/>
          <w:sz w:val="22"/>
          <w:szCs w:val="22"/>
          <w:lang w:val="x-none" w:eastAsia="cs-CZ"/>
        </w:rPr>
      </w:pPr>
      <w:r w:rsidRPr="006B0379">
        <w:rPr>
          <w:rFonts w:ascii="Arial Narrow" w:hAnsi="Arial Narrow"/>
          <w:sz w:val="22"/>
          <w:szCs w:val="22"/>
        </w:rPr>
        <w:t xml:space="preserve">v čase jeho doručenia, ale najneskôr nasledujúci deň po jeho odoslaní, pokiaľ sa </w:t>
      </w:r>
      <w:r w:rsidRPr="006B0379">
        <w:rPr>
          <w:rFonts w:ascii="Arial Narrow" w:hAnsi="Arial Narrow"/>
          <w:sz w:val="22"/>
          <w:szCs w:val="22"/>
          <w:lang w:val="x-none" w:eastAsia="cs-CZ"/>
        </w:rPr>
        <w:t>doručuje prostredníctvom elektronickej pošty.</w:t>
      </w:r>
    </w:p>
    <w:p w14:paraId="1042B888" w14:textId="4D7B2E80" w:rsidR="00705430" w:rsidRPr="006B0379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V prípade zmeny obchodného mena, </w:t>
      </w:r>
      <w:r w:rsidR="001E5F43" w:rsidRPr="006B0379">
        <w:rPr>
          <w:rFonts w:ascii="Arial Narrow" w:hAnsi="Arial Narrow"/>
          <w:sz w:val="22"/>
          <w:szCs w:val="22"/>
        </w:rPr>
        <w:t>názvu, sídla, právnej formy, štatutárnych orgánov alebo i spôsobu ich konania za Účastníka dohody, bankového spojenia alebo čísla účtu, oznámi Účastník dohody, ktorej sa niektorá z uvedených zmien týka, písomnou formou túto skutočnosť druhému Účastníkovi dohody, a to bez zbytočného odkladu, inak povinný Účastník dohody zodpovedá za všetky škody z toho vyplývajúce alebo náklady, ktoré v tejto súvislosti musel vynaložiť druhý Účastník dohody. V prípade zmien podľa predchádzajúcej vety nie je potrebný písomný dodatok k Dohode, písomné Oznámenie je dostačujúce</w:t>
      </w:r>
      <w:r w:rsidR="00ED60F7" w:rsidRPr="006B0379">
        <w:rPr>
          <w:rFonts w:ascii="Arial Narrow" w:hAnsi="Arial Narrow"/>
          <w:sz w:val="22"/>
          <w:szCs w:val="22"/>
        </w:rPr>
        <w:t xml:space="preserve">. </w:t>
      </w:r>
    </w:p>
    <w:p w14:paraId="5BDF7F35" w14:textId="0CC500A8" w:rsidR="00210845" w:rsidRPr="006B0379" w:rsidRDefault="00FC241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Táto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Dohoda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môže byť doplnená alebo zmenená v súlade s</w:t>
      </w:r>
      <w:r w:rsidR="002A05ED" w:rsidRPr="006B0379">
        <w:rPr>
          <w:rFonts w:ascii="Arial Narrow" w:hAnsi="Arial Narrow"/>
          <w:sz w:val="22"/>
          <w:szCs w:val="22"/>
          <w:lang w:val="sk-SK" w:eastAsia="en-US"/>
        </w:rPr>
        <w:t>o všeobecne záväznými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 právnymi predpismi</w:t>
      </w:r>
      <w:r w:rsidR="002A05ED" w:rsidRPr="006B0379">
        <w:rPr>
          <w:rFonts w:ascii="Arial Narrow" w:hAnsi="Arial Narrow"/>
          <w:sz w:val="22"/>
          <w:szCs w:val="22"/>
          <w:lang w:val="sk-SK" w:eastAsia="en-US"/>
        </w:rPr>
        <w:t xml:space="preserve"> platnými na území Slovenskej republiky</w:t>
      </w:r>
      <w:r w:rsidR="008C7B88" w:rsidRPr="006B0379">
        <w:rPr>
          <w:rFonts w:ascii="Arial Narrow" w:hAnsi="Arial Narrow"/>
          <w:sz w:val="22"/>
          <w:szCs w:val="22"/>
          <w:lang w:val="sk-SK" w:eastAsia="en-US"/>
        </w:rPr>
        <w:t>, najmä v súlade s § 18 Zákona o verejnom obstarávaní,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len písomnými</w:t>
      </w:r>
      <w:r w:rsidR="002A05ED" w:rsidRPr="006B0379">
        <w:rPr>
          <w:rFonts w:ascii="Arial Narrow" w:hAnsi="Arial Narrow"/>
          <w:sz w:val="22"/>
          <w:szCs w:val="22"/>
          <w:lang w:val="sk-SK" w:eastAsia="en-US"/>
        </w:rPr>
        <w:t xml:space="preserve"> a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očíslovanými dodatkami, ktoré sa po </w:t>
      </w:r>
      <w:r w:rsidR="002A05ED" w:rsidRPr="006B0379">
        <w:rPr>
          <w:rFonts w:ascii="Arial Narrow" w:hAnsi="Arial Narrow"/>
          <w:sz w:val="22"/>
          <w:szCs w:val="22"/>
          <w:lang w:val="sk-SK" w:eastAsia="en-US"/>
        </w:rPr>
        <w:t>podpísaní</w:t>
      </w:r>
      <w:r w:rsidR="00613A8C" w:rsidRPr="006B0379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F567E" w:rsidRPr="006B0379">
        <w:rPr>
          <w:rFonts w:ascii="Arial Narrow" w:hAnsi="Arial Narrow"/>
          <w:sz w:val="22"/>
          <w:szCs w:val="22"/>
          <w:lang w:val="sk-SK" w:eastAsia="en-US"/>
        </w:rPr>
        <w:t xml:space="preserve">obidvoma </w:t>
      </w:r>
      <w:r w:rsidR="00A61178" w:rsidRPr="006B0379">
        <w:rPr>
          <w:rFonts w:ascii="Arial Narrow" w:hAnsi="Arial Narrow"/>
          <w:sz w:val="22"/>
          <w:szCs w:val="22"/>
          <w:lang w:val="sk-SK" w:eastAsia="en-US"/>
        </w:rPr>
        <w:t>Účastníkmi 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 xml:space="preserve"> stávajú</w:t>
      </w:r>
      <w:r w:rsidR="009F567E" w:rsidRPr="006B0379">
        <w:rPr>
          <w:rFonts w:ascii="Arial Narrow" w:hAnsi="Arial Narrow"/>
          <w:sz w:val="22"/>
          <w:szCs w:val="22"/>
          <w:lang w:val="sk-SK" w:eastAsia="en-US"/>
        </w:rPr>
        <w:t xml:space="preserve"> neoddeliteľnou súčasťou tejto </w:t>
      </w:r>
      <w:r w:rsidR="003610F8" w:rsidRPr="006B0379">
        <w:rPr>
          <w:rFonts w:ascii="Arial Narrow" w:hAnsi="Arial Narrow"/>
          <w:sz w:val="22"/>
          <w:szCs w:val="22"/>
          <w:lang w:val="sk-SK" w:eastAsia="en-US"/>
        </w:rPr>
        <w:t>Dohody</w:t>
      </w:r>
      <w:r w:rsidRPr="006B0379">
        <w:rPr>
          <w:rFonts w:ascii="Arial Narrow" w:hAnsi="Arial Narrow"/>
          <w:sz w:val="22"/>
          <w:szCs w:val="22"/>
          <w:lang w:val="sk-SK" w:eastAsia="en-US"/>
        </w:rPr>
        <w:t>.</w:t>
      </w:r>
      <w:r w:rsidR="00ED60F7" w:rsidRPr="006B0379">
        <w:rPr>
          <w:rFonts w:ascii="Arial Narrow" w:hAnsi="Arial Narrow"/>
          <w:sz w:val="22"/>
          <w:szCs w:val="22"/>
          <w:lang w:val="sk-SK" w:eastAsia="en-US"/>
        </w:rPr>
        <w:t xml:space="preserve"> Ustanovenie bodu 1</w:t>
      </w:r>
      <w:r w:rsidR="00413804" w:rsidRPr="006B0379">
        <w:rPr>
          <w:rFonts w:ascii="Arial Narrow" w:hAnsi="Arial Narrow"/>
          <w:sz w:val="22"/>
          <w:szCs w:val="22"/>
          <w:lang w:val="sk-SK" w:eastAsia="en-US"/>
        </w:rPr>
        <w:t>0</w:t>
      </w:r>
      <w:r w:rsidR="00ED60F7" w:rsidRPr="006B0379">
        <w:rPr>
          <w:rFonts w:ascii="Arial Narrow" w:hAnsi="Arial Narrow"/>
          <w:sz w:val="22"/>
          <w:szCs w:val="22"/>
          <w:lang w:val="sk-SK" w:eastAsia="en-US"/>
        </w:rPr>
        <w:t xml:space="preserve">.5 tohto článku Dohody týmto nie je dotknuté. </w:t>
      </w:r>
    </w:p>
    <w:p w14:paraId="4BE50248" w14:textId="2F43ECC8" w:rsidR="00ED60F7" w:rsidRPr="006B0379" w:rsidRDefault="00ED60F7" w:rsidP="00F232B9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 w:eastAsia="en-US"/>
        </w:rPr>
      </w:pPr>
      <w:r w:rsidRPr="006B0379">
        <w:rPr>
          <w:rFonts w:ascii="Arial Narrow" w:hAnsi="Arial Narrow"/>
          <w:sz w:val="22"/>
          <w:szCs w:val="22"/>
          <w:lang w:eastAsia="en-US"/>
        </w:rPr>
        <w:t xml:space="preserve">Pokiaľ sa niektoré ustanovenie tejto </w:t>
      </w:r>
      <w:r w:rsidR="00C1293E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  <w:r w:rsidR="00C1293E" w:rsidRPr="006B0379">
        <w:rPr>
          <w:rFonts w:ascii="Arial Narrow" w:hAnsi="Arial Narrow"/>
          <w:sz w:val="22"/>
          <w:szCs w:val="22"/>
          <w:lang w:eastAsia="en-US"/>
        </w:rPr>
        <w:t>Účastníci 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6B0379">
        <w:rPr>
          <w:rFonts w:ascii="Arial Narrow" w:hAnsi="Arial Narrow"/>
          <w:sz w:val="22"/>
          <w:szCs w:val="22"/>
          <w:lang w:eastAsia="en-US"/>
        </w:rPr>
        <w:t>Dohody</w:t>
      </w:r>
      <w:r w:rsidRPr="006B0379">
        <w:rPr>
          <w:rFonts w:ascii="Arial Narrow" w:hAnsi="Arial Narrow"/>
          <w:sz w:val="22"/>
          <w:szCs w:val="22"/>
          <w:lang w:eastAsia="en-US"/>
        </w:rPr>
        <w:t xml:space="preserve">. </w:t>
      </w:r>
    </w:p>
    <w:p w14:paraId="7B6D8C12" w14:textId="3FBAA7A7" w:rsidR="00ED60F7" w:rsidRPr="006B0379" w:rsidRDefault="00FC2417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 ostatných</w:t>
      </w:r>
      <w:r w:rsidR="009F567E" w:rsidRPr="006B0379">
        <w:rPr>
          <w:rFonts w:ascii="Arial Narrow" w:hAnsi="Arial Narrow"/>
          <w:sz w:val="22"/>
          <w:szCs w:val="22"/>
        </w:rPr>
        <w:t xml:space="preserve"> právach a povinnostiach touto </w:t>
      </w:r>
      <w:r w:rsidR="003610F8" w:rsidRPr="006B0379">
        <w:rPr>
          <w:rFonts w:ascii="Arial Narrow" w:hAnsi="Arial Narrow"/>
          <w:sz w:val="22"/>
          <w:szCs w:val="22"/>
        </w:rPr>
        <w:t>Dohodou</w:t>
      </w:r>
      <w:r w:rsidRPr="006B0379">
        <w:rPr>
          <w:rFonts w:ascii="Arial Narrow" w:hAnsi="Arial Narrow"/>
          <w:sz w:val="22"/>
          <w:szCs w:val="22"/>
        </w:rPr>
        <w:t xml:space="preserve"> neupravených platia príslušné ustanovenia Obchodného zákonníka a ostatných všeobecne záväzných právnych predpisov platných </w:t>
      </w:r>
      <w:r w:rsidR="002A05ED" w:rsidRPr="006B0379">
        <w:rPr>
          <w:rFonts w:ascii="Arial Narrow" w:hAnsi="Arial Narrow"/>
          <w:sz w:val="22"/>
          <w:szCs w:val="22"/>
        </w:rPr>
        <w:t>na území</w:t>
      </w:r>
      <w:r w:rsidRPr="006B0379">
        <w:rPr>
          <w:rFonts w:ascii="Arial Narrow" w:hAnsi="Arial Narrow"/>
          <w:sz w:val="22"/>
          <w:szCs w:val="22"/>
        </w:rPr>
        <w:t> Slovenskej republik</w:t>
      </w:r>
      <w:r w:rsidR="002A05ED" w:rsidRPr="006B0379">
        <w:rPr>
          <w:rFonts w:ascii="Arial Narrow" w:hAnsi="Arial Narrow"/>
          <w:sz w:val="22"/>
          <w:szCs w:val="22"/>
        </w:rPr>
        <w:t>y</w:t>
      </w:r>
      <w:r w:rsidRPr="006B0379">
        <w:rPr>
          <w:rFonts w:ascii="Arial Narrow" w:hAnsi="Arial Narrow"/>
          <w:sz w:val="22"/>
          <w:szCs w:val="22"/>
        </w:rPr>
        <w:t>.</w:t>
      </w:r>
    </w:p>
    <w:p w14:paraId="5DAE0B8F" w14:textId="76BE8C8E" w:rsidR="00ED60F7" w:rsidRPr="006B0379" w:rsidRDefault="003610F8" w:rsidP="00F232B9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Účastníci dohody </w:t>
      </w:r>
      <w:r w:rsidR="00FC2417" w:rsidRPr="006B0379">
        <w:rPr>
          <w:rFonts w:ascii="Arial Narrow" w:hAnsi="Arial Narrow"/>
          <w:sz w:val="22"/>
          <w:szCs w:val="22"/>
        </w:rPr>
        <w:t xml:space="preserve"> sa dohodli, že prípadné spory vyplýv</w:t>
      </w:r>
      <w:r w:rsidR="009F567E" w:rsidRPr="006B0379">
        <w:rPr>
          <w:rFonts w:ascii="Arial Narrow" w:hAnsi="Arial Narrow"/>
          <w:sz w:val="22"/>
          <w:szCs w:val="22"/>
        </w:rPr>
        <w:t xml:space="preserve">ajúce z plnenia tejto </w:t>
      </w:r>
      <w:r w:rsidRPr="006B0379">
        <w:rPr>
          <w:rFonts w:ascii="Arial Narrow" w:hAnsi="Arial Narrow"/>
          <w:sz w:val="22"/>
          <w:szCs w:val="22"/>
        </w:rPr>
        <w:t>Dohody</w:t>
      </w:r>
      <w:r w:rsidR="00FC2417" w:rsidRPr="006B0379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14:paraId="7FA8B698" w14:textId="77777777" w:rsidR="00EF06A3" w:rsidRPr="006B0379" w:rsidRDefault="003610F8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lastRenderedPageBreak/>
        <w:t xml:space="preserve">Účastníci dohody </w:t>
      </w:r>
      <w:r w:rsidR="00EC3704" w:rsidRPr="006B0379">
        <w:rPr>
          <w:rFonts w:ascii="Arial Narrow" w:hAnsi="Arial Narrow"/>
          <w:sz w:val="22"/>
          <w:szCs w:val="22"/>
        </w:rPr>
        <w:t xml:space="preserve"> vyhlasujú, že túto </w:t>
      </w:r>
      <w:r w:rsidR="003A64D0" w:rsidRPr="006B0379">
        <w:rPr>
          <w:rFonts w:ascii="Arial Narrow" w:hAnsi="Arial Narrow"/>
          <w:sz w:val="22"/>
          <w:szCs w:val="22"/>
        </w:rPr>
        <w:t>Dohodu</w:t>
      </w:r>
      <w:r w:rsidR="00EC3704" w:rsidRPr="006B0379">
        <w:rPr>
          <w:rFonts w:ascii="Arial Narrow" w:hAnsi="Arial Narrow"/>
          <w:sz w:val="22"/>
          <w:szCs w:val="22"/>
        </w:rPr>
        <w:t xml:space="preserve"> uzatvorili slobodne a vážne, nie v tiesni a za nápadne nevýhodných podmienok, prečítali</w:t>
      </w:r>
      <w:r w:rsidR="00A61178" w:rsidRPr="006B0379">
        <w:rPr>
          <w:rFonts w:ascii="Arial Narrow" w:hAnsi="Arial Narrow"/>
          <w:sz w:val="22"/>
          <w:szCs w:val="22"/>
        </w:rPr>
        <w:t xml:space="preserve"> si</w:t>
      </w:r>
      <w:r w:rsidR="00EC3704" w:rsidRPr="006B0379">
        <w:rPr>
          <w:rFonts w:ascii="Arial Narrow" w:hAnsi="Arial Narrow"/>
          <w:sz w:val="22"/>
          <w:szCs w:val="22"/>
        </w:rPr>
        <w:t xml:space="preserve"> ju, porozumeli jej a nemajú proti jej forme a obsahu žiadne výhrady.</w:t>
      </w:r>
    </w:p>
    <w:p w14:paraId="2DE5B145" w14:textId="77777777" w:rsidR="00EF06A3" w:rsidRPr="006B0379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Táto </w:t>
      </w:r>
      <w:r w:rsidR="003610F8" w:rsidRPr="006B0379">
        <w:rPr>
          <w:rFonts w:ascii="Arial Narrow" w:hAnsi="Arial Narrow"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 xml:space="preserve"> nadobúda platnosť dňom jej podpisu obidvoma </w:t>
      </w:r>
      <w:r w:rsidR="00477BC3" w:rsidRPr="006B0379">
        <w:rPr>
          <w:rFonts w:ascii="Arial Narrow" w:hAnsi="Arial Narrow"/>
          <w:sz w:val="22"/>
          <w:szCs w:val="22"/>
        </w:rPr>
        <w:t>Účastníkmi dohody</w:t>
      </w:r>
      <w:r w:rsidRPr="006B0379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 vedenom Úradom vlády SR. Zverejnenie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v Centrálnom registri zmlúv zabezpečí Kupujúci.</w:t>
      </w:r>
      <w:r w:rsidR="00B30996" w:rsidRPr="006B0379">
        <w:rPr>
          <w:rFonts w:ascii="Arial Narrow" w:hAnsi="Arial Narrow"/>
          <w:sz w:val="22"/>
          <w:szCs w:val="22"/>
        </w:rPr>
        <w:t xml:space="preserve"> Tento bod platí</w:t>
      </w:r>
      <w:r w:rsidR="00721EC9" w:rsidRPr="006B0379">
        <w:rPr>
          <w:rFonts w:ascii="Arial Narrow" w:hAnsi="Arial Narrow"/>
          <w:sz w:val="22"/>
          <w:szCs w:val="22"/>
        </w:rPr>
        <w:t xml:space="preserve"> len v prípade</w:t>
      </w:r>
      <w:r w:rsidR="00B30996" w:rsidRPr="006B0379">
        <w:rPr>
          <w:rFonts w:ascii="Arial Narrow" w:hAnsi="Arial Narrow"/>
          <w:sz w:val="22"/>
          <w:szCs w:val="22"/>
        </w:rPr>
        <w:t xml:space="preserve">, </w:t>
      </w:r>
      <w:r w:rsidR="00C6486A" w:rsidRPr="006B0379">
        <w:rPr>
          <w:rFonts w:ascii="Arial Narrow" w:hAnsi="Arial Narrow"/>
          <w:sz w:val="22"/>
          <w:szCs w:val="22"/>
        </w:rPr>
        <w:t xml:space="preserve">ak </w:t>
      </w:r>
      <w:r w:rsidR="00F5313A" w:rsidRPr="006B0379">
        <w:rPr>
          <w:rFonts w:ascii="Arial Narrow" w:hAnsi="Arial Narrow"/>
          <w:sz w:val="22"/>
          <w:szCs w:val="22"/>
        </w:rPr>
        <w:t>Predmet</w:t>
      </w:r>
      <w:r w:rsidR="00C6486A" w:rsidRPr="006B0379">
        <w:rPr>
          <w:rFonts w:ascii="Arial Narrow" w:hAnsi="Arial Narrow"/>
          <w:sz w:val="22"/>
          <w:szCs w:val="22"/>
        </w:rPr>
        <w:t xml:space="preserve"> prevodu nie je </w:t>
      </w:r>
      <w:r w:rsidR="00F5313A" w:rsidRPr="006B0379">
        <w:rPr>
          <w:rFonts w:ascii="Arial Narrow" w:hAnsi="Arial Narrow"/>
          <w:sz w:val="22"/>
          <w:szCs w:val="22"/>
        </w:rPr>
        <w:t>financovaný</w:t>
      </w:r>
      <w:r w:rsidR="00C6486A" w:rsidRPr="006B0379">
        <w:rPr>
          <w:rFonts w:ascii="Arial Narrow" w:hAnsi="Arial Narrow"/>
          <w:sz w:val="22"/>
          <w:szCs w:val="22"/>
        </w:rPr>
        <w:t xml:space="preserve"> z fond</w:t>
      </w:r>
      <w:r w:rsidR="00F5313A" w:rsidRPr="006B0379">
        <w:rPr>
          <w:rFonts w:ascii="Arial Narrow" w:hAnsi="Arial Narrow"/>
          <w:sz w:val="22"/>
          <w:szCs w:val="22"/>
        </w:rPr>
        <w:t>ov E</w:t>
      </w:r>
      <w:r w:rsidR="00721EC9" w:rsidRPr="006B0379">
        <w:rPr>
          <w:rFonts w:ascii="Arial Narrow" w:hAnsi="Arial Narrow"/>
          <w:sz w:val="22"/>
          <w:szCs w:val="22"/>
        </w:rPr>
        <w:t>urópskej únie,</w:t>
      </w:r>
      <w:r w:rsidR="00F5313A" w:rsidRPr="006B0379">
        <w:rPr>
          <w:rFonts w:ascii="Arial Narrow" w:hAnsi="Arial Narrow"/>
          <w:sz w:val="22"/>
          <w:szCs w:val="22"/>
        </w:rPr>
        <w:t xml:space="preserve"> tak ako je uvedené v čl. II bod</w:t>
      </w:r>
      <w:r w:rsidR="00721EC9" w:rsidRPr="006B0379">
        <w:rPr>
          <w:rFonts w:ascii="Arial Narrow" w:hAnsi="Arial Narrow"/>
          <w:sz w:val="22"/>
          <w:szCs w:val="22"/>
        </w:rPr>
        <w:t>e</w:t>
      </w:r>
      <w:r w:rsidR="00F5313A" w:rsidRPr="006B0379">
        <w:rPr>
          <w:rFonts w:ascii="Arial Narrow" w:hAnsi="Arial Narrow"/>
          <w:sz w:val="22"/>
          <w:szCs w:val="22"/>
        </w:rPr>
        <w:t xml:space="preserve"> 2.3</w:t>
      </w:r>
      <w:r w:rsidR="00721EC9" w:rsidRPr="006B0379">
        <w:rPr>
          <w:rFonts w:ascii="Arial Narrow" w:hAnsi="Arial Narrow"/>
          <w:sz w:val="22"/>
          <w:szCs w:val="22"/>
        </w:rPr>
        <w:t xml:space="preserve"> Dohody.</w:t>
      </w:r>
      <w:r w:rsidR="00F5313A" w:rsidRPr="006B0379">
        <w:rPr>
          <w:rFonts w:ascii="Arial Narrow" w:hAnsi="Arial Narrow"/>
          <w:sz w:val="22"/>
          <w:szCs w:val="22"/>
        </w:rPr>
        <w:t xml:space="preserve"> </w:t>
      </w:r>
      <w:bookmarkStart w:id="15" w:name="_Hlk182907843"/>
    </w:p>
    <w:p w14:paraId="382B5466" w14:textId="22E35602" w:rsidR="00BC6200" w:rsidRPr="006B0379" w:rsidRDefault="00EC3704" w:rsidP="00EF06A3">
      <w:pPr>
        <w:pStyle w:val="Odsekzoznamu"/>
        <w:numPr>
          <w:ilvl w:val="0"/>
          <w:numId w:val="37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Táto </w:t>
      </w:r>
      <w:r w:rsidR="003610F8" w:rsidRPr="006B0379">
        <w:rPr>
          <w:rFonts w:ascii="Arial Narrow" w:hAnsi="Arial Narrow"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 xml:space="preserve"> podlieha  zverejneniu  v zmysle zákona č. 211/2000 Z. z o slobodnom prístupe k informáciám  v platnom znení a nadobúda účinnosť až  deň  po  jej zverejnení  v Centrálnom registri zmlúv v zmysle  zák</w:t>
      </w:r>
      <w:r w:rsidR="00683A4C" w:rsidRPr="006B0379">
        <w:rPr>
          <w:rFonts w:ascii="Arial Narrow" w:hAnsi="Arial Narrow"/>
          <w:sz w:val="22"/>
          <w:szCs w:val="22"/>
        </w:rPr>
        <w:t>ona</w:t>
      </w:r>
      <w:r w:rsidRPr="006B0379">
        <w:rPr>
          <w:rFonts w:ascii="Arial Narrow" w:hAnsi="Arial Narrow"/>
          <w:sz w:val="22"/>
          <w:szCs w:val="22"/>
        </w:rPr>
        <w:t xml:space="preserve"> č. 40/1964 Zb. Občiansky  zákonník v znení  neskorších predpisov (ďalej aj „</w:t>
      </w:r>
      <w:r w:rsidRPr="006B0379">
        <w:rPr>
          <w:rFonts w:ascii="Arial Narrow" w:hAnsi="Arial Narrow"/>
          <w:b/>
          <w:bCs/>
          <w:sz w:val="22"/>
          <w:szCs w:val="22"/>
        </w:rPr>
        <w:t>Občiansky zákonník</w:t>
      </w:r>
      <w:r w:rsidRPr="006B0379">
        <w:rPr>
          <w:rFonts w:ascii="Arial Narrow" w:hAnsi="Arial Narrow"/>
          <w:sz w:val="22"/>
          <w:szCs w:val="22"/>
        </w:rPr>
        <w:t>“). Pre vylúčenie pochybností</w:t>
      </w:r>
      <w:r w:rsidR="00EE5A39" w:rsidRPr="006B0379">
        <w:rPr>
          <w:rFonts w:ascii="Arial Narrow" w:hAnsi="Arial Narrow"/>
          <w:sz w:val="22"/>
          <w:szCs w:val="22"/>
        </w:rPr>
        <w:t>,</w:t>
      </w:r>
      <w:r w:rsidRPr="006B0379">
        <w:rPr>
          <w:rFonts w:ascii="Arial Narrow" w:hAnsi="Arial Narrow"/>
          <w:sz w:val="22"/>
          <w:szCs w:val="22"/>
        </w:rPr>
        <w:t xml:space="preserve"> účinnosť tejto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je podmienená  odkladacou podmienkou  uvedenou v tomto bode. Vzhľadom na  financovanie predmetu zákazky zo  štrukturálnych fondov E</w:t>
      </w:r>
      <w:r w:rsidR="00EF06A3" w:rsidRPr="006B0379">
        <w:rPr>
          <w:rFonts w:ascii="Arial Narrow" w:hAnsi="Arial Narrow"/>
          <w:sz w:val="22"/>
          <w:szCs w:val="22"/>
        </w:rPr>
        <w:t>urópskej únie</w:t>
      </w:r>
      <w:r w:rsidRPr="006B0379">
        <w:rPr>
          <w:rFonts w:ascii="Arial Narrow" w:hAnsi="Arial Narrow"/>
          <w:sz w:val="22"/>
          <w:szCs w:val="22"/>
        </w:rPr>
        <w:t xml:space="preserve"> sa </w:t>
      </w:r>
      <w:r w:rsidR="003610F8" w:rsidRPr="006B0379">
        <w:rPr>
          <w:rFonts w:ascii="Arial Narrow" w:hAnsi="Arial Narrow"/>
          <w:sz w:val="22"/>
          <w:szCs w:val="22"/>
        </w:rPr>
        <w:t>Účastníci dohody</w:t>
      </w:r>
      <w:r w:rsidRPr="006B0379">
        <w:rPr>
          <w:rFonts w:ascii="Arial Narrow" w:hAnsi="Arial Narrow"/>
          <w:sz w:val="22"/>
          <w:szCs w:val="22"/>
        </w:rPr>
        <w:t xml:space="preserve"> v súlade s ust</w:t>
      </w:r>
      <w:r w:rsidR="00EE5A39" w:rsidRPr="006B0379">
        <w:rPr>
          <w:rFonts w:ascii="Arial Narrow" w:hAnsi="Arial Narrow"/>
          <w:sz w:val="22"/>
          <w:szCs w:val="22"/>
        </w:rPr>
        <w:t>anovením</w:t>
      </w:r>
      <w:r w:rsidRPr="006B0379">
        <w:rPr>
          <w:rFonts w:ascii="Arial Narrow" w:hAnsi="Arial Narrow"/>
          <w:sz w:val="22"/>
          <w:szCs w:val="22"/>
        </w:rPr>
        <w:t xml:space="preserve"> § 47a ods. 2 Občianskeho zákonníka dohodli, že táto </w:t>
      </w:r>
      <w:r w:rsidR="003610F8" w:rsidRPr="006B0379">
        <w:rPr>
          <w:rFonts w:ascii="Arial Narrow" w:hAnsi="Arial Narrow"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 xml:space="preserve"> nadobudne účinnosť po ukončení kontroly, ak Úrad pre verejné obstarávanie neidentifikoval nedostatky, ktoré by mali alebo mohli mať vplyv na výsledok verejného obstarávania, pričom rozhodujúci je dátum doručenia záznamu z kontroly </w:t>
      </w:r>
      <w:r w:rsidR="003A64D0" w:rsidRPr="006B0379">
        <w:rPr>
          <w:rFonts w:ascii="Arial Narrow" w:hAnsi="Arial Narrow"/>
          <w:sz w:val="22"/>
          <w:szCs w:val="22"/>
        </w:rPr>
        <w:t>Kupujúcemu</w:t>
      </w:r>
      <w:r w:rsidRPr="006B0379">
        <w:rPr>
          <w:rFonts w:ascii="Arial Narrow" w:hAnsi="Arial Narrow"/>
          <w:sz w:val="22"/>
          <w:szCs w:val="22"/>
        </w:rPr>
        <w:t xml:space="preserve"> ako prijímateľovi v súlade s príslušnou </w:t>
      </w:r>
      <w:r w:rsidR="003610F8" w:rsidRPr="006B0379">
        <w:rPr>
          <w:rFonts w:ascii="Arial Narrow" w:hAnsi="Arial Narrow"/>
          <w:sz w:val="22"/>
          <w:szCs w:val="22"/>
        </w:rPr>
        <w:t>Dohodou</w:t>
      </w:r>
      <w:r w:rsidRPr="006B0379">
        <w:rPr>
          <w:rFonts w:ascii="Arial Narrow" w:hAnsi="Arial Narrow"/>
          <w:sz w:val="22"/>
          <w:szCs w:val="22"/>
        </w:rPr>
        <w:t xml:space="preserve"> o poskytnutí NFP. Ak boli v rámci kontroly verejného obstarávania  identifikované nedostatky, ktoré mali alebo mohli mať vplyv na výsledok verejného obstarávania, </w:t>
      </w:r>
      <w:r w:rsidR="003610F8" w:rsidRPr="006B0379">
        <w:rPr>
          <w:rFonts w:ascii="Arial Narrow" w:hAnsi="Arial Narrow"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 xml:space="preserve"> nadobudne účinnosť momentom doručenia písomnej akceptácie navrhovanej ex </w:t>
      </w:r>
      <w:proofErr w:type="spellStart"/>
      <w:r w:rsidRPr="006B0379">
        <w:rPr>
          <w:rFonts w:ascii="Arial Narrow" w:hAnsi="Arial Narrow"/>
          <w:sz w:val="22"/>
          <w:szCs w:val="22"/>
        </w:rPr>
        <w:t>ante</w:t>
      </w:r>
      <w:proofErr w:type="spellEnd"/>
      <w:r w:rsidRPr="006B0379">
        <w:rPr>
          <w:rFonts w:ascii="Arial Narrow" w:hAnsi="Arial Narrow"/>
          <w:sz w:val="22"/>
          <w:szCs w:val="22"/>
        </w:rPr>
        <w:t xml:space="preserve"> finančnej opravy uvedenej v správe z kontroly vypracovanej poskytovateľom finančných prostriedkov a kumulatívneho splnenia podmienky na uplatnenie ex </w:t>
      </w:r>
      <w:proofErr w:type="spellStart"/>
      <w:r w:rsidRPr="006B0379">
        <w:rPr>
          <w:rFonts w:ascii="Arial Narrow" w:hAnsi="Arial Narrow"/>
          <w:sz w:val="22"/>
          <w:szCs w:val="22"/>
        </w:rPr>
        <w:t>ante</w:t>
      </w:r>
      <w:proofErr w:type="spellEnd"/>
      <w:r w:rsidRPr="006B0379">
        <w:rPr>
          <w:rFonts w:ascii="Arial Narrow" w:hAnsi="Arial Narrow"/>
          <w:sz w:val="22"/>
          <w:szCs w:val="22"/>
        </w:rPr>
        <w:t xml:space="preserve"> finančnej opravy v súlade s príslušnou </w:t>
      </w:r>
      <w:r w:rsidR="00EE5A39" w:rsidRPr="006B0379">
        <w:rPr>
          <w:rFonts w:ascii="Arial Narrow" w:hAnsi="Arial Narrow"/>
          <w:sz w:val="22"/>
          <w:szCs w:val="22"/>
        </w:rPr>
        <w:t>Zmluvou</w:t>
      </w:r>
      <w:r w:rsidRPr="006B0379">
        <w:rPr>
          <w:rFonts w:ascii="Arial Narrow" w:hAnsi="Arial Narrow"/>
          <w:sz w:val="22"/>
          <w:szCs w:val="22"/>
        </w:rPr>
        <w:t xml:space="preserve"> o poskytnutí NFP. </w:t>
      </w:r>
      <w:bookmarkEnd w:id="15"/>
      <w:r w:rsidR="00EE5A39" w:rsidRPr="006B0379">
        <w:rPr>
          <w:rFonts w:ascii="Arial Narrow" w:hAnsi="Arial Narrow"/>
          <w:sz w:val="22"/>
          <w:szCs w:val="22"/>
        </w:rPr>
        <w:t>Dohodu</w:t>
      </w:r>
      <w:r w:rsidRPr="006B0379">
        <w:rPr>
          <w:rFonts w:ascii="Arial Narrow" w:hAnsi="Arial Narrow"/>
          <w:sz w:val="22"/>
          <w:szCs w:val="22"/>
        </w:rPr>
        <w:t xml:space="preserve"> zverejní Kupujúci.</w:t>
      </w:r>
      <w:r w:rsidR="00BC6200" w:rsidRPr="006B0379">
        <w:rPr>
          <w:rFonts w:ascii="Arial Narrow" w:hAnsi="Arial Narrow"/>
          <w:sz w:val="22"/>
          <w:szCs w:val="22"/>
        </w:rPr>
        <w:t xml:space="preserve"> Tento bod platí</w:t>
      </w:r>
      <w:r w:rsidR="00A84A8E" w:rsidRPr="006B0379">
        <w:rPr>
          <w:rFonts w:ascii="Arial Narrow" w:hAnsi="Arial Narrow"/>
          <w:sz w:val="22"/>
          <w:szCs w:val="22"/>
        </w:rPr>
        <w:t xml:space="preserve"> len v prípade</w:t>
      </w:r>
      <w:r w:rsidR="00BC6200" w:rsidRPr="006B0379">
        <w:rPr>
          <w:rFonts w:ascii="Arial Narrow" w:hAnsi="Arial Narrow"/>
          <w:sz w:val="22"/>
          <w:szCs w:val="22"/>
        </w:rPr>
        <w:t>, ak Predmet prevodu je financovaný z fondov E</w:t>
      </w:r>
      <w:r w:rsidR="00A84A8E" w:rsidRPr="006B0379">
        <w:rPr>
          <w:rFonts w:ascii="Arial Narrow" w:hAnsi="Arial Narrow"/>
          <w:sz w:val="22"/>
          <w:szCs w:val="22"/>
        </w:rPr>
        <w:t>urópskej únie,</w:t>
      </w:r>
      <w:r w:rsidR="00BC6200" w:rsidRPr="006B0379">
        <w:rPr>
          <w:rFonts w:ascii="Arial Narrow" w:hAnsi="Arial Narrow"/>
          <w:sz w:val="22"/>
          <w:szCs w:val="22"/>
        </w:rPr>
        <w:t xml:space="preserve"> tak ako je uvedené v čl. II bod</w:t>
      </w:r>
      <w:r w:rsidR="00A84A8E" w:rsidRPr="006B0379">
        <w:rPr>
          <w:rFonts w:ascii="Arial Narrow" w:hAnsi="Arial Narrow"/>
          <w:sz w:val="22"/>
          <w:szCs w:val="22"/>
        </w:rPr>
        <w:t>e</w:t>
      </w:r>
      <w:r w:rsidR="00BC6200" w:rsidRPr="006B0379">
        <w:rPr>
          <w:rFonts w:ascii="Arial Narrow" w:hAnsi="Arial Narrow"/>
          <w:sz w:val="22"/>
          <w:szCs w:val="22"/>
        </w:rPr>
        <w:t xml:space="preserve"> 2.3</w:t>
      </w:r>
      <w:r w:rsidR="00A84A8E" w:rsidRPr="006B0379">
        <w:rPr>
          <w:rFonts w:ascii="Arial Narrow" w:hAnsi="Arial Narrow"/>
          <w:sz w:val="22"/>
          <w:szCs w:val="22"/>
        </w:rPr>
        <w:t xml:space="preserve"> Dohody.</w:t>
      </w:r>
      <w:r w:rsidR="00BC6200" w:rsidRPr="006B0379">
        <w:rPr>
          <w:rFonts w:ascii="Arial Narrow" w:hAnsi="Arial Narrow"/>
          <w:sz w:val="22"/>
          <w:szCs w:val="22"/>
        </w:rPr>
        <w:t xml:space="preserve"> </w:t>
      </w:r>
    </w:p>
    <w:p w14:paraId="400636F7" w14:textId="6646DA69" w:rsidR="00ED60F7" w:rsidRPr="006B0379" w:rsidRDefault="00EC3704" w:rsidP="00F232B9">
      <w:pPr>
        <w:pStyle w:val="CTL"/>
        <w:numPr>
          <w:ilvl w:val="0"/>
          <w:numId w:val="37"/>
        </w:numPr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Táto </w:t>
      </w:r>
      <w:r w:rsidR="003610F8" w:rsidRPr="006B0379">
        <w:rPr>
          <w:rFonts w:ascii="Arial Narrow" w:hAnsi="Arial Narrow"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6B0379">
        <w:rPr>
          <w:rFonts w:ascii="Arial Narrow" w:hAnsi="Arial Narrow"/>
          <w:sz w:val="22"/>
          <w:szCs w:val="22"/>
        </w:rPr>
        <w:t>Governmente</w:t>
      </w:r>
      <w:proofErr w:type="spellEnd"/>
      <w:r w:rsidRPr="006B0379">
        <w:rPr>
          <w:rFonts w:ascii="Arial Narrow" w:hAnsi="Arial Narrow"/>
          <w:sz w:val="22"/>
          <w:szCs w:val="22"/>
        </w:rPr>
        <w:t xml:space="preserve">) v znení neskorších predpisov a v súlade so zákonom č. 272/2016 Z. z. o dôveryhodných službách pre elektronické transakcie na vnútornom trhu a o zmene a doplnení niektorých zákonov v znení neskorších predpisov. V prípade podpisu </w:t>
      </w:r>
      <w:r w:rsidR="003610F8" w:rsidRPr="006B0379">
        <w:rPr>
          <w:rFonts w:ascii="Arial Narrow" w:hAnsi="Arial Narrow"/>
          <w:sz w:val="22"/>
          <w:szCs w:val="22"/>
        </w:rPr>
        <w:t>Dohody</w:t>
      </w:r>
      <w:r w:rsidRPr="006B0379">
        <w:rPr>
          <w:rFonts w:ascii="Arial Narrow" w:hAnsi="Arial Narrow"/>
          <w:sz w:val="22"/>
          <w:szCs w:val="22"/>
        </w:rPr>
        <w:t xml:space="preserve"> v listinnej podobe sa </w:t>
      </w:r>
      <w:r w:rsidR="003610F8" w:rsidRPr="006B0379">
        <w:rPr>
          <w:rFonts w:ascii="Arial Narrow" w:hAnsi="Arial Narrow"/>
          <w:sz w:val="22"/>
          <w:szCs w:val="22"/>
        </w:rPr>
        <w:t>Dohoda</w:t>
      </w:r>
      <w:r w:rsidRPr="006B0379">
        <w:rPr>
          <w:rFonts w:ascii="Arial Narrow" w:hAnsi="Arial Narrow"/>
          <w:sz w:val="22"/>
          <w:szCs w:val="22"/>
        </w:rPr>
        <w:t xml:space="preserve"> vyhotovuje v troch (3) vyhotoveniach s platnosťou originálu, z toho dve (2) pre Kupujúceho a jedna (1) pre Predávajúceho. </w:t>
      </w:r>
    </w:p>
    <w:p w14:paraId="32436225" w14:textId="77777777" w:rsidR="00164D52" w:rsidRPr="006B0379" w:rsidRDefault="003610F8" w:rsidP="00F232B9">
      <w:pPr>
        <w:pStyle w:val="CTL"/>
        <w:numPr>
          <w:ilvl w:val="0"/>
          <w:numId w:val="37"/>
        </w:numPr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Dohoda</w:t>
      </w:r>
      <w:r w:rsidR="00D42093" w:rsidRPr="006B0379">
        <w:rPr>
          <w:rFonts w:ascii="Arial Narrow" w:hAnsi="Arial Narrow"/>
          <w:sz w:val="22"/>
          <w:szCs w:val="22"/>
        </w:rPr>
        <w:t xml:space="preserve"> má nasledujúce prílohy, ktoré tvoria jej neoddeliteľnú súčasť</w:t>
      </w:r>
      <w:r w:rsidR="00164D52" w:rsidRPr="006B0379">
        <w:rPr>
          <w:rFonts w:ascii="Arial Narrow" w:hAnsi="Arial Narrow"/>
          <w:sz w:val="22"/>
          <w:szCs w:val="22"/>
        </w:rPr>
        <w:t xml:space="preserve">. </w:t>
      </w:r>
      <w:r w:rsidR="00D42093" w:rsidRPr="006B0379">
        <w:rPr>
          <w:rFonts w:ascii="Arial Narrow" w:hAnsi="Arial Narrow"/>
          <w:sz w:val="22"/>
          <w:szCs w:val="22"/>
        </w:rPr>
        <w:t xml:space="preserve">V prípade rozporov medzi ustanoveniami </w:t>
      </w:r>
      <w:r w:rsidRPr="006B0379">
        <w:rPr>
          <w:rFonts w:ascii="Arial Narrow" w:hAnsi="Arial Narrow"/>
          <w:sz w:val="22"/>
          <w:szCs w:val="22"/>
        </w:rPr>
        <w:t>Dohody</w:t>
      </w:r>
      <w:r w:rsidR="00D42093" w:rsidRPr="006B0379">
        <w:rPr>
          <w:rFonts w:ascii="Arial Narrow" w:hAnsi="Arial Narrow"/>
          <w:sz w:val="22"/>
          <w:szCs w:val="22"/>
        </w:rPr>
        <w:t xml:space="preserve"> a jej príloh, majú prednosť ustanovenia uvedené v prílohách. </w:t>
      </w:r>
    </w:p>
    <w:p w14:paraId="35248362" w14:textId="30F9EC65" w:rsidR="00164D52" w:rsidRPr="006B0379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Príloha č. </w:t>
      </w:r>
      <w:r w:rsidR="00EC3704" w:rsidRPr="006B0379">
        <w:rPr>
          <w:rFonts w:ascii="Arial Narrow" w:hAnsi="Arial Narrow"/>
          <w:sz w:val="22"/>
          <w:szCs w:val="22"/>
        </w:rPr>
        <w:t>1</w:t>
      </w:r>
      <w:r w:rsidR="00164D52" w:rsidRPr="006B0379">
        <w:rPr>
          <w:rFonts w:ascii="Arial Narrow" w:hAnsi="Arial Narrow"/>
          <w:sz w:val="22"/>
          <w:szCs w:val="22"/>
        </w:rPr>
        <w:t xml:space="preserve"> –</w:t>
      </w:r>
      <w:r w:rsidRPr="006B0379">
        <w:rPr>
          <w:rFonts w:ascii="Arial Narrow" w:hAnsi="Arial Narrow"/>
          <w:sz w:val="22"/>
          <w:szCs w:val="22"/>
        </w:rPr>
        <w:t xml:space="preserve"> Opis predmetu zákazky, vlastný návrh plnenia</w:t>
      </w:r>
    </w:p>
    <w:p w14:paraId="715B2126" w14:textId="589326E5" w:rsidR="00164D52" w:rsidRPr="006B0379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Príloha č. </w:t>
      </w:r>
      <w:r w:rsidR="00EC3704" w:rsidRPr="006B0379">
        <w:rPr>
          <w:rFonts w:ascii="Arial Narrow" w:hAnsi="Arial Narrow"/>
          <w:sz w:val="22"/>
          <w:szCs w:val="22"/>
        </w:rPr>
        <w:t>2</w:t>
      </w:r>
      <w:r w:rsidR="00164D52" w:rsidRPr="006B0379">
        <w:rPr>
          <w:rFonts w:ascii="Arial Narrow" w:hAnsi="Arial Narrow"/>
          <w:sz w:val="22"/>
          <w:szCs w:val="22"/>
        </w:rPr>
        <w:t xml:space="preserve"> – </w:t>
      </w:r>
      <w:r w:rsidRPr="006B0379">
        <w:rPr>
          <w:rFonts w:ascii="Arial Narrow" w:hAnsi="Arial Narrow"/>
          <w:sz w:val="22"/>
          <w:szCs w:val="22"/>
        </w:rPr>
        <w:t xml:space="preserve">Štruktúrovaný rozpočet </w:t>
      </w:r>
      <w:r w:rsidR="00191C89" w:rsidRPr="006B0379">
        <w:rPr>
          <w:rFonts w:ascii="Arial Narrow" w:hAnsi="Arial Narrow"/>
          <w:sz w:val="22"/>
          <w:szCs w:val="22"/>
        </w:rPr>
        <w:t>C</w:t>
      </w:r>
      <w:r w:rsidRPr="006B0379">
        <w:rPr>
          <w:rFonts w:ascii="Arial Narrow" w:hAnsi="Arial Narrow"/>
          <w:sz w:val="22"/>
          <w:szCs w:val="22"/>
        </w:rPr>
        <w:t xml:space="preserve">eny </w:t>
      </w:r>
    </w:p>
    <w:p w14:paraId="13614895" w14:textId="5822DF3A" w:rsidR="00D42093" w:rsidRPr="006B0379" w:rsidRDefault="00D42093" w:rsidP="00F232B9">
      <w:pPr>
        <w:pStyle w:val="CTL"/>
        <w:numPr>
          <w:ilvl w:val="0"/>
          <w:numId w:val="38"/>
        </w:numPr>
        <w:spacing w:after="0"/>
        <w:ind w:left="1134" w:hanging="283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 xml:space="preserve">Príloha č. </w:t>
      </w:r>
      <w:r w:rsidR="00EC3704" w:rsidRPr="006B0379">
        <w:rPr>
          <w:rFonts w:ascii="Arial Narrow" w:hAnsi="Arial Narrow"/>
          <w:sz w:val="22"/>
          <w:szCs w:val="22"/>
        </w:rPr>
        <w:t>3</w:t>
      </w:r>
      <w:r w:rsidR="00164D52" w:rsidRPr="006B0379">
        <w:rPr>
          <w:rFonts w:ascii="Arial Narrow" w:hAnsi="Arial Narrow"/>
          <w:sz w:val="22"/>
          <w:szCs w:val="22"/>
        </w:rPr>
        <w:t xml:space="preserve"> – </w:t>
      </w:r>
      <w:r w:rsidRPr="006B0379">
        <w:rPr>
          <w:rFonts w:ascii="Arial Narrow" w:hAnsi="Arial Narrow"/>
          <w:sz w:val="22"/>
          <w:szCs w:val="22"/>
        </w:rPr>
        <w:t>Zoznam subdodávateľov</w:t>
      </w:r>
    </w:p>
    <w:p w14:paraId="162A3EAB" w14:textId="7965554D" w:rsidR="00D42093" w:rsidRPr="006B0379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6B0379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4F702BBB" w14:textId="77777777" w:rsidR="0060327D" w:rsidRPr="006B0379" w:rsidRDefault="0060327D" w:rsidP="007831EF">
      <w:pPr>
        <w:tabs>
          <w:tab w:val="left" w:pos="1080"/>
        </w:tabs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Pr="006B0379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ab/>
      </w:r>
    </w:p>
    <w:p w14:paraId="2686BB8F" w14:textId="4268B2B9" w:rsidR="00FC2417" w:rsidRPr="006B0379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V </w:t>
      </w:r>
      <w:r w:rsidR="00D30D7A"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413804" w:rsidRPr="006B0379">
        <w:rPr>
          <w:rFonts w:ascii="Arial Narrow" w:hAnsi="Arial Narrow"/>
          <w:sz w:val="22"/>
          <w:szCs w:val="22"/>
        </w:rPr>
        <w:t>,</w:t>
      </w:r>
      <w:r w:rsidR="00D30D7A" w:rsidRPr="006B0379">
        <w:rPr>
          <w:rFonts w:ascii="Arial Narrow" w:hAnsi="Arial Narrow"/>
          <w:sz w:val="22"/>
          <w:szCs w:val="22"/>
        </w:rPr>
        <w:t xml:space="preserve"> dňa </w:t>
      </w:r>
      <w:r w:rsidR="00D30D7A"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D30D7A" w:rsidRPr="006B0379">
        <w:rPr>
          <w:rFonts w:ascii="Arial Narrow" w:hAnsi="Arial Narrow"/>
          <w:sz w:val="22"/>
          <w:szCs w:val="22"/>
        </w:rPr>
        <w:tab/>
      </w:r>
      <w:r w:rsidR="006056F6" w:rsidRPr="006B0379">
        <w:rPr>
          <w:rFonts w:ascii="Arial Narrow" w:hAnsi="Arial Narrow"/>
          <w:sz w:val="22"/>
          <w:szCs w:val="22"/>
        </w:rPr>
        <w:tab/>
      </w:r>
      <w:r w:rsidR="0071550C" w:rsidRPr="006B0379">
        <w:rPr>
          <w:rFonts w:ascii="Arial Narrow" w:hAnsi="Arial Narrow"/>
          <w:sz w:val="22"/>
          <w:szCs w:val="22"/>
        </w:rPr>
        <w:tab/>
      </w:r>
      <w:r w:rsidR="0071550C" w:rsidRPr="006B0379">
        <w:rPr>
          <w:rFonts w:ascii="Arial Narrow" w:hAnsi="Arial Narrow"/>
          <w:sz w:val="22"/>
          <w:szCs w:val="22"/>
        </w:rPr>
        <w:tab/>
      </w:r>
      <w:r w:rsidRPr="006B0379">
        <w:rPr>
          <w:rFonts w:ascii="Arial Narrow" w:hAnsi="Arial Narrow"/>
          <w:sz w:val="22"/>
          <w:szCs w:val="22"/>
        </w:rPr>
        <w:t>V</w:t>
      </w:r>
      <w:r w:rsidR="006056F6" w:rsidRPr="006B0379">
        <w:rPr>
          <w:rFonts w:ascii="Arial Narrow" w:hAnsi="Arial Narrow"/>
          <w:sz w:val="22"/>
          <w:szCs w:val="22"/>
        </w:rPr>
        <w:t> </w:t>
      </w:r>
      <w:r w:rsidR="00D30D7A"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413804" w:rsidRPr="006B0379">
        <w:rPr>
          <w:rFonts w:ascii="Arial Narrow" w:hAnsi="Arial Narrow"/>
          <w:sz w:val="22"/>
          <w:szCs w:val="22"/>
        </w:rPr>
        <w:t>,</w:t>
      </w:r>
      <w:r w:rsidR="006056F6" w:rsidRPr="006B0379">
        <w:rPr>
          <w:rFonts w:ascii="Arial Narrow" w:hAnsi="Arial Narrow"/>
          <w:sz w:val="22"/>
          <w:szCs w:val="22"/>
        </w:rPr>
        <w:t xml:space="preserve"> </w:t>
      </w:r>
      <w:r w:rsidRPr="006B0379">
        <w:rPr>
          <w:rFonts w:ascii="Arial Narrow" w:hAnsi="Arial Narrow"/>
          <w:sz w:val="22"/>
          <w:szCs w:val="22"/>
        </w:rPr>
        <w:t xml:space="preserve">dňa </w:t>
      </w:r>
      <w:r w:rsidR="00D30D7A" w:rsidRPr="006B0379">
        <w:rPr>
          <w:rFonts w:ascii="Arial Narrow" w:hAnsi="Arial Narrow"/>
          <w:sz w:val="22"/>
          <w:szCs w:val="22"/>
          <w:highlight w:val="yellow"/>
        </w:rPr>
        <w:t>[●]</w:t>
      </w:r>
    </w:p>
    <w:p w14:paraId="1852E69C" w14:textId="77777777" w:rsidR="00D30D7A" w:rsidRPr="006B0379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19D63238" w14:textId="48E148E0" w:rsidR="00FC2417" w:rsidRPr="006B0379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Za K</w:t>
      </w:r>
      <w:r w:rsidR="006056F6" w:rsidRPr="006B0379">
        <w:rPr>
          <w:rFonts w:ascii="Arial Narrow" w:hAnsi="Arial Narrow"/>
          <w:sz w:val="22"/>
          <w:szCs w:val="22"/>
        </w:rPr>
        <w:t>upujúceho:</w:t>
      </w:r>
      <w:r w:rsidR="006056F6" w:rsidRPr="006B0379">
        <w:rPr>
          <w:rFonts w:ascii="Arial Narrow" w:hAnsi="Arial Narrow"/>
          <w:sz w:val="22"/>
          <w:szCs w:val="22"/>
        </w:rPr>
        <w:tab/>
      </w:r>
      <w:r w:rsidR="0071550C" w:rsidRPr="006B0379">
        <w:rPr>
          <w:rFonts w:ascii="Arial Narrow" w:hAnsi="Arial Narrow"/>
          <w:sz w:val="22"/>
          <w:szCs w:val="22"/>
        </w:rPr>
        <w:tab/>
      </w:r>
      <w:r w:rsidR="0071550C" w:rsidRPr="006B0379">
        <w:rPr>
          <w:rFonts w:ascii="Arial Narrow" w:hAnsi="Arial Narrow"/>
          <w:sz w:val="22"/>
          <w:szCs w:val="22"/>
        </w:rPr>
        <w:tab/>
      </w:r>
      <w:r w:rsidR="0071550C" w:rsidRPr="006B0379">
        <w:rPr>
          <w:rFonts w:ascii="Arial Narrow" w:hAnsi="Arial Narrow"/>
          <w:sz w:val="22"/>
          <w:szCs w:val="22"/>
        </w:rPr>
        <w:tab/>
      </w:r>
      <w:r w:rsidR="006056F6" w:rsidRPr="006B0379">
        <w:rPr>
          <w:rFonts w:ascii="Arial Narrow" w:hAnsi="Arial Narrow"/>
          <w:sz w:val="22"/>
          <w:szCs w:val="22"/>
        </w:rPr>
        <w:t>Z</w:t>
      </w:r>
      <w:r w:rsidRPr="006B0379">
        <w:rPr>
          <w:rFonts w:ascii="Arial Narrow" w:hAnsi="Arial Narrow"/>
          <w:sz w:val="22"/>
          <w:szCs w:val="22"/>
        </w:rPr>
        <w:t>a P</w:t>
      </w:r>
      <w:r w:rsidR="00FC2417" w:rsidRPr="006B0379">
        <w:rPr>
          <w:rFonts w:ascii="Arial Narrow" w:hAnsi="Arial Narrow"/>
          <w:sz w:val="22"/>
          <w:szCs w:val="22"/>
        </w:rPr>
        <w:t>redávajúceho:</w:t>
      </w:r>
    </w:p>
    <w:p w14:paraId="49515CF1" w14:textId="77777777" w:rsidR="00FC2417" w:rsidRPr="006B0379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25D14FD7" w14:textId="77777777" w:rsidR="00413804" w:rsidRPr="006B0379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5236A6D0" w14:textId="77777777" w:rsidR="00413804" w:rsidRPr="006B0379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Arial Narrow" w:hAnsi="Arial Narrow"/>
          <w:sz w:val="22"/>
          <w:szCs w:val="22"/>
        </w:rPr>
      </w:pPr>
    </w:p>
    <w:p w14:paraId="37A28C0C" w14:textId="50AABA4E" w:rsidR="003D1B32" w:rsidRPr="006B0379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t>..........................</w:t>
      </w:r>
      <w:r w:rsidR="006056F6" w:rsidRPr="006B0379">
        <w:rPr>
          <w:rFonts w:ascii="Arial Narrow" w:hAnsi="Arial Narrow"/>
          <w:sz w:val="22"/>
          <w:szCs w:val="22"/>
        </w:rPr>
        <w:t>.............................</w:t>
      </w:r>
      <w:r w:rsidR="006056F6" w:rsidRPr="006B0379">
        <w:rPr>
          <w:rFonts w:ascii="Arial Narrow" w:hAnsi="Arial Narrow"/>
          <w:sz w:val="22"/>
          <w:szCs w:val="22"/>
        </w:rPr>
        <w:tab/>
      </w:r>
      <w:r w:rsidR="0071550C" w:rsidRPr="006B0379">
        <w:rPr>
          <w:rFonts w:ascii="Arial Narrow" w:hAnsi="Arial Narrow"/>
          <w:sz w:val="22"/>
          <w:szCs w:val="22"/>
        </w:rPr>
        <w:tab/>
      </w:r>
      <w:r w:rsidRPr="006B0379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1E90A12C" w:rsidR="00313BF0" w:rsidRPr="006B0379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313BF0" w:rsidRPr="006B0379">
        <w:rPr>
          <w:rFonts w:ascii="Arial Narrow" w:hAnsi="Arial Narrow"/>
          <w:sz w:val="22"/>
          <w:szCs w:val="22"/>
        </w:rPr>
        <w:tab/>
      </w:r>
      <w:r w:rsidR="00313BF0" w:rsidRPr="006B0379">
        <w:rPr>
          <w:rFonts w:ascii="Arial Narrow" w:hAnsi="Arial Narrow"/>
          <w:sz w:val="22"/>
          <w:szCs w:val="22"/>
        </w:rPr>
        <w:tab/>
      </w:r>
      <w:r w:rsidR="00D93E0B" w:rsidRPr="006B0379">
        <w:rPr>
          <w:rFonts w:ascii="Arial Narrow" w:hAnsi="Arial Narrow"/>
          <w:sz w:val="22"/>
          <w:szCs w:val="22"/>
        </w:rPr>
        <w:tab/>
      </w:r>
      <w:r w:rsidR="00D93E0B" w:rsidRPr="006B0379">
        <w:rPr>
          <w:rFonts w:ascii="Arial Narrow" w:hAnsi="Arial Narrow"/>
          <w:sz w:val="22"/>
          <w:szCs w:val="22"/>
        </w:rPr>
        <w:tab/>
      </w:r>
      <w:r w:rsidR="00D93E0B" w:rsidRPr="006B0379">
        <w:rPr>
          <w:rFonts w:ascii="Arial Narrow" w:hAnsi="Arial Narrow"/>
          <w:sz w:val="22"/>
          <w:szCs w:val="22"/>
        </w:rPr>
        <w:tab/>
      </w:r>
      <w:r w:rsidRPr="006B0379">
        <w:rPr>
          <w:rFonts w:ascii="Arial Narrow" w:hAnsi="Arial Narrow"/>
          <w:sz w:val="22"/>
          <w:szCs w:val="22"/>
          <w:highlight w:val="yellow"/>
        </w:rPr>
        <w:t>[●]</w:t>
      </w:r>
    </w:p>
    <w:p w14:paraId="18825D5D" w14:textId="77777777" w:rsidR="00E23F8D" w:rsidRPr="006B0379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313BF0" w:rsidRPr="006B0379">
        <w:rPr>
          <w:rFonts w:ascii="Arial Narrow" w:hAnsi="Arial Narrow"/>
          <w:sz w:val="22"/>
          <w:szCs w:val="22"/>
        </w:rPr>
        <w:tab/>
      </w:r>
      <w:r w:rsidR="00313BF0" w:rsidRPr="006B0379">
        <w:rPr>
          <w:rFonts w:ascii="Arial Narrow" w:hAnsi="Arial Narrow"/>
          <w:sz w:val="22"/>
          <w:szCs w:val="22"/>
        </w:rPr>
        <w:tab/>
      </w:r>
      <w:r w:rsidR="00313BF0" w:rsidRPr="006B0379">
        <w:rPr>
          <w:rFonts w:ascii="Arial Narrow" w:hAnsi="Arial Narrow"/>
          <w:sz w:val="22"/>
          <w:szCs w:val="22"/>
        </w:rPr>
        <w:tab/>
      </w:r>
      <w:r w:rsidR="00313BF0" w:rsidRPr="006B0379">
        <w:rPr>
          <w:rFonts w:ascii="Arial Narrow" w:hAnsi="Arial Narrow"/>
          <w:sz w:val="22"/>
          <w:szCs w:val="22"/>
        </w:rPr>
        <w:tab/>
      </w:r>
      <w:r w:rsidR="005E5837" w:rsidRPr="006B0379">
        <w:rPr>
          <w:rFonts w:ascii="Arial Narrow" w:hAnsi="Arial Narrow"/>
          <w:sz w:val="22"/>
          <w:szCs w:val="22"/>
        </w:rPr>
        <w:tab/>
      </w:r>
      <w:r w:rsidRPr="006B0379">
        <w:rPr>
          <w:rFonts w:ascii="Arial Narrow" w:hAnsi="Arial Narrow"/>
          <w:sz w:val="22"/>
          <w:szCs w:val="22"/>
          <w:highlight w:val="yellow"/>
        </w:rPr>
        <w:t>[●]</w:t>
      </w:r>
      <w:r w:rsidR="005E5837" w:rsidRPr="006B0379">
        <w:rPr>
          <w:rFonts w:ascii="Arial Narrow" w:hAnsi="Arial Narrow"/>
          <w:sz w:val="22"/>
          <w:szCs w:val="22"/>
        </w:rPr>
        <w:tab/>
      </w:r>
    </w:p>
    <w:p w14:paraId="14EB1FAA" w14:textId="59355718" w:rsidR="00A81FDD" w:rsidRPr="006B0379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69E29FD" w14:textId="3D3A8D6D" w:rsidR="00A81FDD" w:rsidRPr="006B0379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0A506585" w14:textId="17C0A9DB" w:rsidR="00E86041" w:rsidRPr="006B0379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5540F32D" w14:textId="1B748FC4" w:rsidR="00E86041" w:rsidRPr="006B0379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61BC0F6B" w14:textId="371326AF" w:rsidR="00E86041" w:rsidRPr="006B0379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74BFD892" w14:textId="6A78D57D" w:rsidR="00E86041" w:rsidRPr="006B0379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38A30384" w14:textId="29051F77" w:rsidR="00E86041" w:rsidRPr="006B0379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4494E448" w14:textId="68974D07" w:rsidR="00E86041" w:rsidRPr="006B0379" w:rsidRDefault="00E86041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/>
          <w:sz w:val="22"/>
          <w:szCs w:val="22"/>
        </w:rPr>
      </w:pPr>
    </w:p>
    <w:p w14:paraId="6AF45EDA" w14:textId="5D3D1989" w:rsidR="00B84F8F" w:rsidRPr="006B0379" w:rsidRDefault="00B84F8F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E5B5DC3" w14:textId="2BA3489D" w:rsidR="004759A9" w:rsidRPr="006B0379" w:rsidRDefault="004759A9" w:rsidP="00A84A8E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bookmarkStart w:id="16" w:name="_Hlk180573564"/>
      <w:r w:rsidRPr="006B0379">
        <w:rPr>
          <w:rFonts w:ascii="Arial Narrow" w:hAnsi="Arial Narrow"/>
          <w:b/>
          <w:sz w:val="22"/>
          <w:szCs w:val="22"/>
        </w:rPr>
        <w:lastRenderedPageBreak/>
        <w:t xml:space="preserve">PRÍLOHA </w:t>
      </w:r>
      <w:r w:rsidR="001B51C7" w:rsidRPr="006B0379">
        <w:rPr>
          <w:rFonts w:ascii="Arial Narrow" w:hAnsi="Arial Narrow"/>
          <w:b/>
          <w:sz w:val="22"/>
          <w:szCs w:val="22"/>
        </w:rPr>
        <w:t>č</w:t>
      </w:r>
      <w:r w:rsidRPr="006B0379">
        <w:rPr>
          <w:rFonts w:ascii="Arial Narrow" w:hAnsi="Arial Narrow"/>
          <w:b/>
          <w:sz w:val="22"/>
          <w:szCs w:val="22"/>
        </w:rPr>
        <w:t xml:space="preserve">. </w:t>
      </w:r>
      <w:r w:rsidR="00EC3704" w:rsidRPr="006B0379">
        <w:rPr>
          <w:rFonts w:ascii="Arial Narrow" w:hAnsi="Arial Narrow"/>
          <w:b/>
          <w:sz w:val="22"/>
          <w:szCs w:val="22"/>
        </w:rPr>
        <w:t>1</w:t>
      </w:r>
    </w:p>
    <w:p w14:paraId="38F3B313" w14:textId="21154401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sz w:val="22"/>
          <w:szCs w:val="22"/>
        </w:rPr>
        <w:t>OPIS PREDME</w:t>
      </w:r>
      <w:r w:rsidR="00164D52" w:rsidRPr="006B0379">
        <w:rPr>
          <w:rFonts w:ascii="Arial Narrow" w:hAnsi="Arial Narrow"/>
          <w:b/>
          <w:sz w:val="22"/>
          <w:szCs w:val="22"/>
        </w:rPr>
        <w:t>T</w:t>
      </w:r>
      <w:r w:rsidRPr="006B0379">
        <w:rPr>
          <w:rFonts w:ascii="Arial Narrow" w:hAnsi="Arial Narrow"/>
          <w:b/>
          <w:sz w:val="22"/>
          <w:szCs w:val="22"/>
        </w:rPr>
        <w:t xml:space="preserve">U ZÁKAZKY, VLASTNÝ NÁVRH PLNENIA </w:t>
      </w:r>
    </w:p>
    <w:p w14:paraId="424A5324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FA0CECA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36312D6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8A1A06C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073D2FF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7B31DC9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1E1B1EB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6CCB0F9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FAA3005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4DC6F36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0ADC9D5" w14:textId="77777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E82B4BD" w14:textId="58E7861E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5110DEE" w14:textId="3A5045EB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49715C6" w14:textId="232B18C2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7619D6C" w14:textId="06E11500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3EF4F89" w14:textId="0ECAE688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8FAA5E2" w14:textId="62BA8499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87DD5F3" w14:textId="7E85821F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2DDDDF7" w14:textId="74992C90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34F765E" w14:textId="0A7CB6EA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D81DC69" w14:textId="29F1AB32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7416B2A" w14:textId="63B9077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C605EEF" w14:textId="2826D696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502F136" w14:textId="0CEC91B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A9EDEF0" w14:textId="6BDB85A3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FA29FFF" w14:textId="7CE0D51F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85CFE25" w14:textId="028EC343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9E59172" w14:textId="37098D6C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4832BE6" w14:textId="3737CADB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26E0527" w14:textId="01C8A1F5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8F9DFFE" w14:textId="7512B84A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A34D560" w14:textId="07EAA12A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F358134" w14:textId="52AA838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284B180" w14:textId="679A6512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9246132" w14:textId="73B18617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C7212C5" w14:textId="3F46F77E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20917438" w14:textId="07243AD9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3F25AA5" w14:textId="538C2E2D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3D46411" w14:textId="460FB359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636028A2" w14:textId="7B03BDBE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9931BA1" w14:textId="7B97E832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DB3B7E9" w14:textId="42A30EEE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04809D87" w14:textId="5527E815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76FF55A0" w14:textId="3C84DFD3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08B6F81" w14:textId="10417724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3A845A4C" w14:textId="0288F49F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5B1D3786" w14:textId="0AE7FFA1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4161525A" w14:textId="77777777" w:rsidR="00164D52" w:rsidRPr="006B0379" w:rsidRDefault="00164D52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sz w:val="22"/>
          <w:szCs w:val="22"/>
        </w:rPr>
        <w:br w:type="page"/>
      </w:r>
    </w:p>
    <w:p w14:paraId="599ADEE2" w14:textId="47DE975B" w:rsidR="004759A9" w:rsidRPr="006B0379" w:rsidRDefault="004759A9" w:rsidP="007831EF">
      <w:pPr>
        <w:jc w:val="center"/>
        <w:rPr>
          <w:rFonts w:ascii="Arial Narrow" w:hAnsi="Arial Narrow"/>
          <w:b/>
          <w:sz w:val="22"/>
          <w:szCs w:val="22"/>
        </w:rPr>
      </w:pPr>
      <w:r w:rsidRPr="006B0379">
        <w:rPr>
          <w:rFonts w:ascii="Arial Narrow" w:hAnsi="Arial Narrow"/>
          <w:b/>
          <w:sz w:val="22"/>
          <w:szCs w:val="22"/>
        </w:rPr>
        <w:lastRenderedPageBreak/>
        <w:t xml:space="preserve">PRÍLOHA </w:t>
      </w:r>
      <w:r w:rsidR="001B51C7" w:rsidRPr="006B0379">
        <w:rPr>
          <w:rFonts w:ascii="Arial Narrow" w:hAnsi="Arial Narrow"/>
          <w:b/>
          <w:sz w:val="22"/>
          <w:szCs w:val="22"/>
        </w:rPr>
        <w:t>č</w:t>
      </w:r>
      <w:r w:rsidRPr="006B0379">
        <w:rPr>
          <w:rFonts w:ascii="Arial Narrow" w:hAnsi="Arial Narrow"/>
          <w:b/>
          <w:sz w:val="22"/>
          <w:szCs w:val="22"/>
        </w:rPr>
        <w:t xml:space="preserve">. </w:t>
      </w:r>
      <w:r w:rsidR="00EC3704" w:rsidRPr="006B0379">
        <w:rPr>
          <w:rFonts w:ascii="Arial Narrow" w:hAnsi="Arial Narrow"/>
          <w:b/>
          <w:sz w:val="22"/>
          <w:szCs w:val="22"/>
        </w:rPr>
        <w:t>2</w:t>
      </w:r>
    </w:p>
    <w:p w14:paraId="75EB99F8" w14:textId="2047FDAE" w:rsidR="004759A9" w:rsidRPr="006B037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6B0379">
        <w:rPr>
          <w:rFonts w:ascii="Arial Narrow" w:hAnsi="Arial Narrow"/>
          <w:b/>
          <w:sz w:val="22"/>
          <w:szCs w:val="22"/>
          <w:lang w:val="sk-SK"/>
        </w:rPr>
        <w:t>ŠTRUKTÚROVANÝ ROZPOČET  CENY</w:t>
      </w:r>
    </w:p>
    <w:p w14:paraId="2EF8D4CC" w14:textId="626BAABA" w:rsidR="004759A9" w:rsidRPr="006B037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  <w:r w:rsidRPr="006B0379">
        <w:rPr>
          <w:rFonts w:ascii="Arial Narrow" w:hAnsi="Arial Narrow"/>
          <w:sz w:val="22"/>
          <w:szCs w:val="22"/>
        </w:rPr>
        <w:br w:type="page"/>
      </w:r>
      <w:r w:rsidRPr="006B0379">
        <w:rPr>
          <w:rFonts w:ascii="Arial Narrow" w:hAnsi="Arial Narrow"/>
          <w:b/>
          <w:sz w:val="22"/>
          <w:szCs w:val="22"/>
        </w:rPr>
        <w:lastRenderedPageBreak/>
        <w:t xml:space="preserve">PRÍLOHA </w:t>
      </w:r>
      <w:r w:rsidR="001B51C7" w:rsidRPr="006B0379">
        <w:rPr>
          <w:rFonts w:ascii="Arial Narrow" w:hAnsi="Arial Narrow"/>
          <w:b/>
          <w:sz w:val="22"/>
          <w:szCs w:val="22"/>
        </w:rPr>
        <w:t>č</w:t>
      </w:r>
      <w:r w:rsidRPr="006B0379">
        <w:rPr>
          <w:rFonts w:ascii="Arial Narrow" w:hAnsi="Arial Narrow"/>
          <w:b/>
          <w:sz w:val="22"/>
          <w:szCs w:val="22"/>
        </w:rPr>
        <w:t xml:space="preserve">. </w:t>
      </w:r>
      <w:r w:rsidR="00EC3704" w:rsidRPr="006B0379">
        <w:rPr>
          <w:rFonts w:ascii="Arial Narrow" w:hAnsi="Arial Narrow"/>
          <w:b/>
          <w:sz w:val="22"/>
          <w:szCs w:val="22"/>
        </w:rPr>
        <w:t>3</w:t>
      </w:r>
    </w:p>
    <w:p w14:paraId="2BE70408" w14:textId="59B15CDF" w:rsidR="004759A9" w:rsidRPr="006B037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6B0379">
        <w:rPr>
          <w:rFonts w:ascii="Arial Narrow" w:hAnsi="Arial Narrow"/>
          <w:b/>
          <w:sz w:val="22"/>
          <w:szCs w:val="22"/>
          <w:lang w:val="sk-SK"/>
        </w:rPr>
        <w:t>ZOZNAM SUBDODÁVATEĽOV</w:t>
      </w:r>
    </w:p>
    <w:p w14:paraId="014675D8" w14:textId="5BD0A497" w:rsidR="004759A9" w:rsidRPr="006B037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  <w:r w:rsidRPr="006B0379">
        <w:rPr>
          <w:rFonts w:ascii="Arial Narrow" w:hAnsi="Arial Narrow"/>
          <w:sz w:val="22"/>
          <w:szCs w:val="22"/>
          <w:lang w:val="sk-SK"/>
        </w:rPr>
        <w:t xml:space="preserve">  </w:t>
      </w:r>
      <w:bookmarkEnd w:id="16"/>
    </w:p>
    <w:p w14:paraId="6E470926" w14:textId="3636DDE8" w:rsidR="00A63A7A" w:rsidRPr="006B0379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</w:p>
    <w:p w14:paraId="05D06C67" w14:textId="77777777" w:rsidR="00A63A7A" w:rsidRPr="006B0379" w:rsidRDefault="00A63A7A" w:rsidP="00A63A7A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0"/>
        <w:gridCol w:w="2589"/>
        <w:gridCol w:w="1818"/>
        <w:gridCol w:w="1673"/>
        <w:gridCol w:w="1940"/>
      </w:tblGrid>
      <w:tr w:rsidR="00A63A7A" w:rsidRPr="006B0379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6B0379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Por</w:t>
            </w:r>
            <w:r w:rsidR="00164D52" w:rsidRPr="006B0379">
              <w:rPr>
                <w:rFonts w:ascii="Arial Narrow" w:hAnsi="Arial Narrow"/>
                <w:b/>
                <w:sz w:val="22"/>
                <w:szCs w:val="22"/>
              </w:rPr>
              <w:t>adové</w:t>
            </w:r>
            <w:r w:rsidRPr="006B0379">
              <w:rPr>
                <w:rFonts w:ascii="Arial Narrow" w:hAnsi="Arial Narrow"/>
                <w:b/>
                <w:sz w:val="22"/>
                <w:szCs w:val="22"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6B0379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6B0379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0FC58CB6" w:rsidR="00A63A7A" w:rsidRPr="006B0379" w:rsidRDefault="00307ED8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Podiel</w:t>
            </w:r>
            <w:r w:rsidR="00A63A7A" w:rsidRPr="006B03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plnenia vyjadrený</w:t>
            </w:r>
            <w:r w:rsidRPr="006B03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v %</w:t>
            </w:r>
            <w:r w:rsidR="002F0105" w:rsidRPr="006B037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a sumou 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6B0379" w:rsidRDefault="00A63A7A" w:rsidP="00164D52">
            <w:pPr>
              <w:spacing w:after="160" w:line="259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379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A63A7A" w:rsidRPr="006B0379" w14:paraId="24DCF07B" w14:textId="77777777" w:rsidTr="00164D52">
        <w:tc>
          <w:tcPr>
            <w:tcW w:w="988" w:type="dxa"/>
          </w:tcPr>
          <w:p w14:paraId="0D7660EF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117174F0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489FD2EF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366BFA0F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6764E61E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6B0379" w14:paraId="3D99B4C8" w14:textId="77777777" w:rsidTr="00164D52">
        <w:tc>
          <w:tcPr>
            <w:tcW w:w="988" w:type="dxa"/>
          </w:tcPr>
          <w:p w14:paraId="4B026185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3564060E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59491FA6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655017F7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4CB457D0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6B0379" w14:paraId="31B68C51" w14:textId="77777777" w:rsidTr="00164D52">
        <w:tc>
          <w:tcPr>
            <w:tcW w:w="988" w:type="dxa"/>
          </w:tcPr>
          <w:p w14:paraId="4CB93DEA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79890B01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19780CC4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2D8E8828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500A2EE9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6B0379" w14:paraId="29E0631E" w14:textId="77777777" w:rsidTr="00164D52">
        <w:tc>
          <w:tcPr>
            <w:tcW w:w="988" w:type="dxa"/>
          </w:tcPr>
          <w:p w14:paraId="4331D9F0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6A82B635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33951048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789E6BC0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70989D88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6B0379" w14:paraId="00B364F2" w14:textId="77777777" w:rsidTr="00164D52">
        <w:tc>
          <w:tcPr>
            <w:tcW w:w="988" w:type="dxa"/>
          </w:tcPr>
          <w:p w14:paraId="2047415A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68A2F029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4DE44643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49684B5C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411FEC27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A63A7A" w:rsidRPr="006B0379" w14:paraId="14DDD2FB" w14:textId="77777777" w:rsidTr="00164D52">
        <w:tc>
          <w:tcPr>
            <w:tcW w:w="988" w:type="dxa"/>
          </w:tcPr>
          <w:p w14:paraId="7D34440B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610" w:type="dxa"/>
          </w:tcPr>
          <w:p w14:paraId="592359AD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29" w:type="dxa"/>
          </w:tcPr>
          <w:p w14:paraId="3C3414A5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85" w:type="dxa"/>
          </w:tcPr>
          <w:p w14:paraId="3508CCC4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948" w:type="dxa"/>
          </w:tcPr>
          <w:p w14:paraId="2DA45857" w14:textId="77777777" w:rsidR="00A63A7A" w:rsidRPr="006B0379" w:rsidRDefault="00A63A7A" w:rsidP="00654EA9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14:paraId="1CF3A4B4" w14:textId="77777777" w:rsidR="00A63A7A" w:rsidRPr="006B0379" w:rsidRDefault="00A63A7A" w:rsidP="00A63A7A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71EBE4B8" w14:textId="77777777" w:rsidR="00A63A7A" w:rsidRPr="006B0379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val="sk-SK"/>
        </w:rPr>
      </w:pPr>
    </w:p>
    <w:sectPr w:rsidR="00A63A7A" w:rsidRPr="006B0379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460E" w14:textId="77777777" w:rsidR="00DB3F50" w:rsidRDefault="00DB3F50" w:rsidP="00983CE3">
      <w:r>
        <w:separator/>
      </w:r>
    </w:p>
  </w:endnote>
  <w:endnote w:type="continuationSeparator" w:id="0">
    <w:p w14:paraId="4E4C2653" w14:textId="77777777" w:rsidR="00DB3F50" w:rsidRDefault="00DB3F50" w:rsidP="00983CE3">
      <w:r>
        <w:continuationSeparator/>
      </w:r>
    </w:p>
  </w:endnote>
  <w:endnote w:type="continuationNotice" w:id="1">
    <w:p w14:paraId="41AB4A74" w14:textId="77777777" w:rsidR="00DB3F50" w:rsidRDefault="00DB3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12A31774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Pr="009677B7">
          <w:rPr>
            <w:rFonts w:ascii="Times New Roman" w:hAnsi="Times New Roman"/>
          </w:rPr>
          <w:t>2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0184" w14:textId="77777777" w:rsidR="00DB3F50" w:rsidRDefault="00DB3F50" w:rsidP="00983CE3">
      <w:r>
        <w:separator/>
      </w:r>
    </w:p>
  </w:footnote>
  <w:footnote w:type="continuationSeparator" w:id="0">
    <w:p w14:paraId="537D9D48" w14:textId="77777777" w:rsidR="00DB3F50" w:rsidRDefault="00DB3F50" w:rsidP="00983CE3">
      <w:r>
        <w:continuationSeparator/>
      </w:r>
    </w:p>
  </w:footnote>
  <w:footnote w:type="continuationNotice" w:id="1">
    <w:p w14:paraId="6541E4C0" w14:textId="77777777" w:rsidR="00DB3F50" w:rsidRDefault="00DB3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C5E9C"/>
    <w:multiLevelType w:val="hybridMultilevel"/>
    <w:tmpl w:val="C8D08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1E257C"/>
    <w:multiLevelType w:val="hybridMultilevel"/>
    <w:tmpl w:val="6CFC6E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0436265"/>
    <w:multiLevelType w:val="hybridMultilevel"/>
    <w:tmpl w:val="F3F23486"/>
    <w:lvl w:ilvl="0" w:tplc="F2B6B050">
      <w:start w:val="1"/>
      <w:numFmt w:val="lowerLetter"/>
      <w:lvlText w:val="%1)"/>
      <w:lvlJc w:val="left"/>
      <w:pPr>
        <w:ind w:left="720" w:hanging="360"/>
      </w:pPr>
      <w:rPr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A14339"/>
    <w:multiLevelType w:val="multilevel"/>
    <w:tmpl w:val="9A7C0574"/>
    <w:lvl w:ilvl="0">
      <w:start w:val="1"/>
      <w:numFmt w:val="decimal"/>
      <w:pStyle w:val="MLNadpislnku"/>
      <w:lvlText w:val="%1."/>
      <w:lvlJc w:val="left"/>
      <w:pPr>
        <w:tabs>
          <w:tab w:val="num" w:pos="1445"/>
        </w:tabs>
        <w:ind w:left="1304" w:hanging="73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446" w:hanging="737"/>
      </w:pPr>
      <w:rPr>
        <w:rFonts w:ascii="Arial Narrow" w:hAnsi="Arial Narrow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397"/>
      </w:pPr>
      <w:rPr>
        <w:rFonts w:ascii="Arial Narrow" w:eastAsia="Times New Roman" w:hAnsi="Arial Narrow" w:cstheme="minorHAnsi" w:hint="default"/>
        <w:b w:val="0"/>
        <w:strike w:val="0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529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3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1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39" w:hanging="708"/>
      </w:pPr>
      <w:rPr>
        <w:rFonts w:hint="default"/>
      </w:rPr>
    </w:lvl>
  </w:abstractNum>
  <w:abstractNum w:abstractNumId="34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8314976"/>
    <w:multiLevelType w:val="hybridMultilevel"/>
    <w:tmpl w:val="E2A8D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8522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976756">
    <w:abstractNumId w:val="11"/>
  </w:num>
  <w:num w:numId="3" w16cid:durableId="903026113">
    <w:abstractNumId w:val="0"/>
  </w:num>
  <w:num w:numId="4" w16cid:durableId="317198597">
    <w:abstractNumId w:val="9"/>
  </w:num>
  <w:num w:numId="5" w16cid:durableId="1383947100">
    <w:abstractNumId w:val="8"/>
  </w:num>
  <w:num w:numId="6" w16cid:durableId="1604528686">
    <w:abstractNumId w:val="6"/>
  </w:num>
  <w:num w:numId="7" w16cid:durableId="1183282265">
    <w:abstractNumId w:val="5"/>
  </w:num>
  <w:num w:numId="8" w16cid:durableId="1242719378">
    <w:abstractNumId w:val="4"/>
  </w:num>
  <w:num w:numId="9" w16cid:durableId="1383867372">
    <w:abstractNumId w:val="3"/>
  </w:num>
  <w:num w:numId="10" w16cid:durableId="308943101">
    <w:abstractNumId w:val="7"/>
  </w:num>
  <w:num w:numId="11" w16cid:durableId="190730910">
    <w:abstractNumId w:val="2"/>
  </w:num>
  <w:num w:numId="12" w16cid:durableId="2033804230">
    <w:abstractNumId w:val="1"/>
  </w:num>
  <w:num w:numId="13" w16cid:durableId="675615459">
    <w:abstractNumId w:val="42"/>
    <w:lvlOverride w:ilvl="0">
      <w:startOverride w:val="1"/>
    </w:lvlOverride>
  </w:num>
  <w:num w:numId="14" w16cid:durableId="619801147">
    <w:abstractNumId w:val="26"/>
  </w:num>
  <w:num w:numId="15" w16cid:durableId="836848771">
    <w:abstractNumId w:val="31"/>
  </w:num>
  <w:num w:numId="16" w16cid:durableId="1455127288">
    <w:abstractNumId w:val="20"/>
  </w:num>
  <w:num w:numId="17" w16cid:durableId="678432689">
    <w:abstractNumId w:val="22"/>
  </w:num>
  <w:num w:numId="18" w16cid:durableId="1072972149">
    <w:abstractNumId w:val="30"/>
  </w:num>
  <w:num w:numId="19" w16cid:durableId="1744064052">
    <w:abstractNumId w:val="38"/>
  </w:num>
  <w:num w:numId="20" w16cid:durableId="1066224707">
    <w:abstractNumId w:val="12"/>
  </w:num>
  <w:num w:numId="21" w16cid:durableId="1043869110">
    <w:abstractNumId w:val="16"/>
  </w:num>
  <w:num w:numId="22" w16cid:durableId="481236155">
    <w:abstractNumId w:val="34"/>
  </w:num>
  <w:num w:numId="23" w16cid:durableId="1549682606">
    <w:abstractNumId w:val="24"/>
  </w:num>
  <w:num w:numId="24" w16cid:durableId="1153252655">
    <w:abstractNumId w:val="25"/>
  </w:num>
  <w:num w:numId="25" w16cid:durableId="2089958849">
    <w:abstractNumId w:val="15"/>
  </w:num>
  <w:num w:numId="26" w16cid:durableId="956136026">
    <w:abstractNumId w:val="27"/>
  </w:num>
  <w:num w:numId="27" w16cid:durableId="799345841">
    <w:abstractNumId w:val="40"/>
  </w:num>
  <w:num w:numId="28" w16cid:durableId="1958028640">
    <w:abstractNumId w:val="32"/>
  </w:num>
  <w:num w:numId="29" w16cid:durableId="1527060960">
    <w:abstractNumId w:val="36"/>
  </w:num>
  <w:num w:numId="30" w16cid:durableId="1303971852">
    <w:abstractNumId w:val="19"/>
  </w:num>
  <w:num w:numId="31" w16cid:durableId="1750925686">
    <w:abstractNumId w:val="41"/>
  </w:num>
  <w:num w:numId="32" w16cid:durableId="512915408">
    <w:abstractNumId w:val="39"/>
  </w:num>
  <w:num w:numId="33" w16cid:durableId="1930501731">
    <w:abstractNumId w:val="35"/>
  </w:num>
  <w:num w:numId="34" w16cid:durableId="1028801824">
    <w:abstractNumId w:val="17"/>
  </w:num>
  <w:num w:numId="35" w16cid:durableId="1930918887">
    <w:abstractNumId w:val="10"/>
  </w:num>
  <w:num w:numId="36" w16cid:durableId="830021920">
    <w:abstractNumId w:val="18"/>
  </w:num>
  <w:num w:numId="37" w16cid:durableId="1778796363">
    <w:abstractNumId w:val="21"/>
  </w:num>
  <w:num w:numId="38" w16cid:durableId="1857113027">
    <w:abstractNumId w:val="37"/>
  </w:num>
  <w:num w:numId="39" w16cid:durableId="1439957169">
    <w:abstractNumId w:val="14"/>
  </w:num>
  <w:num w:numId="40" w16cid:durableId="579144654">
    <w:abstractNumId w:val="29"/>
  </w:num>
  <w:num w:numId="41" w16cid:durableId="59989464">
    <w:abstractNumId w:val="28"/>
  </w:num>
  <w:num w:numId="42" w16cid:durableId="1327637353">
    <w:abstractNumId w:val="13"/>
  </w:num>
  <w:num w:numId="43" w16cid:durableId="6893739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72885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2045279">
    <w:abstractNumId w:val="33"/>
  </w:num>
  <w:num w:numId="46" w16cid:durableId="17843759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219"/>
    <w:rsid w:val="00005479"/>
    <w:rsid w:val="0000767C"/>
    <w:rsid w:val="000129D6"/>
    <w:rsid w:val="00014F60"/>
    <w:rsid w:val="00015DCB"/>
    <w:rsid w:val="000173AD"/>
    <w:rsid w:val="00022909"/>
    <w:rsid w:val="0002635E"/>
    <w:rsid w:val="000264F5"/>
    <w:rsid w:val="00026D99"/>
    <w:rsid w:val="000307FC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2095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3C43"/>
    <w:rsid w:val="0007612C"/>
    <w:rsid w:val="000779D1"/>
    <w:rsid w:val="00082B15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A7A29"/>
    <w:rsid w:val="000B3709"/>
    <w:rsid w:val="000B4043"/>
    <w:rsid w:val="000B4ECA"/>
    <w:rsid w:val="000B5370"/>
    <w:rsid w:val="000B6765"/>
    <w:rsid w:val="000C267E"/>
    <w:rsid w:val="000C4C2F"/>
    <w:rsid w:val="000C6144"/>
    <w:rsid w:val="000D05EE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E680F"/>
    <w:rsid w:val="000F0810"/>
    <w:rsid w:val="000F28BD"/>
    <w:rsid w:val="000F2E19"/>
    <w:rsid w:val="000F5E61"/>
    <w:rsid w:val="000F6435"/>
    <w:rsid w:val="000F7EB4"/>
    <w:rsid w:val="0010033F"/>
    <w:rsid w:val="00106FB7"/>
    <w:rsid w:val="00107814"/>
    <w:rsid w:val="00107B41"/>
    <w:rsid w:val="0011036B"/>
    <w:rsid w:val="00110388"/>
    <w:rsid w:val="00111BE1"/>
    <w:rsid w:val="00113FB3"/>
    <w:rsid w:val="0011529F"/>
    <w:rsid w:val="0012034B"/>
    <w:rsid w:val="0012054E"/>
    <w:rsid w:val="00121519"/>
    <w:rsid w:val="00121AAA"/>
    <w:rsid w:val="00122EBB"/>
    <w:rsid w:val="001259F7"/>
    <w:rsid w:val="00130A77"/>
    <w:rsid w:val="001332BE"/>
    <w:rsid w:val="00133C3F"/>
    <w:rsid w:val="00134825"/>
    <w:rsid w:val="00137243"/>
    <w:rsid w:val="001433E5"/>
    <w:rsid w:val="00143E7E"/>
    <w:rsid w:val="00144AD6"/>
    <w:rsid w:val="00145272"/>
    <w:rsid w:val="001456CE"/>
    <w:rsid w:val="00146CC8"/>
    <w:rsid w:val="001479F9"/>
    <w:rsid w:val="001519A1"/>
    <w:rsid w:val="001519BB"/>
    <w:rsid w:val="00153E4C"/>
    <w:rsid w:val="00154BB1"/>
    <w:rsid w:val="001553F9"/>
    <w:rsid w:val="001564C0"/>
    <w:rsid w:val="0016069C"/>
    <w:rsid w:val="00162CAB"/>
    <w:rsid w:val="00164D52"/>
    <w:rsid w:val="00165263"/>
    <w:rsid w:val="00166A1C"/>
    <w:rsid w:val="00170A63"/>
    <w:rsid w:val="001731C4"/>
    <w:rsid w:val="0017463A"/>
    <w:rsid w:val="001822E3"/>
    <w:rsid w:val="0018384E"/>
    <w:rsid w:val="00187189"/>
    <w:rsid w:val="00187921"/>
    <w:rsid w:val="00191888"/>
    <w:rsid w:val="00191B3E"/>
    <w:rsid w:val="00191C89"/>
    <w:rsid w:val="0019710E"/>
    <w:rsid w:val="001A0C40"/>
    <w:rsid w:val="001A0C42"/>
    <w:rsid w:val="001A1D1B"/>
    <w:rsid w:val="001A6836"/>
    <w:rsid w:val="001A6D4E"/>
    <w:rsid w:val="001B01D3"/>
    <w:rsid w:val="001B18BD"/>
    <w:rsid w:val="001B1AB0"/>
    <w:rsid w:val="001B210B"/>
    <w:rsid w:val="001B4B11"/>
    <w:rsid w:val="001B51C7"/>
    <w:rsid w:val="001B5406"/>
    <w:rsid w:val="001B797A"/>
    <w:rsid w:val="001C1564"/>
    <w:rsid w:val="001C41C6"/>
    <w:rsid w:val="001C7204"/>
    <w:rsid w:val="001D0C05"/>
    <w:rsid w:val="001D251D"/>
    <w:rsid w:val="001D67E7"/>
    <w:rsid w:val="001E174B"/>
    <w:rsid w:val="001E18A5"/>
    <w:rsid w:val="001E5F43"/>
    <w:rsid w:val="001F026E"/>
    <w:rsid w:val="001F30A6"/>
    <w:rsid w:val="001F325C"/>
    <w:rsid w:val="001F4EE1"/>
    <w:rsid w:val="00202661"/>
    <w:rsid w:val="002036A5"/>
    <w:rsid w:val="00204982"/>
    <w:rsid w:val="0020674B"/>
    <w:rsid w:val="00210387"/>
    <w:rsid w:val="00210845"/>
    <w:rsid w:val="002121AA"/>
    <w:rsid w:val="002130E4"/>
    <w:rsid w:val="00213AF9"/>
    <w:rsid w:val="0021612E"/>
    <w:rsid w:val="00216D53"/>
    <w:rsid w:val="00216EB8"/>
    <w:rsid w:val="00217C5B"/>
    <w:rsid w:val="00223693"/>
    <w:rsid w:val="00223AF0"/>
    <w:rsid w:val="00224124"/>
    <w:rsid w:val="00224183"/>
    <w:rsid w:val="00224AC0"/>
    <w:rsid w:val="002258B5"/>
    <w:rsid w:val="0022719D"/>
    <w:rsid w:val="00230311"/>
    <w:rsid w:val="0023083E"/>
    <w:rsid w:val="00232340"/>
    <w:rsid w:val="002330F2"/>
    <w:rsid w:val="00233705"/>
    <w:rsid w:val="00234B39"/>
    <w:rsid w:val="00234CC9"/>
    <w:rsid w:val="0024104D"/>
    <w:rsid w:val="0024161A"/>
    <w:rsid w:val="00241A9A"/>
    <w:rsid w:val="002420ED"/>
    <w:rsid w:val="002500F9"/>
    <w:rsid w:val="0025338C"/>
    <w:rsid w:val="0025448F"/>
    <w:rsid w:val="002618BA"/>
    <w:rsid w:val="00263BC2"/>
    <w:rsid w:val="00264B70"/>
    <w:rsid w:val="00266391"/>
    <w:rsid w:val="00266F20"/>
    <w:rsid w:val="002725FA"/>
    <w:rsid w:val="00274B7E"/>
    <w:rsid w:val="00274CC5"/>
    <w:rsid w:val="00274F41"/>
    <w:rsid w:val="002761BF"/>
    <w:rsid w:val="00277349"/>
    <w:rsid w:val="00277D0F"/>
    <w:rsid w:val="00280FC9"/>
    <w:rsid w:val="00281FDC"/>
    <w:rsid w:val="00284686"/>
    <w:rsid w:val="0028542A"/>
    <w:rsid w:val="00286CBF"/>
    <w:rsid w:val="002873FD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539"/>
    <w:rsid w:val="002A2E2D"/>
    <w:rsid w:val="002A34C2"/>
    <w:rsid w:val="002A39A4"/>
    <w:rsid w:val="002B0A2D"/>
    <w:rsid w:val="002B3C9A"/>
    <w:rsid w:val="002B4BBF"/>
    <w:rsid w:val="002B6AEA"/>
    <w:rsid w:val="002C21FA"/>
    <w:rsid w:val="002C2CEB"/>
    <w:rsid w:val="002C31AE"/>
    <w:rsid w:val="002C35D2"/>
    <w:rsid w:val="002C49B0"/>
    <w:rsid w:val="002D149D"/>
    <w:rsid w:val="002D35F9"/>
    <w:rsid w:val="002D397B"/>
    <w:rsid w:val="002D54D6"/>
    <w:rsid w:val="002D7EF8"/>
    <w:rsid w:val="002E00FF"/>
    <w:rsid w:val="002E088D"/>
    <w:rsid w:val="002E08EF"/>
    <w:rsid w:val="002E2279"/>
    <w:rsid w:val="002E2C9D"/>
    <w:rsid w:val="002E2CFE"/>
    <w:rsid w:val="002E613E"/>
    <w:rsid w:val="002E794F"/>
    <w:rsid w:val="002F0105"/>
    <w:rsid w:val="002F2457"/>
    <w:rsid w:val="002F24E0"/>
    <w:rsid w:val="002F30E7"/>
    <w:rsid w:val="002F3F28"/>
    <w:rsid w:val="002F6B0D"/>
    <w:rsid w:val="003006C8"/>
    <w:rsid w:val="003015AF"/>
    <w:rsid w:val="00307ED8"/>
    <w:rsid w:val="00313BF0"/>
    <w:rsid w:val="00314176"/>
    <w:rsid w:val="0031484E"/>
    <w:rsid w:val="003148C1"/>
    <w:rsid w:val="00314D07"/>
    <w:rsid w:val="0031507B"/>
    <w:rsid w:val="00315C4E"/>
    <w:rsid w:val="00315EF0"/>
    <w:rsid w:val="00316B1B"/>
    <w:rsid w:val="00317854"/>
    <w:rsid w:val="003224D6"/>
    <w:rsid w:val="00322EAC"/>
    <w:rsid w:val="0032696A"/>
    <w:rsid w:val="0032780F"/>
    <w:rsid w:val="003308A8"/>
    <w:rsid w:val="0033125E"/>
    <w:rsid w:val="00331860"/>
    <w:rsid w:val="003320A5"/>
    <w:rsid w:val="003330EB"/>
    <w:rsid w:val="003332BA"/>
    <w:rsid w:val="003354E3"/>
    <w:rsid w:val="00336305"/>
    <w:rsid w:val="00336D81"/>
    <w:rsid w:val="00353C6A"/>
    <w:rsid w:val="00356909"/>
    <w:rsid w:val="00356B43"/>
    <w:rsid w:val="00357A4E"/>
    <w:rsid w:val="003610F8"/>
    <w:rsid w:val="00363E6B"/>
    <w:rsid w:val="00364460"/>
    <w:rsid w:val="003669CC"/>
    <w:rsid w:val="00367DA8"/>
    <w:rsid w:val="00372CE7"/>
    <w:rsid w:val="003741F6"/>
    <w:rsid w:val="00375972"/>
    <w:rsid w:val="00381315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644D"/>
    <w:rsid w:val="003A64D0"/>
    <w:rsid w:val="003A6CB1"/>
    <w:rsid w:val="003A7A24"/>
    <w:rsid w:val="003B06AC"/>
    <w:rsid w:val="003B3DFB"/>
    <w:rsid w:val="003C1A95"/>
    <w:rsid w:val="003C4C27"/>
    <w:rsid w:val="003C5D88"/>
    <w:rsid w:val="003C60EC"/>
    <w:rsid w:val="003C6ED0"/>
    <w:rsid w:val="003D1B32"/>
    <w:rsid w:val="003D2BC7"/>
    <w:rsid w:val="003D2F55"/>
    <w:rsid w:val="003D344E"/>
    <w:rsid w:val="003D4BA0"/>
    <w:rsid w:val="003D7909"/>
    <w:rsid w:val="003E3A47"/>
    <w:rsid w:val="003E3D07"/>
    <w:rsid w:val="003E4024"/>
    <w:rsid w:val="003E4F6E"/>
    <w:rsid w:val="003E57C9"/>
    <w:rsid w:val="003E5B18"/>
    <w:rsid w:val="003E66C6"/>
    <w:rsid w:val="003E73C6"/>
    <w:rsid w:val="003F06C6"/>
    <w:rsid w:val="003F2862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BC6"/>
    <w:rsid w:val="0042541A"/>
    <w:rsid w:val="00430169"/>
    <w:rsid w:val="00430CB2"/>
    <w:rsid w:val="004314B0"/>
    <w:rsid w:val="00434FBA"/>
    <w:rsid w:val="00436AD6"/>
    <w:rsid w:val="00440497"/>
    <w:rsid w:val="004419C1"/>
    <w:rsid w:val="004420D0"/>
    <w:rsid w:val="00446A91"/>
    <w:rsid w:val="0045329E"/>
    <w:rsid w:val="00453546"/>
    <w:rsid w:val="00457531"/>
    <w:rsid w:val="00462A0C"/>
    <w:rsid w:val="00465F23"/>
    <w:rsid w:val="00466F27"/>
    <w:rsid w:val="00467025"/>
    <w:rsid w:val="004719C6"/>
    <w:rsid w:val="004719DF"/>
    <w:rsid w:val="00473394"/>
    <w:rsid w:val="004738F4"/>
    <w:rsid w:val="00473B07"/>
    <w:rsid w:val="00474838"/>
    <w:rsid w:val="004759A9"/>
    <w:rsid w:val="00475C35"/>
    <w:rsid w:val="00477BC3"/>
    <w:rsid w:val="004819EC"/>
    <w:rsid w:val="00485F33"/>
    <w:rsid w:val="00493053"/>
    <w:rsid w:val="00494330"/>
    <w:rsid w:val="004A01F9"/>
    <w:rsid w:val="004A1A7E"/>
    <w:rsid w:val="004A2B36"/>
    <w:rsid w:val="004A689E"/>
    <w:rsid w:val="004A6B85"/>
    <w:rsid w:val="004B0B2B"/>
    <w:rsid w:val="004B3546"/>
    <w:rsid w:val="004B3C50"/>
    <w:rsid w:val="004B5C2C"/>
    <w:rsid w:val="004B6B31"/>
    <w:rsid w:val="004B78D9"/>
    <w:rsid w:val="004B7B7E"/>
    <w:rsid w:val="004B7BCA"/>
    <w:rsid w:val="004C286C"/>
    <w:rsid w:val="004C43C9"/>
    <w:rsid w:val="004C4B08"/>
    <w:rsid w:val="004C53BA"/>
    <w:rsid w:val="004C72A9"/>
    <w:rsid w:val="004C7A84"/>
    <w:rsid w:val="004D27AE"/>
    <w:rsid w:val="004D37DE"/>
    <w:rsid w:val="004D4A4A"/>
    <w:rsid w:val="004D6515"/>
    <w:rsid w:val="004D65F1"/>
    <w:rsid w:val="004D6905"/>
    <w:rsid w:val="004D7593"/>
    <w:rsid w:val="004E0054"/>
    <w:rsid w:val="004E0821"/>
    <w:rsid w:val="004E3FEB"/>
    <w:rsid w:val="004E47D3"/>
    <w:rsid w:val="004E57CB"/>
    <w:rsid w:val="004E70BA"/>
    <w:rsid w:val="004F1B98"/>
    <w:rsid w:val="004F1F16"/>
    <w:rsid w:val="004F26D3"/>
    <w:rsid w:val="004F529E"/>
    <w:rsid w:val="004F54AA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02CF"/>
    <w:rsid w:val="0052341E"/>
    <w:rsid w:val="00525257"/>
    <w:rsid w:val="00525D56"/>
    <w:rsid w:val="005277B8"/>
    <w:rsid w:val="00530047"/>
    <w:rsid w:val="00530175"/>
    <w:rsid w:val="00530292"/>
    <w:rsid w:val="00531CEE"/>
    <w:rsid w:val="005325E8"/>
    <w:rsid w:val="00534D8D"/>
    <w:rsid w:val="00535B51"/>
    <w:rsid w:val="00536AB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072"/>
    <w:rsid w:val="0056036C"/>
    <w:rsid w:val="005614E3"/>
    <w:rsid w:val="00564276"/>
    <w:rsid w:val="00565125"/>
    <w:rsid w:val="0056770F"/>
    <w:rsid w:val="00567BEE"/>
    <w:rsid w:val="00571CF5"/>
    <w:rsid w:val="005737A7"/>
    <w:rsid w:val="00575462"/>
    <w:rsid w:val="0057596B"/>
    <w:rsid w:val="00576159"/>
    <w:rsid w:val="00582DCF"/>
    <w:rsid w:val="00583BDD"/>
    <w:rsid w:val="005843E7"/>
    <w:rsid w:val="00584DC5"/>
    <w:rsid w:val="005852B2"/>
    <w:rsid w:val="00586B2F"/>
    <w:rsid w:val="00591629"/>
    <w:rsid w:val="00592100"/>
    <w:rsid w:val="00593CAE"/>
    <w:rsid w:val="005961BD"/>
    <w:rsid w:val="00596EB0"/>
    <w:rsid w:val="005A087A"/>
    <w:rsid w:val="005A1340"/>
    <w:rsid w:val="005A7BBF"/>
    <w:rsid w:val="005B0452"/>
    <w:rsid w:val="005B04E0"/>
    <w:rsid w:val="005B1DD2"/>
    <w:rsid w:val="005B294C"/>
    <w:rsid w:val="005B39A6"/>
    <w:rsid w:val="005B453B"/>
    <w:rsid w:val="005B5A00"/>
    <w:rsid w:val="005B6A6B"/>
    <w:rsid w:val="005C23A0"/>
    <w:rsid w:val="005C353B"/>
    <w:rsid w:val="005C3A41"/>
    <w:rsid w:val="005C4E82"/>
    <w:rsid w:val="005C78FF"/>
    <w:rsid w:val="005D3042"/>
    <w:rsid w:val="005D3084"/>
    <w:rsid w:val="005D50F4"/>
    <w:rsid w:val="005D69E2"/>
    <w:rsid w:val="005E3344"/>
    <w:rsid w:val="005E5837"/>
    <w:rsid w:val="005E6C13"/>
    <w:rsid w:val="005E7CEB"/>
    <w:rsid w:val="005F0948"/>
    <w:rsid w:val="005F0DEE"/>
    <w:rsid w:val="005F1513"/>
    <w:rsid w:val="005F2025"/>
    <w:rsid w:val="005F2884"/>
    <w:rsid w:val="005F6630"/>
    <w:rsid w:val="005F7B4E"/>
    <w:rsid w:val="00600A33"/>
    <w:rsid w:val="0060327D"/>
    <w:rsid w:val="006056F6"/>
    <w:rsid w:val="00610CBD"/>
    <w:rsid w:val="00611373"/>
    <w:rsid w:val="006116B8"/>
    <w:rsid w:val="00612C4E"/>
    <w:rsid w:val="00613A8C"/>
    <w:rsid w:val="00613C94"/>
    <w:rsid w:val="0061581A"/>
    <w:rsid w:val="00615BAE"/>
    <w:rsid w:val="00617121"/>
    <w:rsid w:val="00617D78"/>
    <w:rsid w:val="00617F36"/>
    <w:rsid w:val="006208A8"/>
    <w:rsid w:val="006209E3"/>
    <w:rsid w:val="006216E3"/>
    <w:rsid w:val="00622487"/>
    <w:rsid w:val="00622DC5"/>
    <w:rsid w:val="0062303F"/>
    <w:rsid w:val="00624F33"/>
    <w:rsid w:val="006255DC"/>
    <w:rsid w:val="0062777D"/>
    <w:rsid w:val="00631FF6"/>
    <w:rsid w:val="00636CA9"/>
    <w:rsid w:val="0064007D"/>
    <w:rsid w:val="00644E98"/>
    <w:rsid w:val="00645733"/>
    <w:rsid w:val="006459FE"/>
    <w:rsid w:val="006461C5"/>
    <w:rsid w:val="006479B1"/>
    <w:rsid w:val="006575BD"/>
    <w:rsid w:val="00660EF1"/>
    <w:rsid w:val="006618C8"/>
    <w:rsid w:val="00667668"/>
    <w:rsid w:val="006705DE"/>
    <w:rsid w:val="006710D7"/>
    <w:rsid w:val="006718ED"/>
    <w:rsid w:val="0067395A"/>
    <w:rsid w:val="00674E29"/>
    <w:rsid w:val="006756D1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87E7A"/>
    <w:rsid w:val="00691CD7"/>
    <w:rsid w:val="0069296A"/>
    <w:rsid w:val="00692B74"/>
    <w:rsid w:val="00693E11"/>
    <w:rsid w:val="00697D1D"/>
    <w:rsid w:val="006A0064"/>
    <w:rsid w:val="006A0705"/>
    <w:rsid w:val="006A1861"/>
    <w:rsid w:val="006A1894"/>
    <w:rsid w:val="006A1B75"/>
    <w:rsid w:val="006A2EE3"/>
    <w:rsid w:val="006A54A9"/>
    <w:rsid w:val="006A5E8B"/>
    <w:rsid w:val="006A7914"/>
    <w:rsid w:val="006B01F7"/>
    <w:rsid w:val="006B02D6"/>
    <w:rsid w:val="006B0379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87E"/>
    <w:rsid w:val="006D0CCF"/>
    <w:rsid w:val="006D44E1"/>
    <w:rsid w:val="006D4661"/>
    <w:rsid w:val="006E3EB2"/>
    <w:rsid w:val="006E4DBF"/>
    <w:rsid w:val="006E5EA8"/>
    <w:rsid w:val="006E757E"/>
    <w:rsid w:val="006F010B"/>
    <w:rsid w:val="006F1081"/>
    <w:rsid w:val="006F23C1"/>
    <w:rsid w:val="006F2E7A"/>
    <w:rsid w:val="006F73A7"/>
    <w:rsid w:val="007018D8"/>
    <w:rsid w:val="00701D18"/>
    <w:rsid w:val="00702434"/>
    <w:rsid w:val="007044EB"/>
    <w:rsid w:val="00705430"/>
    <w:rsid w:val="00705B37"/>
    <w:rsid w:val="00706EF3"/>
    <w:rsid w:val="00711952"/>
    <w:rsid w:val="00712060"/>
    <w:rsid w:val="00712663"/>
    <w:rsid w:val="0071550C"/>
    <w:rsid w:val="007170D3"/>
    <w:rsid w:val="007174F2"/>
    <w:rsid w:val="00721EC9"/>
    <w:rsid w:val="00722E45"/>
    <w:rsid w:val="00723252"/>
    <w:rsid w:val="00724E06"/>
    <w:rsid w:val="007301F2"/>
    <w:rsid w:val="00730F63"/>
    <w:rsid w:val="00731AFA"/>
    <w:rsid w:val="00732533"/>
    <w:rsid w:val="00732CF0"/>
    <w:rsid w:val="00734EA2"/>
    <w:rsid w:val="00736A9A"/>
    <w:rsid w:val="00737FAA"/>
    <w:rsid w:val="00740796"/>
    <w:rsid w:val="00745160"/>
    <w:rsid w:val="00750513"/>
    <w:rsid w:val="00754504"/>
    <w:rsid w:val="007554D4"/>
    <w:rsid w:val="00756393"/>
    <w:rsid w:val="007579ED"/>
    <w:rsid w:val="00760D1D"/>
    <w:rsid w:val="00763291"/>
    <w:rsid w:val="0076395D"/>
    <w:rsid w:val="00764B00"/>
    <w:rsid w:val="00765446"/>
    <w:rsid w:val="0076686F"/>
    <w:rsid w:val="0077096A"/>
    <w:rsid w:val="00772AE8"/>
    <w:rsid w:val="007738E5"/>
    <w:rsid w:val="00775F46"/>
    <w:rsid w:val="00781E57"/>
    <w:rsid w:val="007831EF"/>
    <w:rsid w:val="00785D30"/>
    <w:rsid w:val="00785D9A"/>
    <w:rsid w:val="0079307B"/>
    <w:rsid w:val="007958C4"/>
    <w:rsid w:val="0079652E"/>
    <w:rsid w:val="00797317"/>
    <w:rsid w:val="00797AF4"/>
    <w:rsid w:val="007A0832"/>
    <w:rsid w:val="007A08E0"/>
    <w:rsid w:val="007A1F40"/>
    <w:rsid w:val="007A2F92"/>
    <w:rsid w:val="007A5599"/>
    <w:rsid w:val="007A7406"/>
    <w:rsid w:val="007B12CE"/>
    <w:rsid w:val="007B1FE7"/>
    <w:rsid w:val="007B2521"/>
    <w:rsid w:val="007B2C74"/>
    <w:rsid w:val="007B453C"/>
    <w:rsid w:val="007B6CEA"/>
    <w:rsid w:val="007C1570"/>
    <w:rsid w:val="007C6E17"/>
    <w:rsid w:val="007D02A8"/>
    <w:rsid w:val="007D30ED"/>
    <w:rsid w:val="007D5642"/>
    <w:rsid w:val="007D7D4C"/>
    <w:rsid w:val="007E0FCA"/>
    <w:rsid w:val="007E2863"/>
    <w:rsid w:val="007E2EC5"/>
    <w:rsid w:val="007E533E"/>
    <w:rsid w:val="007E5974"/>
    <w:rsid w:val="007F0B3F"/>
    <w:rsid w:val="007F2A31"/>
    <w:rsid w:val="007F32BF"/>
    <w:rsid w:val="00805356"/>
    <w:rsid w:val="00806255"/>
    <w:rsid w:val="00812F2D"/>
    <w:rsid w:val="00816278"/>
    <w:rsid w:val="0081701C"/>
    <w:rsid w:val="008204CB"/>
    <w:rsid w:val="00837CFC"/>
    <w:rsid w:val="00843177"/>
    <w:rsid w:val="008434BF"/>
    <w:rsid w:val="00846D32"/>
    <w:rsid w:val="008503DC"/>
    <w:rsid w:val="00850487"/>
    <w:rsid w:val="00850EBD"/>
    <w:rsid w:val="008511ED"/>
    <w:rsid w:val="008515F0"/>
    <w:rsid w:val="00853AEA"/>
    <w:rsid w:val="00853F92"/>
    <w:rsid w:val="0085513A"/>
    <w:rsid w:val="008644FE"/>
    <w:rsid w:val="008656A8"/>
    <w:rsid w:val="00866950"/>
    <w:rsid w:val="00871303"/>
    <w:rsid w:val="00871650"/>
    <w:rsid w:val="00871742"/>
    <w:rsid w:val="00874AA9"/>
    <w:rsid w:val="00877B06"/>
    <w:rsid w:val="008803F5"/>
    <w:rsid w:val="008808C4"/>
    <w:rsid w:val="00880C7A"/>
    <w:rsid w:val="008862AD"/>
    <w:rsid w:val="008870A1"/>
    <w:rsid w:val="008936CF"/>
    <w:rsid w:val="00894E5A"/>
    <w:rsid w:val="00896AD4"/>
    <w:rsid w:val="00896E3F"/>
    <w:rsid w:val="008A0C9D"/>
    <w:rsid w:val="008A3759"/>
    <w:rsid w:val="008A6D79"/>
    <w:rsid w:val="008A7202"/>
    <w:rsid w:val="008A780A"/>
    <w:rsid w:val="008B3BDB"/>
    <w:rsid w:val="008B47C9"/>
    <w:rsid w:val="008B5D71"/>
    <w:rsid w:val="008C28B2"/>
    <w:rsid w:val="008C31AF"/>
    <w:rsid w:val="008C3639"/>
    <w:rsid w:val="008C420E"/>
    <w:rsid w:val="008C51A5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4BF9"/>
    <w:rsid w:val="008E5017"/>
    <w:rsid w:val="008F0B5A"/>
    <w:rsid w:val="008F0BA2"/>
    <w:rsid w:val="008F11C8"/>
    <w:rsid w:val="008F128A"/>
    <w:rsid w:val="008F1B66"/>
    <w:rsid w:val="008F5056"/>
    <w:rsid w:val="008F5236"/>
    <w:rsid w:val="00900956"/>
    <w:rsid w:val="00903207"/>
    <w:rsid w:val="00903979"/>
    <w:rsid w:val="00905EB9"/>
    <w:rsid w:val="00906A07"/>
    <w:rsid w:val="009108B7"/>
    <w:rsid w:val="0091184A"/>
    <w:rsid w:val="00911EB1"/>
    <w:rsid w:val="009128C2"/>
    <w:rsid w:val="00912A3B"/>
    <w:rsid w:val="0091435F"/>
    <w:rsid w:val="009146B4"/>
    <w:rsid w:val="00917518"/>
    <w:rsid w:val="009203EE"/>
    <w:rsid w:val="00920704"/>
    <w:rsid w:val="0092116C"/>
    <w:rsid w:val="00922686"/>
    <w:rsid w:val="00923AF6"/>
    <w:rsid w:val="00923C5B"/>
    <w:rsid w:val="00925784"/>
    <w:rsid w:val="009257DE"/>
    <w:rsid w:val="009309ED"/>
    <w:rsid w:val="00930F80"/>
    <w:rsid w:val="009358FC"/>
    <w:rsid w:val="00936C14"/>
    <w:rsid w:val="00937433"/>
    <w:rsid w:val="009376A3"/>
    <w:rsid w:val="00937C1B"/>
    <w:rsid w:val="00940EFD"/>
    <w:rsid w:val="0094267B"/>
    <w:rsid w:val="00943114"/>
    <w:rsid w:val="0094323D"/>
    <w:rsid w:val="00945C5C"/>
    <w:rsid w:val="00945EA5"/>
    <w:rsid w:val="0095162B"/>
    <w:rsid w:val="0095235C"/>
    <w:rsid w:val="00952439"/>
    <w:rsid w:val="00953345"/>
    <w:rsid w:val="00953C56"/>
    <w:rsid w:val="00953E19"/>
    <w:rsid w:val="00956E0B"/>
    <w:rsid w:val="00961C7A"/>
    <w:rsid w:val="0096240B"/>
    <w:rsid w:val="00964114"/>
    <w:rsid w:val="00964845"/>
    <w:rsid w:val="00965145"/>
    <w:rsid w:val="00965B9A"/>
    <w:rsid w:val="009662FC"/>
    <w:rsid w:val="0096666C"/>
    <w:rsid w:val="009668EF"/>
    <w:rsid w:val="00966FB4"/>
    <w:rsid w:val="009677B7"/>
    <w:rsid w:val="00970C2D"/>
    <w:rsid w:val="00971B30"/>
    <w:rsid w:val="00971CA8"/>
    <w:rsid w:val="00974AD3"/>
    <w:rsid w:val="00977C4E"/>
    <w:rsid w:val="00981F64"/>
    <w:rsid w:val="0098243E"/>
    <w:rsid w:val="00982C25"/>
    <w:rsid w:val="00983C00"/>
    <w:rsid w:val="00983CE3"/>
    <w:rsid w:val="00984481"/>
    <w:rsid w:val="009856C5"/>
    <w:rsid w:val="009879E9"/>
    <w:rsid w:val="00990C35"/>
    <w:rsid w:val="00990E8E"/>
    <w:rsid w:val="00992633"/>
    <w:rsid w:val="009938E1"/>
    <w:rsid w:val="00993C28"/>
    <w:rsid w:val="0099491D"/>
    <w:rsid w:val="00997F19"/>
    <w:rsid w:val="009C1881"/>
    <w:rsid w:val="009C4031"/>
    <w:rsid w:val="009D018F"/>
    <w:rsid w:val="009D0370"/>
    <w:rsid w:val="009E0034"/>
    <w:rsid w:val="009E25ED"/>
    <w:rsid w:val="009E27DA"/>
    <w:rsid w:val="009E33B2"/>
    <w:rsid w:val="009E381E"/>
    <w:rsid w:val="009E3F1C"/>
    <w:rsid w:val="009E48C0"/>
    <w:rsid w:val="009E5D1A"/>
    <w:rsid w:val="009E5FEB"/>
    <w:rsid w:val="009F0C40"/>
    <w:rsid w:val="009F13D9"/>
    <w:rsid w:val="009F388F"/>
    <w:rsid w:val="009F3F1B"/>
    <w:rsid w:val="009F567E"/>
    <w:rsid w:val="009F635F"/>
    <w:rsid w:val="009F6D96"/>
    <w:rsid w:val="009F7778"/>
    <w:rsid w:val="009F7EE6"/>
    <w:rsid w:val="00A005C0"/>
    <w:rsid w:val="00A009D1"/>
    <w:rsid w:val="00A01822"/>
    <w:rsid w:val="00A02BA4"/>
    <w:rsid w:val="00A04208"/>
    <w:rsid w:val="00A04F38"/>
    <w:rsid w:val="00A06BB0"/>
    <w:rsid w:val="00A06F96"/>
    <w:rsid w:val="00A07FFA"/>
    <w:rsid w:val="00A10BA8"/>
    <w:rsid w:val="00A10ECD"/>
    <w:rsid w:val="00A10F2D"/>
    <w:rsid w:val="00A11BC4"/>
    <w:rsid w:val="00A11CE6"/>
    <w:rsid w:val="00A12E47"/>
    <w:rsid w:val="00A152F1"/>
    <w:rsid w:val="00A17434"/>
    <w:rsid w:val="00A20278"/>
    <w:rsid w:val="00A20905"/>
    <w:rsid w:val="00A24B2E"/>
    <w:rsid w:val="00A25BC2"/>
    <w:rsid w:val="00A26E82"/>
    <w:rsid w:val="00A26FED"/>
    <w:rsid w:val="00A27AC1"/>
    <w:rsid w:val="00A31526"/>
    <w:rsid w:val="00A339D2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226"/>
    <w:rsid w:val="00A57A68"/>
    <w:rsid w:val="00A57F94"/>
    <w:rsid w:val="00A61178"/>
    <w:rsid w:val="00A62AE5"/>
    <w:rsid w:val="00A63A7A"/>
    <w:rsid w:val="00A64AD2"/>
    <w:rsid w:val="00A70C79"/>
    <w:rsid w:val="00A70D1B"/>
    <w:rsid w:val="00A7381C"/>
    <w:rsid w:val="00A759F8"/>
    <w:rsid w:val="00A75BFC"/>
    <w:rsid w:val="00A77049"/>
    <w:rsid w:val="00A7722C"/>
    <w:rsid w:val="00A773CB"/>
    <w:rsid w:val="00A801B2"/>
    <w:rsid w:val="00A815E7"/>
    <w:rsid w:val="00A81FDD"/>
    <w:rsid w:val="00A82F42"/>
    <w:rsid w:val="00A84A8E"/>
    <w:rsid w:val="00A8770C"/>
    <w:rsid w:val="00A87EAA"/>
    <w:rsid w:val="00A904A5"/>
    <w:rsid w:val="00A960D6"/>
    <w:rsid w:val="00A96CEC"/>
    <w:rsid w:val="00A97579"/>
    <w:rsid w:val="00A97B98"/>
    <w:rsid w:val="00AA03AD"/>
    <w:rsid w:val="00AA04A6"/>
    <w:rsid w:val="00AA4C53"/>
    <w:rsid w:val="00AA5611"/>
    <w:rsid w:val="00AA6E6F"/>
    <w:rsid w:val="00AA71CA"/>
    <w:rsid w:val="00AB119A"/>
    <w:rsid w:val="00AB1D1F"/>
    <w:rsid w:val="00AB420C"/>
    <w:rsid w:val="00AB4226"/>
    <w:rsid w:val="00AB5855"/>
    <w:rsid w:val="00AB6487"/>
    <w:rsid w:val="00AB7E6A"/>
    <w:rsid w:val="00AB7F63"/>
    <w:rsid w:val="00AC047B"/>
    <w:rsid w:val="00AC0A85"/>
    <w:rsid w:val="00AC0B40"/>
    <w:rsid w:val="00AC1117"/>
    <w:rsid w:val="00AC1436"/>
    <w:rsid w:val="00AC243A"/>
    <w:rsid w:val="00AC6749"/>
    <w:rsid w:val="00AC67C2"/>
    <w:rsid w:val="00AD0085"/>
    <w:rsid w:val="00AD0D27"/>
    <w:rsid w:val="00AD3E4C"/>
    <w:rsid w:val="00AD41FF"/>
    <w:rsid w:val="00AD44DF"/>
    <w:rsid w:val="00AD5A0F"/>
    <w:rsid w:val="00AE0577"/>
    <w:rsid w:val="00AE084C"/>
    <w:rsid w:val="00AE26CC"/>
    <w:rsid w:val="00AE2B1F"/>
    <w:rsid w:val="00AE2C10"/>
    <w:rsid w:val="00AE441C"/>
    <w:rsid w:val="00AE595C"/>
    <w:rsid w:val="00AE6E8A"/>
    <w:rsid w:val="00AE7366"/>
    <w:rsid w:val="00AF090D"/>
    <w:rsid w:val="00AF11D1"/>
    <w:rsid w:val="00AF21F6"/>
    <w:rsid w:val="00AF3DEF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748"/>
    <w:rsid w:val="00B16F5C"/>
    <w:rsid w:val="00B26E4C"/>
    <w:rsid w:val="00B30996"/>
    <w:rsid w:val="00B31AFD"/>
    <w:rsid w:val="00B34A97"/>
    <w:rsid w:val="00B34C37"/>
    <w:rsid w:val="00B34D0A"/>
    <w:rsid w:val="00B34F54"/>
    <w:rsid w:val="00B370BA"/>
    <w:rsid w:val="00B41DF6"/>
    <w:rsid w:val="00B51ABA"/>
    <w:rsid w:val="00B52AB5"/>
    <w:rsid w:val="00B545DB"/>
    <w:rsid w:val="00B54A2F"/>
    <w:rsid w:val="00B55CAF"/>
    <w:rsid w:val="00B55CE8"/>
    <w:rsid w:val="00B562CF"/>
    <w:rsid w:val="00B57CF0"/>
    <w:rsid w:val="00B60143"/>
    <w:rsid w:val="00B60CB6"/>
    <w:rsid w:val="00B62977"/>
    <w:rsid w:val="00B67577"/>
    <w:rsid w:val="00B71A81"/>
    <w:rsid w:val="00B72B87"/>
    <w:rsid w:val="00B73EB0"/>
    <w:rsid w:val="00B75968"/>
    <w:rsid w:val="00B76FD7"/>
    <w:rsid w:val="00B80AA1"/>
    <w:rsid w:val="00B84BE9"/>
    <w:rsid w:val="00B84F8F"/>
    <w:rsid w:val="00B861CD"/>
    <w:rsid w:val="00B906D7"/>
    <w:rsid w:val="00B92002"/>
    <w:rsid w:val="00B92303"/>
    <w:rsid w:val="00BA0F35"/>
    <w:rsid w:val="00BA1A70"/>
    <w:rsid w:val="00BA1B2F"/>
    <w:rsid w:val="00BA2865"/>
    <w:rsid w:val="00BA72F0"/>
    <w:rsid w:val="00BA75E5"/>
    <w:rsid w:val="00BB1E4D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C6200"/>
    <w:rsid w:val="00BC62A7"/>
    <w:rsid w:val="00BC6793"/>
    <w:rsid w:val="00BD020F"/>
    <w:rsid w:val="00BD4702"/>
    <w:rsid w:val="00BD7B3F"/>
    <w:rsid w:val="00BD7C74"/>
    <w:rsid w:val="00BE1E37"/>
    <w:rsid w:val="00BE2F23"/>
    <w:rsid w:val="00BE6BF3"/>
    <w:rsid w:val="00BE709F"/>
    <w:rsid w:val="00BE7664"/>
    <w:rsid w:val="00BF0AE1"/>
    <w:rsid w:val="00BF4FCE"/>
    <w:rsid w:val="00BF68A0"/>
    <w:rsid w:val="00BF6FAF"/>
    <w:rsid w:val="00BF7561"/>
    <w:rsid w:val="00C01FDB"/>
    <w:rsid w:val="00C0423C"/>
    <w:rsid w:val="00C06652"/>
    <w:rsid w:val="00C06DB6"/>
    <w:rsid w:val="00C071EA"/>
    <w:rsid w:val="00C1293E"/>
    <w:rsid w:val="00C13601"/>
    <w:rsid w:val="00C168E7"/>
    <w:rsid w:val="00C27121"/>
    <w:rsid w:val="00C30E73"/>
    <w:rsid w:val="00C31708"/>
    <w:rsid w:val="00C31BF8"/>
    <w:rsid w:val="00C33AE6"/>
    <w:rsid w:val="00C33B6F"/>
    <w:rsid w:val="00C348A1"/>
    <w:rsid w:val="00C406A1"/>
    <w:rsid w:val="00C42307"/>
    <w:rsid w:val="00C437A5"/>
    <w:rsid w:val="00C44588"/>
    <w:rsid w:val="00C5043D"/>
    <w:rsid w:val="00C51666"/>
    <w:rsid w:val="00C53127"/>
    <w:rsid w:val="00C54289"/>
    <w:rsid w:val="00C603F4"/>
    <w:rsid w:val="00C61439"/>
    <w:rsid w:val="00C63B11"/>
    <w:rsid w:val="00C647EB"/>
    <w:rsid w:val="00C6486A"/>
    <w:rsid w:val="00C64F65"/>
    <w:rsid w:val="00C66143"/>
    <w:rsid w:val="00C72D30"/>
    <w:rsid w:val="00C76025"/>
    <w:rsid w:val="00C76E0E"/>
    <w:rsid w:val="00C819A9"/>
    <w:rsid w:val="00C81F50"/>
    <w:rsid w:val="00C831C6"/>
    <w:rsid w:val="00C84D27"/>
    <w:rsid w:val="00C85957"/>
    <w:rsid w:val="00C85C11"/>
    <w:rsid w:val="00C86146"/>
    <w:rsid w:val="00C86502"/>
    <w:rsid w:val="00C907E6"/>
    <w:rsid w:val="00C93210"/>
    <w:rsid w:val="00C93D37"/>
    <w:rsid w:val="00C943A5"/>
    <w:rsid w:val="00CA20B2"/>
    <w:rsid w:val="00CA27C2"/>
    <w:rsid w:val="00CA464C"/>
    <w:rsid w:val="00CA704C"/>
    <w:rsid w:val="00CA7569"/>
    <w:rsid w:val="00CB176D"/>
    <w:rsid w:val="00CB185E"/>
    <w:rsid w:val="00CB3294"/>
    <w:rsid w:val="00CB3BD5"/>
    <w:rsid w:val="00CB3C3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675C"/>
    <w:rsid w:val="00CD7A37"/>
    <w:rsid w:val="00CE13E9"/>
    <w:rsid w:val="00CE48AA"/>
    <w:rsid w:val="00CE6372"/>
    <w:rsid w:val="00CE65E9"/>
    <w:rsid w:val="00CF0E8A"/>
    <w:rsid w:val="00CF1C80"/>
    <w:rsid w:val="00CF2518"/>
    <w:rsid w:val="00CF2ADF"/>
    <w:rsid w:val="00CF4895"/>
    <w:rsid w:val="00CF6C91"/>
    <w:rsid w:val="00CF6FF0"/>
    <w:rsid w:val="00D009CA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55F"/>
    <w:rsid w:val="00D10B87"/>
    <w:rsid w:val="00D11571"/>
    <w:rsid w:val="00D21C71"/>
    <w:rsid w:val="00D23C2E"/>
    <w:rsid w:val="00D2492E"/>
    <w:rsid w:val="00D304BC"/>
    <w:rsid w:val="00D30BF8"/>
    <w:rsid w:val="00D30D7A"/>
    <w:rsid w:val="00D30F21"/>
    <w:rsid w:val="00D31C84"/>
    <w:rsid w:val="00D32D80"/>
    <w:rsid w:val="00D32D88"/>
    <w:rsid w:val="00D33777"/>
    <w:rsid w:val="00D34956"/>
    <w:rsid w:val="00D3510C"/>
    <w:rsid w:val="00D41054"/>
    <w:rsid w:val="00D41174"/>
    <w:rsid w:val="00D42093"/>
    <w:rsid w:val="00D4258D"/>
    <w:rsid w:val="00D4599A"/>
    <w:rsid w:val="00D4615B"/>
    <w:rsid w:val="00D5061D"/>
    <w:rsid w:val="00D5473D"/>
    <w:rsid w:val="00D60586"/>
    <w:rsid w:val="00D62F9B"/>
    <w:rsid w:val="00D63369"/>
    <w:rsid w:val="00D63934"/>
    <w:rsid w:val="00D668CD"/>
    <w:rsid w:val="00D70994"/>
    <w:rsid w:val="00D70EA1"/>
    <w:rsid w:val="00D77AA8"/>
    <w:rsid w:val="00D815DF"/>
    <w:rsid w:val="00D91E69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3F50"/>
    <w:rsid w:val="00DB4DE5"/>
    <w:rsid w:val="00DB5194"/>
    <w:rsid w:val="00DB52F4"/>
    <w:rsid w:val="00DB5F7D"/>
    <w:rsid w:val="00DB6D77"/>
    <w:rsid w:val="00DB772F"/>
    <w:rsid w:val="00DC151D"/>
    <w:rsid w:val="00DC1745"/>
    <w:rsid w:val="00DC2FA3"/>
    <w:rsid w:val="00DC5843"/>
    <w:rsid w:val="00DC6150"/>
    <w:rsid w:val="00DC7798"/>
    <w:rsid w:val="00DC79CA"/>
    <w:rsid w:val="00DD08B7"/>
    <w:rsid w:val="00DD3821"/>
    <w:rsid w:val="00DD67B5"/>
    <w:rsid w:val="00DD6996"/>
    <w:rsid w:val="00DE2E90"/>
    <w:rsid w:val="00DE4B29"/>
    <w:rsid w:val="00DE6451"/>
    <w:rsid w:val="00DF13AE"/>
    <w:rsid w:val="00DF15CC"/>
    <w:rsid w:val="00DF60AF"/>
    <w:rsid w:val="00DF6877"/>
    <w:rsid w:val="00DF70CA"/>
    <w:rsid w:val="00E028B4"/>
    <w:rsid w:val="00E0405C"/>
    <w:rsid w:val="00E05266"/>
    <w:rsid w:val="00E06AEC"/>
    <w:rsid w:val="00E06EF8"/>
    <w:rsid w:val="00E1084D"/>
    <w:rsid w:val="00E11DE0"/>
    <w:rsid w:val="00E14667"/>
    <w:rsid w:val="00E161E9"/>
    <w:rsid w:val="00E16D60"/>
    <w:rsid w:val="00E1711E"/>
    <w:rsid w:val="00E2173A"/>
    <w:rsid w:val="00E22E0B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A5F"/>
    <w:rsid w:val="00E42C2F"/>
    <w:rsid w:val="00E433D6"/>
    <w:rsid w:val="00E43EC0"/>
    <w:rsid w:val="00E45FCF"/>
    <w:rsid w:val="00E47F0B"/>
    <w:rsid w:val="00E51489"/>
    <w:rsid w:val="00E51AAE"/>
    <w:rsid w:val="00E52931"/>
    <w:rsid w:val="00E53022"/>
    <w:rsid w:val="00E53378"/>
    <w:rsid w:val="00E54884"/>
    <w:rsid w:val="00E5494E"/>
    <w:rsid w:val="00E574F6"/>
    <w:rsid w:val="00E60B23"/>
    <w:rsid w:val="00E610E6"/>
    <w:rsid w:val="00E61711"/>
    <w:rsid w:val="00E62530"/>
    <w:rsid w:val="00E66818"/>
    <w:rsid w:val="00E66F07"/>
    <w:rsid w:val="00E70D77"/>
    <w:rsid w:val="00E71649"/>
    <w:rsid w:val="00E729CA"/>
    <w:rsid w:val="00E74324"/>
    <w:rsid w:val="00E747B8"/>
    <w:rsid w:val="00E74E0F"/>
    <w:rsid w:val="00E772BA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336A"/>
    <w:rsid w:val="00EA4777"/>
    <w:rsid w:val="00EA4ACD"/>
    <w:rsid w:val="00EA5F24"/>
    <w:rsid w:val="00EB3353"/>
    <w:rsid w:val="00EB5A63"/>
    <w:rsid w:val="00EC0CB7"/>
    <w:rsid w:val="00EC0CF1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5996"/>
    <w:rsid w:val="00ED60F7"/>
    <w:rsid w:val="00ED72DF"/>
    <w:rsid w:val="00ED746C"/>
    <w:rsid w:val="00EE3EBC"/>
    <w:rsid w:val="00EE40E3"/>
    <w:rsid w:val="00EE5A39"/>
    <w:rsid w:val="00EE6BBF"/>
    <w:rsid w:val="00EE747B"/>
    <w:rsid w:val="00EF0015"/>
    <w:rsid w:val="00EF06A3"/>
    <w:rsid w:val="00EF0B84"/>
    <w:rsid w:val="00EF0DA6"/>
    <w:rsid w:val="00EF2140"/>
    <w:rsid w:val="00EF2B1B"/>
    <w:rsid w:val="00EF79AA"/>
    <w:rsid w:val="00EF7F7E"/>
    <w:rsid w:val="00F00911"/>
    <w:rsid w:val="00F01D61"/>
    <w:rsid w:val="00F0274A"/>
    <w:rsid w:val="00F07F10"/>
    <w:rsid w:val="00F11C47"/>
    <w:rsid w:val="00F122B9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32B9"/>
    <w:rsid w:val="00F236FE"/>
    <w:rsid w:val="00F2456B"/>
    <w:rsid w:val="00F27B9F"/>
    <w:rsid w:val="00F27CE3"/>
    <w:rsid w:val="00F31581"/>
    <w:rsid w:val="00F32AA4"/>
    <w:rsid w:val="00F3389D"/>
    <w:rsid w:val="00F34A8F"/>
    <w:rsid w:val="00F35032"/>
    <w:rsid w:val="00F35D83"/>
    <w:rsid w:val="00F42A78"/>
    <w:rsid w:val="00F432CD"/>
    <w:rsid w:val="00F436F6"/>
    <w:rsid w:val="00F44C03"/>
    <w:rsid w:val="00F45682"/>
    <w:rsid w:val="00F47372"/>
    <w:rsid w:val="00F4745F"/>
    <w:rsid w:val="00F47E0A"/>
    <w:rsid w:val="00F508E0"/>
    <w:rsid w:val="00F50D9F"/>
    <w:rsid w:val="00F513C7"/>
    <w:rsid w:val="00F521C7"/>
    <w:rsid w:val="00F5313A"/>
    <w:rsid w:val="00F545FC"/>
    <w:rsid w:val="00F560BE"/>
    <w:rsid w:val="00F56899"/>
    <w:rsid w:val="00F57CCB"/>
    <w:rsid w:val="00F62D10"/>
    <w:rsid w:val="00F64EC7"/>
    <w:rsid w:val="00F67C00"/>
    <w:rsid w:val="00F72109"/>
    <w:rsid w:val="00F72802"/>
    <w:rsid w:val="00F8115F"/>
    <w:rsid w:val="00F8219D"/>
    <w:rsid w:val="00F825A4"/>
    <w:rsid w:val="00F84F73"/>
    <w:rsid w:val="00F8595A"/>
    <w:rsid w:val="00F87F49"/>
    <w:rsid w:val="00F9015D"/>
    <w:rsid w:val="00F904B9"/>
    <w:rsid w:val="00F9368B"/>
    <w:rsid w:val="00FA0616"/>
    <w:rsid w:val="00FA064B"/>
    <w:rsid w:val="00FA2A04"/>
    <w:rsid w:val="00FA6145"/>
    <w:rsid w:val="00FB0E47"/>
    <w:rsid w:val="00FB14DC"/>
    <w:rsid w:val="00FB1D18"/>
    <w:rsid w:val="00FB22E0"/>
    <w:rsid w:val="00FB265D"/>
    <w:rsid w:val="00FB54AF"/>
    <w:rsid w:val="00FB5932"/>
    <w:rsid w:val="00FC09DE"/>
    <w:rsid w:val="00FC1A99"/>
    <w:rsid w:val="00FC2417"/>
    <w:rsid w:val="00FC27AD"/>
    <w:rsid w:val="00FC37A0"/>
    <w:rsid w:val="00FC4CB1"/>
    <w:rsid w:val="00FC68E9"/>
    <w:rsid w:val="00FD4989"/>
    <w:rsid w:val="00FD4E6D"/>
    <w:rsid w:val="00FE1659"/>
    <w:rsid w:val="00FE37BD"/>
    <w:rsid w:val="00FE5AB2"/>
    <w:rsid w:val="00FE703A"/>
    <w:rsid w:val="00FF05BF"/>
    <w:rsid w:val="00FF5A32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customStyle="1" w:styleId="MLNadpislnku">
    <w:name w:val="ML Nadpis článku"/>
    <w:basedOn w:val="Normlny"/>
    <w:qFormat/>
    <w:rsid w:val="00E1084D"/>
    <w:pPr>
      <w:keepNext/>
      <w:numPr>
        <w:numId w:val="45"/>
      </w:numPr>
      <w:tabs>
        <w:tab w:val="clear" w:pos="2160"/>
        <w:tab w:val="clear" w:pos="2880"/>
        <w:tab w:val="clear" w:pos="4500"/>
      </w:tabs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E1084D"/>
    <w:pPr>
      <w:numPr>
        <w:ilvl w:val="1"/>
        <w:numId w:val="45"/>
      </w:numPr>
      <w:tabs>
        <w:tab w:val="clear" w:pos="2160"/>
        <w:tab w:val="clear" w:pos="2880"/>
        <w:tab w:val="clear" w:pos="4500"/>
      </w:tabs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link w:val="MLOdsek"/>
    <w:rsid w:val="00E1084D"/>
    <w:rPr>
      <w:rFonts w:asciiTheme="minorHAnsi" w:eastAsia="Times New Roman" w:hAnsiTheme="minorHAnsi" w:cstheme="minorHAns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ACF5F4-6796-4AA4-9E50-8504C0EC0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Milan Varga</cp:lastModifiedBy>
  <cp:revision>2</cp:revision>
  <cp:lastPrinted>2025-01-29T09:56:00Z</cp:lastPrinted>
  <dcterms:created xsi:type="dcterms:W3CDTF">2025-07-03T09:07:00Z</dcterms:created>
  <dcterms:modified xsi:type="dcterms:W3CDTF">2025-07-03T09:07:00Z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