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53ECBBA2" w:rsidR="00416575" w:rsidRDefault="0003790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Výbušniny, značkovače, rozbušky, pyrotechnické prostriedky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1B10EB3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BD4227">
        <w:rPr>
          <w:rFonts w:ascii="Arial Narrow" w:hAnsi="Arial Narrow" w:cs="Arial"/>
          <w:b/>
          <w:sz w:val="22"/>
          <w:szCs w:val="22"/>
        </w:rPr>
        <w:t>3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2072F7">
        <w:rPr>
          <w:rFonts w:ascii="Arial Narrow" w:hAnsi="Arial Narrow" w:cs="Arial"/>
          <w:b/>
          <w:bCs/>
          <w:sz w:val="22"/>
          <w:szCs w:val="22"/>
        </w:rPr>
        <w:t>Svetelné značkovače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52B117C9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2072F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svetelných značkovačov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43A1FD78" w14:textId="4D8058B0" w:rsidR="00A858D0" w:rsidRPr="008B71C2" w:rsidRDefault="002072F7" w:rsidP="008B71C2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B71C2">
        <w:rPr>
          <w:rFonts w:ascii="Arial Narrow" w:hAnsi="Arial Narrow"/>
          <w:b/>
          <w:sz w:val="22"/>
          <w:szCs w:val="22"/>
        </w:rPr>
        <w:t>PS-25 – pozemný svetelný značkovač</w:t>
      </w:r>
      <w:r w:rsidR="00037905" w:rsidRPr="008B71C2">
        <w:rPr>
          <w:rFonts w:ascii="Arial Narrow" w:eastAsia="SimSun" w:hAnsi="Arial Narrow"/>
          <w:b/>
          <w:sz w:val="22"/>
          <w:szCs w:val="22"/>
          <w:lang w:eastAsia="zh-CN"/>
        </w:rPr>
        <w:t xml:space="preserve">           </w:t>
      </w:r>
      <w:r w:rsidR="00A858D0" w:rsidRPr="008B71C2">
        <w:rPr>
          <w:rFonts w:ascii="Arial Narrow" w:hAnsi="Arial Narrow"/>
          <w:b/>
          <w:sz w:val="22"/>
          <w:szCs w:val="22"/>
        </w:rPr>
        <w:t xml:space="preserve">–  </w:t>
      </w:r>
      <w:r w:rsidR="00037905" w:rsidRPr="008B71C2">
        <w:rPr>
          <w:rFonts w:ascii="Arial Narrow" w:hAnsi="Arial Narrow"/>
          <w:b/>
          <w:sz w:val="22"/>
          <w:szCs w:val="22"/>
        </w:rPr>
        <w:t xml:space="preserve"> </w:t>
      </w:r>
      <w:r w:rsidRPr="008B71C2">
        <w:rPr>
          <w:rFonts w:ascii="Arial Narrow" w:hAnsi="Arial Narrow"/>
          <w:b/>
          <w:sz w:val="22"/>
          <w:szCs w:val="22"/>
        </w:rPr>
        <w:t>1</w:t>
      </w:r>
      <w:r w:rsidR="00037905" w:rsidRPr="008B71C2">
        <w:rPr>
          <w:rFonts w:ascii="Arial Narrow" w:hAnsi="Arial Narrow"/>
          <w:b/>
          <w:sz w:val="22"/>
          <w:szCs w:val="22"/>
        </w:rPr>
        <w:t> </w:t>
      </w:r>
      <w:r w:rsidRPr="008B71C2">
        <w:rPr>
          <w:rFonts w:ascii="Arial Narrow" w:hAnsi="Arial Narrow"/>
          <w:b/>
          <w:sz w:val="22"/>
          <w:szCs w:val="22"/>
        </w:rPr>
        <w:t>5</w:t>
      </w:r>
      <w:r w:rsidR="00037905" w:rsidRPr="008B71C2">
        <w:rPr>
          <w:rFonts w:ascii="Arial Narrow" w:hAnsi="Arial Narrow"/>
          <w:b/>
          <w:sz w:val="22"/>
          <w:szCs w:val="22"/>
        </w:rPr>
        <w:t xml:space="preserve">00 </w:t>
      </w:r>
      <w:r w:rsidRPr="008B71C2">
        <w:rPr>
          <w:rFonts w:ascii="Arial Narrow" w:hAnsi="Arial Narrow"/>
          <w:b/>
          <w:sz w:val="22"/>
          <w:szCs w:val="22"/>
        </w:rPr>
        <w:t>ks</w:t>
      </w:r>
    </w:p>
    <w:p w14:paraId="724D1E5E" w14:textId="758660B9" w:rsidR="00A858D0" w:rsidRPr="008B71C2" w:rsidRDefault="002072F7" w:rsidP="008B71C2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B71C2">
        <w:rPr>
          <w:rFonts w:ascii="Arial Narrow" w:hAnsi="Arial Narrow"/>
          <w:b/>
          <w:sz w:val="22"/>
          <w:szCs w:val="22"/>
        </w:rPr>
        <w:t>VS-4   -  vystreľovací svetelný značkovač</w:t>
      </w:r>
      <w:r w:rsidR="00037905" w:rsidRPr="008B71C2">
        <w:rPr>
          <w:rFonts w:ascii="Arial Narrow" w:eastAsia="SimSun" w:hAnsi="Arial Narrow"/>
          <w:b/>
          <w:sz w:val="22"/>
          <w:szCs w:val="22"/>
          <w:lang w:eastAsia="zh-CN"/>
        </w:rPr>
        <w:t xml:space="preserve">     </w:t>
      </w:r>
      <w:r w:rsidR="00A858D0" w:rsidRPr="008B71C2">
        <w:rPr>
          <w:rFonts w:ascii="Arial Narrow" w:hAnsi="Arial Narrow"/>
          <w:b/>
          <w:sz w:val="22"/>
          <w:szCs w:val="22"/>
        </w:rPr>
        <w:t xml:space="preserve">– </w:t>
      </w:r>
      <w:r w:rsidR="00037905" w:rsidRPr="008B71C2">
        <w:rPr>
          <w:rFonts w:ascii="Arial Narrow" w:hAnsi="Arial Narrow"/>
          <w:b/>
          <w:sz w:val="22"/>
          <w:szCs w:val="22"/>
        </w:rPr>
        <w:t xml:space="preserve">  </w:t>
      </w:r>
      <w:r w:rsidR="00A858D0" w:rsidRPr="008B71C2">
        <w:rPr>
          <w:rFonts w:ascii="Arial Narrow" w:hAnsi="Arial Narrow"/>
          <w:b/>
          <w:sz w:val="22"/>
          <w:szCs w:val="22"/>
        </w:rPr>
        <w:t>1</w:t>
      </w:r>
      <w:r w:rsidR="00037905" w:rsidRPr="008B71C2">
        <w:rPr>
          <w:rFonts w:ascii="Arial Narrow" w:hAnsi="Arial Narrow"/>
          <w:b/>
          <w:sz w:val="22"/>
          <w:szCs w:val="22"/>
        </w:rPr>
        <w:t> </w:t>
      </w:r>
      <w:r w:rsidRPr="008B71C2">
        <w:rPr>
          <w:rFonts w:ascii="Arial Narrow" w:hAnsi="Arial Narrow"/>
          <w:b/>
          <w:sz w:val="22"/>
          <w:szCs w:val="22"/>
        </w:rPr>
        <w:t>5</w:t>
      </w:r>
      <w:r w:rsidR="00037905" w:rsidRPr="008B71C2">
        <w:rPr>
          <w:rFonts w:ascii="Arial Narrow" w:hAnsi="Arial Narrow"/>
          <w:b/>
          <w:sz w:val="22"/>
          <w:szCs w:val="22"/>
        </w:rPr>
        <w:t>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6800D4DC" w14:textId="77777777" w:rsidR="00BD4227" w:rsidRPr="00BD4227" w:rsidRDefault="00BD4227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86B25BD" w14:textId="77777777" w:rsidR="00BD4227" w:rsidRPr="00BD4227" w:rsidRDefault="00BD4227" w:rsidP="00BD4227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D4227">
        <w:rPr>
          <w:rFonts w:ascii="Arial Narrow" w:hAnsi="Arial Narrow"/>
          <w:color w:val="000000"/>
          <w:sz w:val="22"/>
          <w:szCs w:val="22"/>
        </w:rPr>
        <w:t xml:space="preserve">Pozemný a vystreľovací svetelný zdroj je určený na signalizačné účely a pre výcvik. Ako iniciátor sa musí dať použiť elektrický pyrotechnický iniciátor typu EPIO, EPIP, EPIC). V kombinácii s úderníkovým zapaľovačom okamžitým UZO sa musí dať použiť pozemný svetelný zdroj ako nástražné svetlo.  </w:t>
      </w:r>
    </w:p>
    <w:p w14:paraId="51939C26" w14:textId="77777777" w:rsidR="00BD4227" w:rsidRPr="00BD4227" w:rsidRDefault="00BD4227" w:rsidP="00BD4227">
      <w:pPr>
        <w:pStyle w:val="Zkladntext0"/>
        <w:spacing w:after="0"/>
        <w:ind w:left="357"/>
        <w:jc w:val="both"/>
        <w:rPr>
          <w:rFonts w:ascii="Arial Narrow" w:hAnsi="Arial Narrow"/>
          <w:color w:val="000000"/>
          <w:sz w:val="22"/>
          <w:szCs w:val="22"/>
        </w:rPr>
      </w:pPr>
      <w:r w:rsidRPr="00BD4227">
        <w:rPr>
          <w:rFonts w:ascii="Arial Narrow" w:hAnsi="Arial Narrow"/>
          <w:color w:val="000000"/>
          <w:sz w:val="22"/>
          <w:szCs w:val="22"/>
        </w:rPr>
        <w:t>Požaduje sa farba svetla červená a žltá</w:t>
      </w:r>
      <w:r w:rsidRPr="00BD4227">
        <w:rPr>
          <w:rFonts w:ascii="Arial Narrow" w:hAnsi="Arial Narrow"/>
          <w:color w:val="000000"/>
          <w:sz w:val="22"/>
          <w:szCs w:val="22"/>
          <w:lang w:val="sk-SK"/>
        </w:rPr>
        <w:t xml:space="preserve"> (50/50%)</w:t>
      </w:r>
      <w:r w:rsidRPr="00BD4227">
        <w:rPr>
          <w:rFonts w:ascii="Arial Narrow" w:hAnsi="Arial Narrow"/>
          <w:color w:val="000000"/>
          <w:sz w:val="22"/>
          <w:szCs w:val="22"/>
        </w:rPr>
        <w:t>.</w:t>
      </w:r>
    </w:p>
    <w:p w14:paraId="26DA4B80" w14:textId="77777777" w:rsidR="00BD4227" w:rsidRDefault="00BD4227" w:rsidP="00BD4227">
      <w:pPr>
        <w:tabs>
          <w:tab w:val="left" w:pos="993"/>
          <w:tab w:val="left" w:pos="2552"/>
        </w:tabs>
        <w:jc w:val="both"/>
        <w:rPr>
          <w:rFonts w:ascii="Arial Narrow" w:eastAsia="Arial Narrow" w:hAnsi="Arial Narrow"/>
          <w:b/>
          <w:i/>
          <w:color w:val="000000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5"/>
        <w:gridCol w:w="2871"/>
      </w:tblGrid>
      <w:tr w:rsidR="00E61356" w14:paraId="26CBA055" w14:textId="77777777" w:rsidTr="00511E70">
        <w:tc>
          <w:tcPr>
            <w:tcW w:w="3686" w:type="dxa"/>
            <w:vAlign w:val="center"/>
          </w:tcPr>
          <w:p w14:paraId="585CEBF3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Parameter</w:t>
            </w:r>
          </w:p>
        </w:tc>
        <w:tc>
          <w:tcPr>
            <w:tcW w:w="2835" w:type="dxa"/>
            <w:vAlign w:val="center"/>
          </w:tcPr>
          <w:p w14:paraId="7FD4A6B6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font21"/>
                <w:rFonts w:ascii="Arial Narrow" w:hAnsi="Arial Narrow"/>
                <w:b/>
                <w:bCs/>
                <w:sz w:val="22"/>
                <w:szCs w:val="22"/>
                <w:lang w:val="en-US"/>
              </w:rPr>
              <w:t>Hodnota</w:t>
            </w:r>
            <w:proofErr w:type="spellEnd"/>
          </w:p>
        </w:tc>
        <w:tc>
          <w:tcPr>
            <w:tcW w:w="2871" w:type="dxa"/>
          </w:tcPr>
          <w:p w14:paraId="1C0C815D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Parametre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ponúkaného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tovaru</w:t>
            </w:r>
            <w:proofErr w:type="spellEnd"/>
          </w:p>
        </w:tc>
      </w:tr>
      <w:tr w:rsidR="00E61356" w14:paraId="33DDEC33" w14:textId="77777777" w:rsidTr="00511E70">
        <w:tc>
          <w:tcPr>
            <w:tcW w:w="3686" w:type="dxa"/>
          </w:tcPr>
          <w:p w14:paraId="6CD2A4A8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spoľahlivosť funkcie pri teplote</w:t>
            </w:r>
          </w:p>
        </w:tc>
        <w:tc>
          <w:tcPr>
            <w:tcW w:w="2835" w:type="dxa"/>
          </w:tcPr>
          <w:p w14:paraId="6803C1AE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-20</w:t>
            </w: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00B0"/>
            </w: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C do +50</w:t>
            </w: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sym w:font="Symbol" w:char="00B0"/>
            </w: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C</w:t>
            </w:r>
          </w:p>
        </w:tc>
        <w:tc>
          <w:tcPr>
            <w:tcW w:w="2871" w:type="dxa"/>
          </w:tcPr>
          <w:p w14:paraId="732A2BC4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40406AF0" w14:textId="77777777" w:rsidTr="00511E70">
        <w:tc>
          <w:tcPr>
            <w:tcW w:w="3686" w:type="dxa"/>
          </w:tcPr>
          <w:p w14:paraId="63BB2CE1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doba horenia pre všetky typy </w:t>
            </w:r>
          </w:p>
        </w:tc>
        <w:tc>
          <w:tcPr>
            <w:tcW w:w="2835" w:type="dxa"/>
          </w:tcPr>
          <w:p w14:paraId="1EB5911A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od 15 do 35 sekúnd</w:t>
            </w:r>
          </w:p>
        </w:tc>
        <w:tc>
          <w:tcPr>
            <w:tcW w:w="2871" w:type="dxa"/>
          </w:tcPr>
          <w:p w14:paraId="368C525C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454979F6" w14:textId="77777777" w:rsidTr="00511E70">
        <w:tc>
          <w:tcPr>
            <w:tcW w:w="3686" w:type="dxa"/>
          </w:tcPr>
          <w:p w14:paraId="02535906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farebný oheň sa rozozná  vo vzdialenosti</w:t>
            </w:r>
          </w:p>
        </w:tc>
        <w:tc>
          <w:tcPr>
            <w:tcW w:w="2835" w:type="dxa"/>
          </w:tcPr>
          <w:p w14:paraId="528AFADE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5 km</w:t>
            </w:r>
          </w:p>
        </w:tc>
        <w:tc>
          <w:tcPr>
            <w:tcW w:w="2871" w:type="dxa"/>
          </w:tcPr>
          <w:p w14:paraId="38C6FFA0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4BAD761C" w14:textId="77777777" w:rsidTr="00511E70">
        <w:tc>
          <w:tcPr>
            <w:tcW w:w="3686" w:type="dxa"/>
          </w:tcPr>
          <w:p w14:paraId="2ED8AE3B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sz w:val="22"/>
                <w:szCs w:val="22"/>
              </w:rPr>
              <w:t>celkový priemer</w:t>
            </w:r>
          </w:p>
        </w:tc>
        <w:tc>
          <w:tcPr>
            <w:tcW w:w="2835" w:type="dxa"/>
          </w:tcPr>
          <w:p w14:paraId="49A0DB6F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sz w:val="22"/>
                <w:szCs w:val="22"/>
              </w:rPr>
              <w:t>50 mm</w:t>
            </w:r>
          </w:p>
        </w:tc>
        <w:tc>
          <w:tcPr>
            <w:tcW w:w="2871" w:type="dxa"/>
          </w:tcPr>
          <w:p w14:paraId="3B0F0E89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1101E5AE" w14:textId="77777777" w:rsidTr="00511E70">
        <w:tc>
          <w:tcPr>
            <w:tcW w:w="3686" w:type="dxa"/>
          </w:tcPr>
          <w:p w14:paraId="5898EFEE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celková výška</w:t>
            </w:r>
          </w:p>
        </w:tc>
        <w:tc>
          <w:tcPr>
            <w:tcW w:w="2835" w:type="dxa"/>
          </w:tcPr>
          <w:p w14:paraId="7E395C8B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62 mm</w:t>
            </w:r>
          </w:p>
        </w:tc>
        <w:tc>
          <w:tcPr>
            <w:tcW w:w="2871" w:type="dxa"/>
          </w:tcPr>
          <w:p w14:paraId="79A02D97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7854F9C7" w14:textId="77777777" w:rsidTr="00511E70">
        <w:tc>
          <w:tcPr>
            <w:tcW w:w="3686" w:type="dxa"/>
          </w:tcPr>
          <w:p w14:paraId="10D50660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hmotnosť PS-25</w:t>
            </w:r>
          </w:p>
        </w:tc>
        <w:tc>
          <w:tcPr>
            <w:tcW w:w="2835" w:type="dxa"/>
          </w:tcPr>
          <w:p w14:paraId="57625343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182 – 192 g</w:t>
            </w:r>
          </w:p>
        </w:tc>
        <w:tc>
          <w:tcPr>
            <w:tcW w:w="2871" w:type="dxa"/>
          </w:tcPr>
          <w:p w14:paraId="722108A1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E61356" w14:paraId="62217D88" w14:textId="77777777" w:rsidTr="00511E70">
        <w:tc>
          <w:tcPr>
            <w:tcW w:w="3686" w:type="dxa"/>
          </w:tcPr>
          <w:p w14:paraId="6EFF39B5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hmotnosť VS-4</w:t>
            </w:r>
          </w:p>
        </w:tc>
        <w:tc>
          <w:tcPr>
            <w:tcW w:w="2835" w:type="dxa"/>
          </w:tcPr>
          <w:p w14:paraId="5055BCAE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  <w:r w:rsidRPr="00BD4227">
              <w:rPr>
                <w:rFonts w:ascii="Arial Narrow" w:hAnsi="Arial Narrow"/>
                <w:color w:val="000000"/>
                <w:sz w:val="22"/>
                <w:szCs w:val="22"/>
              </w:rPr>
              <w:t>138 – 142 g</w:t>
            </w:r>
          </w:p>
        </w:tc>
        <w:tc>
          <w:tcPr>
            <w:tcW w:w="2871" w:type="dxa"/>
          </w:tcPr>
          <w:p w14:paraId="043436A8" w14:textId="77777777" w:rsidR="00E61356" w:rsidRDefault="00E61356" w:rsidP="00511E70">
            <w:pPr>
              <w:tabs>
                <w:tab w:val="left" w:pos="993"/>
                <w:tab w:val="left" w:pos="2552"/>
              </w:tabs>
              <w:jc w:val="both"/>
              <w:rPr>
                <w:rFonts w:ascii="Arial Narrow" w:eastAsia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5C98435B" w14:textId="77777777" w:rsidR="00E61356" w:rsidRPr="00BD4227" w:rsidRDefault="00E61356" w:rsidP="00BD4227">
      <w:pPr>
        <w:tabs>
          <w:tab w:val="left" w:pos="993"/>
          <w:tab w:val="left" w:pos="2552"/>
        </w:tabs>
        <w:jc w:val="both"/>
        <w:rPr>
          <w:rFonts w:ascii="Arial Narrow" w:eastAsia="Arial Narrow" w:hAnsi="Arial Narrow"/>
          <w:b/>
          <w:i/>
          <w:color w:val="000000"/>
          <w:sz w:val="22"/>
          <w:szCs w:val="22"/>
        </w:rPr>
      </w:pPr>
    </w:p>
    <w:p w14:paraId="3313223A" w14:textId="77777777" w:rsidR="00BD4227" w:rsidRPr="00BD4227" w:rsidRDefault="00BD4227" w:rsidP="00E61356">
      <w:pPr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D4227">
        <w:rPr>
          <w:rFonts w:ascii="Arial Narrow" w:eastAsia="Arial Narrow" w:hAnsi="Arial Narrow"/>
          <w:b/>
          <w:color w:val="000000"/>
          <w:sz w:val="22"/>
          <w:szCs w:val="22"/>
        </w:rPr>
        <w:t>Vyhotovenie (zloženie):</w:t>
      </w:r>
    </w:p>
    <w:p w14:paraId="0014DF25" w14:textId="77777777" w:rsidR="00BD4227" w:rsidRPr="00BD4227" w:rsidRDefault="00BD4227" w:rsidP="00E61356">
      <w:pPr>
        <w:tabs>
          <w:tab w:val="left" w:pos="4395"/>
          <w:tab w:val="left" w:pos="6096"/>
          <w:tab w:val="left" w:pos="7371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BD4227">
        <w:rPr>
          <w:rFonts w:ascii="Arial Narrow" w:hAnsi="Arial Narrow"/>
          <w:color w:val="000000"/>
          <w:sz w:val="22"/>
          <w:szCs w:val="22"/>
        </w:rPr>
        <w:t xml:space="preserve">Obal – pozinkovaný oceľový plech, polyetylén, samolepiaca hliníková fólia a lisované teleso z pyrotechnickej </w:t>
      </w:r>
      <w:proofErr w:type="spellStart"/>
      <w:r w:rsidRPr="00BD4227">
        <w:rPr>
          <w:rFonts w:ascii="Arial Narrow" w:hAnsi="Arial Narrow"/>
          <w:color w:val="000000"/>
          <w:sz w:val="22"/>
          <w:szCs w:val="22"/>
        </w:rPr>
        <w:t>zlože</w:t>
      </w:r>
      <w:proofErr w:type="spellEnd"/>
      <w:r w:rsidRPr="00BD4227">
        <w:rPr>
          <w:rFonts w:ascii="Arial Narrow" w:hAnsi="Arial Narrow"/>
          <w:color w:val="000000"/>
          <w:sz w:val="22"/>
          <w:szCs w:val="22"/>
        </w:rPr>
        <w:t>.</w:t>
      </w:r>
    </w:p>
    <w:p w14:paraId="3B441163" w14:textId="77777777" w:rsidR="00BD4227" w:rsidRPr="00416575" w:rsidRDefault="00BD4227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0983521A" w14:textId="77777777" w:rsidR="008272DB" w:rsidRPr="008272DB" w:rsidRDefault="008272DB" w:rsidP="00254C5C">
      <w:pPr>
        <w:ind w:left="1071" w:hanging="1071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8272DB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0DF16B3E" w14:textId="77777777" w:rsidR="008272DB" w:rsidRPr="008272DB" w:rsidRDefault="008272DB" w:rsidP="008272DB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01ABDB0E" w14:textId="77777777" w:rsidR="008272DB" w:rsidRPr="008272DB" w:rsidRDefault="008272DB" w:rsidP="008272DB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6F4E05A2" w14:textId="1A97F511" w:rsidR="002D495B" w:rsidRPr="002D495B" w:rsidRDefault="008272DB" w:rsidP="00254C5C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8272DB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8272DB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="002D495B">
        <w:rPr>
          <w:rFonts w:ascii="Arial Narrow" w:hAnsi="Arial Narrow"/>
          <w:b/>
          <w:sz w:val="22"/>
          <w:szCs w:val="22"/>
          <w:u w:val="single"/>
        </w:rPr>
        <w:t xml:space="preserve">, </w:t>
      </w:r>
      <w:r w:rsidR="002D495B" w:rsidRPr="002D495B">
        <w:rPr>
          <w:rFonts w:ascii="Arial Narrow" w:hAnsi="Arial Narrow"/>
          <w:b/>
          <w:sz w:val="22"/>
          <w:szCs w:val="22"/>
          <w:u w:val="single"/>
        </w:rPr>
        <w:t>vrátane technického opisu/špecifikácie výrobku.</w:t>
      </w:r>
    </w:p>
    <w:p w14:paraId="38FF5E09" w14:textId="0F177A01" w:rsidR="008272DB" w:rsidRPr="008272DB" w:rsidRDefault="008272DB" w:rsidP="008272DB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37C750B8" w14:textId="77777777" w:rsidR="008272DB" w:rsidRPr="00A858D0" w:rsidRDefault="008272DB" w:rsidP="00BD4227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8272DB">
        <w:rPr>
          <w:rFonts w:ascii="Arial Narrow" w:eastAsia="SimSun" w:hAnsi="Arial Narrow"/>
          <w:sz w:val="22"/>
          <w:szCs w:val="22"/>
          <w:lang w:eastAsia="zh-CN"/>
        </w:rPr>
        <w:t>Dodávateľ pri dodaní tovaru predloží bezpečnostné opatrenia pri manipulácii, skladovaní a preprave, technické požiadavky na skladovanie a prepravu, návod na použitie, záručné podmienky a preberací zápis.</w:t>
      </w:r>
    </w:p>
    <w:p w14:paraId="1E715122" w14:textId="77777777" w:rsidR="00A858D0" w:rsidRDefault="00A858D0" w:rsidP="00A858D0">
      <w:pPr>
        <w:ind w:left="714"/>
        <w:jc w:val="both"/>
        <w:rPr>
          <w:sz w:val="22"/>
          <w:szCs w:val="22"/>
        </w:rPr>
      </w:pPr>
    </w:p>
    <w:p w14:paraId="0A973B6B" w14:textId="77777777" w:rsidR="00E61356" w:rsidRDefault="00E61356" w:rsidP="00E61356">
      <w:pPr>
        <w:jc w:val="both"/>
        <w:rPr>
          <w:sz w:val="22"/>
          <w:szCs w:val="22"/>
        </w:rPr>
      </w:pPr>
      <w:r>
        <w:rPr>
          <w:rFonts w:ascii="Arial Narrow" w:hAnsi="Arial Narrow"/>
          <w:b/>
          <w:sz w:val="22"/>
        </w:rPr>
        <w:t>P</w:t>
      </w:r>
      <w:r w:rsidRPr="00DE2BA7">
        <w:rPr>
          <w:rFonts w:ascii="Arial Narrow" w:hAnsi="Arial Narrow"/>
          <w:b/>
          <w:sz w:val="22"/>
        </w:rPr>
        <w:t xml:space="preserve">redložiť platné povolenie na obchodovanie s výrobkami obranného priemyslu (v rozsahu </w:t>
      </w:r>
      <w:r>
        <w:rPr>
          <w:rFonts w:ascii="Arial Narrow" w:hAnsi="Arial Narrow"/>
          <w:b/>
          <w:sz w:val="22"/>
        </w:rPr>
        <w:t xml:space="preserve"> </w:t>
      </w:r>
      <w:r w:rsidRPr="00DE2BA7">
        <w:rPr>
          <w:rFonts w:ascii="Arial Narrow" w:hAnsi="Arial Narrow"/>
          <w:b/>
          <w:sz w:val="22"/>
        </w:rPr>
        <w:t xml:space="preserve">najmenej </w:t>
      </w:r>
      <w:r>
        <w:rPr>
          <w:rFonts w:ascii="Arial Narrow" w:hAnsi="Arial Narrow"/>
          <w:b/>
          <w:sz w:val="22"/>
        </w:rPr>
        <w:t>VM 3)</w:t>
      </w:r>
      <w:r w:rsidRPr="00DE2BA7">
        <w:rPr>
          <w:rFonts w:ascii="Arial Narrow" w:hAnsi="Arial Narrow"/>
          <w:b/>
          <w:sz w:val="22"/>
        </w:rPr>
        <w:t xml:space="preserve"> vydané Ministerstvom hospodárstva Slovenskej republiky v zmysle zákona č. 392/2011 Z. z. v znení neskorších predpisov a v súlade s opatrením Ministerstva hospodárstva Slovenskej republiky č. </w:t>
      </w:r>
      <w:r w:rsidRPr="00240EF5">
        <w:rPr>
          <w:rFonts w:ascii="Arial Narrow" w:hAnsi="Arial Narrow"/>
          <w:b/>
          <w:sz w:val="22"/>
        </w:rPr>
        <w:t>1/202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 xml:space="preserve"> z </w:t>
      </w:r>
      <w:r>
        <w:rPr>
          <w:rFonts w:ascii="Arial Narrow" w:hAnsi="Arial Narrow"/>
          <w:b/>
          <w:sz w:val="22"/>
        </w:rPr>
        <w:t>29</w:t>
      </w:r>
      <w:r w:rsidRPr="00240EF5">
        <w:rPr>
          <w:rFonts w:ascii="Arial Narrow" w:hAnsi="Arial Narrow"/>
          <w:b/>
          <w:sz w:val="22"/>
        </w:rPr>
        <w:t xml:space="preserve">. </w:t>
      </w:r>
      <w:r>
        <w:rPr>
          <w:rFonts w:ascii="Arial Narrow" w:hAnsi="Arial Narrow"/>
          <w:b/>
          <w:sz w:val="22"/>
        </w:rPr>
        <w:t>mája</w:t>
      </w:r>
      <w:r w:rsidRPr="00240EF5">
        <w:rPr>
          <w:rFonts w:ascii="Arial Narrow" w:hAnsi="Arial Narrow"/>
          <w:b/>
          <w:sz w:val="22"/>
        </w:rPr>
        <w:t xml:space="preserve"> 202</w:t>
      </w:r>
      <w:r>
        <w:rPr>
          <w:rFonts w:ascii="Arial Narrow" w:hAnsi="Arial Narrow"/>
          <w:b/>
          <w:sz w:val="22"/>
        </w:rPr>
        <w:t>5</w:t>
      </w:r>
      <w:r w:rsidRPr="00240EF5">
        <w:rPr>
          <w:rFonts w:ascii="Arial Narrow" w:hAnsi="Arial Narrow"/>
          <w:b/>
          <w:sz w:val="22"/>
        </w:rPr>
        <w:t>, ktorým sa vydáva zoznam výrobkov obranného</w:t>
      </w:r>
      <w:r w:rsidRPr="00DE2BA7">
        <w:rPr>
          <w:rFonts w:ascii="Arial Narrow" w:hAnsi="Arial Narrow"/>
          <w:b/>
          <w:sz w:val="22"/>
        </w:rPr>
        <w:t xml:space="preserve"> priemyslu podľa § 43 písm. a) zákona č. 392/2011 Z. z. o obchodovaní s výrobkami obranného priemyslu a o zmene a doplnení niektorých zákonov</w:t>
      </w:r>
      <w:r>
        <w:rPr>
          <w:rFonts w:ascii="Arial Narrow" w:hAnsi="Arial Narrow"/>
          <w:b/>
          <w:sz w:val="22"/>
        </w:rPr>
        <w:t>, alebo</w:t>
      </w:r>
      <w:r w:rsidRPr="00755471">
        <w:rPr>
          <w:rFonts w:ascii="Arial Narrow" w:eastAsia="Arial" w:hAnsi="Arial Narrow"/>
        </w:rPr>
        <w:t xml:space="preserve"> </w:t>
      </w:r>
      <w:r w:rsidRPr="00403FA6">
        <w:rPr>
          <w:rFonts w:ascii="Arial Narrow" w:eastAsia="Arial" w:hAnsi="Arial Narrow"/>
          <w:b/>
          <w:bCs/>
          <w:sz w:val="22"/>
        </w:rPr>
        <w:t>rovnocenný doklad vydaný správnym orgánom v krajine svojho sídla</w:t>
      </w:r>
      <w:r>
        <w:rPr>
          <w:rFonts w:ascii="Arial Narrow" w:eastAsia="Arial" w:hAnsi="Arial Narrow"/>
          <w:b/>
          <w:bCs/>
          <w:sz w:val="22"/>
        </w:rPr>
        <w:t>.</w:t>
      </w:r>
    </w:p>
    <w:p w14:paraId="7F0F575B" w14:textId="77777777" w:rsidR="00E61356" w:rsidRDefault="00E61356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lastRenderedPageBreak/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C65A6"/>
    <w:multiLevelType w:val="multilevel"/>
    <w:tmpl w:val="B67C358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eastAsia="Times New Roman" w:hint="default"/>
        <w:b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024FA"/>
    <w:multiLevelType w:val="hybridMultilevel"/>
    <w:tmpl w:val="A6465982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B5733"/>
    <w:multiLevelType w:val="hybridMultilevel"/>
    <w:tmpl w:val="54D619CA"/>
    <w:lvl w:ilvl="0" w:tplc="E0886EF0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2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4"/>
  </w:num>
  <w:num w:numId="3" w16cid:durableId="1254972361">
    <w:abstractNumId w:val="21"/>
  </w:num>
  <w:num w:numId="4" w16cid:durableId="263542449">
    <w:abstractNumId w:val="7"/>
  </w:num>
  <w:num w:numId="5" w16cid:durableId="289629575">
    <w:abstractNumId w:val="2"/>
  </w:num>
  <w:num w:numId="6" w16cid:durableId="1712802605">
    <w:abstractNumId w:val="26"/>
  </w:num>
  <w:num w:numId="7" w16cid:durableId="1655062472">
    <w:abstractNumId w:val="5"/>
  </w:num>
  <w:num w:numId="8" w16cid:durableId="117996860">
    <w:abstractNumId w:val="24"/>
  </w:num>
  <w:num w:numId="9" w16cid:durableId="516582518">
    <w:abstractNumId w:val="16"/>
  </w:num>
  <w:num w:numId="10" w16cid:durableId="163204597">
    <w:abstractNumId w:val="8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0"/>
  </w:num>
  <w:num w:numId="14" w16cid:durableId="1987734829">
    <w:abstractNumId w:val="22"/>
  </w:num>
  <w:num w:numId="15" w16cid:durableId="2131852907">
    <w:abstractNumId w:val="11"/>
  </w:num>
  <w:num w:numId="16" w16cid:durableId="2138990327">
    <w:abstractNumId w:val="28"/>
  </w:num>
  <w:num w:numId="17" w16cid:durableId="102727523">
    <w:abstractNumId w:val="6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3"/>
  </w:num>
  <w:num w:numId="23" w16cid:durableId="625814388">
    <w:abstractNumId w:val="15"/>
  </w:num>
  <w:num w:numId="24" w16cid:durableId="956913257">
    <w:abstractNumId w:val="25"/>
  </w:num>
  <w:num w:numId="25" w16cid:durableId="267852799">
    <w:abstractNumId w:val="31"/>
  </w:num>
  <w:num w:numId="26" w16cid:durableId="540171679">
    <w:abstractNumId w:val="17"/>
  </w:num>
  <w:num w:numId="27" w16cid:durableId="2075275370">
    <w:abstractNumId w:val="23"/>
  </w:num>
  <w:num w:numId="28" w16cid:durableId="1525554490">
    <w:abstractNumId w:val="30"/>
  </w:num>
  <w:num w:numId="29" w16cid:durableId="1908874941">
    <w:abstractNumId w:val="32"/>
  </w:num>
  <w:num w:numId="30" w16cid:durableId="1613784719">
    <w:abstractNumId w:val="18"/>
  </w:num>
  <w:num w:numId="31" w16cid:durableId="1064140436">
    <w:abstractNumId w:val="10"/>
  </w:num>
  <w:num w:numId="32" w16cid:durableId="1934825694">
    <w:abstractNumId w:val="29"/>
  </w:num>
  <w:num w:numId="33" w16cid:durableId="1180315095">
    <w:abstractNumId w:val="27"/>
  </w:num>
  <w:num w:numId="34" w16cid:durableId="70471598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37905"/>
    <w:rsid w:val="00041E55"/>
    <w:rsid w:val="00077A04"/>
    <w:rsid w:val="000B7A66"/>
    <w:rsid w:val="000C03D6"/>
    <w:rsid w:val="000D16BC"/>
    <w:rsid w:val="000D1D46"/>
    <w:rsid w:val="000D7610"/>
    <w:rsid w:val="00140394"/>
    <w:rsid w:val="0015431D"/>
    <w:rsid w:val="00160CF9"/>
    <w:rsid w:val="0019104D"/>
    <w:rsid w:val="001C280F"/>
    <w:rsid w:val="001F50A4"/>
    <w:rsid w:val="002072F7"/>
    <w:rsid w:val="002345D5"/>
    <w:rsid w:val="002356DF"/>
    <w:rsid w:val="00254C5C"/>
    <w:rsid w:val="00265FCA"/>
    <w:rsid w:val="00275783"/>
    <w:rsid w:val="00282893"/>
    <w:rsid w:val="002A71AA"/>
    <w:rsid w:val="002C7A95"/>
    <w:rsid w:val="002D495B"/>
    <w:rsid w:val="002D5910"/>
    <w:rsid w:val="003052C2"/>
    <w:rsid w:val="003210F1"/>
    <w:rsid w:val="003443CB"/>
    <w:rsid w:val="00367292"/>
    <w:rsid w:val="00383139"/>
    <w:rsid w:val="003D4E38"/>
    <w:rsid w:val="003E72D7"/>
    <w:rsid w:val="00416575"/>
    <w:rsid w:val="00451FF0"/>
    <w:rsid w:val="00481A62"/>
    <w:rsid w:val="004D3CF3"/>
    <w:rsid w:val="005359E8"/>
    <w:rsid w:val="00593C34"/>
    <w:rsid w:val="005B7022"/>
    <w:rsid w:val="006106E4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60064"/>
    <w:rsid w:val="00781254"/>
    <w:rsid w:val="0079434F"/>
    <w:rsid w:val="007A7136"/>
    <w:rsid w:val="008272DB"/>
    <w:rsid w:val="008419BD"/>
    <w:rsid w:val="00842691"/>
    <w:rsid w:val="00845D6A"/>
    <w:rsid w:val="00856439"/>
    <w:rsid w:val="00860295"/>
    <w:rsid w:val="00895367"/>
    <w:rsid w:val="008B71C2"/>
    <w:rsid w:val="008D783C"/>
    <w:rsid w:val="008E3A46"/>
    <w:rsid w:val="008F27FF"/>
    <w:rsid w:val="00972124"/>
    <w:rsid w:val="009C00B4"/>
    <w:rsid w:val="009C1469"/>
    <w:rsid w:val="009C4796"/>
    <w:rsid w:val="009D339D"/>
    <w:rsid w:val="00A228F5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4227"/>
    <w:rsid w:val="00BD6CFC"/>
    <w:rsid w:val="00BE47B0"/>
    <w:rsid w:val="00BF478C"/>
    <w:rsid w:val="00C06BC7"/>
    <w:rsid w:val="00C471F2"/>
    <w:rsid w:val="00C6423B"/>
    <w:rsid w:val="00C71F97"/>
    <w:rsid w:val="00C92C56"/>
    <w:rsid w:val="00CC7F00"/>
    <w:rsid w:val="00CF57B3"/>
    <w:rsid w:val="00D14B55"/>
    <w:rsid w:val="00D46688"/>
    <w:rsid w:val="00D84019"/>
    <w:rsid w:val="00D91B7D"/>
    <w:rsid w:val="00E00E4F"/>
    <w:rsid w:val="00E2423B"/>
    <w:rsid w:val="00E33DB2"/>
    <w:rsid w:val="00E61356"/>
    <w:rsid w:val="00E80CF8"/>
    <w:rsid w:val="00E810B9"/>
    <w:rsid w:val="00ED66EC"/>
    <w:rsid w:val="00EF1ED2"/>
    <w:rsid w:val="00F27183"/>
    <w:rsid w:val="00F6287E"/>
    <w:rsid w:val="00F96C96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39"/>
    <w:rsid w:val="0015431D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y"/>
    <w:link w:val="ZkladntextChar"/>
    <w:rsid w:val="00BD4227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0"/>
    <w:rsid w:val="00BD42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uiPriority w:val="22"/>
    <w:qFormat/>
    <w:rsid w:val="00BD422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character" w:styleId="Vrazn">
    <w:name w:val="Strong"/>
    <w:basedOn w:val="Predvolenpsmoodseku"/>
    <w:uiPriority w:val="22"/>
    <w:qFormat/>
    <w:rsid w:val="00BD4227"/>
    <w:rPr>
      <w:b/>
      <w:bCs/>
    </w:rPr>
  </w:style>
  <w:style w:type="character" w:customStyle="1" w:styleId="font21">
    <w:name w:val="font21"/>
    <w:rsid w:val="00E61356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43</cp:revision>
  <dcterms:created xsi:type="dcterms:W3CDTF">2019-05-12T20:23:00Z</dcterms:created>
  <dcterms:modified xsi:type="dcterms:W3CDTF">2025-11-26T13:06:00Z</dcterms:modified>
</cp:coreProperties>
</file>