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53F35A20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Žilina, Kuzmányho 26, 012 23 Žilina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32C23BE3" w:rsidR="00982A36" w:rsidRDefault="00864A5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OPIS PREDMETU ZÁKAZKY NA PREDLOŽENIE INDIKATÍVNEJ  CENOVEJ PONUKY</w:t>
      </w:r>
    </w:p>
    <w:p w14:paraId="12BA0077" w14:textId="76334341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691AE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5EB04B52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64A56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Centrum podpory Žilina</w:t>
      </w:r>
    </w:p>
    <w:p w14:paraId="1197AC28" w14:textId="2B33C3DD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Kuzmányho 26, 012 23 Žilina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6D3F2B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64A56">
        <w:rPr>
          <w:rFonts w:ascii="Arial Narrow" w:hAnsi="Arial Narrow"/>
          <w:b w:val="0"/>
          <w:sz w:val="22"/>
          <w:szCs w:val="22"/>
          <w:lang w:val="sk-SK"/>
        </w:rPr>
        <w:t>Ing. Marián Bullo</w:t>
      </w:r>
    </w:p>
    <w:p w14:paraId="042B0575" w14:textId="3D4B84B7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0961405404</w:t>
      </w:r>
    </w:p>
    <w:p w14:paraId="017D112E" w14:textId="11FE21D8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marian.bullo@minv.sk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71F3B08E" w14:textId="0BC78866" w:rsidR="00636E9E" w:rsidRPr="00636E9E" w:rsidRDefault="00636E9E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 w:rsidRPr="00636E9E">
        <w:rPr>
          <w:rFonts w:ascii="Arial Narrow" w:hAnsi="Arial Narrow"/>
          <w:b w:val="0"/>
          <w:sz w:val="22"/>
          <w:szCs w:val="22"/>
        </w:rPr>
        <w:t>Oprava</w:t>
      </w:r>
      <w:proofErr w:type="spellEnd"/>
      <w:r w:rsidRPr="00636E9E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636E9E">
        <w:rPr>
          <w:rFonts w:ascii="Arial Narrow" w:hAnsi="Arial Narrow"/>
          <w:b w:val="0"/>
          <w:sz w:val="22"/>
          <w:szCs w:val="22"/>
        </w:rPr>
        <w:t>a</w:t>
      </w:r>
      <w:proofErr w:type="gramEnd"/>
      <w:r w:rsidRPr="00636E9E">
        <w:rPr>
          <w:rFonts w:ascii="Arial Narrow" w:hAnsi="Arial Narrow"/>
          <w:b w:val="0"/>
          <w:sz w:val="22"/>
          <w:szCs w:val="22"/>
        </w:rPr>
        <w:t> </w:t>
      </w:r>
      <w:proofErr w:type="spellStart"/>
      <w:r w:rsidRPr="00636E9E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Pr="00636E9E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636E9E">
        <w:rPr>
          <w:rFonts w:ascii="Arial Narrow" w:hAnsi="Arial Narrow"/>
          <w:b w:val="0"/>
          <w:sz w:val="22"/>
          <w:szCs w:val="22"/>
        </w:rPr>
        <w:t>elektrospotrebičov</w:t>
      </w:r>
      <w:proofErr w:type="spellEnd"/>
      <w:r w:rsidRPr="00636E9E">
        <w:rPr>
          <w:rFonts w:ascii="Arial Narrow" w:hAnsi="Arial Narrow"/>
          <w:b w:val="0"/>
          <w:sz w:val="22"/>
          <w:szCs w:val="22"/>
        </w:rPr>
        <w:t>, </w:t>
      </w:r>
      <w:proofErr w:type="spellStart"/>
      <w:r w:rsidRPr="00636E9E">
        <w:rPr>
          <w:rFonts w:ascii="Arial Narrow" w:hAnsi="Arial Narrow"/>
          <w:b w:val="0"/>
          <w:sz w:val="22"/>
          <w:szCs w:val="22"/>
        </w:rPr>
        <w:t>bielej</w:t>
      </w:r>
      <w:proofErr w:type="spellEnd"/>
      <w:r w:rsidRPr="00636E9E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636E9E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>
        <w:rPr>
          <w:rFonts w:ascii="Arial Narrow" w:hAnsi="Arial Narrow"/>
          <w:b w:val="0"/>
          <w:sz w:val="22"/>
          <w:szCs w:val="22"/>
        </w:rPr>
        <w:t>,</w:t>
      </w:r>
      <w:r w:rsidRPr="00636E9E">
        <w:rPr>
          <w:rFonts w:ascii="Arial Narrow" w:hAnsi="Arial Narrow"/>
          <w:b w:val="0"/>
          <w:sz w:val="22"/>
          <w:szCs w:val="22"/>
        </w:rPr>
        <w:t> </w:t>
      </w:r>
      <w:proofErr w:type="spellStart"/>
      <w:r w:rsidRPr="00636E9E">
        <w:rPr>
          <w:rFonts w:ascii="Arial Narrow" w:hAnsi="Arial Narrow"/>
          <w:b w:val="0"/>
          <w:sz w:val="22"/>
          <w:szCs w:val="22"/>
        </w:rPr>
        <w:t>elektrického</w:t>
      </w:r>
      <w:proofErr w:type="spellEnd"/>
      <w:r w:rsidRPr="00636E9E">
        <w:rPr>
          <w:rFonts w:ascii="Arial Narrow" w:hAnsi="Arial Narrow"/>
          <w:b w:val="0"/>
          <w:sz w:val="22"/>
          <w:szCs w:val="22"/>
        </w:rPr>
        <w:t xml:space="preserve"> a AKU </w:t>
      </w:r>
      <w:proofErr w:type="spellStart"/>
      <w:r w:rsidRPr="00636E9E">
        <w:rPr>
          <w:rFonts w:ascii="Arial Narrow" w:hAnsi="Arial Narrow"/>
          <w:b w:val="0"/>
          <w:sz w:val="22"/>
          <w:szCs w:val="22"/>
        </w:rPr>
        <w:t>náradia</w:t>
      </w:r>
      <w:proofErr w:type="spellEnd"/>
      <w:r w:rsidRPr="00636E9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322346F" w14:textId="2D7B658D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36E9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1791CDF9" w:rsidR="00D94660" w:rsidRPr="00B359CE" w:rsidRDefault="00DD4EEC" w:rsidP="00BF778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A45F9A" w:rsidRPr="00A45F9A">
        <w:rPr>
          <w:rFonts w:ascii="Arial Narrow" w:hAnsi="Arial Narrow"/>
          <w:b w:val="0"/>
          <w:sz w:val="22"/>
          <w:szCs w:val="22"/>
        </w:rPr>
        <w:t xml:space="preserve">50000000-5 </w:t>
      </w:r>
      <w:proofErr w:type="spellStart"/>
      <w:r w:rsidR="00A45F9A" w:rsidRPr="00A45F9A">
        <w:rPr>
          <w:rFonts w:ascii="Arial Narrow" w:hAnsi="Arial Narrow"/>
          <w:b w:val="0"/>
          <w:sz w:val="22"/>
          <w:szCs w:val="22"/>
        </w:rPr>
        <w:t>Opravárske</w:t>
      </w:r>
      <w:proofErr w:type="spellEnd"/>
      <w:r w:rsidR="00A45F9A" w:rsidRPr="00A45F9A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A45F9A" w:rsidRPr="00A45F9A">
        <w:rPr>
          <w:rFonts w:ascii="Arial Narrow" w:hAnsi="Arial Narrow"/>
          <w:b w:val="0"/>
          <w:sz w:val="22"/>
          <w:szCs w:val="22"/>
        </w:rPr>
        <w:t>údržbárske</w:t>
      </w:r>
      <w:proofErr w:type="spellEnd"/>
      <w:r w:rsidR="00A45F9A" w:rsidRPr="00A45F9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A45F9A" w:rsidRPr="00A45F9A">
        <w:rPr>
          <w:rFonts w:ascii="Arial Narrow" w:hAnsi="Arial Narrow"/>
          <w:b w:val="0"/>
          <w:sz w:val="22"/>
          <w:szCs w:val="22"/>
        </w:rPr>
        <w:t>služby</w:t>
      </w:r>
      <w:proofErr w:type="spellEnd"/>
      <w:r w:rsidR="00A45F9A"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0B8E04A6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F778F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F778F">
        <w:rPr>
          <w:rFonts w:ascii="Arial Narrow" w:hAnsi="Arial Narrow"/>
          <w:b w:val="0"/>
          <w:sz w:val="22"/>
          <w:szCs w:val="22"/>
          <w:lang w:val="sk-SK"/>
        </w:rPr>
        <w:t xml:space="preserve">Centrum podpory Žilina, 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>Kuzmányho 26, 012 23 Žilina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4CE4702" w:rsidR="001C1A87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12 mesiacov od </w:t>
      </w:r>
      <w:r w:rsidR="00BF778F">
        <w:rPr>
          <w:rFonts w:ascii="Arial Narrow" w:hAnsi="Arial Narrow"/>
          <w:b w:val="0"/>
          <w:iCs/>
          <w:sz w:val="22"/>
          <w:szCs w:val="22"/>
          <w:lang w:val="sk-SK" w:bidi="en-US"/>
        </w:rPr>
        <w:t>vystavenia prvej objednávky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45A2424" w14:textId="1B452114" w:rsidR="00BA353C" w:rsidRDefault="00BF778F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Opravy a údržba 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>elektrospotrebičov</w:t>
      </w:r>
      <w:r w:rsidR="00636E9E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> bielej techniky</w:t>
      </w:r>
      <w:r w:rsidR="00636E9E">
        <w:rPr>
          <w:rFonts w:ascii="Arial Narrow" w:hAnsi="Arial Narrow"/>
          <w:b w:val="0"/>
          <w:sz w:val="22"/>
          <w:szCs w:val="22"/>
          <w:lang w:val="sk-SK"/>
        </w:rPr>
        <w:t>, elektrického a AKU náradia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 xml:space="preserve"> rôznych typov a značiek </w:t>
      </w:r>
      <w:r w:rsidR="00BA353C">
        <w:rPr>
          <w:rFonts w:ascii="Arial Narrow" w:hAnsi="Arial Narrow"/>
          <w:b w:val="0"/>
          <w:sz w:val="22"/>
          <w:szCs w:val="22"/>
          <w:lang w:val="sk-SK"/>
        </w:rPr>
        <w:t>a vyhotovenie protokolu o </w:t>
      </w:r>
      <w:proofErr w:type="spellStart"/>
      <w:r w:rsidR="00BA353C">
        <w:rPr>
          <w:rFonts w:ascii="Arial Narrow" w:hAnsi="Arial Narrow"/>
          <w:b w:val="0"/>
          <w:sz w:val="22"/>
          <w:szCs w:val="22"/>
          <w:lang w:val="sk-SK"/>
        </w:rPr>
        <w:t>neopravite</w:t>
      </w:r>
      <w:r w:rsidR="00AB61F9">
        <w:rPr>
          <w:rFonts w:ascii="Arial Narrow" w:hAnsi="Arial Narrow"/>
          <w:b w:val="0"/>
          <w:sz w:val="22"/>
          <w:szCs w:val="22"/>
          <w:lang w:val="sk-SK"/>
        </w:rPr>
        <w:t>ľ</w:t>
      </w:r>
      <w:r w:rsidR="00BA353C">
        <w:rPr>
          <w:rFonts w:ascii="Arial Narrow" w:hAnsi="Arial Narrow"/>
          <w:b w:val="0"/>
          <w:sz w:val="22"/>
          <w:szCs w:val="22"/>
          <w:lang w:val="sk-SK"/>
        </w:rPr>
        <w:t>nosti</w:t>
      </w:r>
      <w:proofErr w:type="spellEnd"/>
      <w:r w:rsidR="00BA353C">
        <w:rPr>
          <w:rFonts w:ascii="Arial Narrow" w:hAnsi="Arial Narrow"/>
          <w:b w:val="0"/>
          <w:sz w:val="22"/>
          <w:szCs w:val="22"/>
          <w:lang w:val="sk-SK"/>
        </w:rPr>
        <w:t xml:space="preserve"> v prípade zlého technického stavu </w:t>
      </w:r>
      <w:r w:rsidR="00C24262">
        <w:rPr>
          <w:rFonts w:ascii="Arial Narrow" w:hAnsi="Arial Narrow"/>
          <w:b w:val="0"/>
          <w:sz w:val="22"/>
          <w:szCs w:val="22"/>
          <w:lang w:val="sk-SK"/>
        </w:rPr>
        <w:t xml:space="preserve">zariadenia. </w:t>
      </w:r>
    </w:p>
    <w:p w14:paraId="493097E4" w14:textId="383E78D6" w:rsidR="00BA35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FAE8AA0" w14:textId="6BB4CF69" w:rsidR="00403658" w:rsidRDefault="0040365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Práce budú vykonávané v rámci Žilinského kraja.</w:t>
      </w:r>
    </w:p>
    <w:p w14:paraId="1285CFBB" w14:textId="77777777" w:rsidR="00403658" w:rsidRDefault="0040365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_GoBack"/>
      <w:bookmarkEnd w:id="1"/>
    </w:p>
    <w:p w14:paraId="11B85F21" w14:textId="77777777" w:rsidR="00C24262" w:rsidRPr="00E67B96" w:rsidRDefault="00C24262" w:rsidP="00C24262">
      <w:pPr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  <w:r w:rsidRPr="00E67B96">
        <w:rPr>
          <w:rFonts w:ascii="Arial Narrow" w:hAnsi="Arial Narrow"/>
          <w:b w:val="0"/>
          <w:noProof/>
          <w:sz w:val="22"/>
          <w:szCs w:val="22"/>
          <w:lang w:val="en-BZ" w:bidi="en-US"/>
        </w:rPr>
        <w:t>Ponuka bude vyhotovená v zložení, cena práce za opravu a údržbu spotrebičov a vyhotovenia protokolu o neopraviteľnosti spotrebiča:</w:t>
      </w:r>
    </w:p>
    <w:p w14:paraId="69261F52" w14:textId="77777777" w:rsidR="00C24262" w:rsidRPr="00E67B96" w:rsidRDefault="00C24262" w:rsidP="00C24262">
      <w:pPr>
        <w:tabs>
          <w:tab w:val="left" w:pos="2520"/>
        </w:tabs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  <w:r w:rsidRPr="00E67B96">
        <w:rPr>
          <w:rFonts w:ascii="Arial Narrow" w:hAnsi="Arial Narrow"/>
          <w:b w:val="0"/>
          <w:noProof/>
          <w:sz w:val="22"/>
          <w:szCs w:val="22"/>
          <w:lang w:val="en-BZ" w:bidi="en-US"/>
        </w:rPr>
        <w:t xml:space="preserve"> </w:t>
      </w:r>
    </w:p>
    <w:tbl>
      <w:tblPr>
        <w:tblW w:w="524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536"/>
        <w:gridCol w:w="1558"/>
        <w:gridCol w:w="708"/>
        <w:gridCol w:w="710"/>
        <w:gridCol w:w="712"/>
        <w:gridCol w:w="708"/>
      </w:tblGrid>
      <w:tr w:rsidR="00C24262" w:rsidRPr="00E67B96" w14:paraId="67AE5ED5" w14:textId="77777777" w:rsidTr="000A2A5A">
        <w:trPr>
          <w:trHeight w:val="78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C7EAD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P.č.</w:t>
            </w:r>
          </w:p>
        </w:tc>
        <w:tc>
          <w:tcPr>
            <w:tcW w:w="2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4B6A6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Popis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FC544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vertAlign w:val="superscript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Merná jednotka (mj)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F75B5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Cena za mj bez DPH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D3567A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Sadzba DPH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A9693A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Výška DPH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A6EB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Cena spolu s DPH</w:t>
            </w:r>
          </w:p>
        </w:tc>
      </w:tr>
      <w:tr w:rsidR="00C24262" w:rsidRPr="00E67B96" w14:paraId="6CFFB865" w14:textId="77777777" w:rsidTr="000A2A5A">
        <w:trPr>
          <w:trHeight w:val="33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790CF0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1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F21AD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/>
              </w:rPr>
              <w:t>Cena práce vykonávaná na základe objednávky obstarávateľa</w:t>
            </w:r>
          </w:p>
        </w:tc>
        <w:tc>
          <w:tcPr>
            <w:tcW w:w="821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FBB6A5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normohodina</w:t>
            </w:r>
          </w:p>
        </w:tc>
        <w:tc>
          <w:tcPr>
            <w:tcW w:w="373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9A8EF0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4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6A7376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5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DC73C0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514638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</w:tr>
      <w:tr w:rsidR="00C24262" w:rsidRPr="00E67B96" w14:paraId="55CF2107" w14:textId="77777777" w:rsidTr="000A2A5A">
        <w:trPr>
          <w:trHeight w:val="33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1E3D1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2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D9CC5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Vyhotovenie protokolu o neopraviteľnosti</w:t>
            </w:r>
          </w:p>
        </w:tc>
        <w:tc>
          <w:tcPr>
            <w:tcW w:w="821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941539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cena za protokol</w:t>
            </w:r>
          </w:p>
        </w:tc>
        <w:tc>
          <w:tcPr>
            <w:tcW w:w="373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EF583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4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7935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5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FBF3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6ABF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</w:tr>
    </w:tbl>
    <w:p w14:paraId="0632F9A4" w14:textId="77777777" w:rsidR="00C24262" w:rsidRPr="00E67B96" w:rsidRDefault="00C24262" w:rsidP="00C24262">
      <w:pPr>
        <w:tabs>
          <w:tab w:val="left" w:pos="2520"/>
        </w:tabs>
        <w:jc w:val="both"/>
        <w:rPr>
          <w:rFonts w:ascii="Arial Narrow" w:hAnsi="Arial Narrow"/>
          <w:b w:val="0"/>
          <w:noProof/>
          <w:sz w:val="22"/>
          <w:szCs w:val="22"/>
          <w:lang w:val="en-BZ"/>
        </w:rPr>
      </w:pPr>
    </w:p>
    <w:p w14:paraId="34953336" w14:textId="77777777" w:rsidR="00C24262" w:rsidRDefault="00C24262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53F6792" w14:textId="74FC33F0" w:rsidR="00430F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cene musia byť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všetky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je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pevná a konečná, cena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7689250C" w14:textId="77777777" w:rsidR="00BA353C" w:rsidRDefault="00BA353C" w:rsidP="00BA353C">
      <w:pPr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1BC755F6" w:rsidR="00D94660" w:rsidRPr="00B359CE" w:rsidRDefault="00C24262" w:rsidP="00C24262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Pr</w:t>
      </w:r>
      <w:r w:rsidR="000E3F01" w:rsidRPr="00B359CE">
        <w:rPr>
          <w:rFonts w:ascii="Arial Narrow" w:hAnsi="Arial Narrow"/>
          <w:b w:val="0"/>
          <w:szCs w:val="22"/>
        </w:rPr>
        <w:t xml:space="preserve">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A45F9A">
        <w:rPr>
          <w:rFonts w:ascii="Arial Narrow" w:hAnsi="Arial Narrow"/>
          <w:b w:val="0"/>
          <w:szCs w:val="22"/>
        </w:rPr>
        <w:t>3</w:t>
      </w:r>
      <w:r>
        <w:rPr>
          <w:rFonts w:ascii="Arial Narrow" w:hAnsi="Arial Narrow"/>
          <w:b w:val="0"/>
          <w:szCs w:val="22"/>
        </w:rPr>
        <w:t> 000,-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57BC0A96" w14:textId="77777777" w:rsidR="00BA353C" w:rsidRDefault="00BA353C">
      <w:pPr>
        <w:rPr>
          <w:rFonts w:ascii="Arial Narrow" w:hAnsi="Arial Narrow"/>
          <w:smallCaps/>
          <w:szCs w:val="22"/>
        </w:rPr>
      </w:pPr>
    </w:p>
    <w:sectPr w:rsidR="00BA353C" w:rsidSect="002F52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928D" w14:textId="77777777" w:rsidR="00404718" w:rsidRDefault="00404718" w:rsidP="000F49C3">
      <w:r>
        <w:separator/>
      </w:r>
    </w:p>
  </w:endnote>
  <w:endnote w:type="continuationSeparator" w:id="0">
    <w:p w14:paraId="08908C4C" w14:textId="77777777" w:rsidR="00404718" w:rsidRDefault="0040471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8C2CFD9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03658" w:rsidRPr="00403658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89389" w14:textId="77777777" w:rsidR="00404718" w:rsidRDefault="00404718" w:rsidP="000F49C3">
      <w:r>
        <w:separator/>
      </w:r>
    </w:p>
  </w:footnote>
  <w:footnote w:type="continuationSeparator" w:id="0">
    <w:p w14:paraId="67595295" w14:textId="77777777" w:rsidR="00404718" w:rsidRDefault="0040471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C4A8A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39C3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66B66"/>
    <w:rsid w:val="00372964"/>
    <w:rsid w:val="00387264"/>
    <w:rsid w:val="00395FB4"/>
    <w:rsid w:val="003A5661"/>
    <w:rsid w:val="003B01BB"/>
    <w:rsid w:val="003B5D65"/>
    <w:rsid w:val="003B5EA9"/>
    <w:rsid w:val="003C701C"/>
    <w:rsid w:val="003D7ED5"/>
    <w:rsid w:val="003E454C"/>
    <w:rsid w:val="003F705C"/>
    <w:rsid w:val="00403658"/>
    <w:rsid w:val="00404718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42D1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5B0E"/>
    <w:rsid w:val="006235C1"/>
    <w:rsid w:val="006245C5"/>
    <w:rsid w:val="00636E9E"/>
    <w:rsid w:val="0064203F"/>
    <w:rsid w:val="00643D07"/>
    <w:rsid w:val="00643E8C"/>
    <w:rsid w:val="00662B69"/>
    <w:rsid w:val="006663C7"/>
    <w:rsid w:val="0067378A"/>
    <w:rsid w:val="00691AEC"/>
    <w:rsid w:val="006A2535"/>
    <w:rsid w:val="006B38E3"/>
    <w:rsid w:val="006B579C"/>
    <w:rsid w:val="006D352F"/>
    <w:rsid w:val="006E6D41"/>
    <w:rsid w:val="006F2A22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64A56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45F9A"/>
    <w:rsid w:val="00A570E5"/>
    <w:rsid w:val="00A6640B"/>
    <w:rsid w:val="00A74A4C"/>
    <w:rsid w:val="00A81FAF"/>
    <w:rsid w:val="00A86EE6"/>
    <w:rsid w:val="00A94EF8"/>
    <w:rsid w:val="00AB385F"/>
    <w:rsid w:val="00AB61F9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2B1"/>
    <w:rsid w:val="00B9276D"/>
    <w:rsid w:val="00B939A0"/>
    <w:rsid w:val="00BA353C"/>
    <w:rsid w:val="00BB27FA"/>
    <w:rsid w:val="00BB47F0"/>
    <w:rsid w:val="00BC665F"/>
    <w:rsid w:val="00BD5136"/>
    <w:rsid w:val="00BE6E2D"/>
    <w:rsid w:val="00BF2999"/>
    <w:rsid w:val="00BF308B"/>
    <w:rsid w:val="00BF5F5F"/>
    <w:rsid w:val="00BF778F"/>
    <w:rsid w:val="00C04FB0"/>
    <w:rsid w:val="00C24262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BC"/>
    <w:rsid w:val="00DD4EEC"/>
    <w:rsid w:val="00DD5EC1"/>
    <w:rsid w:val="00DE7004"/>
    <w:rsid w:val="00DE7626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A659-C52F-4128-BC14-98D33F64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2240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Marián Bullo</cp:lastModifiedBy>
  <cp:revision>8</cp:revision>
  <cp:lastPrinted>2016-04-15T09:22:00Z</cp:lastPrinted>
  <dcterms:created xsi:type="dcterms:W3CDTF">2025-06-04T11:05:00Z</dcterms:created>
  <dcterms:modified xsi:type="dcterms:W3CDTF">2025-06-16T09:25:00Z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