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E847" w14:textId="77777777" w:rsidR="00213794" w:rsidRDefault="00213794">
      <w:pPr>
        <w:spacing w:after="0" w:line="240" w:lineRule="auto"/>
        <w:ind w:left="709" w:firstLine="0"/>
        <w:jc w:val="center"/>
        <w:rPr>
          <w:rFonts w:ascii="Arial" w:hAnsi="Arial" w:cs="Arial"/>
          <w:b/>
          <w:noProof/>
          <w:sz w:val="20"/>
          <w:szCs w:val="20"/>
        </w:rPr>
      </w:pPr>
    </w:p>
    <w:p w14:paraId="3C48A051" w14:textId="77777777" w:rsidR="00213794" w:rsidRPr="004427C6" w:rsidRDefault="004726B0">
      <w:pPr>
        <w:spacing w:after="0" w:line="240" w:lineRule="auto"/>
        <w:ind w:left="709" w:firstLine="0"/>
        <w:jc w:val="center"/>
        <w:rPr>
          <w:rFonts w:ascii="Arial" w:hAnsi="Arial" w:cs="Arial"/>
          <w:b/>
          <w:noProof/>
          <w:sz w:val="20"/>
          <w:szCs w:val="20"/>
        </w:rPr>
      </w:pPr>
      <w:r w:rsidRPr="004427C6">
        <w:rPr>
          <w:rFonts w:ascii="Arial" w:hAnsi="Arial" w:cs="Arial"/>
          <w:b/>
          <w:noProof/>
          <w:sz w:val="20"/>
          <w:szCs w:val="20"/>
        </w:rPr>
        <w:t xml:space="preserve">ZMLUVA O DIELO </w:t>
      </w:r>
    </w:p>
    <w:p w14:paraId="493B29ED" w14:textId="77777777" w:rsidR="00213794" w:rsidRPr="004427C6" w:rsidRDefault="004726B0">
      <w:pPr>
        <w:spacing w:after="0" w:line="240" w:lineRule="auto"/>
        <w:ind w:left="709" w:firstLine="0"/>
        <w:jc w:val="center"/>
        <w:rPr>
          <w:rFonts w:ascii="Arial" w:hAnsi="Arial" w:cs="Arial"/>
          <w:noProof/>
          <w:sz w:val="20"/>
          <w:szCs w:val="20"/>
        </w:rPr>
      </w:pPr>
      <w:r w:rsidRPr="004427C6">
        <w:rPr>
          <w:rFonts w:ascii="Arial" w:hAnsi="Arial" w:cs="Arial"/>
          <w:b/>
          <w:noProof/>
          <w:sz w:val="20"/>
          <w:szCs w:val="20"/>
        </w:rPr>
        <w:t xml:space="preserve">č. ........../2025 </w:t>
      </w:r>
    </w:p>
    <w:p w14:paraId="7DC45584" w14:textId="77777777" w:rsidR="00213794" w:rsidRPr="004427C6" w:rsidRDefault="004726B0">
      <w:pPr>
        <w:spacing w:after="0" w:line="240" w:lineRule="auto"/>
        <w:ind w:left="709" w:right="578" w:firstLine="0"/>
        <w:jc w:val="center"/>
        <w:rPr>
          <w:rFonts w:ascii="Arial" w:hAnsi="Arial" w:cs="Arial"/>
          <w:noProof/>
          <w:sz w:val="20"/>
          <w:szCs w:val="20"/>
        </w:rPr>
      </w:pPr>
      <w:r w:rsidRPr="004427C6">
        <w:rPr>
          <w:rFonts w:ascii="Arial" w:hAnsi="Arial" w:cs="Arial"/>
          <w:noProof/>
          <w:sz w:val="20"/>
          <w:szCs w:val="20"/>
        </w:rPr>
        <w:t>(ďalej len „</w:t>
      </w:r>
      <w:r w:rsidRPr="004427C6">
        <w:rPr>
          <w:rFonts w:ascii="Arial" w:hAnsi="Arial" w:cs="Arial"/>
          <w:b/>
          <w:noProof/>
          <w:sz w:val="20"/>
          <w:szCs w:val="20"/>
        </w:rPr>
        <w:t>Zmluva</w:t>
      </w:r>
      <w:r w:rsidRPr="004427C6">
        <w:rPr>
          <w:rFonts w:ascii="Arial" w:hAnsi="Arial" w:cs="Arial"/>
          <w:noProof/>
          <w:sz w:val="20"/>
          <w:szCs w:val="20"/>
        </w:rPr>
        <w:t>“)</w:t>
      </w:r>
      <w:r w:rsidRPr="004427C6">
        <w:rPr>
          <w:rFonts w:ascii="Arial" w:hAnsi="Arial" w:cs="Arial"/>
          <w:b/>
          <w:noProof/>
          <w:sz w:val="20"/>
          <w:szCs w:val="20"/>
        </w:rPr>
        <w:t xml:space="preserve"> </w:t>
      </w:r>
    </w:p>
    <w:p w14:paraId="7011A2C9" w14:textId="77777777" w:rsidR="00213794" w:rsidRPr="004427C6" w:rsidRDefault="004726B0">
      <w:pPr>
        <w:spacing w:after="0" w:line="240" w:lineRule="auto"/>
        <w:ind w:left="709" w:right="520" w:firstLine="0"/>
        <w:jc w:val="center"/>
        <w:rPr>
          <w:rFonts w:ascii="Arial" w:hAnsi="Arial" w:cs="Arial"/>
          <w:noProof/>
          <w:sz w:val="20"/>
          <w:szCs w:val="20"/>
        </w:rPr>
      </w:pPr>
      <w:r w:rsidRPr="004427C6">
        <w:rPr>
          <w:rFonts w:ascii="Arial" w:hAnsi="Arial" w:cs="Arial"/>
          <w:noProof/>
          <w:sz w:val="20"/>
          <w:szCs w:val="20"/>
        </w:rPr>
        <w:t>uzatvorená podľa § 536 a nasl. zákona č. 513/1991 Zb. Obchodný zákonník v znení neskorších predpisov (ďalej len „</w:t>
      </w:r>
      <w:r w:rsidRPr="004427C6">
        <w:rPr>
          <w:rFonts w:ascii="Arial" w:hAnsi="Arial" w:cs="Arial"/>
          <w:b/>
          <w:noProof/>
          <w:sz w:val="20"/>
          <w:szCs w:val="20"/>
        </w:rPr>
        <w:t>Obchodný zákonník</w:t>
      </w:r>
      <w:r w:rsidRPr="004427C6">
        <w:rPr>
          <w:rFonts w:ascii="Arial" w:hAnsi="Arial" w:cs="Arial"/>
          <w:noProof/>
          <w:sz w:val="20"/>
          <w:szCs w:val="20"/>
        </w:rPr>
        <w:t xml:space="preserve">“) a § 65 a nasl. zákona č. 185/2015 Z.z. Autorský zákon </w:t>
      </w:r>
    </w:p>
    <w:p w14:paraId="6F9EE058" w14:textId="77777777" w:rsidR="00213794" w:rsidRPr="004427C6" w:rsidRDefault="004726B0">
      <w:pPr>
        <w:spacing w:after="0" w:line="240" w:lineRule="auto"/>
        <w:ind w:left="709" w:right="520" w:firstLine="0"/>
        <w:jc w:val="center"/>
        <w:rPr>
          <w:rFonts w:ascii="Arial" w:hAnsi="Arial" w:cs="Arial"/>
          <w:noProof/>
          <w:sz w:val="20"/>
          <w:szCs w:val="20"/>
        </w:rPr>
      </w:pPr>
      <w:r w:rsidRPr="004427C6">
        <w:rPr>
          <w:rFonts w:ascii="Arial" w:hAnsi="Arial" w:cs="Arial"/>
          <w:noProof/>
          <w:sz w:val="20"/>
          <w:szCs w:val="20"/>
        </w:rPr>
        <w:t>(ďalej len „</w:t>
      </w:r>
      <w:r w:rsidRPr="004427C6">
        <w:rPr>
          <w:rFonts w:ascii="Arial" w:hAnsi="Arial" w:cs="Arial"/>
          <w:b/>
          <w:noProof/>
          <w:sz w:val="20"/>
          <w:szCs w:val="20"/>
        </w:rPr>
        <w:t>Autorský zákon</w:t>
      </w:r>
      <w:r w:rsidRPr="004427C6">
        <w:rPr>
          <w:rFonts w:ascii="Arial" w:hAnsi="Arial" w:cs="Arial"/>
          <w:noProof/>
          <w:sz w:val="20"/>
          <w:szCs w:val="20"/>
        </w:rPr>
        <w:t>“)</w:t>
      </w:r>
    </w:p>
    <w:p w14:paraId="3D117C64" w14:textId="77777777" w:rsidR="00213794" w:rsidRPr="004427C6" w:rsidRDefault="00213794">
      <w:pPr>
        <w:spacing w:after="0" w:line="240" w:lineRule="auto"/>
        <w:ind w:left="726" w:right="520" w:hanging="10"/>
        <w:jc w:val="center"/>
        <w:rPr>
          <w:rFonts w:ascii="Arial" w:hAnsi="Arial" w:cs="Arial"/>
          <w:noProof/>
          <w:sz w:val="20"/>
          <w:szCs w:val="20"/>
        </w:rPr>
      </w:pPr>
    </w:p>
    <w:p w14:paraId="62DDDBDF" w14:textId="77777777" w:rsidR="00213794" w:rsidRPr="004427C6" w:rsidRDefault="00213794">
      <w:pPr>
        <w:spacing w:after="0" w:line="240" w:lineRule="auto"/>
        <w:ind w:left="726" w:right="520" w:hanging="10"/>
        <w:jc w:val="center"/>
        <w:rPr>
          <w:rFonts w:ascii="Arial" w:hAnsi="Arial" w:cs="Arial"/>
          <w:sz w:val="20"/>
          <w:szCs w:val="20"/>
        </w:rPr>
      </w:pPr>
    </w:p>
    <w:p w14:paraId="7448E827" w14:textId="77777777" w:rsidR="00213794" w:rsidRPr="004427C6" w:rsidRDefault="004726B0">
      <w:pPr>
        <w:spacing w:after="0" w:line="240" w:lineRule="auto"/>
        <w:ind w:left="709" w:right="-142" w:firstLine="0"/>
        <w:jc w:val="center"/>
        <w:rPr>
          <w:rFonts w:ascii="Arial" w:hAnsi="Arial" w:cs="Arial"/>
          <w:b/>
          <w:noProof/>
          <w:sz w:val="20"/>
          <w:szCs w:val="20"/>
        </w:rPr>
      </w:pPr>
      <w:r w:rsidRPr="004427C6">
        <w:rPr>
          <w:rFonts w:ascii="Arial" w:hAnsi="Arial" w:cs="Arial"/>
          <w:b/>
          <w:noProof/>
          <w:sz w:val="20"/>
          <w:szCs w:val="20"/>
        </w:rPr>
        <w:t>„</w:t>
      </w:r>
      <w:r w:rsidRPr="004427C6">
        <w:rPr>
          <w:rStyle w:val="normaltextrun"/>
          <w:rFonts w:ascii="Arial" w:hAnsi="Arial" w:cs="Arial"/>
          <w:b/>
          <w:bCs/>
          <w:sz w:val="20"/>
          <w:szCs w:val="20"/>
          <w:shd w:val="clear" w:color="auto" w:fill="FFFFFF"/>
        </w:rPr>
        <w:t>Návrh a implementácia ESG stratégie pre vybrané mestské podniky</w:t>
      </w:r>
      <w:r w:rsidRPr="004427C6">
        <w:rPr>
          <w:rFonts w:ascii="Arial" w:eastAsiaTheme="minorEastAsia" w:hAnsi="Arial" w:cs="Arial"/>
          <w:b/>
          <w:color w:val="auto"/>
          <w:sz w:val="20"/>
          <w:szCs w:val="20"/>
        </w:rPr>
        <w:t>“</w:t>
      </w:r>
    </w:p>
    <w:p w14:paraId="2BFF20D2" w14:textId="77777777" w:rsidR="00213794" w:rsidRPr="004427C6" w:rsidRDefault="00213794">
      <w:pPr>
        <w:spacing w:after="0" w:line="240" w:lineRule="auto"/>
        <w:ind w:left="709" w:firstLine="0"/>
        <w:jc w:val="center"/>
        <w:rPr>
          <w:rFonts w:ascii="Arial" w:hAnsi="Arial" w:cs="Arial"/>
          <w:noProof/>
          <w:sz w:val="20"/>
          <w:szCs w:val="20"/>
        </w:rPr>
      </w:pPr>
    </w:p>
    <w:p w14:paraId="759AED7B" w14:textId="77777777" w:rsidR="00213794" w:rsidRPr="004427C6" w:rsidRDefault="00213794">
      <w:pPr>
        <w:spacing w:after="0" w:line="240" w:lineRule="auto"/>
        <w:ind w:left="709" w:firstLine="0"/>
        <w:jc w:val="center"/>
        <w:rPr>
          <w:rFonts w:ascii="Arial" w:hAnsi="Arial" w:cs="Arial"/>
          <w:noProof/>
          <w:sz w:val="20"/>
          <w:szCs w:val="20"/>
        </w:rPr>
      </w:pPr>
    </w:p>
    <w:p w14:paraId="539575AD" w14:textId="77777777" w:rsidR="00213794" w:rsidRPr="004427C6" w:rsidRDefault="004726B0">
      <w:pPr>
        <w:spacing w:after="0" w:line="240" w:lineRule="auto"/>
        <w:ind w:left="709" w:firstLine="0"/>
        <w:jc w:val="center"/>
        <w:rPr>
          <w:rFonts w:ascii="Arial" w:hAnsi="Arial" w:cs="Arial"/>
          <w:noProof/>
          <w:sz w:val="20"/>
          <w:szCs w:val="20"/>
        </w:rPr>
      </w:pPr>
      <w:r w:rsidRPr="004427C6">
        <w:rPr>
          <w:rFonts w:ascii="Arial" w:hAnsi="Arial" w:cs="Arial"/>
          <w:noProof/>
          <w:sz w:val="20"/>
          <w:szCs w:val="20"/>
        </w:rPr>
        <w:t xml:space="preserve"> </w:t>
      </w:r>
    </w:p>
    <w:p w14:paraId="27D06091" w14:textId="77777777" w:rsidR="00213794" w:rsidRPr="004427C6" w:rsidRDefault="004726B0">
      <w:pPr>
        <w:tabs>
          <w:tab w:val="left" w:pos="720"/>
          <w:tab w:val="left" w:pos="1440"/>
          <w:tab w:val="left" w:pos="2160"/>
          <w:tab w:val="left" w:pos="2880"/>
          <w:tab w:val="left" w:pos="4320"/>
          <w:tab w:val="left" w:pos="4464"/>
        </w:tabs>
        <w:ind w:left="709" w:right="-1" w:firstLine="0"/>
        <w:jc w:val="center"/>
        <w:rPr>
          <w:rFonts w:ascii="Arial" w:hAnsi="Arial" w:cs="Arial"/>
          <w:b/>
          <w:color w:val="auto"/>
          <w:sz w:val="20"/>
          <w:szCs w:val="20"/>
          <w:u w:val="single"/>
        </w:rPr>
      </w:pPr>
      <w:r w:rsidRPr="004427C6">
        <w:rPr>
          <w:rFonts w:ascii="Arial" w:hAnsi="Arial" w:cs="Arial"/>
          <w:b/>
          <w:sz w:val="20"/>
          <w:szCs w:val="20"/>
          <w:u w:val="single"/>
        </w:rPr>
        <w:t xml:space="preserve">ČLÁNOK 1. </w:t>
      </w:r>
    </w:p>
    <w:p w14:paraId="001551AD" w14:textId="77777777" w:rsidR="00213794" w:rsidRPr="004427C6" w:rsidRDefault="004726B0">
      <w:pPr>
        <w:tabs>
          <w:tab w:val="left" w:pos="720"/>
          <w:tab w:val="left" w:pos="1440"/>
          <w:tab w:val="left" w:pos="2160"/>
          <w:tab w:val="left" w:pos="2880"/>
          <w:tab w:val="left" w:pos="4320"/>
          <w:tab w:val="left" w:pos="4464"/>
        </w:tabs>
        <w:ind w:left="709" w:right="-1" w:firstLine="0"/>
        <w:jc w:val="center"/>
        <w:rPr>
          <w:rFonts w:ascii="Arial" w:hAnsi="Arial" w:cs="Arial"/>
          <w:b/>
          <w:sz w:val="20"/>
          <w:szCs w:val="20"/>
          <w:u w:val="single"/>
        </w:rPr>
      </w:pPr>
      <w:r w:rsidRPr="004427C6">
        <w:rPr>
          <w:rFonts w:ascii="Arial" w:hAnsi="Arial" w:cs="Arial"/>
          <w:b/>
          <w:sz w:val="20"/>
          <w:szCs w:val="20"/>
          <w:u w:val="single"/>
        </w:rPr>
        <w:t>ZMLUVNÉ STRANY</w:t>
      </w:r>
    </w:p>
    <w:p w14:paraId="4CEB19C3" w14:textId="77777777" w:rsidR="00213794" w:rsidRPr="004427C6" w:rsidRDefault="00213794">
      <w:pPr>
        <w:tabs>
          <w:tab w:val="left" w:pos="720"/>
          <w:tab w:val="left" w:pos="1440"/>
          <w:tab w:val="left" w:pos="2160"/>
          <w:tab w:val="left" w:pos="2880"/>
          <w:tab w:val="left" w:pos="4320"/>
          <w:tab w:val="left" w:pos="4464"/>
        </w:tabs>
        <w:ind w:left="709" w:right="-1" w:firstLine="0"/>
        <w:jc w:val="center"/>
        <w:rPr>
          <w:rFonts w:ascii="Arial" w:hAnsi="Arial" w:cs="Arial"/>
          <w:b/>
          <w:u w:val="single"/>
        </w:rPr>
      </w:pPr>
    </w:p>
    <w:p w14:paraId="7248255B" w14:textId="77777777" w:rsidR="00213794" w:rsidRPr="004427C6" w:rsidRDefault="004726B0">
      <w:pPr>
        <w:spacing w:after="0" w:line="240" w:lineRule="auto"/>
        <w:ind w:left="196" w:firstLine="0"/>
        <w:jc w:val="center"/>
        <w:rPr>
          <w:rFonts w:ascii="Arial" w:hAnsi="Arial" w:cs="Arial"/>
          <w:noProof/>
          <w:sz w:val="20"/>
          <w:szCs w:val="20"/>
        </w:rPr>
      </w:pPr>
      <w:r w:rsidRPr="004427C6">
        <w:rPr>
          <w:rFonts w:ascii="Arial" w:hAnsi="Arial" w:cs="Arial"/>
          <w:b/>
          <w:noProof/>
          <w:sz w:val="20"/>
          <w:szCs w:val="20"/>
        </w:rPr>
        <w:t xml:space="preserve"> </w:t>
      </w:r>
    </w:p>
    <w:p w14:paraId="54CE0187" w14:textId="77777777" w:rsidR="00213794" w:rsidRPr="004427C6" w:rsidRDefault="00213794">
      <w:pPr>
        <w:tabs>
          <w:tab w:val="left" w:pos="426"/>
          <w:tab w:val="left" w:pos="2552"/>
        </w:tabs>
        <w:spacing w:after="0" w:line="240" w:lineRule="auto"/>
        <w:ind w:left="426" w:hanging="284"/>
        <w:jc w:val="left"/>
        <w:rPr>
          <w:rFonts w:ascii="Arial" w:hAnsi="Arial" w:cs="Arial"/>
          <w:b/>
          <w:noProof/>
          <w:sz w:val="20"/>
          <w:szCs w:val="20"/>
        </w:rPr>
      </w:pPr>
    </w:p>
    <w:p w14:paraId="7E1D806A" w14:textId="1482FACA" w:rsidR="00213794" w:rsidRPr="004427C6" w:rsidRDefault="004726B0">
      <w:pPr>
        <w:tabs>
          <w:tab w:val="left" w:pos="142"/>
          <w:tab w:val="left" w:pos="2552"/>
        </w:tabs>
        <w:spacing w:after="0" w:line="240" w:lineRule="auto"/>
        <w:ind w:left="709" w:hanging="709"/>
        <w:jc w:val="left"/>
        <w:rPr>
          <w:rFonts w:ascii="Arial" w:hAnsi="Arial" w:cs="Arial"/>
          <w:b/>
          <w:noProof/>
          <w:color w:val="FF0000"/>
          <w:sz w:val="20"/>
          <w:szCs w:val="20"/>
        </w:rPr>
      </w:pPr>
      <w:r w:rsidRPr="004427C6">
        <w:rPr>
          <w:rFonts w:ascii="Arial" w:hAnsi="Arial" w:cs="Arial"/>
          <w:b/>
          <w:noProof/>
          <w:sz w:val="20"/>
          <w:szCs w:val="20"/>
        </w:rPr>
        <w:t xml:space="preserve">1.1 </w:t>
      </w:r>
      <w:r w:rsidRPr="004427C6">
        <w:rPr>
          <w:rFonts w:ascii="Arial" w:hAnsi="Arial" w:cs="Arial"/>
          <w:b/>
          <w:noProof/>
          <w:sz w:val="20"/>
          <w:szCs w:val="20"/>
        </w:rPr>
        <w:tab/>
        <w:t xml:space="preserve">Objednávateľ:  </w:t>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noProof/>
          <w:color w:val="FF0000"/>
          <w:sz w:val="20"/>
          <w:szCs w:val="20"/>
        </w:rPr>
        <w:t>vyplní obstarávateľ</w:t>
      </w:r>
      <w:r w:rsidR="00AA6FA0" w:rsidRPr="004427C6">
        <w:rPr>
          <w:rFonts w:ascii="Arial" w:hAnsi="Arial" w:cs="Arial"/>
          <w:b/>
          <w:noProof/>
          <w:color w:val="FF0000"/>
          <w:sz w:val="20"/>
          <w:szCs w:val="20"/>
        </w:rPr>
        <w:t xml:space="preserve"> (BVS, a.s. / </w:t>
      </w:r>
      <w:r w:rsidR="00686817" w:rsidRPr="004427C6">
        <w:rPr>
          <w:rFonts w:ascii="Arial" w:hAnsi="Arial" w:cs="Arial"/>
          <w:b/>
          <w:noProof/>
          <w:color w:val="FF0000"/>
          <w:sz w:val="20"/>
          <w:szCs w:val="20"/>
        </w:rPr>
        <w:t>DPB, a.s. / OLO, a.s.)</w:t>
      </w:r>
    </w:p>
    <w:p w14:paraId="4CD463AF"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Sídlo: </w:t>
      </w:r>
      <w:r w:rsidRPr="004427C6">
        <w:rPr>
          <w:rFonts w:ascii="Arial" w:hAnsi="Arial" w:cs="Arial"/>
          <w:sz w:val="20"/>
          <w:szCs w:val="20"/>
          <w:lang w:eastAsia="sk-SK"/>
        </w:rPr>
        <w:tab/>
        <w:t xml:space="preserve"> </w:t>
      </w:r>
    </w:p>
    <w:p w14:paraId="0B01101D" w14:textId="77777777" w:rsidR="00213794" w:rsidRPr="004427C6" w:rsidRDefault="004726B0">
      <w:pPr>
        <w:pStyle w:val="Odsekzoznamu"/>
        <w:tabs>
          <w:tab w:val="left" w:pos="2552"/>
        </w:tabs>
        <w:ind w:left="709"/>
        <w:rPr>
          <w:rFonts w:ascii="Arial" w:hAnsi="Arial" w:cs="Arial"/>
          <w:b/>
          <w:bCs/>
          <w:sz w:val="20"/>
          <w:szCs w:val="20"/>
        </w:rPr>
      </w:pPr>
      <w:r w:rsidRPr="004427C6">
        <w:rPr>
          <w:rFonts w:ascii="Arial" w:hAnsi="Arial" w:cs="Arial"/>
          <w:sz w:val="20"/>
          <w:szCs w:val="20"/>
          <w:lang w:eastAsia="sk-SK"/>
        </w:rPr>
        <w:tab/>
      </w:r>
      <w:r w:rsidRPr="004427C6">
        <w:rPr>
          <w:rFonts w:ascii="Arial" w:hAnsi="Arial" w:cs="Arial"/>
          <w:noProof/>
          <w:sz w:val="20"/>
          <w:szCs w:val="20"/>
        </w:rPr>
        <w:t>Štatutárny orgán</w:t>
      </w:r>
      <w:r w:rsidRPr="004427C6">
        <w:rPr>
          <w:rFonts w:ascii="Arial" w:hAnsi="Arial" w:cs="Arial"/>
          <w:sz w:val="20"/>
          <w:szCs w:val="20"/>
          <w:lang w:eastAsia="sk-SK"/>
        </w:rPr>
        <w:t>:</w:t>
      </w:r>
      <w:r w:rsidRPr="004427C6">
        <w:rPr>
          <w:rFonts w:ascii="Arial" w:hAnsi="Arial" w:cs="Arial"/>
          <w:sz w:val="20"/>
          <w:szCs w:val="20"/>
          <w:lang w:eastAsia="sk-SK"/>
        </w:rPr>
        <w:tab/>
      </w:r>
      <w:r w:rsidRPr="004427C6">
        <w:rPr>
          <w:rFonts w:ascii="Arial" w:hAnsi="Arial" w:cs="Arial"/>
          <w:color w:val="FF0000"/>
          <w:sz w:val="20"/>
        </w:rPr>
        <w:t xml:space="preserve"> </w:t>
      </w:r>
    </w:p>
    <w:p w14:paraId="42D3CC5A"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lang w:eastAsia="sk-SK"/>
        </w:rPr>
        <w:t xml:space="preserve">IČO: </w:t>
      </w:r>
      <w:r w:rsidRPr="004427C6">
        <w:rPr>
          <w:rFonts w:ascii="Arial" w:hAnsi="Arial" w:cs="Arial"/>
          <w:sz w:val="20"/>
          <w:szCs w:val="20"/>
          <w:lang w:eastAsia="sk-SK"/>
        </w:rPr>
        <w:tab/>
      </w:r>
    </w:p>
    <w:p w14:paraId="52536BCA"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DIČ: </w:t>
      </w:r>
      <w:r w:rsidRPr="004427C6">
        <w:rPr>
          <w:rFonts w:ascii="Arial" w:hAnsi="Arial" w:cs="Arial"/>
          <w:sz w:val="20"/>
          <w:szCs w:val="20"/>
          <w:lang w:eastAsia="sk-SK"/>
        </w:rPr>
        <w:tab/>
      </w:r>
    </w:p>
    <w:p w14:paraId="655B0F14"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IČ DPH: </w:t>
      </w:r>
      <w:r w:rsidRPr="004427C6">
        <w:rPr>
          <w:rFonts w:ascii="Arial" w:hAnsi="Arial" w:cs="Arial"/>
          <w:sz w:val="20"/>
          <w:szCs w:val="20"/>
          <w:lang w:eastAsia="sk-SK"/>
        </w:rPr>
        <w:tab/>
      </w:r>
    </w:p>
    <w:p w14:paraId="715E6547"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Bankové spojenie: </w:t>
      </w:r>
      <w:r w:rsidRPr="004427C6">
        <w:rPr>
          <w:rFonts w:ascii="Arial" w:hAnsi="Arial" w:cs="Arial"/>
          <w:sz w:val="20"/>
          <w:szCs w:val="20"/>
          <w:lang w:eastAsia="sk-SK"/>
        </w:rPr>
        <w:tab/>
      </w:r>
    </w:p>
    <w:p w14:paraId="4D604E07"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Číslo účtu (IBAN): </w:t>
      </w:r>
      <w:r w:rsidRPr="004427C6">
        <w:rPr>
          <w:rFonts w:ascii="Arial" w:hAnsi="Arial" w:cs="Arial"/>
          <w:sz w:val="20"/>
          <w:szCs w:val="20"/>
          <w:lang w:eastAsia="sk-SK"/>
        </w:rPr>
        <w:tab/>
      </w:r>
    </w:p>
    <w:p w14:paraId="029E387D" w14:textId="77777777" w:rsidR="00213794" w:rsidRPr="004427C6" w:rsidRDefault="004726B0">
      <w:pPr>
        <w:tabs>
          <w:tab w:val="left" w:pos="142"/>
          <w:tab w:val="left" w:pos="426"/>
          <w:tab w:val="left" w:pos="2552"/>
          <w:tab w:val="left" w:pos="3544"/>
          <w:tab w:val="left" w:pos="368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 xml:space="preserve">SWIFT: </w:t>
      </w:r>
      <w:r w:rsidRPr="004427C6">
        <w:rPr>
          <w:rFonts w:ascii="Arial" w:hAnsi="Arial" w:cs="Arial"/>
          <w:sz w:val="20"/>
          <w:szCs w:val="20"/>
          <w:lang w:eastAsia="sk-SK"/>
        </w:rPr>
        <w:tab/>
      </w:r>
    </w:p>
    <w:p w14:paraId="0AE9D400" w14:textId="77777777" w:rsidR="00213794" w:rsidRPr="004427C6" w:rsidRDefault="004726B0">
      <w:pPr>
        <w:tabs>
          <w:tab w:val="left" w:pos="142"/>
          <w:tab w:val="left" w:pos="426"/>
          <w:tab w:val="left" w:pos="2552"/>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Zápis:    </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v obchodnom </w:t>
      </w:r>
      <w:r w:rsidRPr="004427C6">
        <w:rPr>
          <w:rFonts w:ascii="Arial" w:hAnsi="Arial" w:cs="Arial"/>
          <w:sz w:val="20"/>
          <w:szCs w:val="20"/>
        </w:rPr>
        <w:t>registri</w:t>
      </w:r>
      <w:r w:rsidRPr="004427C6">
        <w:rPr>
          <w:rFonts w:ascii="Arial" w:hAnsi="Arial" w:cs="Arial"/>
          <w:noProof/>
          <w:sz w:val="20"/>
          <w:szCs w:val="20"/>
        </w:rPr>
        <w:t xml:space="preserve"> Mestského súdu Bratislava III, oddiel: XX, vložka č. XXX</w:t>
      </w:r>
    </w:p>
    <w:p w14:paraId="4776CD82" w14:textId="77777777" w:rsidR="00213794" w:rsidRPr="004427C6" w:rsidRDefault="004726B0">
      <w:pPr>
        <w:tabs>
          <w:tab w:val="left" w:pos="142"/>
          <w:tab w:val="left" w:pos="426"/>
        </w:tabs>
        <w:spacing w:after="0" w:line="240" w:lineRule="auto"/>
        <w:ind w:left="709" w:hanging="709"/>
        <w:rPr>
          <w:rFonts w:ascii="Arial" w:hAnsi="Arial" w:cs="Arial"/>
          <w:sz w:val="20"/>
          <w:szCs w:val="20"/>
          <w:lang w:eastAsia="sk-SK"/>
        </w:rPr>
      </w:pPr>
      <w:r w:rsidRPr="004427C6">
        <w:rPr>
          <w:rFonts w:ascii="Arial" w:hAnsi="Arial" w:cs="Arial"/>
          <w:sz w:val="20"/>
          <w:szCs w:val="20"/>
          <w:lang w:eastAsia="sk-SK"/>
        </w:rPr>
        <w:tab/>
      </w:r>
      <w:r w:rsidRPr="004427C6">
        <w:rPr>
          <w:rFonts w:ascii="Arial" w:hAnsi="Arial" w:cs="Arial"/>
          <w:sz w:val="20"/>
          <w:szCs w:val="20"/>
          <w:lang w:eastAsia="sk-SK"/>
        </w:rPr>
        <w:tab/>
      </w:r>
      <w:r w:rsidRPr="004427C6">
        <w:rPr>
          <w:rFonts w:ascii="Arial" w:hAnsi="Arial" w:cs="Arial"/>
          <w:sz w:val="20"/>
          <w:szCs w:val="20"/>
          <w:lang w:eastAsia="sk-SK"/>
        </w:rPr>
        <w:tab/>
        <w:t>(ďalej len „</w:t>
      </w:r>
      <w:r w:rsidRPr="004427C6">
        <w:rPr>
          <w:rFonts w:ascii="Arial" w:hAnsi="Arial" w:cs="Arial"/>
          <w:b/>
          <w:sz w:val="20"/>
          <w:szCs w:val="20"/>
          <w:lang w:eastAsia="sk-SK"/>
        </w:rPr>
        <w:t>Objednávateľ</w:t>
      </w:r>
      <w:r w:rsidRPr="004427C6">
        <w:rPr>
          <w:rFonts w:ascii="Arial" w:hAnsi="Arial" w:cs="Arial"/>
          <w:sz w:val="20"/>
          <w:szCs w:val="20"/>
          <w:lang w:eastAsia="sk-SK"/>
        </w:rPr>
        <w:t>“)</w:t>
      </w:r>
    </w:p>
    <w:p w14:paraId="33B6C5F7" w14:textId="77777777" w:rsidR="00213794" w:rsidRPr="004427C6" w:rsidRDefault="00213794">
      <w:pPr>
        <w:tabs>
          <w:tab w:val="left" w:pos="142"/>
          <w:tab w:val="left" w:pos="426"/>
        </w:tabs>
        <w:spacing w:after="0" w:line="240" w:lineRule="auto"/>
        <w:ind w:left="709" w:hanging="709"/>
        <w:jc w:val="left"/>
        <w:rPr>
          <w:rFonts w:ascii="Arial" w:hAnsi="Arial" w:cs="Arial"/>
          <w:b/>
          <w:noProof/>
          <w:sz w:val="20"/>
          <w:szCs w:val="20"/>
        </w:rPr>
      </w:pPr>
    </w:p>
    <w:p w14:paraId="05D565CF" w14:textId="77777777" w:rsidR="00213794" w:rsidRPr="004427C6" w:rsidRDefault="00213794">
      <w:pPr>
        <w:tabs>
          <w:tab w:val="left" w:pos="142"/>
          <w:tab w:val="left" w:pos="426"/>
        </w:tabs>
        <w:spacing w:after="0" w:line="240" w:lineRule="auto"/>
        <w:ind w:left="709" w:hanging="709"/>
        <w:jc w:val="left"/>
        <w:rPr>
          <w:rFonts w:ascii="Arial" w:hAnsi="Arial" w:cs="Arial"/>
          <w:b/>
          <w:noProof/>
          <w:sz w:val="20"/>
          <w:szCs w:val="20"/>
        </w:rPr>
      </w:pPr>
    </w:p>
    <w:p w14:paraId="66AF57D7" w14:textId="77777777" w:rsidR="00213794" w:rsidRPr="004427C6" w:rsidRDefault="004726B0">
      <w:pPr>
        <w:tabs>
          <w:tab w:val="left" w:pos="142"/>
          <w:tab w:val="left" w:pos="426"/>
          <w:tab w:val="left" w:pos="2552"/>
        </w:tabs>
        <w:spacing w:after="0" w:line="240" w:lineRule="auto"/>
        <w:ind w:left="709" w:hanging="709"/>
        <w:jc w:val="left"/>
        <w:rPr>
          <w:rFonts w:ascii="Arial" w:hAnsi="Arial" w:cs="Arial"/>
          <w:b/>
          <w:noProof/>
          <w:sz w:val="20"/>
          <w:szCs w:val="20"/>
        </w:rPr>
      </w:pPr>
      <w:r w:rsidRPr="004427C6">
        <w:rPr>
          <w:rFonts w:ascii="Arial" w:hAnsi="Arial" w:cs="Arial"/>
          <w:b/>
          <w:noProof/>
          <w:sz w:val="20"/>
          <w:szCs w:val="20"/>
        </w:rPr>
        <w:t xml:space="preserve">1.2 </w:t>
      </w:r>
      <w:r w:rsidRPr="004427C6">
        <w:rPr>
          <w:rFonts w:ascii="Arial" w:hAnsi="Arial" w:cs="Arial"/>
          <w:b/>
          <w:noProof/>
          <w:sz w:val="20"/>
          <w:szCs w:val="20"/>
        </w:rPr>
        <w:tab/>
      </w:r>
      <w:r w:rsidRPr="004427C6">
        <w:rPr>
          <w:rFonts w:ascii="Arial" w:hAnsi="Arial" w:cs="Arial"/>
          <w:b/>
          <w:noProof/>
          <w:sz w:val="20"/>
          <w:szCs w:val="20"/>
        </w:rPr>
        <w:tab/>
        <w:t xml:space="preserve">Zhotoviteľ: </w:t>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b/>
          <w:color w:val="FF0000"/>
          <w:sz w:val="20"/>
        </w:rPr>
        <w:t>vyplní uchádzač</w:t>
      </w:r>
      <w:r w:rsidRPr="004427C6">
        <w:rPr>
          <w:rFonts w:ascii="Arial" w:hAnsi="Arial" w:cs="Arial"/>
          <w:color w:val="FF0000"/>
          <w:sz w:val="20"/>
        </w:rPr>
        <w:t xml:space="preserve"> </w:t>
      </w:r>
    </w:p>
    <w:p w14:paraId="6FC9C24C" w14:textId="77777777" w:rsidR="00213794" w:rsidRPr="004427C6" w:rsidRDefault="004726B0">
      <w:pPr>
        <w:tabs>
          <w:tab w:val="left" w:pos="142"/>
          <w:tab w:val="left" w:pos="426"/>
        </w:tabs>
        <w:spacing w:after="0" w:line="240" w:lineRule="auto"/>
        <w:ind w:left="709" w:hanging="709"/>
        <w:jc w:val="left"/>
        <w:rPr>
          <w:rFonts w:ascii="Arial" w:hAnsi="Arial" w:cs="Arial"/>
          <w:noProof/>
          <w:sz w:val="20"/>
          <w:szCs w:val="20"/>
        </w:rPr>
      </w:pPr>
      <w:r w:rsidRPr="004427C6">
        <w:rPr>
          <w:rFonts w:ascii="Arial" w:hAnsi="Arial" w:cs="Arial"/>
          <w:noProof/>
          <w:sz w:val="20"/>
          <w:szCs w:val="20"/>
        </w:rPr>
        <w:t xml:space="preserve"> </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Sídlo:  </w:t>
      </w:r>
      <w:r w:rsidRPr="004427C6">
        <w:rPr>
          <w:rFonts w:ascii="Arial" w:hAnsi="Arial" w:cs="Arial"/>
          <w:noProof/>
          <w:sz w:val="20"/>
          <w:szCs w:val="20"/>
        </w:rPr>
        <w:tab/>
      </w:r>
      <w:r w:rsidRPr="004427C6">
        <w:rPr>
          <w:rFonts w:ascii="Arial" w:hAnsi="Arial" w:cs="Arial"/>
          <w:noProof/>
          <w:sz w:val="20"/>
          <w:szCs w:val="20"/>
        </w:rPr>
        <w:tab/>
      </w:r>
    </w:p>
    <w:p w14:paraId="2A2FCCBB" w14:textId="77777777" w:rsidR="00213794" w:rsidRPr="004427C6" w:rsidRDefault="004726B0">
      <w:pPr>
        <w:tabs>
          <w:tab w:val="left" w:pos="142"/>
          <w:tab w:val="left" w:pos="426"/>
          <w:tab w:val="center" w:pos="1558"/>
        </w:tabs>
        <w:spacing w:after="0" w:line="240" w:lineRule="auto"/>
        <w:ind w:left="709" w:hanging="709"/>
        <w:jc w:val="left"/>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Štatutárny orgán: </w:t>
      </w:r>
      <w:r w:rsidRPr="004427C6">
        <w:rPr>
          <w:rFonts w:ascii="Arial" w:hAnsi="Arial" w:cs="Arial"/>
          <w:noProof/>
          <w:sz w:val="20"/>
          <w:szCs w:val="20"/>
        </w:rPr>
        <w:tab/>
        <w:t xml:space="preserve"> </w:t>
      </w:r>
      <w:r w:rsidRPr="004427C6">
        <w:rPr>
          <w:rFonts w:ascii="Arial" w:hAnsi="Arial" w:cs="Arial"/>
          <w:noProof/>
          <w:sz w:val="20"/>
          <w:szCs w:val="20"/>
        </w:rPr>
        <w:tab/>
      </w:r>
    </w:p>
    <w:p w14:paraId="06CDE3CD"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IČO:  </w:t>
      </w:r>
      <w:r w:rsidRPr="004427C6">
        <w:rPr>
          <w:rFonts w:ascii="Arial" w:hAnsi="Arial" w:cs="Arial"/>
          <w:noProof/>
          <w:sz w:val="20"/>
          <w:szCs w:val="20"/>
        </w:rPr>
        <w:tab/>
      </w:r>
      <w:r w:rsidRPr="004427C6">
        <w:rPr>
          <w:rFonts w:ascii="Arial" w:hAnsi="Arial" w:cs="Arial"/>
          <w:noProof/>
          <w:sz w:val="20"/>
          <w:szCs w:val="20"/>
        </w:rPr>
        <w:tab/>
      </w:r>
    </w:p>
    <w:p w14:paraId="23A8D5FD"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DIČ:  </w:t>
      </w:r>
      <w:r w:rsidRPr="004427C6">
        <w:rPr>
          <w:rFonts w:ascii="Arial" w:hAnsi="Arial" w:cs="Arial"/>
          <w:noProof/>
          <w:sz w:val="20"/>
          <w:szCs w:val="20"/>
        </w:rPr>
        <w:tab/>
      </w:r>
      <w:r w:rsidRPr="004427C6">
        <w:rPr>
          <w:rFonts w:ascii="Arial" w:hAnsi="Arial" w:cs="Arial"/>
          <w:noProof/>
          <w:sz w:val="20"/>
          <w:szCs w:val="20"/>
        </w:rPr>
        <w:tab/>
      </w:r>
    </w:p>
    <w:p w14:paraId="1F260C53" w14:textId="77777777" w:rsidR="00213794" w:rsidRPr="004427C6" w:rsidRDefault="004726B0">
      <w:pPr>
        <w:tabs>
          <w:tab w:val="left" w:pos="142"/>
          <w:tab w:val="left" w:pos="426"/>
        </w:tabs>
        <w:spacing w:after="0" w:line="240" w:lineRule="auto"/>
        <w:ind w:left="709" w:hanging="709"/>
        <w:textAlignment w:val="baseline"/>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IČ DPH:  </w:t>
      </w:r>
      <w:r w:rsidRPr="004427C6">
        <w:rPr>
          <w:rFonts w:ascii="Arial" w:hAnsi="Arial" w:cs="Arial"/>
          <w:noProof/>
          <w:sz w:val="20"/>
          <w:szCs w:val="20"/>
        </w:rPr>
        <w:tab/>
      </w:r>
      <w:r w:rsidRPr="004427C6">
        <w:rPr>
          <w:rFonts w:ascii="Arial" w:hAnsi="Arial" w:cs="Arial"/>
          <w:noProof/>
          <w:sz w:val="20"/>
          <w:szCs w:val="20"/>
        </w:rPr>
        <w:tab/>
      </w:r>
    </w:p>
    <w:p w14:paraId="11B39596" w14:textId="77777777" w:rsidR="00213794" w:rsidRPr="004427C6" w:rsidRDefault="004726B0">
      <w:pPr>
        <w:tabs>
          <w:tab w:val="left" w:pos="142"/>
          <w:tab w:val="left" w:pos="426"/>
        </w:tabs>
        <w:spacing w:after="0" w:line="240" w:lineRule="auto"/>
        <w:ind w:left="709" w:hanging="709"/>
        <w:textAlignment w:val="baseline"/>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Bankové spojenie:</w:t>
      </w:r>
      <w:r w:rsidRPr="004427C6">
        <w:rPr>
          <w:rFonts w:ascii="Arial" w:hAnsi="Arial" w:cs="Arial"/>
          <w:noProof/>
          <w:sz w:val="20"/>
          <w:szCs w:val="20"/>
        </w:rPr>
        <w:tab/>
      </w:r>
    </w:p>
    <w:p w14:paraId="317E4F45" w14:textId="77777777" w:rsidR="00213794" w:rsidRPr="004427C6" w:rsidRDefault="004726B0">
      <w:pPr>
        <w:tabs>
          <w:tab w:val="left" w:pos="142"/>
          <w:tab w:val="left" w:pos="426"/>
        </w:tabs>
        <w:spacing w:after="0" w:line="240" w:lineRule="auto"/>
        <w:ind w:left="709" w:hanging="709"/>
        <w:textAlignment w:val="baseline"/>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Číslo účtu (IBAN): </w:t>
      </w:r>
      <w:r w:rsidRPr="004427C6">
        <w:rPr>
          <w:rFonts w:ascii="Arial" w:hAnsi="Arial" w:cs="Arial"/>
          <w:noProof/>
          <w:sz w:val="20"/>
          <w:szCs w:val="20"/>
        </w:rPr>
        <w:tab/>
      </w:r>
    </w:p>
    <w:p w14:paraId="55B3D13F"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 xml:space="preserve">Zápis:    </w:t>
      </w:r>
      <w:r w:rsidRPr="004427C6">
        <w:rPr>
          <w:rFonts w:ascii="Arial" w:hAnsi="Arial" w:cs="Arial"/>
          <w:noProof/>
          <w:sz w:val="20"/>
          <w:szCs w:val="20"/>
        </w:rPr>
        <w:tab/>
      </w:r>
    </w:p>
    <w:p w14:paraId="6E6F4D27"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(ďalej len „</w:t>
      </w:r>
      <w:r w:rsidRPr="004427C6">
        <w:rPr>
          <w:rFonts w:ascii="Arial" w:hAnsi="Arial" w:cs="Arial"/>
          <w:b/>
          <w:noProof/>
          <w:sz w:val="20"/>
          <w:szCs w:val="20"/>
        </w:rPr>
        <w:t>Zhotoviteľ</w:t>
      </w:r>
      <w:r w:rsidRPr="004427C6">
        <w:rPr>
          <w:rFonts w:ascii="Arial" w:hAnsi="Arial" w:cs="Arial"/>
          <w:noProof/>
          <w:sz w:val="20"/>
          <w:szCs w:val="20"/>
        </w:rPr>
        <w:t xml:space="preserve">“) </w:t>
      </w:r>
    </w:p>
    <w:p w14:paraId="3EEFC741" w14:textId="77777777" w:rsidR="00213794" w:rsidRPr="004427C6" w:rsidRDefault="004726B0">
      <w:pPr>
        <w:tabs>
          <w:tab w:val="left" w:pos="142"/>
          <w:tab w:val="left" w:pos="426"/>
        </w:tabs>
        <w:spacing w:after="0" w:line="240" w:lineRule="auto"/>
        <w:ind w:left="709" w:hanging="709"/>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t>(objednávateľ a zhotoviteľ ďalej spolu len „</w:t>
      </w:r>
      <w:r w:rsidRPr="004427C6">
        <w:rPr>
          <w:rFonts w:ascii="Arial" w:hAnsi="Arial" w:cs="Arial"/>
          <w:b/>
          <w:sz w:val="20"/>
          <w:szCs w:val="20"/>
        </w:rPr>
        <w:t>zmluvné</w:t>
      </w:r>
      <w:r w:rsidRPr="004427C6">
        <w:rPr>
          <w:rFonts w:ascii="Arial" w:hAnsi="Arial" w:cs="Arial"/>
          <w:b/>
          <w:noProof/>
          <w:sz w:val="20"/>
          <w:szCs w:val="20"/>
        </w:rPr>
        <w:t xml:space="preserve"> strany</w:t>
      </w:r>
      <w:r w:rsidRPr="004427C6">
        <w:rPr>
          <w:rFonts w:ascii="Arial" w:hAnsi="Arial" w:cs="Arial"/>
          <w:noProof/>
          <w:sz w:val="20"/>
          <w:szCs w:val="20"/>
        </w:rPr>
        <w:t>“ alebo jednotlivo „</w:t>
      </w:r>
      <w:r w:rsidRPr="004427C6">
        <w:rPr>
          <w:rFonts w:ascii="Arial" w:hAnsi="Arial" w:cs="Arial"/>
          <w:b/>
          <w:noProof/>
          <w:sz w:val="20"/>
          <w:szCs w:val="20"/>
        </w:rPr>
        <w:t>zmluvná strana</w:t>
      </w:r>
      <w:r w:rsidRPr="004427C6">
        <w:rPr>
          <w:rFonts w:ascii="Arial" w:hAnsi="Arial" w:cs="Arial"/>
          <w:noProof/>
          <w:sz w:val="20"/>
          <w:szCs w:val="20"/>
        </w:rPr>
        <w:t xml:space="preserve">“) </w:t>
      </w:r>
    </w:p>
    <w:p w14:paraId="0FBBECA5" w14:textId="77777777" w:rsidR="00213794" w:rsidRPr="004427C6" w:rsidRDefault="004726B0">
      <w:pPr>
        <w:tabs>
          <w:tab w:val="num" w:pos="-284"/>
          <w:tab w:val="left" w:pos="2410"/>
        </w:tabs>
        <w:ind w:left="709" w:firstLine="0"/>
        <w:rPr>
          <w:rFonts w:ascii="Arial" w:hAnsi="Arial" w:cs="Arial"/>
          <w:color w:val="FF0000"/>
          <w:sz w:val="20"/>
        </w:rPr>
      </w:pPr>
      <w:r w:rsidRPr="004427C6">
        <w:rPr>
          <w:rFonts w:ascii="Arial" w:hAnsi="Arial" w:cs="Arial"/>
          <w:i/>
          <w:color w:val="FF0000"/>
          <w:sz w:val="20"/>
        </w:rPr>
        <w:t>V prípade skupiny dodávateľov sa uvedú identifikačné údaje vedúceho člena skupiny a tiež v rovnakom rozsahu identifikačné údaje ďalšieho/ďalších člena/členov skupiny dodávateľov.</w:t>
      </w:r>
      <w:r w:rsidRPr="004427C6">
        <w:rPr>
          <w:rFonts w:ascii="Arial" w:eastAsia="Calibri" w:hAnsi="Arial" w:cs="Arial"/>
          <w:i/>
          <w:color w:val="FF0000"/>
          <w:sz w:val="20"/>
        </w:rPr>
        <w:t xml:space="preserve">  </w:t>
      </w:r>
    </w:p>
    <w:p w14:paraId="37723C3A" w14:textId="77777777" w:rsidR="00213794" w:rsidRPr="004427C6" w:rsidRDefault="004726B0">
      <w:pPr>
        <w:tabs>
          <w:tab w:val="num" w:pos="-284"/>
          <w:tab w:val="left" w:pos="2410"/>
        </w:tabs>
        <w:ind w:left="709" w:firstLine="0"/>
        <w:rPr>
          <w:rFonts w:ascii="Arial" w:hAnsi="Arial" w:cs="Arial"/>
          <w:i/>
          <w:color w:val="FF0000"/>
          <w:sz w:val="20"/>
        </w:rPr>
      </w:pPr>
      <w:r w:rsidRPr="004427C6">
        <w:rPr>
          <w:rFonts w:ascii="Arial" w:hAnsi="Arial" w:cs="Arial"/>
          <w:i/>
          <w:color w:val="FF0000"/>
          <w:sz w:val="20"/>
        </w:rPr>
        <w:t xml:space="preserve">(V prípade, ak sa úspešným uchádzačom stane skupina dodávateľov </w:t>
      </w:r>
      <w:r w:rsidRPr="004427C6">
        <w:rPr>
          <w:rFonts w:ascii="Arial" w:hAnsi="Arial" w:cs="Arial"/>
          <w:i/>
          <w:iCs/>
          <w:color w:val="FF0000"/>
          <w:sz w:val="20"/>
          <w:lang w:bidi="sk-SK"/>
        </w:rPr>
        <w:t>podľa § 37 Zákona o verejnom obstarávaní</w:t>
      </w:r>
      <w:r w:rsidRPr="004427C6">
        <w:rPr>
          <w:rFonts w:ascii="Arial" w:hAnsi="Arial" w:cs="Arial"/>
          <w:i/>
          <w:color w:val="FF0000"/>
          <w:sz w:val="20"/>
        </w:rPr>
        <w:t xml:space="preserve">, bude v Zmluve v úvode označenia jednotlivých členov skupiny dodávateľov na strane Zhotoviteľa uvedený nasledovný text: </w:t>
      </w:r>
    </w:p>
    <w:p w14:paraId="347D3F15" w14:textId="77777777" w:rsidR="00213794" w:rsidRPr="004427C6" w:rsidRDefault="004726B0">
      <w:pPr>
        <w:tabs>
          <w:tab w:val="num" w:pos="-284"/>
        </w:tabs>
        <w:ind w:left="709" w:firstLine="0"/>
        <w:rPr>
          <w:rFonts w:ascii="Arial" w:hAnsi="Arial" w:cs="Arial"/>
          <w:b/>
          <w:color w:val="FF0000"/>
          <w:sz w:val="20"/>
        </w:rPr>
      </w:pPr>
      <w:r w:rsidRPr="004427C6">
        <w:rPr>
          <w:rFonts w:ascii="Arial" w:hAnsi="Arial" w:cs="Arial"/>
          <w:b/>
          <w:i/>
          <w:color w:val="FF0000"/>
          <w:sz w:val="20"/>
        </w:rPr>
        <w:t xml:space="preserve">„názov skupiny dodávateľov - </w:t>
      </w:r>
      <w:r w:rsidRPr="004427C6">
        <w:rPr>
          <w:rFonts w:ascii="Arial" w:hAnsi="Arial" w:cs="Arial"/>
          <w:b/>
          <w:color w:val="FF0000"/>
          <w:sz w:val="20"/>
        </w:rPr>
        <w:t xml:space="preserve">združenie/skupina dodávateľov bez právnej subjektivity, vytvorené na základe </w:t>
      </w:r>
      <w:r w:rsidRPr="004427C6">
        <w:rPr>
          <w:rFonts w:ascii="Arial" w:hAnsi="Arial" w:cs="Arial"/>
          <w:b/>
          <w:i/>
          <w:color w:val="FF0000"/>
          <w:sz w:val="20"/>
        </w:rPr>
        <w:t>„označenie zmluvy, napr. zmluva o združení“</w:t>
      </w:r>
      <w:r w:rsidRPr="004427C6">
        <w:rPr>
          <w:rFonts w:ascii="Arial" w:hAnsi="Arial" w:cs="Arial"/>
          <w:b/>
          <w:color w:val="FF0000"/>
          <w:sz w:val="20"/>
        </w:rPr>
        <w:t xml:space="preserve"> zo dňa XX.XX.2025“)</w:t>
      </w:r>
    </w:p>
    <w:p w14:paraId="43E9E371" w14:textId="77777777" w:rsidR="00213794" w:rsidRPr="004427C6" w:rsidRDefault="00213794">
      <w:pPr>
        <w:pStyle w:val="Nadpis1"/>
        <w:spacing w:after="0" w:line="240" w:lineRule="auto"/>
        <w:ind w:left="150"/>
        <w:rPr>
          <w:rFonts w:ascii="Arial" w:hAnsi="Arial" w:cs="Arial"/>
          <w:noProof/>
          <w:sz w:val="20"/>
          <w:szCs w:val="20"/>
          <w:lang w:val="sk-SK"/>
        </w:rPr>
      </w:pPr>
    </w:p>
    <w:p w14:paraId="7EC74595" w14:textId="77777777" w:rsidR="00213794" w:rsidRPr="004427C6" w:rsidRDefault="00213794"/>
    <w:p w14:paraId="3DC555AC" w14:textId="77777777" w:rsidR="00213794" w:rsidRPr="004427C6" w:rsidRDefault="004726B0">
      <w:pPr>
        <w:pStyle w:val="Bodytext10"/>
        <w:spacing w:after="0" w:line="298" w:lineRule="auto"/>
        <w:ind w:left="567"/>
        <w:jc w:val="center"/>
        <w:rPr>
          <w:rFonts w:ascii="Arial" w:hAnsi="Arial" w:cs="Arial"/>
          <w:b/>
          <w:color w:val="000000"/>
          <w:sz w:val="20"/>
          <w:szCs w:val="20"/>
          <w:u w:val="single"/>
          <w:lang w:bidi="sk-SK"/>
        </w:rPr>
      </w:pPr>
      <w:r w:rsidRPr="004427C6">
        <w:rPr>
          <w:rFonts w:ascii="Arial" w:hAnsi="Arial" w:cs="Arial"/>
          <w:b/>
          <w:color w:val="000000"/>
          <w:sz w:val="20"/>
          <w:szCs w:val="20"/>
          <w:u w:val="single"/>
          <w:lang w:bidi="sk-SK"/>
        </w:rPr>
        <w:t>PREAMBULA</w:t>
      </w:r>
    </w:p>
    <w:p w14:paraId="56747ABB" w14:textId="77777777" w:rsidR="00213794" w:rsidRPr="004427C6" w:rsidRDefault="00213794">
      <w:pPr>
        <w:pStyle w:val="Bodytext10"/>
        <w:spacing w:after="0" w:line="298" w:lineRule="auto"/>
        <w:ind w:left="567"/>
        <w:jc w:val="center"/>
        <w:rPr>
          <w:rFonts w:ascii="Arial" w:hAnsi="Arial" w:cs="Arial"/>
          <w:b/>
          <w:color w:val="000000"/>
          <w:sz w:val="20"/>
          <w:szCs w:val="20"/>
          <w:lang w:bidi="sk-SK"/>
        </w:rPr>
      </w:pPr>
    </w:p>
    <w:p w14:paraId="4D952A34" w14:textId="77777777" w:rsidR="00213794" w:rsidRPr="004427C6" w:rsidRDefault="004726B0">
      <w:pPr>
        <w:pStyle w:val="Cisl2U"/>
        <w:numPr>
          <w:ilvl w:val="0"/>
          <w:numId w:val="0"/>
        </w:numPr>
        <w:tabs>
          <w:tab w:val="clear" w:pos="709"/>
          <w:tab w:val="left" w:pos="0"/>
          <w:tab w:val="left" w:pos="567"/>
        </w:tabs>
        <w:ind w:left="567"/>
        <w:jc w:val="both"/>
        <w:rPr>
          <w:rFonts w:ascii="Arial" w:hAnsi="Arial" w:cs="Arial"/>
          <w:b/>
          <w:iCs/>
          <w:sz w:val="20"/>
          <w:szCs w:val="20"/>
        </w:rPr>
      </w:pPr>
      <w:bookmarkStart w:id="0" w:name="bookmark3"/>
      <w:bookmarkEnd w:id="0"/>
      <w:r w:rsidRPr="004427C6">
        <w:rPr>
          <w:rFonts w:ascii="Arial" w:hAnsi="Arial" w:cs="Arial"/>
          <w:sz w:val="20"/>
          <w:szCs w:val="20"/>
        </w:rPr>
        <w:t>Zmluvné strany uzatvárajú túto Zmluvu v súlade s výsledkom verejnej súťaže, realizovanej podľa zákona č. 343/2015 Z. z. o verejnom obstarávaní a o zmene a doplnení niektorých zákonov v znení neskorších predpisov (inde v Zmluve len „</w:t>
      </w:r>
      <w:r w:rsidRPr="004427C6">
        <w:rPr>
          <w:rFonts w:ascii="Arial" w:hAnsi="Arial" w:cs="Arial"/>
          <w:b/>
          <w:sz w:val="20"/>
          <w:szCs w:val="20"/>
        </w:rPr>
        <w:t>Zákon o verejnom obstarávaní</w:t>
      </w:r>
      <w:r w:rsidRPr="004427C6">
        <w:rPr>
          <w:rFonts w:ascii="Arial" w:hAnsi="Arial" w:cs="Arial"/>
          <w:sz w:val="20"/>
          <w:szCs w:val="20"/>
        </w:rPr>
        <w:t xml:space="preserve">“) na predmet nadlimitnej zákazky </w:t>
      </w:r>
      <w:r w:rsidRPr="004427C6">
        <w:rPr>
          <w:rFonts w:ascii="Arial" w:hAnsi="Arial" w:cs="Arial"/>
          <w:b/>
          <w:sz w:val="20"/>
          <w:szCs w:val="20"/>
        </w:rPr>
        <w:t>„</w:t>
      </w:r>
      <w:r w:rsidRPr="004427C6">
        <w:rPr>
          <w:rStyle w:val="normaltextrun"/>
          <w:rFonts w:ascii="Arial" w:hAnsi="Arial" w:cs="Arial"/>
          <w:b/>
          <w:bCs/>
          <w:sz w:val="20"/>
          <w:szCs w:val="20"/>
          <w:shd w:val="clear" w:color="auto" w:fill="FFFFFF"/>
        </w:rPr>
        <w:t>Návrh a implementácia ESG stratégie pre vybrané mestské podniky</w:t>
      </w:r>
      <w:r w:rsidRPr="004427C6">
        <w:rPr>
          <w:rFonts w:ascii="Arial" w:hAnsi="Arial" w:cs="Arial"/>
          <w:sz w:val="20"/>
          <w:szCs w:val="20"/>
        </w:rPr>
        <w:t xml:space="preserve">“, ktorej oznámenie o vyhlásení verejného obstarávania bolo uverejnené v Úradnom vestníku Európskej únie zo dňa </w:t>
      </w:r>
      <w:r w:rsidRPr="004427C6">
        <w:rPr>
          <w:rFonts w:ascii="Arial" w:hAnsi="Arial" w:cs="Arial"/>
          <w:color w:val="FF0000"/>
          <w:sz w:val="20"/>
          <w:szCs w:val="20"/>
        </w:rPr>
        <w:t>vyplní obstarávateľ</w:t>
      </w:r>
      <w:r w:rsidRPr="004427C6">
        <w:rPr>
          <w:rFonts w:ascii="Arial" w:hAnsi="Arial" w:cs="Arial"/>
          <w:sz w:val="20"/>
          <w:szCs w:val="20"/>
        </w:rPr>
        <w:t>, pod č. </w:t>
      </w:r>
      <w:r w:rsidRPr="004427C6">
        <w:rPr>
          <w:rFonts w:ascii="Arial" w:hAnsi="Arial" w:cs="Arial"/>
          <w:color w:val="FF0000"/>
          <w:sz w:val="20"/>
          <w:szCs w:val="20"/>
        </w:rPr>
        <w:t>vyplní obstarávateľ</w:t>
      </w:r>
      <w:r w:rsidRPr="004427C6">
        <w:rPr>
          <w:rFonts w:ascii="Arial" w:hAnsi="Arial" w:cs="Arial"/>
          <w:sz w:val="20"/>
          <w:szCs w:val="20"/>
        </w:rPr>
        <w:t xml:space="preserve"> a vo Vestníku verejného obstarávania č. </w:t>
      </w:r>
      <w:r w:rsidRPr="004427C6">
        <w:rPr>
          <w:rFonts w:ascii="Arial" w:hAnsi="Arial" w:cs="Arial"/>
          <w:color w:val="FF0000"/>
          <w:sz w:val="20"/>
          <w:szCs w:val="20"/>
        </w:rPr>
        <w:t>vyplní obstarávateľ</w:t>
      </w:r>
      <w:r w:rsidRPr="004427C6">
        <w:rPr>
          <w:rFonts w:ascii="Arial" w:hAnsi="Arial" w:cs="Arial"/>
          <w:sz w:val="20"/>
          <w:szCs w:val="20"/>
        </w:rPr>
        <w:t xml:space="preserve"> zo dňa </w:t>
      </w:r>
      <w:r w:rsidRPr="004427C6">
        <w:rPr>
          <w:rFonts w:ascii="Arial" w:hAnsi="Arial" w:cs="Arial"/>
          <w:color w:val="FF0000"/>
          <w:sz w:val="20"/>
          <w:szCs w:val="20"/>
        </w:rPr>
        <w:t>vyplní obstarávateľ</w:t>
      </w:r>
      <w:r w:rsidRPr="004427C6">
        <w:rPr>
          <w:rFonts w:ascii="Arial" w:hAnsi="Arial" w:cs="Arial"/>
          <w:sz w:val="20"/>
          <w:szCs w:val="20"/>
        </w:rPr>
        <w:t xml:space="preserve"> pod zn.: </w:t>
      </w:r>
      <w:r w:rsidRPr="004427C6">
        <w:rPr>
          <w:rFonts w:ascii="Arial" w:hAnsi="Arial" w:cs="Arial"/>
          <w:color w:val="FF0000"/>
          <w:sz w:val="20"/>
          <w:szCs w:val="20"/>
        </w:rPr>
        <w:t>vyplní obstarávateľ</w:t>
      </w:r>
      <w:r w:rsidRPr="004427C6">
        <w:rPr>
          <w:rFonts w:ascii="Arial" w:hAnsi="Arial" w:cs="Arial"/>
          <w:sz w:val="20"/>
          <w:szCs w:val="20"/>
        </w:rPr>
        <w:t xml:space="preserve"> a v súlade so Zákonom o verejnom obstarávaní (ďalej len „</w:t>
      </w:r>
      <w:r w:rsidRPr="004427C6">
        <w:rPr>
          <w:rFonts w:ascii="Arial" w:hAnsi="Arial" w:cs="Arial"/>
          <w:b/>
          <w:sz w:val="20"/>
          <w:szCs w:val="20"/>
        </w:rPr>
        <w:t>Zákazka</w:t>
      </w:r>
      <w:r w:rsidRPr="004427C6">
        <w:rPr>
          <w:rFonts w:ascii="Arial" w:hAnsi="Arial" w:cs="Arial"/>
          <w:sz w:val="20"/>
          <w:szCs w:val="20"/>
        </w:rPr>
        <w:t>" a „</w:t>
      </w:r>
      <w:r w:rsidRPr="004427C6">
        <w:rPr>
          <w:rFonts w:ascii="Arial" w:hAnsi="Arial" w:cs="Arial"/>
          <w:b/>
          <w:sz w:val="20"/>
          <w:szCs w:val="20"/>
        </w:rPr>
        <w:t>Súťaž</w:t>
      </w:r>
      <w:r w:rsidRPr="004427C6">
        <w:rPr>
          <w:rFonts w:ascii="Arial" w:hAnsi="Arial" w:cs="Arial"/>
          <w:sz w:val="20"/>
          <w:szCs w:val="20"/>
        </w:rPr>
        <w:t xml:space="preserve">“). </w:t>
      </w:r>
    </w:p>
    <w:p w14:paraId="6E80F7A9" w14:textId="77777777" w:rsidR="00213794" w:rsidRPr="004427C6" w:rsidRDefault="004726B0">
      <w:pPr>
        <w:tabs>
          <w:tab w:val="left" w:pos="567"/>
        </w:tabs>
        <w:ind w:left="567"/>
        <w:rPr>
          <w:rFonts w:ascii="Arial" w:hAnsi="Arial" w:cs="Arial"/>
          <w:sz w:val="20"/>
          <w:szCs w:val="20"/>
          <w:lang w:bidi="sk-SK"/>
        </w:rPr>
      </w:pPr>
      <w:r w:rsidRPr="004427C6">
        <w:rPr>
          <w:rFonts w:ascii="Arial" w:hAnsi="Arial" w:cs="Arial"/>
          <w:sz w:val="20"/>
          <w:szCs w:val="20"/>
          <w:lang w:bidi="sk-SK"/>
        </w:rPr>
        <w:tab/>
        <w:t>Táto Zmluva sa uzatvára v súlade s ponukou Zhotoviteľa, predloženou v Súťaži, ktorá bola na základe kritéria na vyhodnotenie ponúk, stanoveného v Súťaži, vyhodnotená ako úspešná a Objednávateľ túto ponuku Zhotoviteľa prijal.</w:t>
      </w:r>
    </w:p>
    <w:p w14:paraId="64AA0860" w14:textId="77777777" w:rsidR="00213794" w:rsidRPr="004427C6" w:rsidRDefault="004726B0">
      <w:pPr>
        <w:tabs>
          <w:tab w:val="num" w:pos="-284"/>
          <w:tab w:val="left" w:pos="426"/>
          <w:tab w:val="left" w:pos="567"/>
        </w:tabs>
        <w:ind w:left="567"/>
        <w:rPr>
          <w:rFonts w:ascii="Arial" w:hAnsi="Arial" w:cs="Arial"/>
          <w:i/>
          <w:color w:val="FF0000"/>
          <w:sz w:val="20"/>
          <w:szCs w:val="20"/>
        </w:rPr>
      </w:pPr>
      <w:r w:rsidRPr="004427C6">
        <w:rPr>
          <w:rFonts w:ascii="Arial" w:hAnsi="Arial" w:cs="Arial"/>
          <w:i/>
          <w:color w:val="FF0000"/>
          <w:sz w:val="20"/>
          <w:szCs w:val="20"/>
        </w:rPr>
        <w:lastRenderedPageBreak/>
        <w:tab/>
      </w:r>
      <w:r w:rsidRPr="004427C6">
        <w:rPr>
          <w:rFonts w:ascii="Arial" w:hAnsi="Arial" w:cs="Arial"/>
          <w:i/>
          <w:color w:val="FF0000"/>
          <w:sz w:val="20"/>
          <w:szCs w:val="20"/>
        </w:rPr>
        <w:tab/>
        <w:t xml:space="preserve">V prípade, ak sa úspešným uchádzačom stane skupina dodávateľov </w:t>
      </w:r>
      <w:r w:rsidRPr="004427C6">
        <w:rPr>
          <w:rFonts w:ascii="Arial" w:hAnsi="Arial" w:cs="Arial"/>
          <w:i/>
          <w:iCs/>
          <w:color w:val="FF0000"/>
          <w:sz w:val="20"/>
          <w:szCs w:val="20"/>
          <w:lang w:bidi="sk-SK"/>
        </w:rPr>
        <w:t xml:space="preserve">podľa § 37 </w:t>
      </w:r>
      <w:r w:rsidRPr="004427C6">
        <w:rPr>
          <w:rFonts w:ascii="Arial" w:hAnsi="Arial" w:cs="Arial"/>
          <w:i/>
          <w:color w:val="FF0000"/>
          <w:sz w:val="20"/>
          <w:szCs w:val="20"/>
        </w:rPr>
        <w:t xml:space="preserve">Zákona o verejnom obstarávaní, bude v Zmluve na tomto mieste uvedený nasledovný text: </w:t>
      </w:r>
    </w:p>
    <w:p w14:paraId="6A103FFC" w14:textId="77777777" w:rsidR="00213794" w:rsidRPr="004427C6" w:rsidRDefault="004726B0">
      <w:pPr>
        <w:tabs>
          <w:tab w:val="left" w:pos="-426"/>
          <w:tab w:val="left" w:pos="567"/>
        </w:tabs>
        <w:ind w:left="567"/>
        <w:rPr>
          <w:rFonts w:ascii="Arial" w:hAnsi="Arial" w:cs="Arial"/>
          <w:i/>
          <w:color w:val="FF0000"/>
          <w:sz w:val="20"/>
          <w:szCs w:val="20"/>
        </w:rPr>
      </w:pPr>
      <w:r w:rsidRPr="004427C6">
        <w:rPr>
          <w:rFonts w:ascii="Arial" w:hAnsi="Arial" w:cs="Arial"/>
          <w:color w:val="FF0000"/>
          <w:sz w:val="20"/>
          <w:szCs w:val="20"/>
          <w:lang w:bidi="sk-SK"/>
        </w:rPr>
        <w:tab/>
        <w:t xml:space="preserve">„Vedúci člen združenia/skupiny dodávateľov a člen/členovia združenia/skupiny dodávateľov sú zo všetkých záväzkov zo Zmluvy, vrátane záväzku nahradiť škodu, zaviazaní voči Objednávateľovi spoločne a nerozdielne. Ak združenie/skupina dodávateľov zanikne, Objednávateľ bude oprávnený uplatniť si akékoľvek práva a nároky, vyplývajúce z tejto Zmluvy u ktoréhokoľvek subjektu (ktoréhokoľvek člena združenia/skupiny dodávateľov), uvedeného </w:t>
      </w:r>
      <w:r w:rsidRPr="004427C6">
        <w:rPr>
          <w:rFonts w:ascii="Arial" w:hAnsi="Arial" w:cs="Arial"/>
          <w:color w:val="FF0000"/>
          <w:sz w:val="20"/>
          <w:szCs w:val="20"/>
        </w:rPr>
        <w:t xml:space="preserve">na strane </w:t>
      </w:r>
      <w:r w:rsidRPr="004427C6">
        <w:rPr>
          <w:rFonts w:ascii="Arial" w:hAnsi="Arial" w:cs="Arial"/>
          <w:color w:val="FF0000"/>
          <w:sz w:val="20"/>
          <w:szCs w:val="20"/>
          <w:lang w:bidi="sk-SK"/>
        </w:rPr>
        <w:t>Zhotoviteľa</w:t>
      </w:r>
      <w:r w:rsidRPr="004427C6">
        <w:rPr>
          <w:rFonts w:ascii="Arial" w:hAnsi="Arial" w:cs="Arial"/>
          <w:i/>
          <w:color w:val="FF0000"/>
          <w:sz w:val="20"/>
          <w:szCs w:val="20"/>
        </w:rPr>
        <w:t xml:space="preserve"> </w:t>
      </w:r>
      <w:r w:rsidRPr="004427C6">
        <w:rPr>
          <w:rFonts w:ascii="Arial" w:hAnsi="Arial" w:cs="Arial"/>
          <w:color w:val="FF0000"/>
          <w:sz w:val="20"/>
          <w:szCs w:val="20"/>
          <w:lang w:bidi="sk-SK"/>
        </w:rPr>
        <w:t>v článku 1. tejto Zmluvy.“</w:t>
      </w:r>
    </w:p>
    <w:p w14:paraId="0C73A315" w14:textId="77777777" w:rsidR="00213794" w:rsidRPr="004427C6" w:rsidRDefault="00213794"/>
    <w:p w14:paraId="4B440BC2" w14:textId="77777777" w:rsidR="00213794" w:rsidRPr="004427C6" w:rsidRDefault="004726B0">
      <w:pPr>
        <w:pStyle w:val="Normlny-nadpisZmluva"/>
        <w:numPr>
          <w:ilvl w:val="0"/>
          <w:numId w:val="0"/>
        </w:numPr>
        <w:spacing w:before="0" w:after="0" w:line="240" w:lineRule="auto"/>
        <w:ind w:left="709"/>
        <w:jc w:val="center"/>
        <w:rPr>
          <w:rFonts w:cs="Arial"/>
          <w:sz w:val="20"/>
          <w:szCs w:val="20"/>
          <w:u w:val="single"/>
        </w:rPr>
      </w:pPr>
      <w:r w:rsidRPr="004427C6">
        <w:rPr>
          <w:rFonts w:cs="Arial"/>
          <w:sz w:val="20"/>
          <w:szCs w:val="20"/>
          <w:u w:val="single"/>
        </w:rPr>
        <w:t>ČLánok 2.</w:t>
      </w:r>
    </w:p>
    <w:p w14:paraId="0C83F4FC" w14:textId="77777777" w:rsidR="00213794" w:rsidRPr="004427C6" w:rsidRDefault="004726B0">
      <w:pPr>
        <w:pStyle w:val="Normlny-nadpisZmluva"/>
        <w:numPr>
          <w:ilvl w:val="0"/>
          <w:numId w:val="0"/>
        </w:numPr>
        <w:spacing w:before="0" w:after="0" w:line="240" w:lineRule="auto"/>
        <w:ind w:left="709"/>
        <w:jc w:val="center"/>
        <w:rPr>
          <w:rFonts w:cs="Arial"/>
          <w:sz w:val="20"/>
          <w:szCs w:val="20"/>
          <w:u w:val="single"/>
        </w:rPr>
      </w:pPr>
      <w:r w:rsidRPr="004427C6">
        <w:rPr>
          <w:rFonts w:cs="Arial"/>
          <w:sz w:val="20"/>
          <w:szCs w:val="20"/>
          <w:u w:val="single"/>
        </w:rPr>
        <w:t>Predmet zmluvy</w:t>
      </w:r>
    </w:p>
    <w:p w14:paraId="3D5A236A" w14:textId="77777777" w:rsidR="00213794" w:rsidRPr="004427C6" w:rsidRDefault="00213794">
      <w:pPr>
        <w:spacing w:after="0" w:line="240" w:lineRule="auto"/>
        <w:rPr>
          <w:rFonts w:ascii="Arial" w:hAnsi="Arial" w:cs="Arial"/>
          <w:sz w:val="20"/>
          <w:szCs w:val="20"/>
        </w:rPr>
      </w:pPr>
    </w:p>
    <w:p w14:paraId="460D785E" w14:textId="77777777" w:rsidR="00213794" w:rsidRPr="004427C6" w:rsidRDefault="004726B0">
      <w:pPr>
        <w:numPr>
          <w:ilvl w:val="0"/>
          <w:numId w:val="1"/>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Zhotoviteľ sa zaväzuje </w:t>
      </w:r>
      <w:r w:rsidRPr="004427C6">
        <w:rPr>
          <w:rFonts w:ascii="Arial" w:hAnsi="Arial" w:cs="Arial"/>
          <w:sz w:val="20"/>
          <w:szCs w:val="20"/>
        </w:rPr>
        <w:t>dodať</w:t>
      </w:r>
      <w:r w:rsidRPr="004427C6">
        <w:rPr>
          <w:rFonts w:ascii="Arial" w:hAnsi="Arial" w:cs="Arial"/>
          <w:noProof/>
          <w:sz w:val="20"/>
          <w:szCs w:val="20"/>
        </w:rPr>
        <w:t xml:space="preserve"> Objednávateľovi </w:t>
      </w:r>
      <w:r w:rsidRPr="004427C6">
        <w:rPr>
          <w:rFonts w:ascii="Arial" w:hAnsi="Arial" w:cs="Arial"/>
          <w:b/>
          <w:noProof/>
          <w:sz w:val="20"/>
          <w:szCs w:val="20"/>
        </w:rPr>
        <w:t>individálne navrhnutú ESG stratégiu</w:t>
      </w:r>
      <w:r w:rsidRPr="004427C6">
        <w:rPr>
          <w:rFonts w:ascii="Arial" w:hAnsi="Arial" w:cs="Arial"/>
          <w:noProof/>
          <w:sz w:val="20"/>
          <w:szCs w:val="20"/>
        </w:rPr>
        <w:t xml:space="preserve"> </w:t>
      </w:r>
      <w:r w:rsidRPr="004427C6">
        <w:rPr>
          <w:rFonts w:ascii="Arial" w:hAnsi="Arial" w:cs="Arial"/>
          <w:b/>
          <w:noProof/>
          <w:sz w:val="20"/>
          <w:szCs w:val="20"/>
        </w:rPr>
        <w:t>a správy o udržateľnosti</w:t>
      </w:r>
      <w:r w:rsidRPr="004427C6">
        <w:rPr>
          <w:rFonts w:ascii="Arial" w:hAnsi="Arial" w:cs="Arial"/>
          <w:noProof/>
          <w:sz w:val="20"/>
          <w:szCs w:val="20"/>
        </w:rPr>
        <w:t xml:space="preserve">, v súlade so </w:t>
      </w:r>
      <w:r w:rsidRPr="004427C6">
        <w:rPr>
          <w:rStyle w:val="normaltextrun"/>
          <w:rFonts w:ascii="Arial" w:hAnsi="Arial" w:cs="Arial"/>
          <w:sz w:val="20"/>
          <w:szCs w:val="20"/>
          <w:shd w:val="clear" w:color="auto" w:fill="FFFFFF"/>
        </w:rPr>
        <w:t>smernicou CSRD (</w:t>
      </w:r>
      <w:r w:rsidRPr="004427C6">
        <w:rPr>
          <w:rStyle w:val="normaltextrun"/>
          <w:rFonts w:ascii="Arial" w:hAnsi="Arial" w:cs="Arial"/>
          <w:i/>
          <w:iCs/>
          <w:sz w:val="20"/>
          <w:szCs w:val="20"/>
          <w:shd w:val="clear" w:color="auto" w:fill="FFFFFF"/>
        </w:rPr>
        <w:t>Smernica Európskeho parlamentu a Rady (EÚ) 2022/2464 zo 14. decembra 2022, ktorou sa mení nariadenie (EÚ) č. 537/2014, smernica 2004/109/ES, smernica 2006/43/ES a smernica 2013/34/EÚ, pokiaľ ide o vykazovanie informácií o udržateľnosti podnikov</w:t>
      </w:r>
      <w:r w:rsidRPr="004427C6">
        <w:rPr>
          <w:rStyle w:val="normaltextrun"/>
          <w:rFonts w:ascii="Arial" w:hAnsi="Arial" w:cs="Arial"/>
          <w:sz w:val="20"/>
          <w:szCs w:val="20"/>
          <w:shd w:val="clear" w:color="auto" w:fill="FFFFFF"/>
        </w:rPr>
        <w:t>) a Európskych štandardov vykazovania udržateľnosti ESRS (</w:t>
      </w:r>
      <w:r w:rsidRPr="004427C6">
        <w:rPr>
          <w:rStyle w:val="normaltextrun"/>
          <w:rFonts w:ascii="Arial" w:hAnsi="Arial" w:cs="Arial"/>
          <w:i/>
          <w:iCs/>
          <w:sz w:val="20"/>
          <w:szCs w:val="20"/>
          <w:shd w:val="clear" w:color="auto" w:fill="FFFFFF"/>
        </w:rPr>
        <w:t>Delegované nariadenie Komisie (EÚ) 2023/2772 z 31. júla 2023, ktorým sa dopĺňa smernica Európskeho parlamentu a Rady 2013/34/EÚ, pokiaľ ide o štandardy vykazovania informácií o udržateľnosti</w:t>
      </w:r>
      <w:r w:rsidRPr="004427C6">
        <w:rPr>
          <w:rStyle w:val="normaltextrun"/>
          <w:rFonts w:ascii="Arial" w:hAnsi="Arial" w:cs="Arial"/>
          <w:sz w:val="20"/>
          <w:szCs w:val="20"/>
          <w:shd w:val="clear" w:color="auto" w:fill="FFFFFF"/>
        </w:rPr>
        <w:t xml:space="preserve">) a </w:t>
      </w:r>
      <w:r w:rsidRPr="004427C6">
        <w:rPr>
          <w:rFonts w:ascii="Arial" w:hAnsi="Arial" w:cs="Arial"/>
          <w:noProof/>
          <w:sz w:val="20"/>
          <w:szCs w:val="20"/>
        </w:rPr>
        <w:t>v súlade s podmienkami stanovenými v tejto zmluve, v nasledovnom rozsahu:</w:t>
      </w:r>
    </w:p>
    <w:p w14:paraId="0DCF8658" w14:textId="77777777" w:rsidR="00213794" w:rsidRPr="004427C6" w:rsidRDefault="004726B0">
      <w:pPr>
        <w:pStyle w:val="Odsekzoznamu"/>
        <w:numPr>
          <w:ilvl w:val="0"/>
          <w:numId w:val="25"/>
        </w:numPr>
        <w:tabs>
          <w:tab w:val="left" w:pos="1418"/>
        </w:tabs>
        <w:spacing w:after="0" w:line="240" w:lineRule="auto"/>
        <w:ind w:left="1134" w:hanging="425"/>
        <w:rPr>
          <w:rFonts w:ascii="Arial" w:hAnsi="Arial" w:cs="Arial"/>
          <w:noProof/>
          <w:sz w:val="20"/>
          <w:szCs w:val="20"/>
          <w:u w:val="single"/>
        </w:rPr>
      </w:pPr>
      <w:r w:rsidRPr="004427C6">
        <w:rPr>
          <w:rFonts w:ascii="Arial" w:hAnsi="Arial" w:cs="Arial"/>
          <w:noProof/>
          <w:sz w:val="20"/>
          <w:szCs w:val="20"/>
          <w:u w:val="single"/>
        </w:rPr>
        <w:t>Vypracovanie pilotnej správy o udržateľnosti za rok 2024;</w:t>
      </w:r>
    </w:p>
    <w:p w14:paraId="6D61896D" w14:textId="77777777" w:rsidR="00213794" w:rsidRPr="004427C6" w:rsidRDefault="004726B0">
      <w:pPr>
        <w:pStyle w:val="Odsekzoznamu"/>
        <w:numPr>
          <w:ilvl w:val="0"/>
          <w:numId w:val="25"/>
        </w:numPr>
        <w:tabs>
          <w:tab w:val="left" w:pos="1418"/>
        </w:tabs>
        <w:spacing w:after="0" w:line="240" w:lineRule="auto"/>
        <w:ind w:left="1134" w:hanging="425"/>
        <w:rPr>
          <w:rFonts w:ascii="Arial" w:hAnsi="Arial" w:cs="Arial"/>
          <w:bCs/>
          <w:noProof/>
          <w:sz w:val="20"/>
          <w:szCs w:val="20"/>
          <w:u w:val="single"/>
        </w:rPr>
      </w:pPr>
      <w:r w:rsidRPr="004427C6">
        <w:rPr>
          <w:rFonts w:ascii="Arial" w:hAnsi="Arial" w:cs="Arial"/>
          <w:bCs/>
          <w:noProof/>
          <w:sz w:val="20"/>
          <w:szCs w:val="20"/>
          <w:u w:val="single"/>
        </w:rPr>
        <w:t>Vypracovanie správy o udržateľnosti za rok 2025;</w:t>
      </w:r>
    </w:p>
    <w:p w14:paraId="51E201EC" w14:textId="77777777" w:rsidR="00213794" w:rsidRPr="004427C6" w:rsidRDefault="004726B0">
      <w:pPr>
        <w:pStyle w:val="Odsekzoznamu"/>
        <w:numPr>
          <w:ilvl w:val="0"/>
          <w:numId w:val="25"/>
        </w:numPr>
        <w:tabs>
          <w:tab w:val="left" w:pos="714"/>
        </w:tabs>
        <w:spacing w:after="0" w:line="240" w:lineRule="auto"/>
        <w:ind w:left="1418" w:hanging="709"/>
        <w:rPr>
          <w:rFonts w:ascii="Arial" w:hAnsi="Arial" w:cs="Arial"/>
          <w:bCs/>
          <w:noProof/>
          <w:sz w:val="20"/>
          <w:szCs w:val="20"/>
        </w:rPr>
      </w:pPr>
      <w:r w:rsidRPr="004427C6">
        <w:rPr>
          <w:rFonts w:ascii="Arial" w:hAnsi="Arial" w:cs="Arial"/>
          <w:color w:val="242424"/>
          <w:sz w:val="20"/>
          <w:szCs w:val="20"/>
          <w:u w:val="single"/>
          <w:shd w:val="clear" w:color="auto" w:fill="FFFFFF"/>
        </w:rPr>
        <w:t xml:space="preserve">Nastavenie procesu zberu dát a zodpovednosti pre prípravu Správy o udržateľnosti pre rok 2026 a </w:t>
      </w:r>
      <w:r w:rsidRPr="004427C6">
        <w:rPr>
          <w:rFonts w:ascii="Arial" w:hAnsi="Arial" w:cs="Arial"/>
          <w:bCs/>
          <w:noProof/>
          <w:sz w:val="20"/>
          <w:szCs w:val="20"/>
          <w:u w:val="single"/>
        </w:rPr>
        <w:t>dodanie nástroja na zber a vyhodnocovanie dát za účelom tvorby správy o udržateľnosti</w:t>
      </w:r>
      <w:r w:rsidRPr="004427C6">
        <w:rPr>
          <w:rFonts w:ascii="Arial" w:hAnsi="Arial" w:cs="Arial"/>
          <w:bCs/>
          <w:noProof/>
          <w:sz w:val="20"/>
          <w:szCs w:val="20"/>
        </w:rPr>
        <w:t xml:space="preserve">; </w:t>
      </w:r>
    </w:p>
    <w:p w14:paraId="0AC97D01" w14:textId="51307745" w:rsidR="00213794" w:rsidRPr="004427C6" w:rsidRDefault="004726B0" w:rsidP="00BC32D0">
      <w:pPr>
        <w:pStyle w:val="Normlny-zmluva2rove"/>
        <w:numPr>
          <w:ilvl w:val="0"/>
          <w:numId w:val="0"/>
        </w:numPr>
        <w:tabs>
          <w:tab w:val="left" w:pos="1418"/>
        </w:tabs>
        <w:spacing w:after="0" w:line="240" w:lineRule="auto"/>
        <w:ind w:left="1418"/>
        <w:rPr>
          <w:rFonts w:cs="Arial"/>
          <w:color w:val="FF0000"/>
          <w:sz w:val="20"/>
          <w:u w:val="single"/>
        </w:rPr>
      </w:pPr>
      <w:r w:rsidRPr="0017005C">
        <w:rPr>
          <w:rFonts w:cs="Arial"/>
          <w:bCs/>
          <w:noProof/>
          <w:sz w:val="20"/>
          <w:highlight w:val="darkGray"/>
        </w:rPr>
        <w:t>V prípade že týmto nástrojom bude software (SW), je Zhotoviteľ povinný poskytnúť Objednávateľovi aj podporu a licenciu k používaniu tohto SW v rozsahu podľa Zmluvy a prílohy č. 1 Zmluvy (ďalej len „</w:t>
      </w:r>
      <w:r w:rsidRPr="0017005C">
        <w:rPr>
          <w:rFonts w:cs="Arial"/>
          <w:b/>
          <w:bCs/>
          <w:noProof/>
          <w:sz w:val="20"/>
          <w:highlight w:val="darkGray"/>
        </w:rPr>
        <w:t>podpora a licencia</w:t>
      </w:r>
      <w:r w:rsidRPr="0017005C">
        <w:rPr>
          <w:rFonts w:cs="Arial"/>
          <w:bCs/>
          <w:noProof/>
          <w:sz w:val="20"/>
          <w:highlight w:val="darkGray"/>
        </w:rPr>
        <w:t>“) a to na obdobie</w:t>
      </w:r>
      <w:r w:rsidRPr="0017005C">
        <w:rPr>
          <w:rFonts w:cs="Arial"/>
          <w:sz w:val="20"/>
          <w:highlight w:val="darkGray"/>
        </w:rPr>
        <w:t xml:space="preserve"> 12 (slovom: dvanástich) mesiacov, ktoré začne plynúť odo dňa protokolárneho prevzatia Časti Diela podľa tohto podbodu 2.1.3 Zmluvy Objednávateľom. Podpora a licencia sa automaticky obnovuje na ďalšie 12-mesačné obdobia, a to až do dosiahnutia celkovej maximálnej doby 48 (slovom: štyridsiatich ôsmich) mesiacov, pokiaľ Objednávateľ skôr nevypovie Zmluvu v súlade s bodom 13.1.3 Zmluvy;</w:t>
      </w:r>
      <w:r w:rsidRPr="004427C6">
        <w:rPr>
          <w:rFonts w:cs="Arial"/>
          <w:color w:val="FF0000"/>
          <w:sz w:val="20"/>
        </w:rPr>
        <w:t xml:space="preserve"> Vyznačený text sa uvedie iba v prípade, ak bude v rámci plnenia Časti Diela podľa podbodu 2.1.3 článku 2. tejto Zmluvy dodaný SW. </w:t>
      </w:r>
    </w:p>
    <w:p w14:paraId="6ECD502C" w14:textId="26F2249B" w:rsidR="00213794" w:rsidRPr="004427C6" w:rsidRDefault="004726B0" w:rsidP="00BC32D0">
      <w:pPr>
        <w:pStyle w:val="Odsekzoznamu"/>
        <w:numPr>
          <w:ilvl w:val="0"/>
          <w:numId w:val="25"/>
        </w:numPr>
        <w:tabs>
          <w:tab w:val="left" w:pos="714"/>
        </w:tabs>
        <w:spacing w:after="0" w:line="240" w:lineRule="auto"/>
        <w:ind w:left="1418" w:hanging="709"/>
        <w:rPr>
          <w:rFonts w:ascii="Arial" w:hAnsi="Arial"/>
          <w:noProof/>
          <w:color w:val="auto"/>
          <w:sz w:val="20"/>
          <w:szCs w:val="20"/>
          <w:u w:val="single"/>
          <w:lang w:eastAsia="cs-CZ"/>
        </w:rPr>
      </w:pPr>
      <w:r w:rsidRPr="004427C6">
        <w:rPr>
          <w:rFonts w:ascii="Arial" w:hAnsi="Arial"/>
          <w:noProof/>
          <w:color w:val="auto"/>
          <w:sz w:val="20"/>
          <w:szCs w:val="20"/>
          <w:u w:val="single"/>
          <w:lang w:eastAsia="cs-CZ"/>
        </w:rPr>
        <w:t xml:space="preserve">Príprava, </w:t>
      </w:r>
      <w:r w:rsidRPr="004427C6">
        <w:rPr>
          <w:rFonts w:ascii="Arial" w:hAnsi="Arial" w:cs="Arial"/>
          <w:color w:val="242424"/>
          <w:sz w:val="20"/>
          <w:szCs w:val="20"/>
          <w:u w:val="single"/>
          <w:shd w:val="clear" w:color="auto" w:fill="FFFFFF"/>
        </w:rPr>
        <w:t>prezentácia</w:t>
      </w:r>
      <w:r w:rsidRPr="004427C6">
        <w:rPr>
          <w:rFonts w:ascii="Arial" w:hAnsi="Arial"/>
          <w:noProof/>
          <w:color w:val="auto"/>
          <w:sz w:val="20"/>
          <w:szCs w:val="20"/>
          <w:u w:val="single"/>
          <w:lang w:eastAsia="cs-CZ"/>
        </w:rPr>
        <w:t xml:space="preserve"> a odovzdanie ESG stratégie</w:t>
      </w:r>
    </w:p>
    <w:p w14:paraId="5589ACC2" w14:textId="77777777" w:rsidR="00213794" w:rsidRPr="004427C6" w:rsidRDefault="004726B0">
      <w:pPr>
        <w:spacing w:after="0" w:line="240" w:lineRule="auto"/>
        <w:ind w:left="709" w:firstLine="0"/>
        <w:rPr>
          <w:rFonts w:ascii="Arial" w:hAnsi="Arial" w:cs="Arial"/>
          <w:noProof/>
          <w:sz w:val="20"/>
          <w:szCs w:val="20"/>
        </w:rPr>
      </w:pPr>
      <w:r w:rsidRPr="004427C6">
        <w:rPr>
          <w:rFonts w:ascii="Arial" w:hAnsi="Arial" w:cs="Arial"/>
          <w:noProof/>
          <w:sz w:val="20"/>
          <w:szCs w:val="20"/>
        </w:rPr>
        <w:t>(ďalej spolu len ako „</w:t>
      </w:r>
      <w:r w:rsidRPr="004427C6">
        <w:rPr>
          <w:rFonts w:ascii="Arial" w:hAnsi="Arial" w:cs="Arial"/>
          <w:b/>
          <w:noProof/>
          <w:sz w:val="20"/>
          <w:szCs w:val="20"/>
        </w:rPr>
        <w:t>Predmet Zmluvy</w:t>
      </w:r>
      <w:r w:rsidRPr="004427C6">
        <w:rPr>
          <w:rFonts w:ascii="Arial" w:hAnsi="Arial" w:cs="Arial"/>
          <w:noProof/>
          <w:sz w:val="20"/>
          <w:szCs w:val="20"/>
        </w:rPr>
        <w:t>“ alebo „</w:t>
      </w:r>
      <w:r w:rsidRPr="004427C6">
        <w:rPr>
          <w:rFonts w:ascii="Arial" w:hAnsi="Arial" w:cs="Arial"/>
          <w:b/>
          <w:noProof/>
          <w:sz w:val="20"/>
          <w:szCs w:val="20"/>
        </w:rPr>
        <w:t>Dielo</w:t>
      </w:r>
      <w:r w:rsidRPr="004427C6">
        <w:rPr>
          <w:rFonts w:ascii="Arial" w:hAnsi="Arial" w:cs="Arial"/>
          <w:noProof/>
          <w:sz w:val="20"/>
          <w:szCs w:val="20"/>
        </w:rPr>
        <w:t>“ a samostatne každý súbor činností podľa podbodov 2.1.1 až 2.1.4 inde v Zmluve všeobecne len ako „</w:t>
      </w:r>
      <w:r w:rsidRPr="004427C6">
        <w:rPr>
          <w:rFonts w:ascii="Arial" w:hAnsi="Arial" w:cs="Arial"/>
          <w:b/>
          <w:noProof/>
          <w:sz w:val="20"/>
          <w:szCs w:val="20"/>
        </w:rPr>
        <w:t>Časť Diela</w:t>
      </w:r>
      <w:r w:rsidRPr="004427C6">
        <w:rPr>
          <w:rFonts w:ascii="Arial" w:hAnsi="Arial" w:cs="Arial"/>
          <w:noProof/>
          <w:sz w:val="20"/>
          <w:szCs w:val="20"/>
        </w:rPr>
        <w:t>“).</w:t>
      </w:r>
    </w:p>
    <w:p w14:paraId="1DB56339" w14:textId="77777777" w:rsidR="00213794" w:rsidRPr="004427C6" w:rsidRDefault="004726B0">
      <w:pPr>
        <w:spacing w:after="0" w:line="240" w:lineRule="auto"/>
        <w:ind w:left="709" w:firstLine="0"/>
        <w:rPr>
          <w:rFonts w:ascii="Arial" w:hAnsi="Arial" w:cs="Arial"/>
          <w:b/>
          <w:noProof/>
          <w:sz w:val="20"/>
          <w:szCs w:val="20"/>
        </w:rPr>
      </w:pPr>
      <w:r w:rsidRPr="004427C6">
        <w:rPr>
          <w:rFonts w:ascii="Arial" w:hAnsi="Arial" w:cs="Arial"/>
          <w:noProof/>
          <w:sz w:val="20"/>
          <w:szCs w:val="20"/>
        </w:rPr>
        <w:t xml:space="preserve">Bližšia špecifikácia Predmetu Zmluvy je uvedená v prílohe č. 1 a prílohe č. 2 </w:t>
      </w:r>
      <w:r w:rsidRPr="004427C6">
        <w:rPr>
          <w:rFonts w:ascii="Arial" w:hAnsi="Arial" w:cs="Arial"/>
          <w:sz w:val="20"/>
          <w:szCs w:val="20"/>
        </w:rPr>
        <w:t>Zmluvy</w:t>
      </w:r>
      <w:r w:rsidRPr="004427C6">
        <w:rPr>
          <w:rFonts w:ascii="Arial" w:hAnsi="Arial" w:cs="Arial"/>
          <w:noProof/>
          <w:sz w:val="20"/>
          <w:szCs w:val="20"/>
        </w:rPr>
        <w:t>.</w:t>
      </w:r>
      <w:r w:rsidRPr="004427C6">
        <w:rPr>
          <w:rFonts w:ascii="Arial" w:hAnsi="Arial" w:cs="Arial"/>
          <w:b/>
          <w:noProof/>
          <w:sz w:val="20"/>
          <w:szCs w:val="20"/>
        </w:rPr>
        <w:t xml:space="preserve"> </w:t>
      </w:r>
    </w:p>
    <w:p w14:paraId="52AC45E4"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2.2 </w:t>
      </w:r>
      <w:r w:rsidRPr="004427C6">
        <w:rPr>
          <w:rFonts w:ascii="Arial" w:hAnsi="Arial" w:cs="Arial"/>
          <w:noProof/>
          <w:sz w:val="20"/>
          <w:szCs w:val="20"/>
        </w:rPr>
        <w:tab/>
      </w:r>
      <w:r w:rsidRPr="004427C6">
        <w:rPr>
          <w:rFonts w:ascii="Arial" w:hAnsi="Arial" w:cs="Arial"/>
          <w:sz w:val="20"/>
          <w:szCs w:val="20"/>
        </w:rPr>
        <w:t xml:space="preserve">Objednávateľ si vyhradzuje právo uplatniť u Zhotoviteľa opciu na </w:t>
      </w:r>
      <w:r w:rsidRPr="004427C6">
        <w:rPr>
          <w:rFonts w:ascii="Arial" w:hAnsi="Arial" w:cs="Arial"/>
          <w:bCs/>
          <w:noProof/>
          <w:sz w:val="20"/>
          <w:szCs w:val="20"/>
          <w:u w:val="single"/>
        </w:rPr>
        <w:t>vypracovanie správy o udržateľnosti za rok 2026</w:t>
      </w:r>
      <w:r w:rsidRPr="004427C6">
        <w:rPr>
          <w:rFonts w:ascii="Arial" w:hAnsi="Arial" w:cs="Arial"/>
          <w:sz w:val="20"/>
          <w:szCs w:val="20"/>
        </w:rPr>
        <w:t xml:space="preserve"> za cenu podľa prílohy č. 3 tejto Zmluvy a za rovnakých podmienok, ako sú uvedené v tejto Zmluve pre Časť Diela podľa podbodu 2.1.2 tohto článku Zmluvy, pričom opcia môže byť Objednávateľom uplatnená najneskôr do 31.12.2026. Pokiaľ sa Objednávateľ rozhodne využiť právo opcie, je povinný tak učiniť písomným oznámením o uplatnení práva opcie, doručeným Zhotoviteľovi do 31.12.2026. Najneskôr v lehote 5 (slovom: piatich) pracovných dní od doručenia oznámenia o uplatnení opcie Zhotoviteľovi je Zhotoviteľ povinný odoslať Objednávateľovi písomné oznámenie, v ktorom uvedie, že s uplatnením práva opcie bezvýhradne súhlasí. Zhotoviteľovi vznikne povinnosť odovzdať všetky výstupy z tejto Časti Diela Objednávateľovi v termíne do 31.08.2027.</w:t>
      </w:r>
    </w:p>
    <w:p w14:paraId="360220E8" w14:textId="77777777" w:rsidR="00213794" w:rsidRPr="004427C6" w:rsidRDefault="004726B0">
      <w:pPr>
        <w:numPr>
          <w:ilvl w:val="0"/>
          <w:numId w:val="27"/>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Zhotoviteľ sa zaväzuje realizovať Predmet Zmluvy pre Objednávateľa s odbornou starostlivosťou, podľa podmienok stanovených vo všobecne záväzných právnych </w:t>
      </w:r>
      <w:r w:rsidRPr="004427C6">
        <w:rPr>
          <w:rFonts w:ascii="Arial" w:hAnsi="Arial" w:cs="Arial"/>
          <w:sz w:val="20"/>
          <w:szCs w:val="20"/>
        </w:rPr>
        <w:t>predpisoch vzťahujúcich sa na Predmet Zmluvy</w:t>
      </w:r>
      <w:r w:rsidRPr="004427C6">
        <w:rPr>
          <w:rFonts w:ascii="Arial" w:hAnsi="Arial" w:cs="Arial"/>
          <w:noProof/>
          <w:sz w:val="20"/>
          <w:szCs w:val="20"/>
        </w:rPr>
        <w:t xml:space="preserve">, podľa podmienok dohodnutých v tejto Zmluve, na svoje náklady, vo vlastnom mene, na svoje nebezpečenstvo, riadne, včas, bez vád a zrealizovať Predmet Zmluvy v zodpovedajúcej kvalite. </w:t>
      </w:r>
    </w:p>
    <w:p w14:paraId="0AB53F66" w14:textId="77777777" w:rsidR="00213794" w:rsidRPr="004427C6" w:rsidRDefault="004726B0">
      <w:pPr>
        <w:numPr>
          <w:ilvl w:val="0"/>
          <w:numId w:val="27"/>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Za riadne a včas zhotovené a dodané </w:t>
      </w:r>
      <w:r w:rsidRPr="004427C6">
        <w:rPr>
          <w:rFonts w:ascii="Arial" w:hAnsi="Arial" w:cs="Arial"/>
          <w:sz w:val="20"/>
          <w:szCs w:val="20"/>
        </w:rPr>
        <w:t>Dielo</w:t>
      </w:r>
      <w:r w:rsidRPr="004427C6">
        <w:rPr>
          <w:rFonts w:ascii="Arial" w:hAnsi="Arial" w:cs="Arial"/>
          <w:noProof/>
          <w:sz w:val="20"/>
          <w:szCs w:val="20"/>
        </w:rPr>
        <w:t xml:space="preserve"> (príslušnú časť Diela) sa Objednávateľ zaväzuje zaplatiť Zhotoviteľovi cenu podľa článku 4. Zmluvy. </w:t>
      </w:r>
    </w:p>
    <w:p w14:paraId="664DDABC" w14:textId="77777777" w:rsidR="00213794" w:rsidRPr="004427C6" w:rsidRDefault="00213794">
      <w:pPr>
        <w:pStyle w:val="Bodytext10"/>
        <w:spacing w:after="0"/>
        <w:ind w:left="-142"/>
        <w:jc w:val="center"/>
        <w:rPr>
          <w:rFonts w:ascii="Arial" w:hAnsi="Arial" w:cs="Arial"/>
          <w:b/>
          <w:sz w:val="20"/>
          <w:szCs w:val="20"/>
          <w:u w:val="single"/>
        </w:rPr>
      </w:pPr>
    </w:p>
    <w:p w14:paraId="53CD3E5B" w14:textId="77777777" w:rsidR="00213794" w:rsidRPr="004427C6" w:rsidRDefault="004726B0">
      <w:pPr>
        <w:pStyle w:val="Bodytext10"/>
        <w:spacing w:after="0"/>
        <w:ind w:left="709"/>
        <w:jc w:val="center"/>
        <w:rPr>
          <w:rFonts w:ascii="Arial" w:hAnsi="Arial" w:cs="Arial"/>
          <w:b/>
          <w:sz w:val="20"/>
          <w:szCs w:val="20"/>
          <w:u w:val="single"/>
        </w:rPr>
      </w:pPr>
      <w:r w:rsidRPr="004427C6">
        <w:rPr>
          <w:rFonts w:ascii="Arial" w:hAnsi="Arial" w:cs="Arial"/>
          <w:b/>
          <w:sz w:val="20"/>
          <w:szCs w:val="20"/>
          <w:u w:val="single"/>
        </w:rPr>
        <w:t>ČLÁNOK 3.</w:t>
      </w:r>
    </w:p>
    <w:p w14:paraId="03DDFDA8" w14:textId="77777777" w:rsidR="00213794" w:rsidRPr="004427C6" w:rsidRDefault="004726B0">
      <w:pPr>
        <w:pStyle w:val="Bodytext10"/>
        <w:spacing w:after="0"/>
        <w:ind w:left="709"/>
        <w:jc w:val="center"/>
        <w:rPr>
          <w:rFonts w:ascii="Arial" w:hAnsi="Arial" w:cs="Arial"/>
          <w:b/>
          <w:sz w:val="20"/>
          <w:szCs w:val="20"/>
          <w:u w:val="single"/>
        </w:rPr>
      </w:pPr>
      <w:r w:rsidRPr="004427C6">
        <w:rPr>
          <w:rFonts w:ascii="Arial" w:hAnsi="Arial" w:cs="Arial"/>
          <w:b/>
          <w:sz w:val="20"/>
          <w:szCs w:val="20"/>
          <w:u w:val="single"/>
        </w:rPr>
        <w:t>ČAS A MIESTO PLNENIA</w:t>
      </w:r>
    </w:p>
    <w:p w14:paraId="7658CC47" w14:textId="77777777" w:rsidR="00213794" w:rsidRPr="004427C6" w:rsidRDefault="00213794">
      <w:pPr>
        <w:spacing w:after="0" w:line="240" w:lineRule="auto"/>
        <w:rPr>
          <w:rFonts w:ascii="Arial" w:hAnsi="Arial" w:cs="Arial"/>
          <w:noProof/>
          <w:sz w:val="20"/>
          <w:szCs w:val="20"/>
        </w:rPr>
      </w:pPr>
    </w:p>
    <w:p w14:paraId="47A1AD1D" w14:textId="2A755CD7" w:rsidR="00213794" w:rsidRPr="004427C6" w:rsidRDefault="004726B0">
      <w:pPr>
        <w:numPr>
          <w:ilvl w:val="0"/>
          <w:numId w:val="2"/>
        </w:numPr>
        <w:spacing w:after="0" w:line="240" w:lineRule="auto"/>
        <w:ind w:left="709" w:hanging="709"/>
        <w:rPr>
          <w:rFonts w:ascii="Arial" w:hAnsi="Arial" w:cs="Arial"/>
          <w:color w:val="auto"/>
          <w:sz w:val="20"/>
          <w:szCs w:val="20"/>
        </w:rPr>
      </w:pPr>
      <w:r w:rsidRPr="004427C6">
        <w:rPr>
          <w:rFonts w:ascii="Arial" w:hAnsi="Arial" w:cs="Arial"/>
          <w:sz w:val="20"/>
          <w:szCs w:val="20"/>
        </w:rPr>
        <w:t xml:space="preserve">Zhotoviteľ sa zaväzuje vypracovať a odovzdať Objednávateľovi harmonogram realizácie Diela a to v lehote do 60 (slovom: šesťdesiatich) dní odo dňa nadobudnutia účinnosti Zmluvy, ktorého súčasťou bude zadefinovanie termínov jednotlivých prác (začiatok a ukončenie prác v dňoch/týždňoch od nadobudnutia účinnosti Zmluvy, resp. presný termín) a to minimálne na úrovni jednotlivých „podetáp“ Častí Diela (jednotlivých položiek uvedených v prílohe č. 3 Zmluvy pod jednotlivými Časťami A. až D. Diela), ich väzieb, termínov kontrolných dní a </w:t>
      </w:r>
      <w:r w:rsidRPr="004427C6">
        <w:rPr>
          <w:rStyle w:val="normaltextrun"/>
          <w:rFonts w:ascii="Arial" w:hAnsi="Arial" w:cs="Arial"/>
          <w:sz w:val="20"/>
          <w:szCs w:val="20"/>
          <w:shd w:val="clear" w:color="auto" w:fill="FFFFFF"/>
        </w:rPr>
        <w:t>alokácie expertov a personálnych kapacít v súlade s podmienkami stanovenými touto Zmluvou a prílohou č. 1 Zmluvy (ďalej len „</w:t>
      </w:r>
      <w:r w:rsidRPr="004427C6">
        <w:rPr>
          <w:rStyle w:val="normaltextrun"/>
          <w:rFonts w:ascii="Arial" w:hAnsi="Arial" w:cs="Arial"/>
          <w:b/>
          <w:sz w:val="20"/>
          <w:szCs w:val="20"/>
          <w:shd w:val="clear" w:color="auto" w:fill="FFFFFF"/>
        </w:rPr>
        <w:t>Harmonogram</w:t>
      </w:r>
      <w:r w:rsidRPr="004427C6">
        <w:rPr>
          <w:rStyle w:val="normaltextrun"/>
          <w:rFonts w:ascii="Arial" w:hAnsi="Arial" w:cs="Arial"/>
          <w:sz w:val="20"/>
          <w:szCs w:val="20"/>
          <w:shd w:val="clear" w:color="auto" w:fill="FFFFFF"/>
        </w:rPr>
        <w:t>“).</w:t>
      </w:r>
    </w:p>
    <w:p w14:paraId="207B0BFA" w14:textId="77777777" w:rsidR="00213794" w:rsidRPr="004427C6" w:rsidRDefault="004726B0">
      <w:pPr>
        <w:numPr>
          <w:ilvl w:val="0"/>
          <w:numId w:val="2"/>
        </w:numPr>
        <w:spacing w:after="0" w:line="240" w:lineRule="auto"/>
        <w:ind w:left="709" w:hanging="709"/>
        <w:rPr>
          <w:rFonts w:ascii="Arial" w:hAnsi="Arial" w:cs="Arial"/>
          <w:color w:val="auto"/>
          <w:sz w:val="20"/>
          <w:szCs w:val="20"/>
        </w:rPr>
      </w:pPr>
      <w:r w:rsidRPr="004427C6">
        <w:rPr>
          <w:rFonts w:ascii="Arial" w:hAnsi="Arial" w:cs="Arial"/>
          <w:sz w:val="20"/>
          <w:szCs w:val="20"/>
        </w:rPr>
        <w:t>Zhotoviteľ sa zaväzuje odovzdať výstupy z jednotlivých Častí Diela (definovaných v prílohe č. 1 Zmluvy) najneskôr v nasledovných termínoch:</w:t>
      </w:r>
    </w:p>
    <w:p w14:paraId="2B873284" w14:textId="77777777" w:rsidR="00213794" w:rsidRPr="004427C6" w:rsidRDefault="004726B0">
      <w:pPr>
        <w:pStyle w:val="Odsekzoznamu"/>
        <w:numPr>
          <w:ilvl w:val="0"/>
          <w:numId w:val="24"/>
        </w:numPr>
        <w:spacing w:after="0" w:line="240" w:lineRule="auto"/>
        <w:ind w:hanging="11"/>
        <w:rPr>
          <w:rFonts w:ascii="Arial" w:hAnsi="Arial" w:cs="Arial"/>
          <w:sz w:val="20"/>
          <w:szCs w:val="20"/>
        </w:rPr>
      </w:pPr>
      <w:r w:rsidRPr="004427C6">
        <w:rPr>
          <w:rFonts w:ascii="Arial" w:hAnsi="Arial" w:cs="Arial"/>
          <w:sz w:val="20"/>
          <w:szCs w:val="20"/>
        </w:rPr>
        <w:t xml:space="preserve">Výstupy z Časti Diela podľa podbodu 2.1.1 článku 2. tejto Zmluvy najneskôr do uplynutia 6 (slovom:   </w:t>
      </w:r>
    </w:p>
    <w:p w14:paraId="7CA9AA5F" w14:textId="77777777" w:rsidR="00213794" w:rsidRPr="004427C6" w:rsidRDefault="004726B0">
      <w:pPr>
        <w:pStyle w:val="Odsekzoznamu"/>
        <w:spacing w:after="0" w:line="240" w:lineRule="auto"/>
        <w:ind w:firstLine="720"/>
        <w:rPr>
          <w:rFonts w:ascii="Arial" w:hAnsi="Arial" w:cs="Arial"/>
          <w:sz w:val="20"/>
          <w:szCs w:val="20"/>
        </w:rPr>
      </w:pPr>
      <w:r w:rsidRPr="004427C6">
        <w:rPr>
          <w:rFonts w:ascii="Arial" w:hAnsi="Arial" w:cs="Arial"/>
          <w:sz w:val="20"/>
          <w:szCs w:val="20"/>
        </w:rPr>
        <w:t>šiestich) mesiacov dňa nadobudnutia účinnosti Zmluvy.</w:t>
      </w:r>
    </w:p>
    <w:p w14:paraId="13F9F61A" w14:textId="77777777" w:rsidR="00213794" w:rsidRPr="004427C6" w:rsidRDefault="004726B0">
      <w:pPr>
        <w:pStyle w:val="Odsekzoznamu"/>
        <w:numPr>
          <w:ilvl w:val="0"/>
          <w:numId w:val="24"/>
        </w:numPr>
        <w:spacing w:after="0" w:line="240" w:lineRule="auto"/>
        <w:ind w:hanging="11"/>
        <w:rPr>
          <w:rFonts w:ascii="Arial" w:hAnsi="Arial" w:cs="Arial"/>
          <w:sz w:val="20"/>
          <w:szCs w:val="20"/>
        </w:rPr>
      </w:pPr>
      <w:r w:rsidRPr="004427C6">
        <w:rPr>
          <w:rFonts w:ascii="Arial" w:hAnsi="Arial" w:cs="Arial"/>
          <w:sz w:val="20"/>
          <w:szCs w:val="20"/>
        </w:rPr>
        <w:t>Výstupy z Časti Diela podľa podbodu 2.1.2 článku 2. tejto Zmluvy najneskôr do 31.08.2026</w:t>
      </w:r>
    </w:p>
    <w:p w14:paraId="7762F306" w14:textId="77777777" w:rsidR="00213794" w:rsidRPr="004427C6" w:rsidRDefault="004726B0">
      <w:pPr>
        <w:pStyle w:val="Odsekzoznamu"/>
        <w:numPr>
          <w:ilvl w:val="0"/>
          <w:numId w:val="24"/>
        </w:numPr>
        <w:spacing w:after="0" w:line="240" w:lineRule="auto"/>
        <w:ind w:hanging="11"/>
        <w:rPr>
          <w:rFonts w:ascii="Arial" w:hAnsi="Arial" w:cs="Arial"/>
          <w:sz w:val="20"/>
          <w:szCs w:val="20"/>
        </w:rPr>
      </w:pPr>
      <w:r w:rsidRPr="004427C6">
        <w:rPr>
          <w:rFonts w:ascii="Arial" w:hAnsi="Arial" w:cs="Arial"/>
          <w:sz w:val="20"/>
          <w:szCs w:val="20"/>
        </w:rPr>
        <w:t>Výstupy z Časti Diela podľa podbodu 2.1.3 článku 2. tejto Zmluvy najneskôr do 30.06.2026</w:t>
      </w:r>
    </w:p>
    <w:p w14:paraId="2A121422" w14:textId="77777777" w:rsidR="00213794" w:rsidRPr="004427C6" w:rsidRDefault="004726B0">
      <w:pPr>
        <w:pStyle w:val="Odsekzoznamu"/>
        <w:numPr>
          <w:ilvl w:val="0"/>
          <w:numId w:val="24"/>
        </w:numPr>
        <w:spacing w:after="0" w:line="240" w:lineRule="auto"/>
        <w:ind w:hanging="11"/>
        <w:rPr>
          <w:rFonts w:ascii="Arial" w:hAnsi="Arial" w:cs="Arial"/>
          <w:sz w:val="20"/>
          <w:szCs w:val="20"/>
        </w:rPr>
      </w:pPr>
      <w:r w:rsidRPr="004427C6">
        <w:rPr>
          <w:rFonts w:ascii="Arial" w:hAnsi="Arial" w:cs="Arial"/>
          <w:sz w:val="20"/>
          <w:szCs w:val="20"/>
        </w:rPr>
        <w:lastRenderedPageBreak/>
        <w:t>Výstupy z Časti Diela podľa podbodu 2.1.4 článku 2. tejto Zmluvy najneskôr do 30.06.2026</w:t>
      </w:r>
    </w:p>
    <w:p w14:paraId="3BC5133C" w14:textId="258875C0" w:rsidR="000D4729" w:rsidRPr="004427C6" w:rsidRDefault="000D4729" w:rsidP="0082225F">
      <w:pPr>
        <w:pStyle w:val="Odsekzoznamu"/>
        <w:spacing w:after="0" w:line="240" w:lineRule="auto"/>
        <w:ind w:firstLine="0"/>
        <w:rPr>
          <w:rFonts w:ascii="Arial" w:hAnsi="Arial" w:cs="Arial"/>
          <w:sz w:val="20"/>
          <w:szCs w:val="20"/>
        </w:rPr>
      </w:pPr>
      <w:r w:rsidRPr="004427C6">
        <w:rPr>
          <w:rFonts w:ascii="Arial" w:hAnsi="Arial" w:cs="Arial"/>
          <w:sz w:val="20"/>
          <w:szCs w:val="20"/>
        </w:rPr>
        <w:t>Pre vylúčenie pochybností za odovzdanie výstupu sa považuje jeho protokolárne prevzatie Objednávateľom bez výhrad.</w:t>
      </w:r>
      <w:r w:rsidR="001825FA" w:rsidRPr="004427C6">
        <w:rPr>
          <w:rFonts w:ascii="Arial" w:hAnsi="Arial" w:cs="Arial"/>
          <w:sz w:val="20"/>
          <w:szCs w:val="20"/>
        </w:rPr>
        <w:t xml:space="preserve"> </w:t>
      </w:r>
    </w:p>
    <w:p w14:paraId="129B2602" w14:textId="77777777" w:rsidR="00213794" w:rsidRPr="004427C6" w:rsidRDefault="004726B0">
      <w:pPr>
        <w:spacing w:after="0" w:line="240" w:lineRule="auto"/>
        <w:ind w:left="709" w:hanging="709"/>
        <w:jc w:val="left"/>
        <w:rPr>
          <w:rFonts w:ascii="Arial" w:hAnsi="Arial" w:cs="Arial"/>
          <w:b/>
          <w:sz w:val="20"/>
          <w:szCs w:val="20"/>
        </w:rPr>
      </w:pPr>
      <w:r w:rsidRPr="004427C6">
        <w:rPr>
          <w:rFonts w:ascii="Arial" w:hAnsi="Arial" w:cs="Arial"/>
          <w:noProof/>
          <w:sz w:val="20"/>
          <w:szCs w:val="20"/>
        </w:rPr>
        <w:t xml:space="preserve">3.3  </w:t>
      </w:r>
      <w:r w:rsidRPr="004427C6">
        <w:rPr>
          <w:rFonts w:ascii="Arial" w:hAnsi="Arial" w:cs="Arial"/>
          <w:noProof/>
          <w:sz w:val="20"/>
          <w:szCs w:val="20"/>
        </w:rPr>
        <w:tab/>
      </w:r>
      <w:r w:rsidRPr="004427C6">
        <w:rPr>
          <w:rFonts w:ascii="Arial" w:hAnsi="Arial" w:cs="Arial"/>
          <w:b/>
          <w:sz w:val="20"/>
          <w:szCs w:val="20"/>
        </w:rPr>
        <w:t>Miestom plnenia Predmetu Zmluvy je:</w:t>
      </w:r>
    </w:p>
    <w:p w14:paraId="650DE368" w14:textId="77777777" w:rsidR="00213794" w:rsidRPr="004427C6" w:rsidRDefault="004726B0">
      <w:pPr>
        <w:numPr>
          <w:ilvl w:val="0"/>
          <w:numId w:val="8"/>
        </w:numPr>
        <w:spacing w:after="0" w:line="240" w:lineRule="auto"/>
        <w:ind w:left="1134" w:hanging="425"/>
        <w:rPr>
          <w:rFonts w:ascii="Arial" w:hAnsi="Arial" w:cs="Arial"/>
          <w:b/>
          <w:sz w:val="20"/>
          <w:szCs w:val="20"/>
        </w:rPr>
      </w:pPr>
      <w:r w:rsidRPr="004427C6">
        <w:rPr>
          <w:rFonts w:ascii="Arial" w:hAnsi="Arial" w:cs="Arial"/>
          <w:b/>
          <w:sz w:val="20"/>
          <w:szCs w:val="20"/>
        </w:rPr>
        <w:t>sídlo Zhotoviteľa</w:t>
      </w:r>
      <w:r w:rsidRPr="004427C6">
        <w:rPr>
          <w:rFonts w:ascii="Arial" w:hAnsi="Arial" w:cs="Arial"/>
          <w:sz w:val="20"/>
          <w:szCs w:val="20"/>
        </w:rPr>
        <w:t>,</w:t>
      </w:r>
      <w:r w:rsidRPr="004427C6">
        <w:rPr>
          <w:rFonts w:ascii="Arial" w:hAnsi="Arial" w:cs="Arial"/>
          <w:b/>
          <w:sz w:val="20"/>
          <w:szCs w:val="20"/>
        </w:rPr>
        <w:t xml:space="preserve"> </w:t>
      </w:r>
    </w:p>
    <w:p w14:paraId="4280B3DA" w14:textId="6269C287" w:rsidR="00EC1361" w:rsidRPr="004427C6" w:rsidRDefault="004726B0" w:rsidP="00EC1361">
      <w:pPr>
        <w:numPr>
          <w:ilvl w:val="0"/>
          <w:numId w:val="8"/>
        </w:numPr>
        <w:spacing w:after="0" w:line="240" w:lineRule="auto"/>
        <w:ind w:left="1134" w:hanging="425"/>
        <w:rPr>
          <w:rFonts w:ascii="Arial" w:hAnsi="Arial" w:cs="Arial"/>
          <w:sz w:val="20"/>
          <w:szCs w:val="20"/>
        </w:rPr>
      </w:pPr>
      <w:r w:rsidRPr="004427C6">
        <w:rPr>
          <w:rFonts w:ascii="Arial" w:hAnsi="Arial" w:cs="Arial"/>
          <w:b/>
          <w:sz w:val="20"/>
          <w:szCs w:val="20"/>
        </w:rPr>
        <w:t xml:space="preserve">prípadne sídlo/prevádzka Objednávateľa, </w:t>
      </w:r>
      <w:r w:rsidRPr="004427C6">
        <w:rPr>
          <w:rFonts w:ascii="Arial" w:hAnsi="Arial" w:cs="Arial"/>
          <w:sz w:val="20"/>
          <w:szCs w:val="20"/>
        </w:rPr>
        <w:t>ak bude pre riadne plnenie Predmetu Zmluvy potrebná osobná konzultácia/prítomnosť alebo Objednávateľ o takúto konzultáciu/prítomnosť Zhotoviteľa písomne (stačí e-mailom) požiada</w:t>
      </w:r>
      <w:r w:rsidRPr="004427C6">
        <w:rPr>
          <w:rFonts w:ascii="Arial" w:hAnsi="Arial" w:cs="Arial"/>
          <w:b/>
          <w:sz w:val="20"/>
          <w:szCs w:val="20"/>
        </w:rPr>
        <w:t>.</w:t>
      </w:r>
    </w:p>
    <w:p w14:paraId="238AE6C3" w14:textId="77777777" w:rsidR="00213794" w:rsidRPr="004427C6" w:rsidRDefault="00213794">
      <w:pPr>
        <w:spacing w:after="0" w:line="240" w:lineRule="auto"/>
        <w:ind w:left="0" w:firstLine="0"/>
        <w:jc w:val="center"/>
        <w:rPr>
          <w:rFonts w:ascii="Arial" w:hAnsi="Arial" w:cs="Arial"/>
          <w:noProof/>
          <w:sz w:val="20"/>
          <w:szCs w:val="20"/>
        </w:rPr>
      </w:pPr>
    </w:p>
    <w:p w14:paraId="22C38C00" w14:textId="77777777" w:rsidR="00213794" w:rsidRPr="004427C6" w:rsidRDefault="004726B0">
      <w:pPr>
        <w:pStyle w:val="Nadpis1"/>
        <w:spacing w:after="0" w:line="240" w:lineRule="auto"/>
        <w:ind w:left="709" w:right="1"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4. </w:t>
      </w:r>
    </w:p>
    <w:p w14:paraId="42DEA894" w14:textId="77777777" w:rsidR="00213794" w:rsidRPr="004427C6" w:rsidRDefault="004726B0">
      <w:pPr>
        <w:pStyle w:val="Nadpis1"/>
        <w:spacing w:after="0" w:line="240" w:lineRule="auto"/>
        <w:ind w:left="709" w:right="1" w:firstLine="0"/>
        <w:rPr>
          <w:rFonts w:ascii="Arial" w:hAnsi="Arial" w:cs="Arial"/>
          <w:sz w:val="20"/>
          <w:szCs w:val="20"/>
          <w:u w:val="single"/>
          <w:lang w:val="sk-SK"/>
        </w:rPr>
      </w:pPr>
      <w:r w:rsidRPr="004427C6">
        <w:rPr>
          <w:rFonts w:ascii="Arial" w:hAnsi="Arial" w:cs="Arial"/>
          <w:sz w:val="20"/>
          <w:szCs w:val="20"/>
          <w:u w:val="single"/>
          <w:lang w:val="sk-SK"/>
        </w:rPr>
        <w:t>CENA DIELA</w:t>
      </w:r>
    </w:p>
    <w:p w14:paraId="72F601AA" w14:textId="77777777" w:rsidR="00213794" w:rsidRPr="004427C6" w:rsidRDefault="004726B0">
      <w:pPr>
        <w:pStyle w:val="Nadpis1"/>
        <w:spacing w:after="0" w:line="240" w:lineRule="auto"/>
        <w:ind w:left="709" w:right="1" w:firstLine="0"/>
        <w:rPr>
          <w:rFonts w:ascii="Arial" w:hAnsi="Arial" w:cs="Arial"/>
          <w:sz w:val="20"/>
          <w:szCs w:val="20"/>
          <w:u w:val="single"/>
          <w:lang w:val="sk-SK"/>
        </w:rPr>
      </w:pPr>
      <w:r w:rsidRPr="004427C6">
        <w:rPr>
          <w:rFonts w:ascii="Arial" w:hAnsi="Arial" w:cs="Arial"/>
          <w:sz w:val="20"/>
          <w:szCs w:val="20"/>
          <w:u w:val="single"/>
          <w:lang w:val="sk-SK"/>
        </w:rPr>
        <w:t xml:space="preserve"> </w:t>
      </w:r>
    </w:p>
    <w:p w14:paraId="62AAD709" w14:textId="77777777" w:rsidR="00213794" w:rsidRPr="004427C6" w:rsidRDefault="004726B0">
      <w:pPr>
        <w:pStyle w:val="Odsekzoznamu"/>
        <w:numPr>
          <w:ilvl w:val="0"/>
          <w:numId w:val="11"/>
        </w:numPr>
        <w:spacing w:after="0" w:line="240" w:lineRule="auto"/>
        <w:ind w:left="709" w:hanging="709"/>
        <w:rPr>
          <w:rFonts w:ascii="Arial" w:hAnsi="Arial" w:cs="Arial"/>
          <w:sz w:val="20"/>
          <w:szCs w:val="20"/>
        </w:rPr>
      </w:pPr>
      <w:r w:rsidRPr="004427C6">
        <w:rPr>
          <w:rFonts w:ascii="Arial" w:hAnsi="Arial" w:cs="Arial"/>
          <w:sz w:val="20"/>
          <w:szCs w:val="20"/>
        </w:rPr>
        <w:t xml:space="preserve">Cena za vykonanie Predmetu Zmluvy je stanovená dohodou zmluvných strán v súlade s ustanoveniami zákona č. 18/1996 Z. z. o cenách </w:t>
      </w:r>
      <w:r w:rsidRPr="004427C6">
        <w:rPr>
          <w:rFonts w:ascii="Arial" w:hAnsi="Arial" w:cs="Arial"/>
          <w:sz w:val="20"/>
          <w:szCs w:val="20"/>
          <w:lang w:eastAsia="sk-SK"/>
        </w:rPr>
        <w:t>v platnom znení a v súlade s cenovou ponukou Zhotoviteľa, ktorá tvorí prílohu č. 3 Zmluvy</w:t>
      </w:r>
      <w:r w:rsidRPr="004427C6">
        <w:rPr>
          <w:rFonts w:ascii="Arial" w:hAnsi="Arial" w:cs="Arial"/>
          <w:sz w:val="20"/>
          <w:szCs w:val="20"/>
        </w:rPr>
        <w:t xml:space="preserve">. </w:t>
      </w:r>
    </w:p>
    <w:p w14:paraId="4F084CE9" w14:textId="77777777" w:rsidR="00213794" w:rsidRPr="004427C6" w:rsidRDefault="004726B0">
      <w:pPr>
        <w:pStyle w:val="Odsekzoznamu"/>
        <w:numPr>
          <w:ilvl w:val="0"/>
          <w:numId w:val="11"/>
        </w:numPr>
        <w:spacing w:after="0" w:line="240" w:lineRule="auto"/>
        <w:ind w:left="709" w:hanging="709"/>
        <w:rPr>
          <w:rFonts w:ascii="Arial" w:hAnsi="Arial" w:cs="Arial"/>
          <w:sz w:val="20"/>
          <w:szCs w:val="20"/>
        </w:rPr>
      </w:pPr>
      <w:r w:rsidRPr="004427C6">
        <w:rPr>
          <w:rStyle w:val="Bodytext1"/>
          <w:rFonts w:ascii="Arial" w:hAnsi="Arial" w:cs="Arial"/>
          <w:sz w:val="20"/>
          <w:szCs w:val="20"/>
        </w:rPr>
        <w:t>Ceny za vykonanie jednotlivých Častí Diela sú uvedené prílohe č. 3 tejto Zmluvy.</w:t>
      </w:r>
      <w:r w:rsidRPr="004427C6">
        <w:rPr>
          <w:rFonts w:ascii="Arial" w:hAnsi="Arial" w:cs="Arial"/>
          <w:color w:val="auto"/>
          <w:sz w:val="20"/>
          <w:szCs w:val="20"/>
        </w:rPr>
        <w:t xml:space="preserve"> V týchto cenách sú zahrnuté všetky náklady Zhotoviteľa, spojené s realizáciou jednotlivých Častí Diela a plnením podmienok tejto Zmluvy, a to najmä, nie však výlučne aj odmena za udelenie výhradnej licencie podľa článku 8. tejto Zmluvy, t.j. Zhotoviteľ nemá nárok na úhradu akýchkoľvek dodatočných nákladov, vrátane nákladov na dopravu, výdavkov, poplatkov a pod</w:t>
      </w:r>
      <w:r w:rsidRPr="004427C6">
        <w:rPr>
          <w:rFonts w:ascii="Arial" w:hAnsi="Arial" w:cs="Arial"/>
          <w:sz w:val="20"/>
          <w:szCs w:val="20"/>
        </w:rPr>
        <w:t>., ktoré mu z akéhokoľvek dôvodu vzniknú v súvislosti s realizáciou Predmetu Zmluvy.</w:t>
      </w:r>
    </w:p>
    <w:p w14:paraId="0C7B5BEB" w14:textId="77777777" w:rsidR="00213794" w:rsidRPr="004427C6" w:rsidRDefault="004726B0">
      <w:pPr>
        <w:pStyle w:val="Odsekzoznamu"/>
        <w:numPr>
          <w:ilvl w:val="0"/>
          <w:numId w:val="11"/>
        </w:numPr>
        <w:spacing w:after="0" w:line="240" w:lineRule="auto"/>
        <w:ind w:left="709" w:hanging="709"/>
        <w:rPr>
          <w:rFonts w:ascii="Arial" w:hAnsi="Arial" w:cs="Arial"/>
          <w:sz w:val="20"/>
          <w:szCs w:val="20"/>
        </w:rPr>
      </w:pPr>
      <w:r w:rsidRPr="004427C6">
        <w:rPr>
          <w:rFonts w:ascii="Arial" w:hAnsi="Arial" w:cs="Arial"/>
          <w:sz w:val="20"/>
          <w:szCs w:val="20"/>
        </w:rPr>
        <w:t xml:space="preserve">Celková cena za Dielo predstavuje sumu vo výške </w:t>
      </w:r>
      <w:r w:rsidRPr="004427C6">
        <w:rPr>
          <w:rFonts w:ascii="Arial" w:hAnsi="Arial" w:cs="Arial"/>
          <w:b/>
          <w:color w:val="FF0000"/>
          <w:sz w:val="20"/>
          <w:szCs w:val="20"/>
        </w:rPr>
        <w:t>vyplní obstarávateľ na základe cenovej ponuky úspešného uchádzača</w:t>
      </w:r>
      <w:r w:rsidRPr="004427C6">
        <w:rPr>
          <w:rFonts w:ascii="Arial" w:hAnsi="Arial" w:cs="Arial"/>
          <w:b/>
          <w:sz w:val="20"/>
          <w:szCs w:val="20"/>
        </w:rPr>
        <w:t xml:space="preserve"> EUR bez DPH </w:t>
      </w:r>
      <w:r w:rsidRPr="004427C6">
        <w:rPr>
          <w:rFonts w:ascii="Arial" w:hAnsi="Arial" w:cs="Arial"/>
          <w:sz w:val="20"/>
          <w:szCs w:val="20"/>
        </w:rPr>
        <w:t xml:space="preserve">(slovom: </w:t>
      </w:r>
      <w:r w:rsidRPr="004427C6">
        <w:rPr>
          <w:rFonts w:ascii="Arial" w:hAnsi="Arial" w:cs="Arial"/>
          <w:color w:val="FF0000"/>
          <w:sz w:val="20"/>
          <w:szCs w:val="20"/>
        </w:rPr>
        <w:t>xxxx</w:t>
      </w:r>
      <w:r w:rsidRPr="004427C6">
        <w:rPr>
          <w:rFonts w:ascii="Arial" w:hAnsi="Arial" w:cs="Arial"/>
          <w:sz w:val="20"/>
          <w:szCs w:val="20"/>
        </w:rPr>
        <w:t>).</w:t>
      </w:r>
    </w:p>
    <w:p w14:paraId="7381EE9B" w14:textId="77777777" w:rsidR="00213794" w:rsidRPr="004427C6" w:rsidRDefault="004726B0">
      <w:pPr>
        <w:pStyle w:val="Odsekzoznamu"/>
        <w:spacing w:after="0" w:line="240" w:lineRule="auto"/>
        <w:ind w:left="709" w:firstLine="0"/>
        <w:rPr>
          <w:rFonts w:ascii="Arial" w:hAnsi="Arial" w:cs="Arial"/>
          <w:sz w:val="20"/>
          <w:szCs w:val="20"/>
        </w:rPr>
      </w:pPr>
      <w:r w:rsidRPr="004427C6">
        <w:rPr>
          <w:rFonts w:ascii="Arial" w:hAnsi="Arial" w:cs="Arial"/>
          <w:sz w:val="20"/>
          <w:szCs w:val="20"/>
        </w:rPr>
        <w:t xml:space="preserve">V celkovej cene Diela nie je zahrnutá opcia podľa bodu 2.3 článku 2. tejto Zmluvy. Cena za </w:t>
      </w:r>
      <w:r w:rsidRPr="004427C6">
        <w:rPr>
          <w:rFonts w:ascii="Arial" w:hAnsi="Arial" w:cs="Arial"/>
          <w:bCs/>
          <w:noProof/>
          <w:sz w:val="20"/>
          <w:szCs w:val="20"/>
        </w:rPr>
        <w:t xml:space="preserve">vypracovanie správy o udržateľnosti za rok 2026, </w:t>
      </w:r>
      <w:r w:rsidRPr="004427C6">
        <w:rPr>
          <w:rFonts w:ascii="Arial" w:hAnsi="Arial" w:cs="Arial"/>
          <w:sz w:val="20"/>
          <w:szCs w:val="20"/>
        </w:rPr>
        <w:t>v prípade uplatnenia opcie Objednávateľom, bude fakturovaná v zmysle prílohy č. 3 tejto Zmluvy.</w:t>
      </w:r>
    </w:p>
    <w:p w14:paraId="5AAB9EE7" w14:textId="77777777" w:rsidR="00213794" w:rsidRPr="004427C6" w:rsidRDefault="004726B0">
      <w:pPr>
        <w:pStyle w:val="Odsekzoznamu"/>
        <w:spacing w:after="0" w:line="240" w:lineRule="auto"/>
        <w:ind w:left="709" w:hanging="709"/>
        <w:rPr>
          <w:rFonts w:ascii="Arial" w:hAnsi="Arial" w:cs="Arial"/>
          <w:sz w:val="20"/>
          <w:szCs w:val="20"/>
        </w:rPr>
      </w:pPr>
      <w:r w:rsidRPr="004427C6">
        <w:rPr>
          <w:rFonts w:ascii="Arial" w:hAnsi="Arial" w:cs="Arial"/>
          <w:sz w:val="20"/>
          <w:szCs w:val="20"/>
        </w:rPr>
        <w:t>4.4</w:t>
      </w:r>
      <w:r w:rsidRPr="004427C6">
        <w:rPr>
          <w:rFonts w:ascii="Arial" w:hAnsi="Arial" w:cs="Arial"/>
          <w:color w:val="auto"/>
          <w:sz w:val="20"/>
          <w:szCs w:val="20"/>
        </w:rPr>
        <w:t xml:space="preserve"> </w:t>
      </w:r>
      <w:r w:rsidRPr="004427C6">
        <w:rPr>
          <w:rFonts w:ascii="Arial" w:hAnsi="Arial" w:cs="Arial"/>
          <w:color w:val="auto"/>
          <w:sz w:val="20"/>
          <w:szCs w:val="20"/>
        </w:rPr>
        <w:tab/>
        <w:t xml:space="preserve">K cene za jednotlivé Časti Diela bude uplatnený režim DPH podľa platných právnych predpisov. </w:t>
      </w:r>
    </w:p>
    <w:p w14:paraId="04FBE1A8"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sz w:val="20"/>
          <w:szCs w:val="20"/>
        </w:rPr>
        <w:t xml:space="preserve">4.5 </w:t>
      </w:r>
      <w:r w:rsidRPr="004427C6">
        <w:rPr>
          <w:rFonts w:ascii="Arial" w:hAnsi="Arial" w:cs="Arial"/>
          <w:sz w:val="20"/>
          <w:szCs w:val="20"/>
        </w:rPr>
        <w:tab/>
        <w:t>Objednávateľ je oprávnený kedykoľvek zadržať splatnú platbu Zhotoviteľovi v prípade, ak Zhotoviteľ nesplní ktorúkoľvek z povinností stanovených mu Zmluvou, a to až do riadneho splnenia povinnosti Zhotoviteľa. Objednávateľ nie je v takomto prípade v omeškaní.</w:t>
      </w:r>
    </w:p>
    <w:p w14:paraId="4E0CA66C" w14:textId="77777777" w:rsidR="00213794" w:rsidRPr="004427C6" w:rsidRDefault="004726B0">
      <w:pPr>
        <w:rPr>
          <w:rFonts w:ascii="Arial" w:hAnsi="Arial" w:cs="Arial"/>
          <w:noProof/>
          <w:sz w:val="20"/>
          <w:szCs w:val="20"/>
        </w:rPr>
      </w:pPr>
      <w:r w:rsidRPr="004427C6">
        <w:rPr>
          <w:sz w:val="20"/>
          <w:szCs w:val="20"/>
        </w:rPr>
        <w:t xml:space="preserve"> </w:t>
      </w:r>
      <w:r w:rsidRPr="004427C6">
        <w:rPr>
          <w:rFonts w:ascii="Arial" w:hAnsi="Arial" w:cs="Arial"/>
          <w:sz w:val="20"/>
          <w:szCs w:val="20"/>
        </w:rPr>
        <w:t xml:space="preserve"> </w:t>
      </w:r>
    </w:p>
    <w:p w14:paraId="56596682" w14:textId="77777777" w:rsidR="00213794" w:rsidRPr="004427C6" w:rsidRDefault="004726B0">
      <w:pPr>
        <w:pStyle w:val="Nadpis1"/>
        <w:spacing w:after="0" w:line="240" w:lineRule="auto"/>
        <w:ind w:left="709" w:right="1"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5. </w:t>
      </w:r>
    </w:p>
    <w:p w14:paraId="3EBE6AEF" w14:textId="77777777" w:rsidR="00213794" w:rsidRPr="004427C6" w:rsidRDefault="004726B0">
      <w:pPr>
        <w:spacing w:after="0" w:line="240" w:lineRule="auto"/>
        <w:ind w:left="709" w:firstLine="0"/>
        <w:jc w:val="center"/>
        <w:rPr>
          <w:rFonts w:ascii="Arial" w:hAnsi="Arial" w:cs="Arial"/>
          <w:b/>
          <w:noProof/>
          <w:sz w:val="20"/>
          <w:szCs w:val="20"/>
        </w:rPr>
      </w:pPr>
      <w:r w:rsidRPr="004427C6">
        <w:rPr>
          <w:rFonts w:ascii="Arial" w:hAnsi="Arial" w:cs="Arial"/>
          <w:b/>
          <w:noProof/>
          <w:sz w:val="20"/>
          <w:szCs w:val="20"/>
          <w:u w:val="single"/>
        </w:rPr>
        <w:t>PLATOBNÉ PODMIENKY</w:t>
      </w:r>
    </w:p>
    <w:p w14:paraId="2A192745" w14:textId="77777777" w:rsidR="00213794" w:rsidRPr="004427C6" w:rsidRDefault="00213794">
      <w:pPr>
        <w:spacing w:after="0" w:line="240" w:lineRule="auto"/>
        <w:ind w:left="709" w:hanging="709"/>
        <w:jc w:val="center"/>
        <w:rPr>
          <w:rFonts w:ascii="Arial" w:hAnsi="Arial" w:cs="Arial"/>
          <w:b/>
          <w:bCs/>
          <w:noProof/>
          <w:sz w:val="20"/>
          <w:szCs w:val="20"/>
        </w:rPr>
      </w:pPr>
    </w:p>
    <w:p w14:paraId="220450BE" w14:textId="75FEACBB" w:rsidR="00213794" w:rsidRPr="004427C6" w:rsidRDefault="004726B0">
      <w:pPr>
        <w:pStyle w:val="Normlny-zmluva2rove"/>
        <w:numPr>
          <w:ilvl w:val="1"/>
          <w:numId w:val="32"/>
        </w:numPr>
        <w:spacing w:after="0" w:line="240" w:lineRule="auto"/>
        <w:ind w:left="567" w:hanging="567"/>
      </w:pPr>
      <w:r w:rsidRPr="004427C6">
        <w:rPr>
          <w:rFonts w:cs="Arial"/>
          <w:sz w:val="20"/>
        </w:rPr>
        <w:t>Zmluvné strany sa dohodli, že fakturácia sa uskutoční po odovzdaní všetkých výstupov zo zrealizovanej príslušnej Časti Diela</w:t>
      </w:r>
      <w:r w:rsidRPr="004427C6">
        <w:rPr>
          <w:rStyle w:val="Odkaznakomentr"/>
        </w:rPr>
        <w:t>,</w:t>
      </w:r>
      <w:r w:rsidRPr="004427C6">
        <w:rPr>
          <w:rFonts w:cs="Arial"/>
          <w:sz w:val="20"/>
        </w:rPr>
        <w:t xml:space="preserve"> resp. príslušnej „podetapy“ Časti Diela (t.j. po jednotlivých položkách cenovej kalkulácie, ktorá tvorí prílohu č. 3 Zmluvy) a po podpise príslušného preberacieho protokolu v zmysle článku 6. bod 6.2 Zmluvy (s výnimkou fakturácie za prípadnú podporu a licenciu, ak bol v rámci plnenia Časti Diela podľa podbodu 2.1.3 článku 2. tejto Zmluvy SW dodaný).</w:t>
      </w:r>
    </w:p>
    <w:p w14:paraId="1A9A583A" w14:textId="77777777" w:rsidR="00213794" w:rsidRPr="004427C6" w:rsidRDefault="004726B0">
      <w:pPr>
        <w:pStyle w:val="Normlny-zmluva2rove"/>
        <w:numPr>
          <w:ilvl w:val="1"/>
          <w:numId w:val="32"/>
        </w:numPr>
        <w:spacing w:after="0" w:line="240" w:lineRule="auto"/>
        <w:ind w:left="567" w:hanging="567"/>
      </w:pPr>
      <w:r w:rsidRPr="004427C6">
        <w:rPr>
          <w:rFonts w:cs="Arial"/>
          <w:noProof/>
          <w:sz w:val="20"/>
        </w:rPr>
        <w:t>Zmluvné strany sa dohodli na nasledovných fakturačných podmienkach:</w:t>
      </w:r>
    </w:p>
    <w:p w14:paraId="2E375C53" w14:textId="77777777" w:rsidR="00213794" w:rsidRPr="004427C6" w:rsidRDefault="004726B0">
      <w:pPr>
        <w:pStyle w:val="Odsekzoznamu"/>
        <w:numPr>
          <w:ilvl w:val="0"/>
          <w:numId w:val="41"/>
        </w:numPr>
        <w:spacing w:after="0" w:line="240" w:lineRule="auto"/>
        <w:ind w:left="851" w:hanging="284"/>
        <w:rPr>
          <w:rFonts w:ascii="Arial" w:hAnsi="Arial" w:cs="Arial"/>
          <w:noProof/>
          <w:sz w:val="20"/>
          <w:szCs w:val="20"/>
        </w:rPr>
      </w:pPr>
      <w:r w:rsidRPr="004427C6">
        <w:rPr>
          <w:rFonts w:ascii="Arial" w:hAnsi="Arial" w:cs="Arial"/>
          <w:noProof/>
          <w:sz w:val="20"/>
          <w:szCs w:val="20"/>
        </w:rPr>
        <w:t xml:space="preserve">V prípade fakturácie </w:t>
      </w:r>
      <w:r w:rsidRPr="004427C6">
        <w:rPr>
          <w:rFonts w:ascii="Arial" w:hAnsi="Arial" w:cs="Arial"/>
          <w:sz w:val="20"/>
          <w:szCs w:val="20"/>
        </w:rPr>
        <w:t>príslušnej Časti Diela</w:t>
      </w:r>
      <w:r w:rsidRPr="004427C6">
        <w:rPr>
          <w:rStyle w:val="Odkaznakomentr"/>
          <w:rFonts w:ascii="Arial" w:hAnsi="Arial" w:cs="Arial"/>
          <w:sz w:val="20"/>
          <w:szCs w:val="20"/>
        </w:rPr>
        <w:t>,</w:t>
      </w:r>
      <w:r w:rsidRPr="004427C6">
        <w:rPr>
          <w:rFonts w:ascii="Arial" w:hAnsi="Arial" w:cs="Arial"/>
          <w:sz w:val="20"/>
          <w:szCs w:val="20"/>
        </w:rPr>
        <w:t xml:space="preserve"> resp. príslušnej „podetapy“ Časti Diela</w:t>
      </w:r>
      <w:r w:rsidRPr="004427C6">
        <w:rPr>
          <w:rFonts w:ascii="Arial" w:hAnsi="Arial" w:cs="Arial"/>
          <w:noProof/>
          <w:sz w:val="20"/>
          <w:szCs w:val="20"/>
        </w:rPr>
        <w:t xml:space="preserve"> je Zhotoviteľ povinný najneskôr do 15 (slovom: pätnástich) dní od dňa </w:t>
      </w:r>
      <w:r w:rsidRPr="004427C6">
        <w:rPr>
          <w:rFonts w:ascii="Arial" w:hAnsi="Arial" w:cs="Arial"/>
          <w:sz w:val="20"/>
          <w:szCs w:val="20"/>
        </w:rPr>
        <w:t>písomného odsúhlasenia príslušného preberacieho protokolu Oprávnenou osobou za Objednávateľa a príslušným kľúčovým odborníkom Zhotoviteľa</w:t>
      </w:r>
      <w:r w:rsidRPr="004427C6">
        <w:rPr>
          <w:rFonts w:ascii="Arial" w:hAnsi="Arial" w:cs="Arial"/>
          <w:noProof/>
          <w:sz w:val="20"/>
          <w:szCs w:val="20"/>
        </w:rPr>
        <w:t xml:space="preserve"> vystaviť a zaslať faktúru Objednávateľovi na e-mailovú adresu: </w:t>
      </w:r>
      <w:r w:rsidRPr="004427C6">
        <w:rPr>
          <w:rFonts w:ascii="Arial" w:hAnsi="Arial" w:cs="Arial"/>
          <w:noProof/>
          <w:color w:val="FF0000"/>
          <w:sz w:val="20"/>
          <w:szCs w:val="20"/>
        </w:rPr>
        <w:t>doplní obstarávateľ</w:t>
      </w:r>
      <w:r w:rsidRPr="004427C6">
        <w:rPr>
          <w:rFonts w:ascii="Arial" w:hAnsi="Arial" w:cs="Arial"/>
          <w:noProof/>
          <w:sz w:val="20"/>
          <w:szCs w:val="20"/>
        </w:rPr>
        <w:t>.</w:t>
      </w:r>
    </w:p>
    <w:p w14:paraId="1CDD98EC" w14:textId="5B6B109C" w:rsidR="00213794" w:rsidRPr="0017005C" w:rsidRDefault="004726B0">
      <w:pPr>
        <w:pStyle w:val="Normlny-zmluva2rove"/>
        <w:numPr>
          <w:ilvl w:val="0"/>
          <w:numId w:val="42"/>
        </w:numPr>
        <w:spacing w:after="0" w:line="240" w:lineRule="auto"/>
        <w:ind w:left="851" w:hanging="284"/>
        <w:rPr>
          <w:rFonts w:cs="Arial"/>
          <w:sz w:val="20"/>
          <w:highlight w:val="darkGray"/>
        </w:rPr>
      </w:pPr>
      <w:r w:rsidRPr="0017005C">
        <w:rPr>
          <w:rFonts w:cs="Arial"/>
          <w:sz w:val="20"/>
          <w:highlight w:val="darkGray"/>
        </w:rPr>
        <w:t>Fakturácia za podporu a licenciu :</w:t>
      </w:r>
    </w:p>
    <w:p w14:paraId="7C40551F" w14:textId="7231D3B2" w:rsidR="00213794" w:rsidRPr="0017005C" w:rsidRDefault="004726B0">
      <w:pPr>
        <w:pStyle w:val="Normlny-zmluva2rove"/>
        <w:numPr>
          <w:ilvl w:val="0"/>
          <w:numId w:val="33"/>
        </w:numPr>
        <w:spacing w:after="0" w:line="240" w:lineRule="auto"/>
        <w:ind w:left="1134" w:hanging="283"/>
        <w:rPr>
          <w:rFonts w:cs="Arial"/>
          <w:sz w:val="20"/>
          <w:highlight w:val="darkGray"/>
        </w:rPr>
      </w:pPr>
      <w:r w:rsidRPr="0017005C">
        <w:rPr>
          <w:rFonts w:cs="Arial"/>
          <w:sz w:val="20"/>
          <w:highlight w:val="darkGray"/>
        </w:rPr>
        <w:t xml:space="preserve">prvá fakturácia vo výške 1/4 ceny za podporu a licenciu (položka s por. č. 10 prílohy č. 3 Zmluvy) bude realizovaná spolu s fakturáciou za Časť Diela podľa podbodu 2.1.3 článku 2. tejto Zmluvy a to za obdobie prvých 12 (slovom: dvanástich) mesiacov poskytovania podpory a licencie, plynúce odo dňa protokolárneho prevzatia tejto Časti Diela; </w:t>
      </w:r>
    </w:p>
    <w:p w14:paraId="4B0E79BA" w14:textId="202CA9E5" w:rsidR="00213794" w:rsidRPr="0017005C" w:rsidRDefault="004726B0">
      <w:pPr>
        <w:pStyle w:val="Normlny-zmluva2rove"/>
        <w:numPr>
          <w:ilvl w:val="0"/>
          <w:numId w:val="33"/>
        </w:numPr>
        <w:spacing w:after="0" w:line="240" w:lineRule="auto"/>
        <w:ind w:left="1134" w:hanging="283"/>
        <w:rPr>
          <w:rFonts w:cs="Arial"/>
          <w:sz w:val="20"/>
          <w:highlight w:val="darkGray"/>
        </w:rPr>
      </w:pPr>
      <w:r w:rsidRPr="0017005C">
        <w:rPr>
          <w:rFonts w:cs="Arial"/>
          <w:sz w:val="20"/>
          <w:highlight w:val="darkGray"/>
        </w:rPr>
        <w:t xml:space="preserve">následne bude Zhotoviteľ vystavovať (a zasielať na e-mailovú adresu uvedenú v podbode 5.2 Zmluvy) faktúru vo výške 1/4 ceny za podporu a licenciu (položka s por. č. 10 prílohy č. 3 Zmluvy) raz ročne za obdobie nasledujúcich 12 (slovom: dvanástich) mesiacov poskytovania podpory a licencie a to v lehote do 15 (slovom: pätnástich) dní odo dňa uplynutia aktuálne platnej ročnej podpory, resp. licencie. </w:t>
      </w:r>
      <w:r w:rsidRPr="0017005C">
        <w:rPr>
          <w:sz w:val="20"/>
          <w:highlight w:val="darkGray"/>
        </w:rPr>
        <w:t>Fakturácia bude realizovaná najneskôr do 15 (slovom: pätnástich) dní odo dňa uplynutia aktuálne platného 12-mesačného obdobia. Tento ročný režim fakturácie sa bude opakovať až do uplynutia celkovej doby poskytovania podpory a licencie v trvaní 48 (slovom: štyridsiatich ôsmich) mesiacov odo dňa prevzatia Časti Diela</w:t>
      </w:r>
      <w:r w:rsidRPr="0017005C">
        <w:rPr>
          <w:rFonts w:cs="Arial"/>
          <w:sz w:val="20"/>
          <w:highlight w:val="darkGray"/>
        </w:rPr>
        <w:t xml:space="preserve"> podľa podbodu 2.1.3 článku 2. tejto Zmluvy</w:t>
      </w:r>
      <w:r w:rsidRPr="0017005C">
        <w:rPr>
          <w:sz w:val="20"/>
          <w:highlight w:val="darkGray"/>
        </w:rPr>
        <w:t xml:space="preserve">, </w:t>
      </w:r>
      <w:r w:rsidRPr="0017005C">
        <w:rPr>
          <w:rFonts w:cs="Arial"/>
          <w:sz w:val="20"/>
          <w:highlight w:val="darkGray"/>
        </w:rPr>
        <w:t xml:space="preserve">pokiaľ Objednávateľ skôr nevypovie Zmluvu v súlade s bodom 13.1.3 Zmluvy. </w:t>
      </w:r>
    </w:p>
    <w:p w14:paraId="0560AAF7" w14:textId="77777777" w:rsidR="00213794" w:rsidRPr="004427C6" w:rsidRDefault="004726B0">
      <w:pPr>
        <w:pStyle w:val="Normlny-zmluva2rove"/>
        <w:numPr>
          <w:ilvl w:val="0"/>
          <w:numId w:val="0"/>
        </w:numPr>
        <w:spacing w:after="0" w:line="240" w:lineRule="auto"/>
        <w:ind w:left="851"/>
        <w:rPr>
          <w:rFonts w:cs="Arial"/>
          <w:i/>
          <w:color w:val="FF0000"/>
          <w:sz w:val="20"/>
        </w:rPr>
      </w:pPr>
      <w:r w:rsidRPr="004427C6">
        <w:rPr>
          <w:rFonts w:cs="Arial"/>
          <w:i/>
          <w:color w:val="FF0000"/>
          <w:sz w:val="20"/>
        </w:rPr>
        <w:t xml:space="preserve">Vyznačený text sa uvedie iba v prípade, ak bude v rámci plnenia Časti Diela podľa podbodu 2.1.3 článku 2. tejto Zmluvy dodaný SW. </w:t>
      </w:r>
    </w:p>
    <w:p w14:paraId="688B89C3" w14:textId="77777777" w:rsidR="00213794" w:rsidRPr="004427C6" w:rsidRDefault="004726B0">
      <w:pPr>
        <w:pStyle w:val="Odsekzoznamu"/>
        <w:widowControl w:val="0"/>
        <w:numPr>
          <w:ilvl w:val="0"/>
          <w:numId w:val="36"/>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Za deň doručenia faktúry,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 Objednávateľ nenesie zodpovednosť za nedoručenie faktúry zo strany Zhotoviteľa a ani nie je povinný o tejto skutočnosti Zhotoviteľa upovedomiť. </w:t>
      </w:r>
    </w:p>
    <w:p w14:paraId="4C30FB58"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Každá faktúra musí obsahovať všetky náležitosti v súlade so zákonom č. 222/2004 Z. z. o dani z pridanej hodnoty v znení neskorších predpisov (ďalej len „</w:t>
      </w:r>
      <w:r w:rsidRPr="004427C6">
        <w:rPr>
          <w:rFonts w:ascii="Arial" w:hAnsi="Arial" w:cs="Arial"/>
          <w:b/>
          <w:noProof/>
          <w:sz w:val="20"/>
          <w:szCs w:val="20"/>
        </w:rPr>
        <w:t>zákon o DPH</w:t>
      </w:r>
      <w:r w:rsidRPr="004427C6">
        <w:rPr>
          <w:rFonts w:ascii="Arial" w:hAnsi="Arial" w:cs="Arial"/>
          <w:noProof/>
          <w:sz w:val="20"/>
          <w:szCs w:val="20"/>
        </w:rPr>
        <w:t xml:space="preserve">“), vrátane rozdelenia predmetu fakturácie na jednotlivé </w:t>
      </w:r>
      <w:r w:rsidRPr="004427C6">
        <w:rPr>
          <w:rFonts w:ascii="Arial" w:hAnsi="Arial" w:cs="Arial"/>
          <w:noProof/>
          <w:sz w:val="20"/>
          <w:szCs w:val="20"/>
        </w:rPr>
        <w:lastRenderedPageBreak/>
        <w:t xml:space="preserve">druhy dodaných tovarov a služieb v zmysle ustanovení § 74 odsek 1 písmeno f) zákona o DPH a ako prílohu musí obsahovať </w:t>
      </w:r>
      <w:r w:rsidRPr="004427C6">
        <w:rPr>
          <w:rFonts w:ascii="Arial" w:hAnsi="Arial" w:cs="Arial"/>
          <w:sz w:val="20"/>
          <w:szCs w:val="20"/>
        </w:rPr>
        <w:t>príslušný</w:t>
      </w:r>
      <w:r w:rsidRPr="004427C6">
        <w:rPr>
          <w:rFonts w:ascii="Arial" w:hAnsi="Arial" w:cs="Arial"/>
          <w:noProof/>
          <w:sz w:val="20"/>
          <w:szCs w:val="20"/>
        </w:rPr>
        <w:t xml:space="preserve"> preberací protokol v zmysle článku 6. tejto Zmluvy, písomne odsúhlasený </w:t>
      </w:r>
      <w:r w:rsidRPr="004427C6">
        <w:rPr>
          <w:rFonts w:ascii="Arial" w:hAnsi="Arial" w:cs="Arial"/>
          <w:sz w:val="20"/>
          <w:szCs w:val="20"/>
        </w:rPr>
        <w:t xml:space="preserve">Oprávnenou osobou za Objednávateľa a príslušným kľúčovým odborníkom Zhotoviteľa </w:t>
      </w:r>
      <w:r w:rsidRPr="004427C6">
        <w:rPr>
          <w:rFonts w:ascii="Arial" w:hAnsi="Arial" w:cs="Arial"/>
          <w:noProof/>
          <w:sz w:val="20"/>
          <w:szCs w:val="20"/>
        </w:rPr>
        <w:t>a potvrdenú kópiu objednávky zaslanej Objednávateľom alebo vo faktúre bude uvedené číslo objednávky, pod ktorým ju Objednávateľ eviduje.</w:t>
      </w:r>
    </w:p>
    <w:p w14:paraId="0E274254"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Objednávateľ podpisom tejto Zmluvy udeľuje Zhotoviteľovi súhlas k zasielaniu faktúr v elektronickej forme (v súlade s ustanovením § 71 ods. 1 písm. b) zákona o DPH).</w:t>
      </w:r>
    </w:p>
    <w:p w14:paraId="13283E73"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V predmete e-mailu, ktorým bude elektronická faktúra zasielaná, musí byť (za účelom základnej identifikácie) uvedené slovo: „faktúra“, „invoice“, „dobropis“, „ťarchopis“; popri tomto označení môžu byť v predmete e-mailu uvedené aj ďalšie znaky, slúžiace k bližšej identifikácii (čísla alebo písmená).</w:t>
      </w:r>
    </w:p>
    <w:p w14:paraId="09F08285"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Elektronická faktúra musí byť vystavená len vo formátoch súborov PDF, TIF, JPEG, BMP a nesmie byť zaheslovaná, zamknutá na tlačenie, ani komprimovaná. </w:t>
      </w:r>
    </w:p>
    <w:p w14:paraId="6ACBD964"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Každý e-mail môže obsahovať v prílohe iba jednu elektronickú faktúru. E-mail, ktorým bude zasielaná elektronická faktúra nesmie byť väčší než 20 (slovom: dvadsať) MB.</w:t>
      </w:r>
    </w:p>
    <w:p w14:paraId="295FD08F"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Zhotoviteľ je povinný zabezpečiť vierohodnosť pôvodu, neporušenosť obsahu a čitateľnosť faktúry, vyhotovenej v elektronickej forme, v súlade s podmienkami zákona o DPH. Podpis faktúry kvalifikovaným elektronickým podpisom sa nevyžaduje.</w:t>
      </w:r>
      <w:r w:rsidRPr="004427C6">
        <w:rPr>
          <w:rFonts w:ascii="Arial" w:hAnsi="Arial" w:cs="Arial"/>
          <w:noProof/>
          <w:sz w:val="20"/>
          <w:szCs w:val="20"/>
        </w:rPr>
        <w:tab/>
      </w:r>
    </w:p>
    <w:p w14:paraId="5BD0C1E8" w14:textId="77777777" w:rsidR="00213794" w:rsidRPr="004427C6" w:rsidRDefault="004726B0">
      <w:pPr>
        <w:numPr>
          <w:ilvl w:val="0"/>
          <w:numId w:val="3"/>
        </w:numPr>
        <w:spacing w:after="0" w:line="240" w:lineRule="auto"/>
        <w:ind w:left="709" w:hanging="709"/>
        <w:rPr>
          <w:rFonts w:ascii="Arial" w:hAnsi="Arial" w:cs="Arial"/>
          <w:b/>
          <w:noProof/>
          <w:sz w:val="20"/>
          <w:szCs w:val="20"/>
        </w:rPr>
      </w:pPr>
      <w:r w:rsidRPr="004427C6">
        <w:rPr>
          <w:rFonts w:ascii="Arial" w:hAnsi="Arial" w:cs="Arial"/>
          <w:noProof/>
          <w:sz w:val="20"/>
          <w:szCs w:val="20"/>
        </w:rPr>
        <w:t>V prípade, že faktúra:</w:t>
      </w:r>
    </w:p>
    <w:p w14:paraId="72ABD7D1"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bude obsahovať nesprávne údaje, nesprávne fakturovanú cenu,</w:t>
      </w:r>
    </w:p>
    <w:p w14:paraId="45835467"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xml:space="preserve">- nebude obsahovať všetky potrebné náležitosti podľa tejto Zmluvy, </w:t>
      </w:r>
    </w:p>
    <w:p w14:paraId="5A49C769"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xml:space="preserve">- nebude zabezpečená vierohodnosť jej pôvodu, neporušenosť obsahu a čitateľnosť a/alebo </w:t>
      </w:r>
    </w:p>
    <w:p w14:paraId="5B73F8BC" w14:textId="77777777" w:rsidR="00213794" w:rsidRPr="004427C6" w:rsidRDefault="004726B0">
      <w:pPr>
        <w:pStyle w:val="AOHead2"/>
        <w:widowControl w:val="0"/>
        <w:numPr>
          <w:ilvl w:val="0"/>
          <w:numId w:val="0"/>
        </w:numPr>
        <w:tabs>
          <w:tab w:val="clear" w:pos="1571"/>
          <w:tab w:val="num" w:pos="567"/>
          <w:tab w:val="num" w:pos="851"/>
        </w:tabs>
        <w:spacing w:before="0" w:line="240" w:lineRule="auto"/>
        <w:ind w:left="1418"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 xml:space="preserve">- nebude zaslaná v súlade s podmienkami, dohodnutými v tejto Zmluve, </w:t>
      </w:r>
    </w:p>
    <w:p w14:paraId="0B1A2C3A" w14:textId="77777777" w:rsidR="00213794" w:rsidRPr="004427C6" w:rsidRDefault="004726B0">
      <w:pPr>
        <w:widowControl w:val="0"/>
        <w:tabs>
          <w:tab w:val="num" w:pos="142"/>
        </w:tabs>
        <w:ind w:left="709"/>
        <w:rPr>
          <w:rFonts w:ascii="Arial" w:hAnsi="Arial" w:cs="Arial"/>
          <w:sz w:val="20"/>
        </w:rPr>
      </w:pPr>
      <w:r w:rsidRPr="004427C6">
        <w:rPr>
          <w:rFonts w:ascii="Arial" w:hAnsi="Arial" w:cs="Arial"/>
          <w:b/>
          <w:noProof/>
          <w:sz w:val="20"/>
          <w:szCs w:val="20"/>
        </w:rPr>
        <w:tab/>
      </w:r>
      <w:r w:rsidRPr="004427C6">
        <w:rPr>
          <w:rFonts w:ascii="Arial" w:hAnsi="Arial" w:cs="Arial"/>
          <w:b/>
          <w:noProof/>
          <w:sz w:val="20"/>
          <w:szCs w:val="20"/>
        </w:rPr>
        <w:tab/>
      </w:r>
      <w:r w:rsidRPr="004427C6">
        <w:rPr>
          <w:rFonts w:ascii="Arial" w:hAnsi="Arial" w:cs="Arial"/>
          <w:noProof/>
          <w:sz w:val="20"/>
          <w:szCs w:val="20"/>
        </w:rPr>
        <w:t>Objednávateľ je oprávnený vrátiť ju Zhotoviteľovi na doplnenie alebo opravu. Faktúra bude vrátená na e-mailovú adresu, z ktorej bola doručená</w:t>
      </w:r>
      <w:r w:rsidRPr="004427C6">
        <w:rPr>
          <w:rFonts w:ascii="Arial" w:hAnsi="Arial" w:cs="Arial"/>
          <w:sz w:val="20"/>
        </w:rPr>
        <w:t xml:space="preserve">, </w:t>
      </w:r>
      <w:r w:rsidRPr="0017005C">
        <w:rPr>
          <w:rFonts w:ascii="Arial" w:hAnsi="Arial" w:cs="Arial"/>
          <w:sz w:val="20"/>
          <w:highlight w:val="darkGray"/>
        </w:rPr>
        <w:t>to neplatí ak Zhotoviteľ v tomto bode stanoví inú/osobitnú adresu pre tento účel a to:   ..........@............</w:t>
      </w:r>
      <w:r w:rsidRPr="004427C6">
        <w:rPr>
          <w:rFonts w:ascii="Arial" w:hAnsi="Arial" w:cs="Arial"/>
          <w:sz w:val="20"/>
        </w:rPr>
        <w:t xml:space="preserve"> </w:t>
      </w:r>
      <w:r w:rsidRPr="004427C6">
        <w:rPr>
          <w:rFonts w:ascii="Arial" w:hAnsi="Arial" w:cs="Arial"/>
          <w:i/>
          <w:color w:val="FF0000"/>
          <w:sz w:val="20"/>
        </w:rPr>
        <w:t>(doplní uchádzač, inak sa vyznačený text v Zmluve odstráni)</w:t>
      </w:r>
    </w:p>
    <w:p w14:paraId="061F5E14" w14:textId="77777777" w:rsidR="00213794" w:rsidRPr="004427C6" w:rsidRDefault="004726B0">
      <w:pPr>
        <w:pStyle w:val="AOHead2"/>
        <w:widowControl w:val="0"/>
        <w:numPr>
          <w:ilvl w:val="0"/>
          <w:numId w:val="0"/>
        </w:numPr>
        <w:tabs>
          <w:tab w:val="clear" w:pos="1571"/>
          <w:tab w:val="num" w:pos="142"/>
        </w:tabs>
        <w:spacing w:before="0" w:line="240" w:lineRule="auto"/>
        <w:ind w:left="709" w:hanging="709"/>
        <w:rPr>
          <w:rFonts w:ascii="Arial" w:eastAsia="Times New Roman" w:hAnsi="Arial" w:cs="Arial"/>
          <w:b w:val="0"/>
          <w:noProof/>
          <w:color w:val="000000"/>
          <w:sz w:val="20"/>
          <w:szCs w:val="20"/>
          <w:lang w:val="sk-SK"/>
        </w:rPr>
      </w:pPr>
      <w:r w:rsidRPr="004427C6">
        <w:rPr>
          <w:rFonts w:ascii="Arial" w:eastAsia="Times New Roman" w:hAnsi="Arial" w:cs="Arial"/>
          <w:b w:val="0"/>
          <w:noProof/>
          <w:color w:val="000000"/>
          <w:sz w:val="20"/>
          <w:szCs w:val="20"/>
          <w:lang w:val="sk-SK"/>
        </w:rPr>
        <w:tab/>
      </w:r>
      <w:r w:rsidRPr="004427C6">
        <w:rPr>
          <w:rFonts w:ascii="Arial" w:eastAsia="Times New Roman" w:hAnsi="Arial" w:cs="Arial"/>
          <w:b w:val="0"/>
          <w:noProof/>
          <w:color w:val="000000"/>
          <w:sz w:val="20"/>
          <w:szCs w:val="20"/>
          <w:lang w:val="sk-SK"/>
        </w:rPr>
        <w:tab/>
        <w:t>V takom prípade sa zastaví plynutie lehoty splatnosti a nová lehota splatnosti začne plynúť dňom doručenia opravenej faktúry objednávateľovi spôsobom, uvedeným v bode 5.10 tohto článku zmluvy.</w:t>
      </w:r>
    </w:p>
    <w:p w14:paraId="7C68D0CC" w14:textId="77777777" w:rsidR="00213794" w:rsidRPr="004427C6" w:rsidRDefault="004726B0">
      <w:pPr>
        <w:numPr>
          <w:ilvl w:val="0"/>
          <w:numId w:val="3"/>
        </w:numPr>
        <w:tabs>
          <w:tab w:val="num" w:pos="142"/>
        </w:tabs>
        <w:spacing w:after="0" w:line="240" w:lineRule="auto"/>
        <w:ind w:left="709" w:hanging="709"/>
        <w:rPr>
          <w:rFonts w:ascii="Arial" w:hAnsi="Arial" w:cs="Arial"/>
          <w:noProof/>
          <w:sz w:val="20"/>
          <w:szCs w:val="20"/>
        </w:rPr>
      </w:pPr>
      <w:r w:rsidRPr="004427C6">
        <w:rPr>
          <w:rFonts w:ascii="Arial" w:hAnsi="Arial" w:cs="Arial"/>
          <w:noProof/>
          <w:sz w:val="20"/>
          <w:szCs w:val="20"/>
        </w:rPr>
        <w:t>Lehota splatnosti faktúry je 30 (slovom: tridsať)  dní odo dňa jej doručenia na e-mailovú adresu Objednávateľa, uvedenú v bode 5.2 tohto článku Zmluvy.</w:t>
      </w:r>
    </w:p>
    <w:p w14:paraId="5C1F1067" w14:textId="77777777" w:rsidR="00213794" w:rsidRPr="004427C6" w:rsidRDefault="004726B0">
      <w:pPr>
        <w:numPr>
          <w:ilvl w:val="0"/>
          <w:numId w:val="3"/>
        </w:numPr>
        <w:tabs>
          <w:tab w:val="num" w:pos="142"/>
        </w:tabs>
        <w:spacing w:after="0" w:line="240" w:lineRule="auto"/>
        <w:ind w:left="709" w:hanging="709"/>
        <w:rPr>
          <w:rFonts w:ascii="Arial" w:hAnsi="Arial" w:cs="Arial"/>
          <w:noProof/>
          <w:sz w:val="20"/>
          <w:szCs w:val="20"/>
        </w:rPr>
      </w:pPr>
      <w:r w:rsidRPr="004427C6">
        <w:rPr>
          <w:rFonts w:ascii="Arial" w:hAnsi="Arial" w:cs="Arial"/>
          <w:noProof/>
          <w:sz w:val="20"/>
          <w:szCs w:val="20"/>
        </w:rPr>
        <w:t xml:space="preserve">Úhrada za vykonanie jednotlivých Častí Diela bude realizovaná formou bezhotovostného platobného styku, na základe faktúry vystavenej na účet Zhotoviteľa, uvedený v článku 1. tejto Zmluvy. Za deň úhrady faktúry sa považuje deň, keď bude platená čiastka odpísaná z účtu Objednávateľa v prospech účtu Zhotoviteľa. </w:t>
      </w:r>
    </w:p>
    <w:p w14:paraId="2EC527A5" w14:textId="77777777" w:rsidR="00213794" w:rsidRPr="004427C6" w:rsidRDefault="004726B0">
      <w:pPr>
        <w:numPr>
          <w:ilvl w:val="0"/>
          <w:numId w:val="3"/>
        </w:numPr>
        <w:tabs>
          <w:tab w:val="num" w:pos="142"/>
        </w:tabs>
        <w:spacing w:after="0" w:line="240" w:lineRule="auto"/>
        <w:ind w:left="709" w:hanging="709"/>
        <w:rPr>
          <w:rFonts w:ascii="Arial" w:hAnsi="Arial" w:cs="Arial"/>
          <w:noProof/>
          <w:sz w:val="20"/>
          <w:szCs w:val="20"/>
        </w:rPr>
      </w:pPr>
      <w:r w:rsidRPr="004427C6">
        <w:rPr>
          <w:rFonts w:ascii="Arial" w:hAnsi="Arial" w:cs="Arial"/>
          <w:noProof/>
          <w:sz w:val="20"/>
          <w:szCs w:val="20"/>
        </w:rPr>
        <w:t xml:space="preserve">Zhotoviteľ rovnako nemá právo zadržiavať a neplatiť akékoľvek platby, ani ich časť, podľa Zmluvy z dôvodu akýchkoľvek nárokov alebo pohľadávok Zhotoviteľa voči Objednávateľovi. </w:t>
      </w:r>
    </w:p>
    <w:p w14:paraId="5C8EB1D1"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V prípade, ak kedykoľvek po uzavretí Zmluvy nastanú u Zhotoviteľa dôvody na zrušenie registrácie pre DPH v zmysle príslušnej právnej úpravy alebo bude Zhotoviteľ zverejnený v príslušnom zozname osôb, vedenom Finančným riaditeľstvom SR, je zhotoviteľ povinný o tejto skutočnosti Objednávateľa bez zbytočného odkladu informovať. V prípade porušenia povinnosti podľa predchádzajúcej vety vzniká Objednávateľovi právo na náhradu škody, ktorá mu vznikne v dôsledku porušenia oznamovacej povinnosti, najmä na náhradu DPH.</w:t>
      </w:r>
    </w:p>
    <w:p w14:paraId="694886B3" w14:textId="77777777" w:rsidR="00213794" w:rsidRPr="004427C6" w:rsidRDefault="004726B0">
      <w:pPr>
        <w:numPr>
          <w:ilvl w:val="0"/>
          <w:numId w:val="3"/>
        </w:numPr>
        <w:spacing w:after="0" w:line="240" w:lineRule="auto"/>
        <w:ind w:left="709" w:hanging="709"/>
        <w:rPr>
          <w:rFonts w:ascii="Arial" w:hAnsi="Arial" w:cs="Arial"/>
          <w:noProof/>
          <w:sz w:val="20"/>
          <w:szCs w:val="20"/>
        </w:rPr>
      </w:pPr>
      <w:r w:rsidRPr="004427C6">
        <w:rPr>
          <w:rFonts w:ascii="Arial" w:hAnsi="Arial" w:cs="Arial"/>
          <w:noProof/>
          <w:sz w:val="20"/>
          <w:szCs w:val="20"/>
        </w:rPr>
        <w:t>V prípade, že bankový účet Zhotoviteľa, uvedený v článku 1. tejto Zmluvy, nebude ku dňu vystavenia faktúry zverejnený v zozname bankových účtov Zhotoviteľa, používaných na podnikanie na webovom sídle Finančného riaditeľstva Slovenskej republiky (ďalej len „</w:t>
      </w:r>
      <w:r w:rsidRPr="004427C6">
        <w:rPr>
          <w:rFonts w:ascii="Arial" w:hAnsi="Arial" w:cs="Arial"/>
          <w:b/>
          <w:noProof/>
          <w:sz w:val="20"/>
          <w:szCs w:val="20"/>
        </w:rPr>
        <w:t>zoznam</w:t>
      </w:r>
      <w:r w:rsidRPr="004427C6">
        <w:rPr>
          <w:rFonts w:ascii="Arial" w:hAnsi="Arial" w:cs="Arial"/>
          <w:noProof/>
          <w:sz w:val="20"/>
          <w:szCs w:val="20"/>
        </w:rPr>
        <w:t>“ a „</w:t>
      </w:r>
      <w:r w:rsidRPr="004427C6">
        <w:rPr>
          <w:rFonts w:ascii="Arial" w:hAnsi="Arial" w:cs="Arial"/>
          <w:b/>
          <w:noProof/>
          <w:sz w:val="20"/>
          <w:szCs w:val="20"/>
        </w:rPr>
        <w:t>FR</w:t>
      </w:r>
      <w:r w:rsidRPr="004427C6">
        <w:rPr>
          <w:rFonts w:ascii="Arial" w:hAnsi="Arial" w:cs="Arial"/>
          <w:noProof/>
          <w:sz w:val="20"/>
          <w:szCs w:val="20"/>
        </w:rPr>
        <w:t>“), je Objednávateľ oprávnený uhradiť fakturovanú sumu na bankový účet (v prípade viacerých účtov na ktorýkoľvek účet), ktorý je zverejnený v predmetnom zozname. V prípade, že ku dňu vystavenia faktúry nebude v zozname na webovom sídle FR zverejnený žiadny bankový účet Zhotoviteľa používaný na podnikanie, je Objednávateľ oprávnený uhradiť Zhotoviteľovi fakturovanú sumu bez DPH a príslušnú DPH uhradiť na číslo účtu správcu dane, vedené pre Zhotoviteľa. V uvedených prípadoch sa takto vykonanou úhradou považuje záväzok Objednávateľa uhradiť cenu za prísušnú Časť Diela za splnený a Zhotoviteľ nemá nárok žiadať od Objednávateľa ďalšie finančné plnenia.</w:t>
      </w:r>
    </w:p>
    <w:p w14:paraId="1E6470D3" w14:textId="77777777" w:rsidR="00213794" w:rsidRPr="004427C6" w:rsidRDefault="00213794">
      <w:pPr>
        <w:spacing w:after="0" w:line="240" w:lineRule="auto"/>
        <w:ind w:left="0" w:firstLine="0"/>
        <w:jc w:val="center"/>
        <w:rPr>
          <w:rFonts w:ascii="Arial" w:hAnsi="Arial" w:cs="Arial"/>
          <w:b/>
          <w:bCs/>
          <w:noProof/>
          <w:sz w:val="20"/>
          <w:szCs w:val="20"/>
        </w:rPr>
      </w:pPr>
    </w:p>
    <w:p w14:paraId="0E49026E" w14:textId="77777777" w:rsidR="00213794" w:rsidRPr="004427C6" w:rsidRDefault="004726B0">
      <w:pPr>
        <w:spacing w:after="0" w:line="240" w:lineRule="auto"/>
        <w:ind w:left="709" w:firstLine="0"/>
        <w:jc w:val="center"/>
        <w:rPr>
          <w:rFonts w:ascii="Arial" w:hAnsi="Arial" w:cs="Arial"/>
          <w:b/>
          <w:bCs/>
          <w:noProof/>
          <w:sz w:val="20"/>
          <w:szCs w:val="20"/>
          <w:u w:val="single"/>
        </w:rPr>
      </w:pPr>
      <w:r w:rsidRPr="004427C6">
        <w:rPr>
          <w:rFonts w:ascii="Arial" w:hAnsi="Arial" w:cs="Arial"/>
          <w:b/>
          <w:bCs/>
          <w:noProof/>
          <w:sz w:val="20"/>
          <w:szCs w:val="20"/>
          <w:u w:val="single"/>
        </w:rPr>
        <w:t xml:space="preserve">ČLÁNOK 6. </w:t>
      </w:r>
    </w:p>
    <w:p w14:paraId="21EEFD25" w14:textId="77777777" w:rsidR="00213794" w:rsidRPr="004427C6" w:rsidRDefault="004726B0">
      <w:pPr>
        <w:spacing w:after="0" w:line="240" w:lineRule="auto"/>
        <w:ind w:left="709" w:firstLine="0"/>
        <w:jc w:val="center"/>
        <w:rPr>
          <w:rFonts w:ascii="Arial" w:hAnsi="Arial" w:cs="Arial"/>
          <w:b/>
          <w:bCs/>
          <w:noProof/>
          <w:sz w:val="20"/>
          <w:szCs w:val="20"/>
          <w:u w:val="single"/>
        </w:rPr>
      </w:pPr>
      <w:r w:rsidRPr="004427C6">
        <w:rPr>
          <w:rFonts w:ascii="Arial" w:hAnsi="Arial" w:cs="Arial"/>
          <w:b/>
          <w:bCs/>
          <w:noProof/>
          <w:sz w:val="20"/>
          <w:szCs w:val="20"/>
          <w:u w:val="single"/>
        </w:rPr>
        <w:t>ODOVZDANIE A PREVZATIE PREDMETU ZMLUVY</w:t>
      </w:r>
    </w:p>
    <w:p w14:paraId="68723D58" w14:textId="77777777" w:rsidR="00213794" w:rsidRPr="004427C6" w:rsidRDefault="00213794">
      <w:pPr>
        <w:spacing w:after="0" w:line="240" w:lineRule="auto"/>
        <w:ind w:left="0" w:firstLine="0"/>
        <w:jc w:val="center"/>
        <w:rPr>
          <w:rFonts w:ascii="Arial" w:hAnsi="Arial" w:cs="Arial"/>
          <w:b/>
          <w:bCs/>
          <w:noProof/>
          <w:sz w:val="20"/>
          <w:szCs w:val="20"/>
          <w:u w:val="single"/>
        </w:rPr>
      </w:pPr>
    </w:p>
    <w:p w14:paraId="01A84F0F"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6.1</w:t>
      </w:r>
      <w:r w:rsidRPr="004427C6">
        <w:rPr>
          <w:rFonts w:ascii="Arial" w:eastAsia="Arial" w:hAnsi="Arial" w:cs="Arial"/>
          <w:noProof/>
          <w:sz w:val="20"/>
          <w:szCs w:val="20"/>
        </w:rPr>
        <w:t xml:space="preserve"> </w:t>
      </w:r>
      <w:r w:rsidRPr="004427C6">
        <w:rPr>
          <w:rFonts w:ascii="Arial" w:eastAsia="Arial" w:hAnsi="Arial" w:cs="Arial"/>
          <w:noProof/>
          <w:sz w:val="20"/>
          <w:szCs w:val="20"/>
        </w:rPr>
        <w:tab/>
      </w:r>
      <w:r w:rsidRPr="004427C6">
        <w:rPr>
          <w:rFonts w:ascii="Arial" w:hAnsi="Arial" w:cs="Arial"/>
          <w:bCs/>
          <w:noProof/>
          <w:sz w:val="20"/>
          <w:szCs w:val="20"/>
        </w:rPr>
        <w:t>Zhotoviteľ bude Dielo odovzdávať po jednotlivých Častiach Diela, resp.</w:t>
      </w:r>
      <w:r w:rsidRPr="004427C6">
        <w:rPr>
          <w:rFonts w:ascii="Arial" w:hAnsi="Arial" w:cs="Arial"/>
          <w:sz w:val="20"/>
          <w:szCs w:val="20"/>
        </w:rPr>
        <w:t xml:space="preserve"> jednotlivých „podetapách“ Častí Diela (</w:t>
      </w:r>
      <w:r w:rsidRPr="004427C6">
        <w:rPr>
          <w:rFonts w:ascii="Arial" w:hAnsi="Arial" w:cs="Arial"/>
          <w:sz w:val="20"/>
        </w:rPr>
        <w:t>t.j. po jednotlivých položkách cenovej kalkulácie, ktorá tvorí prílohu č. 3 Zmluvy</w:t>
      </w:r>
      <w:r w:rsidRPr="004427C6">
        <w:rPr>
          <w:rFonts w:ascii="Arial" w:hAnsi="Arial" w:cs="Arial"/>
          <w:sz w:val="20"/>
          <w:szCs w:val="20"/>
        </w:rPr>
        <w:t>).</w:t>
      </w:r>
      <w:r w:rsidRPr="004427C6">
        <w:rPr>
          <w:rFonts w:ascii="Arial" w:eastAsia="Arial" w:hAnsi="Arial" w:cs="Arial"/>
          <w:noProof/>
          <w:sz w:val="20"/>
          <w:szCs w:val="20"/>
        </w:rPr>
        <w:t xml:space="preserve"> Všetky preberané výstupy musia byť Zhotoviteľom</w:t>
      </w:r>
      <w:r w:rsidRPr="004427C6">
        <w:rPr>
          <w:rFonts w:ascii="Arial" w:hAnsi="Arial" w:cs="Arial"/>
          <w:sz w:val="20"/>
          <w:szCs w:val="20"/>
        </w:rPr>
        <w:t xml:space="preserve"> </w:t>
      </w:r>
      <w:r w:rsidRPr="004427C6">
        <w:rPr>
          <w:rFonts w:ascii="Arial" w:eastAsia="Arial" w:hAnsi="Arial" w:cs="Arial"/>
          <w:noProof/>
          <w:sz w:val="20"/>
          <w:szCs w:val="20"/>
        </w:rPr>
        <w:t>odovzdané</w:t>
      </w:r>
      <w:r w:rsidRPr="004427C6">
        <w:rPr>
          <w:rFonts w:ascii="Arial" w:hAnsi="Arial" w:cs="Arial"/>
          <w:noProof/>
          <w:sz w:val="20"/>
          <w:szCs w:val="20"/>
        </w:rPr>
        <w:t xml:space="preserve"> v súlade s podmienkami a v rozsahu podľa prílohy č. 1 Zmluvy.</w:t>
      </w:r>
    </w:p>
    <w:p w14:paraId="30EDB01E"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6.2</w:t>
      </w:r>
      <w:r w:rsidRPr="004427C6">
        <w:rPr>
          <w:rFonts w:ascii="Arial" w:hAnsi="Arial" w:cs="Arial"/>
          <w:noProof/>
          <w:sz w:val="20"/>
          <w:szCs w:val="20"/>
        </w:rPr>
        <w:tab/>
        <w:t>O odovzdaní príslušnej Časti Diela bude spísaný preberací protokol, ktorý bude následne podpísaný Oprávnenou osobou za Objednávateľa, podľa článku 10. bod 10.5 Zmluvy a príslušných kľúčovým odborníkom Zhotoviteľa, garantujúcim kvalitu plnenia danej Časti Diela, s uvedením dátumu odovzdania a prevzatia príslušnej Časti Diela (inde v Zmluve len „</w:t>
      </w:r>
      <w:r w:rsidRPr="004427C6">
        <w:rPr>
          <w:rFonts w:ascii="Arial" w:hAnsi="Arial" w:cs="Arial"/>
          <w:b/>
          <w:noProof/>
          <w:sz w:val="20"/>
          <w:szCs w:val="20"/>
        </w:rPr>
        <w:t>preberací protokol</w:t>
      </w:r>
      <w:r w:rsidRPr="004427C6">
        <w:rPr>
          <w:rFonts w:ascii="Arial" w:hAnsi="Arial" w:cs="Arial"/>
          <w:noProof/>
          <w:sz w:val="20"/>
          <w:szCs w:val="20"/>
        </w:rPr>
        <w:t xml:space="preserve">“). </w:t>
      </w:r>
    </w:p>
    <w:p w14:paraId="7DD3DBE2" w14:textId="4D4D5FDB" w:rsidR="006A464F" w:rsidRPr="004427C6" w:rsidRDefault="004F603B">
      <w:pPr>
        <w:spacing w:after="0" w:line="240" w:lineRule="auto"/>
        <w:ind w:left="709" w:hanging="709"/>
        <w:rPr>
          <w:rFonts w:ascii="Arial" w:hAnsi="Arial" w:cs="Arial"/>
          <w:noProof/>
          <w:sz w:val="20"/>
          <w:szCs w:val="20"/>
        </w:rPr>
      </w:pPr>
      <w:r w:rsidRPr="004427C6">
        <w:rPr>
          <w:rFonts w:ascii="Arial" w:hAnsi="Arial" w:cs="Arial"/>
          <w:noProof/>
          <w:sz w:val="20"/>
          <w:szCs w:val="20"/>
        </w:rPr>
        <w:t>6.3</w:t>
      </w:r>
      <w:r w:rsidRPr="004427C6">
        <w:rPr>
          <w:rFonts w:ascii="Arial" w:hAnsi="Arial" w:cs="Arial"/>
          <w:noProof/>
          <w:sz w:val="20"/>
          <w:szCs w:val="20"/>
        </w:rPr>
        <w:tab/>
        <w:t>Podpisom preberacieho protokolu bez výhrad sa príslušná Časť Diela považuje za riadne odovzdanú a prevzatú.</w:t>
      </w:r>
      <w:r w:rsidRPr="004427C6">
        <w:t xml:space="preserve"> </w:t>
      </w:r>
      <w:r w:rsidRPr="004427C6">
        <w:rPr>
          <w:rFonts w:ascii="Arial" w:hAnsi="Arial" w:cs="Arial"/>
          <w:noProof/>
          <w:sz w:val="20"/>
          <w:szCs w:val="20"/>
        </w:rPr>
        <w:t xml:space="preserve">V prípade, ak výstup nespĺňa požiadavky podľa Zmluvy </w:t>
      </w:r>
      <w:r w:rsidR="00971C67" w:rsidRPr="004427C6">
        <w:rPr>
          <w:rFonts w:ascii="Arial" w:hAnsi="Arial" w:cs="Arial"/>
          <w:noProof/>
          <w:sz w:val="20"/>
          <w:szCs w:val="20"/>
        </w:rPr>
        <w:t>alebo jej príloh</w:t>
      </w:r>
      <w:r w:rsidRPr="004427C6">
        <w:rPr>
          <w:rFonts w:ascii="Arial" w:hAnsi="Arial" w:cs="Arial"/>
          <w:noProof/>
          <w:sz w:val="20"/>
          <w:szCs w:val="20"/>
        </w:rPr>
        <w:t xml:space="preserve">, je Objednávateľ oprávnený odmietnuť jeho prevzatie, pričom vyhotoví záznam o vadách a stanoví lehotu na ich odstránenie. Zhotoviteľ je povinný vady odstrániť </w:t>
      </w:r>
      <w:r w:rsidR="002F10EB" w:rsidRPr="004427C6">
        <w:rPr>
          <w:rFonts w:ascii="Arial" w:hAnsi="Arial" w:cs="Arial"/>
          <w:noProof/>
          <w:sz w:val="20"/>
          <w:szCs w:val="20"/>
        </w:rPr>
        <w:t xml:space="preserve">v stanovených lehotách </w:t>
      </w:r>
      <w:r w:rsidRPr="004427C6">
        <w:rPr>
          <w:rFonts w:ascii="Arial" w:hAnsi="Arial" w:cs="Arial"/>
          <w:noProof/>
          <w:sz w:val="20"/>
          <w:szCs w:val="20"/>
        </w:rPr>
        <w:t>na vlastné náklady</w:t>
      </w:r>
      <w:r w:rsidR="006C6A0A" w:rsidRPr="004427C6">
        <w:rPr>
          <w:rFonts w:ascii="Arial" w:hAnsi="Arial" w:cs="Arial"/>
          <w:noProof/>
          <w:sz w:val="20"/>
          <w:szCs w:val="20"/>
        </w:rPr>
        <w:t>.</w:t>
      </w:r>
    </w:p>
    <w:p w14:paraId="298A352F" w14:textId="77777777" w:rsidR="00213794" w:rsidRPr="004427C6" w:rsidRDefault="00213794">
      <w:pPr>
        <w:spacing w:after="0" w:line="240" w:lineRule="auto"/>
        <w:ind w:left="709" w:hanging="709"/>
        <w:rPr>
          <w:rFonts w:ascii="Arial" w:hAnsi="Arial" w:cs="Arial"/>
          <w:noProof/>
          <w:sz w:val="20"/>
          <w:szCs w:val="20"/>
        </w:rPr>
      </w:pPr>
    </w:p>
    <w:p w14:paraId="36271997" w14:textId="77777777" w:rsidR="00213794" w:rsidRPr="004427C6" w:rsidRDefault="004726B0">
      <w:pPr>
        <w:pStyle w:val="AOHead1"/>
        <w:widowControl w:val="0"/>
        <w:numPr>
          <w:ilvl w:val="0"/>
          <w:numId w:val="0"/>
        </w:numPr>
        <w:spacing w:before="0" w:line="240" w:lineRule="auto"/>
        <w:ind w:left="709"/>
        <w:jc w:val="center"/>
        <w:rPr>
          <w:rFonts w:ascii="Arial" w:hAnsi="Arial" w:cs="Arial"/>
          <w:sz w:val="20"/>
          <w:szCs w:val="20"/>
          <w:u w:val="single"/>
          <w:lang w:val="sk-SK"/>
        </w:rPr>
      </w:pPr>
      <w:r w:rsidRPr="004427C6">
        <w:rPr>
          <w:rFonts w:ascii="Arial" w:hAnsi="Arial" w:cs="Arial"/>
          <w:sz w:val="20"/>
          <w:szCs w:val="20"/>
          <w:u w:val="single"/>
          <w:lang w:val="sk-SK"/>
        </w:rPr>
        <w:lastRenderedPageBreak/>
        <w:t>článok 7.</w:t>
      </w:r>
    </w:p>
    <w:p w14:paraId="150D78F5" w14:textId="77777777" w:rsidR="00213794" w:rsidRPr="004427C6" w:rsidRDefault="004726B0">
      <w:pPr>
        <w:pStyle w:val="AOHead1"/>
        <w:widowControl w:val="0"/>
        <w:numPr>
          <w:ilvl w:val="0"/>
          <w:numId w:val="0"/>
        </w:numPr>
        <w:spacing w:before="0" w:line="240" w:lineRule="auto"/>
        <w:ind w:left="709"/>
        <w:jc w:val="center"/>
        <w:rPr>
          <w:rFonts w:ascii="Arial" w:hAnsi="Arial" w:cs="Arial"/>
          <w:sz w:val="20"/>
          <w:szCs w:val="20"/>
          <w:u w:val="single"/>
          <w:lang w:val="sk-SK"/>
        </w:rPr>
      </w:pPr>
      <w:r w:rsidRPr="004427C6">
        <w:rPr>
          <w:rFonts w:ascii="Arial" w:hAnsi="Arial" w:cs="Arial"/>
          <w:sz w:val="20"/>
          <w:szCs w:val="20"/>
          <w:u w:val="single"/>
          <w:lang w:val="sk-SK"/>
        </w:rPr>
        <w:t xml:space="preserve">práva a povinnosti zmluvných strán </w:t>
      </w:r>
    </w:p>
    <w:p w14:paraId="40E6088D" w14:textId="77777777" w:rsidR="00213794" w:rsidRPr="004427C6" w:rsidRDefault="004726B0">
      <w:pPr>
        <w:pStyle w:val="AOHead1"/>
        <w:widowControl w:val="0"/>
        <w:numPr>
          <w:ilvl w:val="0"/>
          <w:numId w:val="0"/>
        </w:numPr>
        <w:spacing w:before="0" w:line="240" w:lineRule="auto"/>
        <w:ind w:left="709"/>
        <w:jc w:val="center"/>
        <w:rPr>
          <w:rFonts w:ascii="Arial" w:hAnsi="Arial" w:cs="Arial"/>
          <w:sz w:val="20"/>
          <w:szCs w:val="20"/>
          <w:u w:val="single"/>
          <w:lang w:val="sk-SK"/>
        </w:rPr>
      </w:pPr>
      <w:r w:rsidRPr="004427C6">
        <w:rPr>
          <w:rFonts w:ascii="Arial" w:hAnsi="Arial" w:cs="Arial"/>
          <w:sz w:val="20"/>
          <w:szCs w:val="20"/>
          <w:u w:val="single"/>
          <w:lang w:val="sk-SK"/>
        </w:rPr>
        <w:t>a ZODPOVEDNOSŤ ZA ŠKODU</w:t>
      </w:r>
    </w:p>
    <w:p w14:paraId="53E2CFE1" w14:textId="77777777" w:rsidR="00213794" w:rsidRPr="004427C6" w:rsidRDefault="00213794">
      <w:pPr>
        <w:ind w:left="709" w:hanging="709"/>
        <w:rPr>
          <w:rFonts w:ascii="Arial" w:hAnsi="Arial" w:cs="Arial"/>
          <w:sz w:val="20"/>
          <w:szCs w:val="20"/>
        </w:rPr>
      </w:pPr>
    </w:p>
    <w:p w14:paraId="3F4DCF98" w14:textId="77777777" w:rsidR="00213794" w:rsidRPr="004427C6" w:rsidRDefault="004726B0">
      <w:pPr>
        <w:pStyle w:val="Odsekzoznamu"/>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Objednávateľ sa zaväzuje poskytnúť Zhotoviteľovi všetku súčinnosť, potrebnú pri realizácii Predmetu Zmluvy.</w:t>
      </w:r>
    </w:p>
    <w:p w14:paraId="2721C06E" w14:textId="77777777" w:rsidR="00213794" w:rsidRPr="004427C6" w:rsidRDefault="004726B0">
      <w:pPr>
        <w:pStyle w:val="Odsekzoznamu"/>
        <w:numPr>
          <w:ilvl w:val="0"/>
          <w:numId w:val="29"/>
        </w:numPr>
        <w:spacing w:after="0" w:line="240" w:lineRule="auto"/>
        <w:ind w:left="709" w:hanging="709"/>
        <w:rPr>
          <w:rStyle w:val="normaltextrun"/>
          <w:rFonts w:ascii="Arial" w:hAnsi="Arial" w:cs="Arial"/>
          <w:sz w:val="20"/>
          <w:szCs w:val="20"/>
          <w:bdr w:val="none" w:sz="0" w:space="0" w:color="auto" w:frame="1"/>
        </w:rPr>
      </w:pPr>
      <w:r w:rsidRPr="004427C6">
        <w:rPr>
          <w:rFonts w:ascii="Arial" w:hAnsi="Arial" w:cs="Arial"/>
          <w:noProof/>
          <w:sz w:val="20"/>
          <w:szCs w:val="20"/>
        </w:rPr>
        <w:t xml:space="preserve">Zhotoviteľ je povinný </w:t>
      </w:r>
      <w:r w:rsidRPr="004427C6">
        <w:rPr>
          <w:rStyle w:val="normaltextrun"/>
          <w:rFonts w:ascii="Arial" w:hAnsi="Arial" w:cs="Arial"/>
          <w:sz w:val="20"/>
          <w:szCs w:val="20"/>
          <w:bdr w:val="none" w:sz="0" w:space="0" w:color="auto" w:frame="1"/>
        </w:rPr>
        <w:t>zúčastňovať sa na pravidelných stretnutiach (inde v Zmluve len „</w:t>
      </w:r>
      <w:r w:rsidRPr="004427C6">
        <w:rPr>
          <w:rStyle w:val="normaltextrun"/>
          <w:rFonts w:ascii="Arial" w:hAnsi="Arial" w:cs="Arial"/>
          <w:b/>
          <w:sz w:val="20"/>
          <w:szCs w:val="20"/>
          <w:bdr w:val="none" w:sz="0" w:space="0" w:color="auto" w:frame="1"/>
        </w:rPr>
        <w:t>kontrolné dni</w:t>
      </w:r>
      <w:r w:rsidRPr="004427C6">
        <w:rPr>
          <w:rStyle w:val="normaltextrun"/>
          <w:rFonts w:ascii="Arial" w:hAnsi="Arial" w:cs="Arial"/>
          <w:sz w:val="20"/>
          <w:szCs w:val="20"/>
          <w:bdr w:val="none" w:sz="0" w:space="0" w:color="auto" w:frame="1"/>
        </w:rPr>
        <w:t>“), pracovných stretnutiach a poskytovať Objednávateľovi správy o postupe v súlade s Harmonogramom. Bližšie podmienky týkajúce sa kontrolných dní  a pracovných stretnutí sú uvedené v prílohe č. 1 Zmluvy.</w:t>
      </w:r>
    </w:p>
    <w:p w14:paraId="54DFF701" w14:textId="77777777" w:rsidR="00213794" w:rsidRPr="004427C6" w:rsidRDefault="004726B0">
      <w:pPr>
        <w:pStyle w:val="Odsekzoznamu"/>
        <w:numPr>
          <w:ilvl w:val="0"/>
          <w:numId w:val="29"/>
        </w:numPr>
        <w:spacing w:after="0" w:line="240" w:lineRule="auto"/>
        <w:ind w:left="709" w:hanging="709"/>
        <w:rPr>
          <w:rStyle w:val="normaltextrun"/>
          <w:rFonts w:ascii="Arial" w:hAnsi="Arial" w:cs="Arial"/>
          <w:sz w:val="20"/>
          <w:szCs w:val="20"/>
        </w:rPr>
      </w:pPr>
      <w:r w:rsidRPr="004427C6">
        <w:rPr>
          <w:rStyle w:val="normaltextrun"/>
          <w:rFonts w:ascii="Arial" w:hAnsi="Arial" w:cs="Arial"/>
          <w:sz w:val="20"/>
          <w:szCs w:val="20"/>
          <w:bdr w:val="none" w:sz="0" w:space="0" w:color="auto" w:frame="1"/>
        </w:rPr>
        <w:t>Zhotoviteľ je povinný poskytovať Objednávateľovi o</w:t>
      </w:r>
      <w:r w:rsidRPr="004427C6">
        <w:rPr>
          <w:rStyle w:val="normaltextrun"/>
          <w:rFonts w:ascii="Arial" w:hAnsi="Arial" w:cs="Arial"/>
          <w:sz w:val="20"/>
          <w:szCs w:val="20"/>
        </w:rPr>
        <w:t xml:space="preserve">dbornú technickú, tvorivú, konzultačnú, resp. akúkoľvek inú činnosť, ktorej vykonanie je nevyhnutné pre riadne plnenie Predmetu Zmluvy. </w:t>
      </w:r>
    </w:p>
    <w:p w14:paraId="2F13C04C" w14:textId="77777777" w:rsidR="00213794" w:rsidRPr="004427C6" w:rsidRDefault="004726B0">
      <w:pPr>
        <w:pStyle w:val="Odsekzoznamu"/>
        <w:numPr>
          <w:ilvl w:val="0"/>
          <w:numId w:val="29"/>
        </w:numPr>
        <w:spacing w:after="0" w:line="240" w:lineRule="auto"/>
        <w:ind w:left="709" w:hanging="709"/>
        <w:rPr>
          <w:rStyle w:val="eop"/>
          <w:rFonts w:ascii="Arial" w:hAnsi="Arial" w:cs="Arial"/>
          <w:sz w:val="20"/>
          <w:szCs w:val="20"/>
        </w:rPr>
      </w:pPr>
      <w:r w:rsidRPr="004427C6">
        <w:rPr>
          <w:rStyle w:val="normaltextrun"/>
          <w:rFonts w:ascii="Arial" w:hAnsi="Arial" w:cs="Arial"/>
          <w:sz w:val="20"/>
          <w:szCs w:val="20"/>
          <w:bdr w:val="none" w:sz="0" w:space="0" w:color="auto" w:frame="1"/>
        </w:rPr>
        <w:t xml:space="preserve">Zhotoviteľ je povinný </w:t>
      </w:r>
      <w:r w:rsidRPr="004427C6">
        <w:rPr>
          <w:rStyle w:val="normaltextrun"/>
          <w:rFonts w:ascii="Arial" w:hAnsi="Arial" w:cs="Arial"/>
          <w:sz w:val="20"/>
          <w:szCs w:val="20"/>
        </w:rPr>
        <w:t>vysporiadať sa s pripomienkami alebo inými požiadavkami Objednávateľa počas výkonu činností, ktoré budú súvisieť s plnením Predmetu Zmluvy.</w:t>
      </w:r>
      <w:r w:rsidRPr="004427C6">
        <w:rPr>
          <w:rStyle w:val="eop"/>
          <w:rFonts w:ascii="Arial" w:hAnsi="Arial" w:cs="Arial"/>
          <w:sz w:val="20"/>
          <w:szCs w:val="20"/>
        </w:rPr>
        <w:t> </w:t>
      </w:r>
      <w:r w:rsidRPr="004427C6">
        <w:rPr>
          <w:rStyle w:val="normaltextrun"/>
          <w:rFonts w:ascii="Arial" w:hAnsi="Arial" w:cs="Arial"/>
          <w:sz w:val="20"/>
          <w:szCs w:val="20"/>
          <w:bdr w:val="none" w:sz="0" w:space="0" w:color="auto" w:frame="1"/>
        </w:rPr>
        <w:t xml:space="preserve">Zhotoviteľ je tiež povinný </w:t>
      </w:r>
      <w:r w:rsidRPr="004427C6">
        <w:rPr>
          <w:rStyle w:val="normaltextrun"/>
          <w:rFonts w:ascii="Arial" w:hAnsi="Arial" w:cs="Arial"/>
          <w:sz w:val="20"/>
          <w:szCs w:val="20"/>
        </w:rPr>
        <w:t>vysporiadať sa s pripomienkami alebo inými požiadavkami štatutárneho audítora zodpovedného za overenie správy o udržateľnosti Objednávateľa počas výkonu činností, ktoré budú súvisieť s Predmetom Zmluvy.</w:t>
      </w:r>
      <w:r w:rsidRPr="004427C6">
        <w:rPr>
          <w:rStyle w:val="eop"/>
          <w:rFonts w:ascii="Arial" w:hAnsi="Arial" w:cs="Arial"/>
          <w:sz w:val="20"/>
          <w:szCs w:val="20"/>
        </w:rPr>
        <w:t> </w:t>
      </w:r>
    </w:p>
    <w:p w14:paraId="23C502C5" w14:textId="77777777" w:rsidR="00213794" w:rsidRPr="004427C6" w:rsidRDefault="004726B0">
      <w:pPr>
        <w:pStyle w:val="Odsekzoznamu"/>
        <w:numPr>
          <w:ilvl w:val="0"/>
          <w:numId w:val="29"/>
        </w:numPr>
        <w:spacing w:after="0" w:line="240" w:lineRule="auto"/>
        <w:ind w:left="709" w:hanging="709"/>
        <w:rPr>
          <w:rFonts w:ascii="Arial" w:hAnsi="Arial" w:cs="Arial"/>
          <w:sz w:val="20"/>
          <w:szCs w:val="20"/>
          <w:bdr w:val="none" w:sz="0" w:space="0" w:color="auto" w:frame="1"/>
        </w:rPr>
      </w:pPr>
      <w:r w:rsidRPr="004427C6">
        <w:rPr>
          <w:rStyle w:val="normaltextrun"/>
          <w:rFonts w:ascii="Arial" w:hAnsi="Arial" w:cs="Arial"/>
          <w:sz w:val="20"/>
          <w:szCs w:val="20"/>
        </w:rPr>
        <w:t xml:space="preserve">Zber dát bude vykonávať </w:t>
      </w:r>
      <w:r w:rsidRPr="004427C6">
        <w:rPr>
          <w:rStyle w:val="normaltextrun"/>
          <w:rFonts w:ascii="Arial" w:hAnsi="Arial" w:cs="Arial"/>
          <w:sz w:val="20"/>
          <w:szCs w:val="20"/>
          <w:bdr w:val="none" w:sz="0" w:space="0" w:color="auto" w:frame="1"/>
        </w:rPr>
        <w:t>Zhotoviteľ</w:t>
      </w:r>
      <w:r w:rsidRPr="004427C6">
        <w:rPr>
          <w:rStyle w:val="normaltextrun"/>
          <w:rFonts w:ascii="Arial" w:hAnsi="Arial" w:cs="Arial"/>
          <w:sz w:val="20"/>
          <w:szCs w:val="20"/>
        </w:rPr>
        <w:t xml:space="preserve"> svojimi kapacitami za aktívnej súčinnosti zo strany Objednávateľa. </w:t>
      </w:r>
      <w:r w:rsidRPr="004427C6">
        <w:rPr>
          <w:rStyle w:val="normaltextrun"/>
          <w:rFonts w:ascii="Arial" w:hAnsi="Arial" w:cs="Arial"/>
          <w:sz w:val="20"/>
          <w:szCs w:val="20"/>
          <w:bdr w:val="none" w:sz="0" w:space="0" w:color="auto" w:frame="1"/>
        </w:rPr>
        <w:t>Zhotoviteľ</w:t>
      </w:r>
      <w:r w:rsidRPr="004427C6">
        <w:rPr>
          <w:rStyle w:val="normaltextrun"/>
          <w:rFonts w:ascii="Arial" w:hAnsi="Arial" w:cs="Arial"/>
          <w:sz w:val="20"/>
          <w:szCs w:val="20"/>
        </w:rPr>
        <w:t xml:space="preserve"> určí rozsah a druh zbieraných dát, nastaví vhodnú metodiku zberu a poskytne Objednávateľovi všetky nástroje ku zberu dát.</w:t>
      </w:r>
      <w:r w:rsidRPr="004427C6">
        <w:rPr>
          <w:rStyle w:val="eop"/>
          <w:rFonts w:ascii="Arial" w:hAnsi="Arial" w:cs="Arial"/>
          <w:sz w:val="20"/>
          <w:szCs w:val="20"/>
        </w:rPr>
        <w:t>  </w:t>
      </w:r>
    </w:p>
    <w:p w14:paraId="58080D44" w14:textId="77777777" w:rsidR="00213794" w:rsidRPr="004427C6" w:rsidRDefault="004726B0">
      <w:pPr>
        <w:pStyle w:val="Odsekzoznamu"/>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A</w:t>
      </w:r>
      <w:r w:rsidRPr="004427C6">
        <w:rPr>
          <w:rFonts w:ascii="Arial" w:hAnsi="Arial" w:cs="Arial"/>
          <w:sz w:val="20"/>
          <w:szCs w:val="20"/>
        </w:rPr>
        <w:t>k objednávateľ nestanoví inak, vstup a pohyb zamestnancov Zhotoviteľa a/alebo jeho subdodávateľov do priestorov/v priestoroch Objednávateľa v súvislosti s plnením tejto Zmluvy, je možný iba v sprievode na to určeného zamestnanca Objednávateľa.</w:t>
      </w:r>
    </w:p>
    <w:p w14:paraId="47F1D167" w14:textId="77777777" w:rsidR="00213794" w:rsidRPr="004427C6" w:rsidRDefault="004726B0">
      <w:pPr>
        <w:pStyle w:val="Odsekzoznamu"/>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Zhotoviteľ bezodkladne písomne informuje Objednávateľa o vzniku akejkoľvek skutočnosti, ktorá bráni alebo sťažuje plnenie jeho povinností, vyplývajúcich mu z tejto Zmluvy a ktorá má vplyv na termíny plnenia podľa článku 3. bod 3.2 tejto Zmluvy a/alebo termíny uvedené v Harmonograme.</w:t>
      </w:r>
    </w:p>
    <w:p w14:paraId="22FB453F" w14:textId="77777777" w:rsidR="00213794" w:rsidRPr="004427C6" w:rsidRDefault="004726B0">
      <w:pPr>
        <w:pStyle w:val="Odsekzoznamu"/>
        <w:numPr>
          <w:ilvl w:val="0"/>
          <w:numId w:val="29"/>
        </w:numPr>
        <w:autoSpaceDE w:val="0"/>
        <w:autoSpaceDN w:val="0"/>
        <w:adjustRightInd w:val="0"/>
        <w:spacing w:after="0" w:line="240" w:lineRule="auto"/>
        <w:ind w:left="709" w:hanging="709"/>
        <w:rPr>
          <w:rFonts w:ascii="Arial" w:hAnsi="Arial" w:cs="Arial"/>
          <w:sz w:val="20"/>
          <w:szCs w:val="20"/>
        </w:rPr>
      </w:pPr>
      <w:r w:rsidRPr="004427C6">
        <w:rPr>
          <w:rFonts w:ascii="Arial" w:hAnsi="Arial" w:cs="Arial"/>
          <w:sz w:val="20"/>
          <w:szCs w:val="20"/>
        </w:rPr>
        <w:t>Zhotoviteľ je povinný plniť Predmet Zmluvy prostredníctvom kľúčových odborníkov, ktorých zoznam (s úrovňou kvalifikácie/odbornosti/praxe) tvorí prílohu č. 5 Zmluvy (ďalej len „</w:t>
      </w:r>
      <w:r w:rsidRPr="004427C6">
        <w:rPr>
          <w:rFonts w:ascii="Arial" w:hAnsi="Arial" w:cs="Arial"/>
          <w:b/>
          <w:sz w:val="20"/>
          <w:szCs w:val="20"/>
        </w:rPr>
        <w:t>kľúčový/í odborník/ci</w:t>
      </w:r>
      <w:r w:rsidRPr="004427C6">
        <w:rPr>
          <w:rFonts w:ascii="Arial" w:hAnsi="Arial" w:cs="Arial"/>
          <w:sz w:val="20"/>
          <w:szCs w:val="20"/>
        </w:rPr>
        <w:t>“) a to počas celej doby platnosti a účinnosti Zmluvy. Tým nie je dotknuté právo Zhotoviteľa realizovať Predmet Zmluvy aj prostredníctvom iných odborníkov, avšak kľúčové úlohy pri plnení Zmluvy musia zastávať kľúčoví odborníci. Príslušný (</w:t>
      </w:r>
      <w:r w:rsidRPr="004427C6">
        <w:rPr>
          <w:rFonts w:ascii="Arial" w:hAnsi="Arial" w:cs="Arial"/>
          <w:noProof/>
          <w:sz w:val="20"/>
          <w:szCs w:val="20"/>
        </w:rPr>
        <w:t>garantujúci kvalitu plnenia danej Časti Diela)</w:t>
      </w:r>
      <w:r w:rsidRPr="004427C6">
        <w:rPr>
          <w:rFonts w:ascii="Arial" w:hAnsi="Arial" w:cs="Arial"/>
          <w:sz w:val="20"/>
          <w:szCs w:val="20"/>
        </w:rPr>
        <w:t xml:space="preserve"> kľúčový odborník</w:t>
      </w:r>
      <w:r w:rsidRPr="004427C6">
        <w:rPr>
          <w:rFonts w:ascii="Arial" w:hAnsi="Arial" w:cs="Arial"/>
          <w:noProof/>
          <w:sz w:val="20"/>
          <w:szCs w:val="20"/>
        </w:rPr>
        <w:t xml:space="preserve"> Zhotoviteľa je povinný svojím podpisom na preberacom protokole potvrdiť a schváliť všetky odovzdávané výstupy z príslušnej Časti Diela (aj z „podetapy“ Časti Diela, t.j</w:t>
      </w:r>
      <w:r w:rsidRPr="004427C6">
        <w:rPr>
          <w:rFonts w:ascii="Arial" w:hAnsi="Arial" w:cs="Arial"/>
          <w:sz w:val="20"/>
        </w:rPr>
        <w:t xml:space="preserve"> t.j. z jednotlivých položiek cenovej kalkulácie, ktorá tvorí prílohu č. 3 Zmluvy</w:t>
      </w:r>
      <w:r w:rsidRPr="004427C6">
        <w:rPr>
          <w:rFonts w:ascii="Arial" w:hAnsi="Arial" w:cs="Arial"/>
          <w:noProof/>
          <w:sz w:val="20"/>
          <w:szCs w:val="20"/>
        </w:rPr>
        <w:t xml:space="preserve">). </w:t>
      </w:r>
    </w:p>
    <w:p w14:paraId="1C9C39C9" w14:textId="77777777" w:rsidR="00213794" w:rsidRPr="004427C6" w:rsidRDefault="004726B0">
      <w:pPr>
        <w:pStyle w:val="Odsekzoznamu"/>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Zhotoviteľ berie na vedomie, že ak kedykoľvek v priebehu trvania tejto Zmluvy nastane potreba výmeny kľúčového odborníka, je Zhotoviteľ oprávnený nahradiť ho za splnenia podmienky, že nový kľúčový odborník spĺňa požiadavky na pôvodného kľúčového odborníka, stanovené v podmienkach v procese zadávania Zákazky a disponuje rovnocennou alebo lepšou kvalifikáciou, resp. rovnakým alebo vyšším počtom skúseností, než má nahradzovaný kľúčový odborník a bude z tohto dôvodu adekvátne suplovať nahrádzaného kľúčového odborníka. Na posúdenie toho, či nový kľúčový odborník spĺňa tieto podmienky, je Zhotoviteľ povinný bezodkladne poskytnúť Objednávateľovi všetky podklady, ktorými má uvedené podmienky preukázať.</w:t>
      </w:r>
    </w:p>
    <w:p w14:paraId="30619AD4" w14:textId="77777777" w:rsidR="00213794" w:rsidRPr="004427C6" w:rsidRDefault="004726B0">
      <w:pPr>
        <w:pStyle w:val="Odsekzoznamu"/>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Každú výmenu kľúčového odborníka musí písomne schváliť Objednávateľ, pričom Zhotoviteľ je povinný požiadať Objednávateľa o schválenie vopred a to minimálne 5 (slovom: päť) pracovných dní pred plánovaným nasadením nového kľúčového odborníka na plnenie Predmetu Zmluvy. Objednávateľ si vyhradzuje právo odmietnuť nahradenie pôvodného kľúčového odborníka novým navrhovaným kľúčovým odborníkom ak má dôvodne za to, že navrhovaný nový kľúčový odborník nemá minimálne rovnocennú kvalifikáciu, resp. rovnaký počet skúseností, než má nahradzovaný kľúčový odborník. V prípade, že k výmene niektorého z kľúčových odborníkov príde bez súhlasu Objednávateľa, bude sa to považovať za podstatné porušenie Zmluvy a Objednávateľ bude oprávnený od tejto Zmluvy odstúpiť.</w:t>
      </w:r>
    </w:p>
    <w:p w14:paraId="2B7D8372" w14:textId="77777777" w:rsidR="00213794" w:rsidRPr="004427C6" w:rsidRDefault="004726B0">
      <w:pPr>
        <w:pStyle w:val="Odsekzoznamu"/>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Objednávateľ je oprávnený požiadať Zhotoviteľa o výmenu kľúčového odborníka v prípade, ak jeho pracovné výsledky alebo správanie je neuspokojivé a ohrozuje riadne plnenie Zmluvy alebo má iný negatívny vplyv na činnosti alebo záujmy Objednávateľa. Zhotoviteľ sa zaväzuje, že riadne odôvodnenej žiadosti Objednávateľa bezodkladne, najneskôr do 14 (slovom: štrnástich) dní vyhovie a v súlade s podmienkami podľa bodov 7.9 a 7.10 tohto článku Zmluvy navrhne výmenu experta.</w:t>
      </w:r>
    </w:p>
    <w:p w14:paraId="09286A62" w14:textId="77777777" w:rsidR="00213794" w:rsidRPr="004427C6" w:rsidRDefault="004726B0">
      <w:pPr>
        <w:pStyle w:val="Odsekzoznamu"/>
        <w:numPr>
          <w:ilvl w:val="0"/>
          <w:numId w:val="29"/>
        </w:numPr>
        <w:spacing w:after="0" w:line="240" w:lineRule="auto"/>
        <w:ind w:left="709" w:hanging="709"/>
        <w:rPr>
          <w:rFonts w:ascii="Arial" w:eastAsia="Calibri" w:hAnsi="Arial" w:cs="Arial"/>
          <w:sz w:val="20"/>
          <w:szCs w:val="20"/>
        </w:rPr>
      </w:pPr>
      <w:r w:rsidRPr="004427C6">
        <w:rPr>
          <w:rFonts w:ascii="Arial" w:eastAsia="Calibri" w:hAnsi="Arial" w:cs="Arial"/>
          <w:sz w:val="20"/>
          <w:szCs w:val="20"/>
        </w:rPr>
        <w:t>Zhotoviteľ si je vedomý, že Objednávateľ je prevádzkovateľom prvkov kritickej infraštruktúry v zmysle zákona č. 45/2011 Z.z. o kritickej infraštruktúre v znení neskorších predpisov a tiež prevádzkovateľom základnej služby, ktorá je prvkom kritickej infraštruktúry alebo je k nemu priamo pripojená v zmysle zákona č. 69/2018 Z. z. o kybernetickej bezpečnosti a o zmene a doplnení niektorých zákonov v znení neskorších predpisov (ďalej len „</w:t>
      </w:r>
      <w:r w:rsidRPr="004427C6">
        <w:rPr>
          <w:rFonts w:ascii="Arial" w:eastAsia="Calibri" w:hAnsi="Arial" w:cs="Arial"/>
          <w:b/>
          <w:sz w:val="20"/>
          <w:szCs w:val="20"/>
        </w:rPr>
        <w:t>zákon o KB</w:t>
      </w:r>
      <w:r w:rsidRPr="004427C6">
        <w:rPr>
          <w:rFonts w:ascii="Arial" w:eastAsia="Calibri" w:hAnsi="Arial" w:cs="Arial"/>
          <w:sz w:val="20"/>
          <w:szCs w:val="20"/>
        </w:rPr>
        <w:t>“). Zhotoviteľ sa zaväzuje identifikovať a riešiť potenciálne riziká, ktoré by mohli narušiť plnenie Predmetu Zmluvy. Zhotoviteľ sa zaväzuje zabezpečiť plnenie Predmetu Zmluvy aj v prípade neočakávaných udalostí u Zhotoviteľa ako sú havárie, požiar, nedostatok ľudských zdrojov alebo kybernetické útoky. Na tento účel sa Zhotoviteľ zaväzuje vytvoriť plány kontinuity činností a plány obnovy IT prevádzky, bude testovať ich účinnosť a zabezpečí školenia pracovníkov Zhotoviteľa, aby vedeli postupovať pri neočakávaných udalostiach. Zhotoviteľ sa zaväzuje na vyžiadanie poskytnúť súčinnosť pri preukázaní jeho pripravenosti na zvládanie neočakávaných udalostí.</w:t>
      </w:r>
    </w:p>
    <w:p w14:paraId="6E85ED64" w14:textId="77777777" w:rsidR="00213794" w:rsidRPr="004427C6" w:rsidRDefault="004726B0">
      <w:pPr>
        <w:pStyle w:val="Odsekzoznamu"/>
        <w:numPr>
          <w:ilvl w:val="0"/>
          <w:numId w:val="29"/>
        </w:numPr>
        <w:spacing w:after="0" w:line="240" w:lineRule="auto"/>
        <w:ind w:left="709" w:hanging="709"/>
        <w:rPr>
          <w:rFonts w:ascii="Arial" w:hAnsi="Arial" w:cs="Arial"/>
          <w:sz w:val="20"/>
          <w:szCs w:val="20"/>
        </w:rPr>
      </w:pPr>
      <w:r w:rsidRPr="004427C6">
        <w:rPr>
          <w:rFonts w:ascii="Arial" w:eastAsia="Calibri" w:hAnsi="Arial" w:cs="Arial"/>
          <w:sz w:val="20"/>
          <w:szCs w:val="20"/>
        </w:rPr>
        <w:t xml:space="preserve">Zhotoviteľ sa zaväzuje počas trvania Zmluvy dodržiavať bezpečnostné opatrenia a notifikačné povinnosti podľa zákona o KB. Súčasne je povinný poskytnúť Objednávateľovi maximálnu súčinnosť pri zabezpečovaní preventívnej ochrany kybernetickej bezpečnosti, odhaľovaní kybernetických incidentov, odstraňovaní a zmierňovaní následkov kybernetických incidentov a to bez výhrad. Povinnosť súčinnosti podľa tohto ustanovenia sa vzťahuje aj na subjekty poskytujúce ochranu kybernetickej bezpečnosti pre Objednávateľa. </w:t>
      </w:r>
      <w:r w:rsidRPr="004427C6">
        <w:rPr>
          <w:rFonts w:ascii="Arial" w:eastAsia="Calibri" w:hAnsi="Arial" w:cs="Arial"/>
          <w:sz w:val="20"/>
          <w:szCs w:val="20"/>
        </w:rPr>
        <w:lastRenderedPageBreak/>
        <w:t>V prípade, že v dôsledku porušenia tejto povinnosti zo strany Zhotoviteľa vznikne Objednávateľovi škoda, je Zhotoviteľ povinný nahradiť Objednávateľovi vzniknutú škodu v plnej výške.</w:t>
      </w:r>
    </w:p>
    <w:p w14:paraId="22F11396" w14:textId="77777777" w:rsidR="00213794" w:rsidRPr="004427C6" w:rsidRDefault="004726B0">
      <w:pPr>
        <w:pStyle w:val="Odsekzoznamu"/>
        <w:numPr>
          <w:ilvl w:val="0"/>
          <w:numId w:val="29"/>
        </w:numPr>
        <w:spacing w:after="0" w:line="240" w:lineRule="auto"/>
        <w:ind w:left="709" w:hanging="709"/>
        <w:rPr>
          <w:rFonts w:ascii="Arial" w:hAnsi="Arial" w:cs="Arial"/>
          <w:noProof/>
          <w:sz w:val="20"/>
          <w:szCs w:val="20"/>
        </w:rPr>
      </w:pPr>
      <w:r w:rsidRPr="004427C6">
        <w:rPr>
          <w:rFonts w:ascii="Arial" w:hAnsi="Arial" w:cs="Arial"/>
          <w:noProof/>
          <w:sz w:val="20"/>
          <w:szCs w:val="20"/>
        </w:rPr>
        <w:t>Zhotoviteľ zodpovedá za nebezpečenstvo akejkoľvek škody na</w:t>
      </w:r>
      <w:r w:rsidRPr="004427C6">
        <w:rPr>
          <w:rFonts w:ascii="Arial" w:eastAsia="Arial" w:hAnsi="Arial" w:cs="Arial"/>
          <w:noProof/>
          <w:sz w:val="20"/>
          <w:szCs w:val="20"/>
        </w:rPr>
        <w:t xml:space="preserve"> zhotovovanej Časti Diela </w:t>
      </w:r>
      <w:r w:rsidRPr="004427C6">
        <w:rPr>
          <w:rFonts w:ascii="Arial" w:hAnsi="Arial" w:cs="Arial"/>
          <w:noProof/>
          <w:sz w:val="20"/>
          <w:szCs w:val="20"/>
        </w:rPr>
        <w:t xml:space="preserve">a to až do úplného dokončenia danej Časti Diela a jej prevzatia Objednávateľom, za podmienok uvedených v Zmluve. </w:t>
      </w:r>
    </w:p>
    <w:p w14:paraId="15891785" w14:textId="77777777" w:rsidR="00213794" w:rsidRPr="004427C6" w:rsidRDefault="004726B0">
      <w:pPr>
        <w:pStyle w:val="AODocTxtL1"/>
        <w:numPr>
          <w:ilvl w:val="0"/>
          <w:numId w:val="29"/>
        </w:numPr>
        <w:spacing w:before="0" w:line="240" w:lineRule="auto"/>
        <w:ind w:left="709" w:hanging="709"/>
        <w:rPr>
          <w:rFonts w:ascii="Arial" w:hAnsi="Arial" w:cs="Arial"/>
          <w:sz w:val="20"/>
          <w:szCs w:val="20"/>
          <w:lang w:val="sk-SK" w:eastAsia="sk-SK"/>
        </w:rPr>
      </w:pPr>
      <w:r w:rsidRPr="004427C6">
        <w:rPr>
          <w:rFonts w:ascii="Arial" w:hAnsi="Arial" w:cs="Arial"/>
          <w:sz w:val="20"/>
          <w:szCs w:val="20"/>
          <w:lang w:val="sk-SK" w:eastAsia="cs-CZ"/>
        </w:rPr>
        <w:t xml:space="preserve">Zhotoviteľ je v plnom rozsahu zodpovedný za konanie, resp. nekonanie ktoréhokoľvek svojho pracovníka tak, akoby toto konanie (resp. nekonanie) bolo konaním samotného Zhotoviteľa. </w:t>
      </w:r>
      <w:r w:rsidRPr="004427C6">
        <w:rPr>
          <w:rFonts w:ascii="Arial" w:hAnsi="Arial" w:cs="Arial"/>
          <w:sz w:val="20"/>
          <w:szCs w:val="20"/>
          <w:lang w:val="sk-SK" w:eastAsia="sk-SK"/>
        </w:rPr>
        <w:t>Pre účely tejto Zmluvy sa pod pojmom pracovníci</w:t>
      </w:r>
      <w:r w:rsidRPr="004427C6">
        <w:rPr>
          <w:rFonts w:ascii="Arial" w:hAnsi="Arial" w:cs="Arial"/>
          <w:sz w:val="20"/>
          <w:szCs w:val="20"/>
          <w:lang w:val="sk-SK" w:eastAsia="cs-CZ"/>
        </w:rPr>
        <w:t xml:space="preserve"> Zhotoviteľa</w:t>
      </w:r>
      <w:r w:rsidRPr="004427C6">
        <w:rPr>
          <w:rFonts w:ascii="Arial" w:hAnsi="Arial" w:cs="Arial"/>
          <w:sz w:val="20"/>
          <w:szCs w:val="20"/>
          <w:lang w:val="sk-SK" w:eastAsia="sk-SK"/>
        </w:rPr>
        <w:t xml:space="preserve"> rozumejú všetky osoby, vystupujúce pri plnení Zmluvy na strane </w:t>
      </w:r>
      <w:r w:rsidRPr="004427C6">
        <w:rPr>
          <w:rFonts w:ascii="Arial" w:hAnsi="Arial" w:cs="Arial"/>
          <w:sz w:val="20"/>
          <w:szCs w:val="20"/>
          <w:lang w:val="sk-SK" w:eastAsia="cs-CZ"/>
        </w:rPr>
        <w:t>Zhotoviteľa</w:t>
      </w:r>
      <w:r w:rsidRPr="004427C6">
        <w:rPr>
          <w:rFonts w:ascii="Arial" w:hAnsi="Arial" w:cs="Arial"/>
          <w:sz w:val="20"/>
          <w:szCs w:val="20"/>
          <w:lang w:val="sk-SK" w:eastAsia="sk-SK"/>
        </w:rPr>
        <w:t xml:space="preserve">, pričom sa týmto pojmom súhrnne označujú zamestnanci </w:t>
      </w:r>
      <w:r w:rsidRPr="004427C6">
        <w:rPr>
          <w:rFonts w:ascii="Arial" w:hAnsi="Arial" w:cs="Arial"/>
          <w:sz w:val="20"/>
          <w:szCs w:val="20"/>
          <w:lang w:val="sk-SK" w:eastAsia="cs-CZ"/>
        </w:rPr>
        <w:t>Zhotoviteľa</w:t>
      </w:r>
      <w:r w:rsidRPr="004427C6">
        <w:rPr>
          <w:rFonts w:ascii="Arial" w:hAnsi="Arial" w:cs="Arial"/>
          <w:sz w:val="20"/>
          <w:szCs w:val="20"/>
          <w:lang w:val="sk-SK" w:eastAsia="sk-SK"/>
        </w:rPr>
        <w:t xml:space="preserve"> a/alebo jeho subdodávateľa, alebo osoby v obdobnom pomere k </w:t>
      </w:r>
      <w:r w:rsidRPr="004427C6">
        <w:rPr>
          <w:rFonts w:ascii="Arial" w:hAnsi="Arial" w:cs="Arial"/>
          <w:sz w:val="20"/>
          <w:szCs w:val="20"/>
          <w:lang w:val="sk-SK" w:eastAsia="cs-CZ"/>
        </w:rPr>
        <w:t>Zhotoviteľovi</w:t>
      </w:r>
      <w:r w:rsidRPr="004427C6">
        <w:rPr>
          <w:rFonts w:ascii="Arial" w:hAnsi="Arial" w:cs="Arial"/>
          <w:sz w:val="20"/>
          <w:szCs w:val="20"/>
          <w:lang w:val="sk-SK" w:eastAsia="sk-SK"/>
        </w:rPr>
        <w:t xml:space="preserve"> a/alebo jeho subdodávateľovi, alebo akékoľvek tretie osoby, konajúce v mene </w:t>
      </w:r>
      <w:r w:rsidRPr="004427C6">
        <w:rPr>
          <w:rFonts w:ascii="Arial" w:hAnsi="Arial" w:cs="Arial"/>
          <w:sz w:val="20"/>
          <w:szCs w:val="20"/>
          <w:lang w:val="sk-SK" w:eastAsia="cs-CZ"/>
        </w:rPr>
        <w:t>Zhotoviteľa</w:t>
      </w:r>
      <w:r w:rsidRPr="004427C6">
        <w:rPr>
          <w:rFonts w:ascii="Arial" w:hAnsi="Arial" w:cs="Arial"/>
          <w:sz w:val="20"/>
          <w:szCs w:val="20"/>
          <w:lang w:val="sk-SK" w:eastAsia="sk-SK"/>
        </w:rPr>
        <w:t xml:space="preserve"> a/alebo jeho subdodávateľa (inde v Zmluve len „</w:t>
      </w:r>
      <w:r w:rsidRPr="004427C6">
        <w:rPr>
          <w:rFonts w:ascii="Arial" w:hAnsi="Arial" w:cs="Arial"/>
          <w:b/>
          <w:sz w:val="20"/>
          <w:szCs w:val="20"/>
          <w:lang w:val="sk-SK" w:eastAsia="sk-SK"/>
        </w:rPr>
        <w:t>pracovníci Zhotoviteľa</w:t>
      </w:r>
      <w:r w:rsidRPr="004427C6">
        <w:rPr>
          <w:rFonts w:ascii="Arial" w:hAnsi="Arial" w:cs="Arial"/>
          <w:sz w:val="20"/>
          <w:szCs w:val="20"/>
          <w:lang w:val="sk-SK" w:eastAsia="sk-SK"/>
        </w:rPr>
        <w:t>“).</w:t>
      </w:r>
    </w:p>
    <w:p w14:paraId="4757FB5E" w14:textId="77777777" w:rsidR="00213794" w:rsidRPr="004427C6" w:rsidRDefault="004726B0">
      <w:pPr>
        <w:pStyle w:val="AODocTxtL1"/>
        <w:numPr>
          <w:ilvl w:val="0"/>
          <w:numId w:val="29"/>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Objednávateľ je oprávnený proti pohľadávkam Zhotoviteľa započítať akékoľvek svoje pohľadávky, ktoré ma voči Zhotoviteľovi. Zhotoviteľ je oprávnený započítať svoje pohľadávky zo Zmluvy voči pohľadávkam Objednávateľa len s predchádzajúcim písomným súhlasom Objednávateľa. Zánik pohľadávok, započítaných v súlade s týmto bodom Zmluvy nastane okamihom, keď dôjde k prejavu vôle, smerujúcemu k započítaniu pohľadávok oprávnenou zmluvnou stranou a započítané pohľadávky sa stretnú.</w:t>
      </w:r>
    </w:p>
    <w:p w14:paraId="15532BE1" w14:textId="77777777" w:rsidR="00213794" w:rsidRPr="004427C6" w:rsidRDefault="004726B0">
      <w:pPr>
        <w:pStyle w:val="AODocTxtL1"/>
        <w:numPr>
          <w:ilvl w:val="0"/>
          <w:numId w:val="29"/>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 xml:space="preserve">Zhotoviteľ nie je oprávnený previesť pohľadávky a záväzky a ani akékoľvek iné práva a povinnosti z tejto Zmluvy na tretiu osobu bez predchádzajúceho písomného súhlasu Objednávateľa. </w:t>
      </w:r>
      <w:r w:rsidRPr="004427C6">
        <w:rPr>
          <w:rFonts w:ascii="Arial" w:eastAsia="Times New Roman" w:hAnsi="Arial" w:cs="Arial"/>
          <w:bCs/>
          <w:sz w:val="20"/>
          <w:szCs w:val="20"/>
          <w:lang w:val="sk-SK" w:eastAsia="sk-SK"/>
        </w:rPr>
        <w:t>V opačnom prípade je takýto prevod práv neplatný.</w:t>
      </w:r>
      <w:r w:rsidRPr="004427C6">
        <w:rPr>
          <w:rFonts w:ascii="Arial" w:hAnsi="Arial" w:cs="Arial"/>
          <w:sz w:val="20"/>
          <w:szCs w:val="20"/>
          <w:lang w:val="sk-SK" w:eastAsia="cs-CZ"/>
        </w:rPr>
        <w:t xml:space="preserve"> </w:t>
      </w:r>
    </w:p>
    <w:p w14:paraId="32C70B57" w14:textId="77777777" w:rsidR="00213794" w:rsidRPr="004427C6" w:rsidRDefault="004726B0">
      <w:pPr>
        <w:numPr>
          <w:ilvl w:val="0"/>
          <w:numId w:val="29"/>
        </w:numPr>
        <w:spacing w:after="0" w:line="240" w:lineRule="auto"/>
        <w:ind w:left="709" w:hanging="709"/>
        <w:rPr>
          <w:rFonts w:ascii="Arial" w:hAnsi="Arial" w:cs="Arial"/>
          <w:sz w:val="20"/>
          <w:szCs w:val="20"/>
        </w:rPr>
      </w:pPr>
      <w:r w:rsidRPr="004427C6">
        <w:rPr>
          <w:rFonts w:ascii="Arial" w:hAnsi="Arial" w:cs="Arial"/>
          <w:sz w:val="20"/>
          <w:szCs w:val="20"/>
        </w:rPr>
        <w:t>Zodpovednosť za škodu spôsobenú porušením povinností v súvislosti s touto Zmluvou ktoroukoľvek zmluvnou stranou sa ďalej spravuje ustanoveniami § 373 a nasl. Obchodného zákonníka a ďalšími právnymi predpismi o náhrade škody ak nie je v tejto Zmluve uvedené inak.</w:t>
      </w:r>
    </w:p>
    <w:p w14:paraId="190ACFB7" w14:textId="77777777" w:rsidR="00213794" w:rsidRPr="004427C6" w:rsidRDefault="004726B0">
      <w:pPr>
        <w:numPr>
          <w:ilvl w:val="0"/>
          <w:numId w:val="29"/>
        </w:numPr>
        <w:spacing w:after="0" w:line="240" w:lineRule="auto"/>
        <w:ind w:left="709" w:hanging="709"/>
        <w:rPr>
          <w:rFonts w:ascii="Arial" w:hAnsi="Arial" w:cs="Arial"/>
          <w:sz w:val="20"/>
          <w:szCs w:val="20"/>
        </w:rPr>
      </w:pPr>
      <w:r w:rsidRPr="004427C6">
        <w:rPr>
          <w:rFonts w:ascii="Arial" w:hAnsi="Arial" w:cs="Arial"/>
          <w:sz w:val="20"/>
          <w:szCs w:val="20"/>
          <w:lang w:eastAsia="cs-CZ"/>
        </w:rPr>
        <w:t xml:space="preserve">Zhotoviteľ </w:t>
      </w:r>
      <w:r w:rsidRPr="004427C6">
        <w:rPr>
          <w:rFonts w:ascii="Arial" w:hAnsi="Arial" w:cs="Arial"/>
          <w:sz w:val="20"/>
          <w:szCs w:val="20"/>
        </w:rPr>
        <w:t xml:space="preserve">zodpovedá Objednávateľovi za všetky škody spôsobené Objednávateľovi pri plnení Predmetu Zmluvy. Zodpovednosť za škodu nesie </w:t>
      </w:r>
      <w:r w:rsidRPr="004427C6">
        <w:rPr>
          <w:rFonts w:ascii="Arial" w:hAnsi="Arial" w:cs="Arial"/>
          <w:sz w:val="20"/>
          <w:szCs w:val="20"/>
          <w:lang w:eastAsia="cs-CZ"/>
        </w:rPr>
        <w:t>Zhotoviteľ</w:t>
      </w:r>
      <w:r w:rsidRPr="004427C6">
        <w:rPr>
          <w:rFonts w:ascii="Arial" w:hAnsi="Arial" w:cs="Arial"/>
          <w:sz w:val="20"/>
          <w:szCs w:val="20"/>
        </w:rPr>
        <w:t xml:space="preserve"> (včítane škody, spôsobenej pracovníkmi </w:t>
      </w:r>
      <w:r w:rsidRPr="004427C6">
        <w:rPr>
          <w:rFonts w:ascii="Arial" w:hAnsi="Arial" w:cs="Arial"/>
          <w:sz w:val="20"/>
          <w:szCs w:val="20"/>
          <w:lang w:eastAsia="cs-CZ"/>
        </w:rPr>
        <w:t>Zhotoviteľ</w:t>
      </w:r>
      <w:r w:rsidRPr="004427C6">
        <w:rPr>
          <w:rFonts w:ascii="Arial" w:hAnsi="Arial" w:cs="Arial"/>
          <w:sz w:val="20"/>
          <w:szCs w:val="20"/>
        </w:rPr>
        <w:t>a). Formou úhrady je peňažná náhrada vzniknutej škody v plnej výške.</w:t>
      </w:r>
    </w:p>
    <w:p w14:paraId="4ECF616B" w14:textId="77777777" w:rsidR="00213794" w:rsidRPr="004427C6" w:rsidRDefault="004726B0">
      <w:pPr>
        <w:numPr>
          <w:ilvl w:val="0"/>
          <w:numId w:val="29"/>
        </w:numPr>
        <w:spacing w:after="0" w:line="240" w:lineRule="auto"/>
        <w:ind w:left="709" w:hanging="709"/>
        <w:rPr>
          <w:rFonts w:ascii="Arial" w:hAnsi="Arial" w:cs="Arial"/>
          <w:sz w:val="20"/>
          <w:szCs w:val="20"/>
        </w:rPr>
      </w:pPr>
      <w:bookmarkStart w:id="1" w:name="bookmark80"/>
      <w:bookmarkStart w:id="2" w:name="bookmark81"/>
      <w:bookmarkStart w:id="3" w:name="bookmark83"/>
      <w:bookmarkStart w:id="4" w:name="bookmark84"/>
      <w:bookmarkStart w:id="5" w:name="bookmark85"/>
      <w:bookmarkStart w:id="6" w:name="bookmark86"/>
      <w:bookmarkStart w:id="7" w:name="bookmark87"/>
      <w:bookmarkEnd w:id="1"/>
      <w:bookmarkEnd w:id="2"/>
      <w:bookmarkEnd w:id="3"/>
      <w:bookmarkEnd w:id="4"/>
      <w:bookmarkEnd w:id="5"/>
      <w:bookmarkEnd w:id="6"/>
      <w:bookmarkEnd w:id="7"/>
      <w:r w:rsidRPr="004427C6">
        <w:rPr>
          <w:rFonts w:ascii="Arial" w:hAnsi="Arial" w:cs="Arial"/>
          <w:sz w:val="20"/>
          <w:szCs w:val="20"/>
        </w:rPr>
        <w:tab/>
      </w:r>
      <w:r w:rsidRPr="004427C6">
        <w:rPr>
          <w:rFonts w:ascii="Arial" w:hAnsi="Arial" w:cs="Arial"/>
          <w:sz w:val="20"/>
          <w:szCs w:val="20"/>
          <w:lang w:eastAsia="cs-CZ"/>
        </w:rPr>
        <w:t>Zhotoviteľ</w:t>
      </w:r>
      <w:r w:rsidRPr="004427C6">
        <w:rPr>
          <w:rFonts w:ascii="Arial" w:hAnsi="Arial" w:cs="Arial"/>
          <w:sz w:val="20"/>
          <w:szCs w:val="20"/>
        </w:rPr>
        <w:t xml:space="preserve"> je povinný uhradiť aj prípadné sankcie od kompetentných inštitúcií, ktoré budú Objednávateľovi uložené z dôvodu neplnenia zákonných povinností, súvisiacich s plnením Predmetu Zmluvy, ktoré mal na základe tejto Zmluvy plniť </w:t>
      </w:r>
      <w:r w:rsidRPr="004427C6">
        <w:rPr>
          <w:rFonts w:ascii="Arial" w:hAnsi="Arial" w:cs="Arial"/>
          <w:sz w:val="20"/>
          <w:szCs w:val="20"/>
          <w:lang w:eastAsia="cs-CZ"/>
        </w:rPr>
        <w:t>Zhotoviteľ</w:t>
      </w:r>
      <w:r w:rsidRPr="004427C6">
        <w:rPr>
          <w:rFonts w:ascii="Arial" w:hAnsi="Arial" w:cs="Arial"/>
          <w:sz w:val="20"/>
          <w:szCs w:val="20"/>
        </w:rPr>
        <w:t>.</w:t>
      </w:r>
    </w:p>
    <w:p w14:paraId="04D919B8" w14:textId="77777777" w:rsidR="00213794" w:rsidRPr="004427C6" w:rsidRDefault="00213794">
      <w:pPr>
        <w:spacing w:after="0" w:line="240" w:lineRule="auto"/>
        <w:ind w:left="709" w:firstLine="0"/>
        <w:rPr>
          <w:rFonts w:ascii="Arial" w:hAnsi="Arial" w:cs="Arial"/>
          <w:noProof/>
          <w:sz w:val="20"/>
          <w:szCs w:val="20"/>
        </w:rPr>
      </w:pPr>
    </w:p>
    <w:p w14:paraId="17BC6523" w14:textId="77777777" w:rsidR="00213794" w:rsidRPr="004427C6" w:rsidRDefault="004726B0">
      <w:pPr>
        <w:pStyle w:val="Nadpis1"/>
        <w:spacing w:after="0" w:line="240" w:lineRule="auto"/>
        <w:ind w:left="709" w:right="3"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8. </w:t>
      </w:r>
    </w:p>
    <w:p w14:paraId="3180B985" w14:textId="77777777" w:rsidR="00213794" w:rsidRPr="004427C6" w:rsidRDefault="004726B0">
      <w:pPr>
        <w:pStyle w:val="Nadpis1"/>
        <w:spacing w:after="0" w:line="240" w:lineRule="auto"/>
        <w:ind w:left="709" w:right="3" w:firstLine="0"/>
        <w:rPr>
          <w:rFonts w:ascii="Arial" w:hAnsi="Arial" w:cs="Arial"/>
          <w:noProof/>
          <w:sz w:val="20"/>
          <w:szCs w:val="20"/>
          <w:u w:val="single"/>
          <w:lang w:val="sk-SK"/>
        </w:rPr>
      </w:pPr>
      <w:r w:rsidRPr="004427C6">
        <w:rPr>
          <w:rFonts w:ascii="Arial" w:hAnsi="Arial" w:cs="Arial"/>
          <w:noProof/>
          <w:sz w:val="20"/>
          <w:szCs w:val="20"/>
          <w:u w:val="single"/>
          <w:lang w:val="sk-SK"/>
        </w:rPr>
        <w:t>VLASTNÍCKE A LICENČNÉ PRÁVA</w:t>
      </w:r>
    </w:p>
    <w:p w14:paraId="3259F9EF" w14:textId="77777777" w:rsidR="00213794" w:rsidRPr="004427C6" w:rsidRDefault="00213794">
      <w:pPr>
        <w:spacing w:after="0" w:line="240" w:lineRule="auto"/>
        <w:ind w:left="709" w:hanging="709"/>
        <w:rPr>
          <w:rFonts w:ascii="Arial" w:hAnsi="Arial" w:cs="Arial"/>
          <w:noProof/>
          <w:sz w:val="20"/>
          <w:szCs w:val="20"/>
        </w:rPr>
      </w:pPr>
    </w:p>
    <w:p w14:paraId="40D61EC4"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V prípade, ak pri realizovaní Diela bude Zhotoviteľom vytvorené/dodané dielo, ktoré je autorským dielom Zhotoviteľa (pre účely tohto článku zmluvy ďalej len „</w:t>
      </w:r>
      <w:r w:rsidRPr="004427C6">
        <w:rPr>
          <w:rFonts w:ascii="Arial" w:hAnsi="Arial" w:cs="Arial"/>
          <w:b/>
          <w:sz w:val="20"/>
          <w:szCs w:val="20"/>
        </w:rPr>
        <w:t>autorské dielo</w:t>
      </w:r>
      <w:r w:rsidRPr="004427C6">
        <w:rPr>
          <w:rFonts w:ascii="Arial" w:hAnsi="Arial" w:cs="Arial"/>
          <w:sz w:val="20"/>
          <w:szCs w:val="20"/>
        </w:rPr>
        <w:t>“), chráneným ako predmet duševného vlastníctva v zmysle príslušných ustanovení Autorského zákona. Autorské právo Zhotoviteľa zahŕňa výhradné osobnostné práva a výhradné majetkové práva, pričom Zhotoviteľ vyhlasuje, že je v rámci autorského záväzkového práva oprávnený postúpiť zmluvou na tretiu osobu licenciu na používanie autorského diela a to vo forme výhradnej licencie v neobmedzenom rozsahu, na dobu neurčitú a na všetky spôsoby použitia Diela uvedené v § 19 ods. 4 Autorského zákona (ďalej len „</w:t>
      </w:r>
      <w:r w:rsidRPr="004427C6">
        <w:rPr>
          <w:rFonts w:ascii="Arial" w:hAnsi="Arial" w:cs="Arial"/>
          <w:b/>
          <w:sz w:val="20"/>
          <w:szCs w:val="20"/>
        </w:rPr>
        <w:t>licencia</w:t>
      </w:r>
      <w:r w:rsidRPr="004427C6">
        <w:rPr>
          <w:rFonts w:ascii="Arial" w:hAnsi="Arial" w:cs="Arial"/>
          <w:sz w:val="20"/>
          <w:szCs w:val="20"/>
        </w:rPr>
        <w:t xml:space="preserve">“). </w:t>
      </w:r>
    </w:p>
    <w:p w14:paraId="71670FFB"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Zhotoviteľ udeľuje Objednávateľovi licenciu na používanie autorského diela s účinnosťou odo dňa riadneho odovzdania a prevzatia autorského diela, a to v rozsahu podľa bodu 8.3 tohto článku Zmluvy. </w:t>
      </w:r>
    </w:p>
    <w:p w14:paraId="19DCF4AA"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Licenciu podľa tohto článku Zmluvy udeľuje Zhotoviteľ Objednávateľovi ako výhradnú licenciu (§ 70 ods. 2 Autorského zákona), na akýkoľvek spôsob použitia autorského diela a bez akéhokoľvek územného, časového alebo vecného obmedzenia. Objednávateľ má oprávnenie udeľovať sublicencie a postúpiť licenciu tretej osobe (bez predchádzajúceho súhlasu Zhotoviteľa). Pre zamedzenie akýchkoľvek pochybností, Objednávateľ je oprávnený najmä, nie však výlučne, na nižšie uvedené spôsoby použitia autorského diela: </w:t>
      </w:r>
    </w:p>
    <w:p w14:paraId="4CA2E790"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8.3.1 </w:t>
      </w:r>
      <w:r w:rsidRPr="004427C6">
        <w:rPr>
          <w:rFonts w:ascii="Arial" w:hAnsi="Arial" w:cs="Arial"/>
          <w:sz w:val="20"/>
          <w:szCs w:val="20"/>
        </w:rPr>
        <w:tab/>
        <w:t xml:space="preserve">vyhotovenie rozmnoženín autorského diela v neobmedzenom množstve, </w:t>
      </w:r>
    </w:p>
    <w:p w14:paraId="209A55EF"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8.3.2 </w:t>
      </w:r>
      <w:r w:rsidRPr="004427C6">
        <w:rPr>
          <w:rFonts w:ascii="Arial" w:hAnsi="Arial" w:cs="Arial"/>
          <w:sz w:val="20"/>
          <w:szCs w:val="20"/>
        </w:rPr>
        <w:tab/>
        <w:t xml:space="preserve">sprístupňovanie autorského diela verejnosti v akomkoľvek rozsahu, </w:t>
      </w:r>
    </w:p>
    <w:p w14:paraId="5BDF6466"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8.3.3 </w:t>
      </w:r>
      <w:r w:rsidRPr="004427C6">
        <w:rPr>
          <w:rFonts w:ascii="Arial" w:hAnsi="Arial" w:cs="Arial"/>
          <w:sz w:val="20"/>
          <w:szCs w:val="20"/>
        </w:rPr>
        <w:tab/>
        <w:t xml:space="preserve">verejná prezentácia autorského diela v akomkoľvek rozsahu, </w:t>
      </w:r>
    </w:p>
    <w:p w14:paraId="241B8E33"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8.3.4 </w:t>
      </w:r>
      <w:r w:rsidRPr="004427C6">
        <w:rPr>
          <w:rFonts w:ascii="Arial" w:hAnsi="Arial" w:cs="Arial"/>
          <w:sz w:val="20"/>
          <w:szCs w:val="20"/>
        </w:rPr>
        <w:tab/>
        <w:t xml:space="preserve">preklad autorského diela v akomkoľvek rozsahu, </w:t>
      </w:r>
    </w:p>
    <w:p w14:paraId="502AF8A4"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8.3.5 </w:t>
      </w:r>
      <w:r w:rsidRPr="004427C6">
        <w:rPr>
          <w:rFonts w:ascii="Arial" w:hAnsi="Arial" w:cs="Arial"/>
          <w:sz w:val="20"/>
          <w:szCs w:val="20"/>
        </w:rPr>
        <w:tab/>
        <w:t xml:space="preserve">spracovanie autorského diela a prispôsobenie autorského diela v akomkoľvek rozsahu pre ďalšie účely, napr. pre účely verejného obstarávania, pre následné zmeny, úpravy, rozširovanie alebo zužovanie autorského diela v budúcnosti, </w:t>
      </w:r>
    </w:p>
    <w:p w14:paraId="1B919BAC"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8.3.6 </w:t>
      </w:r>
      <w:r w:rsidRPr="004427C6">
        <w:rPr>
          <w:rFonts w:ascii="Arial" w:hAnsi="Arial" w:cs="Arial"/>
          <w:sz w:val="20"/>
          <w:szCs w:val="20"/>
        </w:rPr>
        <w:tab/>
        <w:t xml:space="preserve">spojenie autorského diela s iným dielom v akomkoľvek rozsahu, </w:t>
      </w:r>
    </w:p>
    <w:p w14:paraId="3C0DE522"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8.3.7 </w:t>
      </w:r>
      <w:r w:rsidRPr="004427C6">
        <w:rPr>
          <w:rFonts w:ascii="Arial" w:hAnsi="Arial" w:cs="Arial"/>
          <w:sz w:val="20"/>
          <w:szCs w:val="20"/>
        </w:rPr>
        <w:tab/>
        <w:t xml:space="preserve">zaradenie autorského diela do iného diela (súborného diela) v akomkoľvek rozsahu, </w:t>
      </w:r>
    </w:p>
    <w:p w14:paraId="7C1C2669" w14:textId="77777777" w:rsidR="00213794" w:rsidRPr="004427C6" w:rsidRDefault="004726B0">
      <w:pPr>
        <w:spacing w:after="0" w:line="240" w:lineRule="auto"/>
        <w:ind w:left="1276" w:hanging="567"/>
        <w:rPr>
          <w:rFonts w:ascii="Arial" w:hAnsi="Arial" w:cs="Arial"/>
          <w:sz w:val="20"/>
          <w:szCs w:val="20"/>
        </w:rPr>
      </w:pPr>
      <w:r w:rsidRPr="004427C6">
        <w:rPr>
          <w:rFonts w:ascii="Arial" w:hAnsi="Arial" w:cs="Arial"/>
          <w:sz w:val="20"/>
          <w:szCs w:val="20"/>
        </w:rPr>
        <w:t xml:space="preserve">8.3.8 </w:t>
      </w:r>
      <w:r w:rsidRPr="004427C6">
        <w:rPr>
          <w:rFonts w:ascii="Arial" w:hAnsi="Arial" w:cs="Arial"/>
          <w:sz w:val="20"/>
          <w:szCs w:val="20"/>
        </w:rPr>
        <w:tab/>
        <w:t>autorského dielo upraviť alebo dať upraviť.</w:t>
      </w:r>
    </w:p>
    <w:p w14:paraId="5EFA7AE9"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Zhotoviteľ dáva Objednávateľovi súhlas, aby v prípade potreby alebo záujmu udelil tretej osobe súhlas s používaním autorského diela, prípadne iné práva, vzťahujúce sa na autorské dielo, ktoré Objednávateľ nadobudne na základe tejto Zmluvy na ďalšiu osobu a to aj bez ďalšieho povolenia Zhotoviteľa; na udelenie súhlasu tretej osobe používať autorské dielo, spôsob použitia autorského diela, rozsah použitia autorského diela, jeho časové a miestne určenie sa primerane použijú ustanovenia tejto Zmluvy, týkajúce sa udelenia súhlasu Zhotoviteľa Objednávateľovi na použitie autorského diela. </w:t>
      </w:r>
    </w:p>
    <w:p w14:paraId="4A4A24B8"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Zhotoviteľ nie je oprávnený poskytnúť autorské dielo ani akúkoľvek jeho časť tretím osobám a ani ho sám používať bez písomného súhlasu Objednávateľa.</w:t>
      </w:r>
      <w:r w:rsidRPr="004427C6">
        <w:rPr>
          <w:rFonts w:ascii="Arial" w:hAnsi="Arial" w:cs="Arial"/>
          <w:noProof/>
          <w:sz w:val="20"/>
          <w:szCs w:val="20"/>
        </w:rPr>
        <w:t xml:space="preserve"> </w:t>
      </w:r>
    </w:p>
    <w:p w14:paraId="196F8C26"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Cena za postúpenie licencie podľa tohto článku je zahrnutá v cenách za jednotlivé Časti Diela podľa prílohy č. 3 tejto Zmluvy.</w:t>
      </w:r>
    </w:p>
    <w:p w14:paraId="67605775" w14:textId="77777777" w:rsidR="00213794" w:rsidRPr="004427C6" w:rsidRDefault="004726B0">
      <w:pPr>
        <w:numPr>
          <w:ilvl w:val="0"/>
          <w:numId w:val="4"/>
        </w:numPr>
        <w:spacing w:after="0" w:line="240" w:lineRule="auto"/>
        <w:ind w:left="709" w:hanging="709"/>
        <w:rPr>
          <w:rFonts w:ascii="Arial" w:hAnsi="Arial" w:cs="Arial"/>
          <w:noProof/>
          <w:sz w:val="20"/>
          <w:szCs w:val="20"/>
        </w:rPr>
      </w:pPr>
      <w:r w:rsidRPr="004427C6">
        <w:rPr>
          <w:rFonts w:ascii="Arial" w:hAnsi="Arial" w:cs="Arial"/>
          <w:sz w:val="20"/>
          <w:szCs w:val="20"/>
        </w:rPr>
        <w:t xml:space="preserve">V prípade, že autorské dielo podľa tohto článku Zmluvy bude zamestnaneckým dielom podľa § 90 Autorského zákona, Objednávateľ je oprávnený vo svojom mene a na svoj účet vykonávať majetkové práva autora. Pri výkone </w:t>
      </w:r>
      <w:r w:rsidRPr="004427C6">
        <w:rPr>
          <w:rFonts w:ascii="Arial" w:hAnsi="Arial" w:cs="Arial"/>
          <w:sz w:val="20"/>
          <w:szCs w:val="20"/>
        </w:rPr>
        <w:lastRenderedPageBreak/>
        <w:t>majetkových práv autora k tomuto autorskému dielu nesmie Zhotoviteľ udeliť tretej osobe súhlas na použitie tohto autorského diela a je povinný sám sa zdržať výkonu majetkových práv k tomuto autorskému dielu.</w:t>
      </w:r>
    </w:p>
    <w:p w14:paraId="7608128B"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8.8</w:t>
      </w:r>
      <w:r w:rsidRPr="004427C6">
        <w:rPr>
          <w:rFonts w:ascii="Arial" w:hAnsi="Arial" w:cs="Arial"/>
          <w:noProof/>
          <w:sz w:val="20"/>
          <w:szCs w:val="20"/>
        </w:rPr>
        <w:tab/>
        <w:t>Zhotoviteľ je povinný a oprávnený použiť všetky veci, dokumenty, podklady, odovzdané/poskytnuté mu Objednávateľom, výlučne na účel plnenia Predmetu Zmluvy. Akékoľvek iné použitie vecí, dokumentov a/alebo podkladov, odovzdaných Zhotoviteľovi Objednávateľom, je zakázané a bude Objednávateľom považované za podstatné porušenie Zmluvy. Po riadnom odovzdaní Diela, ako aj v prípade predčasného ukončenia Zmluvy, je Zhotoviteľ povinný všetky veci, dokumenty a/alebo podklady odovzdané mu Objednávateľom na zhotovenie Diela vrátiť Objednávateľovi.</w:t>
      </w:r>
    </w:p>
    <w:p w14:paraId="0CA37E1B" w14:textId="77777777" w:rsidR="00213794" w:rsidRPr="004427C6" w:rsidRDefault="004726B0">
      <w:pPr>
        <w:ind w:left="709" w:firstLine="0"/>
        <w:jc w:val="center"/>
        <w:rPr>
          <w:rFonts w:ascii="Arial" w:hAnsi="Arial" w:cs="Arial"/>
          <w:b/>
          <w:sz w:val="20"/>
          <w:szCs w:val="20"/>
          <w:u w:val="single"/>
        </w:rPr>
      </w:pPr>
      <w:r w:rsidRPr="004427C6">
        <w:rPr>
          <w:rFonts w:ascii="Arial" w:hAnsi="Arial" w:cs="Arial"/>
          <w:b/>
          <w:sz w:val="20"/>
          <w:szCs w:val="20"/>
          <w:u w:val="single"/>
        </w:rPr>
        <w:t>ČLÁNOK 9.</w:t>
      </w:r>
    </w:p>
    <w:p w14:paraId="77297792" w14:textId="77777777" w:rsidR="00213794" w:rsidRPr="004427C6" w:rsidRDefault="004726B0">
      <w:pPr>
        <w:ind w:left="709" w:firstLine="0"/>
        <w:jc w:val="center"/>
        <w:rPr>
          <w:rFonts w:ascii="Arial" w:hAnsi="Arial" w:cs="Arial"/>
          <w:b/>
          <w:sz w:val="20"/>
          <w:szCs w:val="20"/>
          <w:u w:val="single"/>
        </w:rPr>
      </w:pPr>
      <w:r w:rsidRPr="004427C6">
        <w:rPr>
          <w:rFonts w:ascii="Arial" w:hAnsi="Arial" w:cs="Arial"/>
          <w:b/>
          <w:sz w:val="20"/>
          <w:szCs w:val="20"/>
          <w:u w:val="single"/>
        </w:rPr>
        <w:t xml:space="preserve">SUBDODÁVATELIA, </w:t>
      </w:r>
      <w:r w:rsidRPr="0017005C">
        <w:rPr>
          <w:rFonts w:ascii="Arial" w:hAnsi="Arial" w:cs="Arial"/>
          <w:b/>
          <w:sz w:val="20"/>
          <w:szCs w:val="20"/>
          <w:highlight w:val="darkGray"/>
          <w:u w:val="single"/>
        </w:rPr>
        <w:t>REGISTER PARTNEROV VEREJNÉHO SEKTORA</w:t>
      </w:r>
    </w:p>
    <w:p w14:paraId="0CDD0ADD" w14:textId="77777777" w:rsidR="00213794" w:rsidRPr="004427C6" w:rsidRDefault="00213794">
      <w:pPr>
        <w:ind w:hanging="572"/>
        <w:jc w:val="center"/>
        <w:rPr>
          <w:rFonts w:cs="Arial"/>
          <w:b/>
          <w:sz w:val="20"/>
          <w:u w:val="single"/>
        </w:rPr>
      </w:pPr>
    </w:p>
    <w:p w14:paraId="16F66647" w14:textId="77777777" w:rsidR="00213794" w:rsidRPr="004427C6" w:rsidRDefault="00213794">
      <w:pPr>
        <w:pStyle w:val="Odsekzoznamu"/>
        <w:numPr>
          <w:ilvl w:val="0"/>
          <w:numId w:val="13"/>
        </w:numPr>
        <w:overflowPunct w:val="0"/>
        <w:autoSpaceDE w:val="0"/>
        <w:autoSpaceDN w:val="0"/>
        <w:spacing w:after="0" w:line="240" w:lineRule="auto"/>
        <w:ind w:left="430" w:hanging="572"/>
        <w:contextualSpacing w:val="0"/>
        <w:rPr>
          <w:rFonts w:cs="Arial"/>
          <w:vanish/>
          <w:sz w:val="20"/>
        </w:rPr>
      </w:pPr>
    </w:p>
    <w:p w14:paraId="05BE68CB" w14:textId="77777777" w:rsidR="00213794" w:rsidRPr="004427C6" w:rsidRDefault="004726B0">
      <w:pPr>
        <w:pStyle w:val="Bezriadkovania"/>
        <w:adjustRightInd/>
        <w:spacing w:after="0"/>
        <w:ind w:left="709"/>
        <w:rPr>
          <w:rFonts w:ascii="Arial" w:hAnsi="Arial" w:cs="Arial"/>
          <w:b/>
          <w:sz w:val="20"/>
          <w:szCs w:val="20"/>
        </w:rPr>
      </w:pPr>
      <w:r w:rsidRPr="0017005C">
        <w:rPr>
          <w:rFonts w:ascii="Arial" w:hAnsi="Arial" w:cs="Arial"/>
          <w:b/>
          <w:sz w:val="20"/>
          <w:szCs w:val="20"/>
          <w:highlight w:val="darkGray"/>
        </w:rPr>
        <w:t>Subdodávatelia</w:t>
      </w:r>
    </w:p>
    <w:p w14:paraId="74C6F3A8" w14:textId="77777777" w:rsidR="00213794" w:rsidRPr="004427C6" w:rsidRDefault="004726B0">
      <w:pPr>
        <w:pStyle w:val="Bezriadkovania"/>
        <w:numPr>
          <w:ilvl w:val="1"/>
          <w:numId w:val="13"/>
        </w:numPr>
        <w:adjustRightInd/>
        <w:spacing w:after="0"/>
        <w:ind w:left="709" w:hanging="709"/>
        <w:rPr>
          <w:rFonts w:ascii="Arial" w:hAnsi="Arial" w:cs="Arial"/>
          <w:sz w:val="20"/>
          <w:szCs w:val="20"/>
        </w:rPr>
      </w:pPr>
      <w:r w:rsidRPr="004427C6">
        <w:rPr>
          <w:rFonts w:ascii="Arial" w:hAnsi="Arial" w:cs="Arial"/>
          <w:sz w:val="20"/>
          <w:szCs w:val="20"/>
        </w:rPr>
        <w:t>Pre účely tohto článku sa pod pojmom „priamy subdodávateľ“ rozumie subdodávateľ v zmysle § 2 ods. 5 Zákona o verejnom obstarávaní</w:t>
      </w:r>
    </w:p>
    <w:p w14:paraId="0F7E71EA" w14:textId="77777777" w:rsidR="00213794" w:rsidRPr="004427C6" w:rsidRDefault="004726B0">
      <w:pPr>
        <w:pStyle w:val="Bezriadkovania"/>
        <w:numPr>
          <w:ilvl w:val="1"/>
          <w:numId w:val="13"/>
        </w:numPr>
        <w:adjustRightInd/>
        <w:spacing w:after="0"/>
        <w:ind w:left="709" w:hanging="709"/>
        <w:rPr>
          <w:rFonts w:ascii="Arial" w:hAnsi="Arial" w:cs="Arial"/>
          <w:sz w:val="20"/>
          <w:szCs w:val="20"/>
        </w:rPr>
      </w:pPr>
      <w:r w:rsidRPr="004427C6">
        <w:rPr>
          <w:rFonts w:ascii="Arial" w:hAnsi="Arial" w:cs="Arial"/>
          <w:sz w:val="20"/>
          <w:szCs w:val="20"/>
        </w:rPr>
        <w:t>Zhotoviteľ zodpovedá za konanie, neplnenie, nedbanlivosť, opomenutie povinností alebo potrebného konania riadne a včas svojich priamych subdodávateľov tak, ako by išlo o konanie, neplnenie, nedbanlivosť, opomenutie povinností alebo potrebného konania riadne a včas samotného zhotoviteľa. Súhlas Objednávateľa s uzatvorením akejkoľvek zmluvy s priamym subdodávateľom a ani jej uzatvorenie nezbavuje Zhotoviteľa žiadneho z jeho záväzkov, vyplývajúcich z tejto Zmluvy.</w:t>
      </w:r>
    </w:p>
    <w:p w14:paraId="00E4D77B" w14:textId="77777777" w:rsidR="00213794" w:rsidRPr="004427C6" w:rsidRDefault="004726B0">
      <w:pPr>
        <w:pStyle w:val="Bezriadkovania"/>
        <w:numPr>
          <w:ilvl w:val="1"/>
          <w:numId w:val="13"/>
        </w:numPr>
        <w:adjustRightInd/>
        <w:spacing w:after="0"/>
        <w:ind w:left="709" w:hanging="709"/>
        <w:rPr>
          <w:rFonts w:ascii="Arial" w:hAnsi="Arial" w:cs="Arial"/>
          <w:sz w:val="20"/>
          <w:szCs w:val="20"/>
        </w:rPr>
      </w:pPr>
      <w:bookmarkStart w:id="8" w:name="_Ref46836340"/>
      <w:r w:rsidRPr="004427C6">
        <w:rPr>
          <w:rFonts w:ascii="Arial" w:hAnsi="Arial" w:cs="Arial"/>
          <w:sz w:val="20"/>
          <w:szCs w:val="20"/>
        </w:rPr>
        <w:t>Zhotoviteľ je oprávnený a zároveň povinný plniť Predmet Zmluvy sám alebo prostredníctvom priamych subdodávateľov, ktorí sú uvedení v zozname priamych subdodávateľov, ktorý tvorí prílohu č. 4 – Zoznam priamych subdodávateľov tejto zmluvy (ďalej aj len „</w:t>
      </w:r>
      <w:r w:rsidRPr="004427C6">
        <w:rPr>
          <w:rFonts w:ascii="Arial" w:hAnsi="Arial" w:cs="Arial"/>
          <w:b/>
          <w:sz w:val="20"/>
          <w:szCs w:val="20"/>
        </w:rPr>
        <w:t>Zoznam priamych subdodávateľov</w:t>
      </w:r>
      <w:r w:rsidRPr="004427C6">
        <w:rPr>
          <w:rFonts w:ascii="Arial" w:hAnsi="Arial" w:cs="Arial"/>
          <w:sz w:val="20"/>
          <w:szCs w:val="20"/>
        </w:rPr>
        <w:t>“ alebo „</w:t>
      </w:r>
      <w:r w:rsidRPr="004427C6">
        <w:rPr>
          <w:rFonts w:ascii="Arial" w:hAnsi="Arial" w:cs="Arial"/>
          <w:b/>
          <w:sz w:val="20"/>
          <w:szCs w:val="20"/>
        </w:rPr>
        <w:t>príloha č. 4</w:t>
      </w:r>
      <w:r w:rsidRPr="004427C6">
        <w:rPr>
          <w:rFonts w:ascii="Arial" w:hAnsi="Arial" w:cs="Arial"/>
          <w:sz w:val="20"/>
          <w:szCs w:val="20"/>
        </w:rPr>
        <w:t>“) alebo ktorí boli odsúhlasení objednávateľom v zmysle bodov 9.4, 9.5 alebo 9.6 tohto článku Zmluvy</w:t>
      </w:r>
      <w:bookmarkEnd w:id="8"/>
      <w:r w:rsidRPr="004427C6">
        <w:rPr>
          <w:rFonts w:ascii="Arial" w:hAnsi="Arial" w:cs="Arial"/>
          <w:sz w:val="20"/>
          <w:szCs w:val="20"/>
        </w:rPr>
        <w:t xml:space="preserve">. </w:t>
      </w:r>
    </w:p>
    <w:p w14:paraId="662B495F" w14:textId="77777777" w:rsidR="00213794" w:rsidRPr="004427C6" w:rsidRDefault="004726B0">
      <w:pPr>
        <w:pStyle w:val="Bezriadkovania"/>
        <w:numPr>
          <w:ilvl w:val="1"/>
          <w:numId w:val="13"/>
        </w:numPr>
        <w:adjustRightInd/>
        <w:spacing w:after="0"/>
        <w:ind w:left="709" w:hanging="709"/>
        <w:rPr>
          <w:rFonts w:ascii="Arial" w:hAnsi="Arial" w:cs="Arial"/>
          <w:sz w:val="20"/>
          <w:szCs w:val="20"/>
        </w:rPr>
      </w:pPr>
      <w:bookmarkStart w:id="9" w:name="_Ref46834115"/>
      <w:r w:rsidRPr="004427C6">
        <w:rPr>
          <w:rFonts w:ascii="Arial" w:hAnsi="Arial" w:cs="Arial"/>
          <w:sz w:val="20"/>
          <w:szCs w:val="20"/>
        </w:rPr>
        <w:t>Zhotoviteľ je oprávnený počas trvania tejto Zmluvy zmeniť priameho subdodávateľa, uvedeného v Zozname priamych subdodávateľov alebo doplniť nového priameho subdodávateľa do Zoznamu priamych subdodávateľov len s predchádzajúcim písomným súhlasom Objednávateľa. V písomnej žiadosti o udelenie súhlasu je Zhotoviteľ povinný uviesť všetky údaje, uvedené v Zozname priamych subdodávateľov. Objednávateľ písomne upovedomí Zhotoviteľa o svojom rozhodnutí v lehote do 10 (slovom: desiatich)  kalendárnych dní odo dňa obdržania úplnej žiadosti o súhlas, v ktorom, v prípade neudelenia súhlasu, uvedie príslušné dôvody.</w:t>
      </w:r>
      <w:bookmarkEnd w:id="9"/>
      <w:r w:rsidRPr="004427C6">
        <w:rPr>
          <w:rFonts w:ascii="Arial" w:hAnsi="Arial" w:cs="Arial"/>
          <w:sz w:val="20"/>
          <w:szCs w:val="20"/>
        </w:rPr>
        <w:t xml:space="preserve"> </w:t>
      </w:r>
    </w:p>
    <w:p w14:paraId="25AAAA7D" w14:textId="77777777" w:rsidR="00213794" w:rsidRPr="004427C6" w:rsidRDefault="004726B0">
      <w:pPr>
        <w:pStyle w:val="Bezriadkovania"/>
        <w:numPr>
          <w:ilvl w:val="1"/>
          <w:numId w:val="13"/>
        </w:numPr>
        <w:adjustRightInd/>
        <w:spacing w:after="0"/>
        <w:ind w:left="709" w:hanging="709"/>
        <w:rPr>
          <w:rFonts w:ascii="Arial" w:hAnsi="Arial" w:cs="Arial"/>
          <w:sz w:val="20"/>
          <w:szCs w:val="20"/>
        </w:rPr>
      </w:pPr>
      <w:bookmarkStart w:id="10" w:name="_Ref46834129"/>
      <w:r w:rsidRPr="004427C6">
        <w:rPr>
          <w:rFonts w:ascii="Arial" w:hAnsi="Arial" w:cs="Arial"/>
          <w:sz w:val="20"/>
          <w:szCs w:val="20"/>
        </w:rPr>
        <w:t>Ak Objednávateľ zistí, že priamy subdodávateľ nie je schopný plniť si svoje záväzky alebo nevykonáva príslušnú časť plnenia riadne, môže od Zhotoviteľa okamžite požadovať náhradu za priameho subdodávateľa. Zhotoviteľ je povinný žiadosti o náhradu vyhovieť najneskôr do 30 (slovom: tridsiatich) dní odo dňa doručenia žiadosti Objednávateľa, inak sa má za to, že príslušný predmet plnenia bude plniť sám. Požiadavka Objednávateľa na zmenu priameho subdodávateľa podľa tohto bodu Zmluvy, nemá vplyv na povinnosť Zhotoviteľa plniť Predmet Zmluvy riadne a včas.</w:t>
      </w:r>
      <w:bookmarkEnd w:id="10"/>
    </w:p>
    <w:p w14:paraId="1F5B4EB6" w14:textId="77777777" w:rsidR="00213794" w:rsidRPr="004427C6" w:rsidRDefault="004726B0">
      <w:pPr>
        <w:pStyle w:val="Bezriadkovania"/>
        <w:widowControl w:val="0"/>
        <w:numPr>
          <w:ilvl w:val="1"/>
          <w:numId w:val="13"/>
        </w:numPr>
        <w:adjustRightInd/>
        <w:spacing w:after="0"/>
        <w:ind w:left="709" w:hanging="709"/>
        <w:rPr>
          <w:rFonts w:ascii="Arial" w:hAnsi="Arial" w:cs="Arial"/>
          <w:sz w:val="20"/>
          <w:szCs w:val="20"/>
        </w:rPr>
      </w:pPr>
      <w:bookmarkStart w:id="11" w:name="_Ref46836495"/>
      <w:r w:rsidRPr="004427C6">
        <w:rPr>
          <w:rFonts w:ascii="Arial" w:hAnsi="Arial" w:cs="Arial"/>
          <w:sz w:val="20"/>
          <w:szCs w:val="20"/>
        </w:rPr>
        <w:t>Ak počas plnenia tejto Zmluvy dôjde k zmene v priamych subdodávateľoch, Zhotoviteľ je povinný predložiť Objednávateľovi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4. Na požiadanie Objednávateľa je Zhotoviteľ povinný Objednávateľovi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11"/>
      <w:r w:rsidRPr="004427C6">
        <w:rPr>
          <w:rFonts w:ascii="Arial" w:hAnsi="Arial" w:cs="Arial"/>
          <w:sz w:val="20"/>
          <w:szCs w:val="20"/>
        </w:rPr>
        <w:t xml:space="preserve"> Pre vylúčenie akýchkoľvek pochybností, zmenu subdodávateľa podľa tohto článku Zmluvy je možné vykonať bez uzavretia písomného dodatku k Zmluve.  </w:t>
      </w:r>
    </w:p>
    <w:p w14:paraId="0CE752AB" w14:textId="77777777" w:rsidR="00213794" w:rsidRPr="004427C6" w:rsidRDefault="004726B0">
      <w:pPr>
        <w:widowControl w:val="0"/>
        <w:numPr>
          <w:ilvl w:val="1"/>
          <w:numId w:val="13"/>
        </w:numPr>
        <w:overflowPunct w:val="0"/>
        <w:autoSpaceDE w:val="0"/>
        <w:autoSpaceDN w:val="0"/>
        <w:spacing w:after="0" w:line="240" w:lineRule="auto"/>
        <w:ind w:left="709" w:hanging="709"/>
        <w:rPr>
          <w:rFonts w:ascii="Arial" w:hAnsi="Arial" w:cs="Arial"/>
          <w:sz w:val="20"/>
        </w:rPr>
      </w:pPr>
      <w:bookmarkStart w:id="12" w:name="_Ref46902177"/>
      <w:r w:rsidRPr="004427C6">
        <w:rPr>
          <w:rFonts w:ascii="Arial" w:hAnsi="Arial" w:cs="Arial"/>
          <w:sz w:val="20"/>
          <w:szCs w:val="20"/>
        </w:rPr>
        <w:t>Zhotoviteľ</w:t>
      </w:r>
      <w:r w:rsidRPr="004427C6">
        <w:rPr>
          <w:rFonts w:ascii="Arial" w:hAnsi="Arial" w:cs="Arial"/>
          <w:sz w:val="20"/>
        </w:rPr>
        <w:t xml:space="preserve"> je povinný písomne oznámiť </w:t>
      </w:r>
      <w:r w:rsidRPr="004427C6">
        <w:rPr>
          <w:rFonts w:ascii="Arial" w:hAnsi="Arial" w:cs="Arial"/>
          <w:sz w:val="20"/>
          <w:szCs w:val="20"/>
        </w:rPr>
        <w:t>Objednávateľovi</w:t>
      </w:r>
      <w:r w:rsidRPr="004427C6">
        <w:rPr>
          <w:rFonts w:ascii="Arial" w:hAnsi="Arial" w:cs="Arial"/>
          <w:sz w:val="20"/>
        </w:rPr>
        <w:t xml:space="preserve"> akúkoľvek zmenu údajov o priamom subdodávateľovi, a to najneskôr do 10 (slovom: desiatich)  dní od kedy sa o zmene dozvedel. Pod pojmom údaje o priamom subdodávateľovi sa rozumie údaje uvedené v prílohe č. 4, zmena právnej formy priameho subdodávateľa, zmena základného imania priameho subdodávateľa, začatie konkurzného konania, reštrukturalizačného konania alebo likvidácie priameho subdodávateľa.</w:t>
      </w:r>
      <w:bookmarkEnd w:id="12"/>
    </w:p>
    <w:p w14:paraId="215B2697" w14:textId="77777777" w:rsidR="00213794" w:rsidRPr="0017005C" w:rsidRDefault="004726B0">
      <w:pPr>
        <w:widowControl w:val="0"/>
        <w:overflowPunct w:val="0"/>
        <w:autoSpaceDE w:val="0"/>
        <w:autoSpaceDN w:val="0"/>
        <w:ind w:left="709" w:firstLine="0"/>
        <w:rPr>
          <w:rFonts w:ascii="Arial" w:hAnsi="Arial" w:cs="Arial"/>
          <w:sz w:val="20"/>
          <w:highlight w:val="darkGray"/>
        </w:rPr>
      </w:pPr>
      <w:r w:rsidRPr="0017005C">
        <w:rPr>
          <w:rFonts w:ascii="Arial" w:hAnsi="Arial" w:cs="Arial"/>
          <w:b/>
          <w:sz w:val="20"/>
          <w:highlight w:val="darkGray"/>
        </w:rPr>
        <w:t>Register partnerov verejného sektora</w:t>
      </w:r>
    </w:p>
    <w:p w14:paraId="40E438BC" w14:textId="77777777" w:rsidR="00213794" w:rsidRPr="0017005C" w:rsidRDefault="004726B0">
      <w:pPr>
        <w:pStyle w:val="Bezriadkovania"/>
        <w:numPr>
          <w:ilvl w:val="1"/>
          <w:numId w:val="12"/>
        </w:numPr>
        <w:spacing w:after="0"/>
        <w:ind w:left="709" w:right="-30" w:hanging="709"/>
        <w:rPr>
          <w:rFonts w:ascii="Arial" w:hAnsi="Arial" w:cs="Arial"/>
          <w:sz w:val="20"/>
          <w:szCs w:val="20"/>
          <w:highlight w:val="darkGray"/>
        </w:rPr>
      </w:pPr>
      <w:r w:rsidRPr="0017005C">
        <w:rPr>
          <w:rFonts w:ascii="Arial" w:hAnsi="Arial" w:cs="Arial"/>
          <w:sz w:val="20"/>
          <w:szCs w:val="20"/>
          <w:highlight w:val="darkGray"/>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sidRPr="0017005C">
        <w:rPr>
          <w:rFonts w:ascii="Arial" w:hAnsi="Arial" w:cs="Arial"/>
          <w:b/>
          <w:sz w:val="20"/>
          <w:szCs w:val="20"/>
          <w:highlight w:val="darkGray"/>
        </w:rPr>
        <w:t>Zákon o RPVS</w:t>
      </w:r>
      <w:r w:rsidRPr="0017005C">
        <w:rPr>
          <w:rFonts w:ascii="Arial" w:hAnsi="Arial" w:cs="Arial"/>
          <w:sz w:val="20"/>
          <w:szCs w:val="20"/>
          <w:highlight w:val="darkGray"/>
        </w:rPr>
        <w:t xml:space="preserve">“), ktorý je partnerom verejného sektora. </w:t>
      </w:r>
    </w:p>
    <w:p w14:paraId="0E6161E3" w14:textId="77777777" w:rsidR="00213794" w:rsidRPr="0017005C" w:rsidRDefault="004726B0">
      <w:pPr>
        <w:pStyle w:val="Bezriadkovania"/>
        <w:numPr>
          <w:ilvl w:val="1"/>
          <w:numId w:val="12"/>
        </w:numPr>
        <w:spacing w:after="0"/>
        <w:ind w:left="709" w:right="-30" w:hanging="709"/>
        <w:rPr>
          <w:rFonts w:ascii="Arial" w:hAnsi="Arial" w:cs="Arial"/>
          <w:sz w:val="20"/>
          <w:szCs w:val="20"/>
          <w:highlight w:val="darkGray"/>
        </w:rPr>
      </w:pPr>
      <w:r w:rsidRPr="0017005C">
        <w:rPr>
          <w:rFonts w:ascii="Arial" w:hAnsi="Arial" w:cs="Arial"/>
          <w:sz w:val="20"/>
          <w:szCs w:val="20"/>
          <w:highlight w:val="darkGray"/>
        </w:rPr>
        <w:t>Zhotoviteľ vyhlasuje,  že ku dňu podpísania Zmluvy a počas celej doby jej platnosti a účinnosti:</w:t>
      </w:r>
    </w:p>
    <w:p w14:paraId="48F4EFEC" w14:textId="77777777" w:rsidR="00213794" w:rsidRPr="0017005C" w:rsidRDefault="004726B0">
      <w:pPr>
        <w:pStyle w:val="Bezriadkovania"/>
        <w:numPr>
          <w:ilvl w:val="2"/>
          <w:numId w:val="12"/>
        </w:numPr>
        <w:spacing w:after="0"/>
        <w:ind w:left="1560" w:right="-30" w:hanging="851"/>
        <w:rPr>
          <w:rFonts w:ascii="Arial" w:hAnsi="Arial" w:cs="Arial"/>
          <w:sz w:val="20"/>
          <w:szCs w:val="20"/>
          <w:highlight w:val="darkGray"/>
        </w:rPr>
      </w:pPr>
      <w:r w:rsidRPr="0017005C">
        <w:rPr>
          <w:rFonts w:ascii="Arial" w:hAnsi="Arial" w:cs="Arial"/>
          <w:sz w:val="20"/>
          <w:szCs w:val="20"/>
          <w:highlight w:val="darkGray"/>
        </w:rPr>
        <w:t xml:space="preserve">je/bude zapísaný v registri partnerov verejného sektora v zmysle Zákona o RPVS, </w:t>
      </w:r>
    </w:p>
    <w:p w14:paraId="77A4FBE2" w14:textId="77777777" w:rsidR="00213794" w:rsidRPr="0017005C" w:rsidRDefault="004726B0">
      <w:pPr>
        <w:pStyle w:val="Bezriadkovania"/>
        <w:numPr>
          <w:ilvl w:val="2"/>
          <w:numId w:val="12"/>
        </w:numPr>
        <w:spacing w:after="0"/>
        <w:ind w:left="1560" w:right="-30" w:hanging="851"/>
        <w:rPr>
          <w:rFonts w:ascii="Arial" w:hAnsi="Arial" w:cs="Arial"/>
          <w:sz w:val="20"/>
          <w:szCs w:val="20"/>
          <w:highlight w:val="darkGray"/>
        </w:rPr>
      </w:pPr>
      <w:r w:rsidRPr="0017005C">
        <w:rPr>
          <w:rFonts w:ascii="Arial" w:hAnsi="Arial" w:cs="Arial"/>
          <w:sz w:val="20"/>
          <w:szCs w:val="20"/>
          <w:highlight w:val="darkGray"/>
        </w:rPr>
        <w:t>každý jeho priamy subdodávateľ, ktorý je partnerom verejného sektora a subdodávateľ v ktoromkoľvek rade, je/bude zapísaný v registri partnerov verejného sektora,</w:t>
      </w:r>
    </w:p>
    <w:p w14:paraId="0F60146D" w14:textId="77777777" w:rsidR="00213794" w:rsidRPr="0017005C" w:rsidRDefault="004726B0">
      <w:pPr>
        <w:pStyle w:val="Bezriadkovania"/>
        <w:numPr>
          <w:ilvl w:val="2"/>
          <w:numId w:val="12"/>
        </w:numPr>
        <w:spacing w:after="0"/>
        <w:ind w:left="1560" w:right="-30" w:hanging="851"/>
        <w:rPr>
          <w:rFonts w:ascii="Arial" w:hAnsi="Arial" w:cs="Arial"/>
          <w:sz w:val="20"/>
          <w:szCs w:val="20"/>
          <w:highlight w:val="darkGray"/>
        </w:rPr>
      </w:pPr>
      <w:r w:rsidRPr="0017005C">
        <w:rPr>
          <w:rFonts w:ascii="Arial" w:hAnsi="Arial" w:cs="Arial"/>
          <w:sz w:val="20"/>
          <w:szCs w:val="20"/>
          <w:highlight w:val="darkGray"/>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73FC4EDE" w14:textId="77777777" w:rsidR="00213794" w:rsidRPr="0017005C" w:rsidRDefault="004726B0">
      <w:pPr>
        <w:pStyle w:val="Bezriadkovania"/>
        <w:numPr>
          <w:ilvl w:val="2"/>
          <w:numId w:val="12"/>
        </w:numPr>
        <w:spacing w:after="0"/>
        <w:ind w:left="1560" w:right="-30" w:hanging="851"/>
        <w:rPr>
          <w:rFonts w:ascii="Arial" w:hAnsi="Arial" w:cs="Arial"/>
          <w:sz w:val="20"/>
          <w:szCs w:val="20"/>
          <w:highlight w:val="darkGray"/>
        </w:rPr>
      </w:pPr>
      <w:r w:rsidRPr="0017005C">
        <w:rPr>
          <w:rFonts w:ascii="Arial" w:hAnsi="Arial" w:cs="Arial"/>
          <w:sz w:val="20"/>
          <w:szCs w:val="20"/>
          <w:highlight w:val="darkGray"/>
        </w:rPr>
        <w:t>má/bude mať ako partner verejného sektora alebo má/bude mať osoba, ktorá plní povinnosti oprávnenej osoby pre zhotoviteľa v zmysle § 2 ods. 7 písm. c) Zákona o RPVS (ďalej len „</w:t>
      </w:r>
      <w:r w:rsidRPr="0017005C">
        <w:rPr>
          <w:rFonts w:ascii="Arial" w:hAnsi="Arial" w:cs="Arial"/>
          <w:b/>
          <w:sz w:val="20"/>
          <w:szCs w:val="20"/>
          <w:highlight w:val="darkGray"/>
        </w:rPr>
        <w:t xml:space="preserve">oprávnená osoba </w:t>
      </w:r>
      <w:r w:rsidRPr="0017005C">
        <w:rPr>
          <w:rFonts w:ascii="Arial" w:hAnsi="Arial" w:cs="Arial"/>
          <w:b/>
          <w:sz w:val="20"/>
          <w:szCs w:val="20"/>
          <w:highlight w:val="darkGray"/>
        </w:rPr>
        <w:lastRenderedPageBreak/>
        <w:t>v zmysle RPVS</w:t>
      </w:r>
      <w:r w:rsidRPr="0017005C">
        <w:rPr>
          <w:rFonts w:ascii="Arial" w:hAnsi="Arial" w:cs="Arial"/>
          <w:sz w:val="20"/>
          <w:szCs w:val="20"/>
          <w:highlight w:val="darkGray"/>
        </w:rPr>
        <w:t xml:space="preserve">“), splnené všetky povinnosti, ktoré pre zhotoviteľa ako partnera verejného sektora alebo pre oprávnenú osobu v zmysle RPVS vyplývajú zo Zákona o RPVS. </w:t>
      </w:r>
    </w:p>
    <w:p w14:paraId="316AA079" w14:textId="77777777" w:rsidR="00213794" w:rsidRPr="0017005C" w:rsidRDefault="004726B0">
      <w:pPr>
        <w:pStyle w:val="Bezriadkovania"/>
        <w:numPr>
          <w:ilvl w:val="1"/>
          <w:numId w:val="12"/>
        </w:numPr>
        <w:spacing w:after="0"/>
        <w:ind w:left="709" w:right="-30" w:hanging="709"/>
        <w:rPr>
          <w:rFonts w:ascii="Arial" w:hAnsi="Arial" w:cs="Arial"/>
          <w:sz w:val="20"/>
          <w:szCs w:val="20"/>
          <w:highlight w:val="darkGray"/>
        </w:rPr>
      </w:pPr>
      <w:r w:rsidRPr="0017005C">
        <w:rPr>
          <w:rFonts w:ascii="Arial" w:hAnsi="Arial" w:cs="Arial"/>
          <w:sz w:val="20"/>
          <w:szCs w:val="20"/>
          <w:highlight w:val="darkGray"/>
        </w:rPr>
        <w:t>Zhotoviteľ je povinný Objednávateľovi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629B0551" w14:textId="77777777" w:rsidR="00213794" w:rsidRPr="0017005C" w:rsidRDefault="004726B0">
      <w:pPr>
        <w:pStyle w:val="Bezriadkovania"/>
        <w:numPr>
          <w:ilvl w:val="1"/>
          <w:numId w:val="12"/>
        </w:numPr>
        <w:spacing w:after="0"/>
        <w:ind w:left="709" w:right="-30" w:hanging="709"/>
        <w:rPr>
          <w:rFonts w:ascii="Arial" w:hAnsi="Arial" w:cs="Arial"/>
          <w:sz w:val="20"/>
          <w:szCs w:val="20"/>
          <w:highlight w:val="darkGray"/>
        </w:rPr>
      </w:pPr>
      <w:r w:rsidRPr="0017005C">
        <w:rPr>
          <w:rFonts w:ascii="Arial" w:hAnsi="Arial" w:cs="Arial"/>
          <w:sz w:val="20"/>
          <w:szCs w:val="20"/>
          <w:highlight w:val="darkGray"/>
        </w:rPr>
        <w:t>Po dobu omeškania Zhotoviteľa ako partnera verejného sektora alebo oprávnenej osoby v zmysle RPVS so splnením niektorej povinnosti podľa Zákona o RPVS, Objednávateľ nie je v omeškaní s plnením podľa tejto Zmluvy až do splnenia povinnosti Zhotoviteľa, resp. oprávnenej osoby v zmysle RPVS.</w:t>
      </w:r>
    </w:p>
    <w:p w14:paraId="7027D994" w14:textId="77777777" w:rsidR="00213794" w:rsidRPr="004427C6" w:rsidRDefault="004726B0">
      <w:pPr>
        <w:pStyle w:val="Bezriadkovania"/>
        <w:spacing w:after="0"/>
        <w:ind w:left="360" w:right="-30" w:firstLine="349"/>
        <w:rPr>
          <w:rFonts w:ascii="Arial" w:hAnsi="Arial" w:cs="Arial"/>
          <w:i/>
          <w:color w:val="FF0000"/>
          <w:sz w:val="20"/>
          <w:szCs w:val="20"/>
        </w:rPr>
      </w:pPr>
      <w:r w:rsidRPr="004427C6">
        <w:rPr>
          <w:rFonts w:ascii="Arial" w:hAnsi="Arial" w:cs="Arial"/>
          <w:i/>
          <w:color w:val="FF0000"/>
          <w:sz w:val="20"/>
          <w:szCs w:val="20"/>
        </w:rPr>
        <w:t>vyznačený text sa uvedie v prípade, že úspešný uchádzač bude napĺňať znaky partnera verejného sektora</w:t>
      </w:r>
    </w:p>
    <w:p w14:paraId="43D2E4D9" w14:textId="77777777" w:rsidR="00213794" w:rsidRPr="004427C6" w:rsidRDefault="00213794">
      <w:pPr>
        <w:pStyle w:val="Bezriadkovania"/>
        <w:spacing w:after="0"/>
        <w:ind w:left="426" w:right="-30"/>
        <w:rPr>
          <w:rFonts w:ascii="Arial" w:hAnsi="Arial" w:cs="Arial"/>
          <w:sz w:val="20"/>
          <w:szCs w:val="20"/>
        </w:rPr>
      </w:pPr>
    </w:p>
    <w:p w14:paraId="0CA229D5" w14:textId="77777777" w:rsidR="00213794" w:rsidRPr="004427C6" w:rsidRDefault="004726B0">
      <w:pPr>
        <w:pStyle w:val="Nadpis1"/>
        <w:ind w:left="709" w:firstLine="0"/>
        <w:rPr>
          <w:rFonts w:ascii="Arial" w:hAnsi="Arial" w:cs="Arial"/>
          <w:b w:val="0"/>
          <w:sz w:val="20"/>
          <w:szCs w:val="20"/>
          <w:u w:val="single"/>
        </w:rPr>
      </w:pPr>
      <w:r w:rsidRPr="004427C6">
        <w:rPr>
          <w:rFonts w:ascii="Arial" w:hAnsi="Arial" w:cs="Arial"/>
          <w:sz w:val="20"/>
          <w:szCs w:val="20"/>
          <w:u w:val="single"/>
        </w:rPr>
        <w:t>ČLÁNOK 10.</w:t>
      </w:r>
    </w:p>
    <w:p w14:paraId="442B916B" w14:textId="77777777" w:rsidR="00213794" w:rsidRPr="004427C6" w:rsidRDefault="004726B0">
      <w:pPr>
        <w:pStyle w:val="Nadpis1"/>
        <w:ind w:left="709" w:firstLine="0"/>
        <w:rPr>
          <w:rFonts w:ascii="Arial" w:hAnsi="Arial" w:cs="Arial"/>
          <w:b w:val="0"/>
          <w:sz w:val="20"/>
          <w:szCs w:val="20"/>
          <w:u w:val="single"/>
        </w:rPr>
      </w:pPr>
      <w:r w:rsidRPr="004427C6">
        <w:rPr>
          <w:rFonts w:ascii="Arial" w:hAnsi="Arial" w:cs="Arial"/>
          <w:sz w:val="20"/>
          <w:szCs w:val="20"/>
          <w:u w:val="single"/>
        </w:rPr>
        <w:t>DORUČOVANIE A KOMUNIKÁCIA</w:t>
      </w:r>
    </w:p>
    <w:p w14:paraId="567682D2" w14:textId="77777777" w:rsidR="00213794" w:rsidRPr="004427C6" w:rsidRDefault="00213794">
      <w:pPr>
        <w:ind w:left="709" w:hanging="709"/>
        <w:rPr>
          <w:rFonts w:ascii="Arial" w:hAnsi="Arial" w:cs="Arial"/>
          <w:sz w:val="20"/>
          <w:szCs w:val="20"/>
        </w:rPr>
      </w:pPr>
    </w:p>
    <w:p w14:paraId="1B85A109" w14:textId="77777777" w:rsidR="00213794" w:rsidRPr="004427C6" w:rsidRDefault="004726B0">
      <w:pPr>
        <w:pStyle w:val="Odsekzoznamu"/>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Všetky oznámenia a žiadosti podľa Zmluvy budú urobené v písomnej forme a budú doručené osobne, kuriérom alebo doporučenou poštou príslušnej zmluvnej strane. Za zachovanie písomnej formy sa považuje aj zadanie žiadosti o vybavenie reklamácie či iných písomností, zasielaných e-mailom podľa Zmluvy na e-mailové adresy, uvedené v tomto článku Zmluvy.</w:t>
      </w:r>
    </w:p>
    <w:p w14:paraId="707F9B93" w14:textId="77777777" w:rsidR="00213794" w:rsidRPr="004427C6" w:rsidRDefault="004726B0">
      <w:pPr>
        <w:pStyle w:val="Odsekzoznamu"/>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Takéto oznámenia, žiadosti a zasielané dokumenty sa budú považovať za doručené:</w:t>
      </w:r>
    </w:p>
    <w:p w14:paraId="6A805747" w14:textId="77777777" w:rsidR="00213794" w:rsidRPr="004427C6" w:rsidRDefault="004726B0">
      <w:pPr>
        <w:numPr>
          <w:ilvl w:val="1"/>
          <w:numId w:val="15"/>
        </w:numPr>
        <w:spacing w:after="0" w:line="240" w:lineRule="auto"/>
        <w:ind w:left="1276" w:hanging="567"/>
        <w:rPr>
          <w:rFonts w:ascii="Arial" w:hAnsi="Arial" w:cs="Arial"/>
          <w:sz w:val="20"/>
          <w:szCs w:val="20"/>
        </w:rPr>
      </w:pPr>
      <w:r w:rsidRPr="004427C6">
        <w:rPr>
          <w:rFonts w:ascii="Arial" w:hAnsi="Arial" w:cs="Arial"/>
          <w:sz w:val="20"/>
          <w:szCs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8A128D1" w14:textId="77777777" w:rsidR="00213794" w:rsidRPr="004427C6" w:rsidRDefault="004726B0">
      <w:pPr>
        <w:numPr>
          <w:ilvl w:val="1"/>
          <w:numId w:val="15"/>
        </w:numPr>
        <w:spacing w:after="0" w:line="240" w:lineRule="auto"/>
        <w:ind w:left="1276" w:hanging="567"/>
        <w:rPr>
          <w:rFonts w:ascii="Arial" w:hAnsi="Arial" w:cs="Arial"/>
          <w:sz w:val="20"/>
          <w:szCs w:val="20"/>
        </w:rPr>
      </w:pPr>
      <w:r w:rsidRPr="004427C6">
        <w:rPr>
          <w:rFonts w:ascii="Arial" w:hAnsi="Arial" w:cs="Arial"/>
          <w:sz w:val="20"/>
          <w:szCs w:val="20"/>
        </w:rPr>
        <w:t>uplynutím 5. (slovom: piateho) kalendárneho dňa od ich odoslania (v prípade doručovania doporučenou poštou);</w:t>
      </w:r>
    </w:p>
    <w:p w14:paraId="39A7B497" w14:textId="77777777" w:rsidR="00213794" w:rsidRPr="004427C6" w:rsidRDefault="004726B0">
      <w:pPr>
        <w:numPr>
          <w:ilvl w:val="1"/>
          <w:numId w:val="15"/>
        </w:numPr>
        <w:spacing w:after="0" w:line="240" w:lineRule="auto"/>
        <w:ind w:left="1276" w:hanging="567"/>
        <w:rPr>
          <w:rFonts w:ascii="Arial" w:hAnsi="Arial" w:cs="Arial"/>
          <w:sz w:val="20"/>
          <w:szCs w:val="20"/>
        </w:rPr>
      </w:pPr>
      <w:r w:rsidRPr="004427C6">
        <w:rPr>
          <w:rFonts w:ascii="Arial" w:hAnsi="Arial" w:cs="Arial"/>
          <w:sz w:val="20"/>
          <w:szCs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71C7D673" w14:textId="77777777" w:rsidR="00213794" w:rsidRPr="004427C6" w:rsidRDefault="004726B0">
      <w:pPr>
        <w:pStyle w:val="AODocTxtL1"/>
        <w:numPr>
          <w:ilvl w:val="0"/>
          <w:numId w:val="14"/>
        </w:numPr>
        <w:spacing w:before="0" w:line="240" w:lineRule="auto"/>
        <w:ind w:left="709" w:hanging="709"/>
        <w:rPr>
          <w:rFonts w:ascii="Arial" w:hAnsi="Arial" w:cs="Arial"/>
          <w:sz w:val="20"/>
          <w:szCs w:val="20"/>
          <w:lang w:val="sk-SK"/>
        </w:rPr>
      </w:pPr>
      <w:r w:rsidRPr="004427C6">
        <w:rPr>
          <w:rFonts w:ascii="Arial" w:hAnsi="Arial" w:cs="Arial"/>
          <w:sz w:val="20"/>
          <w:szCs w:val="20"/>
          <w:lang w:val="sk-SK"/>
        </w:rPr>
        <w:t>Oznámenia, žiadosti a dokumenty doručené počas sviatkov a dní pracovného pokoja, resp. v pracovné dni po 16:00 hod., budú vždy považované za doručené najbližší nasledujúci pracovný deň.</w:t>
      </w:r>
    </w:p>
    <w:p w14:paraId="1A7AF290" w14:textId="77777777" w:rsidR="00213794" w:rsidRPr="004427C6" w:rsidRDefault="004726B0">
      <w:pPr>
        <w:pStyle w:val="Odsekzoznamu"/>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Oznámenia, žiadosti a dokumenty, ktoré majú byť zmluvnej strane doručené budú, pokiaľ nie je v tejto Zmluve uvedené inak, druhej zmluvnej strane doručované výlučne na adresu, uvedenú v článku 1. tejto Zmluvy.</w:t>
      </w:r>
    </w:p>
    <w:p w14:paraId="79B850A8" w14:textId="77777777" w:rsidR="00213794" w:rsidRPr="004427C6" w:rsidRDefault="004726B0">
      <w:pPr>
        <w:pStyle w:val="AODocTxtL1"/>
        <w:numPr>
          <w:ilvl w:val="0"/>
          <w:numId w:val="14"/>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rPr>
        <w:t>Na účely vykonávania ustanovení tejto Zmluvy sú oprávnenými, resp. kontaktnými osobami  (inde v zmluve len „</w:t>
      </w:r>
      <w:r w:rsidRPr="004427C6">
        <w:rPr>
          <w:rFonts w:ascii="Arial" w:hAnsi="Arial" w:cs="Arial"/>
          <w:b/>
          <w:sz w:val="20"/>
          <w:szCs w:val="20"/>
          <w:lang w:val="sk-SK"/>
        </w:rPr>
        <w:t>Oprávnené osoby</w:t>
      </w:r>
      <w:r w:rsidRPr="004427C6">
        <w:rPr>
          <w:rFonts w:ascii="Arial" w:hAnsi="Arial" w:cs="Arial"/>
          <w:sz w:val="20"/>
          <w:szCs w:val="20"/>
          <w:lang w:val="sk-SK"/>
        </w:rPr>
        <w:t xml:space="preserve">“) nasledovné osoby: </w:t>
      </w:r>
    </w:p>
    <w:p w14:paraId="2EFB2EC6" w14:textId="77777777" w:rsidR="00213794" w:rsidRPr="004427C6" w:rsidRDefault="00213794">
      <w:pPr>
        <w:pStyle w:val="Odsekzoznamu"/>
        <w:ind w:left="709" w:firstLine="0"/>
        <w:rPr>
          <w:rFonts w:ascii="Arial" w:hAnsi="Arial" w:cs="Arial"/>
          <w:b/>
          <w:bCs/>
          <w:sz w:val="20"/>
          <w:szCs w:val="20"/>
        </w:rPr>
      </w:pPr>
    </w:p>
    <w:p w14:paraId="753E3193" w14:textId="77777777" w:rsidR="00213794" w:rsidRPr="004427C6" w:rsidRDefault="004726B0">
      <w:pPr>
        <w:pStyle w:val="Odsekzoznamu"/>
        <w:ind w:left="709" w:firstLine="0"/>
        <w:rPr>
          <w:rFonts w:ascii="Arial" w:hAnsi="Arial" w:cs="Arial"/>
          <w:b/>
          <w:bCs/>
          <w:sz w:val="20"/>
          <w:szCs w:val="20"/>
        </w:rPr>
      </w:pPr>
      <w:r w:rsidRPr="004427C6">
        <w:rPr>
          <w:rFonts w:ascii="Arial" w:hAnsi="Arial" w:cs="Arial"/>
          <w:b/>
          <w:bCs/>
          <w:sz w:val="20"/>
          <w:szCs w:val="20"/>
        </w:rPr>
        <w:t>Za Objednávateľa:</w:t>
      </w:r>
    </w:p>
    <w:p w14:paraId="6E00D7D3" w14:textId="77777777" w:rsidR="00213794" w:rsidRPr="004427C6" w:rsidRDefault="004726B0">
      <w:pPr>
        <w:pStyle w:val="Odsekzoznamu"/>
        <w:ind w:left="709" w:firstLine="0"/>
        <w:rPr>
          <w:rFonts w:ascii="Arial" w:hAnsi="Arial" w:cs="Arial"/>
          <w:sz w:val="20"/>
          <w:szCs w:val="20"/>
        </w:rPr>
      </w:pPr>
      <w:r w:rsidRPr="004427C6">
        <w:rPr>
          <w:rFonts w:ascii="Arial" w:hAnsi="Arial" w:cs="Arial"/>
          <w:bCs/>
          <w:sz w:val="20"/>
          <w:szCs w:val="20"/>
        </w:rPr>
        <w:t>Meno a priezvisko:</w:t>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3164AA92" w14:textId="77777777" w:rsidR="00213794" w:rsidRPr="004427C6" w:rsidRDefault="004726B0">
      <w:pPr>
        <w:pStyle w:val="Odsekzoznamu"/>
        <w:ind w:left="709" w:firstLine="0"/>
        <w:rPr>
          <w:rFonts w:ascii="Arial" w:hAnsi="Arial" w:cs="Arial"/>
          <w:sz w:val="20"/>
          <w:szCs w:val="20"/>
        </w:rPr>
      </w:pPr>
      <w:r w:rsidRPr="004427C6">
        <w:rPr>
          <w:rFonts w:ascii="Arial" w:hAnsi="Arial" w:cs="Arial"/>
          <w:sz w:val="20"/>
          <w:szCs w:val="20"/>
        </w:rPr>
        <w:t>tel.:</w:t>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7DF072AF" w14:textId="77777777" w:rsidR="00213794" w:rsidRPr="004427C6" w:rsidRDefault="004726B0">
      <w:pPr>
        <w:pStyle w:val="seNormalny2"/>
        <w:spacing w:before="0" w:after="0"/>
        <w:ind w:left="709" w:right="113"/>
        <w:rPr>
          <w:rFonts w:ascii="Arial" w:hAnsi="Arial" w:cs="Arial"/>
        </w:rPr>
      </w:pPr>
      <w:r w:rsidRPr="004427C6">
        <w:rPr>
          <w:rFonts w:ascii="Arial" w:hAnsi="Arial" w:cs="Arial"/>
        </w:rPr>
        <w:t>e-mail:</w:t>
      </w:r>
      <w:r w:rsidRPr="004427C6">
        <w:rPr>
          <w:rFonts w:ascii="Arial" w:hAnsi="Arial" w:cs="Arial"/>
        </w:rPr>
        <w:tab/>
      </w:r>
    </w:p>
    <w:p w14:paraId="0C6CA700" w14:textId="77777777" w:rsidR="00213794" w:rsidRPr="004427C6" w:rsidRDefault="004726B0">
      <w:pPr>
        <w:pStyle w:val="Odsekzoznamu"/>
        <w:ind w:left="709" w:firstLine="0"/>
        <w:rPr>
          <w:rFonts w:ascii="Arial" w:hAnsi="Arial" w:cs="Arial"/>
          <w:b/>
          <w:bCs/>
          <w:sz w:val="20"/>
          <w:szCs w:val="20"/>
        </w:rPr>
      </w:pPr>
      <w:r w:rsidRPr="004427C6">
        <w:rPr>
          <w:rFonts w:ascii="Arial" w:hAnsi="Arial" w:cs="Arial"/>
          <w:color w:val="FF0000"/>
          <w:sz w:val="20"/>
        </w:rPr>
        <w:t xml:space="preserve">vyplní obstarávateľ </w:t>
      </w:r>
    </w:p>
    <w:p w14:paraId="3F4F758E" w14:textId="77777777" w:rsidR="00213794" w:rsidRPr="004427C6" w:rsidRDefault="004726B0">
      <w:pPr>
        <w:pStyle w:val="Odsekzoznamu"/>
        <w:ind w:left="709" w:firstLine="0"/>
        <w:rPr>
          <w:rFonts w:ascii="Arial" w:hAnsi="Arial" w:cs="Arial"/>
          <w:sz w:val="20"/>
          <w:szCs w:val="20"/>
        </w:rPr>
      </w:pP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665D9828" w14:textId="77777777" w:rsidR="00213794" w:rsidRPr="004427C6" w:rsidRDefault="004726B0">
      <w:pPr>
        <w:pStyle w:val="Odsekzoznamu"/>
        <w:tabs>
          <w:tab w:val="left" w:pos="2835"/>
        </w:tabs>
        <w:ind w:left="709" w:firstLine="0"/>
        <w:rPr>
          <w:rFonts w:ascii="Arial" w:hAnsi="Arial" w:cs="Arial"/>
          <w:b/>
          <w:bCs/>
          <w:sz w:val="20"/>
          <w:szCs w:val="20"/>
        </w:rPr>
      </w:pPr>
      <w:r w:rsidRPr="004427C6">
        <w:rPr>
          <w:rFonts w:ascii="Arial" w:hAnsi="Arial" w:cs="Arial"/>
          <w:b/>
          <w:sz w:val="20"/>
          <w:szCs w:val="20"/>
        </w:rPr>
        <w:t>Za Zhotoviteľa</w:t>
      </w:r>
      <w:r w:rsidRPr="004427C6">
        <w:rPr>
          <w:rFonts w:ascii="Arial" w:hAnsi="Arial" w:cs="Arial"/>
          <w:b/>
          <w:bCs/>
          <w:sz w:val="20"/>
          <w:szCs w:val="20"/>
        </w:rPr>
        <w:t>:</w:t>
      </w:r>
    </w:p>
    <w:p w14:paraId="2FA332FD" w14:textId="77777777" w:rsidR="00213794" w:rsidRPr="004427C6" w:rsidRDefault="004726B0">
      <w:pPr>
        <w:pStyle w:val="Odsekzoznamu"/>
        <w:tabs>
          <w:tab w:val="left" w:pos="2835"/>
        </w:tabs>
        <w:ind w:left="709" w:firstLine="0"/>
        <w:rPr>
          <w:rFonts w:ascii="Arial" w:hAnsi="Arial" w:cs="Arial"/>
          <w:sz w:val="20"/>
          <w:szCs w:val="20"/>
        </w:rPr>
      </w:pPr>
      <w:r w:rsidRPr="004427C6">
        <w:rPr>
          <w:rFonts w:ascii="Arial" w:hAnsi="Arial" w:cs="Arial"/>
          <w:bCs/>
          <w:sz w:val="20"/>
          <w:szCs w:val="20"/>
        </w:rPr>
        <w:t>Meno a priezvisko:</w:t>
      </w:r>
      <w:r w:rsidRPr="004427C6">
        <w:rPr>
          <w:rFonts w:ascii="Arial" w:hAnsi="Arial" w:cs="Arial"/>
          <w:b/>
          <w:bCs/>
          <w:sz w:val="20"/>
          <w:szCs w:val="20"/>
        </w:rPr>
        <w:tab/>
      </w:r>
      <w:r w:rsidRPr="004427C6">
        <w:rPr>
          <w:rFonts w:ascii="Arial" w:hAnsi="Arial" w:cs="Arial"/>
          <w:color w:val="FF0000"/>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22E7E270" w14:textId="77777777" w:rsidR="00213794" w:rsidRPr="004427C6" w:rsidRDefault="004726B0">
      <w:pPr>
        <w:pStyle w:val="Odsekzoznamu"/>
        <w:ind w:left="709" w:firstLine="0"/>
        <w:rPr>
          <w:rFonts w:ascii="Arial" w:hAnsi="Arial" w:cs="Arial"/>
          <w:sz w:val="20"/>
          <w:szCs w:val="20"/>
        </w:rPr>
      </w:pPr>
      <w:r w:rsidRPr="004427C6">
        <w:rPr>
          <w:rFonts w:ascii="Arial" w:hAnsi="Arial" w:cs="Arial"/>
          <w:sz w:val="20"/>
          <w:szCs w:val="20"/>
        </w:rPr>
        <w:t>tel.:</w:t>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34E6A3F3" w14:textId="77777777" w:rsidR="00213794" w:rsidRPr="004427C6" w:rsidRDefault="004726B0">
      <w:pPr>
        <w:pStyle w:val="seNormalny2"/>
        <w:spacing w:before="0" w:after="0"/>
        <w:ind w:left="709" w:right="113"/>
        <w:rPr>
          <w:rFonts w:ascii="Arial" w:hAnsi="Arial" w:cs="Arial"/>
        </w:rPr>
      </w:pPr>
      <w:r w:rsidRPr="004427C6">
        <w:rPr>
          <w:rFonts w:ascii="Arial" w:hAnsi="Arial" w:cs="Arial"/>
        </w:rPr>
        <w:t>e-mail:</w:t>
      </w:r>
      <w:r w:rsidRPr="004427C6">
        <w:rPr>
          <w:rFonts w:ascii="Arial" w:hAnsi="Arial" w:cs="Arial"/>
        </w:rPr>
        <w:tab/>
      </w:r>
    </w:p>
    <w:p w14:paraId="0F2C8323" w14:textId="77777777" w:rsidR="00213794" w:rsidRPr="004427C6" w:rsidRDefault="004726B0">
      <w:pPr>
        <w:pStyle w:val="Odsekzoznamu"/>
        <w:ind w:left="709" w:firstLine="0"/>
        <w:rPr>
          <w:rFonts w:ascii="Arial" w:hAnsi="Arial" w:cs="Arial"/>
          <w:color w:val="FF0000"/>
          <w:sz w:val="20"/>
        </w:rPr>
      </w:pPr>
      <w:r w:rsidRPr="004427C6">
        <w:rPr>
          <w:rFonts w:ascii="Arial" w:hAnsi="Arial" w:cs="Arial"/>
          <w:color w:val="FF0000"/>
          <w:sz w:val="20"/>
        </w:rPr>
        <w:t>vyplní uchádzač</w:t>
      </w:r>
    </w:p>
    <w:p w14:paraId="39AF91BC" w14:textId="77777777" w:rsidR="00213794" w:rsidRPr="004427C6" w:rsidRDefault="00213794">
      <w:pPr>
        <w:pStyle w:val="Odsekzoznamu"/>
        <w:ind w:left="709" w:firstLine="0"/>
        <w:rPr>
          <w:rFonts w:ascii="Arial" w:hAnsi="Arial" w:cs="Arial"/>
          <w:color w:val="FF0000"/>
          <w:sz w:val="20"/>
        </w:rPr>
      </w:pPr>
    </w:p>
    <w:p w14:paraId="1F769FBB" w14:textId="77777777" w:rsidR="00213794" w:rsidRPr="004427C6" w:rsidRDefault="004726B0">
      <w:pPr>
        <w:pStyle w:val="Odsekzoznamu"/>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 xml:space="preserve">Oprávnené osoby a ich kontaktné údaje podľa bodu 10.5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24DA98E2" w14:textId="77777777" w:rsidR="00213794" w:rsidRPr="004427C6" w:rsidRDefault="004726B0">
      <w:pPr>
        <w:pStyle w:val="Odsekzoznamu"/>
        <w:numPr>
          <w:ilvl w:val="0"/>
          <w:numId w:val="14"/>
        </w:numPr>
        <w:spacing w:after="0" w:line="240" w:lineRule="auto"/>
        <w:ind w:left="709" w:hanging="709"/>
        <w:rPr>
          <w:rFonts w:ascii="Arial" w:hAnsi="Arial" w:cs="Arial"/>
          <w:sz w:val="20"/>
          <w:szCs w:val="20"/>
        </w:rPr>
      </w:pPr>
      <w:r w:rsidRPr="004427C6">
        <w:rPr>
          <w:rFonts w:ascii="Arial" w:hAnsi="Arial" w:cs="Arial"/>
          <w:sz w:val="20"/>
          <w:szCs w:val="20"/>
        </w:rPr>
        <w:t>Oznámenia, žiadosti a dokumenty doručované podľa Zmluvy budú vždy vyhotovené v slovenskom jazyku.</w:t>
      </w:r>
    </w:p>
    <w:p w14:paraId="7127E8AB" w14:textId="77777777" w:rsidR="00213794" w:rsidRPr="004427C6" w:rsidRDefault="004726B0">
      <w:pPr>
        <w:pStyle w:val="AODocTxtL1"/>
        <w:numPr>
          <w:ilvl w:val="0"/>
          <w:numId w:val="14"/>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Zmluvné strany sa zároveň zaväzujú oznamovať si navzájom akékoľvek zmeny údajov, ktoré sa ich týkajú a sú potrebné na prípadné uplatnenie oznámenia, najmä všetky zmeny týkajúce sa uzavretia tejto Zmluvy, zmeny či zániku ich právnej subjektivity, adresy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2315EEC5" w14:textId="77777777" w:rsidR="00213794" w:rsidRPr="004427C6" w:rsidRDefault="00213794">
      <w:pPr>
        <w:spacing w:after="0" w:line="240" w:lineRule="auto"/>
        <w:ind w:left="709" w:hanging="709"/>
        <w:jc w:val="center"/>
        <w:rPr>
          <w:rFonts w:ascii="Arial" w:hAnsi="Arial" w:cs="Arial"/>
          <w:noProof/>
          <w:sz w:val="20"/>
          <w:szCs w:val="20"/>
        </w:rPr>
      </w:pPr>
    </w:p>
    <w:p w14:paraId="1B75BEC8" w14:textId="77777777" w:rsidR="00213794" w:rsidRPr="004427C6" w:rsidRDefault="004726B0">
      <w:pPr>
        <w:pStyle w:val="Nadpis1"/>
        <w:ind w:left="709" w:firstLine="0"/>
        <w:rPr>
          <w:rFonts w:ascii="Arial" w:hAnsi="Arial" w:cs="Arial"/>
          <w:b w:val="0"/>
          <w:sz w:val="20"/>
          <w:szCs w:val="20"/>
          <w:u w:val="single"/>
        </w:rPr>
      </w:pPr>
      <w:r w:rsidRPr="004427C6">
        <w:rPr>
          <w:rFonts w:ascii="Arial" w:hAnsi="Arial" w:cs="Arial"/>
          <w:sz w:val="20"/>
          <w:szCs w:val="20"/>
          <w:u w:val="single"/>
        </w:rPr>
        <w:t>ČLÁNOK 11.</w:t>
      </w:r>
    </w:p>
    <w:p w14:paraId="0F24AF83" w14:textId="77777777" w:rsidR="00213794" w:rsidRPr="004427C6" w:rsidRDefault="004726B0">
      <w:pPr>
        <w:ind w:left="709" w:firstLine="0"/>
        <w:jc w:val="center"/>
        <w:rPr>
          <w:rFonts w:ascii="Arial" w:hAnsi="Arial" w:cs="Arial"/>
          <w:b/>
          <w:sz w:val="20"/>
          <w:szCs w:val="20"/>
          <w:u w:val="single"/>
          <w:lang w:eastAsia="sk-SK"/>
        </w:rPr>
      </w:pPr>
      <w:r w:rsidRPr="004427C6">
        <w:rPr>
          <w:rFonts w:ascii="Arial" w:hAnsi="Arial" w:cs="Arial"/>
          <w:b/>
          <w:sz w:val="20"/>
          <w:szCs w:val="20"/>
          <w:u w:val="single"/>
          <w:lang w:eastAsia="sk-SK"/>
        </w:rPr>
        <w:t>ZMLUVNÉ POKUTY</w:t>
      </w:r>
    </w:p>
    <w:p w14:paraId="0D6DF88E" w14:textId="77777777" w:rsidR="00213794" w:rsidRPr="004427C6" w:rsidRDefault="00213794">
      <w:pPr>
        <w:spacing w:after="0" w:line="240" w:lineRule="auto"/>
        <w:ind w:left="709" w:hanging="709"/>
        <w:rPr>
          <w:rFonts w:ascii="Arial" w:hAnsi="Arial" w:cs="Arial"/>
          <w:noProof/>
          <w:sz w:val="20"/>
          <w:szCs w:val="20"/>
        </w:rPr>
      </w:pPr>
    </w:p>
    <w:p w14:paraId="4EE50965"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noProof/>
          <w:sz w:val="20"/>
          <w:szCs w:val="20"/>
        </w:rPr>
        <w:t>V prípade omeškania Zhotoviteľa s vykonaním ktorejkoľvek z Častí Diela v termínoch/v lehote podľa článku 3. bod 3.2 tejto Zmluvy, má Objednávateľ právo uplatniť si u Zhotoviteľa nárok na zmluvnú pokutu vo výške 300,- EUR (slovom: tristo eur) za každý aj začatý kalendárny deň omeškania.</w:t>
      </w:r>
    </w:p>
    <w:p w14:paraId="43A64F2B"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lastRenderedPageBreak/>
        <w:t xml:space="preserve">V prípade porušenia povinnosti Zhotoviteľa zabezpečiť, aby sa kľúčoví odborníci podľa prílohy č. 5 Zmluvy priamo podieľali na plnení Zmluvy v súlade s bodom 7.8 článku 7. Zmluvy a to najmä, nie však výlučne, ak </w:t>
      </w:r>
      <w:r w:rsidRPr="004427C6">
        <w:rPr>
          <w:rFonts w:ascii="Arial" w:hAnsi="Arial" w:cs="Arial"/>
          <w:noProof/>
          <w:sz w:val="20"/>
          <w:szCs w:val="20"/>
        </w:rPr>
        <w:t>príslušný</w:t>
      </w:r>
      <w:r w:rsidRPr="004427C6">
        <w:rPr>
          <w:rFonts w:ascii="Arial" w:hAnsi="Arial" w:cs="Arial"/>
          <w:sz w:val="20"/>
          <w:szCs w:val="20"/>
        </w:rPr>
        <w:t xml:space="preserve"> (</w:t>
      </w:r>
      <w:r w:rsidRPr="004427C6">
        <w:rPr>
          <w:rFonts w:ascii="Arial" w:hAnsi="Arial" w:cs="Arial"/>
          <w:noProof/>
          <w:sz w:val="20"/>
          <w:szCs w:val="20"/>
        </w:rPr>
        <w:t>garantujúci kvalitu plnenia danej Časti Diela)</w:t>
      </w:r>
      <w:r w:rsidRPr="004427C6">
        <w:rPr>
          <w:rFonts w:ascii="Arial" w:hAnsi="Arial" w:cs="Arial"/>
          <w:sz w:val="20"/>
          <w:szCs w:val="20"/>
        </w:rPr>
        <w:t xml:space="preserve"> kľúčový odborník nepodpíše preberací protokol,</w:t>
      </w:r>
      <w:r w:rsidRPr="004427C6">
        <w:rPr>
          <w:rFonts w:ascii="Arial" w:hAnsi="Arial" w:cs="Arial"/>
          <w:noProof/>
          <w:sz w:val="20"/>
          <w:szCs w:val="20"/>
        </w:rPr>
        <w:t xml:space="preserve"> má Objednávateľ právo uplatniť si u Zhotoviteľa nárok na zmluvnú pokutu </w:t>
      </w:r>
      <w:r w:rsidRPr="004427C6">
        <w:rPr>
          <w:rFonts w:ascii="Arial" w:hAnsi="Arial" w:cs="Arial"/>
          <w:sz w:val="20"/>
          <w:szCs w:val="20"/>
        </w:rPr>
        <w:t xml:space="preserve">vo výške </w:t>
      </w:r>
      <w:r w:rsidRPr="004427C6">
        <w:rPr>
          <w:rFonts w:ascii="Arial" w:hAnsi="Arial" w:cs="Arial"/>
          <w:noProof/>
          <w:sz w:val="20"/>
          <w:szCs w:val="20"/>
        </w:rPr>
        <w:t>50 000,- EUR (slovom: päťdesiattisíc eur) za každý jeden prípad (v prípade nepodpísania prebracieho protokolu za každý nepodpísaný preberací protokol).</w:t>
      </w:r>
    </w:p>
    <w:p w14:paraId="5E37F88A"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 xml:space="preserve">Ak </w:t>
      </w:r>
      <w:r w:rsidRPr="004427C6">
        <w:rPr>
          <w:rFonts w:ascii="Arial" w:hAnsi="Arial" w:cs="Arial"/>
          <w:noProof/>
          <w:sz w:val="20"/>
          <w:szCs w:val="20"/>
        </w:rPr>
        <w:t>príslušný</w:t>
      </w:r>
      <w:r w:rsidRPr="004427C6">
        <w:rPr>
          <w:rFonts w:ascii="Arial" w:hAnsi="Arial" w:cs="Arial"/>
          <w:sz w:val="20"/>
          <w:szCs w:val="20"/>
        </w:rPr>
        <w:t xml:space="preserve"> (</w:t>
      </w:r>
      <w:r w:rsidRPr="004427C6">
        <w:rPr>
          <w:rFonts w:ascii="Arial" w:hAnsi="Arial" w:cs="Arial"/>
          <w:noProof/>
          <w:sz w:val="20"/>
          <w:szCs w:val="20"/>
        </w:rPr>
        <w:t>garantujúci kvalitu plnenia danej Časti Diela)</w:t>
      </w:r>
      <w:r w:rsidRPr="004427C6">
        <w:rPr>
          <w:rFonts w:ascii="Arial" w:hAnsi="Arial" w:cs="Arial"/>
          <w:sz w:val="20"/>
          <w:szCs w:val="20"/>
        </w:rPr>
        <w:t xml:space="preserve"> kľúčový odborník</w:t>
      </w:r>
      <w:r w:rsidRPr="004427C6">
        <w:rPr>
          <w:rFonts w:ascii="Arial" w:hAnsi="Arial" w:cs="Arial"/>
          <w:noProof/>
          <w:sz w:val="20"/>
          <w:szCs w:val="20"/>
        </w:rPr>
        <w:t xml:space="preserve"> nezúčastní kontrolného dňa alebo pracovného stretnutia napriek skutočnosti, že Objednávateľ o jeho prítomnosť vopred (aspoň 5 pracovných dní) písomne požiadal má Objednávateľ právo uplatniť si u Zhotoviteľa nárok na zmluvnú pokutu </w:t>
      </w:r>
      <w:r w:rsidRPr="004427C6">
        <w:rPr>
          <w:rFonts w:ascii="Arial" w:hAnsi="Arial" w:cs="Arial"/>
          <w:sz w:val="20"/>
          <w:szCs w:val="20"/>
        </w:rPr>
        <w:t>vo výške 1 000 ,- EUR za každý aj začatý deň omeškania až do splnenia tejto povinnosti</w:t>
      </w:r>
      <w:r w:rsidRPr="004427C6">
        <w:rPr>
          <w:rFonts w:ascii="Arial" w:hAnsi="Arial" w:cs="Arial"/>
          <w:noProof/>
          <w:sz w:val="20"/>
          <w:szCs w:val="20"/>
        </w:rPr>
        <w:t xml:space="preserve">. </w:t>
      </w:r>
      <w:r w:rsidRPr="004427C6">
        <w:rPr>
          <w:rFonts w:ascii="Arial" w:hAnsi="Arial" w:cs="Arial"/>
          <w:sz w:val="20"/>
          <w:szCs w:val="20"/>
        </w:rPr>
        <w:t xml:space="preserve">Dôkazné bremeno, že existovali vážne objektívne dôvody, ktoré nemohol Zhotoviteľ predvídať ani ovplyvniť a ktoré znemožnili účasť kľúčového odborníka na </w:t>
      </w:r>
      <w:r w:rsidRPr="004427C6">
        <w:rPr>
          <w:rFonts w:ascii="Arial" w:hAnsi="Arial" w:cs="Arial"/>
          <w:noProof/>
          <w:sz w:val="20"/>
          <w:szCs w:val="20"/>
        </w:rPr>
        <w:t xml:space="preserve">kontrolnom dni alebo pracovnom stretnutí </w:t>
      </w:r>
      <w:r w:rsidRPr="004427C6">
        <w:rPr>
          <w:rFonts w:ascii="Arial" w:hAnsi="Arial" w:cs="Arial"/>
          <w:sz w:val="20"/>
          <w:szCs w:val="20"/>
        </w:rPr>
        <w:t>nesie Zhotoviteľ. Zhotoviteľ je povinný  tieto dôvody preukázať písomne a to v lehote do 5 (slovom: piatich) pracovných dní od doručenia písomnej výzvy Objednávateľa. Za písomné preukázanie sa považuje predloženie hodnoverných listinných dôkazov (napr. potvrdenie o práceneschopnosti, pracovná zmluva / zmluva na živnosť, vyššia moc,  a pod.) V prípade ak Zhotoviteľ nepreukáže existenciu takýchto dôvodov príslušnej lehote  má sa za to, že dôvody</w:t>
      </w:r>
      <w:r w:rsidRPr="004427C6">
        <w:rPr>
          <w:rFonts w:ascii="Arial" w:hAnsi="Arial" w:cs="Arial"/>
          <w:noProof/>
          <w:sz w:val="20"/>
          <w:szCs w:val="20"/>
        </w:rPr>
        <w:t xml:space="preserve"> neexistovali</w:t>
      </w:r>
      <w:r w:rsidRPr="004427C6">
        <w:rPr>
          <w:rFonts w:ascii="Arial" w:hAnsi="Arial" w:cs="Arial"/>
          <w:sz w:val="20"/>
          <w:szCs w:val="20"/>
        </w:rPr>
        <w:t xml:space="preserve"> a zmluvná pokuta je splatná v plnej výške.</w:t>
      </w:r>
    </w:p>
    <w:p w14:paraId="2446B0C2"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V prípade ak dôjde k zmene ktoréhokoľvek kľúčového odborníka bez súhlasu Objednávateľa podľa bodu 7.9 a 7.10 článku 7. Zmluvy,</w:t>
      </w:r>
      <w:r w:rsidRPr="004427C6">
        <w:rPr>
          <w:rFonts w:ascii="Arial" w:hAnsi="Arial" w:cs="Arial"/>
          <w:noProof/>
          <w:sz w:val="20"/>
          <w:szCs w:val="20"/>
        </w:rPr>
        <w:t xml:space="preserve"> má Objednávateľ právo uplatniť si u Zhotoviteľa nárok na zmluvnú pokutu </w:t>
      </w:r>
      <w:r w:rsidRPr="004427C6">
        <w:rPr>
          <w:rFonts w:ascii="Arial" w:hAnsi="Arial" w:cs="Arial"/>
          <w:sz w:val="20"/>
          <w:szCs w:val="20"/>
        </w:rPr>
        <w:t xml:space="preserve">vo výške </w:t>
      </w:r>
      <w:r w:rsidRPr="004427C6">
        <w:rPr>
          <w:rFonts w:ascii="Arial" w:hAnsi="Arial" w:cs="Arial"/>
          <w:noProof/>
          <w:sz w:val="20"/>
          <w:szCs w:val="20"/>
        </w:rPr>
        <w:t xml:space="preserve">50 000,- EUR (slovom: päťdesiattisíc eur) za každý jeden prípad (jedného kľúčového odborníka). </w:t>
      </w:r>
    </w:p>
    <w:p w14:paraId="46F7C829" w14:textId="77777777" w:rsidR="00213794" w:rsidRPr="004427C6" w:rsidRDefault="004726B0">
      <w:pPr>
        <w:numPr>
          <w:ilvl w:val="0"/>
          <w:numId w:val="5"/>
        </w:numPr>
        <w:spacing w:after="0" w:line="240" w:lineRule="auto"/>
        <w:ind w:left="709" w:hanging="709"/>
        <w:rPr>
          <w:rFonts w:ascii="Arial" w:hAnsi="Arial" w:cs="Arial"/>
          <w:noProof/>
          <w:sz w:val="20"/>
          <w:szCs w:val="20"/>
        </w:rPr>
      </w:pPr>
      <w:r w:rsidRPr="004427C6">
        <w:rPr>
          <w:rFonts w:ascii="Arial" w:hAnsi="Arial" w:cs="Arial"/>
          <w:sz w:val="20"/>
          <w:szCs w:val="20"/>
        </w:rPr>
        <w:t xml:space="preserve">V prípade porušenia povinnosti Zhotoviteľa vyriešiť vadu/problém/incident v lehotách podľa prílohy č. 1 tejto Zmluvy (time to fix), je Objednávateľ oprávnený uplatniť si voči Zhotoviteľovi nárok na zaplatenie zmluvnej pokuty vo výške: </w:t>
      </w:r>
    </w:p>
    <w:p w14:paraId="2AC6A3E3" w14:textId="5A1433DE" w:rsidR="00213794" w:rsidRPr="004427C6" w:rsidRDefault="004726B0">
      <w:pPr>
        <w:pStyle w:val="Odsekzoznamu"/>
        <w:numPr>
          <w:ilvl w:val="0"/>
          <w:numId w:val="46"/>
        </w:numPr>
        <w:spacing w:after="0" w:line="240" w:lineRule="auto"/>
        <w:ind w:left="993" w:hanging="284"/>
        <w:rPr>
          <w:rFonts w:ascii="Arial" w:eastAsia="Calibri" w:hAnsi="Arial" w:cs="Arial"/>
          <w:sz w:val="20"/>
          <w:szCs w:val="20"/>
        </w:rPr>
      </w:pPr>
      <w:r w:rsidRPr="004427C6">
        <w:rPr>
          <w:rFonts w:ascii="Arial" w:hAnsi="Arial" w:cs="Arial"/>
          <w:sz w:val="20"/>
          <w:szCs w:val="20"/>
        </w:rPr>
        <w:t>200,- EUR (slovom: dvesto eur) za omeškanie s vyriešením vady/problému/incidentu úrovne „kritická“,</w:t>
      </w:r>
    </w:p>
    <w:p w14:paraId="218A10E3" w14:textId="74494E3F" w:rsidR="00213794" w:rsidRPr="004427C6" w:rsidRDefault="004726B0">
      <w:pPr>
        <w:pStyle w:val="Odsekzoznamu"/>
        <w:numPr>
          <w:ilvl w:val="0"/>
          <w:numId w:val="46"/>
        </w:numPr>
        <w:spacing w:after="0" w:line="240" w:lineRule="auto"/>
        <w:ind w:left="993" w:hanging="284"/>
        <w:rPr>
          <w:rFonts w:ascii="Arial" w:eastAsia="Calibri" w:hAnsi="Arial" w:cs="Arial"/>
          <w:sz w:val="20"/>
          <w:szCs w:val="20"/>
        </w:rPr>
      </w:pPr>
      <w:r w:rsidRPr="004427C6">
        <w:rPr>
          <w:rFonts w:ascii="Arial" w:hAnsi="Arial" w:cs="Arial"/>
          <w:sz w:val="20"/>
          <w:szCs w:val="20"/>
        </w:rPr>
        <w:t>150,- EUR (slovom: stopäťdesiat eur) za omeškanie s vyriešením vady/problému/incidentu úrovne „závažná“,</w:t>
      </w:r>
    </w:p>
    <w:p w14:paraId="48B68AA3" w14:textId="73F80E46" w:rsidR="00213794" w:rsidRPr="004427C6" w:rsidRDefault="004726B0">
      <w:pPr>
        <w:pStyle w:val="Odsekzoznamu"/>
        <w:numPr>
          <w:ilvl w:val="0"/>
          <w:numId w:val="46"/>
        </w:numPr>
        <w:spacing w:after="0" w:line="240" w:lineRule="auto"/>
        <w:ind w:left="993" w:hanging="284"/>
        <w:rPr>
          <w:rFonts w:ascii="Arial" w:eastAsia="Calibri" w:hAnsi="Arial" w:cs="Arial"/>
          <w:sz w:val="20"/>
          <w:szCs w:val="20"/>
        </w:rPr>
      </w:pPr>
      <w:r w:rsidRPr="004427C6">
        <w:rPr>
          <w:rFonts w:ascii="Arial" w:hAnsi="Arial" w:cs="Arial"/>
          <w:sz w:val="20"/>
          <w:szCs w:val="20"/>
        </w:rPr>
        <w:t>100,- EUR (slovom: jednosto eur) za omeškanie s vyriešením vady/problému/incidentu úrovne „bežná“,</w:t>
      </w:r>
    </w:p>
    <w:p w14:paraId="1DF17592" w14:textId="77777777" w:rsidR="00213794" w:rsidRPr="004427C6" w:rsidRDefault="004726B0">
      <w:pPr>
        <w:spacing w:after="0" w:line="240" w:lineRule="auto"/>
        <w:ind w:left="709" w:firstLine="0"/>
        <w:rPr>
          <w:rFonts w:ascii="Arial" w:hAnsi="Arial" w:cs="Arial"/>
          <w:sz w:val="20"/>
          <w:szCs w:val="20"/>
        </w:rPr>
      </w:pPr>
      <w:r w:rsidRPr="004427C6">
        <w:rPr>
          <w:rFonts w:ascii="Arial" w:hAnsi="Arial" w:cs="Arial"/>
          <w:sz w:val="20"/>
          <w:szCs w:val="20"/>
        </w:rPr>
        <w:t xml:space="preserve">a to za každý, aj začatý deň omeškania s vyriešením vady/problému/incidentu a to až do jeho vyriešenia. </w:t>
      </w:r>
    </w:p>
    <w:p w14:paraId="53381A29" w14:textId="77777777" w:rsidR="00213794" w:rsidRPr="004427C6" w:rsidRDefault="004726B0">
      <w:pPr>
        <w:pStyle w:val="Odsekzoznamu"/>
        <w:spacing w:after="0" w:line="240" w:lineRule="auto"/>
        <w:ind w:left="709" w:firstLine="0"/>
        <w:rPr>
          <w:rFonts w:ascii="Arial" w:hAnsi="Arial" w:cs="Arial"/>
          <w:sz w:val="20"/>
        </w:rPr>
      </w:pPr>
      <w:r w:rsidRPr="004427C6">
        <w:rPr>
          <w:rFonts w:ascii="Arial" w:hAnsi="Arial" w:cs="Arial"/>
          <w:sz w:val="20"/>
        </w:rPr>
        <w:t>Zmluvné strany sa dohodli, že celková suma zmluvných pokút podľa tohto bodu 11.5 Zmluvy nepresiahne hodnotu 100 % z </w:t>
      </w:r>
      <w:r w:rsidRPr="004427C6">
        <w:rPr>
          <w:rFonts w:ascii="Arial" w:hAnsi="Arial" w:cs="Arial"/>
          <w:sz w:val="20"/>
          <w:szCs w:val="20"/>
        </w:rPr>
        <w:t>Celkovej ceny za Dielo podľa bodu 4.3 článku 4. Zmluvy</w:t>
      </w:r>
      <w:r w:rsidRPr="004427C6">
        <w:rPr>
          <w:rFonts w:ascii="Arial" w:hAnsi="Arial" w:cs="Arial"/>
          <w:sz w:val="20"/>
        </w:rPr>
        <w:t xml:space="preserve">. </w:t>
      </w:r>
    </w:p>
    <w:p w14:paraId="2A50729C" w14:textId="77777777" w:rsidR="00213794" w:rsidRPr="004427C6" w:rsidRDefault="004726B0">
      <w:pPr>
        <w:pStyle w:val="Odsekzoznamu"/>
        <w:numPr>
          <w:ilvl w:val="0"/>
          <w:numId w:val="5"/>
        </w:numPr>
        <w:spacing w:after="0" w:line="240" w:lineRule="auto"/>
        <w:ind w:left="709" w:hanging="709"/>
        <w:rPr>
          <w:rFonts w:ascii="Arial" w:hAnsi="Arial" w:cs="Arial"/>
          <w:sz w:val="20"/>
          <w:szCs w:val="20"/>
        </w:rPr>
      </w:pPr>
      <w:r w:rsidRPr="004427C6">
        <w:rPr>
          <w:rFonts w:ascii="Arial" w:hAnsi="Arial" w:cs="Arial"/>
          <w:sz w:val="20"/>
          <w:szCs w:val="20"/>
        </w:rPr>
        <w:t>V prípade, ak Zhotoviteľ poruší akúkoľvek svoju povinnosť, uvedenú v článku 9. body 9.4. až 9.7 tejto Zmluvy, je Objednávateľ oprávnený uplatniť si u Zhotoviteľa nárok na zaplatenie zmluvnej pokuty vo výške 10 000,- EUR (slovom: desaťtisíc eur) za každé jedno porušenie.</w:t>
      </w:r>
    </w:p>
    <w:p w14:paraId="6B498ABC" w14:textId="77777777" w:rsidR="00213794" w:rsidRPr="004427C6" w:rsidRDefault="004726B0">
      <w:pPr>
        <w:widowControl w:val="0"/>
        <w:numPr>
          <w:ilvl w:val="0"/>
          <w:numId w:val="5"/>
        </w:numPr>
        <w:autoSpaceDE w:val="0"/>
        <w:autoSpaceDN w:val="0"/>
        <w:spacing w:after="0" w:line="240" w:lineRule="auto"/>
        <w:ind w:left="709" w:hanging="709"/>
        <w:rPr>
          <w:rFonts w:ascii="Arial" w:hAnsi="Arial" w:cs="Arial"/>
          <w:sz w:val="20"/>
        </w:rPr>
      </w:pPr>
      <w:r w:rsidRPr="004427C6">
        <w:rPr>
          <w:rFonts w:ascii="Arial" w:hAnsi="Arial" w:cs="Arial"/>
          <w:sz w:val="20"/>
          <w:szCs w:val="20"/>
        </w:rPr>
        <w:t>V prípade, ak dôjde k porušeniu povinnosti Zhotoviteľa, týkajúcej sa ochrany, spracúvania a bezpečnosti osobných údajov a dôverných informácií podľa článku 12. tejto Zmluvy, je Objednávateľ</w:t>
      </w:r>
      <w:r w:rsidRPr="004427C6">
        <w:rPr>
          <w:rFonts w:ascii="Arial" w:hAnsi="Arial" w:cs="Arial"/>
          <w:sz w:val="20"/>
        </w:rPr>
        <w:t xml:space="preserve"> oprávnený uplatniť si voči </w:t>
      </w:r>
      <w:r w:rsidRPr="004427C6">
        <w:rPr>
          <w:rFonts w:ascii="Arial" w:hAnsi="Arial" w:cs="Arial"/>
          <w:sz w:val="20"/>
          <w:szCs w:val="20"/>
        </w:rPr>
        <w:t>Zhotoviteľ</w:t>
      </w:r>
      <w:r w:rsidRPr="004427C6">
        <w:rPr>
          <w:rFonts w:ascii="Arial" w:hAnsi="Arial" w:cs="Arial"/>
          <w:sz w:val="20"/>
        </w:rPr>
        <w:t xml:space="preserve">ovi preukázateľnú škodu. V prípade, že škodu nie je možné finančne vyjadriť (napr. § 17, § 44 Obchodného zákonníka), je </w:t>
      </w:r>
      <w:r w:rsidRPr="004427C6">
        <w:rPr>
          <w:rFonts w:ascii="Arial" w:hAnsi="Arial" w:cs="Arial"/>
          <w:sz w:val="20"/>
          <w:szCs w:val="20"/>
        </w:rPr>
        <w:t>Zhotoviteľ</w:t>
      </w:r>
      <w:r w:rsidRPr="004427C6">
        <w:rPr>
          <w:rFonts w:ascii="Arial" w:hAnsi="Arial" w:cs="Arial"/>
          <w:sz w:val="20"/>
        </w:rPr>
        <w:t xml:space="preserve"> povinný uhradiť Objednávateľovi zmluvnú pokutu vo výške 10 000,- EUR (slovom: desaťtisíc eur) za každý jednotlivý prípad.</w:t>
      </w:r>
    </w:p>
    <w:p w14:paraId="7F5C33BF" w14:textId="77777777" w:rsidR="00213794" w:rsidRPr="004427C6" w:rsidRDefault="004726B0">
      <w:pPr>
        <w:pStyle w:val="Odsekzoznamu"/>
        <w:numPr>
          <w:ilvl w:val="0"/>
          <w:numId w:val="5"/>
        </w:numPr>
        <w:spacing w:after="0" w:line="240" w:lineRule="auto"/>
        <w:ind w:left="709" w:hanging="709"/>
        <w:rPr>
          <w:rFonts w:ascii="Arial" w:hAnsi="Arial" w:cs="Arial"/>
          <w:sz w:val="20"/>
          <w:szCs w:val="20"/>
          <w:lang w:eastAsia="sk-SK"/>
        </w:rPr>
      </w:pPr>
      <w:r w:rsidRPr="004427C6">
        <w:rPr>
          <w:rFonts w:ascii="Arial" w:hAnsi="Arial" w:cs="Arial"/>
          <w:sz w:val="20"/>
          <w:szCs w:val="20"/>
        </w:rPr>
        <w:t xml:space="preserve">Okrem vyššie uvedených nárokov na zaplatenie zmluvných pokút, je Objednávateľ oprávnený požadovať od Zhotoviteľa, v prípade porušenia niektorej z ostatných povinností Zhotoviteľa podľa tejto Zmluvy (ak porušenie tejto povinnosti nie je sankcionované inou zmluvnou pokutou), zaplatenie zmluvnej pokuty: (i) vo výške </w:t>
      </w:r>
      <w:r w:rsidRPr="004427C6">
        <w:rPr>
          <w:rFonts w:ascii="Arial" w:hAnsi="Arial" w:cs="Arial"/>
          <w:noProof/>
          <w:sz w:val="20"/>
          <w:szCs w:val="20"/>
        </w:rPr>
        <w:t xml:space="preserve">200,- EUR (slovom: dvesto eur), </w:t>
      </w:r>
      <w:r w:rsidRPr="004427C6">
        <w:rPr>
          <w:rFonts w:ascii="Arial" w:hAnsi="Arial" w:cs="Arial"/>
          <w:sz w:val="20"/>
          <w:szCs w:val="20"/>
        </w:rPr>
        <w:t xml:space="preserve"> za každý aj začatý deň omeškania Zhotoviteľa so splnením  povinností podľa  tejto Zmluvy (pri  tých  povinnostiach, pri ktorých  je možné omeškanie) až do ich riadneho splnenia, alebo (ii) vo výške </w:t>
      </w:r>
      <w:r w:rsidRPr="004427C6">
        <w:rPr>
          <w:rFonts w:ascii="Arial" w:hAnsi="Arial" w:cs="Arial"/>
          <w:noProof/>
          <w:sz w:val="20"/>
          <w:szCs w:val="20"/>
        </w:rPr>
        <w:t>5 000,- EUR (slovom: päťtisíc eur)</w:t>
      </w:r>
      <w:r w:rsidRPr="004427C6">
        <w:rPr>
          <w:rFonts w:ascii="Arial" w:hAnsi="Arial" w:cs="Arial"/>
          <w:sz w:val="20"/>
          <w:szCs w:val="20"/>
        </w:rPr>
        <w:t>, pri tých povinnostiach, pri ktorých porušenie nie je možné napraviť dodatočným riadnym plnením zo strany Zhotoviteľa.</w:t>
      </w:r>
    </w:p>
    <w:p w14:paraId="0F3A247F" w14:textId="77777777" w:rsidR="00213794" w:rsidRPr="004427C6" w:rsidRDefault="004726B0">
      <w:pPr>
        <w:pStyle w:val="Odsekzoznamu"/>
        <w:numPr>
          <w:ilvl w:val="0"/>
          <w:numId w:val="5"/>
        </w:numPr>
        <w:spacing w:after="0" w:line="240" w:lineRule="auto"/>
        <w:ind w:left="709" w:hanging="709"/>
        <w:rPr>
          <w:rFonts w:ascii="Arial" w:hAnsi="Arial" w:cs="Arial"/>
          <w:sz w:val="20"/>
          <w:szCs w:val="20"/>
          <w:lang w:eastAsia="sk-SK"/>
        </w:rPr>
      </w:pPr>
      <w:r w:rsidRPr="004427C6">
        <w:rPr>
          <w:rFonts w:ascii="Arial" w:hAnsi="Arial" w:cs="Arial"/>
          <w:sz w:val="20"/>
          <w:szCs w:val="20"/>
        </w:rPr>
        <w:t xml:space="preserve">Ak objednávateľ neuhradí faktúru v termíne podľa článku 5. bod 5.10 Zmluvy, má Zhotoviteľ právo uplatniť si u Objednávateľa nárok na zaplatenie úroku z omeškania vo výške 0,5 % z dlžnej čiastky za každý deň omeškania. </w:t>
      </w:r>
    </w:p>
    <w:p w14:paraId="4496C439" w14:textId="77777777" w:rsidR="00213794" w:rsidRPr="004427C6" w:rsidRDefault="004726B0">
      <w:pPr>
        <w:pStyle w:val="Odsekzoznamu"/>
        <w:numPr>
          <w:ilvl w:val="0"/>
          <w:numId w:val="5"/>
        </w:numPr>
        <w:spacing w:after="0" w:line="240" w:lineRule="auto"/>
        <w:ind w:left="709" w:hanging="709"/>
        <w:rPr>
          <w:rFonts w:ascii="Arial" w:hAnsi="Arial" w:cs="Arial"/>
          <w:sz w:val="20"/>
          <w:szCs w:val="20"/>
          <w:lang w:eastAsia="sk-SK"/>
        </w:rPr>
      </w:pPr>
      <w:r w:rsidRPr="004427C6">
        <w:rPr>
          <w:rFonts w:ascii="Arial" w:hAnsi="Arial" w:cs="Arial"/>
          <w:sz w:val="20"/>
          <w:szCs w:val="20"/>
        </w:rPr>
        <w:t>Zhotoviteľ je povinný zmluvnú pokutu podľa tohto článku Zmluvy uhradiť bez zbytočného odkladu potom, čo ho k tomu Objednávateľ vyzve, najneskôr však do 14 (slovom: štrnástich) dní od doručenia výzvy Objednávateľa.</w:t>
      </w:r>
    </w:p>
    <w:p w14:paraId="66F29F5D" w14:textId="77777777" w:rsidR="00213794" w:rsidRPr="004427C6" w:rsidRDefault="00213794">
      <w:pPr>
        <w:pStyle w:val="Nadpis1"/>
        <w:spacing w:after="0" w:line="240" w:lineRule="auto"/>
        <w:ind w:left="0" w:right="1"/>
        <w:rPr>
          <w:rFonts w:ascii="Arial" w:hAnsi="Arial" w:cs="Arial"/>
          <w:noProof/>
          <w:sz w:val="20"/>
          <w:szCs w:val="20"/>
          <w:u w:val="single"/>
          <w:lang w:val="sk-SK"/>
        </w:rPr>
      </w:pPr>
    </w:p>
    <w:p w14:paraId="04D898C4" w14:textId="77777777" w:rsidR="00213794" w:rsidRPr="004427C6" w:rsidRDefault="004726B0">
      <w:pPr>
        <w:pStyle w:val="Nadpis1"/>
        <w:spacing w:after="0" w:line="240" w:lineRule="auto"/>
        <w:ind w:left="709" w:right="1"/>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12. </w:t>
      </w:r>
    </w:p>
    <w:p w14:paraId="046952DA" w14:textId="77777777" w:rsidR="00213794" w:rsidRPr="004427C6" w:rsidRDefault="004726B0">
      <w:pPr>
        <w:ind w:left="709" w:hanging="10"/>
        <w:contextualSpacing/>
        <w:jc w:val="center"/>
        <w:rPr>
          <w:rFonts w:ascii="Arial" w:eastAsia="Calibri" w:hAnsi="Arial" w:cs="Arial"/>
          <w:b/>
          <w:sz w:val="20"/>
          <w:szCs w:val="20"/>
          <w:u w:val="single"/>
        </w:rPr>
      </w:pPr>
      <w:r w:rsidRPr="004427C6">
        <w:rPr>
          <w:rFonts w:ascii="Arial" w:eastAsia="Calibri" w:hAnsi="Arial" w:cs="Arial"/>
          <w:b/>
          <w:sz w:val="20"/>
          <w:szCs w:val="20"/>
          <w:u w:val="single"/>
        </w:rPr>
        <w:t>ZACHOVANIE DÔVERNOSTI INFORMÁCIÍ A OCHRANA OSOBNÝCH ÚDAJOV</w:t>
      </w:r>
    </w:p>
    <w:p w14:paraId="579C18C9" w14:textId="77777777" w:rsidR="00213794" w:rsidRPr="004427C6" w:rsidRDefault="00213794">
      <w:pPr>
        <w:spacing w:after="0" w:line="240" w:lineRule="auto"/>
        <w:rPr>
          <w:rFonts w:ascii="Arial" w:hAnsi="Arial" w:cs="Arial"/>
          <w:noProof/>
          <w:sz w:val="20"/>
          <w:szCs w:val="20"/>
        </w:rPr>
      </w:pPr>
    </w:p>
    <w:p w14:paraId="1A6FBB93" w14:textId="77777777" w:rsidR="00213794" w:rsidRPr="004427C6" w:rsidRDefault="004726B0">
      <w:pPr>
        <w:pStyle w:val="Odsekzoznamu"/>
        <w:numPr>
          <w:ilvl w:val="0"/>
          <w:numId w:val="18"/>
        </w:numPr>
        <w:spacing w:after="0" w:line="240" w:lineRule="auto"/>
        <w:ind w:left="709" w:hanging="709"/>
        <w:rPr>
          <w:rFonts w:ascii="Arial" w:eastAsia="Calibri" w:hAnsi="Arial" w:cs="Arial"/>
          <w:sz w:val="20"/>
          <w:szCs w:val="20"/>
        </w:rPr>
      </w:pPr>
      <w:r w:rsidRPr="004427C6">
        <w:rPr>
          <w:rFonts w:ascii="Arial" w:eastAsia="Calibri" w:hAnsi="Arial" w:cs="Arial"/>
          <w:sz w:val="20"/>
          <w:szCs w:val="20"/>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4B7BC71A" w14:textId="77777777" w:rsidR="00213794" w:rsidRPr="004427C6" w:rsidRDefault="004726B0">
      <w:pPr>
        <w:pStyle w:val="Odsekzoznamu"/>
        <w:numPr>
          <w:ilvl w:val="0"/>
          <w:numId w:val="18"/>
        </w:numPr>
        <w:spacing w:after="0" w:line="240" w:lineRule="auto"/>
        <w:ind w:left="709" w:hanging="709"/>
        <w:rPr>
          <w:rFonts w:ascii="Arial" w:eastAsia="Calibri" w:hAnsi="Arial" w:cs="Arial"/>
          <w:sz w:val="20"/>
          <w:szCs w:val="20"/>
        </w:rPr>
      </w:pPr>
      <w:r w:rsidRPr="004427C6">
        <w:rPr>
          <w:rFonts w:ascii="Arial" w:eastAsia="Calibri" w:hAnsi="Arial" w:cs="Arial"/>
          <w:sz w:val="20"/>
          <w:szCs w:val="20"/>
        </w:rPr>
        <w:t>Za dôverné informácie sa považujú všetky a akékoľvek údaje, dáta, podklady, poznatky, dokumenty alebo akékoľvek iné informácie, bez ohľadu na formu ich zachytenia:</w:t>
      </w:r>
    </w:p>
    <w:p w14:paraId="6691FBF9"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097C5CE5"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 xml:space="preserve">ktoré sa týkajú obchodných partnerov zmluvných strán, </w:t>
      </w:r>
    </w:p>
    <w:p w14:paraId="03048414"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5F4BA04C" w14:textId="77777777" w:rsidR="00213794" w:rsidRPr="004427C6" w:rsidRDefault="004726B0">
      <w:pPr>
        <w:numPr>
          <w:ilvl w:val="0"/>
          <w:numId w:val="16"/>
        </w:numPr>
        <w:overflowPunct w:val="0"/>
        <w:autoSpaceDE w:val="0"/>
        <w:autoSpaceDN w:val="0"/>
        <w:adjustRightInd w:val="0"/>
        <w:spacing w:after="0" w:line="240" w:lineRule="auto"/>
        <w:ind w:left="1276" w:hanging="567"/>
        <w:textAlignment w:val="baseline"/>
        <w:rPr>
          <w:rFonts w:ascii="Arial" w:hAnsi="Arial" w:cs="Arial"/>
          <w:sz w:val="20"/>
          <w:szCs w:val="20"/>
        </w:rPr>
      </w:pPr>
      <w:r w:rsidRPr="004427C6">
        <w:rPr>
          <w:rFonts w:ascii="Arial" w:hAnsi="Arial" w:cs="Arial"/>
          <w:sz w:val="20"/>
          <w:szCs w:val="20"/>
        </w:rPr>
        <w:lastRenderedPageBreak/>
        <w:t>ktoré sú výslovne zmluvnou stranou označené ako „dôverné“ alebo iným obdobným označením.</w:t>
      </w:r>
    </w:p>
    <w:p w14:paraId="735163D1" w14:textId="77777777" w:rsidR="00213794" w:rsidRPr="004427C6" w:rsidRDefault="004726B0">
      <w:pPr>
        <w:pStyle w:val="Odsekzoznamu"/>
        <w:numPr>
          <w:ilvl w:val="0"/>
          <w:numId w:val="18"/>
        </w:numPr>
        <w:tabs>
          <w:tab w:val="left" w:pos="709"/>
        </w:tabs>
        <w:spacing w:after="0" w:line="240" w:lineRule="auto"/>
        <w:ind w:left="709" w:hanging="709"/>
        <w:rPr>
          <w:rFonts w:ascii="Arial" w:eastAsia="Calibri" w:hAnsi="Arial" w:cs="Arial"/>
          <w:sz w:val="20"/>
          <w:szCs w:val="20"/>
        </w:rPr>
      </w:pPr>
      <w:r w:rsidRPr="004427C6">
        <w:rPr>
          <w:rFonts w:ascii="Arial" w:eastAsia="Calibri" w:hAnsi="Arial" w:cs="Arial"/>
          <w:sz w:val="20"/>
          <w:szCs w:val="20"/>
        </w:rPr>
        <w:t>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w:t>
      </w:r>
    </w:p>
    <w:p w14:paraId="146F4276" w14:textId="77777777" w:rsidR="00213794" w:rsidRPr="004427C6" w:rsidRDefault="004726B0">
      <w:pPr>
        <w:pStyle w:val="Odsekzoznamu"/>
        <w:tabs>
          <w:tab w:val="left" w:pos="709"/>
        </w:tabs>
        <w:ind w:left="709" w:hanging="709"/>
        <w:rPr>
          <w:rFonts w:ascii="Arial" w:hAnsi="Arial" w:cs="Arial"/>
          <w:sz w:val="20"/>
          <w:szCs w:val="20"/>
        </w:rPr>
      </w:pPr>
      <w:r w:rsidRPr="004427C6">
        <w:rPr>
          <w:rFonts w:ascii="Arial" w:hAnsi="Arial" w:cs="Arial"/>
          <w:sz w:val="20"/>
          <w:szCs w:val="20"/>
        </w:rPr>
        <w:tab/>
        <w:t>Povinnosť zmluvných strán zachovávať mlčanlivosť o dôverných informáciách sa nevzťahuje na informácie, ktoré:</w:t>
      </w:r>
    </w:p>
    <w:p w14:paraId="0B557453"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boli zverejnené už pred podpisom zmluvy, čo musí byť preukázateľné na základe poskytnutých podkladov, ktoré túto skutočnosť dokazujú,</w:t>
      </w:r>
    </w:p>
    <w:p w14:paraId="685C4441"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36B362FB"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1AE90A35" w14:textId="77777777" w:rsidR="00213794" w:rsidRPr="004427C6" w:rsidRDefault="004726B0">
      <w:pPr>
        <w:numPr>
          <w:ilvl w:val="0"/>
          <w:numId w:val="17"/>
        </w:numPr>
        <w:spacing w:after="0" w:line="240" w:lineRule="auto"/>
        <w:ind w:left="1276" w:hanging="567"/>
        <w:rPr>
          <w:rFonts w:ascii="Arial" w:hAnsi="Arial" w:cs="Arial"/>
          <w:sz w:val="20"/>
          <w:szCs w:val="20"/>
        </w:rPr>
      </w:pPr>
      <w:r w:rsidRPr="004427C6">
        <w:rPr>
          <w:rFonts w:ascii="Arial" w:hAnsi="Arial" w:cs="Arial"/>
          <w:sz w:val="20"/>
          <w:szCs w:val="20"/>
        </w:rPr>
        <w:t>boli získané zmluvnou stranou od tretej strany, ktorá ich legitímne získala, a ktorá nemá žiadnu povinnosť, ktorá by obmedzovala ich zverejňovanie.</w:t>
      </w:r>
    </w:p>
    <w:p w14:paraId="7939509E" w14:textId="77777777" w:rsidR="00213794" w:rsidRPr="004427C6" w:rsidRDefault="004726B0">
      <w:pPr>
        <w:pStyle w:val="Odsekzoznamu"/>
        <w:numPr>
          <w:ilvl w:val="0"/>
          <w:numId w:val="18"/>
        </w:numPr>
        <w:spacing w:after="0" w:line="240" w:lineRule="auto"/>
        <w:ind w:left="709" w:hanging="709"/>
        <w:rPr>
          <w:rFonts w:ascii="Arial" w:hAnsi="Arial" w:cs="Arial"/>
          <w:sz w:val="20"/>
          <w:szCs w:val="20"/>
        </w:rPr>
      </w:pPr>
      <w:r w:rsidRPr="004427C6">
        <w:rPr>
          <w:rFonts w:ascii="Arial" w:hAnsi="Arial" w:cs="Arial"/>
          <w:sz w:val="20"/>
          <w:szCs w:val="20"/>
        </w:rPr>
        <w:t>Každá 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26D6B489" w14:textId="77777777" w:rsidR="00213794" w:rsidRPr="004427C6" w:rsidRDefault="004726B0">
      <w:pPr>
        <w:pStyle w:val="Odsekzoznamu"/>
        <w:numPr>
          <w:ilvl w:val="0"/>
          <w:numId w:val="18"/>
        </w:numPr>
        <w:spacing w:after="0" w:line="240" w:lineRule="auto"/>
        <w:ind w:left="709" w:hanging="709"/>
        <w:rPr>
          <w:rFonts w:ascii="Arial" w:hAnsi="Arial" w:cs="Arial"/>
          <w:sz w:val="20"/>
          <w:szCs w:val="20"/>
        </w:rPr>
      </w:pPr>
      <w:r w:rsidRPr="004427C6">
        <w:rPr>
          <w:rFonts w:ascii="Arial" w:hAnsi="Arial" w:cs="Arial"/>
          <w:sz w:val="20"/>
          <w:szCs w:val="20"/>
        </w:rPr>
        <w:t>Povinnosť mlčanlivosti zmluvných strán ohľadne dôverných informácií podľa zmluvy trvá aj po skončení zmluvy. Táto povinnosť prechádza na právnych nástupcov zmluvných strán.</w:t>
      </w:r>
    </w:p>
    <w:p w14:paraId="15D8BE6B" w14:textId="77777777" w:rsidR="00213794" w:rsidRPr="004427C6" w:rsidRDefault="004726B0">
      <w:pPr>
        <w:pStyle w:val="Odsekzoznamu"/>
        <w:numPr>
          <w:ilvl w:val="0"/>
          <w:numId w:val="18"/>
        </w:numPr>
        <w:spacing w:after="0" w:line="240" w:lineRule="auto"/>
        <w:ind w:left="709" w:hanging="709"/>
        <w:rPr>
          <w:rFonts w:ascii="Arial" w:hAnsi="Arial" w:cs="Arial"/>
          <w:sz w:val="20"/>
          <w:szCs w:val="20"/>
        </w:rPr>
      </w:pPr>
      <w:r w:rsidRPr="004427C6">
        <w:rPr>
          <w:rFonts w:ascii="Arial" w:hAnsi="Arial" w:cs="Arial"/>
          <w:sz w:val="20"/>
          <w:szCs w:val="20"/>
        </w:rPr>
        <w:t>V prípade porušenia povinnosti mlčanlivosti ohľadne dôverných informácií niektorou zmluvnou stranou, je dotknutá zmluvná strana oprávnená domáhať sa ochrany podľa ustanovení § 53 a nasl. Obchodného zákonníka; tým nie je dotknuté právo poškodenej zmluvnej strany na náhradu škody.</w:t>
      </w:r>
    </w:p>
    <w:p w14:paraId="370DCFC3"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Osobné údaje sú v zmysle zákona č. 18/2018 Z.z. o ochrane osobných údajov a o zmene a doplnení niektorých zákonov (ďalej len „</w:t>
      </w:r>
      <w:r w:rsidRPr="004427C6">
        <w:rPr>
          <w:rFonts w:ascii="Arial" w:hAnsi="Arial" w:cs="Arial"/>
          <w:b/>
          <w:sz w:val="20"/>
          <w:szCs w:val="20"/>
          <w:lang w:val="sk-SK" w:eastAsia="cs-CZ"/>
        </w:rPr>
        <w:t>Zákon o ochrane osobných údajov</w:t>
      </w:r>
      <w:r w:rsidRPr="004427C6">
        <w:rPr>
          <w:rFonts w:ascii="Arial" w:hAnsi="Arial" w:cs="Arial"/>
          <w:sz w:val="20"/>
          <w:szCs w:val="20"/>
          <w:lang w:val="sk-SK"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sidRPr="004427C6">
        <w:rPr>
          <w:rFonts w:ascii="Arial" w:hAnsi="Arial" w:cs="Arial"/>
          <w:b/>
          <w:sz w:val="20"/>
          <w:szCs w:val="20"/>
          <w:lang w:val="sk-SK" w:eastAsia="cs-CZ"/>
        </w:rPr>
        <w:t>Osobné údaje</w:t>
      </w:r>
      <w:r w:rsidRPr="004427C6">
        <w:rPr>
          <w:rFonts w:ascii="Arial" w:hAnsi="Arial" w:cs="Arial"/>
          <w:sz w:val="20"/>
          <w:szCs w:val="20"/>
          <w:lang w:val="sk-SK" w:eastAsia="cs-CZ"/>
        </w:rPr>
        <w:t xml:space="preserve">“). </w:t>
      </w:r>
    </w:p>
    <w:p w14:paraId="27E82ADB"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 xml:space="preserve">Pokiaľ budú zmluvné strany v súvislosti s uzatvorením a plnením tejto Zmluvy spracúvať aj Osobné údaje fyzických osôb z prostredia druhej zmluvnej strany, sú povinné dodržiavať </w:t>
      </w:r>
      <w:r w:rsidRPr="004427C6">
        <w:rPr>
          <w:rFonts w:ascii="Arial" w:hAnsi="Arial" w:cs="Arial"/>
          <w:sz w:val="20"/>
          <w:szCs w:val="20"/>
          <w:lang w:val="sk-SK"/>
        </w:rPr>
        <w:t>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w:t>
      </w:r>
      <w:r w:rsidRPr="004427C6">
        <w:rPr>
          <w:rFonts w:ascii="Arial" w:hAnsi="Arial" w:cs="Arial"/>
          <w:b/>
          <w:sz w:val="20"/>
          <w:szCs w:val="20"/>
          <w:lang w:val="sk-SK"/>
        </w:rPr>
        <w:t>GDPR</w:t>
      </w:r>
      <w:r w:rsidRPr="004427C6">
        <w:rPr>
          <w:rFonts w:ascii="Arial" w:hAnsi="Arial" w:cs="Arial"/>
          <w:sz w:val="20"/>
          <w:szCs w:val="20"/>
          <w:lang w:val="sk-SK"/>
        </w:rPr>
        <w:t xml:space="preserve">“) a Zákon o ochrane osobných údajov, ako aj iné zákony, nariadenia a štandardy, a to vždy v ich v aktuálnom znení. </w:t>
      </w:r>
    </w:p>
    <w:p w14:paraId="10C0E42F"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rPr>
        <w:t xml:space="preserve">Na strane Objednávateľa je možné kontaktovať osobu zodpovednú za Osobné údaje na </w:t>
      </w:r>
      <w:r w:rsidRPr="004427C6">
        <w:rPr>
          <w:rFonts w:ascii="Arial" w:hAnsi="Arial" w:cs="Arial"/>
          <w:color w:val="FF0000"/>
          <w:sz w:val="20"/>
          <w:szCs w:val="20"/>
          <w:lang w:val="sk-SK"/>
        </w:rPr>
        <w:t>vyplní obstarávateľ</w:t>
      </w:r>
      <w:r w:rsidRPr="004427C6">
        <w:rPr>
          <w:rFonts w:ascii="Arial" w:hAnsi="Arial" w:cs="Arial"/>
          <w:sz w:val="20"/>
          <w:szCs w:val="20"/>
          <w:lang w:val="sk-SK"/>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52FEA3A2" w14:textId="77777777" w:rsidR="00213794" w:rsidRPr="004427C6" w:rsidRDefault="004726B0">
      <w:pPr>
        <w:pStyle w:val="AODocTxtL1"/>
        <w:numPr>
          <w:ilvl w:val="0"/>
          <w:numId w:val="18"/>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eastAsia="cs-CZ"/>
        </w:rPr>
        <w:t xml:space="preserve">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w:t>
      </w:r>
      <w:r w:rsidRPr="004427C6">
        <w:rPr>
          <w:rFonts w:ascii="Arial" w:hAnsi="Arial" w:cs="Arial"/>
          <w:sz w:val="20"/>
          <w:szCs w:val="20"/>
          <w:lang w:val="sk-SK" w:eastAsia="cs-CZ"/>
        </w:rPr>
        <w:lastRenderedPageBreak/>
        <w:t>príslušné opatrenia na zabezpečenie, aby všetci jej zástupcovia, obchodní partneri a subdodávatelia konali v súlade s týmto ustanovením pri každom spracovaní Osobných údajov, ktoré sú súčasťou Zmluvy.</w:t>
      </w:r>
    </w:p>
    <w:p w14:paraId="0DD85F69" w14:textId="77777777" w:rsidR="00213794" w:rsidRPr="004427C6" w:rsidRDefault="00213794">
      <w:pPr>
        <w:pStyle w:val="Nadpis1"/>
        <w:spacing w:after="0" w:line="240" w:lineRule="auto"/>
        <w:ind w:left="-142" w:firstLine="0"/>
        <w:rPr>
          <w:rFonts w:ascii="Arial" w:hAnsi="Arial" w:cs="Arial"/>
          <w:noProof/>
          <w:sz w:val="20"/>
          <w:szCs w:val="20"/>
          <w:u w:val="single"/>
          <w:lang w:val="sk-SK"/>
        </w:rPr>
      </w:pPr>
    </w:p>
    <w:p w14:paraId="40D105A7" w14:textId="77777777" w:rsidR="00213794" w:rsidRPr="004427C6" w:rsidRDefault="004726B0">
      <w:pPr>
        <w:pStyle w:val="Nadpis1"/>
        <w:spacing w:after="0" w:line="240" w:lineRule="auto"/>
        <w:ind w:left="709"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ČLÁNOK 13. </w:t>
      </w:r>
    </w:p>
    <w:p w14:paraId="2DD2AE96" w14:textId="77777777" w:rsidR="00213794" w:rsidRPr="004427C6" w:rsidRDefault="004726B0">
      <w:pPr>
        <w:pStyle w:val="Nadpis1"/>
        <w:spacing w:after="0" w:line="240" w:lineRule="auto"/>
        <w:ind w:left="709" w:firstLine="0"/>
        <w:rPr>
          <w:rFonts w:ascii="Arial" w:hAnsi="Arial" w:cs="Arial"/>
          <w:noProof/>
          <w:sz w:val="20"/>
          <w:szCs w:val="20"/>
          <w:u w:val="single"/>
          <w:lang w:val="sk-SK"/>
        </w:rPr>
      </w:pPr>
      <w:r w:rsidRPr="004427C6">
        <w:rPr>
          <w:rFonts w:ascii="Arial" w:hAnsi="Arial" w:cs="Arial"/>
          <w:noProof/>
          <w:sz w:val="20"/>
          <w:szCs w:val="20"/>
          <w:u w:val="single"/>
          <w:lang w:val="sk-SK"/>
        </w:rPr>
        <w:t xml:space="preserve">PREDČASNÉ UKONČENIE ZMLUVY </w:t>
      </w:r>
    </w:p>
    <w:p w14:paraId="06807EF2" w14:textId="77777777" w:rsidR="00213794" w:rsidRPr="004427C6" w:rsidRDefault="00213794">
      <w:pPr>
        <w:spacing w:after="0" w:line="240" w:lineRule="auto"/>
        <w:ind w:left="-142" w:firstLine="0"/>
        <w:rPr>
          <w:rFonts w:ascii="Arial" w:hAnsi="Arial" w:cs="Arial"/>
          <w:noProof/>
          <w:sz w:val="20"/>
          <w:szCs w:val="20"/>
        </w:rPr>
      </w:pPr>
    </w:p>
    <w:p w14:paraId="0A92C436" w14:textId="77777777" w:rsidR="00213794" w:rsidRPr="004427C6" w:rsidRDefault="004726B0">
      <w:pPr>
        <w:pStyle w:val="Bodytext10"/>
        <w:numPr>
          <w:ilvl w:val="0"/>
          <w:numId w:val="19"/>
        </w:numPr>
        <w:spacing w:after="0" w:line="240" w:lineRule="auto"/>
        <w:ind w:left="709" w:hanging="709"/>
        <w:jc w:val="both"/>
        <w:rPr>
          <w:rFonts w:ascii="Arial" w:hAnsi="Arial" w:cs="Arial"/>
          <w:sz w:val="20"/>
          <w:szCs w:val="20"/>
        </w:rPr>
      </w:pPr>
      <w:bookmarkStart w:id="13" w:name="bookmark130"/>
      <w:bookmarkEnd w:id="13"/>
      <w:r w:rsidRPr="004427C6">
        <w:rPr>
          <w:rFonts w:ascii="Arial" w:hAnsi="Arial" w:cs="Arial"/>
          <w:sz w:val="20"/>
          <w:szCs w:val="20"/>
        </w:rPr>
        <w:t>Túto Zmluvu je možné ukončiť, pred uplynutím doby na ktorú je uzavretá, jedným z nasledovných spôsobov:</w:t>
      </w:r>
    </w:p>
    <w:p w14:paraId="3B7E0B3B" w14:textId="77777777" w:rsidR="00213794" w:rsidRPr="004427C6" w:rsidRDefault="004726B0">
      <w:pPr>
        <w:pStyle w:val="Bodytext10"/>
        <w:numPr>
          <w:ilvl w:val="0"/>
          <w:numId w:val="20"/>
        </w:numPr>
        <w:tabs>
          <w:tab w:val="left" w:pos="1418"/>
        </w:tabs>
        <w:spacing w:after="0" w:line="240" w:lineRule="auto"/>
        <w:ind w:left="1418" w:hanging="709"/>
        <w:jc w:val="both"/>
        <w:rPr>
          <w:rFonts w:ascii="Arial" w:hAnsi="Arial" w:cs="Arial"/>
          <w:sz w:val="20"/>
          <w:szCs w:val="20"/>
        </w:rPr>
      </w:pPr>
      <w:bookmarkStart w:id="14" w:name="bookmark131"/>
      <w:bookmarkEnd w:id="14"/>
      <w:r w:rsidRPr="004427C6">
        <w:rPr>
          <w:rFonts w:ascii="Arial" w:hAnsi="Arial" w:cs="Arial"/>
          <w:sz w:val="20"/>
          <w:szCs w:val="20"/>
        </w:rPr>
        <w:t>písomným odstúpením od tejto Zmluvy (alebo jej časti) v prípadoch a za podmienok podľa tejto Zmluvy alebo podľa § 344 a nasl. Obchodného zákonníka;</w:t>
      </w:r>
    </w:p>
    <w:p w14:paraId="6D81B870" w14:textId="77777777" w:rsidR="00213794" w:rsidRPr="004427C6" w:rsidRDefault="004726B0">
      <w:pPr>
        <w:pStyle w:val="Bodytext10"/>
        <w:numPr>
          <w:ilvl w:val="0"/>
          <w:numId w:val="20"/>
        </w:numPr>
        <w:tabs>
          <w:tab w:val="left" w:pos="567"/>
          <w:tab w:val="left" w:pos="1418"/>
        </w:tabs>
        <w:spacing w:after="0" w:line="240" w:lineRule="auto"/>
        <w:ind w:left="1418" w:hanging="709"/>
        <w:jc w:val="both"/>
        <w:rPr>
          <w:rFonts w:ascii="Arial" w:hAnsi="Arial" w:cs="Arial"/>
          <w:sz w:val="20"/>
          <w:szCs w:val="20"/>
        </w:rPr>
      </w:pPr>
      <w:bookmarkStart w:id="15" w:name="bookmark132"/>
      <w:bookmarkStart w:id="16" w:name="bookmark133"/>
      <w:bookmarkEnd w:id="15"/>
      <w:bookmarkEnd w:id="16"/>
      <w:r w:rsidRPr="004427C6">
        <w:rPr>
          <w:rFonts w:ascii="Arial" w:hAnsi="Arial" w:cs="Arial"/>
          <w:sz w:val="20"/>
          <w:szCs w:val="20"/>
        </w:rPr>
        <w:t>písomnou dohodou zmluvných strán;</w:t>
      </w:r>
    </w:p>
    <w:p w14:paraId="248D9102" w14:textId="77777777" w:rsidR="00213794" w:rsidRPr="004427C6" w:rsidRDefault="004726B0">
      <w:pPr>
        <w:pStyle w:val="Bodytext10"/>
        <w:numPr>
          <w:ilvl w:val="0"/>
          <w:numId w:val="20"/>
        </w:numPr>
        <w:tabs>
          <w:tab w:val="left" w:pos="567"/>
          <w:tab w:val="left" w:pos="1418"/>
        </w:tabs>
        <w:spacing w:after="0" w:line="240" w:lineRule="auto"/>
        <w:ind w:left="1418" w:hanging="709"/>
        <w:jc w:val="both"/>
        <w:rPr>
          <w:rFonts w:ascii="Arial" w:hAnsi="Arial" w:cs="Arial"/>
          <w:sz w:val="20"/>
          <w:szCs w:val="20"/>
        </w:rPr>
      </w:pPr>
      <w:r w:rsidRPr="004427C6">
        <w:rPr>
          <w:rFonts w:ascii="Arial" w:hAnsi="Arial" w:cs="Arial"/>
          <w:sz w:val="20"/>
          <w:szCs w:val="20"/>
        </w:rPr>
        <w:t>písomnou výpoveďou bez udania dôvodu a to:</w:t>
      </w:r>
    </w:p>
    <w:p w14:paraId="6600B7FD" w14:textId="77777777" w:rsidR="00213794" w:rsidRPr="004427C6" w:rsidRDefault="004726B0">
      <w:pPr>
        <w:pStyle w:val="Bodytext10"/>
        <w:numPr>
          <w:ilvl w:val="0"/>
          <w:numId w:val="48"/>
        </w:numPr>
        <w:tabs>
          <w:tab w:val="left" w:pos="567"/>
          <w:tab w:val="left" w:pos="1418"/>
        </w:tabs>
        <w:spacing w:after="0" w:line="240" w:lineRule="auto"/>
        <w:ind w:left="1843" w:hanging="425"/>
        <w:jc w:val="both"/>
        <w:rPr>
          <w:rFonts w:ascii="Arial" w:hAnsi="Arial" w:cs="Arial"/>
          <w:sz w:val="20"/>
          <w:szCs w:val="20"/>
        </w:rPr>
      </w:pPr>
      <w:r w:rsidRPr="004427C6">
        <w:rPr>
          <w:rFonts w:ascii="Arial" w:hAnsi="Arial" w:cs="Arial"/>
          <w:sz w:val="20"/>
          <w:szCs w:val="20"/>
        </w:rPr>
        <w:t>do 30 (slovom: tridsiatich) dní odo podpisu preberacieho protokolu Oprávnenou osobou Objednávateľa podľa bodu 6.2 článku 6. Zmluvy, ktorým príde k prevzatiu Časti Diela podľa podbodu 2.1.1 článku 2. tejto Zmluvy.</w:t>
      </w:r>
    </w:p>
    <w:p w14:paraId="449F62F1" w14:textId="77777777" w:rsidR="00213794" w:rsidRPr="0017005C" w:rsidRDefault="004726B0">
      <w:pPr>
        <w:pStyle w:val="Bodytext10"/>
        <w:numPr>
          <w:ilvl w:val="0"/>
          <w:numId w:val="48"/>
        </w:numPr>
        <w:tabs>
          <w:tab w:val="left" w:pos="567"/>
          <w:tab w:val="left" w:pos="1418"/>
        </w:tabs>
        <w:spacing w:after="0" w:line="240" w:lineRule="auto"/>
        <w:ind w:left="1843" w:hanging="425"/>
        <w:jc w:val="both"/>
        <w:rPr>
          <w:rFonts w:ascii="Arial" w:hAnsi="Arial" w:cs="Arial"/>
          <w:sz w:val="20"/>
          <w:szCs w:val="20"/>
          <w:highlight w:val="darkGray"/>
        </w:rPr>
      </w:pPr>
      <w:r w:rsidRPr="0017005C">
        <w:rPr>
          <w:rFonts w:ascii="Arial" w:hAnsi="Arial" w:cs="Arial"/>
          <w:sz w:val="20"/>
          <w:szCs w:val="20"/>
          <w:highlight w:val="darkGray"/>
        </w:rPr>
        <w:t>kedykoľvek po riadnom odovzdaní a prebratí všetkých Častí Diela a to ku dňu uplynutia platnosti 12-mesačnej podpory a licencie na SW</w:t>
      </w:r>
      <w:r w:rsidRPr="0017005C">
        <w:rPr>
          <w:rFonts w:ascii="Arial" w:hAnsi="Arial" w:cs="Arial"/>
          <w:bCs/>
          <w:noProof/>
          <w:sz w:val="20"/>
          <w:szCs w:val="20"/>
          <w:highlight w:val="darkGray"/>
        </w:rPr>
        <w:t>, pričom výpoveď musí byť v tomto prípade doručená Zhotoviteľovi najneskôr 30 (slovom: tridsať) dní pred dňom uplynutia platnosti podpory a licencie.</w:t>
      </w:r>
    </w:p>
    <w:p w14:paraId="31A37EF5" w14:textId="77777777" w:rsidR="00213794" w:rsidRPr="004427C6" w:rsidRDefault="004726B0">
      <w:pPr>
        <w:pStyle w:val="Normlny-zmluva2rove"/>
        <w:numPr>
          <w:ilvl w:val="0"/>
          <w:numId w:val="0"/>
        </w:numPr>
        <w:spacing w:after="0" w:line="240" w:lineRule="auto"/>
        <w:ind w:left="1843"/>
        <w:rPr>
          <w:rFonts w:cs="Arial"/>
          <w:i/>
          <w:color w:val="FF0000"/>
          <w:sz w:val="20"/>
        </w:rPr>
      </w:pPr>
      <w:r w:rsidRPr="004427C6">
        <w:rPr>
          <w:rFonts w:cs="Arial"/>
          <w:i/>
          <w:color w:val="FF0000"/>
          <w:sz w:val="20"/>
        </w:rPr>
        <w:t xml:space="preserve">Vyznačený text sa uvedie iba v prípade, ak bude v rámci plnenia Časti Diela podľa podbodu 2.1.3 článku 2. tejto Zmluvy dodaný SW. </w:t>
      </w:r>
    </w:p>
    <w:p w14:paraId="684A5AD0"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17" w:name="bookmark134"/>
      <w:bookmarkEnd w:id="17"/>
      <w:r w:rsidRPr="004427C6">
        <w:rPr>
          <w:rFonts w:ascii="Arial" w:hAnsi="Arial" w:cs="Arial"/>
          <w:sz w:val="20"/>
          <w:szCs w:val="20"/>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078AC74A"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18" w:name="bookmark135"/>
      <w:bookmarkEnd w:id="18"/>
      <w:r w:rsidRPr="004427C6">
        <w:rPr>
          <w:rFonts w:ascii="Arial" w:hAnsi="Arial" w:cs="Arial"/>
          <w:sz w:val="20"/>
          <w:szCs w:val="20"/>
        </w:rPr>
        <w:t>Za podstatné porušenie zmluvných povinností v zmysle tejto Zmluvy, s právom Objednávateľa okamžite od Zmluvy alebo jej časti odstúpiť, zmluvné strany považujú tieto skutočnosti:</w:t>
      </w:r>
    </w:p>
    <w:p w14:paraId="720C20AC" w14:textId="77777777" w:rsidR="00213794" w:rsidRPr="004427C6" w:rsidRDefault="004726B0">
      <w:pPr>
        <w:pStyle w:val="Bodytext10"/>
        <w:numPr>
          <w:ilvl w:val="0"/>
          <w:numId w:val="21"/>
        </w:numPr>
        <w:spacing w:after="0" w:line="240" w:lineRule="auto"/>
        <w:ind w:left="1418" w:hanging="709"/>
        <w:jc w:val="both"/>
        <w:rPr>
          <w:rFonts w:ascii="Arial" w:hAnsi="Arial" w:cs="Arial"/>
          <w:sz w:val="20"/>
          <w:szCs w:val="20"/>
        </w:rPr>
      </w:pPr>
      <w:bookmarkStart w:id="19" w:name="bookmark136"/>
      <w:bookmarkEnd w:id="19"/>
      <w:r w:rsidRPr="004427C6">
        <w:rPr>
          <w:rFonts w:ascii="Arial" w:hAnsi="Arial" w:cs="Arial"/>
          <w:sz w:val="20"/>
          <w:szCs w:val="20"/>
        </w:rPr>
        <w:t xml:space="preserve">Zhotoviteľ sa dostal do omeškania s vykonaním (odovzdaním) </w:t>
      </w:r>
      <w:r w:rsidRPr="004427C6">
        <w:rPr>
          <w:rFonts w:ascii="Arial" w:hAnsi="Arial" w:cs="Arial"/>
          <w:noProof/>
          <w:sz w:val="20"/>
          <w:szCs w:val="20"/>
        </w:rPr>
        <w:t>ktorejkoľvek Časti Diela oproti termínu podľa článku 3. bod 3.2 tejto Zmluvy</w:t>
      </w:r>
      <w:r w:rsidRPr="004427C6">
        <w:rPr>
          <w:rFonts w:ascii="Arial" w:hAnsi="Arial" w:cs="Arial"/>
          <w:sz w:val="20"/>
          <w:szCs w:val="20"/>
        </w:rPr>
        <w:t xml:space="preserve"> o viac ako 15 (slovom: pätnásť) pracovných dní;</w:t>
      </w:r>
    </w:p>
    <w:p w14:paraId="564E4891" w14:textId="77777777" w:rsidR="00213794" w:rsidRPr="004427C6" w:rsidRDefault="004726B0">
      <w:pPr>
        <w:pStyle w:val="Bodytext10"/>
        <w:numPr>
          <w:ilvl w:val="0"/>
          <w:numId w:val="21"/>
        </w:numPr>
        <w:tabs>
          <w:tab w:val="left" w:pos="580"/>
        </w:tabs>
        <w:spacing w:after="0" w:line="240" w:lineRule="auto"/>
        <w:ind w:left="1418" w:hanging="709"/>
        <w:jc w:val="both"/>
        <w:rPr>
          <w:rFonts w:ascii="Arial" w:hAnsi="Arial" w:cs="Arial"/>
          <w:sz w:val="20"/>
          <w:szCs w:val="20"/>
        </w:rPr>
      </w:pPr>
      <w:bookmarkStart w:id="20" w:name="bookmark137"/>
      <w:bookmarkStart w:id="21" w:name="bookmark138"/>
      <w:bookmarkStart w:id="22" w:name="bookmark139"/>
      <w:bookmarkStart w:id="23" w:name="bookmark140"/>
      <w:bookmarkEnd w:id="20"/>
      <w:bookmarkEnd w:id="21"/>
      <w:bookmarkEnd w:id="22"/>
      <w:bookmarkEnd w:id="23"/>
      <w:r w:rsidRPr="004427C6">
        <w:rPr>
          <w:rFonts w:ascii="Arial" w:hAnsi="Arial" w:cs="Arial"/>
          <w:sz w:val="20"/>
          <w:szCs w:val="20"/>
        </w:rPr>
        <w:t>akékoľvek vyhlásenie Zhotoviteľa podľa tejto Zmluvy sa ukáže ako nepravdivé</w:t>
      </w:r>
      <w:bookmarkStart w:id="24" w:name="bookmark141"/>
      <w:bookmarkEnd w:id="24"/>
      <w:r w:rsidRPr="004427C6">
        <w:rPr>
          <w:rFonts w:ascii="Arial" w:hAnsi="Arial" w:cs="Arial"/>
          <w:sz w:val="20"/>
          <w:szCs w:val="20"/>
        </w:rPr>
        <w:t>;</w:t>
      </w:r>
    </w:p>
    <w:p w14:paraId="1442B3AD" w14:textId="77777777" w:rsidR="00213794" w:rsidRPr="004427C6" w:rsidRDefault="004726B0">
      <w:pPr>
        <w:pStyle w:val="AODocTxtL2"/>
        <w:numPr>
          <w:ilvl w:val="0"/>
          <w:numId w:val="21"/>
        </w:numPr>
        <w:tabs>
          <w:tab w:val="left" w:pos="580"/>
        </w:tabs>
        <w:spacing w:before="0" w:line="240" w:lineRule="auto"/>
        <w:ind w:left="1418" w:hanging="709"/>
        <w:rPr>
          <w:rFonts w:ascii="Arial" w:hAnsi="Arial" w:cs="Arial"/>
          <w:sz w:val="20"/>
          <w:szCs w:val="20"/>
          <w:lang w:val="sk-SK"/>
        </w:rPr>
      </w:pPr>
      <w:bookmarkStart w:id="25" w:name="bookmark142"/>
      <w:bookmarkStart w:id="26" w:name="bookmark143"/>
      <w:bookmarkStart w:id="27" w:name="bookmark144"/>
      <w:bookmarkEnd w:id="25"/>
      <w:bookmarkEnd w:id="26"/>
      <w:bookmarkEnd w:id="27"/>
      <w:r w:rsidRPr="004427C6">
        <w:rPr>
          <w:rFonts w:ascii="Arial" w:hAnsi="Arial" w:cs="Arial"/>
          <w:sz w:val="20"/>
          <w:szCs w:val="20"/>
          <w:lang w:val="sk-SK"/>
        </w:rPr>
        <w:t xml:space="preserve">v prípade, že nastane niektorý z prípadov podľa § 19 </w:t>
      </w:r>
      <w:r w:rsidRPr="004427C6">
        <w:rPr>
          <w:rFonts w:ascii="Arial" w:hAnsi="Arial" w:cs="Arial"/>
          <w:bCs/>
          <w:sz w:val="20"/>
          <w:szCs w:val="20"/>
          <w:lang w:val="sk-SK"/>
        </w:rPr>
        <w:t>Zákona o verejnom obstarávaní</w:t>
      </w:r>
      <w:r w:rsidRPr="004427C6">
        <w:rPr>
          <w:rFonts w:ascii="Arial" w:hAnsi="Arial" w:cs="Arial"/>
          <w:sz w:val="20"/>
          <w:szCs w:val="20"/>
          <w:lang w:val="sk-SK"/>
        </w:rPr>
        <w:t>;</w:t>
      </w:r>
    </w:p>
    <w:p w14:paraId="5DF3B4E2" w14:textId="77777777" w:rsidR="00213794" w:rsidRPr="004427C6" w:rsidRDefault="004726B0">
      <w:pPr>
        <w:pStyle w:val="AODocTxtL2"/>
        <w:numPr>
          <w:ilvl w:val="0"/>
          <w:numId w:val="21"/>
        </w:numPr>
        <w:tabs>
          <w:tab w:val="left" w:pos="580"/>
        </w:tabs>
        <w:spacing w:before="0" w:line="240" w:lineRule="auto"/>
        <w:ind w:left="1418" w:hanging="709"/>
        <w:rPr>
          <w:rFonts w:ascii="Arial" w:hAnsi="Arial" w:cs="Arial"/>
          <w:sz w:val="20"/>
          <w:szCs w:val="20"/>
          <w:lang w:val="sk-SK"/>
        </w:rPr>
      </w:pPr>
      <w:bookmarkStart w:id="28" w:name="bookmark145"/>
      <w:bookmarkEnd w:id="28"/>
      <w:r w:rsidRPr="004427C6">
        <w:rPr>
          <w:rFonts w:ascii="Arial" w:hAnsi="Arial" w:cs="Arial"/>
          <w:sz w:val="20"/>
          <w:szCs w:val="20"/>
          <w:lang w:val="sk-SK"/>
        </w:rPr>
        <w:t xml:space="preserve">Zhotoviteľ poveril tretiu stranu poskytnutím časti Predmetu Zmluvy bez predchádzajúceho písomného súhlasu Objednávateľa alebo zmenil priameho subdodávateľa bez predchádzajúceho písomného súhlasu Objednávateľa; </w:t>
      </w:r>
    </w:p>
    <w:p w14:paraId="696F356A" w14:textId="77777777" w:rsidR="00213794" w:rsidRPr="004427C6" w:rsidRDefault="004726B0">
      <w:pPr>
        <w:pStyle w:val="Bodytext10"/>
        <w:numPr>
          <w:ilvl w:val="0"/>
          <w:numId w:val="21"/>
        </w:numPr>
        <w:tabs>
          <w:tab w:val="left" w:pos="580"/>
        </w:tabs>
        <w:spacing w:after="0" w:line="240" w:lineRule="auto"/>
        <w:ind w:left="1418" w:hanging="709"/>
        <w:jc w:val="both"/>
        <w:rPr>
          <w:rFonts w:ascii="Arial" w:hAnsi="Arial" w:cs="Arial"/>
          <w:sz w:val="20"/>
          <w:szCs w:val="20"/>
        </w:rPr>
      </w:pPr>
      <w:r w:rsidRPr="004427C6">
        <w:rPr>
          <w:rFonts w:ascii="Arial" w:hAnsi="Arial" w:cs="Arial"/>
          <w:sz w:val="20"/>
          <w:szCs w:val="20"/>
        </w:rPr>
        <w:t xml:space="preserve">Zhotoviteľ vstúpil do likvidácie, alebo bol podaný návrh na vyhlásenie konkurzu na majetok Zhotoviteľa (začaté konkurzné konanie) alebo bol podaný návrh na povolenie reštrukturalizácie Zhotoviteľa (začaté reštrukturalizačné konanie), resp. ak existuje dôvodná obava, že plnenie záväzkov Zhotoviteľ podľa tejto Zmluvy je vážne ohrozené; </w:t>
      </w:r>
    </w:p>
    <w:p w14:paraId="6A611240" w14:textId="77777777" w:rsidR="00213794" w:rsidRPr="004427C6" w:rsidRDefault="004726B0">
      <w:pPr>
        <w:pStyle w:val="Bodytext10"/>
        <w:numPr>
          <w:ilvl w:val="0"/>
          <w:numId w:val="21"/>
        </w:numPr>
        <w:tabs>
          <w:tab w:val="left" w:pos="580"/>
        </w:tabs>
        <w:spacing w:after="0" w:line="240" w:lineRule="auto"/>
        <w:ind w:left="1418" w:hanging="709"/>
        <w:jc w:val="both"/>
        <w:rPr>
          <w:rFonts w:ascii="Arial" w:hAnsi="Arial" w:cs="Arial"/>
          <w:sz w:val="20"/>
          <w:szCs w:val="20"/>
        </w:rPr>
      </w:pPr>
      <w:r w:rsidRPr="004427C6">
        <w:rPr>
          <w:rFonts w:ascii="Arial" w:hAnsi="Arial" w:cs="Arial"/>
          <w:sz w:val="20"/>
          <w:szCs w:val="20"/>
        </w:rPr>
        <w:t>Zhotoviteľ porušil niektorú z povinností o ochrane, spracúvaní a bezpečnosti osobných údajov a dôverných informácií, uvedených v článku 12. tejto</w:t>
      </w:r>
      <w:r w:rsidRPr="004427C6">
        <w:rPr>
          <w:rFonts w:ascii="Arial" w:hAnsi="Arial" w:cs="Arial"/>
          <w:spacing w:val="-2"/>
          <w:sz w:val="20"/>
          <w:szCs w:val="20"/>
        </w:rPr>
        <w:t xml:space="preserve"> </w:t>
      </w:r>
      <w:r w:rsidRPr="004427C6">
        <w:rPr>
          <w:rFonts w:ascii="Arial" w:hAnsi="Arial" w:cs="Arial"/>
          <w:sz w:val="20"/>
          <w:szCs w:val="20"/>
        </w:rPr>
        <w:t>Zmluvy;</w:t>
      </w:r>
    </w:p>
    <w:p w14:paraId="29060CEC" w14:textId="77777777" w:rsidR="00213794" w:rsidRPr="004427C6" w:rsidRDefault="004726B0">
      <w:pPr>
        <w:pStyle w:val="Bodytext10"/>
        <w:numPr>
          <w:ilvl w:val="0"/>
          <w:numId w:val="21"/>
        </w:numPr>
        <w:tabs>
          <w:tab w:val="left" w:pos="1418"/>
        </w:tabs>
        <w:spacing w:after="0" w:line="240" w:lineRule="auto"/>
        <w:ind w:left="1418" w:hanging="709"/>
        <w:jc w:val="both"/>
        <w:rPr>
          <w:rFonts w:ascii="Arial" w:hAnsi="Arial" w:cs="Arial"/>
          <w:sz w:val="20"/>
          <w:szCs w:val="20"/>
        </w:rPr>
      </w:pPr>
      <w:r w:rsidRPr="0017005C">
        <w:rPr>
          <w:rFonts w:ascii="Arial" w:hAnsi="Arial" w:cs="Arial"/>
          <w:sz w:val="20"/>
          <w:szCs w:val="20"/>
          <w:highlight w:val="darkGray"/>
        </w:rPr>
        <w:t>Zhotoviteľ alebo oprávnená osoba v zmysle RPVS nemá splnenú niektorú povinnosť podľa Zákona o RPVS</w:t>
      </w:r>
      <w:r w:rsidRPr="004427C6">
        <w:rPr>
          <w:rFonts w:ascii="Arial" w:hAnsi="Arial" w:cs="Arial"/>
          <w:sz w:val="20"/>
          <w:szCs w:val="20"/>
        </w:rPr>
        <w:t xml:space="preserve">. </w:t>
      </w:r>
      <w:r w:rsidRPr="004427C6">
        <w:rPr>
          <w:rFonts w:ascii="Arial" w:hAnsi="Arial" w:cs="Arial"/>
          <w:i/>
          <w:color w:val="FF0000"/>
          <w:sz w:val="20"/>
          <w:szCs w:val="20"/>
        </w:rPr>
        <w:t>bod</w:t>
      </w:r>
      <w:r w:rsidRPr="004427C6">
        <w:rPr>
          <w:rFonts w:ascii="Arial" w:hAnsi="Arial" w:cs="Arial"/>
          <w:color w:val="FF0000"/>
          <w:sz w:val="20"/>
          <w:szCs w:val="20"/>
        </w:rPr>
        <w:t xml:space="preserve"> </w:t>
      </w:r>
      <w:r w:rsidRPr="004427C6">
        <w:rPr>
          <w:rFonts w:ascii="Arial" w:hAnsi="Arial" w:cs="Arial"/>
          <w:i/>
          <w:color w:val="FF0000"/>
          <w:sz w:val="20"/>
          <w:szCs w:val="20"/>
        </w:rPr>
        <w:t>13.3.7 sa uvedie iba v prípade, že úspešný uchádzač bude napĺňať znaky partnera verejného sektora</w:t>
      </w:r>
    </w:p>
    <w:p w14:paraId="682A943F"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29" w:name="bookmark146"/>
      <w:bookmarkEnd w:id="29"/>
      <w:r w:rsidRPr="004427C6">
        <w:rPr>
          <w:rFonts w:ascii="Arial" w:hAnsi="Arial" w:cs="Arial"/>
          <w:sz w:val="20"/>
          <w:szCs w:val="20"/>
        </w:rPr>
        <w:t>Zhotoviteľ môže okamžite odstúpiť od tejto Zmluvy v prípadoch podstatného porušenia zmluvnej povinnosti Objednávateľom, pričom za podstatné porušenie sa považuje, ak sa Objednávateľ dostane do omeškania so zaplatením faktúry o viac ako 60 (slovom: šesťdesiat) kalendárnych dní</w:t>
      </w:r>
      <w:r w:rsidRPr="004427C6">
        <w:rPr>
          <w:rFonts w:ascii="Arial" w:eastAsia="Times New Roman" w:hAnsi="Arial" w:cs="Arial"/>
          <w:color w:val="000000"/>
          <w:sz w:val="20"/>
          <w:szCs w:val="20"/>
          <w:lang w:bidi="sk-SK"/>
        </w:rPr>
        <w:t>.</w:t>
      </w:r>
    </w:p>
    <w:p w14:paraId="44861EE9"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30" w:name="bookmark147"/>
      <w:bookmarkEnd w:id="30"/>
      <w:r w:rsidRPr="004427C6">
        <w:rPr>
          <w:rFonts w:ascii="Arial" w:hAnsi="Arial" w:cs="Arial"/>
          <w:sz w:val="20"/>
          <w:szCs w:val="20"/>
        </w:rPr>
        <w:t>Právne účinky odstúpenia od Zmluvy alebo výpovede Zmluvy nastávajú momentom doručenia písomného oznámenia o odstúpení alebo výpovede druhej zmluvnej strane.</w:t>
      </w:r>
    </w:p>
    <w:p w14:paraId="685CAB4E"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31" w:name="bookmark148"/>
      <w:bookmarkEnd w:id="31"/>
      <w:r w:rsidRPr="004427C6">
        <w:rPr>
          <w:rFonts w:ascii="Arial" w:hAnsi="Arial" w:cs="Arial"/>
          <w:sz w:val="20"/>
          <w:szCs w:val="20"/>
        </w:rPr>
        <w:t>Odstúpenie od Zmluvy nemá vplyv na povinnosť povinnej strany zaplatiť zmluvnú pokutu pre porušenie povinnosti, ktorej sa odstúpenie (ako aj povinnosť zaplatiť zmluvnú pokutu) týka.</w:t>
      </w:r>
    </w:p>
    <w:p w14:paraId="4624C74C" w14:textId="77777777" w:rsidR="00213794" w:rsidRPr="004427C6" w:rsidRDefault="004726B0">
      <w:pPr>
        <w:pStyle w:val="Bodytext10"/>
        <w:numPr>
          <w:ilvl w:val="0"/>
          <w:numId w:val="19"/>
        </w:numPr>
        <w:tabs>
          <w:tab w:val="left" w:pos="0"/>
        </w:tabs>
        <w:spacing w:after="0" w:line="240" w:lineRule="auto"/>
        <w:ind w:left="709" w:hanging="709"/>
        <w:jc w:val="both"/>
        <w:rPr>
          <w:rFonts w:ascii="Arial" w:hAnsi="Arial" w:cs="Arial"/>
          <w:sz w:val="20"/>
          <w:szCs w:val="20"/>
        </w:rPr>
      </w:pPr>
      <w:bookmarkStart w:id="32" w:name="bookmark149"/>
      <w:bookmarkStart w:id="33" w:name="bookmark151"/>
      <w:bookmarkStart w:id="34" w:name="bookmark152"/>
      <w:bookmarkEnd w:id="32"/>
      <w:bookmarkEnd w:id="33"/>
      <w:bookmarkEnd w:id="34"/>
      <w:r w:rsidRPr="004427C6">
        <w:rPr>
          <w:rFonts w:ascii="Arial" w:eastAsia="Times New Roman" w:hAnsi="Arial" w:cs="Arial"/>
          <w:color w:val="000000"/>
          <w:sz w:val="20"/>
          <w:szCs w:val="20"/>
          <w:lang w:bidi="sk-SK"/>
        </w:rPr>
        <w:t>Odstúpením od Zmluvy alebo výpoveďou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ako aj s výnimkou povinností, súvisiacich s odovzdaním a prevzatím Časti Diela zrealizovanej do momentu odstúpenia, ustanovení Zmluvy, týkajúcich sa voľby práva, riešenia sporov medzi stranami Zmluvy a iných ustanovení, ktoré podľa prejavenej vôle strán alebo vzhľadom na svoju povahu majú trvať aj po ukončení tejto Zmluvy.</w:t>
      </w:r>
    </w:p>
    <w:p w14:paraId="0BFE8109" w14:textId="77777777" w:rsidR="00213794" w:rsidRPr="004427C6" w:rsidRDefault="004726B0">
      <w:pPr>
        <w:pStyle w:val="Bodytext10"/>
        <w:tabs>
          <w:tab w:val="left" w:pos="0"/>
        </w:tabs>
        <w:spacing w:after="0" w:line="240" w:lineRule="auto"/>
        <w:ind w:left="709" w:hanging="709"/>
        <w:jc w:val="both"/>
        <w:rPr>
          <w:rFonts w:ascii="Arial" w:hAnsi="Arial" w:cs="Arial"/>
          <w:sz w:val="20"/>
          <w:szCs w:val="20"/>
        </w:rPr>
      </w:pPr>
      <w:bookmarkStart w:id="35" w:name="bookmark153"/>
      <w:bookmarkEnd w:id="35"/>
      <w:r w:rsidRPr="004427C6">
        <w:rPr>
          <w:rFonts w:ascii="Arial" w:eastAsia="Times New Roman" w:hAnsi="Arial" w:cs="Arial"/>
          <w:color w:val="000000"/>
          <w:sz w:val="20"/>
          <w:szCs w:val="20"/>
          <w:lang w:bidi="sk-SK"/>
        </w:rPr>
        <w:t xml:space="preserve">13.8 </w:t>
      </w:r>
      <w:r w:rsidRPr="004427C6">
        <w:rPr>
          <w:rFonts w:ascii="Arial" w:eastAsia="Times New Roman" w:hAnsi="Arial" w:cs="Arial"/>
          <w:color w:val="000000"/>
          <w:sz w:val="20"/>
          <w:szCs w:val="20"/>
          <w:lang w:bidi="sk-SK"/>
        </w:rPr>
        <w:tab/>
        <w:t>Odstúpením od Zmluvy nezaniká právo vysporiadania záväzkov z tejto Zmluvy, vyplývajúcich ku dňu ukončenia Zmluvy.</w:t>
      </w:r>
    </w:p>
    <w:p w14:paraId="3DA8E241" w14:textId="77777777" w:rsidR="00213794" w:rsidRPr="004427C6" w:rsidRDefault="00213794">
      <w:pPr>
        <w:spacing w:after="0" w:line="240" w:lineRule="auto"/>
        <w:ind w:left="709" w:firstLine="0"/>
        <w:jc w:val="center"/>
        <w:rPr>
          <w:rFonts w:ascii="Arial" w:hAnsi="Arial" w:cs="Arial"/>
          <w:b/>
          <w:noProof/>
          <w:sz w:val="20"/>
          <w:szCs w:val="20"/>
        </w:rPr>
      </w:pPr>
      <w:bookmarkStart w:id="36" w:name="bookmark154"/>
      <w:bookmarkStart w:id="37" w:name="bookmark155"/>
      <w:bookmarkEnd w:id="36"/>
      <w:bookmarkEnd w:id="37"/>
    </w:p>
    <w:p w14:paraId="12FCA2FF"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lang w:val="sk-SK"/>
        </w:rPr>
        <w:t>ČLÁNOK 14.</w:t>
      </w:r>
    </w:p>
    <w:p w14:paraId="0105B9C7"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rPr>
        <w:t>DOBA PLATNOSTI A ÚČINNOSTI ZMLUVY</w:t>
      </w:r>
    </w:p>
    <w:p w14:paraId="53B4B00E" w14:textId="77777777" w:rsidR="00213794" w:rsidRPr="004427C6" w:rsidRDefault="004726B0">
      <w:pPr>
        <w:pStyle w:val="AODocTxt"/>
        <w:spacing w:line="240" w:lineRule="auto"/>
        <w:ind w:left="709"/>
        <w:rPr>
          <w:rFonts w:ascii="Arial" w:hAnsi="Arial" w:cs="Arial"/>
          <w:sz w:val="20"/>
          <w:szCs w:val="20"/>
          <w:lang w:val="sk-SK" w:eastAsia="sk-SK"/>
        </w:rPr>
      </w:pPr>
      <w:r w:rsidRPr="004427C6">
        <w:rPr>
          <w:rFonts w:ascii="Arial" w:hAnsi="Arial" w:cs="Arial"/>
          <w:sz w:val="20"/>
          <w:szCs w:val="20"/>
          <w:lang w:val="sk-SK"/>
        </w:rPr>
        <w:t xml:space="preserve">Táto Zmluva sa uzatvára na dobu určitú a to do riadneho splnenia všetkých záväzkov Zhotoviteľa, vyplývajúcich mu zo Zmluvy, najneskôr však do uplynutia doby poskytovania podpory na </w:t>
      </w:r>
      <w:r w:rsidRPr="004427C6">
        <w:rPr>
          <w:rFonts w:ascii="Arial" w:hAnsi="Arial" w:cs="Arial"/>
          <w:bCs/>
          <w:noProof/>
          <w:sz w:val="20"/>
          <w:szCs w:val="20"/>
          <w:u w:val="single"/>
          <w:lang w:val="sk-SK"/>
        </w:rPr>
        <w:t xml:space="preserve">systém zberu a manažmentu dát, </w:t>
      </w:r>
      <w:r w:rsidRPr="004427C6">
        <w:rPr>
          <w:rFonts w:ascii="Arial" w:hAnsi="Arial" w:cs="Arial"/>
          <w:sz w:val="20"/>
          <w:szCs w:val="20"/>
          <w:lang w:val="sk-SK"/>
        </w:rPr>
        <w:t>prípadne aj platnosti licencie</w:t>
      </w:r>
      <w:r w:rsidRPr="004427C6">
        <w:rPr>
          <w:rFonts w:ascii="Arial" w:hAnsi="Arial" w:cs="Arial"/>
          <w:bCs/>
          <w:noProof/>
          <w:sz w:val="20"/>
          <w:szCs w:val="20"/>
          <w:u w:val="single"/>
          <w:lang w:val="sk-SK"/>
        </w:rPr>
        <w:t xml:space="preserve"> (maximálna doba poskytovania podpory, prípadne aj platnosti licencie, sú štyri roky odo dňa protokolárneho prevzatia </w:t>
      </w:r>
      <w:r w:rsidRPr="004427C6">
        <w:rPr>
          <w:rFonts w:ascii="Arial" w:hAnsi="Arial" w:cs="Arial"/>
          <w:sz w:val="20"/>
          <w:lang w:val="sk-SK"/>
        </w:rPr>
        <w:t>Časti Diela podľa podbodu 2.1.3 článku 2. tejto Zmluvy</w:t>
      </w:r>
      <w:r w:rsidRPr="004427C6">
        <w:rPr>
          <w:rFonts w:ascii="Arial" w:hAnsi="Arial" w:cs="Arial"/>
          <w:bCs/>
          <w:noProof/>
          <w:sz w:val="20"/>
          <w:szCs w:val="20"/>
          <w:u w:val="single"/>
          <w:lang w:val="sk-SK"/>
        </w:rPr>
        <w:t>).</w:t>
      </w:r>
      <w:r w:rsidRPr="004427C6">
        <w:rPr>
          <w:rFonts w:ascii="Arial" w:hAnsi="Arial" w:cs="Arial"/>
          <w:sz w:val="20"/>
          <w:szCs w:val="20"/>
          <w:lang w:val="sk-SK"/>
        </w:rPr>
        <w:t xml:space="preserve"> </w:t>
      </w:r>
    </w:p>
    <w:p w14:paraId="55D2DBBB" w14:textId="77777777" w:rsidR="00213794" w:rsidRPr="004427C6" w:rsidRDefault="004726B0">
      <w:pPr>
        <w:pStyle w:val="AODocTxtL1"/>
        <w:numPr>
          <w:ilvl w:val="1"/>
          <w:numId w:val="9"/>
        </w:numPr>
        <w:spacing w:before="0" w:line="240" w:lineRule="auto"/>
        <w:jc w:val="center"/>
        <w:rPr>
          <w:rFonts w:ascii="Arial" w:hAnsi="Arial" w:cs="Arial"/>
          <w:b/>
          <w:sz w:val="20"/>
          <w:szCs w:val="20"/>
          <w:u w:val="single"/>
          <w:lang w:val="sk-SK"/>
        </w:rPr>
      </w:pPr>
      <w:r w:rsidRPr="004427C6">
        <w:rPr>
          <w:rFonts w:ascii="Arial" w:hAnsi="Arial" w:cs="Arial"/>
          <w:b/>
          <w:sz w:val="20"/>
          <w:szCs w:val="20"/>
          <w:u w:val="single"/>
          <w:lang w:val="sk-SK"/>
        </w:rPr>
        <w:t xml:space="preserve"> </w:t>
      </w:r>
    </w:p>
    <w:p w14:paraId="154487A7"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lang w:val="sk-SK"/>
        </w:rPr>
        <w:lastRenderedPageBreak/>
        <w:t>ČLÁNOK 15.</w:t>
      </w:r>
    </w:p>
    <w:p w14:paraId="0114C8AB" w14:textId="77777777" w:rsidR="00213794" w:rsidRPr="004427C6" w:rsidRDefault="004726B0">
      <w:pPr>
        <w:pStyle w:val="AODocTxtL1"/>
        <w:spacing w:before="0" w:line="240" w:lineRule="auto"/>
        <w:ind w:left="709"/>
        <w:jc w:val="center"/>
        <w:rPr>
          <w:rFonts w:ascii="Arial" w:hAnsi="Arial" w:cs="Arial"/>
          <w:b/>
          <w:sz w:val="20"/>
          <w:szCs w:val="20"/>
          <w:u w:val="single"/>
          <w:lang w:val="sk-SK"/>
        </w:rPr>
      </w:pPr>
      <w:r w:rsidRPr="004427C6">
        <w:rPr>
          <w:rFonts w:ascii="Arial" w:hAnsi="Arial" w:cs="Arial"/>
          <w:b/>
          <w:sz w:val="20"/>
          <w:szCs w:val="20"/>
          <w:u w:val="single"/>
          <w:lang w:val="sk-SK"/>
        </w:rPr>
        <w:t>ZÁVEREČNÉ USTANOVENIA</w:t>
      </w:r>
    </w:p>
    <w:p w14:paraId="1563080A" w14:textId="77777777" w:rsidR="00213794" w:rsidRPr="004427C6" w:rsidRDefault="00213794">
      <w:pPr>
        <w:spacing w:after="0" w:line="240" w:lineRule="auto"/>
        <w:ind w:left="709" w:hanging="709"/>
        <w:rPr>
          <w:rFonts w:ascii="Arial" w:hAnsi="Arial" w:cs="Arial"/>
          <w:noProof/>
          <w:sz w:val="20"/>
          <w:szCs w:val="20"/>
        </w:rPr>
      </w:pPr>
    </w:p>
    <w:p w14:paraId="133818CA" w14:textId="77777777" w:rsidR="00213794" w:rsidRPr="004427C6" w:rsidRDefault="004726B0">
      <w:pPr>
        <w:pStyle w:val="Odsekzoznamu"/>
        <w:numPr>
          <w:ilvl w:val="0"/>
          <w:numId w:val="22"/>
        </w:numPr>
        <w:spacing w:after="0" w:line="240" w:lineRule="auto"/>
        <w:ind w:left="709" w:hanging="709"/>
        <w:rPr>
          <w:rFonts w:ascii="Arial" w:hAnsi="Arial" w:cs="Arial"/>
          <w:color w:val="FF0000"/>
          <w:sz w:val="20"/>
        </w:rPr>
      </w:pPr>
      <w:r w:rsidRPr="004427C6">
        <w:rPr>
          <w:rFonts w:ascii="Arial" w:hAnsi="Arial" w:cs="Arial"/>
          <w:sz w:val="20"/>
        </w:rPr>
        <w:t>Táto Zmluva nadobúda platnosť dňom jej podpisu oprávnenými zástupcami oboch zmluvných strán (ak oprávnení zástupcovia zmluvných strán nepodpíšu túto Zmluvu v ten istý deň, tak rozhodujúci je deň podpisu poslednej zmluvnej strany) a účinnosť dňom nasledujúcim po dni jej zverejnenia v Centrálnom registri zmlúv, vedenom Úradom vlády SR v zmysle § 47a zákona č. 40/1964 Zb. Občiansky zákonník v znení neskorších predpisov,</w:t>
      </w:r>
      <w:r w:rsidRPr="004427C6">
        <w:rPr>
          <w:rFonts w:ascii="Arial" w:hAnsi="Arial" w:cs="Arial"/>
          <w:bCs/>
          <w:iCs/>
          <w:sz w:val="20"/>
        </w:rPr>
        <w:t xml:space="preserve"> v spojení so zákonom č. 211/2000 Z.z. o slobodnom prístupe k informáciám a o zmene a doplnení niektorých zákonov v znení neskorších predpisov. </w:t>
      </w:r>
    </w:p>
    <w:p w14:paraId="6A1BC25A"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sz w:val="20"/>
        </w:rPr>
        <w:t xml:space="preserve">15.2 </w:t>
      </w:r>
      <w:r w:rsidRPr="004427C6">
        <w:rPr>
          <w:rFonts w:ascii="Arial" w:hAnsi="Arial" w:cs="Arial"/>
          <w:sz w:val="20"/>
        </w:rPr>
        <w:tab/>
        <w:t xml:space="preserve">Meniť alebo dopĺňať obsah tejto Zmluvy je možné len formou písomných dodatkov, a to na základe vzájomnej </w:t>
      </w:r>
      <w:r w:rsidRPr="004427C6">
        <w:rPr>
          <w:rFonts w:ascii="Arial" w:hAnsi="Arial" w:cs="Arial"/>
          <w:sz w:val="20"/>
          <w:szCs w:val="20"/>
        </w:rPr>
        <w:t>dohody oboch zmluvných strán, ak z tejto Zmluvy nevyplýva inak.</w:t>
      </w:r>
    </w:p>
    <w:p w14:paraId="45FBEB65"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sz w:val="20"/>
          <w:szCs w:val="20"/>
        </w:rPr>
        <w:t xml:space="preserve">15.3 </w:t>
      </w:r>
      <w:r w:rsidRPr="004427C6">
        <w:rPr>
          <w:rFonts w:ascii="Arial" w:hAnsi="Arial" w:cs="Arial"/>
          <w:sz w:val="20"/>
          <w:szCs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6C826B0A" w14:textId="77777777" w:rsidR="00213794" w:rsidRPr="004427C6" w:rsidRDefault="004726B0">
      <w:pPr>
        <w:spacing w:after="0" w:line="240" w:lineRule="auto"/>
        <w:ind w:left="709" w:hanging="709"/>
        <w:rPr>
          <w:rFonts w:ascii="Arial" w:hAnsi="Arial" w:cs="Arial"/>
          <w:sz w:val="20"/>
          <w:szCs w:val="20"/>
        </w:rPr>
      </w:pPr>
      <w:r w:rsidRPr="004427C6">
        <w:rPr>
          <w:rFonts w:ascii="Arial" w:hAnsi="Arial" w:cs="Arial"/>
          <w:bCs/>
          <w:sz w:val="20"/>
          <w:szCs w:val="20"/>
          <w:lang w:eastAsia="sk-SK"/>
        </w:rPr>
        <w:t xml:space="preserve">15.4 </w:t>
      </w:r>
      <w:r w:rsidRPr="004427C6">
        <w:rPr>
          <w:rFonts w:ascii="Arial" w:hAnsi="Arial" w:cs="Arial"/>
          <w:bCs/>
          <w:sz w:val="20"/>
          <w:szCs w:val="20"/>
          <w:lang w:eastAsia="sk-SK"/>
        </w:rPr>
        <w:tab/>
        <w:t xml:space="preserve">Rozhodné právo je </w:t>
      </w:r>
      <w:r w:rsidRPr="004427C6">
        <w:rPr>
          <w:rFonts w:ascii="Arial" w:hAnsi="Arial" w:cs="Arial"/>
          <w:sz w:val="20"/>
          <w:szCs w:val="20"/>
        </w:rPr>
        <w:t>právo Slovenskej republiky, príslušným súdom na rozhodovanie prípadných sporov z tejto zmluvy je súd Slovenskej republiky.</w:t>
      </w:r>
    </w:p>
    <w:p w14:paraId="6251474E" w14:textId="77777777" w:rsidR="00213794" w:rsidRPr="004427C6" w:rsidRDefault="004726B0">
      <w:pPr>
        <w:pStyle w:val="Bezriadkovania"/>
        <w:spacing w:after="0"/>
        <w:ind w:left="709" w:right="-30" w:hanging="709"/>
        <w:rPr>
          <w:rFonts w:ascii="Arial" w:hAnsi="Arial" w:cs="Arial"/>
          <w:sz w:val="20"/>
          <w:szCs w:val="20"/>
        </w:rPr>
      </w:pPr>
      <w:r w:rsidRPr="004427C6">
        <w:rPr>
          <w:rFonts w:ascii="Arial" w:hAnsi="Arial" w:cs="Arial"/>
          <w:sz w:val="20"/>
          <w:szCs w:val="20"/>
        </w:rPr>
        <w:t>15.5</w:t>
      </w:r>
      <w:r w:rsidRPr="004427C6">
        <w:rPr>
          <w:rFonts w:ascii="Arial" w:hAnsi="Arial" w:cs="Arial"/>
          <w:sz w:val="20"/>
          <w:szCs w:val="20"/>
        </w:rPr>
        <w:tab/>
        <w:t>Zhotoviteľ</w:t>
      </w:r>
      <w:r w:rsidRPr="004427C6">
        <w:rPr>
          <w:rFonts w:ascii="Arial" w:hAnsi="Arial" w:cs="Arial"/>
          <w:bCs/>
          <w:sz w:val="20"/>
          <w:szCs w:val="20"/>
          <w:lang w:eastAsia="sk-SK"/>
        </w:rPr>
        <w:t xml:space="preserve"> </w:t>
      </w:r>
      <w:r w:rsidRPr="004427C6">
        <w:rPr>
          <w:rFonts w:ascii="Arial" w:hAnsi="Arial" w:cs="Arial"/>
          <w:sz w:val="20"/>
          <w:szCs w:val="20"/>
        </w:rPr>
        <w:t>vyhlasuje</w:t>
      </w:r>
      <w:r w:rsidRPr="004427C6">
        <w:rPr>
          <w:rFonts w:ascii="Arial" w:hAnsi="Arial" w:cs="Arial"/>
          <w:bCs/>
          <w:sz w:val="20"/>
          <w:szCs w:val="20"/>
          <w:lang w:eastAsia="sk-SK"/>
        </w:rPr>
        <w:t xml:space="preserve">, že </w:t>
      </w:r>
      <w:r w:rsidRPr="004427C6">
        <w:rPr>
          <w:rFonts w:ascii="Arial" w:hAnsi="Arial" w:cs="Arial"/>
          <w:sz w:val="20"/>
          <w:szCs w:val="20"/>
        </w:rPr>
        <w:t>ku dňu podpísania Zmluvy a počas celej doby jej platnosti a účinnosti:</w:t>
      </w:r>
    </w:p>
    <w:p w14:paraId="63297218" w14:textId="77777777" w:rsidR="00213794" w:rsidRPr="004427C6" w:rsidRDefault="004726B0">
      <w:pPr>
        <w:pStyle w:val="AODocTxtL1"/>
        <w:numPr>
          <w:ilvl w:val="0"/>
          <w:numId w:val="30"/>
        </w:numPr>
        <w:spacing w:before="0" w:line="240" w:lineRule="auto"/>
        <w:ind w:left="993" w:hanging="284"/>
        <w:rPr>
          <w:rFonts w:ascii="Arial" w:eastAsia="Times New Roman" w:hAnsi="Arial" w:cs="Arial"/>
          <w:bCs/>
          <w:sz w:val="20"/>
          <w:szCs w:val="20"/>
          <w:lang w:val="sk-SK" w:eastAsia="sk-SK"/>
        </w:rPr>
      </w:pPr>
      <w:r w:rsidRPr="004427C6">
        <w:rPr>
          <w:rFonts w:ascii="Arial" w:eastAsia="Times New Roman" w:hAnsi="Arial" w:cs="Arial"/>
          <w:bCs/>
          <w:sz w:val="20"/>
          <w:szCs w:val="20"/>
          <w:lang w:val="sk-SK" w:eastAsia="sk-SK"/>
        </w:rPr>
        <w:t>nie je v úpadku, tak ako je definovaný v zmysle zákona č. 7/2005 Z. z. o konkurze a reštrukturalizácii a o zmene a doplnení niektorých zákonov;</w:t>
      </w:r>
    </w:p>
    <w:p w14:paraId="480AFF19" w14:textId="77777777" w:rsidR="00213794" w:rsidRPr="004427C6" w:rsidRDefault="004726B0">
      <w:pPr>
        <w:pStyle w:val="AODocTxtL1"/>
        <w:numPr>
          <w:ilvl w:val="0"/>
          <w:numId w:val="30"/>
        </w:numPr>
        <w:spacing w:before="0" w:line="240" w:lineRule="auto"/>
        <w:ind w:left="993" w:hanging="284"/>
        <w:rPr>
          <w:rFonts w:ascii="Arial" w:eastAsia="Times New Roman" w:hAnsi="Arial" w:cs="Arial"/>
          <w:bCs/>
          <w:sz w:val="20"/>
          <w:szCs w:val="20"/>
          <w:lang w:val="sk-SK" w:eastAsia="sk-SK"/>
        </w:rPr>
      </w:pPr>
      <w:r w:rsidRPr="004427C6">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68E95000" w14:textId="77777777" w:rsidR="00213794" w:rsidRPr="004427C6" w:rsidRDefault="004726B0">
      <w:pPr>
        <w:pStyle w:val="Odsekzoznamu"/>
        <w:numPr>
          <w:ilvl w:val="0"/>
          <w:numId w:val="30"/>
        </w:numPr>
        <w:spacing w:after="0" w:line="240" w:lineRule="auto"/>
        <w:ind w:left="993" w:hanging="284"/>
        <w:rPr>
          <w:rFonts w:ascii="Arial" w:hAnsi="Arial" w:cs="Arial"/>
          <w:bCs/>
          <w:sz w:val="20"/>
          <w:szCs w:val="20"/>
        </w:rPr>
      </w:pPr>
      <w:r w:rsidRPr="004427C6">
        <w:rPr>
          <w:rFonts w:ascii="Arial" w:hAnsi="Arial" w:cs="Arial"/>
          <w:bCs/>
          <w:sz w:val="20"/>
          <w:szCs w:val="20"/>
        </w:rPr>
        <w:t>spĺňa podmienky účasti, týkajúce sa osobného postavenia podľa § 32 ods. 1 Zákona o verejnom obstarávaní za súčasného rešpektovania § 40 ods. 12 Zákona o verejnom obstarávaní.</w:t>
      </w:r>
    </w:p>
    <w:p w14:paraId="59AEFBBF" w14:textId="23BEC9EE" w:rsidR="00213794" w:rsidRPr="004427C6" w:rsidRDefault="004726B0">
      <w:pPr>
        <w:spacing w:after="0" w:line="240" w:lineRule="auto"/>
        <w:ind w:left="709" w:hanging="709"/>
        <w:rPr>
          <w:rFonts w:ascii="Arial" w:hAnsi="Arial" w:cs="Arial"/>
          <w:sz w:val="20"/>
          <w:szCs w:val="20"/>
        </w:rPr>
      </w:pPr>
      <w:r w:rsidRPr="004427C6">
        <w:rPr>
          <w:rFonts w:ascii="Arial" w:hAnsi="Arial" w:cs="Arial"/>
          <w:bCs/>
          <w:sz w:val="20"/>
          <w:szCs w:val="20"/>
        </w:rPr>
        <w:t xml:space="preserve">15.6 </w:t>
      </w:r>
      <w:r w:rsidR="00143878" w:rsidRPr="004427C6">
        <w:t xml:space="preserve"> </w:t>
      </w:r>
      <w:r w:rsidR="00143878" w:rsidRPr="004427C6">
        <w:rPr>
          <w:rFonts w:ascii="Arial" w:hAnsi="Arial" w:cs="Arial"/>
          <w:sz w:val="20"/>
          <w:szCs w:val="20"/>
        </w:rPr>
        <w:t>Zhotoviteľ</w:t>
      </w:r>
      <w:r w:rsidR="00143878" w:rsidRPr="004427C6">
        <w:t xml:space="preserve"> </w:t>
      </w:r>
      <w:r w:rsidR="00143878" w:rsidRPr="004427C6">
        <w:rPr>
          <w:rFonts w:ascii="Arial" w:hAnsi="Arial" w:cs="Arial"/>
          <w:sz w:val="20"/>
          <w:szCs w:val="20"/>
        </w:rPr>
        <w:t>je povinný zabezpečiť dodržiavanie „</w:t>
      </w:r>
      <w:r w:rsidR="00931621" w:rsidRPr="004427C6">
        <w:rPr>
          <w:rFonts w:ascii="Arial" w:hAnsi="Arial" w:cs="Arial"/>
          <w:sz w:val="20"/>
          <w:szCs w:val="20"/>
        </w:rPr>
        <w:t>Zásady práce a správania sa zamestnancov dodávateľov a odberateľov“, ktoré sú zverejnené na webovom sídle objednávateľa &lt;https://www.olo.sk/o-nas/dokumenty/zasady-prace-a-spravania-sa-zamestnancov-dodavatelov-a-odberatelov</w:t>
      </w:r>
      <w:r w:rsidR="00143878" w:rsidRPr="004427C6">
        <w:rPr>
          <w:rFonts w:ascii="Arial" w:hAnsi="Arial" w:cs="Arial"/>
          <w:sz w:val="20"/>
          <w:szCs w:val="20"/>
        </w:rPr>
        <w:t>.</w:t>
      </w:r>
      <w:r w:rsidR="00624D79" w:rsidRPr="004427C6">
        <w:rPr>
          <w:rStyle w:val="Odkaznapoznmkupodiarou"/>
          <w:rFonts w:ascii="Arial" w:hAnsi="Arial" w:cs="Arial"/>
          <w:sz w:val="20"/>
          <w:szCs w:val="20"/>
        </w:rPr>
        <w:footnoteReference w:id="1"/>
      </w:r>
    </w:p>
    <w:p w14:paraId="28FCAFDF" w14:textId="77777777" w:rsidR="00213794" w:rsidRPr="004427C6" w:rsidRDefault="004726B0">
      <w:pPr>
        <w:pStyle w:val="AODocTxtL1"/>
        <w:numPr>
          <w:ilvl w:val="0"/>
          <w:numId w:val="0"/>
        </w:numPr>
        <w:spacing w:before="0" w:line="240" w:lineRule="auto"/>
        <w:ind w:left="709" w:hanging="709"/>
        <w:rPr>
          <w:rFonts w:ascii="Arial" w:hAnsi="Arial" w:cs="Arial"/>
          <w:sz w:val="20"/>
          <w:szCs w:val="20"/>
          <w:lang w:val="sk-SK" w:eastAsia="cs-CZ"/>
        </w:rPr>
      </w:pPr>
      <w:r w:rsidRPr="004427C6">
        <w:rPr>
          <w:rFonts w:ascii="Arial" w:hAnsi="Arial" w:cs="Arial"/>
          <w:sz w:val="20"/>
          <w:szCs w:val="20"/>
          <w:lang w:val="sk-SK"/>
        </w:rPr>
        <w:t>15.7</w:t>
      </w:r>
      <w:r w:rsidRPr="004427C6">
        <w:rPr>
          <w:rFonts w:ascii="Arial" w:hAnsi="Arial" w:cs="Arial"/>
          <w:sz w:val="20"/>
          <w:szCs w:val="20"/>
          <w:lang w:val="sk-SK"/>
        </w:rPr>
        <w:tab/>
        <w:t>Táto Zmluva je vyhotovená v 3 (slovom: troch) vyhotoveniach, z ktorých 2 (slovom: dve) vyhotovenia si ponechá Objednávateľ a 1 (slovom: jedno) vyhotovenie Zhotoviteľ.</w:t>
      </w:r>
    </w:p>
    <w:p w14:paraId="00F3BD8E" w14:textId="77777777" w:rsidR="00213794" w:rsidRPr="004427C6" w:rsidRDefault="004726B0">
      <w:pPr>
        <w:pStyle w:val="AODocTxtL1"/>
        <w:numPr>
          <w:ilvl w:val="0"/>
          <w:numId w:val="0"/>
        </w:numPr>
        <w:spacing w:before="0" w:line="240" w:lineRule="auto"/>
        <w:ind w:left="709" w:hanging="709"/>
        <w:rPr>
          <w:rFonts w:ascii="Arial" w:hAnsi="Arial" w:cs="Arial"/>
          <w:sz w:val="20"/>
          <w:szCs w:val="20"/>
          <w:lang w:val="sk-SK"/>
        </w:rPr>
      </w:pPr>
      <w:r w:rsidRPr="004427C6">
        <w:rPr>
          <w:rFonts w:ascii="Arial" w:hAnsi="Arial" w:cs="Arial"/>
          <w:sz w:val="20"/>
          <w:szCs w:val="20"/>
          <w:lang w:val="sk-SK"/>
        </w:rPr>
        <w:t>15.8</w:t>
      </w:r>
      <w:r w:rsidRPr="004427C6">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21BBA543" w14:textId="77777777" w:rsidR="00213794" w:rsidRPr="004427C6" w:rsidRDefault="004726B0">
      <w:pPr>
        <w:spacing w:after="0" w:line="240" w:lineRule="auto"/>
        <w:ind w:left="709" w:hanging="709"/>
        <w:rPr>
          <w:rFonts w:ascii="Arial" w:hAnsi="Arial" w:cs="Arial"/>
          <w:noProof/>
          <w:sz w:val="20"/>
          <w:szCs w:val="20"/>
        </w:rPr>
      </w:pPr>
      <w:r w:rsidRPr="004427C6">
        <w:rPr>
          <w:rFonts w:ascii="Arial" w:hAnsi="Arial" w:cs="Arial"/>
          <w:noProof/>
          <w:sz w:val="20"/>
          <w:szCs w:val="20"/>
        </w:rPr>
        <w:t xml:space="preserve">15.9 </w:t>
      </w:r>
      <w:r w:rsidRPr="004427C6">
        <w:rPr>
          <w:rFonts w:ascii="Arial" w:hAnsi="Arial" w:cs="Arial"/>
          <w:noProof/>
          <w:sz w:val="20"/>
          <w:szCs w:val="20"/>
        </w:rPr>
        <w:tab/>
        <w:t xml:space="preserve">Neoddeliteľnou súčasťou tejto Zmluvy je: </w:t>
      </w:r>
    </w:p>
    <w:p w14:paraId="36BFC96B" w14:textId="77777777" w:rsidR="00213794" w:rsidRPr="004427C6" w:rsidRDefault="004726B0">
      <w:pPr>
        <w:tabs>
          <w:tab w:val="left" w:pos="1985"/>
        </w:tabs>
        <w:spacing w:after="0" w:line="240" w:lineRule="auto"/>
        <w:ind w:left="709" w:hanging="709"/>
        <w:rPr>
          <w:rFonts w:ascii="Arial" w:hAnsi="Arial" w:cs="Arial"/>
          <w:i/>
          <w:noProof/>
          <w:color w:val="FF0000"/>
          <w:sz w:val="20"/>
          <w:szCs w:val="20"/>
        </w:rPr>
      </w:pPr>
      <w:r w:rsidRPr="004427C6">
        <w:rPr>
          <w:rFonts w:ascii="Arial" w:hAnsi="Arial" w:cs="Arial"/>
          <w:noProof/>
          <w:sz w:val="20"/>
          <w:szCs w:val="20"/>
        </w:rPr>
        <w:tab/>
        <w:t xml:space="preserve">Príloha č. 1 – Špecifikácia Predmetu Zmluvy </w:t>
      </w:r>
      <w:r w:rsidRPr="004427C6">
        <w:rPr>
          <w:rFonts w:ascii="Arial" w:hAnsi="Arial" w:cs="Arial"/>
          <w:i/>
          <w:noProof/>
          <w:color w:val="FF0000"/>
          <w:sz w:val="20"/>
          <w:szCs w:val="20"/>
        </w:rPr>
        <w:t>(príloha č. 1 súťažných podkladov – opis predmetu zákazky)</w:t>
      </w:r>
    </w:p>
    <w:p w14:paraId="769ED72F" w14:textId="77777777" w:rsidR="00213794" w:rsidRPr="004427C6" w:rsidRDefault="004726B0">
      <w:pPr>
        <w:tabs>
          <w:tab w:val="left" w:pos="1985"/>
        </w:tabs>
        <w:spacing w:after="0" w:line="240" w:lineRule="auto"/>
        <w:ind w:left="709" w:hanging="709"/>
        <w:rPr>
          <w:rFonts w:ascii="Arial" w:hAnsi="Arial" w:cs="Arial"/>
          <w:noProof/>
          <w:sz w:val="20"/>
          <w:szCs w:val="20"/>
        </w:rPr>
      </w:pPr>
      <w:r w:rsidRPr="004427C6">
        <w:rPr>
          <w:rFonts w:ascii="Arial" w:hAnsi="Arial" w:cs="Arial"/>
          <w:noProof/>
          <w:sz w:val="20"/>
          <w:szCs w:val="20"/>
        </w:rPr>
        <w:tab/>
        <w:t xml:space="preserve">Príloha č. 2 – Ponúkané riešenie </w:t>
      </w:r>
      <w:r w:rsidRPr="004427C6">
        <w:rPr>
          <w:rFonts w:ascii="Arial" w:hAnsi="Arial" w:cs="Arial"/>
          <w:i/>
          <w:noProof/>
          <w:color w:val="FF0000"/>
          <w:sz w:val="20"/>
          <w:szCs w:val="20"/>
        </w:rPr>
        <w:t>(prezentácia uspešného uchádzača predložená v jeho ponuke)</w:t>
      </w:r>
      <w:r w:rsidRPr="004427C6">
        <w:rPr>
          <w:rFonts w:ascii="Arial" w:hAnsi="Arial" w:cs="Arial"/>
          <w:noProof/>
          <w:sz w:val="20"/>
          <w:szCs w:val="20"/>
        </w:rPr>
        <w:tab/>
      </w:r>
    </w:p>
    <w:p w14:paraId="46B22F58" w14:textId="77777777" w:rsidR="00213794" w:rsidRPr="004427C6" w:rsidRDefault="004726B0">
      <w:pPr>
        <w:tabs>
          <w:tab w:val="left" w:pos="1985"/>
        </w:tabs>
        <w:spacing w:after="0" w:line="240" w:lineRule="auto"/>
        <w:ind w:left="709" w:hanging="709"/>
        <w:rPr>
          <w:rFonts w:ascii="Arial" w:hAnsi="Arial" w:cs="Arial"/>
          <w:i/>
          <w:noProof/>
          <w:sz w:val="20"/>
          <w:szCs w:val="20"/>
        </w:rPr>
      </w:pPr>
      <w:r w:rsidRPr="004427C6">
        <w:rPr>
          <w:rFonts w:ascii="Arial" w:hAnsi="Arial" w:cs="Arial"/>
          <w:noProof/>
          <w:sz w:val="20"/>
          <w:szCs w:val="20"/>
        </w:rPr>
        <w:tab/>
        <w:t xml:space="preserve">Príloha č. 3 – Cenová ponuka Zhotoviteľa </w:t>
      </w:r>
      <w:r w:rsidRPr="004427C6">
        <w:rPr>
          <w:rFonts w:ascii="Arial" w:hAnsi="Arial" w:cs="Arial"/>
          <w:i/>
          <w:noProof/>
          <w:color w:val="FF0000"/>
          <w:sz w:val="20"/>
          <w:szCs w:val="20"/>
        </w:rPr>
        <w:t>(predložená v súlade s prílohou č. 2 súťažných podkladov)</w:t>
      </w:r>
      <w:r w:rsidRPr="004427C6">
        <w:rPr>
          <w:rFonts w:ascii="Arial" w:hAnsi="Arial" w:cs="Arial"/>
          <w:i/>
          <w:noProof/>
          <w:sz w:val="20"/>
          <w:szCs w:val="20"/>
        </w:rPr>
        <w:t xml:space="preserve"> </w:t>
      </w:r>
    </w:p>
    <w:p w14:paraId="3CCF13D1" w14:textId="77777777" w:rsidR="00213794" w:rsidRPr="004427C6" w:rsidRDefault="004726B0">
      <w:pPr>
        <w:tabs>
          <w:tab w:val="left" w:pos="1985"/>
        </w:tabs>
        <w:spacing w:after="0" w:line="240" w:lineRule="auto"/>
        <w:ind w:left="709" w:hanging="709"/>
        <w:rPr>
          <w:rFonts w:ascii="Arial" w:hAnsi="Arial" w:cs="Arial"/>
          <w:sz w:val="20"/>
          <w:szCs w:val="20"/>
          <w:shd w:val="clear" w:color="auto" w:fill="FFFFFF"/>
        </w:rPr>
      </w:pPr>
      <w:r w:rsidRPr="004427C6">
        <w:rPr>
          <w:rFonts w:ascii="Arial" w:hAnsi="Arial" w:cs="Arial"/>
          <w:noProof/>
          <w:sz w:val="20"/>
          <w:szCs w:val="20"/>
        </w:rPr>
        <w:tab/>
        <w:t xml:space="preserve">Príloha č. 4 – </w:t>
      </w:r>
      <w:r w:rsidRPr="004427C6">
        <w:rPr>
          <w:rFonts w:ascii="Arial" w:hAnsi="Arial" w:cs="Arial"/>
          <w:sz w:val="20"/>
          <w:szCs w:val="20"/>
        </w:rPr>
        <w:t>Zoznam subdodávateľov/Vyhlásenie, že zhotoviteľ nebude</w:t>
      </w:r>
      <w:r w:rsidRPr="004427C6">
        <w:rPr>
          <w:rFonts w:ascii="Arial" w:hAnsi="Arial" w:cs="Arial"/>
          <w:sz w:val="20"/>
          <w:szCs w:val="20"/>
          <w:shd w:val="clear" w:color="auto" w:fill="FFFFFF"/>
        </w:rPr>
        <w:t xml:space="preserve"> pri realizácii predmetu zákazky   </w:t>
      </w:r>
    </w:p>
    <w:p w14:paraId="6F381263" w14:textId="77777777" w:rsidR="00213794" w:rsidRPr="004427C6" w:rsidRDefault="004726B0">
      <w:pPr>
        <w:tabs>
          <w:tab w:val="left" w:pos="1985"/>
        </w:tabs>
        <w:spacing w:after="0" w:line="240" w:lineRule="auto"/>
        <w:ind w:left="1979" w:hanging="709"/>
        <w:rPr>
          <w:rFonts w:ascii="Arial" w:hAnsi="Arial" w:cs="Arial"/>
          <w:i/>
          <w:noProof/>
          <w:sz w:val="20"/>
          <w:szCs w:val="20"/>
        </w:rPr>
      </w:pPr>
      <w:r w:rsidRPr="004427C6">
        <w:rPr>
          <w:rFonts w:ascii="Arial" w:hAnsi="Arial" w:cs="Arial"/>
          <w:sz w:val="20"/>
          <w:szCs w:val="20"/>
          <w:shd w:val="clear" w:color="auto" w:fill="FFFFFF"/>
        </w:rPr>
        <w:tab/>
      </w:r>
      <w:r w:rsidRPr="004427C6">
        <w:rPr>
          <w:rFonts w:ascii="Arial" w:hAnsi="Arial" w:cs="Arial"/>
          <w:sz w:val="20"/>
          <w:szCs w:val="20"/>
          <w:shd w:val="clear" w:color="auto" w:fill="FFFFFF"/>
        </w:rPr>
        <w:tab/>
        <w:t xml:space="preserve">využívať kapacity tretej osoby vo forme subdodávok </w:t>
      </w:r>
    </w:p>
    <w:p w14:paraId="55265B85" w14:textId="77777777" w:rsidR="00213794" w:rsidRPr="004427C6" w:rsidRDefault="004726B0">
      <w:pPr>
        <w:tabs>
          <w:tab w:val="left" w:pos="1985"/>
        </w:tabs>
        <w:spacing w:after="0" w:line="240" w:lineRule="auto"/>
        <w:ind w:left="1979" w:hanging="1270"/>
        <w:rPr>
          <w:rFonts w:ascii="Arial" w:hAnsi="Arial" w:cs="Arial"/>
          <w:i/>
          <w:color w:val="FF0000"/>
          <w:sz w:val="20"/>
          <w:szCs w:val="20"/>
        </w:rPr>
      </w:pPr>
      <w:r w:rsidRPr="004427C6">
        <w:rPr>
          <w:rFonts w:ascii="Arial" w:hAnsi="Arial" w:cs="Arial"/>
          <w:sz w:val="20"/>
          <w:szCs w:val="20"/>
          <w:shd w:val="clear" w:color="auto" w:fill="FFFFFF"/>
        </w:rPr>
        <w:t xml:space="preserve">Príloha č. 5 </w:t>
      </w:r>
      <w:r w:rsidRPr="004427C6">
        <w:rPr>
          <w:rFonts w:ascii="Arial" w:hAnsi="Arial" w:cs="Arial"/>
          <w:noProof/>
          <w:sz w:val="20"/>
          <w:szCs w:val="20"/>
        </w:rPr>
        <w:t>–</w:t>
      </w:r>
      <w:r w:rsidRPr="004427C6">
        <w:rPr>
          <w:rFonts w:ascii="Arial" w:hAnsi="Arial" w:cs="Arial"/>
          <w:sz w:val="20"/>
          <w:szCs w:val="20"/>
          <w:shd w:val="clear" w:color="auto" w:fill="FFFFFF"/>
        </w:rPr>
        <w:tab/>
        <w:t xml:space="preserve">Zoznam kľúčových odborníkov </w:t>
      </w:r>
      <w:r w:rsidRPr="004427C6">
        <w:rPr>
          <w:rFonts w:ascii="Arial" w:hAnsi="Arial" w:cs="Arial"/>
          <w:i/>
          <w:color w:val="FF0000"/>
          <w:sz w:val="20"/>
          <w:szCs w:val="20"/>
          <w:shd w:val="clear" w:color="auto" w:fill="FFFFFF"/>
        </w:rPr>
        <w:t>(</w:t>
      </w:r>
      <w:r w:rsidRPr="004427C6">
        <w:rPr>
          <w:rFonts w:ascii="Arial" w:hAnsi="Arial" w:cs="Arial"/>
          <w:i/>
          <w:color w:val="FF0000"/>
          <w:sz w:val="20"/>
          <w:szCs w:val="20"/>
        </w:rPr>
        <w:t>v súlade so zoznamom, predloženým uchádzačom v ponuke  v rozsahu - meno, priezvisko, pozícia a relevantná kvalifikácia/prax kľúčového odborníka)</w:t>
      </w:r>
    </w:p>
    <w:p w14:paraId="3B91EB63" w14:textId="77777777" w:rsidR="00213794" w:rsidRPr="004427C6" w:rsidRDefault="004726B0">
      <w:pPr>
        <w:tabs>
          <w:tab w:val="left" w:pos="1701"/>
        </w:tabs>
        <w:spacing w:after="0" w:line="240" w:lineRule="auto"/>
        <w:ind w:left="709" w:hanging="709"/>
        <w:rPr>
          <w:rFonts w:ascii="Arial" w:hAnsi="Arial" w:cs="Arial"/>
          <w:sz w:val="20"/>
          <w:szCs w:val="20"/>
        </w:rPr>
      </w:pPr>
      <w:r w:rsidRPr="004427C6">
        <w:rPr>
          <w:rFonts w:ascii="Arial" w:hAnsi="Arial" w:cs="Arial"/>
          <w:sz w:val="20"/>
          <w:szCs w:val="20"/>
          <w:shd w:val="clear" w:color="auto" w:fill="FFFFFF"/>
        </w:rPr>
        <w:t>15.8</w:t>
      </w:r>
      <w:r w:rsidRPr="004427C6">
        <w:rPr>
          <w:rFonts w:ascii="Arial" w:hAnsi="Arial" w:cs="Arial"/>
          <w:sz w:val="20"/>
          <w:szCs w:val="20"/>
          <w:shd w:val="clear" w:color="auto" w:fill="FFFFFF"/>
        </w:rPr>
        <w:tab/>
      </w:r>
      <w:r w:rsidRPr="004427C6">
        <w:rPr>
          <w:rFonts w:ascii="Arial" w:hAnsi="Arial" w:cs="Arial"/>
          <w:sz w:val="20"/>
          <w:szCs w:val="20"/>
        </w:rPr>
        <w:t>Ak sa pri plnení tejto Zmluvy vyskytnú rozpory v jednotlivých dokumentoch, ktoré sú súčasťou tejto Zmluvy alebo tvoria jej východiskový podklad, tieto majú nasledovnú prioritu:</w:t>
      </w:r>
    </w:p>
    <w:p w14:paraId="68000848" w14:textId="77777777" w:rsidR="00213794" w:rsidRPr="004427C6" w:rsidRDefault="004726B0">
      <w:pPr>
        <w:tabs>
          <w:tab w:val="left" w:pos="1134"/>
          <w:tab w:val="left" w:pos="1701"/>
        </w:tabs>
        <w:spacing w:after="0" w:line="240" w:lineRule="auto"/>
        <w:ind w:left="709" w:firstLine="0"/>
        <w:rPr>
          <w:rFonts w:ascii="Arial" w:hAnsi="Arial" w:cs="Arial"/>
          <w:sz w:val="20"/>
          <w:szCs w:val="20"/>
        </w:rPr>
      </w:pPr>
      <w:r w:rsidRPr="004427C6">
        <w:rPr>
          <w:rFonts w:ascii="Arial" w:hAnsi="Arial" w:cs="Arial"/>
          <w:sz w:val="20"/>
          <w:szCs w:val="20"/>
        </w:rPr>
        <w:t xml:space="preserve">1. </w:t>
      </w:r>
      <w:r w:rsidRPr="004427C6">
        <w:rPr>
          <w:rFonts w:ascii="Arial" w:hAnsi="Arial" w:cs="Arial"/>
          <w:sz w:val="20"/>
        </w:rPr>
        <w:t>Zmluva (bez príloh)</w:t>
      </w:r>
    </w:p>
    <w:p w14:paraId="644AB1C2" w14:textId="77777777" w:rsidR="00213794" w:rsidRPr="004427C6" w:rsidRDefault="004726B0">
      <w:pPr>
        <w:pStyle w:val="Odsekzoznamu"/>
        <w:widowControl w:val="0"/>
        <w:spacing w:after="0" w:line="240" w:lineRule="auto"/>
        <w:ind w:left="709" w:firstLine="0"/>
        <w:contextualSpacing w:val="0"/>
        <w:rPr>
          <w:rFonts w:ascii="Arial" w:hAnsi="Arial" w:cs="Arial"/>
          <w:sz w:val="20"/>
        </w:rPr>
      </w:pPr>
      <w:r w:rsidRPr="004427C6">
        <w:rPr>
          <w:rFonts w:ascii="Arial" w:hAnsi="Arial" w:cs="Arial"/>
          <w:sz w:val="20"/>
        </w:rPr>
        <w:t>2. Príloha č. 1 Zmluvy</w:t>
      </w:r>
    </w:p>
    <w:p w14:paraId="20924621" w14:textId="77777777" w:rsidR="00213794" w:rsidRPr="004427C6" w:rsidRDefault="004726B0">
      <w:pPr>
        <w:pStyle w:val="Odsekzoznamu"/>
        <w:widowControl w:val="0"/>
        <w:spacing w:after="0" w:line="240" w:lineRule="auto"/>
        <w:ind w:left="709" w:firstLine="0"/>
        <w:contextualSpacing w:val="0"/>
        <w:rPr>
          <w:rFonts w:ascii="Arial" w:hAnsi="Arial" w:cs="Arial"/>
          <w:sz w:val="20"/>
        </w:rPr>
      </w:pPr>
      <w:r w:rsidRPr="004427C6">
        <w:rPr>
          <w:rFonts w:ascii="Arial" w:hAnsi="Arial" w:cs="Arial"/>
          <w:sz w:val="20"/>
        </w:rPr>
        <w:t>3. Príloha č. 2 Zmluvy</w:t>
      </w:r>
    </w:p>
    <w:p w14:paraId="269933FC" w14:textId="77777777" w:rsidR="00213794" w:rsidRPr="004427C6" w:rsidRDefault="004726B0">
      <w:pPr>
        <w:pStyle w:val="Odsekzoznamu"/>
        <w:widowControl w:val="0"/>
        <w:spacing w:after="0" w:line="240" w:lineRule="auto"/>
        <w:ind w:left="709" w:firstLine="0"/>
        <w:contextualSpacing w:val="0"/>
        <w:rPr>
          <w:rFonts w:ascii="Arial" w:hAnsi="Arial" w:cs="Arial"/>
          <w:sz w:val="20"/>
        </w:rPr>
      </w:pPr>
      <w:r w:rsidRPr="004427C6">
        <w:rPr>
          <w:rFonts w:ascii="Arial" w:hAnsi="Arial" w:cs="Arial"/>
          <w:sz w:val="20"/>
        </w:rPr>
        <w:t>4. Ostatné prílohy Zmluvy</w:t>
      </w:r>
    </w:p>
    <w:p w14:paraId="5E6C15C6" w14:textId="77777777" w:rsidR="00213794" w:rsidRPr="004427C6" w:rsidRDefault="004726B0">
      <w:pPr>
        <w:pStyle w:val="Odsekzoznamu"/>
        <w:widowControl w:val="0"/>
        <w:spacing w:after="0" w:line="240" w:lineRule="auto"/>
        <w:ind w:left="709" w:firstLine="0"/>
        <w:contextualSpacing w:val="0"/>
        <w:rPr>
          <w:rFonts w:ascii="Arial" w:hAnsi="Arial" w:cs="Arial"/>
          <w:sz w:val="20"/>
        </w:rPr>
      </w:pPr>
      <w:r w:rsidRPr="004427C6">
        <w:rPr>
          <w:rFonts w:ascii="Arial" w:hAnsi="Arial" w:cs="Arial"/>
          <w:sz w:val="20"/>
        </w:rPr>
        <w:t>5. Súťažné podklady, vrátane ich vysvetlení</w:t>
      </w:r>
    </w:p>
    <w:p w14:paraId="738C34DA" w14:textId="77777777" w:rsidR="00213794" w:rsidRPr="004427C6" w:rsidRDefault="004726B0">
      <w:pPr>
        <w:pStyle w:val="Odsekzoznamu"/>
        <w:widowControl w:val="0"/>
        <w:spacing w:after="0" w:line="240" w:lineRule="auto"/>
        <w:ind w:left="709" w:firstLine="0"/>
        <w:contextualSpacing w:val="0"/>
        <w:rPr>
          <w:rFonts w:ascii="Arial" w:hAnsi="Arial" w:cs="Arial"/>
          <w:sz w:val="20"/>
        </w:rPr>
      </w:pPr>
      <w:r w:rsidRPr="004427C6">
        <w:rPr>
          <w:rFonts w:ascii="Arial" w:hAnsi="Arial" w:cs="Arial"/>
          <w:sz w:val="20"/>
        </w:rPr>
        <w:t>6. Ponuka Zhotoviteľa</w:t>
      </w:r>
    </w:p>
    <w:p w14:paraId="64D48CEC" w14:textId="77777777" w:rsidR="00213794" w:rsidRPr="004427C6" w:rsidRDefault="004726B0">
      <w:pPr>
        <w:pStyle w:val="Odsekzoznamu"/>
        <w:widowControl w:val="0"/>
        <w:spacing w:after="0" w:line="240" w:lineRule="auto"/>
        <w:ind w:left="709" w:firstLine="0"/>
        <w:contextualSpacing w:val="0"/>
        <w:rPr>
          <w:rFonts w:ascii="Arial" w:hAnsi="Arial" w:cs="Arial"/>
          <w:sz w:val="20"/>
        </w:rPr>
      </w:pPr>
      <w:r w:rsidRPr="004427C6">
        <w:rPr>
          <w:rFonts w:ascii="Arial" w:hAnsi="Arial" w:cs="Arial"/>
          <w:sz w:val="20"/>
        </w:rPr>
        <w:t>Dokument s nižším číslom je nadradený dokumentu s vyšším číslom pri akomkoľvek výklade, okrem prípadu, ak výklad podľa dokumentu s vyšším číslom je pre Objednávateľa výhodnejší (t. j. ak ustanovenia dokumentu s vyšším číslom obsahujú pre Objednávateľa výhodnejšiu úpravu práv a povinností).</w:t>
      </w:r>
    </w:p>
    <w:p w14:paraId="492F3225" w14:textId="77777777" w:rsidR="00213794" w:rsidRPr="004427C6" w:rsidRDefault="00213794">
      <w:pPr>
        <w:spacing w:after="0" w:line="240" w:lineRule="auto"/>
        <w:ind w:left="426"/>
        <w:rPr>
          <w:rFonts w:ascii="Arial" w:hAnsi="Arial" w:cs="Arial"/>
          <w:sz w:val="20"/>
          <w:szCs w:val="20"/>
          <w:shd w:val="clear" w:color="auto" w:fill="FFFFFF"/>
        </w:rPr>
      </w:pPr>
    </w:p>
    <w:p w14:paraId="32A38B4F" w14:textId="77777777" w:rsidR="00213794" w:rsidRPr="004427C6" w:rsidRDefault="00213794">
      <w:pPr>
        <w:spacing w:after="0" w:line="240" w:lineRule="auto"/>
        <w:ind w:left="410" w:firstLine="0"/>
        <w:rPr>
          <w:rFonts w:ascii="Arial" w:hAnsi="Arial" w:cs="Arial"/>
          <w:sz w:val="20"/>
          <w:szCs w:val="20"/>
          <w:shd w:val="clear" w:color="auto" w:fill="FFFFFF"/>
        </w:rPr>
      </w:pPr>
    </w:p>
    <w:p w14:paraId="472435AF" w14:textId="77777777" w:rsidR="00213794" w:rsidRPr="004427C6" w:rsidRDefault="004726B0">
      <w:pPr>
        <w:tabs>
          <w:tab w:val="left" w:pos="5529"/>
        </w:tabs>
        <w:spacing w:after="0" w:line="240" w:lineRule="auto"/>
        <w:ind w:left="426" w:firstLine="0"/>
        <w:rPr>
          <w:rFonts w:ascii="Arial" w:hAnsi="Arial" w:cs="Arial"/>
          <w:noProof/>
          <w:sz w:val="20"/>
          <w:szCs w:val="20"/>
        </w:rPr>
      </w:pPr>
      <w:r w:rsidRPr="004427C6">
        <w:rPr>
          <w:rFonts w:ascii="Arial" w:hAnsi="Arial" w:cs="Arial"/>
          <w:noProof/>
          <w:sz w:val="20"/>
          <w:szCs w:val="20"/>
        </w:rPr>
        <w:t xml:space="preserve">V Bratislave, dňa ..............  </w:t>
      </w:r>
      <w:r w:rsidRPr="004427C6">
        <w:rPr>
          <w:rFonts w:ascii="Arial" w:hAnsi="Arial" w:cs="Arial"/>
          <w:noProof/>
          <w:sz w:val="20"/>
          <w:szCs w:val="20"/>
        </w:rPr>
        <w:tab/>
        <w:t xml:space="preserve">V ....................................., dňa ..............  </w:t>
      </w:r>
    </w:p>
    <w:p w14:paraId="532C4833" w14:textId="77777777" w:rsidR="00213794" w:rsidRPr="004427C6" w:rsidRDefault="00213794">
      <w:pPr>
        <w:spacing w:after="0" w:line="240" w:lineRule="auto"/>
        <w:ind w:left="426" w:firstLine="0"/>
        <w:rPr>
          <w:rFonts w:ascii="Arial" w:hAnsi="Arial" w:cs="Arial"/>
          <w:b/>
          <w:noProof/>
          <w:sz w:val="20"/>
          <w:szCs w:val="20"/>
        </w:rPr>
      </w:pPr>
    </w:p>
    <w:p w14:paraId="64DAAD42" w14:textId="77777777" w:rsidR="00213794" w:rsidRPr="004427C6" w:rsidRDefault="00213794">
      <w:pPr>
        <w:tabs>
          <w:tab w:val="left" w:pos="5529"/>
        </w:tabs>
        <w:spacing w:after="0" w:line="240" w:lineRule="auto"/>
        <w:ind w:left="426" w:firstLine="0"/>
        <w:rPr>
          <w:rFonts w:ascii="Arial" w:hAnsi="Arial" w:cs="Arial"/>
          <w:b/>
          <w:noProof/>
          <w:sz w:val="20"/>
          <w:szCs w:val="20"/>
        </w:rPr>
      </w:pPr>
    </w:p>
    <w:p w14:paraId="3435A9EC" w14:textId="77777777" w:rsidR="00213794" w:rsidRPr="004427C6" w:rsidRDefault="004726B0">
      <w:pPr>
        <w:tabs>
          <w:tab w:val="left" w:pos="5529"/>
        </w:tabs>
        <w:spacing w:after="0" w:line="240" w:lineRule="auto"/>
        <w:ind w:left="426" w:firstLine="0"/>
        <w:rPr>
          <w:rFonts w:ascii="Arial" w:hAnsi="Arial" w:cs="Arial"/>
          <w:noProof/>
          <w:sz w:val="20"/>
          <w:szCs w:val="20"/>
        </w:rPr>
      </w:pPr>
      <w:r w:rsidRPr="004427C6">
        <w:rPr>
          <w:rFonts w:ascii="Arial" w:hAnsi="Arial" w:cs="Arial"/>
          <w:b/>
          <w:noProof/>
          <w:sz w:val="20"/>
          <w:szCs w:val="20"/>
        </w:rPr>
        <w:t xml:space="preserve">Za Objednávateľa: </w:t>
      </w:r>
      <w:r w:rsidRPr="004427C6">
        <w:rPr>
          <w:rFonts w:ascii="Arial" w:hAnsi="Arial" w:cs="Arial"/>
          <w:b/>
          <w:noProof/>
          <w:sz w:val="20"/>
          <w:szCs w:val="20"/>
        </w:rPr>
        <w:tab/>
        <w:t>Za Zhotoviteľa:</w:t>
      </w:r>
    </w:p>
    <w:p w14:paraId="09C4A0A0" w14:textId="77777777" w:rsidR="00213794" w:rsidRPr="004427C6" w:rsidRDefault="004726B0">
      <w:pPr>
        <w:tabs>
          <w:tab w:val="left" w:pos="5529"/>
        </w:tabs>
        <w:spacing w:after="0" w:line="240" w:lineRule="auto"/>
        <w:ind w:left="426" w:firstLine="0"/>
        <w:rPr>
          <w:rFonts w:ascii="Arial" w:hAnsi="Arial" w:cs="Arial"/>
          <w:b/>
          <w:noProof/>
          <w:sz w:val="20"/>
          <w:szCs w:val="20"/>
        </w:rPr>
      </w:pPr>
      <w:r w:rsidRPr="004427C6">
        <w:rPr>
          <w:rFonts w:ascii="Arial" w:hAnsi="Arial" w:cs="Arial"/>
          <w:b/>
          <w:color w:val="FF0000"/>
          <w:sz w:val="20"/>
        </w:rPr>
        <w:t>vyplní obstarávateľ</w:t>
      </w:r>
      <w:r w:rsidRPr="004427C6">
        <w:rPr>
          <w:rFonts w:ascii="Arial" w:hAnsi="Arial" w:cs="Arial"/>
          <w:b/>
          <w:noProof/>
          <w:sz w:val="20"/>
          <w:szCs w:val="20"/>
        </w:rPr>
        <w:t xml:space="preserve">        </w:t>
      </w:r>
      <w:r w:rsidRPr="004427C6">
        <w:rPr>
          <w:rFonts w:ascii="Arial" w:hAnsi="Arial" w:cs="Arial"/>
          <w:b/>
          <w:noProof/>
          <w:sz w:val="20"/>
          <w:szCs w:val="20"/>
        </w:rPr>
        <w:tab/>
      </w:r>
      <w:r w:rsidRPr="004427C6">
        <w:rPr>
          <w:rFonts w:ascii="Arial" w:hAnsi="Arial" w:cs="Arial"/>
          <w:b/>
          <w:color w:val="FF0000"/>
          <w:sz w:val="20"/>
        </w:rPr>
        <w:t>vyplní uchádzač</w:t>
      </w:r>
    </w:p>
    <w:p w14:paraId="5752BE17" w14:textId="77777777" w:rsidR="00213794" w:rsidRPr="004427C6" w:rsidRDefault="004726B0">
      <w:pPr>
        <w:tabs>
          <w:tab w:val="left" w:pos="5103"/>
          <w:tab w:val="left" w:pos="5529"/>
        </w:tabs>
        <w:spacing w:after="0" w:line="240" w:lineRule="auto"/>
        <w:ind w:left="426" w:firstLine="0"/>
        <w:jc w:val="left"/>
        <w:rPr>
          <w:rFonts w:ascii="Arial" w:hAnsi="Arial" w:cs="Arial"/>
          <w:b/>
          <w:noProof/>
          <w:sz w:val="20"/>
          <w:szCs w:val="20"/>
        </w:rPr>
      </w:pPr>
      <w:r w:rsidRPr="004427C6">
        <w:rPr>
          <w:rFonts w:ascii="Arial" w:hAnsi="Arial" w:cs="Arial"/>
          <w:b/>
          <w:noProof/>
          <w:sz w:val="20"/>
          <w:szCs w:val="20"/>
        </w:rPr>
        <w:t xml:space="preserve">   </w:t>
      </w:r>
    </w:p>
    <w:p w14:paraId="44990D6C" w14:textId="77777777" w:rsidR="00213794" w:rsidRPr="004427C6" w:rsidRDefault="00213794">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p>
    <w:p w14:paraId="3EA4B5A3" w14:textId="77777777" w:rsidR="00213794" w:rsidRPr="004427C6" w:rsidRDefault="00213794">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p>
    <w:p w14:paraId="4FD8FA0B" w14:textId="77777777" w:rsidR="00213794" w:rsidRPr="004427C6" w:rsidRDefault="004726B0">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 xml:space="preserve">..........................................        </w:t>
      </w:r>
      <w:r w:rsidRPr="004427C6">
        <w:rPr>
          <w:rFonts w:ascii="Arial" w:hAnsi="Arial" w:cs="Arial"/>
          <w:noProof/>
          <w:sz w:val="20"/>
          <w:szCs w:val="20"/>
        </w:rPr>
        <w:tab/>
        <w:t xml:space="preserve"> </w:t>
      </w:r>
      <w:r w:rsidRPr="004427C6">
        <w:rPr>
          <w:rFonts w:ascii="Arial" w:hAnsi="Arial" w:cs="Arial"/>
          <w:noProof/>
          <w:sz w:val="20"/>
          <w:szCs w:val="20"/>
        </w:rPr>
        <w:tab/>
        <w:t xml:space="preserve"> </w:t>
      </w:r>
      <w:r w:rsidRPr="004427C6">
        <w:rPr>
          <w:rFonts w:ascii="Arial" w:hAnsi="Arial" w:cs="Arial"/>
          <w:noProof/>
          <w:sz w:val="20"/>
          <w:szCs w:val="20"/>
        </w:rPr>
        <w:tab/>
      </w:r>
      <w:r w:rsidRPr="004427C6">
        <w:rPr>
          <w:rFonts w:ascii="Arial" w:hAnsi="Arial" w:cs="Arial"/>
          <w:noProof/>
          <w:sz w:val="20"/>
          <w:szCs w:val="20"/>
        </w:rPr>
        <w:tab/>
        <w:t xml:space="preserve">..........................................                </w:t>
      </w:r>
    </w:p>
    <w:p w14:paraId="51FD4AF1" w14:textId="77777777" w:rsidR="00213794" w:rsidRPr="004427C6" w:rsidRDefault="004726B0">
      <w:pPr>
        <w:tabs>
          <w:tab w:val="center" w:pos="850"/>
          <w:tab w:val="center" w:pos="1558"/>
          <w:tab w:val="center" w:pos="2267"/>
          <w:tab w:val="center" w:pos="2975"/>
          <w:tab w:val="center" w:pos="3683"/>
          <w:tab w:val="center" w:pos="4391"/>
          <w:tab w:val="center" w:pos="4962"/>
          <w:tab w:val="left" w:pos="5103"/>
          <w:tab w:val="left" w:pos="5529"/>
        </w:tabs>
        <w:spacing w:after="0" w:line="240" w:lineRule="auto"/>
        <w:ind w:left="426" w:firstLine="0"/>
        <w:jc w:val="left"/>
        <w:rPr>
          <w:rFonts w:ascii="Arial" w:hAnsi="Arial" w:cs="Arial"/>
          <w:noProof/>
          <w:sz w:val="20"/>
          <w:szCs w:val="20"/>
        </w:rPr>
      </w:pPr>
      <w:r w:rsidRPr="004427C6">
        <w:rPr>
          <w:rFonts w:ascii="Arial" w:hAnsi="Arial" w:cs="Arial"/>
          <w:color w:val="FF0000"/>
          <w:sz w:val="20"/>
        </w:rPr>
        <w:t>vyplní obstarávateľ (meno, priezvisko, funkcia)</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color w:val="FF0000"/>
          <w:sz w:val="20"/>
        </w:rPr>
        <w:t>vyplní uchádzač (meno, priezvisko, funkcia)</w:t>
      </w:r>
      <w:r w:rsidRPr="004427C6">
        <w:rPr>
          <w:rFonts w:ascii="Arial" w:hAnsi="Arial" w:cs="Arial"/>
          <w:sz w:val="20"/>
        </w:rPr>
        <w:t xml:space="preserve"> </w:t>
      </w:r>
      <w:r w:rsidRPr="004427C6">
        <w:rPr>
          <w:rFonts w:ascii="Arial" w:hAnsi="Arial" w:cs="Arial"/>
          <w:noProof/>
          <w:sz w:val="20"/>
          <w:szCs w:val="20"/>
        </w:rPr>
        <w:t xml:space="preserve"> </w:t>
      </w:r>
    </w:p>
    <w:p w14:paraId="7D30DC4F" w14:textId="77777777" w:rsidR="00213794" w:rsidRPr="004427C6" w:rsidRDefault="004726B0">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p>
    <w:p w14:paraId="5680BDF5"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24043234"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2BF43E9F"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54132823" w14:textId="77777777" w:rsidR="00213794" w:rsidRPr="004427C6" w:rsidRDefault="004726B0">
      <w:pPr>
        <w:tabs>
          <w:tab w:val="center" w:pos="3683"/>
          <w:tab w:val="center" w:pos="4391"/>
          <w:tab w:val="left" w:pos="5103"/>
          <w:tab w:val="left" w:pos="5529"/>
          <w:tab w:val="center" w:pos="635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 xml:space="preserve">..........................................        </w:t>
      </w:r>
      <w:r w:rsidRPr="004427C6">
        <w:rPr>
          <w:rFonts w:ascii="Arial" w:hAnsi="Arial" w:cs="Arial"/>
          <w:noProof/>
          <w:sz w:val="20"/>
          <w:szCs w:val="20"/>
        </w:rPr>
        <w:tab/>
        <w:t xml:space="preserve"> </w:t>
      </w:r>
      <w:r w:rsidRPr="004427C6">
        <w:rPr>
          <w:rFonts w:ascii="Arial" w:hAnsi="Arial" w:cs="Arial"/>
          <w:noProof/>
          <w:sz w:val="20"/>
          <w:szCs w:val="20"/>
        </w:rPr>
        <w:tab/>
        <w:t xml:space="preserve"> </w:t>
      </w:r>
      <w:r w:rsidRPr="004427C6">
        <w:rPr>
          <w:rFonts w:ascii="Arial" w:hAnsi="Arial" w:cs="Arial"/>
          <w:noProof/>
          <w:sz w:val="20"/>
          <w:szCs w:val="20"/>
        </w:rPr>
        <w:tab/>
      </w:r>
      <w:r w:rsidRPr="004427C6">
        <w:rPr>
          <w:rFonts w:ascii="Arial" w:hAnsi="Arial" w:cs="Arial"/>
          <w:noProof/>
          <w:sz w:val="20"/>
          <w:szCs w:val="20"/>
        </w:rPr>
        <w:tab/>
        <w:t xml:space="preserve">.........................................   </w:t>
      </w:r>
    </w:p>
    <w:p w14:paraId="7DF7A067" w14:textId="5FFD0D9C" w:rsidR="00213794" w:rsidRPr="004427C6" w:rsidRDefault="004726B0">
      <w:pPr>
        <w:tabs>
          <w:tab w:val="center" w:pos="850"/>
          <w:tab w:val="center" w:pos="1558"/>
          <w:tab w:val="center" w:pos="2267"/>
          <w:tab w:val="center" w:pos="2975"/>
          <w:tab w:val="center" w:pos="3683"/>
          <w:tab w:val="center" w:pos="4391"/>
          <w:tab w:val="center" w:pos="4962"/>
          <w:tab w:val="left" w:pos="5103"/>
          <w:tab w:val="left" w:pos="5529"/>
        </w:tabs>
        <w:spacing w:after="0" w:line="240" w:lineRule="auto"/>
        <w:ind w:left="426" w:firstLine="0"/>
        <w:jc w:val="left"/>
        <w:rPr>
          <w:rFonts w:ascii="Arial" w:hAnsi="Arial" w:cs="Arial"/>
          <w:noProof/>
          <w:sz w:val="20"/>
          <w:szCs w:val="20"/>
        </w:rPr>
      </w:pPr>
      <w:r w:rsidRPr="004427C6">
        <w:rPr>
          <w:rFonts w:ascii="Arial" w:hAnsi="Arial" w:cs="Arial"/>
          <w:color w:val="FF0000"/>
          <w:sz w:val="20"/>
        </w:rPr>
        <w:t>vyplní obstarávateľ (meno, priezvisko, funkcia)</w:t>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color w:val="FF0000"/>
          <w:sz w:val="20"/>
        </w:rPr>
        <w:t>vyplní uchádzač (meno, priezvisko, funkcia)</w:t>
      </w:r>
      <w:r w:rsidRPr="004427C6">
        <w:rPr>
          <w:rFonts w:ascii="Arial" w:hAnsi="Arial" w:cs="Arial"/>
          <w:sz w:val="20"/>
        </w:rPr>
        <w:t xml:space="preserve"> </w:t>
      </w:r>
      <w:r w:rsidRPr="004427C6">
        <w:rPr>
          <w:rFonts w:ascii="Arial" w:hAnsi="Arial" w:cs="Arial"/>
          <w:noProof/>
          <w:sz w:val="20"/>
          <w:szCs w:val="20"/>
        </w:rPr>
        <w:t xml:space="preserve"> </w:t>
      </w:r>
      <w:r w:rsidRPr="004427C6">
        <w:rPr>
          <w:rFonts w:ascii="Arial" w:hAnsi="Arial" w:cs="Arial"/>
          <w:noProof/>
          <w:sz w:val="20"/>
          <w:szCs w:val="20"/>
        </w:rPr>
        <w:tab/>
        <w:t xml:space="preserve"> </w:t>
      </w:r>
    </w:p>
    <w:p w14:paraId="1FD17985" w14:textId="77777777" w:rsidR="00213794" w:rsidRPr="004427C6" w:rsidRDefault="004726B0">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r w:rsidRPr="004427C6">
        <w:rPr>
          <w:rFonts w:ascii="Arial" w:hAnsi="Arial" w:cs="Arial"/>
          <w:noProof/>
          <w:sz w:val="20"/>
          <w:szCs w:val="20"/>
        </w:rPr>
        <w:tab/>
      </w:r>
    </w:p>
    <w:p w14:paraId="422F9E96"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sectPr w:rsidR="00213794" w:rsidRPr="004427C6">
          <w:footerReference w:type="default" r:id="rId11"/>
          <w:pgSz w:w="11906" w:h="16838"/>
          <w:pgMar w:top="709" w:right="720" w:bottom="709" w:left="567" w:header="1135" w:footer="304" w:gutter="0"/>
          <w:cols w:space="720"/>
          <w:docGrid w:linePitch="326"/>
        </w:sectPr>
      </w:pPr>
    </w:p>
    <w:p w14:paraId="37E3ADF8" w14:textId="77777777" w:rsidR="00213794" w:rsidRPr="004427C6" w:rsidRDefault="00213794">
      <w:pPr>
        <w:tabs>
          <w:tab w:val="center" w:pos="850"/>
          <w:tab w:val="center" w:pos="1558"/>
          <w:tab w:val="center" w:pos="2267"/>
          <w:tab w:val="center" w:pos="2975"/>
          <w:tab w:val="center" w:pos="3683"/>
          <w:tab w:val="center" w:pos="4391"/>
          <w:tab w:val="center" w:pos="5279"/>
          <w:tab w:val="left" w:pos="5529"/>
        </w:tabs>
        <w:spacing w:after="0" w:line="240" w:lineRule="auto"/>
        <w:ind w:left="426" w:firstLine="0"/>
        <w:jc w:val="left"/>
        <w:rPr>
          <w:rFonts w:ascii="Arial" w:hAnsi="Arial" w:cs="Arial"/>
          <w:noProof/>
          <w:sz w:val="20"/>
          <w:szCs w:val="20"/>
        </w:rPr>
      </w:pPr>
    </w:p>
    <w:p w14:paraId="3495D5E4" w14:textId="77777777" w:rsidR="00213794" w:rsidRPr="004427C6" w:rsidRDefault="004726B0">
      <w:pPr>
        <w:spacing w:after="0" w:line="240" w:lineRule="auto"/>
        <w:rPr>
          <w:rFonts w:ascii="Arial" w:hAnsi="Arial" w:cs="Arial"/>
          <w:b/>
          <w:sz w:val="20"/>
          <w:szCs w:val="20"/>
          <w:shd w:val="clear" w:color="auto" w:fill="FFFFFF"/>
        </w:rPr>
      </w:pPr>
      <w:r w:rsidRPr="004427C6">
        <w:rPr>
          <w:rFonts w:ascii="Arial" w:hAnsi="Arial" w:cs="Arial"/>
          <w:b/>
          <w:sz w:val="20"/>
          <w:szCs w:val="20"/>
        </w:rPr>
        <w:t>Príloha č. 4 – Zoznam priamych subdodávateľov/ Vyhlásenie, že Zhotoviteľ nebude</w:t>
      </w:r>
      <w:r w:rsidRPr="004427C6">
        <w:rPr>
          <w:rFonts w:ascii="Arial" w:hAnsi="Arial" w:cs="Arial"/>
          <w:b/>
          <w:sz w:val="20"/>
          <w:szCs w:val="20"/>
          <w:shd w:val="clear" w:color="auto" w:fill="FFFFFF"/>
        </w:rPr>
        <w:t xml:space="preserve"> pri realizácii predmetu zákazky/zmluvy využívať kapacity tretej  </w:t>
      </w:r>
    </w:p>
    <w:p w14:paraId="733B5AA6" w14:textId="77777777" w:rsidR="00213794" w:rsidRPr="004427C6" w:rsidRDefault="004726B0">
      <w:pPr>
        <w:spacing w:after="0" w:line="240" w:lineRule="auto"/>
        <w:rPr>
          <w:rFonts w:ascii="Arial" w:hAnsi="Arial" w:cs="Arial"/>
          <w:b/>
          <w:sz w:val="20"/>
          <w:szCs w:val="20"/>
        </w:rPr>
      </w:pPr>
      <w:r w:rsidRPr="004427C6">
        <w:rPr>
          <w:rFonts w:ascii="Arial" w:hAnsi="Arial" w:cs="Arial"/>
          <w:b/>
          <w:sz w:val="20"/>
          <w:szCs w:val="20"/>
          <w:shd w:val="clear" w:color="auto" w:fill="FFFFFF"/>
        </w:rPr>
        <w:t xml:space="preserve">                       osoby vo forme subdodávok</w:t>
      </w:r>
      <w:r w:rsidRPr="004427C6">
        <w:rPr>
          <w:rFonts w:ascii="Arial" w:hAnsi="Arial" w:cs="Arial"/>
          <w:b/>
          <w:sz w:val="20"/>
          <w:szCs w:val="20"/>
        </w:rPr>
        <w:t xml:space="preserve"> </w:t>
      </w:r>
    </w:p>
    <w:p w14:paraId="471195CE" w14:textId="77777777" w:rsidR="00213794" w:rsidRPr="004427C6" w:rsidRDefault="00213794">
      <w:pPr>
        <w:spacing w:after="0" w:line="240" w:lineRule="auto"/>
        <w:rPr>
          <w:rFonts w:ascii="Arial" w:hAnsi="Arial" w:cs="Arial"/>
          <w:b/>
          <w:sz w:val="20"/>
          <w:szCs w:val="20"/>
        </w:rPr>
      </w:pPr>
    </w:p>
    <w:p w14:paraId="08ACD149" w14:textId="77777777" w:rsidR="00213794" w:rsidRPr="004427C6" w:rsidRDefault="004726B0">
      <w:pPr>
        <w:spacing w:after="0" w:line="240" w:lineRule="auto"/>
        <w:ind w:left="142" w:firstLine="0"/>
        <w:rPr>
          <w:rStyle w:val="awspan"/>
          <w:rFonts w:ascii="Arial" w:hAnsi="Arial" w:cs="Arial"/>
          <w:i/>
          <w:sz w:val="20"/>
          <w:szCs w:val="20"/>
        </w:rPr>
      </w:pPr>
      <w:r w:rsidRPr="004427C6">
        <w:rPr>
          <w:rStyle w:val="awspan"/>
          <w:rFonts w:ascii="Arial" w:hAnsi="Arial" w:cs="Arial"/>
          <w:i/>
          <w:sz w:val="20"/>
          <w:szCs w:val="20"/>
        </w:rPr>
        <w:t>Priamym</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subdodávateľom</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na</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účely</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tejto zmluvy</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je</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právnická</w:t>
      </w:r>
      <w:r w:rsidRPr="004427C6">
        <w:rPr>
          <w:rStyle w:val="awspan"/>
          <w:rFonts w:ascii="Arial" w:hAnsi="Arial" w:cs="Arial"/>
          <w:i/>
          <w:spacing w:val="69"/>
          <w:sz w:val="20"/>
          <w:szCs w:val="20"/>
        </w:rPr>
        <w:t xml:space="preserve"> </w:t>
      </w:r>
      <w:r w:rsidRPr="004427C6">
        <w:rPr>
          <w:rStyle w:val="awspan"/>
          <w:rFonts w:ascii="Arial" w:hAnsi="Arial" w:cs="Arial"/>
          <w:i/>
          <w:sz w:val="20"/>
          <w:szCs w:val="20"/>
        </w:rPr>
        <w:t>osoba alebo</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fyzická</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osoba (živnostník),</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s ktorou</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zhotoviteľ</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plánuje uzavrieť/uzavrel</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písomnú</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zmluvu</w:t>
      </w:r>
      <w:r w:rsidRPr="004427C6">
        <w:rPr>
          <w:rStyle w:val="awspan"/>
          <w:rFonts w:ascii="Arial" w:hAnsi="Arial" w:cs="Arial"/>
          <w:i/>
          <w:spacing w:val="44"/>
          <w:sz w:val="20"/>
          <w:szCs w:val="20"/>
        </w:rPr>
        <w:t xml:space="preserve"> </w:t>
      </w:r>
      <w:r w:rsidRPr="004427C6">
        <w:rPr>
          <w:rStyle w:val="awspan"/>
          <w:rFonts w:ascii="Arial" w:hAnsi="Arial" w:cs="Arial"/>
          <w:i/>
          <w:sz w:val="20"/>
          <w:szCs w:val="20"/>
        </w:rPr>
        <w:t>o plnení určitej časti hlavnej zákazky.</w:t>
      </w:r>
    </w:p>
    <w:p w14:paraId="68E5A200" w14:textId="77777777" w:rsidR="00213794" w:rsidRPr="004427C6" w:rsidRDefault="004726B0">
      <w:pPr>
        <w:autoSpaceDE w:val="0"/>
        <w:autoSpaceDN w:val="0"/>
        <w:adjustRightInd w:val="0"/>
        <w:spacing w:after="0" w:line="240" w:lineRule="auto"/>
        <w:rPr>
          <w:rStyle w:val="awspan"/>
          <w:rFonts w:ascii="Arial" w:hAnsi="Arial" w:cs="Arial"/>
          <w:sz w:val="20"/>
          <w:szCs w:val="20"/>
        </w:rPr>
      </w:pPr>
      <w:r w:rsidRPr="004427C6">
        <w:rPr>
          <w:rStyle w:val="awspan"/>
          <w:rFonts w:ascii="Arial" w:hAnsi="Arial" w:cs="Arial"/>
          <w:sz w:val="20"/>
          <w:szCs w:val="20"/>
        </w:rPr>
        <w:t xml:space="preserve">Zhotoviteľ </w:t>
      </w:r>
      <w:r w:rsidRPr="004427C6">
        <w:rPr>
          <w:rStyle w:val="awspan"/>
          <w:rFonts w:ascii="Arial" w:hAnsi="Arial" w:cs="Arial"/>
          <w:b/>
          <w:sz w:val="20"/>
          <w:szCs w:val="20"/>
        </w:rPr>
        <w:t>čestne vyhlasuje</w:t>
      </w:r>
      <w:r w:rsidRPr="004427C6">
        <w:rPr>
          <w:rStyle w:val="awspan"/>
          <w:rFonts w:ascii="Arial" w:hAnsi="Arial" w:cs="Arial"/>
          <w:sz w:val="20"/>
          <w:szCs w:val="20"/>
        </w:rPr>
        <w:t>, že pri realizácii predmetu zákazky/zmluvy</w:t>
      </w:r>
      <w:r w:rsidRPr="004427C6">
        <w:rPr>
          <w:rFonts w:ascii="Arial" w:hAnsi="Arial" w:cs="Arial"/>
          <w:color w:val="FF0000"/>
          <w:sz w:val="20"/>
          <w:szCs w:val="20"/>
          <w:shd w:val="clear" w:color="auto" w:fill="FFFFFF"/>
        </w:rPr>
        <w:t>*</w:t>
      </w:r>
      <w:r w:rsidRPr="004427C6">
        <w:rPr>
          <w:rStyle w:val="awspan"/>
          <w:rFonts w:ascii="Arial" w:hAnsi="Arial" w:cs="Arial"/>
          <w:sz w:val="20"/>
          <w:szCs w:val="20"/>
        </w:rPr>
        <w:t xml:space="preserve">: </w:t>
      </w:r>
    </w:p>
    <w:p w14:paraId="4C84DAF3" w14:textId="77777777" w:rsidR="00213794" w:rsidRPr="004427C6" w:rsidRDefault="00213794">
      <w:pPr>
        <w:autoSpaceDE w:val="0"/>
        <w:autoSpaceDN w:val="0"/>
        <w:adjustRightInd w:val="0"/>
        <w:spacing w:after="0" w:line="240" w:lineRule="auto"/>
        <w:rPr>
          <w:rStyle w:val="awspan"/>
          <w:rFonts w:ascii="Arial" w:hAnsi="Arial" w:cs="Arial"/>
          <w:sz w:val="20"/>
          <w:szCs w:val="20"/>
        </w:rPr>
      </w:pPr>
    </w:p>
    <w:p w14:paraId="1FD08D46" w14:textId="77777777" w:rsidR="00213794" w:rsidRPr="004427C6" w:rsidRDefault="002805F8">
      <w:pPr>
        <w:spacing w:after="0" w:line="240" w:lineRule="auto"/>
        <w:rPr>
          <w:rFonts w:ascii="Arial" w:hAnsi="Arial" w:cs="Arial"/>
          <w:sz w:val="20"/>
          <w:szCs w:val="20"/>
          <w:u w:val="single"/>
        </w:rPr>
      </w:pPr>
      <w:sdt>
        <w:sdtPr>
          <w:rPr>
            <w:rStyle w:val="awspan"/>
            <w:rFonts w:ascii="Arial" w:hAnsi="Arial" w:cs="Arial"/>
            <w:sz w:val="20"/>
          </w:rPr>
          <w:id w:val="-1604030539"/>
          <w14:checkbox>
            <w14:checked w14:val="0"/>
            <w14:checkedState w14:val="2612" w14:font="MS Gothic"/>
            <w14:uncheckedState w14:val="2610" w14:font="MS Gothic"/>
          </w14:checkbox>
        </w:sdtPr>
        <w:sdtEndPr>
          <w:rPr>
            <w:rStyle w:val="awspan"/>
          </w:rPr>
        </w:sdtEndPr>
        <w:sdtContent>
          <w:r w:rsidR="004726B0" w:rsidRPr="004427C6">
            <w:rPr>
              <w:rStyle w:val="awspan"/>
              <w:rFonts w:ascii="MS Gothic" w:eastAsia="MS Gothic" w:hAnsi="MS Gothic" w:cs="Arial" w:hint="eastAsia"/>
              <w:sz w:val="20"/>
            </w:rPr>
            <w:t>☐</w:t>
          </w:r>
        </w:sdtContent>
      </w:sdt>
      <w:r w:rsidR="004726B0" w:rsidRPr="004427C6">
        <w:rPr>
          <w:rStyle w:val="awspan"/>
          <w:rFonts w:ascii="Arial" w:hAnsi="Arial" w:cs="Arial"/>
          <w:sz w:val="20"/>
          <w:szCs w:val="20"/>
        </w:rPr>
        <w:t xml:space="preserve"> </w:t>
      </w:r>
      <w:r w:rsidR="004726B0" w:rsidRPr="004427C6">
        <w:rPr>
          <w:rStyle w:val="awspan"/>
          <w:rFonts w:ascii="Arial" w:hAnsi="Arial" w:cs="Arial"/>
          <w:sz w:val="20"/>
          <w:szCs w:val="20"/>
          <w:u w:val="single"/>
        </w:rPr>
        <w:t>nebude</w:t>
      </w:r>
      <w:r w:rsidR="004726B0" w:rsidRPr="004427C6">
        <w:rPr>
          <w:rFonts w:ascii="Arial" w:hAnsi="Arial" w:cs="Arial"/>
          <w:sz w:val="20"/>
          <w:szCs w:val="20"/>
          <w:u w:val="single"/>
          <w:shd w:val="clear" w:color="auto" w:fill="FFFFFF"/>
        </w:rPr>
        <w:t xml:space="preserve"> využívať kapacity tretej osoby vo forme subdodávok</w:t>
      </w:r>
      <w:r w:rsidR="004726B0" w:rsidRPr="004427C6">
        <w:rPr>
          <w:rFonts w:ascii="Arial" w:hAnsi="Arial" w:cs="Arial"/>
          <w:sz w:val="20"/>
          <w:szCs w:val="20"/>
          <w:u w:val="single"/>
        </w:rPr>
        <w:t xml:space="preserve"> </w:t>
      </w:r>
    </w:p>
    <w:p w14:paraId="1EC8669C" w14:textId="77777777" w:rsidR="00213794" w:rsidRPr="004427C6" w:rsidRDefault="00213794">
      <w:pPr>
        <w:spacing w:after="0" w:line="240" w:lineRule="auto"/>
        <w:rPr>
          <w:rFonts w:ascii="Arial" w:hAnsi="Arial" w:cs="Arial"/>
          <w:sz w:val="20"/>
          <w:szCs w:val="20"/>
          <w:u w:val="single"/>
        </w:rPr>
      </w:pPr>
    </w:p>
    <w:p w14:paraId="091540A6" w14:textId="77777777" w:rsidR="00213794" w:rsidRPr="004427C6" w:rsidRDefault="002805F8">
      <w:pPr>
        <w:spacing w:after="0" w:line="240" w:lineRule="auto"/>
        <w:rPr>
          <w:rStyle w:val="awspan"/>
          <w:rFonts w:ascii="Arial" w:hAnsi="Arial" w:cs="Arial"/>
          <w:sz w:val="20"/>
          <w:szCs w:val="20"/>
        </w:rPr>
      </w:pPr>
      <w:sdt>
        <w:sdtPr>
          <w:rPr>
            <w:rStyle w:val="awspan"/>
            <w:rFonts w:ascii="Arial" w:hAnsi="Arial" w:cs="Arial"/>
            <w:sz w:val="20"/>
          </w:rPr>
          <w:id w:val="-834221401"/>
          <w14:checkbox>
            <w14:checked w14:val="0"/>
            <w14:checkedState w14:val="2612" w14:font="MS Gothic"/>
            <w14:uncheckedState w14:val="2610" w14:font="MS Gothic"/>
          </w14:checkbox>
        </w:sdtPr>
        <w:sdtEndPr>
          <w:rPr>
            <w:rStyle w:val="awspan"/>
          </w:rPr>
        </w:sdtEndPr>
        <w:sdtContent>
          <w:r w:rsidR="004726B0" w:rsidRPr="004427C6">
            <w:rPr>
              <w:rStyle w:val="awspan"/>
              <w:rFonts w:ascii="MS Gothic" w:eastAsia="MS Gothic" w:hAnsi="MS Gothic" w:cs="Arial" w:hint="eastAsia"/>
              <w:sz w:val="20"/>
            </w:rPr>
            <w:t>☐</w:t>
          </w:r>
        </w:sdtContent>
      </w:sdt>
      <w:r w:rsidR="004726B0" w:rsidRPr="004427C6">
        <w:rPr>
          <w:rStyle w:val="awspan"/>
          <w:rFonts w:ascii="Arial" w:hAnsi="Arial" w:cs="Arial"/>
          <w:sz w:val="20"/>
          <w:szCs w:val="20"/>
        </w:rPr>
        <w:t xml:space="preserve"> </w:t>
      </w:r>
      <w:r w:rsidR="004726B0" w:rsidRPr="004427C6">
        <w:rPr>
          <w:rStyle w:val="awspan"/>
          <w:rFonts w:ascii="Arial" w:hAnsi="Arial" w:cs="Arial"/>
          <w:sz w:val="20"/>
          <w:szCs w:val="20"/>
          <w:u w:val="single"/>
        </w:rPr>
        <w:t>sa budú podieľať nasledovní subdodávatelia</w:t>
      </w:r>
      <w:r w:rsidR="004726B0" w:rsidRPr="004427C6">
        <w:rPr>
          <w:rStyle w:val="awspan"/>
          <w:rFonts w:ascii="Arial" w:hAnsi="Arial" w:cs="Arial"/>
          <w:sz w:val="20"/>
          <w:szCs w:val="20"/>
        </w:rPr>
        <w:t>:</w:t>
      </w:r>
    </w:p>
    <w:p w14:paraId="0F5DC8D8" w14:textId="77777777" w:rsidR="00213794" w:rsidRPr="004427C6" w:rsidRDefault="00213794">
      <w:pPr>
        <w:spacing w:after="0" w:line="240" w:lineRule="auto"/>
        <w:rPr>
          <w:rFonts w:ascii="Arial" w:hAnsi="Arial" w:cs="Arial"/>
          <w:sz w:val="20"/>
          <w:szCs w:val="20"/>
        </w:rPr>
      </w:pPr>
    </w:p>
    <w:tbl>
      <w:tblPr>
        <w:tblStyle w:val="Mriekatabuky"/>
        <w:tblW w:w="14632" w:type="dxa"/>
        <w:jc w:val="center"/>
        <w:tblLook w:val="04A0" w:firstRow="1" w:lastRow="0" w:firstColumn="1" w:lastColumn="0" w:noHBand="0" w:noVBand="1"/>
      </w:tblPr>
      <w:tblGrid>
        <w:gridCol w:w="823"/>
        <w:gridCol w:w="2555"/>
        <w:gridCol w:w="1446"/>
        <w:gridCol w:w="3125"/>
        <w:gridCol w:w="2183"/>
        <w:gridCol w:w="1293"/>
        <w:gridCol w:w="3207"/>
      </w:tblGrid>
      <w:tr w:rsidR="00213794" w:rsidRPr="004427C6" w14:paraId="2DD4D91C" w14:textId="77777777">
        <w:trPr>
          <w:trHeight w:val="1278"/>
          <w:jc w:val="center"/>
        </w:trPr>
        <w:tc>
          <w:tcPr>
            <w:tcW w:w="823" w:type="dxa"/>
            <w:vAlign w:val="center"/>
          </w:tcPr>
          <w:p w14:paraId="1BEEC436"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b/>
                <w:bCs/>
                <w:sz w:val="20"/>
                <w:szCs w:val="20"/>
              </w:rPr>
              <w:t>P. č.</w:t>
            </w:r>
          </w:p>
        </w:tc>
        <w:tc>
          <w:tcPr>
            <w:tcW w:w="2555" w:type="dxa"/>
            <w:vAlign w:val="center"/>
          </w:tcPr>
          <w:p w14:paraId="31EA18DF" w14:textId="77777777" w:rsidR="00213794" w:rsidRPr="004427C6" w:rsidRDefault="004726B0">
            <w:pPr>
              <w:pStyle w:val="Default"/>
              <w:jc w:val="center"/>
              <w:rPr>
                <w:sz w:val="20"/>
                <w:szCs w:val="20"/>
                <w:lang w:val="sk-SK"/>
              </w:rPr>
            </w:pPr>
            <w:r w:rsidRPr="004427C6">
              <w:rPr>
                <w:b/>
                <w:bCs/>
                <w:sz w:val="20"/>
                <w:szCs w:val="20"/>
                <w:lang w:val="sk-SK"/>
              </w:rPr>
              <w:t>Meno a priezvisko /</w:t>
            </w:r>
          </w:p>
          <w:p w14:paraId="7CC8E0E6" w14:textId="77777777" w:rsidR="00213794" w:rsidRPr="004427C6" w:rsidRDefault="004726B0">
            <w:pPr>
              <w:pStyle w:val="Default"/>
              <w:jc w:val="center"/>
              <w:rPr>
                <w:sz w:val="20"/>
                <w:szCs w:val="20"/>
                <w:lang w:val="sk-SK"/>
              </w:rPr>
            </w:pPr>
            <w:r w:rsidRPr="004427C6">
              <w:rPr>
                <w:b/>
                <w:bCs/>
                <w:sz w:val="20"/>
                <w:szCs w:val="20"/>
                <w:lang w:val="sk-SK"/>
              </w:rPr>
              <w:t>Obchodné meno</w:t>
            </w:r>
          </w:p>
          <w:p w14:paraId="4168D91B"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b/>
                <w:bCs/>
                <w:sz w:val="20"/>
                <w:szCs w:val="20"/>
              </w:rPr>
              <w:t>alebo názov</w:t>
            </w:r>
          </w:p>
        </w:tc>
        <w:tc>
          <w:tcPr>
            <w:tcW w:w="1446" w:type="dxa"/>
            <w:vAlign w:val="center"/>
          </w:tcPr>
          <w:p w14:paraId="6E5DBCE5" w14:textId="77777777" w:rsidR="00213794" w:rsidRPr="004427C6" w:rsidRDefault="004726B0">
            <w:pPr>
              <w:spacing w:after="0" w:line="240" w:lineRule="auto"/>
              <w:ind w:left="52" w:firstLine="0"/>
              <w:jc w:val="center"/>
              <w:rPr>
                <w:rFonts w:ascii="Arial" w:hAnsi="Arial" w:cs="Arial"/>
                <w:sz w:val="20"/>
                <w:szCs w:val="20"/>
              </w:rPr>
            </w:pPr>
            <w:r w:rsidRPr="004427C6">
              <w:rPr>
                <w:rFonts w:ascii="Arial" w:hAnsi="Arial" w:cs="Arial"/>
                <w:b/>
                <w:bCs/>
                <w:sz w:val="20"/>
                <w:szCs w:val="20"/>
              </w:rPr>
              <w:t>Adresa pobytu alebo sídlo</w:t>
            </w:r>
          </w:p>
        </w:tc>
        <w:tc>
          <w:tcPr>
            <w:tcW w:w="3125" w:type="dxa"/>
            <w:vAlign w:val="center"/>
          </w:tcPr>
          <w:p w14:paraId="1D248019" w14:textId="77777777" w:rsidR="00213794" w:rsidRPr="004427C6" w:rsidRDefault="004726B0">
            <w:pPr>
              <w:pStyle w:val="Default"/>
              <w:jc w:val="center"/>
              <w:rPr>
                <w:sz w:val="20"/>
                <w:szCs w:val="20"/>
                <w:lang w:val="sk-SK"/>
              </w:rPr>
            </w:pPr>
            <w:r w:rsidRPr="004427C6">
              <w:rPr>
                <w:b/>
                <w:bCs/>
                <w:sz w:val="20"/>
                <w:szCs w:val="20"/>
                <w:lang w:val="sk-SK"/>
              </w:rPr>
              <w:t>Identifikačné číslo</w:t>
            </w:r>
          </w:p>
          <w:p w14:paraId="1C530FEF" w14:textId="77777777" w:rsidR="00213794" w:rsidRPr="004427C6" w:rsidRDefault="004726B0">
            <w:pPr>
              <w:pStyle w:val="Default"/>
              <w:jc w:val="center"/>
              <w:rPr>
                <w:sz w:val="20"/>
                <w:szCs w:val="20"/>
                <w:lang w:val="sk-SK"/>
              </w:rPr>
            </w:pPr>
            <w:r w:rsidRPr="004427C6">
              <w:rPr>
                <w:b/>
                <w:bCs/>
                <w:sz w:val="20"/>
                <w:szCs w:val="20"/>
                <w:lang w:val="sk-SK"/>
              </w:rPr>
              <w:t>alebo dátum narodenia</w:t>
            </w:r>
          </w:p>
          <w:p w14:paraId="3996F6ED" w14:textId="77777777" w:rsidR="00213794" w:rsidRPr="004427C6" w:rsidRDefault="004726B0">
            <w:pPr>
              <w:spacing w:after="0" w:line="240" w:lineRule="auto"/>
              <w:ind w:left="0" w:firstLine="0"/>
              <w:jc w:val="center"/>
              <w:rPr>
                <w:rFonts w:ascii="Arial" w:hAnsi="Arial" w:cs="Arial"/>
                <w:sz w:val="20"/>
                <w:szCs w:val="20"/>
              </w:rPr>
            </w:pPr>
            <w:r w:rsidRPr="004427C6">
              <w:rPr>
                <w:rFonts w:ascii="Arial" w:hAnsi="Arial" w:cs="Arial"/>
                <w:sz w:val="20"/>
                <w:szCs w:val="20"/>
              </w:rPr>
              <w:t>(ak nebolo pridelené</w:t>
            </w:r>
          </w:p>
          <w:p w14:paraId="6F8BB74A" w14:textId="77777777" w:rsidR="00213794" w:rsidRPr="004427C6" w:rsidRDefault="004726B0">
            <w:pPr>
              <w:spacing w:after="0" w:line="240" w:lineRule="auto"/>
              <w:ind w:left="455" w:firstLine="0"/>
              <w:jc w:val="center"/>
              <w:rPr>
                <w:rFonts w:ascii="Arial" w:hAnsi="Arial" w:cs="Arial"/>
                <w:sz w:val="20"/>
                <w:szCs w:val="20"/>
              </w:rPr>
            </w:pPr>
            <w:r w:rsidRPr="004427C6">
              <w:rPr>
                <w:rFonts w:ascii="Arial" w:hAnsi="Arial" w:cs="Arial"/>
                <w:sz w:val="20"/>
                <w:szCs w:val="20"/>
              </w:rPr>
              <w:t>identifikačné číslo)</w:t>
            </w:r>
          </w:p>
        </w:tc>
        <w:tc>
          <w:tcPr>
            <w:tcW w:w="2183" w:type="dxa"/>
            <w:vAlign w:val="center"/>
          </w:tcPr>
          <w:p w14:paraId="5E037FE0" w14:textId="77777777" w:rsidR="00213794" w:rsidRPr="004427C6" w:rsidRDefault="004726B0">
            <w:pPr>
              <w:spacing w:after="0" w:line="240" w:lineRule="auto"/>
              <w:ind w:left="300"/>
              <w:jc w:val="center"/>
              <w:rPr>
                <w:rFonts w:ascii="Arial" w:hAnsi="Arial" w:cs="Arial"/>
                <w:sz w:val="20"/>
                <w:szCs w:val="20"/>
              </w:rPr>
            </w:pPr>
            <w:r w:rsidRPr="004427C6">
              <w:rPr>
                <w:rFonts w:ascii="Arial" w:hAnsi="Arial" w:cs="Arial"/>
                <w:b/>
                <w:bCs/>
                <w:sz w:val="20"/>
                <w:szCs w:val="20"/>
              </w:rPr>
              <w:t>Predmet subdodávky</w:t>
            </w:r>
          </w:p>
        </w:tc>
        <w:tc>
          <w:tcPr>
            <w:tcW w:w="1293" w:type="dxa"/>
            <w:vAlign w:val="center"/>
          </w:tcPr>
          <w:p w14:paraId="474DA717" w14:textId="77777777" w:rsidR="00213794" w:rsidRPr="004427C6" w:rsidRDefault="004726B0">
            <w:pPr>
              <w:pStyle w:val="Default"/>
              <w:jc w:val="center"/>
              <w:rPr>
                <w:sz w:val="20"/>
                <w:szCs w:val="20"/>
                <w:lang w:val="sk-SK"/>
              </w:rPr>
            </w:pPr>
            <w:r w:rsidRPr="004427C6">
              <w:rPr>
                <w:b/>
                <w:bCs/>
                <w:sz w:val="20"/>
                <w:szCs w:val="20"/>
                <w:lang w:val="sk-SK"/>
              </w:rPr>
              <w:t>Podiel plnenia</w:t>
            </w:r>
          </w:p>
          <w:p w14:paraId="090FFAB8"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bCs/>
                <w:sz w:val="20"/>
                <w:szCs w:val="20"/>
              </w:rPr>
              <w:t>(v %)</w:t>
            </w:r>
          </w:p>
        </w:tc>
        <w:tc>
          <w:tcPr>
            <w:tcW w:w="3207" w:type="dxa"/>
            <w:vAlign w:val="center"/>
          </w:tcPr>
          <w:p w14:paraId="451224C2" w14:textId="77777777" w:rsidR="00213794" w:rsidRPr="004427C6" w:rsidRDefault="004726B0">
            <w:pPr>
              <w:pStyle w:val="Default"/>
              <w:jc w:val="center"/>
              <w:rPr>
                <w:sz w:val="20"/>
                <w:szCs w:val="20"/>
                <w:lang w:val="sk-SK"/>
              </w:rPr>
            </w:pPr>
            <w:r w:rsidRPr="004427C6">
              <w:rPr>
                <w:b/>
                <w:bCs/>
                <w:sz w:val="20"/>
                <w:szCs w:val="20"/>
                <w:lang w:val="sk-SK"/>
              </w:rPr>
              <w:t>Oprávnená osoba</w:t>
            </w:r>
          </w:p>
          <w:p w14:paraId="6418FDFE" w14:textId="77777777" w:rsidR="00213794" w:rsidRPr="004427C6" w:rsidRDefault="004726B0">
            <w:pPr>
              <w:spacing w:after="0" w:line="240" w:lineRule="auto"/>
              <w:jc w:val="center"/>
              <w:rPr>
                <w:rFonts w:ascii="Arial" w:hAnsi="Arial" w:cs="Arial"/>
                <w:sz w:val="20"/>
                <w:szCs w:val="20"/>
              </w:rPr>
            </w:pPr>
            <w:r w:rsidRPr="004427C6">
              <w:rPr>
                <w:rFonts w:ascii="Arial" w:hAnsi="Arial" w:cs="Arial"/>
                <w:sz w:val="20"/>
                <w:szCs w:val="20"/>
              </w:rPr>
              <w:t>(</w:t>
            </w:r>
            <w:r w:rsidRPr="004427C6">
              <w:rPr>
                <w:rFonts w:ascii="Arial" w:hAnsi="Arial" w:cs="Arial"/>
                <w:bCs/>
                <w:sz w:val="20"/>
                <w:szCs w:val="20"/>
              </w:rPr>
              <w:t>meno a priezvisko, adresa pobytu, dátum narodenia)</w:t>
            </w:r>
          </w:p>
        </w:tc>
      </w:tr>
      <w:tr w:rsidR="00213794" w:rsidRPr="004427C6" w14:paraId="5820D17D" w14:textId="77777777">
        <w:trPr>
          <w:trHeight w:val="578"/>
          <w:jc w:val="center"/>
        </w:trPr>
        <w:tc>
          <w:tcPr>
            <w:tcW w:w="823" w:type="dxa"/>
            <w:vAlign w:val="center"/>
          </w:tcPr>
          <w:p w14:paraId="5999C6DC" w14:textId="77777777" w:rsidR="00213794" w:rsidRPr="004427C6" w:rsidRDefault="00213794">
            <w:pPr>
              <w:spacing w:after="0" w:line="240" w:lineRule="auto"/>
              <w:rPr>
                <w:rFonts w:ascii="Arial" w:hAnsi="Arial" w:cs="Arial"/>
                <w:sz w:val="20"/>
                <w:szCs w:val="20"/>
              </w:rPr>
            </w:pPr>
          </w:p>
        </w:tc>
        <w:tc>
          <w:tcPr>
            <w:tcW w:w="2555" w:type="dxa"/>
            <w:vAlign w:val="center"/>
          </w:tcPr>
          <w:p w14:paraId="7B6ECEE5" w14:textId="77777777" w:rsidR="00213794" w:rsidRPr="004427C6" w:rsidRDefault="00213794">
            <w:pPr>
              <w:spacing w:after="0" w:line="240" w:lineRule="auto"/>
              <w:rPr>
                <w:rFonts w:ascii="Arial" w:hAnsi="Arial" w:cs="Arial"/>
                <w:sz w:val="20"/>
                <w:szCs w:val="20"/>
              </w:rPr>
            </w:pPr>
          </w:p>
        </w:tc>
        <w:tc>
          <w:tcPr>
            <w:tcW w:w="1446" w:type="dxa"/>
            <w:vAlign w:val="center"/>
          </w:tcPr>
          <w:p w14:paraId="65041363" w14:textId="77777777" w:rsidR="00213794" w:rsidRPr="004427C6" w:rsidRDefault="00213794">
            <w:pPr>
              <w:spacing w:after="0" w:line="240" w:lineRule="auto"/>
              <w:rPr>
                <w:rFonts w:ascii="Arial" w:hAnsi="Arial" w:cs="Arial"/>
                <w:sz w:val="20"/>
                <w:szCs w:val="20"/>
              </w:rPr>
            </w:pPr>
          </w:p>
        </w:tc>
        <w:tc>
          <w:tcPr>
            <w:tcW w:w="3125" w:type="dxa"/>
            <w:vAlign w:val="center"/>
          </w:tcPr>
          <w:p w14:paraId="6868A1E4" w14:textId="77777777" w:rsidR="00213794" w:rsidRPr="004427C6" w:rsidRDefault="00213794">
            <w:pPr>
              <w:spacing w:after="0" w:line="240" w:lineRule="auto"/>
              <w:rPr>
                <w:rFonts w:ascii="Arial" w:hAnsi="Arial" w:cs="Arial"/>
                <w:sz w:val="20"/>
                <w:szCs w:val="20"/>
              </w:rPr>
            </w:pPr>
          </w:p>
        </w:tc>
        <w:tc>
          <w:tcPr>
            <w:tcW w:w="2183" w:type="dxa"/>
            <w:vAlign w:val="center"/>
          </w:tcPr>
          <w:p w14:paraId="11179B5F" w14:textId="77777777" w:rsidR="00213794" w:rsidRPr="004427C6" w:rsidRDefault="00213794">
            <w:pPr>
              <w:spacing w:after="0" w:line="240" w:lineRule="auto"/>
              <w:rPr>
                <w:rFonts w:ascii="Arial" w:hAnsi="Arial" w:cs="Arial"/>
                <w:sz w:val="20"/>
                <w:szCs w:val="20"/>
              </w:rPr>
            </w:pPr>
          </w:p>
        </w:tc>
        <w:tc>
          <w:tcPr>
            <w:tcW w:w="1293" w:type="dxa"/>
            <w:vAlign w:val="center"/>
          </w:tcPr>
          <w:p w14:paraId="51B0426F" w14:textId="77777777" w:rsidR="00213794" w:rsidRPr="004427C6" w:rsidRDefault="00213794">
            <w:pPr>
              <w:spacing w:after="0" w:line="240" w:lineRule="auto"/>
              <w:rPr>
                <w:rFonts w:ascii="Arial" w:hAnsi="Arial" w:cs="Arial"/>
                <w:sz w:val="20"/>
                <w:szCs w:val="20"/>
              </w:rPr>
            </w:pPr>
          </w:p>
        </w:tc>
        <w:tc>
          <w:tcPr>
            <w:tcW w:w="3207" w:type="dxa"/>
            <w:vAlign w:val="center"/>
          </w:tcPr>
          <w:p w14:paraId="71F17BA1" w14:textId="77777777" w:rsidR="00213794" w:rsidRPr="004427C6" w:rsidRDefault="00213794">
            <w:pPr>
              <w:spacing w:after="0" w:line="240" w:lineRule="auto"/>
              <w:rPr>
                <w:rFonts w:ascii="Arial" w:hAnsi="Arial" w:cs="Arial"/>
                <w:sz w:val="20"/>
                <w:szCs w:val="20"/>
              </w:rPr>
            </w:pPr>
          </w:p>
        </w:tc>
      </w:tr>
      <w:tr w:rsidR="00213794" w:rsidRPr="004427C6" w14:paraId="4AA167A6" w14:textId="77777777">
        <w:trPr>
          <w:trHeight w:val="556"/>
          <w:jc w:val="center"/>
        </w:trPr>
        <w:tc>
          <w:tcPr>
            <w:tcW w:w="823" w:type="dxa"/>
            <w:vAlign w:val="center"/>
          </w:tcPr>
          <w:p w14:paraId="7E1187F1" w14:textId="77777777" w:rsidR="00213794" w:rsidRPr="004427C6" w:rsidRDefault="00213794">
            <w:pPr>
              <w:spacing w:after="0" w:line="240" w:lineRule="auto"/>
              <w:rPr>
                <w:rFonts w:ascii="Arial" w:hAnsi="Arial" w:cs="Arial"/>
                <w:sz w:val="20"/>
                <w:szCs w:val="20"/>
              </w:rPr>
            </w:pPr>
          </w:p>
        </w:tc>
        <w:tc>
          <w:tcPr>
            <w:tcW w:w="2555" w:type="dxa"/>
            <w:vAlign w:val="center"/>
          </w:tcPr>
          <w:p w14:paraId="01991919" w14:textId="77777777" w:rsidR="00213794" w:rsidRPr="004427C6" w:rsidRDefault="00213794">
            <w:pPr>
              <w:spacing w:after="0" w:line="240" w:lineRule="auto"/>
              <w:rPr>
                <w:rFonts w:ascii="Arial" w:hAnsi="Arial" w:cs="Arial"/>
                <w:sz w:val="20"/>
                <w:szCs w:val="20"/>
              </w:rPr>
            </w:pPr>
          </w:p>
        </w:tc>
        <w:tc>
          <w:tcPr>
            <w:tcW w:w="1446" w:type="dxa"/>
            <w:vAlign w:val="center"/>
          </w:tcPr>
          <w:p w14:paraId="696480F6" w14:textId="77777777" w:rsidR="00213794" w:rsidRPr="004427C6" w:rsidRDefault="00213794">
            <w:pPr>
              <w:spacing w:after="0" w:line="240" w:lineRule="auto"/>
              <w:rPr>
                <w:rFonts w:ascii="Arial" w:hAnsi="Arial" w:cs="Arial"/>
                <w:sz w:val="20"/>
                <w:szCs w:val="20"/>
              </w:rPr>
            </w:pPr>
          </w:p>
        </w:tc>
        <w:tc>
          <w:tcPr>
            <w:tcW w:w="3125" w:type="dxa"/>
            <w:vAlign w:val="center"/>
          </w:tcPr>
          <w:p w14:paraId="4FB45601" w14:textId="77777777" w:rsidR="00213794" w:rsidRPr="004427C6" w:rsidRDefault="00213794">
            <w:pPr>
              <w:spacing w:after="0" w:line="240" w:lineRule="auto"/>
              <w:rPr>
                <w:rFonts w:ascii="Arial" w:hAnsi="Arial" w:cs="Arial"/>
                <w:sz w:val="20"/>
                <w:szCs w:val="20"/>
              </w:rPr>
            </w:pPr>
          </w:p>
        </w:tc>
        <w:tc>
          <w:tcPr>
            <w:tcW w:w="2183" w:type="dxa"/>
            <w:vAlign w:val="center"/>
          </w:tcPr>
          <w:p w14:paraId="5454343C" w14:textId="77777777" w:rsidR="00213794" w:rsidRPr="004427C6" w:rsidRDefault="00213794">
            <w:pPr>
              <w:spacing w:after="0" w:line="240" w:lineRule="auto"/>
              <w:rPr>
                <w:rFonts w:ascii="Arial" w:hAnsi="Arial" w:cs="Arial"/>
                <w:sz w:val="20"/>
                <w:szCs w:val="20"/>
              </w:rPr>
            </w:pPr>
          </w:p>
        </w:tc>
        <w:tc>
          <w:tcPr>
            <w:tcW w:w="1293" w:type="dxa"/>
            <w:vAlign w:val="center"/>
          </w:tcPr>
          <w:p w14:paraId="3D64D3C3" w14:textId="77777777" w:rsidR="00213794" w:rsidRPr="004427C6" w:rsidRDefault="00213794">
            <w:pPr>
              <w:spacing w:after="0" w:line="240" w:lineRule="auto"/>
              <w:rPr>
                <w:rFonts w:ascii="Arial" w:hAnsi="Arial" w:cs="Arial"/>
                <w:sz w:val="20"/>
                <w:szCs w:val="20"/>
              </w:rPr>
            </w:pPr>
          </w:p>
        </w:tc>
        <w:tc>
          <w:tcPr>
            <w:tcW w:w="3207" w:type="dxa"/>
            <w:vAlign w:val="center"/>
          </w:tcPr>
          <w:p w14:paraId="601CC43E" w14:textId="77777777" w:rsidR="00213794" w:rsidRPr="004427C6" w:rsidRDefault="00213794">
            <w:pPr>
              <w:spacing w:after="0" w:line="240" w:lineRule="auto"/>
              <w:rPr>
                <w:rFonts w:ascii="Arial" w:hAnsi="Arial" w:cs="Arial"/>
                <w:sz w:val="20"/>
                <w:szCs w:val="20"/>
              </w:rPr>
            </w:pPr>
          </w:p>
        </w:tc>
      </w:tr>
      <w:tr w:rsidR="00213794" w:rsidRPr="004427C6" w14:paraId="656DEDAB" w14:textId="77777777">
        <w:trPr>
          <w:trHeight w:val="578"/>
          <w:jc w:val="center"/>
        </w:trPr>
        <w:tc>
          <w:tcPr>
            <w:tcW w:w="823" w:type="dxa"/>
            <w:vAlign w:val="center"/>
          </w:tcPr>
          <w:p w14:paraId="2D121F13" w14:textId="77777777" w:rsidR="00213794" w:rsidRPr="004427C6" w:rsidRDefault="00213794">
            <w:pPr>
              <w:spacing w:after="0" w:line="240" w:lineRule="auto"/>
              <w:rPr>
                <w:rFonts w:ascii="Arial" w:hAnsi="Arial" w:cs="Arial"/>
                <w:sz w:val="20"/>
                <w:szCs w:val="20"/>
              </w:rPr>
            </w:pPr>
          </w:p>
        </w:tc>
        <w:tc>
          <w:tcPr>
            <w:tcW w:w="2555" w:type="dxa"/>
            <w:vAlign w:val="center"/>
          </w:tcPr>
          <w:p w14:paraId="2B3EF897" w14:textId="77777777" w:rsidR="00213794" w:rsidRPr="004427C6" w:rsidRDefault="00213794">
            <w:pPr>
              <w:spacing w:after="0" w:line="240" w:lineRule="auto"/>
              <w:rPr>
                <w:rFonts w:ascii="Arial" w:hAnsi="Arial" w:cs="Arial"/>
                <w:sz w:val="20"/>
                <w:szCs w:val="20"/>
              </w:rPr>
            </w:pPr>
          </w:p>
        </w:tc>
        <w:tc>
          <w:tcPr>
            <w:tcW w:w="1446" w:type="dxa"/>
            <w:vAlign w:val="center"/>
          </w:tcPr>
          <w:p w14:paraId="29D386C8" w14:textId="77777777" w:rsidR="00213794" w:rsidRPr="004427C6" w:rsidRDefault="00213794">
            <w:pPr>
              <w:spacing w:after="0" w:line="240" w:lineRule="auto"/>
              <w:rPr>
                <w:rFonts w:ascii="Arial" w:hAnsi="Arial" w:cs="Arial"/>
                <w:sz w:val="20"/>
                <w:szCs w:val="20"/>
              </w:rPr>
            </w:pPr>
          </w:p>
        </w:tc>
        <w:tc>
          <w:tcPr>
            <w:tcW w:w="3125" w:type="dxa"/>
            <w:vAlign w:val="center"/>
          </w:tcPr>
          <w:p w14:paraId="32E67CE6" w14:textId="77777777" w:rsidR="00213794" w:rsidRPr="004427C6" w:rsidRDefault="00213794">
            <w:pPr>
              <w:spacing w:after="0" w:line="240" w:lineRule="auto"/>
              <w:rPr>
                <w:rFonts w:ascii="Arial" w:hAnsi="Arial" w:cs="Arial"/>
                <w:sz w:val="20"/>
                <w:szCs w:val="20"/>
              </w:rPr>
            </w:pPr>
          </w:p>
        </w:tc>
        <w:tc>
          <w:tcPr>
            <w:tcW w:w="2183" w:type="dxa"/>
            <w:vAlign w:val="center"/>
          </w:tcPr>
          <w:p w14:paraId="4F526004" w14:textId="77777777" w:rsidR="00213794" w:rsidRPr="004427C6" w:rsidRDefault="00213794">
            <w:pPr>
              <w:spacing w:after="0" w:line="240" w:lineRule="auto"/>
              <w:rPr>
                <w:rFonts w:ascii="Arial" w:hAnsi="Arial" w:cs="Arial"/>
                <w:sz w:val="20"/>
                <w:szCs w:val="20"/>
              </w:rPr>
            </w:pPr>
          </w:p>
        </w:tc>
        <w:tc>
          <w:tcPr>
            <w:tcW w:w="1293" w:type="dxa"/>
            <w:vAlign w:val="center"/>
          </w:tcPr>
          <w:p w14:paraId="263A58D7" w14:textId="77777777" w:rsidR="00213794" w:rsidRPr="004427C6" w:rsidRDefault="00213794">
            <w:pPr>
              <w:spacing w:after="0" w:line="240" w:lineRule="auto"/>
              <w:rPr>
                <w:rFonts w:ascii="Arial" w:hAnsi="Arial" w:cs="Arial"/>
                <w:sz w:val="20"/>
                <w:szCs w:val="20"/>
              </w:rPr>
            </w:pPr>
          </w:p>
        </w:tc>
        <w:tc>
          <w:tcPr>
            <w:tcW w:w="3207" w:type="dxa"/>
            <w:vAlign w:val="center"/>
          </w:tcPr>
          <w:p w14:paraId="276EEC5A" w14:textId="77777777" w:rsidR="00213794" w:rsidRPr="004427C6" w:rsidRDefault="00213794">
            <w:pPr>
              <w:spacing w:after="0" w:line="240" w:lineRule="auto"/>
              <w:rPr>
                <w:rFonts w:ascii="Arial" w:hAnsi="Arial" w:cs="Arial"/>
                <w:sz w:val="20"/>
                <w:szCs w:val="20"/>
              </w:rPr>
            </w:pPr>
          </w:p>
        </w:tc>
      </w:tr>
    </w:tbl>
    <w:p w14:paraId="4543A312" w14:textId="77777777" w:rsidR="00213794" w:rsidRPr="004427C6" w:rsidRDefault="00213794">
      <w:pPr>
        <w:autoSpaceDE w:val="0"/>
        <w:autoSpaceDN w:val="0"/>
        <w:adjustRightInd w:val="0"/>
        <w:spacing w:after="0" w:line="240" w:lineRule="auto"/>
        <w:rPr>
          <w:rFonts w:ascii="Arial" w:hAnsi="Arial" w:cs="Arial"/>
          <w:sz w:val="20"/>
          <w:szCs w:val="20"/>
        </w:rPr>
      </w:pPr>
    </w:p>
    <w:p w14:paraId="4ED3BD3C" w14:textId="77777777" w:rsidR="00213794" w:rsidRPr="004427C6" w:rsidRDefault="004726B0">
      <w:pPr>
        <w:autoSpaceDE w:val="0"/>
        <w:autoSpaceDN w:val="0"/>
        <w:adjustRightInd w:val="0"/>
        <w:spacing w:after="0" w:line="240" w:lineRule="auto"/>
        <w:rPr>
          <w:rFonts w:ascii="Arial" w:hAnsi="Arial" w:cs="Arial"/>
          <w:i/>
          <w:color w:val="FF0000"/>
          <w:sz w:val="20"/>
          <w:szCs w:val="20"/>
          <w:u w:val="single"/>
        </w:rPr>
      </w:pPr>
      <w:r w:rsidRPr="004427C6">
        <w:rPr>
          <w:rFonts w:ascii="Arial" w:hAnsi="Arial" w:cs="Arial"/>
          <w:i/>
          <w:color w:val="FF0000"/>
          <w:sz w:val="20"/>
          <w:szCs w:val="20"/>
          <w:shd w:val="clear" w:color="auto" w:fill="FFFFFF"/>
        </w:rPr>
        <w:t>*</w:t>
      </w:r>
      <w:r w:rsidRPr="004427C6">
        <w:rPr>
          <w:rStyle w:val="awspan"/>
          <w:rFonts w:ascii="Arial" w:hAnsi="Arial" w:cs="Arial"/>
          <w:b/>
          <w:i/>
          <w:color w:val="FF0000"/>
          <w:sz w:val="20"/>
          <w:szCs w:val="20"/>
        </w:rPr>
        <w:t xml:space="preserve"> </w:t>
      </w:r>
      <w:r w:rsidRPr="004427C6">
        <w:rPr>
          <w:rFonts w:ascii="Arial" w:hAnsi="Arial" w:cs="Arial"/>
          <w:b/>
          <w:i/>
          <w:color w:val="FF0000"/>
          <w:sz w:val="20"/>
          <w:szCs w:val="20"/>
        </w:rPr>
        <w:t>Zhotoviteľ označí jednu z možností.</w:t>
      </w:r>
    </w:p>
    <w:p w14:paraId="2C0F7C84" w14:textId="77777777" w:rsidR="00213794" w:rsidRPr="004427C6" w:rsidRDefault="004726B0">
      <w:pPr>
        <w:autoSpaceDE w:val="0"/>
        <w:autoSpaceDN w:val="0"/>
        <w:adjustRightInd w:val="0"/>
        <w:spacing w:after="0" w:line="240" w:lineRule="auto"/>
        <w:rPr>
          <w:rFonts w:ascii="Arial" w:hAnsi="Arial" w:cs="Arial"/>
          <w:sz w:val="20"/>
          <w:szCs w:val="20"/>
        </w:rPr>
      </w:pPr>
      <w:r w:rsidRPr="004427C6">
        <w:rPr>
          <w:rFonts w:ascii="Arial" w:hAnsi="Arial" w:cs="Arial"/>
          <w:sz w:val="20"/>
          <w:szCs w:val="20"/>
        </w:rPr>
        <w:t xml:space="preserve"> </w:t>
      </w:r>
    </w:p>
    <w:p w14:paraId="6928A5FF" w14:textId="77777777" w:rsidR="00213794" w:rsidRPr="004427C6" w:rsidRDefault="00213794">
      <w:pPr>
        <w:autoSpaceDE w:val="0"/>
        <w:autoSpaceDN w:val="0"/>
        <w:adjustRightInd w:val="0"/>
        <w:spacing w:after="0" w:line="240" w:lineRule="auto"/>
        <w:rPr>
          <w:rFonts w:ascii="Arial" w:hAnsi="Arial" w:cs="Arial"/>
          <w:sz w:val="20"/>
          <w:szCs w:val="20"/>
        </w:rPr>
      </w:pPr>
    </w:p>
    <w:p w14:paraId="577523DE" w14:textId="77777777" w:rsidR="00213794" w:rsidRPr="004427C6" w:rsidRDefault="004726B0">
      <w:pPr>
        <w:spacing w:after="0" w:line="240" w:lineRule="auto"/>
        <w:rPr>
          <w:rFonts w:ascii="Arial" w:hAnsi="Arial" w:cs="Arial"/>
          <w:sz w:val="20"/>
          <w:szCs w:val="20"/>
        </w:rPr>
      </w:pPr>
      <w:r w:rsidRPr="004427C6">
        <w:rPr>
          <w:rFonts w:ascii="Arial" w:hAnsi="Arial" w:cs="Arial"/>
          <w:sz w:val="20"/>
          <w:szCs w:val="20"/>
        </w:rPr>
        <w:t>V ....................., dňa ......................</w:t>
      </w:r>
    </w:p>
    <w:p w14:paraId="43EDDBA2" w14:textId="77777777" w:rsidR="00213794" w:rsidRPr="004427C6" w:rsidRDefault="00213794">
      <w:pPr>
        <w:spacing w:after="0" w:line="240" w:lineRule="auto"/>
        <w:ind w:firstLine="720"/>
        <w:rPr>
          <w:rFonts w:ascii="Arial" w:hAnsi="Arial" w:cs="Arial"/>
          <w:sz w:val="20"/>
          <w:szCs w:val="20"/>
        </w:rPr>
      </w:pPr>
    </w:p>
    <w:p w14:paraId="170FA37B" w14:textId="77777777" w:rsidR="00213794" w:rsidRPr="004427C6" w:rsidRDefault="00213794">
      <w:pPr>
        <w:spacing w:after="0" w:line="240" w:lineRule="auto"/>
        <w:ind w:firstLine="720"/>
        <w:rPr>
          <w:rFonts w:ascii="Arial" w:hAnsi="Arial" w:cs="Arial"/>
          <w:sz w:val="20"/>
          <w:szCs w:val="20"/>
        </w:rPr>
      </w:pPr>
    </w:p>
    <w:p w14:paraId="4DFF600D" w14:textId="77777777" w:rsidR="00213794" w:rsidRPr="004427C6" w:rsidRDefault="00213794">
      <w:pPr>
        <w:spacing w:after="0" w:line="240" w:lineRule="auto"/>
        <w:ind w:firstLine="720"/>
        <w:rPr>
          <w:rFonts w:ascii="Arial" w:hAnsi="Arial" w:cs="Arial"/>
          <w:sz w:val="20"/>
          <w:szCs w:val="20"/>
        </w:rPr>
      </w:pPr>
    </w:p>
    <w:p w14:paraId="5914BFAB" w14:textId="77777777" w:rsidR="00213794" w:rsidRPr="004427C6" w:rsidRDefault="00213794">
      <w:pPr>
        <w:spacing w:after="0" w:line="240" w:lineRule="auto"/>
        <w:ind w:firstLine="720"/>
        <w:rPr>
          <w:rFonts w:ascii="Arial" w:hAnsi="Arial" w:cs="Arial"/>
          <w:sz w:val="20"/>
          <w:szCs w:val="20"/>
        </w:rPr>
      </w:pPr>
    </w:p>
    <w:p w14:paraId="0C09E102" w14:textId="77777777" w:rsidR="00213794" w:rsidRPr="004427C6" w:rsidRDefault="004726B0">
      <w:pPr>
        <w:spacing w:after="0" w:line="240" w:lineRule="auto"/>
        <w:ind w:firstLine="720"/>
        <w:rPr>
          <w:rFonts w:ascii="Arial" w:hAnsi="Arial" w:cs="Arial"/>
          <w:sz w:val="20"/>
          <w:szCs w:val="20"/>
        </w:rPr>
      </w:pP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r w:rsidRPr="004427C6">
        <w:rPr>
          <w:rFonts w:ascii="Arial" w:hAnsi="Arial" w:cs="Arial"/>
          <w:sz w:val="20"/>
          <w:szCs w:val="20"/>
        </w:rPr>
        <w:tab/>
      </w:r>
    </w:p>
    <w:p w14:paraId="7209D40D" w14:textId="77777777" w:rsidR="00213794" w:rsidRPr="004427C6" w:rsidRDefault="004726B0">
      <w:pPr>
        <w:spacing w:after="0" w:line="240" w:lineRule="auto"/>
        <w:ind w:left="7913" w:firstLine="290"/>
        <w:rPr>
          <w:rFonts w:ascii="Arial" w:hAnsi="Arial" w:cs="Arial"/>
          <w:sz w:val="20"/>
          <w:szCs w:val="20"/>
        </w:rPr>
      </w:pPr>
      <w:r w:rsidRPr="004427C6">
        <w:rPr>
          <w:rFonts w:ascii="Arial" w:hAnsi="Arial" w:cs="Arial"/>
          <w:sz w:val="20"/>
          <w:szCs w:val="20"/>
        </w:rPr>
        <w:t>...................................................................</w:t>
      </w:r>
    </w:p>
    <w:p w14:paraId="7E18FE1D" w14:textId="77777777" w:rsidR="00213794" w:rsidRPr="004427C6" w:rsidRDefault="004726B0">
      <w:pPr>
        <w:spacing w:after="0" w:line="240" w:lineRule="auto"/>
        <w:ind w:left="8496"/>
        <w:rPr>
          <w:rFonts w:ascii="Arial" w:hAnsi="Arial" w:cs="Arial"/>
          <w:sz w:val="20"/>
          <w:szCs w:val="20"/>
        </w:rPr>
      </w:pPr>
      <w:r w:rsidRPr="004427C6">
        <w:rPr>
          <w:rFonts w:ascii="Arial" w:hAnsi="Arial" w:cs="Arial"/>
          <w:sz w:val="20"/>
          <w:szCs w:val="20"/>
        </w:rPr>
        <w:t xml:space="preserve">meno, priezvisko, funkcia, podpis osoby </w:t>
      </w:r>
    </w:p>
    <w:p w14:paraId="1FD9A76E" w14:textId="77777777" w:rsidR="00213794" w:rsidRDefault="004726B0">
      <w:pPr>
        <w:spacing w:after="0" w:line="240" w:lineRule="auto"/>
        <w:ind w:left="8496"/>
        <w:rPr>
          <w:rFonts w:ascii="Arial" w:hAnsi="Arial" w:cs="Arial"/>
          <w:sz w:val="20"/>
          <w:szCs w:val="20"/>
        </w:rPr>
      </w:pPr>
      <w:r w:rsidRPr="004427C6">
        <w:rPr>
          <w:rFonts w:ascii="Arial" w:hAnsi="Arial" w:cs="Arial"/>
          <w:sz w:val="20"/>
          <w:szCs w:val="20"/>
        </w:rPr>
        <w:t>oprávnenej konať za Zhotoviteľa</w:t>
      </w:r>
    </w:p>
    <w:p w14:paraId="7BF8FB67" w14:textId="77777777" w:rsidR="00213794" w:rsidRDefault="00213794">
      <w:pPr>
        <w:spacing w:after="0" w:line="240" w:lineRule="auto"/>
        <w:rPr>
          <w:rFonts w:ascii="Arial" w:hAnsi="Arial" w:cs="Arial"/>
          <w:sz w:val="20"/>
          <w:szCs w:val="20"/>
        </w:rPr>
      </w:pPr>
    </w:p>
    <w:p w14:paraId="19D19375" w14:textId="77777777" w:rsidR="00213794" w:rsidRDefault="00213794">
      <w:pPr>
        <w:spacing w:after="0" w:line="240" w:lineRule="auto"/>
        <w:rPr>
          <w:rFonts w:ascii="Arial" w:hAnsi="Arial" w:cs="Arial"/>
          <w:sz w:val="20"/>
          <w:szCs w:val="20"/>
        </w:rPr>
      </w:pPr>
    </w:p>
    <w:p w14:paraId="1812BEDB" w14:textId="77777777" w:rsidR="00213794" w:rsidRDefault="004726B0">
      <w:pPr>
        <w:tabs>
          <w:tab w:val="left" w:pos="9672"/>
        </w:tabs>
        <w:spacing w:after="0" w:line="240" w:lineRule="auto"/>
        <w:ind w:left="426" w:firstLine="0"/>
        <w:jc w:val="left"/>
        <w:rPr>
          <w:rFonts w:ascii="Arial" w:hAnsi="Arial" w:cs="Arial"/>
          <w:noProof/>
          <w:sz w:val="20"/>
          <w:szCs w:val="20"/>
        </w:rPr>
      </w:pPr>
      <w:r>
        <w:rPr>
          <w:rFonts w:ascii="Arial" w:hAnsi="Arial" w:cs="Arial"/>
          <w:noProof/>
          <w:sz w:val="20"/>
          <w:szCs w:val="20"/>
        </w:rPr>
        <w:tab/>
      </w:r>
    </w:p>
    <w:sectPr w:rsidR="00213794">
      <w:footerReference w:type="default" r:id="rId12"/>
      <w:pgSz w:w="16838" w:h="11906" w:orient="landscape"/>
      <w:pgMar w:top="1077" w:right="1440" w:bottom="107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BB43D" w14:textId="77777777" w:rsidR="000268BD" w:rsidRDefault="000268BD">
      <w:pPr>
        <w:spacing w:after="0" w:line="240" w:lineRule="auto"/>
      </w:pPr>
      <w:r>
        <w:separator/>
      </w:r>
    </w:p>
  </w:endnote>
  <w:endnote w:type="continuationSeparator" w:id="0">
    <w:p w14:paraId="21860216" w14:textId="77777777" w:rsidR="000268BD" w:rsidRDefault="0002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3DEE" w14:textId="78C1C268" w:rsidR="00213794" w:rsidRDefault="004726B0">
    <w:pPr>
      <w:pStyle w:val="Pta"/>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796676064"/>
        <w:docPartObj>
          <w:docPartGallery w:val="Page Numbers (Bottom of Page)"/>
          <w:docPartUnique/>
        </w:docPartObj>
      </w:sdtPr>
      <w:sdtEndPr/>
      <w:sdtContent>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E64F03">
          <w:rPr>
            <w:rFonts w:ascii="Arial" w:hAnsi="Arial" w:cs="Arial"/>
            <w:noProof/>
            <w:sz w:val="20"/>
            <w:szCs w:val="20"/>
          </w:rPr>
          <w:t>3</w:t>
        </w:r>
        <w:r>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A587" w14:textId="77777777" w:rsidR="00213794" w:rsidRDefault="004726B0">
    <w:pPr>
      <w:pStyle w:val="Pta"/>
      <w:rPr>
        <w:rFonts w:ascii="Arial" w:hAnsi="Arial" w:cs="Arial"/>
        <w:sz w:val="20"/>
        <w:szCs w:val="20"/>
      </w:rPr>
    </w:pPr>
    <w:r>
      <w:rPr>
        <w:rFonts w:ascii="Arial" w:hAnsi="Arial" w:cs="Arial"/>
        <w:sz w:val="20"/>
        <w:szCs w:val="20"/>
      </w:rPr>
      <w:t xml:space="preserve">IZ                                                                                                                                                                       </w:t>
    </w:r>
  </w:p>
  <w:p w14:paraId="6E811CA8" w14:textId="77777777" w:rsidR="00213794" w:rsidRDefault="00213794">
    <w:pPr>
      <w:pStyle w:val="Pt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1A1C" w14:textId="77777777" w:rsidR="000268BD" w:rsidRDefault="000268BD">
      <w:pPr>
        <w:spacing w:after="0" w:line="240" w:lineRule="auto"/>
      </w:pPr>
      <w:r>
        <w:separator/>
      </w:r>
    </w:p>
  </w:footnote>
  <w:footnote w:type="continuationSeparator" w:id="0">
    <w:p w14:paraId="1BA96959" w14:textId="77777777" w:rsidR="000268BD" w:rsidRDefault="000268BD">
      <w:pPr>
        <w:spacing w:after="0" w:line="240" w:lineRule="auto"/>
      </w:pPr>
      <w:r>
        <w:continuationSeparator/>
      </w:r>
    </w:p>
  </w:footnote>
  <w:footnote w:id="1">
    <w:p w14:paraId="69558002" w14:textId="0119EC2A" w:rsidR="00624D79" w:rsidRDefault="00624D79">
      <w:pPr>
        <w:pStyle w:val="Textpoznmkypodiarou"/>
      </w:pPr>
      <w:r>
        <w:rPr>
          <w:rStyle w:val="Odkaznapoznmkupodiarou"/>
        </w:rPr>
        <w:footnoteRef/>
      </w:r>
      <w:r>
        <w:t xml:space="preserve"> </w:t>
      </w:r>
      <w:r w:rsidRPr="00624D79">
        <w:t>V prípade BVS, a.s. a / DPB, a.s. sa tento bod vypustí.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EA8"/>
    <w:multiLevelType w:val="multilevel"/>
    <w:tmpl w:val="EA9610F6"/>
    <w:lvl w:ilvl="0">
      <w:start w:val="4"/>
      <w:numFmt w:val="decimal"/>
      <w:lvlText w:val="5.%1"/>
      <w:lvlJc w:val="left"/>
      <w:pPr>
        <w:ind w:left="1276"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4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3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7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9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3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335BB"/>
    <w:multiLevelType w:val="hybridMultilevel"/>
    <w:tmpl w:val="30B288F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0751532A"/>
    <w:multiLevelType w:val="hybridMultilevel"/>
    <w:tmpl w:val="8E58724A"/>
    <w:lvl w:ilvl="0" w:tplc="734A63AE">
      <w:start w:val="1"/>
      <w:numFmt w:val="decimal"/>
      <w:lvlText w:val="2.1.%1"/>
      <w:lvlJc w:val="left"/>
      <w:pPr>
        <w:ind w:left="4861" w:hanging="360"/>
      </w:pPr>
      <w:rPr>
        <w:rFonts w:hint="default"/>
      </w:rPr>
    </w:lvl>
    <w:lvl w:ilvl="1" w:tplc="041B0019">
      <w:start w:val="1"/>
      <w:numFmt w:val="lowerLetter"/>
      <w:lvlText w:val="%2."/>
      <w:lvlJc w:val="left"/>
      <w:pPr>
        <w:ind w:left="5581" w:hanging="360"/>
      </w:pPr>
    </w:lvl>
    <w:lvl w:ilvl="2" w:tplc="041B001B" w:tentative="1">
      <w:start w:val="1"/>
      <w:numFmt w:val="lowerRoman"/>
      <w:lvlText w:val="%3."/>
      <w:lvlJc w:val="right"/>
      <w:pPr>
        <w:ind w:left="6301" w:hanging="180"/>
      </w:pPr>
    </w:lvl>
    <w:lvl w:ilvl="3" w:tplc="041B000F" w:tentative="1">
      <w:start w:val="1"/>
      <w:numFmt w:val="decimal"/>
      <w:lvlText w:val="%4."/>
      <w:lvlJc w:val="left"/>
      <w:pPr>
        <w:ind w:left="7021" w:hanging="360"/>
      </w:pPr>
    </w:lvl>
    <w:lvl w:ilvl="4" w:tplc="041B0019" w:tentative="1">
      <w:start w:val="1"/>
      <w:numFmt w:val="lowerLetter"/>
      <w:lvlText w:val="%5."/>
      <w:lvlJc w:val="left"/>
      <w:pPr>
        <w:ind w:left="7741" w:hanging="360"/>
      </w:pPr>
    </w:lvl>
    <w:lvl w:ilvl="5" w:tplc="041B001B" w:tentative="1">
      <w:start w:val="1"/>
      <w:numFmt w:val="lowerRoman"/>
      <w:lvlText w:val="%6."/>
      <w:lvlJc w:val="right"/>
      <w:pPr>
        <w:ind w:left="8461" w:hanging="180"/>
      </w:pPr>
    </w:lvl>
    <w:lvl w:ilvl="6" w:tplc="041B000F" w:tentative="1">
      <w:start w:val="1"/>
      <w:numFmt w:val="decimal"/>
      <w:lvlText w:val="%7."/>
      <w:lvlJc w:val="left"/>
      <w:pPr>
        <w:ind w:left="9181" w:hanging="360"/>
      </w:pPr>
    </w:lvl>
    <w:lvl w:ilvl="7" w:tplc="041B0019" w:tentative="1">
      <w:start w:val="1"/>
      <w:numFmt w:val="lowerLetter"/>
      <w:lvlText w:val="%8."/>
      <w:lvlJc w:val="left"/>
      <w:pPr>
        <w:ind w:left="9901" w:hanging="360"/>
      </w:pPr>
    </w:lvl>
    <w:lvl w:ilvl="8" w:tplc="041B001B" w:tentative="1">
      <w:start w:val="1"/>
      <w:numFmt w:val="lowerRoman"/>
      <w:lvlText w:val="%9."/>
      <w:lvlJc w:val="right"/>
      <w:pPr>
        <w:ind w:left="10621" w:hanging="180"/>
      </w:pPr>
    </w:lvl>
  </w:abstractNum>
  <w:abstractNum w:abstractNumId="3" w15:restartNumberingAfterBreak="0">
    <w:nsid w:val="0B197DCF"/>
    <w:multiLevelType w:val="multilevel"/>
    <w:tmpl w:val="D6D2B598"/>
    <w:lvl w:ilvl="0">
      <w:start w:val="1"/>
      <w:numFmt w:val="decimal"/>
      <w:lvlText w:val="8.%1"/>
      <w:lvlJc w:val="left"/>
      <w:pPr>
        <w:ind w:left="410"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C54A5"/>
    <w:multiLevelType w:val="multilevel"/>
    <w:tmpl w:val="F1247CB2"/>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1B33A36"/>
    <w:multiLevelType w:val="multilevel"/>
    <w:tmpl w:val="1056056A"/>
    <w:lvl w:ilvl="0">
      <w:start w:val="3"/>
      <w:numFmt w:val="decimal"/>
      <w:lvlText w:val="2.%1"/>
      <w:lvlJc w:val="left"/>
      <w:pPr>
        <w:ind w:left="410" w:firstLine="0"/>
      </w:pPr>
      <w:rPr>
        <w:rFonts w:ascii="Arial" w:eastAsia="Times New Roman" w:hAnsi="Arial" w:cs="Arial" w:hint="default"/>
        <w:b w:val="0"/>
        <w:i w:val="0"/>
        <w:strike w:val="0"/>
        <w:dstrike w:val="0"/>
        <w:color w:val="000000"/>
        <w:sz w:val="20"/>
        <w:szCs w:val="20"/>
        <w:u w:val="none" w:color="000000"/>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7" w15:restartNumberingAfterBreak="0">
    <w:nsid w:val="16F14FC5"/>
    <w:multiLevelType w:val="hybridMultilevel"/>
    <w:tmpl w:val="8E7A612C"/>
    <w:lvl w:ilvl="0" w:tplc="8F38EF50">
      <w:start w:val="1"/>
      <w:numFmt w:val="lowerLetter"/>
      <w:lvlText w:val="%1)"/>
      <w:lvlJc w:val="left"/>
      <w:pPr>
        <w:ind w:left="1920" w:hanging="360"/>
      </w:pPr>
    </w:lvl>
    <w:lvl w:ilvl="1" w:tplc="8BB88F04">
      <w:start w:val="1"/>
      <w:numFmt w:val="decimal"/>
      <w:lvlText w:val="%2."/>
      <w:lvlJc w:val="left"/>
      <w:pPr>
        <w:ind w:left="2850" w:hanging="570"/>
      </w:pPr>
      <w:rPr>
        <w:b/>
        <w:bCs/>
      </w:r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start w:val="1"/>
      <w:numFmt w:val="lowerLetter"/>
      <w:lvlText w:val="%5."/>
      <w:lvlJc w:val="left"/>
      <w:pPr>
        <w:ind w:left="4800" w:hanging="360"/>
      </w:pPr>
    </w:lvl>
    <w:lvl w:ilvl="5" w:tplc="041B001B">
      <w:start w:val="1"/>
      <w:numFmt w:val="lowerRoman"/>
      <w:lvlText w:val="%6."/>
      <w:lvlJc w:val="right"/>
      <w:pPr>
        <w:ind w:left="5520" w:hanging="180"/>
      </w:pPr>
    </w:lvl>
    <w:lvl w:ilvl="6" w:tplc="041B000F">
      <w:start w:val="1"/>
      <w:numFmt w:val="decimal"/>
      <w:lvlText w:val="%7."/>
      <w:lvlJc w:val="left"/>
      <w:pPr>
        <w:ind w:left="6240" w:hanging="360"/>
      </w:pPr>
    </w:lvl>
    <w:lvl w:ilvl="7" w:tplc="041B0019">
      <w:start w:val="1"/>
      <w:numFmt w:val="lowerLetter"/>
      <w:lvlText w:val="%8."/>
      <w:lvlJc w:val="left"/>
      <w:pPr>
        <w:ind w:left="6960" w:hanging="360"/>
      </w:pPr>
    </w:lvl>
    <w:lvl w:ilvl="8" w:tplc="041B001B">
      <w:start w:val="1"/>
      <w:numFmt w:val="lowerRoman"/>
      <w:lvlText w:val="%9."/>
      <w:lvlJc w:val="right"/>
      <w:pPr>
        <w:ind w:left="7680" w:hanging="180"/>
      </w:pPr>
    </w:lvl>
  </w:abstractNum>
  <w:abstractNum w:abstractNumId="8" w15:restartNumberingAfterBreak="0">
    <w:nsid w:val="2305367B"/>
    <w:multiLevelType w:val="multilevel"/>
    <w:tmpl w:val="8678164A"/>
    <w:lvl w:ilvl="0">
      <w:start w:val="1"/>
      <w:numFmt w:val="decimal"/>
      <w:lvlText w:val="2.%1"/>
      <w:lvlJc w:val="left"/>
      <w:pPr>
        <w:ind w:left="410"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15284E"/>
    <w:multiLevelType w:val="hybridMultilevel"/>
    <w:tmpl w:val="08D8C97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8E75852"/>
    <w:multiLevelType w:val="hybridMultilevel"/>
    <w:tmpl w:val="957AF050"/>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96B1AD1"/>
    <w:multiLevelType w:val="multilevel"/>
    <w:tmpl w:val="9C20E9AA"/>
    <w:lvl w:ilvl="0">
      <w:start w:val="1"/>
      <w:numFmt w:val="decimal"/>
      <w:lvlText w:val="13.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2AD417E"/>
    <w:multiLevelType w:val="multilevel"/>
    <w:tmpl w:val="9788D72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834C9"/>
    <w:multiLevelType w:val="multilevel"/>
    <w:tmpl w:val="1472B84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3.%3"/>
      <w:lvlJc w:val="left"/>
      <w:pPr>
        <w:ind w:left="2340" w:hanging="360"/>
      </w:pPr>
      <w:rPr>
        <w:rFonts w:ascii="Arial"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E71613"/>
    <w:multiLevelType w:val="hybridMultilevel"/>
    <w:tmpl w:val="1272EC82"/>
    <w:lvl w:ilvl="0" w:tplc="EE4202BE">
      <w:start w:val="1"/>
      <w:numFmt w:val="decimal"/>
      <w:lvlText w:val="5.%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2660C7F"/>
    <w:multiLevelType w:val="multilevel"/>
    <w:tmpl w:val="8CB232C6"/>
    <w:lvl w:ilvl="0">
      <w:start w:val="1"/>
      <w:numFmt w:val="decimal"/>
      <w:lvlText w:val="9.%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7066575"/>
    <w:multiLevelType w:val="multilevel"/>
    <w:tmpl w:val="98927F26"/>
    <w:lvl w:ilvl="0">
      <w:start w:val="1"/>
      <w:numFmt w:val="decimal"/>
      <w:lvlText w:val="3.%1"/>
      <w:lvlJc w:val="left"/>
      <w:pPr>
        <w:ind w:left="410"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8FE0008"/>
    <w:multiLevelType w:val="hybridMultilevel"/>
    <w:tmpl w:val="AEEC2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9F0168"/>
    <w:multiLevelType w:val="multilevel"/>
    <w:tmpl w:val="0890E06C"/>
    <w:lvl w:ilvl="0">
      <w:start w:val="1"/>
      <w:numFmt w:val="decimal"/>
      <w:lvlText w:val="12.%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E4B4E3E"/>
    <w:multiLevelType w:val="multilevel"/>
    <w:tmpl w:val="153C09A6"/>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rFonts w:ascii="Arial" w:hAnsi="Arial" w:cs="Arial"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b w:val="0"/>
      </w:rPr>
    </w:lvl>
    <w:lvl w:ilvl="4">
      <w:start w:val="1"/>
      <w:numFmt w:val="upperLetter"/>
      <w:lvlText w:val="(%5)"/>
      <w:lvlJc w:val="left"/>
      <w:pPr>
        <w:tabs>
          <w:tab w:val="num" w:pos="2705"/>
        </w:tabs>
        <w:ind w:left="2705"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4EE44B99"/>
    <w:multiLevelType w:val="multilevel"/>
    <w:tmpl w:val="70FA9EA8"/>
    <w:lvl w:ilvl="0">
      <w:start w:val="1"/>
      <w:numFmt w:val="decimal"/>
      <w:lvlText w:val="13.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F46689F"/>
    <w:multiLevelType w:val="hybridMultilevel"/>
    <w:tmpl w:val="3C5E380E"/>
    <w:lvl w:ilvl="0" w:tplc="30C8C4D2">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1614A9B"/>
    <w:multiLevelType w:val="multilevel"/>
    <w:tmpl w:val="3B8AA816"/>
    <w:lvl w:ilvl="0">
      <w:start w:val="10"/>
      <w:numFmt w:val="decimal"/>
      <w:lvlText w:val="%1."/>
      <w:lvlJc w:val="left"/>
      <w:pPr>
        <w:ind w:left="360" w:hanging="360"/>
      </w:pPr>
      <w:rPr>
        <w:rFonts w:hint="default"/>
      </w:rPr>
    </w:lvl>
    <w:lvl w:ilvl="1">
      <w:start w:val="8"/>
      <w:numFmt w:val="decimal"/>
      <w:lvlText w:val="9.%2"/>
      <w:lvlJc w:val="left"/>
      <w:pPr>
        <w:ind w:left="1141" w:hanging="432"/>
      </w:pPr>
      <w:rPr>
        <w:rFonts w:hint="default"/>
        <w:b w:val="0"/>
      </w:rPr>
    </w:lvl>
    <w:lvl w:ilvl="2">
      <w:start w:val="1"/>
      <w:numFmt w:val="decimal"/>
      <w:lvlText w:val="9.9.%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8E310F"/>
    <w:multiLevelType w:val="hybridMultilevel"/>
    <w:tmpl w:val="7A9416BE"/>
    <w:lvl w:ilvl="0" w:tplc="041B0001">
      <w:start w:val="1"/>
      <w:numFmt w:val="bullet"/>
      <w:lvlText w:val=""/>
      <w:lvlJc w:val="left"/>
      <w:pPr>
        <w:ind w:left="1207" w:hanging="360"/>
      </w:pPr>
      <w:rPr>
        <w:rFonts w:ascii="Symbol" w:hAnsi="Symbol" w:hint="default"/>
      </w:rPr>
    </w:lvl>
    <w:lvl w:ilvl="1" w:tplc="041B0003" w:tentative="1">
      <w:start w:val="1"/>
      <w:numFmt w:val="bullet"/>
      <w:lvlText w:val="o"/>
      <w:lvlJc w:val="left"/>
      <w:pPr>
        <w:ind w:left="1927" w:hanging="360"/>
      </w:pPr>
      <w:rPr>
        <w:rFonts w:ascii="Courier New" w:hAnsi="Courier New" w:cs="Courier New" w:hint="default"/>
      </w:rPr>
    </w:lvl>
    <w:lvl w:ilvl="2" w:tplc="041B0005" w:tentative="1">
      <w:start w:val="1"/>
      <w:numFmt w:val="bullet"/>
      <w:lvlText w:val=""/>
      <w:lvlJc w:val="left"/>
      <w:pPr>
        <w:ind w:left="2647" w:hanging="360"/>
      </w:pPr>
      <w:rPr>
        <w:rFonts w:ascii="Wingdings" w:hAnsi="Wingdings" w:hint="default"/>
      </w:rPr>
    </w:lvl>
    <w:lvl w:ilvl="3" w:tplc="041B0001" w:tentative="1">
      <w:start w:val="1"/>
      <w:numFmt w:val="bullet"/>
      <w:lvlText w:val=""/>
      <w:lvlJc w:val="left"/>
      <w:pPr>
        <w:ind w:left="3367" w:hanging="360"/>
      </w:pPr>
      <w:rPr>
        <w:rFonts w:ascii="Symbol" w:hAnsi="Symbol" w:hint="default"/>
      </w:rPr>
    </w:lvl>
    <w:lvl w:ilvl="4" w:tplc="041B0003" w:tentative="1">
      <w:start w:val="1"/>
      <w:numFmt w:val="bullet"/>
      <w:lvlText w:val="o"/>
      <w:lvlJc w:val="left"/>
      <w:pPr>
        <w:ind w:left="4087" w:hanging="360"/>
      </w:pPr>
      <w:rPr>
        <w:rFonts w:ascii="Courier New" w:hAnsi="Courier New" w:cs="Courier New" w:hint="default"/>
      </w:rPr>
    </w:lvl>
    <w:lvl w:ilvl="5" w:tplc="041B0005" w:tentative="1">
      <w:start w:val="1"/>
      <w:numFmt w:val="bullet"/>
      <w:lvlText w:val=""/>
      <w:lvlJc w:val="left"/>
      <w:pPr>
        <w:ind w:left="4807" w:hanging="360"/>
      </w:pPr>
      <w:rPr>
        <w:rFonts w:ascii="Wingdings" w:hAnsi="Wingdings" w:hint="default"/>
      </w:rPr>
    </w:lvl>
    <w:lvl w:ilvl="6" w:tplc="041B0001" w:tentative="1">
      <w:start w:val="1"/>
      <w:numFmt w:val="bullet"/>
      <w:lvlText w:val=""/>
      <w:lvlJc w:val="left"/>
      <w:pPr>
        <w:ind w:left="5527" w:hanging="360"/>
      </w:pPr>
      <w:rPr>
        <w:rFonts w:ascii="Symbol" w:hAnsi="Symbol" w:hint="default"/>
      </w:rPr>
    </w:lvl>
    <w:lvl w:ilvl="7" w:tplc="041B0003" w:tentative="1">
      <w:start w:val="1"/>
      <w:numFmt w:val="bullet"/>
      <w:lvlText w:val="o"/>
      <w:lvlJc w:val="left"/>
      <w:pPr>
        <w:ind w:left="6247" w:hanging="360"/>
      </w:pPr>
      <w:rPr>
        <w:rFonts w:ascii="Courier New" w:hAnsi="Courier New" w:cs="Courier New" w:hint="default"/>
      </w:rPr>
    </w:lvl>
    <w:lvl w:ilvl="8" w:tplc="041B0005" w:tentative="1">
      <w:start w:val="1"/>
      <w:numFmt w:val="bullet"/>
      <w:lvlText w:val=""/>
      <w:lvlJc w:val="left"/>
      <w:pPr>
        <w:ind w:left="6967" w:hanging="360"/>
      </w:pPr>
      <w:rPr>
        <w:rFonts w:ascii="Wingdings" w:hAnsi="Wingdings" w:hint="default"/>
      </w:rPr>
    </w:lvl>
  </w:abstractNum>
  <w:abstractNum w:abstractNumId="26" w15:restartNumberingAfterBreak="0">
    <w:nsid w:val="5BDF389C"/>
    <w:multiLevelType w:val="hybridMultilevel"/>
    <w:tmpl w:val="173EEBC8"/>
    <w:lvl w:ilvl="0" w:tplc="0A4EA194">
      <w:start w:val="1"/>
      <w:numFmt w:val="decimal"/>
      <w:lvlText w:val="4.%1"/>
      <w:lvlJc w:val="left"/>
      <w:pPr>
        <w:ind w:left="1426" w:hanging="360"/>
      </w:pPr>
      <w:rPr>
        <w:rFonts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B67C00"/>
    <w:multiLevelType w:val="hybridMultilevel"/>
    <w:tmpl w:val="DB142C98"/>
    <w:lvl w:ilvl="0" w:tplc="3780BA7C">
      <w:start w:val="1"/>
      <w:numFmt w:val="decimal"/>
      <w:lvlText w:val="7.%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A95EAF"/>
    <w:multiLevelType w:val="hybridMultilevel"/>
    <w:tmpl w:val="6DF4A4C0"/>
    <w:lvl w:ilvl="0" w:tplc="E76A5ADA">
      <w:start w:val="3"/>
      <w:numFmt w:val="decimal"/>
      <w:lvlText w:val="5.%1"/>
      <w:lvlJc w:val="left"/>
      <w:pPr>
        <w:ind w:left="1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2F5EB0"/>
    <w:multiLevelType w:val="hybridMultilevel"/>
    <w:tmpl w:val="DB726262"/>
    <w:lvl w:ilvl="0" w:tplc="041B000B">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0" w15:restartNumberingAfterBreak="0">
    <w:nsid w:val="62F100FD"/>
    <w:multiLevelType w:val="multilevel"/>
    <w:tmpl w:val="D700D93A"/>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sz w:val="20"/>
        <w:szCs w:val="20"/>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847941"/>
    <w:multiLevelType w:val="hybridMultilevel"/>
    <w:tmpl w:val="06B0F9B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4" w15:restartNumberingAfterBreak="0">
    <w:nsid w:val="671D149D"/>
    <w:multiLevelType w:val="hybridMultilevel"/>
    <w:tmpl w:val="7792BAFE"/>
    <w:lvl w:ilvl="0" w:tplc="119A933A">
      <w:start w:val="1"/>
      <w:numFmt w:val="decimal"/>
      <w:lvlText w:val="4.%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100C14"/>
    <w:multiLevelType w:val="hybridMultilevel"/>
    <w:tmpl w:val="CB701B3E"/>
    <w:lvl w:ilvl="0" w:tplc="23DCF876">
      <w:start w:val="1"/>
      <w:numFmt w:val="lowerLetter"/>
      <w:lvlText w:val="%1)"/>
      <w:lvlJc w:val="left"/>
      <w:pPr>
        <w:ind w:left="3891" w:hanging="360"/>
      </w:pPr>
      <w:rPr>
        <w:rFonts w:hint="default"/>
      </w:rPr>
    </w:lvl>
    <w:lvl w:ilvl="1" w:tplc="041B0019" w:tentative="1">
      <w:start w:val="1"/>
      <w:numFmt w:val="lowerLetter"/>
      <w:lvlText w:val="%2."/>
      <w:lvlJc w:val="left"/>
      <w:pPr>
        <w:ind w:left="4611" w:hanging="360"/>
      </w:pPr>
    </w:lvl>
    <w:lvl w:ilvl="2" w:tplc="041B001B" w:tentative="1">
      <w:start w:val="1"/>
      <w:numFmt w:val="lowerRoman"/>
      <w:lvlText w:val="%3."/>
      <w:lvlJc w:val="right"/>
      <w:pPr>
        <w:ind w:left="5331" w:hanging="180"/>
      </w:pPr>
    </w:lvl>
    <w:lvl w:ilvl="3" w:tplc="041B000F" w:tentative="1">
      <w:start w:val="1"/>
      <w:numFmt w:val="decimal"/>
      <w:lvlText w:val="%4."/>
      <w:lvlJc w:val="left"/>
      <w:pPr>
        <w:ind w:left="6051" w:hanging="360"/>
      </w:pPr>
    </w:lvl>
    <w:lvl w:ilvl="4" w:tplc="041B0019" w:tentative="1">
      <w:start w:val="1"/>
      <w:numFmt w:val="lowerLetter"/>
      <w:lvlText w:val="%5."/>
      <w:lvlJc w:val="left"/>
      <w:pPr>
        <w:ind w:left="6771" w:hanging="360"/>
      </w:pPr>
    </w:lvl>
    <w:lvl w:ilvl="5" w:tplc="041B001B" w:tentative="1">
      <w:start w:val="1"/>
      <w:numFmt w:val="lowerRoman"/>
      <w:lvlText w:val="%6."/>
      <w:lvlJc w:val="right"/>
      <w:pPr>
        <w:ind w:left="7491" w:hanging="180"/>
      </w:pPr>
    </w:lvl>
    <w:lvl w:ilvl="6" w:tplc="041B000F" w:tentative="1">
      <w:start w:val="1"/>
      <w:numFmt w:val="decimal"/>
      <w:lvlText w:val="%7."/>
      <w:lvlJc w:val="left"/>
      <w:pPr>
        <w:ind w:left="8211" w:hanging="360"/>
      </w:pPr>
    </w:lvl>
    <w:lvl w:ilvl="7" w:tplc="041B0019" w:tentative="1">
      <w:start w:val="1"/>
      <w:numFmt w:val="lowerLetter"/>
      <w:lvlText w:val="%8."/>
      <w:lvlJc w:val="left"/>
      <w:pPr>
        <w:ind w:left="8931" w:hanging="360"/>
      </w:pPr>
    </w:lvl>
    <w:lvl w:ilvl="8" w:tplc="041B001B" w:tentative="1">
      <w:start w:val="1"/>
      <w:numFmt w:val="lowerRoman"/>
      <w:lvlText w:val="%9."/>
      <w:lvlJc w:val="right"/>
      <w:pPr>
        <w:ind w:left="9651" w:hanging="180"/>
      </w:pPr>
    </w:lvl>
  </w:abstractNum>
  <w:abstractNum w:abstractNumId="36" w15:restartNumberingAfterBreak="0">
    <w:nsid w:val="689021CF"/>
    <w:multiLevelType w:val="multilevel"/>
    <w:tmpl w:val="F2AAE794"/>
    <w:lvl w:ilvl="0">
      <w:start w:val="1"/>
      <w:numFmt w:val="decimal"/>
      <w:lvlText w:val="13.%1"/>
      <w:lvlJc w:val="left"/>
      <w:pPr>
        <w:ind w:left="156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1560" w:firstLine="0"/>
      </w:pPr>
      <w:rPr>
        <w:rFonts w:hint="default"/>
      </w:rPr>
    </w:lvl>
    <w:lvl w:ilvl="2">
      <w:numFmt w:val="decimal"/>
      <w:lvlText w:val=""/>
      <w:lvlJc w:val="left"/>
      <w:pPr>
        <w:ind w:left="1560" w:firstLine="0"/>
      </w:pPr>
      <w:rPr>
        <w:rFonts w:hint="default"/>
      </w:rPr>
    </w:lvl>
    <w:lvl w:ilvl="3">
      <w:numFmt w:val="decimal"/>
      <w:lvlText w:val=""/>
      <w:lvlJc w:val="left"/>
      <w:pPr>
        <w:ind w:left="1560" w:firstLine="0"/>
      </w:pPr>
      <w:rPr>
        <w:rFonts w:hint="default"/>
      </w:rPr>
    </w:lvl>
    <w:lvl w:ilvl="4">
      <w:numFmt w:val="decimal"/>
      <w:lvlText w:val=""/>
      <w:lvlJc w:val="left"/>
      <w:pPr>
        <w:ind w:left="1560" w:firstLine="0"/>
      </w:pPr>
      <w:rPr>
        <w:rFonts w:hint="default"/>
      </w:rPr>
    </w:lvl>
    <w:lvl w:ilvl="5">
      <w:numFmt w:val="decimal"/>
      <w:lvlText w:val=""/>
      <w:lvlJc w:val="left"/>
      <w:pPr>
        <w:ind w:left="1560" w:firstLine="0"/>
      </w:pPr>
      <w:rPr>
        <w:rFonts w:hint="default"/>
      </w:rPr>
    </w:lvl>
    <w:lvl w:ilvl="6">
      <w:numFmt w:val="decimal"/>
      <w:lvlText w:val=""/>
      <w:lvlJc w:val="left"/>
      <w:pPr>
        <w:ind w:left="1560" w:firstLine="0"/>
      </w:pPr>
      <w:rPr>
        <w:rFonts w:hint="default"/>
      </w:rPr>
    </w:lvl>
    <w:lvl w:ilvl="7">
      <w:numFmt w:val="decimal"/>
      <w:lvlText w:val=""/>
      <w:lvlJc w:val="left"/>
      <w:pPr>
        <w:ind w:left="1560" w:firstLine="0"/>
      </w:pPr>
      <w:rPr>
        <w:rFonts w:hint="default"/>
      </w:rPr>
    </w:lvl>
    <w:lvl w:ilvl="8">
      <w:numFmt w:val="decimal"/>
      <w:lvlText w:val=""/>
      <w:lvlJc w:val="left"/>
      <w:pPr>
        <w:ind w:left="1560" w:firstLine="0"/>
      </w:pPr>
      <w:rPr>
        <w:rFonts w:hint="default"/>
      </w:rPr>
    </w:lvl>
  </w:abstractNum>
  <w:abstractNum w:abstractNumId="37" w15:restartNumberingAfterBreak="0">
    <w:nsid w:val="6B1D1232"/>
    <w:multiLevelType w:val="multilevel"/>
    <w:tmpl w:val="AF2A5564"/>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1531"/>
        </w:tabs>
        <w:ind w:left="1531" w:hanging="680"/>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2354"/>
        </w:tabs>
        <w:ind w:left="2354" w:hanging="794"/>
      </w:pPr>
      <w:rPr>
        <w:rFonts w:cs="Times New Roman" w:hint="default"/>
        <w:b w:val="0"/>
        <w:bCs w:val="0"/>
        <w:i w:val="0"/>
        <w:iCs w:val="0"/>
        <w:caps w:val="0"/>
        <w:smallCaps w:val="0"/>
        <w:strike w:val="0"/>
        <w:dstrike w:val="0"/>
        <w:noProof w:val="0"/>
        <w:vanish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6CC76E62"/>
    <w:multiLevelType w:val="multilevel"/>
    <w:tmpl w:val="4D8419C4"/>
    <w:lvl w:ilvl="0">
      <w:start w:val="1"/>
      <w:numFmt w:val="decimal"/>
      <w:lvlText w:val="11.%1"/>
      <w:lvlJc w:val="left"/>
      <w:pPr>
        <w:ind w:left="284" w:firstLine="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0397CAA"/>
    <w:multiLevelType w:val="hybridMultilevel"/>
    <w:tmpl w:val="96F8538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73F01E15"/>
    <w:multiLevelType w:val="multilevel"/>
    <w:tmpl w:val="EA3A6372"/>
    <w:lvl w:ilvl="0">
      <w:start w:val="1"/>
      <w:numFmt w:val="decimal"/>
      <w:lvlText w:val="15.%1"/>
      <w:lvlJc w:val="left"/>
      <w:pPr>
        <w:ind w:left="3763" w:hanging="360"/>
      </w:pPr>
      <w:rPr>
        <w:rFonts w:ascii="Arial" w:eastAsia="Times New Roman" w:hAnsi="Arial" w:cs="Arial" w:hint="default"/>
        <w:b w:val="0"/>
        <w:i w:val="0"/>
        <w:strike w:val="0"/>
        <w:dstrike w:val="0"/>
        <w:color w:val="000000"/>
        <w:sz w:val="20"/>
        <w:szCs w:val="22"/>
        <w:u w:val="none" w:color="000000"/>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sz w:val="22"/>
      </w:rPr>
    </w:lvl>
    <w:lvl w:ilvl="4">
      <w:start w:val="1"/>
      <w:numFmt w:val="lowerLetter"/>
      <w:lvlText w:val="%5)"/>
      <w:lvlJc w:val="left"/>
      <w:pPr>
        <w:ind w:left="4984" w:hanging="360"/>
      </w:pPr>
      <w:rPr>
        <w:sz w:val="22"/>
      </w:rPr>
    </w:lvl>
    <w:lvl w:ilvl="5">
      <w:start w:val="1"/>
      <w:numFmt w:val="lowerRoman"/>
      <w:lvlText w:val="(%6)"/>
      <w:lvlJc w:val="left"/>
      <w:pPr>
        <w:ind w:left="5344" w:hanging="360"/>
      </w:pPr>
    </w:lvl>
    <w:lvl w:ilvl="6">
      <w:start w:val="1"/>
      <w:numFmt w:val="decimal"/>
      <w:lvlText w:val="%7."/>
      <w:lvlJc w:val="left"/>
      <w:pPr>
        <w:ind w:left="5704" w:hanging="360"/>
      </w:pPr>
    </w:lvl>
    <w:lvl w:ilvl="7">
      <w:start w:val="1"/>
      <w:numFmt w:val="lowerLetter"/>
      <w:lvlText w:val="%8."/>
      <w:lvlJc w:val="left"/>
      <w:pPr>
        <w:ind w:left="6064" w:hanging="360"/>
      </w:pPr>
    </w:lvl>
    <w:lvl w:ilvl="8">
      <w:start w:val="1"/>
      <w:numFmt w:val="lowerRoman"/>
      <w:lvlText w:val="%9."/>
      <w:lvlJc w:val="left"/>
      <w:pPr>
        <w:ind w:left="6424" w:hanging="360"/>
      </w:pPr>
    </w:lvl>
  </w:abstractNum>
  <w:abstractNum w:abstractNumId="42" w15:restartNumberingAfterBreak="0">
    <w:nsid w:val="78EE266D"/>
    <w:multiLevelType w:val="multilevel"/>
    <w:tmpl w:val="29D43574"/>
    <w:lvl w:ilvl="0">
      <w:start w:val="1"/>
      <w:numFmt w:val="decimal"/>
      <w:lvlText w:val="15.%1"/>
      <w:lvlJc w:val="left"/>
      <w:pPr>
        <w:ind w:left="1778" w:hanging="360"/>
      </w:pPr>
      <w:rPr>
        <w:rFonts w:hint="default"/>
        <w:color w:val="auto"/>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3" w15:restartNumberingAfterBreak="0">
    <w:nsid w:val="7E777C6E"/>
    <w:multiLevelType w:val="multilevel"/>
    <w:tmpl w:val="D700D93A"/>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sz w:val="20"/>
        <w:szCs w:val="20"/>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4A0950"/>
    <w:multiLevelType w:val="hybridMultilevel"/>
    <w:tmpl w:val="F9E46A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8682856">
    <w:abstractNumId w:val="8"/>
  </w:num>
  <w:num w:numId="2" w16cid:durableId="1811314805">
    <w:abstractNumId w:val="17"/>
  </w:num>
  <w:num w:numId="3" w16cid:durableId="1074283010">
    <w:abstractNumId w:val="0"/>
  </w:num>
  <w:num w:numId="4" w16cid:durableId="1537890814">
    <w:abstractNumId w:val="3"/>
  </w:num>
  <w:num w:numId="5" w16cid:durableId="1638728037">
    <w:abstractNumId w:val="38"/>
  </w:num>
  <w:num w:numId="6" w16cid:durableId="1903372592">
    <w:abstractNumId w:val="37"/>
  </w:num>
  <w:num w:numId="7" w16cid:durableId="1859393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0343233">
    <w:abstractNumId w:val="25"/>
  </w:num>
  <w:num w:numId="9" w16cid:durableId="890114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5794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144489">
    <w:abstractNumId w:val="26"/>
  </w:num>
  <w:num w:numId="12" w16cid:durableId="740374187">
    <w:abstractNumId w:val="24"/>
  </w:num>
  <w:num w:numId="13" w16cid:durableId="1769735163">
    <w:abstractNumId w:val="13"/>
  </w:num>
  <w:num w:numId="14" w16cid:durableId="345250378">
    <w:abstractNumId w:val="4"/>
  </w:num>
  <w:num w:numId="15" w16cid:durableId="172037929">
    <w:abstractNumId w:val="14"/>
  </w:num>
  <w:num w:numId="16" w16cid:durableId="1542979759">
    <w:abstractNumId w:val="23"/>
  </w:num>
  <w:num w:numId="17" w16cid:durableId="276567985">
    <w:abstractNumId w:val="35"/>
  </w:num>
  <w:num w:numId="18" w16cid:durableId="801459722">
    <w:abstractNumId w:val="20"/>
  </w:num>
  <w:num w:numId="19" w16cid:durableId="470442536">
    <w:abstractNumId w:val="36"/>
  </w:num>
  <w:num w:numId="20" w16cid:durableId="1380083908">
    <w:abstractNumId w:val="11"/>
  </w:num>
  <w:num w:numId="21" w16cid:durableId="1013651816">
    <w:abstractNumId w:val="22"/>
  </w:num>
  <w:num w:numId="22" w16cid:durableId="538051718">
    <w:abstractNumId w:val="42"/>
  </w:num>
  <w:num w:numId="23" w16cid:durableId="707921093">
    <w:abstractNumId w:val="33"/>
  </w:num>
  <w:num w:numId="24" w16cid:durableId="228268424">
    <w:abstractNumId w:val="19"/>
  </w:num>
  <w:num w:numId="25" w16cid:durableId="1042092954">
    <w:abstractNumId w:val="2"/>
  </w:num>
  <w:num w:numId="26" w16cid:durableId="718431481">
    <w:abstractNumId w:val="12"/>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7" w16cid:durableId="479035237">
    <w:abstractNumId w:val="6"/>
  </w:num>
  <w:num w:numId="28" w16cid:durableId="990406435">
    <w:abstractNumId w:val="12"/>
  </w:num>
  <w:num w:numId="29" w16cid:durableId="995912184">
    <w:abstractNumId w:val="27"/>
  </w:num>
  <w:num w:numId="30" w16cid:durableId="1144204379">
    <w:abstractNumId w:val="32"/>
  </w:num>
  <w:num w:numId="31" w16cid:durableId="1061909548">
    <w:abstractNumId w:val="41"/>
  </w:num>
  <w:num w:numId="32" w16cid:durableId="394355594">
    <w:abstractNumId w:val="43"/>
  </w:num>
  <w:num w:numId="33" w16cid:durableId="777406444">
    <w:abstractNumId w:val="1"/>
  </w:num>
  <w:num w:numId="34" w16cid:durableId="1532455976">
    <w:abstractNumId w:val="30"/>
  </w:num>
  <w:num w:numId="35" w16cid:durableId="1387337249">
    <w:abstractNumId w:val="15"/>
  </w:num>
  <w:num w:numId="36" w16cid:durableId="393162297">
    <w:abstractNumId w:val="28"/>
  </w:num>
  <w:num w:numId="37" w16cid:durableId="18752670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084725">
    <w:abstractNumId w:val="31"/>
  </w:num>
  <w:num w:numId="39" w16cid:durableId="510149473">
    <w:abstractNumId w:val="34"/>
  </w:num>
  <w:num w:numId="40" w16cid:durableId="485440690">
    <w:abstractNumId w:val="40"/>
  </w:num>
  <w:num w:numId="41" w16cid:durableId="1284968286">
    <w:abstractNumId w:val="9"/>
  </w:num>
  <w:num w:numId="42" w16cid:durableId="1872644291">
    <w:abstractNumId w:val="10"/>
  </w:num>
  <w:num w:numId="43" w16cid:durableId="1429542025">
    <w:abstractNumId w:val="5"/>
  </w:num>
  <w:num w:numId="44" w16cid:durableId="71588511">
    <w:abstractNumId w:val="7"/>
  </w:num>
  <w:num w:numId="45" w16cid:durableId="1345472369">
    <w:abstractNumId w:val="44"/>
  </w:num>
  <w:num w:numId="46" w16cid:durableId="1973946407">
    <w:abstractNumId w:val="39"/>
  </w:num>
  <w:num w:numId="47" w16cid:durableId="1572081328">
    <w:abstractNumId w:val="16"/>
  </w:num>
  <w:num w:numId="48" w16cid:durableId="1061291829">
    <w:abstractNumId w:val="29"/>
  </w:num>
  <w:num w:numId="49" w16cid:durableId="106392580">
    <w:abstractNumId w:val="12"/>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94"/>
    <w:rsid w:val="000076B3"/>
    <w:rsid w:val="00015021"/>
    <w:rsid w:val="000268BD"/>
    <w:rsid w:val="00035587"/>
    <w:rsid w:val="000C0339"/>
    <w:rsid w:val="000D4729"/>
    <w:rsid w:val="00107D5A"/>
    <w:rsid w:val="00143878"/>
    <w:rsid w:val="00150CFF"/>
    <w:rsid w:val="0017005C"/>
    <w:rsid w:val="001825FA"/>
    <w:rsid w:val="001F6FF4"/>
    <w:rsid w:val="00213794"/>
    <w:rsid w:val="002805F8"/>
    <w:rsid w:val="002F10EB"/>
    <w:rsid w:val="00370FBE"/>
    <w:rsid w:val="003C1551"/>
    <w:rsid w:val="004055E4"/>
    <w:rsid w:val="004427C6"/>
    <w:rsid w:val="00460962"/>
    <w:rsid w:val="004641F9"/>
    <w:rsid w:val="004726B0"/>
    <w:rsid w:val="004F603B"/>
    <w:rsid w:val="00505611"/>
    <w:rsid w:val="0059028B"/>
    <w:rsid w:val="005B49DF"/>
    <w:rsid w:val="005B75D6"/>
    <w:rsid w:val="005D2782"/>
    <w:rsid w:val="005D3C92"/>
    <w:rsid w:val="005E1A52"/>
    <w:rsid w:val="005F7BF5"/>
    <w:rsid w:val="00624D79"/>
    <w:rsid w:val="0067293D"/>
    <w:rsid w:val="00686817"/>
    <w:rsid w:val="00692C03"/>
    <w:rsid w:val="00696248"/>
    <w:rsid w:val="006A464F"/>
    <w:rsid w:val="006B55DD"/>
    <w:rsid w:val="006C6A0A"/>
    <w:rsid w:val="00720465"/>
    <w:rsid w:val="0079776B"/>
    <w:rsid w:val="007B66CE"/>
    <w:rsid w:val="007C145F"/>
    <w:rsid w:val="007F7D8F"/>
    <w:rsid w:val="0082225F"/>
    <w:rsid w:val="00844888"/>
    <w:rsid w:val="008E1497"/>
    <w:rsid w:val="008F3259"/>
    <w:rsid w:val="00931621"/>
    <w:rsid w:val="0095525E"/>
    <w:rsid w:val="00971C67"/>
    <w:rsid w:val="00A24377"/>
    <w:rsid w:val="00AA3825"/>
    <w:rsid w:val="00AA6FA0"/>
    <w:rsid w:val="00B10407"/>
    <w:rsid w:val="00B31839"/>
    <w:rsid w:val="00B7366A"/>
    <w:rsid w:val="00B75CC7"/>
    <w:rsid w:val="00BA08F9"/>
    <w:rsid w:val="00BA1A69"/>
    <w:rsid w:val="00BC32D0"/>
    <w:rsid w:val="00CA7F58"/>
    <w:rsid w:val="00D10117"/>
    <w:rsid w:val="00D74E88"/>
    <w:rsid w:val="00D77968"/>
    <w:rsid w:val="00D8795F"/>
    <w:rsid w:val="00E60D62"/>
    <w:rsid w:val="00E64F03"/>
    <w:rsid w:val="00EC1361"/>
    <w:rsid w:val="00EC5582"/>
    <w:rsid w:val="00EE6A2A"/>
    <w:rsid w:val="00F00728"/>
    <w:rsid w:val="00F03020"/>
    <w:rsid w:val="00F8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848B"/>
  <w15:docId w15:val="{224788D5-E93D-4B41-8FB2-67C8090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68" w:lineRule="auto"/>
      <w:ind w:left="430" w:hanging="293"/>
      <w:jc w:val="both"/>
    </w:pPr>
    <w:rPr>
      <w:rFonts w:ascii="Times New Roman" w:eastAsia="Times New Roman" w:hAnsi="Times New Roman" w:cs="Times New Roman"/>
      <w:color w:val="000000"/>
      <w:sz w:val="24"/>
      <w:lang w:val="sk-SK"/>
    </w:rPr>
  </w:style>
  <w:style w:type="paragraph" w:styleId="Nadpis1">
    <w:name w:val="heading 1"/>
    <w:next w:val="Normlny"/>
    <w:link w:val="Nadpis1Char"/>
    <w:uiPriority w:val="9"/>
    <w:qFormat/>
    <w:pPr>
      <w:keepNext/>
      <w:keepLines/>
      <w:spacing w:after="23"/>
      <w:ind w:left="144" w:hanging="10"/>
      <w:jc w:val="center"/>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Pr>
      <w:rFonts w:ascii="Segoe UI" w:eastAsia="Times New Roman" w:hAnsi="Segoe UI" w:cs="Segoe UI"/>
      <w:color w:val="000000"/>
      <w:sz w:val="18"/>
      <w:szCs w:val="18"/>
    </w:rPr>
  </w:style>
  <w:style w:type="character" w:customStyle="1" w:styleId="ra">
    <w:name w:val="ra"/>
    <w:basedOn w:val="Predvolenpsmoodseku"/>
  </w:style>
  <w:style w:type="paragraph" w:styleId="Zkladntext">
    <w:name w:val="Body Text"/>
    <w:basedOn w:val="Normlny"/>
    <w:link w:val="ZkladntextChar"/>
    <w:uiPriority w:val="99"/>
    <w:semiHidden/>
    <w:unhideWhenUsed/>
    <w:pPr>
      <w:spacing w:before="120" w:after="0" w:line="240" w:lineRule="auto"/>
      <w:ind w:left="0" w:firstLine="0"/>
    </w:pPr>
    <w:rPr>
      <w:rFonts w:ascii="Book Antiqua" w:eastAsiaTheme="minorHAnsi" w:hAnsi="Book Antiqua" w:cs="Calibri"/>
      <w:color w:val="auto"/>
      <w:sz w:val="20"/>
      <w:szCs w:val="20"/>
      <w:lang w:eastAsia="cs-CZ"/>
    </w:rPr>
  </w:style>
  <w:style w:type="character" w:customStyle="1" w:styleId="ZkladntextChar">
    <w:name w:val="Základný text Char"/>
    <w:basedOn w:val="Predvolenpsmoodseku"/>
    <w:link w:val="Zkladntext"/>
    <w:uiPriority w:val="99"/>
    <w:semiHidden/>
    <w:rPr>
      <w:rFonts w:ascii="Book Antiqua" w:eastAsiaTheme="minorHAnsi" w:hAnsi="Book Antiqua" w:cs="Calibri"/>
      <w:sz w:val="20"/>
      <w:szCs w:val="20"/>
      <w:lang w:eastAsia="cs-CZ"/>
    </w:rPr>
  </w:style>
  <w:style w:type="paragraph" w:styleId="Revzia">
    <w:name w:val="Revision"/>
    <w:hidden/>
    <w:uiPriority w:val="99"/>
    <w:semiHidden/>
    <w:pPr>
      <w:spacing w:after="0" w:line="240" w:lineRule="auto"/>
    </w:pPr>
    <w:rPr>
      <w:rFonts w:ascii="Times New Roman" w:eastAsia="Times New Roman" w:hAnsi="Times New Roman" w:cs="Times New Roman"/>
      <w:color w:val="000000"/>
      <w:sz w:val="24"/>
    </w:rPr>
  </w:style>
  <w:style w:type="paragraph" w:styleId="Zarkazkladnhotextu2">
    <w:name w:val="Body Text Indent 2"/>
    <w:basedOn w:val="Normlny"/>
    <w:link w:val="Zarkazkladnhotextu2Char"/>
    <w:uiPriority w:val="99"/>
    <w:semiHidden/>
    <w:unhideWhenUsed/>
    <w:pPr>
      <w:spacing w:after="120" w:line="480" w:lineRule="auto"/>
      <w:ind w:left="360"/>
    </w:pPr>
  </w:style>
  <w:style w:type="character" w:customStyle="1" w:styleId="Zarkazkladnhotextu2Char">
    <w:name w:val="Zarážka základného textu 2 Char"/>
    <w:basedOn w:val="Predvolenpsmoodseku"/>
    <w:link w:val="Zarkazkladnhotextu2"/>
    <w:uiPriority w:val="99"/>
    <w:semiHidden/>
    <w:rPr>
      <w:rFonts w:ascii="Times New Roman" w:eastAsia="Times New Roman" w:hAnsi="Times New Roman" w:cs="Times New Roman"/>
      <w:color w:val="000000"/>
      <w:sz w:val="24"/>
    </w:rPr>
  </w:style>
  <w:style w:type="paragraph" w:customStyle="1" w:styleId="seLevel1">
    <w:name w:val="seLevel1"/>
    <w:basedOn w:val="Normlny"/>
    <w:link w:val="seLevel1Char"/>
    <w:pPr>
      <w:keepNext/>
      <w:numPr>
        <w:numId w:val="6"/>
      </w:numPr>
      <w:overflowPunct w:val="0"/>
      <w:autoSpaceDE w:val="0"/>
      <w:autoSpaceDN w:val="0"/>
      <w:adjustRightInd w:val="0"/>
      <w:spacing w:before="240" w:after="40" w:line="240" w:lineRule="auto"/>
      <w:textAlignment w:val="baseline"/>
    </w:pPr>
    <w:rPr>
      <w:rFonts w:ascii="Tahoma" w:hAnsi="Tahoma"/>
      <w:b/>
      <w:caps/>
      <w:color w:val="auto"/>
      <w:kern w:val="20"/>
      <w:sz w:val="22"/>
      <w:szCs w:val="28"/>
      <w:lang w:val="de-DE" w:eastAsia="sk-SK"/>
    </w:rPr>
  </w:style>
  <w:style w:type="paragraph" w:customStyle="1" w:styleId="seLevel2">
    <w:name w:val="seLevel2"/>
    <w:basedOn w:val="seLevel1"/>
    <w:pPr>
      <w:keepNext w:val="0"/>
      <w:numPr>
        <w:ilvl w:val="1"/>
      </w:numPr>
      <w:tabs>
        <w:tab w:val="clear" w:pos="1531"/>
      </w:tabs>
      <w:spacing w:before="120"/>
      <w:ind w:left="425"/>
    </w:pPr>
    <w:rPr>
      <w:caps w:val="0"/>
      <w:sz w:val="20"/>
      <w:szCs w:val="20"/>
    </w:rPr>
  </w:style>
  <w:style w:type="paragraph" w:customStyle="1" w:styleId="seLevel3">
    <w:name w:val="seLevel3"/>
    <w:basedOn w:val="seLevel2"/>
    <w:pPr>
      <w:numPr>
        <w:ilvl w:val="2"/>
      </w:numPr>
      <w:tabs>
        <w:tab w:val="clear" w:pos="2354"/>
      </w:tabs>
      <w:ind w:left="1363"/>
    </w:pPr>
    <w:rPr>
      <w:b w:val="0"/>
    </w:rPr>
  </w:style>
  <w:style w:type="paragraph" w:customStyle="1" w:styleId="seLevel4">
    <w:name w:val="seLevel4"/>
    <w:basedOn w:val="seLevel3"/>
    <w:pPr>
      <w:numPr>
        <w:ilvl w:val="3"/>
      </w:numPr>
      <w:tabs>
        <w:tab w:val="clear" w:pos="2722"/>
        <w:tab w:val="left" w:pos="1985"/>
      </w:tabs>
      <w:ind w:left="2083"/>
    </w:pPr>
    <w:rPr>
      <w:lang w:val="sk-SK"/>
    </w:rPr>
  </w:style>
  <w:style w:type="character" w:customStyle="1" w:styleId="seLevel1Char">
    <w:name w:val="seLevel1 Char"/>
    <w:link w:val="seLevel1"/>
    <w:rPr>
      <w:rFonts w:ascii="Tahoma" w:eastAsia="Times New Roman" w:hAnsi="Tahoma" w:cs="Times New Roman"/>
      <w:b/>
      <w:caps/>
      <w:kern w:val="20"/>
      <w:szCs w:val="28"/>
      <w:lang w:val="de-DE" w:eastAsia="sk-SK"/>
    </w:rPr>
  </w:style>
  <w:style w:type="paragraph" w:styleId="Odsekzoznamu">
    <w:name w:val="List Paragraph"/>
    <w:aliases w:val="lp1,Bullet List,Bulleted Text,FooterText,TOC style,Sub bullet,Bullet OSM,Proposal Bullet List,List Paragraph1,Heading Bullet,Odsek,ZOZNAM,body,Odsek zoznamu2,Table,numbered,Paragraphe de liste1,Bullet Number,lp11,List Paragraph11,Bullet 1"/>
    <w:basedOn w:val="Normlny"/>
    <w:link w:val="OdsekzoznamuChar"/>
    <w:uiPriority w:val="34"/>
    <w:qFormat/>
    <w:pPr>
      <w:ind w:left="720"/>
      <w:contextualSpacing/>
    </w:pPr>
  </w:style>
  <w:style w:type="paragraph" w:customStyle="1" w:styleId="seNormalny2">
    <w:name w:val="seNormalny2"/>
    <w:basedOn w:val="Normlny"/>
    <w:link w:val="seNormalny2Char1"/>
    <w:pPr>
      <w:overflowPunct w:val="0"/>
      <w:autoSpaceDE w:val="0"/>
      <w:autoSpaceDN w:val="0"/>
      <w:adjustRightInd w:val="0"/>
      <w:spacing w:before="120" w:after="40" w:line="240" w:lineRule="auto"/>
      <w:ind w:left="1418" w:firstLine="0"/>
      <w:textAlignment w:val="baseline"/>
    </w:pPr>
    <w:rPr>
      <w:rFonts w:ascii="Tahoma" w:hAnsi="Tahoma"/>
      <w:color w:val="auto"/>
      <w:sz w:val="20"/>
      <w:szCs w:val="20"/>
      <w:lang w:eastAsia="sk-SK"/>
    </w:rPr>
  </w:style>
  <w:style w:type="character" w:customStyle="1" w:styleId="seNormalny2Char1">
    <w:name w:val="seNormalny2 Char1"/>
    <w:link w:val="seNormalny2"/>
    <w:locked/>
    <w:rPr>
      <w:rFonts w:ascii="Tahoma" w:eastAsia="Times New Roman" w:hAnsi="Tahoma" w:cs="Times New Roman"/>
      <w:sz w:val="20"/>
      <w:szCs w:val="20"/>
      <w:lang w:val="sk-SK" w:eastAsia="sk-SK"/>
    </w:rPr>
  </w:style>
  <w:style w:type="character" w:customStyle="1" w:styleId="OdsekzoznamuChar">
    <w:name w:val="Odsek zoznamu Char"/>
    <w:aliases w:val="lp1 Char,Bullet List Char,Bulleted Text Char,FooterText Char,TOC style Char,Sub bullet Char,Bullet OSM Char,Proposal Bullet List Char,List Paragraph1 Char,Heading Bullet Char,Odsek Char,ZOZNAM Char,body Char,Odsek zoznamu2 Char"/>
    <w:link w:val="Odsekzoznamu"/>
    <w:uiPriority w:val="34"/>
    <w:qFormat/>
    <w:locked/>
    <w:rPr>
      <w:rFonts w:ascii="Times New Roman" w:eastAsia="Times New Roman" w:hAnsi="Times New Roman" w:cs="Times New Roman"/>
      <w:color w:val="000000"/>
      <w:sz w:val="24"/>
    </w:rPr>
  </w:style>
  <w:style w:type="character" w:customStyle="1" w:styleId="jlqj4b">
    <w:name w:val="jlqj4b"/>
    <w:basedOn w:val="Predvolenpsmoodseku"/>
  </w:style>
  <w:style w:type="character" w:styleId="Odkaznakomentr">
    <w:name w:val="annotation reference"/>
    <w:basedOn w:val="Predvolenpsmoodseku"/>
    <w:unhideWhenUsed/>
    <w:rPr>
      <w:sz w:val="16"/>
      <w:szCs w:val="16"/>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rFonts w:ascii="Times New Roman" w:eastAsia="Times New Roman" w:hAnsi="Times New Roman" w:cs="Times New Roman"/>
      <w:b/>
      <w:bCs/>
      <w:color w:val="000000"/>
      <w:sz w:val="20"/>
      <w:szCs w:val="20"/>
    </w:rPr>
  </w:style>
  <w:style w:type="character" w:styleId="Hypertextovprepojenie">
    <w:name w:val="Hyperlink"/>
    <w:basedOn w:val="Predvolenpsmoodseku"/>
    <w:unhideWhenUsed/>
    <w:rPr>
      <w:color w:val="0563C1" w:themeColor="hyperlink"/>
      <w:u w:val="single"/>
    </w:rPr>
  </w:style>
  <w:style w:type="character" w:customStyle="1" w:styleId="UnresolvedMention1">
    <w:name w:val="Unresolved Mention1"/>
    <w:basedOn w:val="Predvolenpsmoodseku"/>
    <w:uiPriority w:val="99"/>
    <w:semiHidden/>
    <w:unhideWhenUsed/>
    <w:rPr>
      <w:color w:val="605E5C"/>
      <w:shd w:val="clear" w:color="auto" w:fill="E1DFDD"/>
    </w:rPr>
  </w:style>
  <w:style w:type="paragraph" w:customStyle="1" w:styleId="AOHead1">
    <w:name w:val="AOHead1"/>
    <w:basedOn w:val="Normlny"/>
    <w:next w:val="Normlny"/>
    <w:pPr>
      <w:keepNext/>
      <w:numPr>
        <w:numId w:val="7"/>
      </w:numPr>
      <w:spacing w:before="240" w:after="0" w:line="260" w:lineRule="atLeast"/>
      <w:outlineLvl w:val="0"/>
    </w:pPr>
    <w:rPr>
      <w:rFonts w:eastAsia="SimSun"/>
      <w:b/>
      <w:caps/>
      <w:color w:val="auto"/>
      <w:kern w:val="28"/>
      <w:sz w:val="22"/>
      <w:lang w:val="en-GB"/>
    </w:rPr>
  </w:style>
  <w:style w:type="paragraph" w:customStyle="1" w:styleId="AOHead2">
    <w:name w:val="AOHead2"/>
    <w:basedOn w:val="Normlny"/>
    <w:next w:val="Normlny"/>
    <w:link w:val="AOHead2Char"/>
    <w:pPr>
      <w:keepNext/>
      <w:numPr>
        <w:ilvl w:val="2"/>
        <w:numId w:val="7"/>
      </w:numPr>
      <w:tabs>
        <w:tab w:val="num" w:pos="720"/>
      </w:tabs>
      <w:spacing w:before="240" w:after="0" w:line="260" w:lineRule="atLeast"/>
      <w:ind w:left="720"/>
      <w:outlineLvl w:val="1"/>
    </w:pPr>
    <w:rPr>
      <w:rFonts w:eastAsia="SimSun"/>
      <w:b/>
      <w:color w:val="auto"/>
      <w:sz w:val="22"/>
      <w:lang w:val="en-GB"/>
    </w:rPr>
  </w:style>
  <w:style w:type="paragraph" w:customStyle="1" w:styleId="AOHead6">
    <w:name w:val="AOHead6"/>
    <w:basedOn w:val="Normlny"/>
    <w:next w:val="Normlny"/>
    <w:pPr>
      <w:numPr>
        <w:ilvl w:val="5"/>
        <w:numId w:val="7"/>
      </w:numPr>
      <w:spacing w:before="240" w:after="0" w:line="260" w:lineRule="atLeast"/>
      <w:outlineLvl w:val="5"/>
    </w:pPr>
    <w:rPr>
      <w:rFonts w:eastAsia="SimSun"/>
      <w:color w:val="auto"/>
      <w:sz w:val="22"/>
      <w:lang w:val="en-GB"/>
    </w:rPr>
  </w:style>
  <w:style w:type="character" w:customStyle="1" w:styleId="AOAltHead2Char">
    <w:name w:val="AOAltHead2 Char"/>
    <w:link w:val="AOAltHead2"/>
    <w:locked/>
    <w:rPr>
      <w:rFonts w:ascii="Times New Roman" w:eastAsia="SimSun" w:hAnsi="Times New Roman" w:cs="Times New Roman"/>
      <w:lang w:val="en-GB"/>
    </w:rPr>
  </w:style>
  <w:style w:type="paragraph" w:customStyle="1" w:styleId="AOAltHead2">
    <w:name w:val="AOAltHead2"/>
    <w:basedOn w:val="AOHead2"/>
    <w:next w:val="Normlny"/>
    <w:link w:val="AOAltHead2Char"/>
    <w:pPr>
      <w:keepNext w:val="0"/>
      <w:tabs>
        <w:tab w:val="clear" w:pos="720"/>
      </w:tabs>
      <w:ind w:left="1571"/>
    </w:pPr>
    <w:rPr>
      <w:b w:val="0"/>
    </w:rPr>
  </w:style>
  <w:style w:type="character" w:customStyle="1" w:styleId="AOHead2Char">
    <w:name w:val="AOHead2 Char"/>
    <w:link w:val="AOHead2"/>
    <w:locked/>
    <w:rPr>
      <w:rFonts w:ascii="Times New Roman" w:eastAsia="SimSun" w:hAnsi="Times New Roman" w:cs="Times New Roman"/>
      <w:b/>
      <w:lang w:val="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cs-CZ" w:eastAsia="cs-CZ"/>
    </w:rPr>
  </w:style>
  <w:style w:type="table" w:styleId="Mriekatabuky">
    <w:name w:val="Table Grid"/>
    <w:basedOn w:val="Normlnatabuka"/>
    <w:uiPriority w:val="59"/>
    <w:pPr>
      <w:spacing w:after="0" w:line="240" w:lineRule="auto"/>
    </w:pPr>
    <w:rPr>
      <w:rFonts w:eastAsiaTheme="minorHAnsi"/>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rPr>
      <w:rFonts w:ascii="Times New Roman" w:eastAsia="Times New Roman" w:hAnsi="Times New Roman" w:cs="Times New Roman"/>
      <w:color w:val="000000"/>
      <w:sz w:val="24"/>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rPr>
      <w:rFonts w:ascii="Times New Roman" w:eastAsia="Times New Roman" w:hAnsi="Times New Roman" w:cs="Times New Roman"/>
      <w:color w:val="000000"/>
      <w:sz w:val="24"/>
    </w:rPr>
  </w:style>
  <w:style w:type="paragraph" w:customStyle="1" w:styleId="AODocTxt">
    <w:name w:val="AODocTxt"/>
    <w:basedOn w:val="Normlny"/>
    <w:pPr>
      <w:numPr>
        <w:numId w:val="9"/>
      </w:numPr>
      <w:spacing w:before="240" w:after="0" w:line="260" w:lineRule="atLeast"/>
    </w:pPr>
    <w:rPr>
      <w:rFonts w:eastAsia="SimSun"/>
      <w:color w:val="auto"/>
      <w:sz w:val="22"/>
      <w:lang w:val="en-GB"/>
    </w:rPr>
  </w:style>
  <w:style w:type="paragraph" w:customStyle="1" w:styleId="AODocTxtL1">
    <w:name w:val="AODocTxtL1"/>
    <w:basedOn w:val="AODocTxt"/>
    <w:pPr>
      <w:numPr>
        <w:ilvl w:val="3"/>
      </w:numPr>
    </w:pPr>
  </w:style>
  <w:style w:type="paragraph" w:customStyle="1" w:styleId="AODocTxtL2">
    <w:name w:val="AODocTxtL2"/>
    <w:basedOn w:val="AODocTxt"/>
    <w:pPr>
      <w:numPr>
        <w:ilvl w:val="4"/>
      </w:numPr>
      <w:tabs>
        <w:tab w:val="num" w:pos="360"/>
      </w:tabs>
      <w:ind w:left="1440" w:hanging="1080"/>
    </w:pPr>
  </w:style>
  <w:style w:type="paragraph" w:customStyle="1" w:styleId="Normlny-nadpisZmluva">
    <w:name w:val="Normálny - nadpis Zmluva"/>
    <w:basedOn w:val="Normlny"/>
    <w:qFormat/>
    <w:pPr>
      <w:numPr>
        <w:numId w:val="10"/>
      </w:numPr>
      <w:spacing w:before="240" w:after="200" w:line="276" w:lineRule="auto"/>
      <w:ind w:left="0"/>
      <w:contextualSpacing/>
    </w:pPr>
    <w:rPr>
      <w:rFonts w:ascii="Arial" w:hAnsi="Arial"/>
      <w:b/>
      <w:caps/>
      <w:color w:val="auto"/>
      <w:sz w:val="22"/>
      <w:szCs w:val="24"/>
      <w:lang w:eastAsia="cs-CZ"/>
    </w:rPr>
  </w:style>
  <w:style w:type="paragraph" w:customStyle="1" w:styleId="Normlny-zmluva2rove">
    <w:name w:val="Normálny - zmluva 2. úroveň"/>
    <w:basedOn w:val="Normlny"/>
    <w:qFormat/>
    <w:pPr>
      <w:numPr>
        <w:ilvl w:val="1"/>
        <w:numId w:val="10"/>
      </w:numPr>
      <w:spacing w:after="60" w:line="276" w:lineRule="auto"/>
    </w:pPr>
    <w:rPr>
      <w:rFonts w:ascii="Arial" w:hAnsi="Arial"/>
      <w:color w:val="auto"/>
      <w:sz w:val="22"/>
      <w:szCs w:val="20"/>
      <w:lang w:eastAsia="cs-CZ"/>
    </w:rPr>
  </w:style>
  <w:style w:type="character" w:customStyle="1" w:styleId="Bodytext1">
    <w:name w:val="Body text|1_"/>
    <w:link w:val="Bodytext10"/>
    <w:locked/>
  </w:style>
  <w:style w:type="paragraph" w:customStyle="1" w:styleId="Bodytext10">
    <w:name w:val="Body text|1"/>
    <w:basedOn w:val="Normlny"/>
    <w:link w:val="Bodytext1"/>
    <w:pPr>
      <w:widowControl w:val="0"/>
      <w:spacing w:after="60" w:line="252" w:lineRule="auto"/>
      <w:ind w:left="0" w:firstLine="0"/>
      <w:jc w:val="left"/>
    </w:pPr>
    <w:rPr>
      <w:rFonts w:asciiTheme="minorHAnsi" w:eastAsiaTheme="minorEastAsia" w:hAnsiTheme="minorHAnsi" w:cstheme="minorBidi"/>
      <w:color w:val="auto"/>
      <w:sz w:val="22"/>
    </w:rPr>
  </w:style>
  <w:style w:type="paragraph" w:customStyle="1" w:styleId="AOHead3">
    <w:name w:val="AOHead3"/>
    <w:basedOn w:val="Normlny"/>
    <w:next w:val="AODocTxtL2"/>
    <w:link w:val="AOHead3Char"/>
    <w:pPr>
      <w:tabs>
        <w:tab w:val="num" w:pos="1571"/>
      </w:tabs>
      <w:spacing w:before="240" w:after="0" w:line="260" w:lineRule="atLeast"/>
      <w:ind w:left="1571" w:hanging="720"/>
      <w:outlineLvl w:val="2"/>
    </w:pPr>
    <w:rPr>
      <w:rFonts w:eastAsia="SimSun"/>
      <w:color w:val="auto"/>
      <w:sz w:val="22"/>
      <w:lang w:val="en-GB"/>
    </w:rPr>
  </w:style>
  <w:style w:type="character" w:customStyle="1" w:styleId="AOHead3Char">
    <w:name w:val="AOHead3 Char"/>
    <w:basedOn w:val="Predvolenpsmoodseku"/>
    <w:link w:val="AOHead3"/>
    <w:locked/>
    <w:rPr>
      <w:rFonts w:ascii="Times New Roman" w:eastAsia="SimSun" w:hAnsi="Times New Roman" w:cs="Times New Roman"/>
      <w:lang w:val="en-GB"/>
    </w:rPr>
  </w:style>
  <w:style w:type="character" w:styleId="Zvraznenie">
    <w:name w:val="Emphasis"/>
    <w:uiPriority w:val="20"/>
    <w:qFormat/>
    <w:rPr>
      <w:i/>
      <w:iCs/>
    </w:rPr>
  </w:style>
  <w:style w:type="paragraph" w:styleId="Bezriadkovania">
    <w:name w:val="No Spacing"/>
    <w:aliases w:val="Klasický text,odsek,Bez riadkovania1"/>
    <w:basedOn w:val="Normlny"/>
    <w:link w:val="BezriadkovaniaChar"/>
    <w:uiPriority w:val="1"/>
    <w:qFormat/>
    <w:pPr>
      <w:overflowPunct w:val="0"/>
      <w:autoSpaceDE w:val="0"/>
      <w:autoSpaceDN w:val="0"/>
      <w:adjustRightInd w:val="0"/>
      <w:spacing w:after="60" w:line="240" w:lineRule="auto"/>
      <w:ind w:left="567" w:firstLine="0"/>
    </w:pPr>
    <w:rPr>
      <w:color w:val="auto"/>
      <w:sz w:val="23"/>
      <w:szCs w:val="24"/>
    </w:rPr>
  </w:style>
  <w:style w:type="character" w:customStyle="1" w:styleId="BezriadkovaniaChar">
    <w:name w:val="Bez riadkovania Char"/>
    <w:aliases w:val="Klasický text Char,odsek Char,Bez riadkovania1 Char"/>
    <w:link w:val="Bezriadkovania"/>
    <w:uiPriority w:val="1"/>
    <w:rPr>
      <w:rFonts w:ascii="Times New Roman" w:eastAsia="Times New Roman" w:hAnsi="Times New Roman" w:cs="Times New Roman"/>
      <w:sz w:val="23"/>
      <w:szCs w:val="24"/>
      <w:lang w:val="sk-SK"/>
    </w:rPr>
  </w:style>
  <w:style w:type="character" w:customStyle="1" w:styleId="Heading11">
    <w:name w:val="Heading #1|1_"/>
    <w:link w:val="Heading110"/>
    <w:rPr>
      <w:b/>
      <w:bCs/>
    </w:rPr>
  </w:style>
  <w:style w:type="paragraph" w:customStyle="1" w:styleId="Heading110">
    <w:name w:val="Heading #1|1"/>
    <w:basedOn w:val="Normlny"/>
    <w:link w:val="Heading11"/>
    <w:pPr>
      <w:widowControl w:val="0"/>
      <w:spacing w:after="0" w:line="276" w:lineRule="auto"/>
      <w:ind w:left="0" w:firstLine="0"/>
      <w:jc w:val="center"/>
      <w:outlineLvl w:val="0"/>
    </w:pPr>
    <w:rPr>
      <w:rFonts w:asciiTheme="minorHAnsi" w:eastAsiaTheme="minorEastAsia" w:hAnsiTheme="minorHAnsi" w:cstheme="minorBidi"/>
      <w:b/>
      <w:bCs/>
      <w:color w:val="auto"/>
      <w:sz w:val="22"/>
      <w:lang w:val="en-US"/>
    </w:rPr>
  </w:style>
  <w:style w:type="paragraph" w:styleId="Zkladntext2">
    <w:name w:val="Body Text 2"/>
    <w:basedOn w:val="Normlny"/>
    <w:link w:val="Zkladntext2Char"/>
    <w:uiPriority w:val="99"/>
    <w:unhideWhenUsed/>
    <w:pPr>
      <w:spacing w:after="120" w:line="480" w:lineRule="auto"/>
      <w:ind w:left="0" w:firstLine="0"/>
      <w:jc w:val="left"/>
    </w:pPr>
    <w:rPr>
      <w:color w:val="auto"/>
      <w:sz w:val="20"/>
      <w:szCs w:val="20"/>
      <w:lang w:eastAsia="sk-SK"/>
    </w:rPr>
  </w:style>
  <w:style w:type="character" w:customStyle="1" w:styleId="Zkladntext2Char">
    <w:name w:val="Základný text 2 Char"/>
    <w:basedOn w:val="Predvolenpsmoodseku"/>
    <w:link w:val="Zkladntext2"/>
    <w:uiPriority w:val="99"/>
    <w:rPr>
      <w:rFonts w:ascii="Times New Roman" w:eastAsia="Times New Roman" w:hAnsi="Times New Roman" w:cs="Times New Roman"/>
      <w:sz w:val="20"/>
      <w:szCs w:val="20"/>
      <w:lang w:val="sk-SK" w:eastAsia="sk-SK"/>
    </w:rPr>
  </w:style>
  <w:style w:type="paragraph" w:customStyle="1" w:styleId="MLNadpislnku">
    <w:name w:val="ML Nadpis článku"/>
    <w:basedOn w:val="Normlny"/>
    <w:qFormat/>
    <w:pPr>
      <w:keepNext/>
      <w:numPr>
        <w:numId w:val="23"/>
      </w:numPr>
      <w:tabs>
        <w:tab w:val="clear" w:pos="878"/>
      </w:tabs>
      <w:spacing w:before="480" w:after="120" w:line="280" w:lineRule="exact"/>
      <w:ind w:left="2330" w:hanging="360"/>
      <w:jc w:val="left"/>
      <w:outlineLvl w:val="0"/>
    </w:pPr>
    <w:rPr>
      <w:rFonts w:ascii="Calibri" w:eastAsia="Calibri" w:hAnsi="Calibri" w:cs="Calibri"/>
      <w:b/>
      <w:color w:val="auto"/>
      <w:sz w:val="22"/>
    </w:rPr>
  </w:style>
  <w:style w:type="paragraph" w:customStyle="1" w:styleId="MLOdsek">
    <w:name w:val="ML Odsek"/>
    <w:basedOn w:val="Normlny"/>
    <w:link w:val="MLOdsekChar"/>
    <w:qFormat/>
    <w:pPr>
      <w:numPr>
        <w:ilvl w:val="1"/>
        <w:numId w:val="23"/>
      </w:numPr>
      <w:spacing w:after="120" w:line="280" w:lineRule="atLeast"/>
    </w:pPr>
    <w:rPr>
      <w:rFonts w:ascii="Calibri" w:hAnsi="Calibri" w:cs="Calibri"/>
      <w:color w:val="auto"/>
      <w:sz w:val="22"/>
      <w:lang w:eastAsia="cs-CZ"/>
    </w:rPr>
  </w:style>
  <w:style w:type="character" w:customStyle="1" w:styleId="MLOdsekChar">
    <w:name w:val="ML Odsek Char"/>
    <w:link w:val="MLOdsek"/>
    <w:rPr>
      <w:rFonts w:ascii="Calibri" w:eastAsia="Times New Roman" w:hAnsi="Calibri" w:cs="Calibri"/>
      <w:lang w:val="sk-SK" w:eastAsia="cs-CZ"/>
    </w:rPr>
  </w:style>
  <w:style w:type="character" w:styleId="Vrazn">
    <w:name w:val="Strong"/>
    <w:basedOn w:val="Predvolenpsmoodseku"/>
    <w:uiPriority w:val="22"/>
    <w:qFormat/>
    <w:rPr>
      <w:b/>
      <w:bCs/>
    </w:rPr>
  </w:style>
  <w:style w:type="character" w:customStyle="1" w:styleId="Nevyrieenzmienka1">
    <w:name w:val="Nevyriešená zmienka1"/>
    <w:basedOn w:val="Predvolenpsmoodseku"/>
    <w:uiPriority w:val="99"/>
    <w:semiHidden/>
    <w:unhideWhenUsed/>
    <w:rPr>
      <w:color w:val="605E5C"/>
      <w:shd w:val="clear" w:color="auto" w:fill="E1DFDD"/>
    </w:rPr>
  </w:style>
  <w:style w:type="character" w:customStyle="1" w:styleId="normaltextrun">
    <w:name w:val="normaltextrun"/>
    <w:basedOn w:val="Predvolenpsmoodseku"/>
  </w:style>
  <w:style w:type="paragraph" w:customStyle="1" w:styleId="Cisl2U">
    <w:name w:val="Cisl2U"/>
    <w:basedOn w:val="Normlny"/>
    <w:link w:val="Cisl2UChar"/>
    <w:qFormat/>
    <w:pPr>
      <w:widowControl w:val="0"/>
      <w:numPr>
        <w:ilvl w:val="1"/>
        <w:numId w:val="49"/>
      </w:numPr>
      <w:tabs>
        <w:tab w:val="left" w:pos="709"/>
      </w:tabs>
      <w:spacing w:after="0" w:line="240" w:lineRule="auto"/>
      <w:jc w:val="left"/>
    </w:pPr>
    <w:rPr>
      <w:rFonts w:eastAsia="Tahoma" w:cs="Tahoma"/>
      <w:sz w:val="22"/>
      <w:szCs w:val="24"/>
      <w:lang w:eastAsia="sk-SK" w:bidi="sk-SK"/>
    </w:rPr>
  </w:style>
  <w:style w:type="numbering" w:customStyle="1" w:styleId="tl2U">
    <w:name w:val="Štýl2U"/>
    <w:uiPriority w:val="99"/>
    <w:pPr>
      <w:numPr>
        <w:numId w:val="28"/>
      </w:numPr>
    </w:pPr>
  </w:style>
  <w:style w:type="character" w:customStyle="1" w:styleId="Cisl2UChar">
    <w:name w:val="Cisl2U Char"/>
    <w:link w:val="Cisl2U"/>
    <w:rPr>
      <w:rFonts w:ascii="Times New Roman" w:eastAsia="Tahoma" w:hAnsi="Times New Roman" w:cs="Tahoma"/>
      <w:color w:val="000000"/>
      <w:szCs w:val="24"/>
      <w:lang w:val="sk-SK" w:eastAsia="sk-SK" w:bidi="sk-SK"/>
    </w:rPr>
  </w:style>
  <w:style w:type="character" w:customStyle="1" w:styleId="eop">
    <w:name w:val="eop"/>
    <w:basedOn w:val="Predvolenpsmoodseku"/>
  </w:style>
  <w:style w:type="paragraph" w:customStyle="1" w:styleId="paragraph">
    <w:name w:val="paragraph"/>
    <w:basedOn w:val="Normlny"/>
    <w:pPr>
      <w:spacing w:before="100" w:beforeAutospacing="1" w:after="100" w:afterAutospacing="1" w:line="240" w:lineRule="auto"/>
      <w:ind w:left="0" w:firstLine="0"/>
      <w:jc w:val="left"/>
    </w:pPr>
    <w:rPr>
      <w:color w:val="auto"/>
      <w:szCs w:val="24"/>
      <w:lang w:eastAsia="sk-SK"/>
    </w:rPr>
  </w:style>
  <w:style w:type="paragraph" w:styleId="Textpoznmkypodiarou">
    <w:name w:val="footnote text"/>
    <w:basedOn w:val="Normlny"/>
    <w:link w:val="TextpoznmkypodiarouChar"/>
    <w:uiPriority w:val="99"/>
    <w:semiHidden/>
    <w:unhideWhenUsed/>
    <w:rsid w:val="00624D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24D79"/>
    <w:rPr>
      <w:rFonts w:ascii="Times New Roman" w:eastAsia="Times New Roman" w:hAnsi="Times New Roman" w:cs="Times New Roman"/>
      <w:color w:val="000000"/>
      <w:sz w:val="20"/>
      <w:szCs w:val="20"/>
      <w:lang w:val="sk-SK"/>
    </w:rPr>
  </w:style>
  <w:style w:type="character" w:styleId="Odkaznapoznmkupodiarou">
    <w:name w:val="footnote reference"/>
    <w:basedOn w:val="Predvolenpsmoodseku"/>
    <w:uiPriority w:val="99"/>
    <w:semiHidden/>
    <w:unhideWhenUsed/>
    <w:rsid w:val="00624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7632">
      <w:bodyDiv w:val="1"/>
      <w:marLeft w:val="0"/>
      <w:marRight w:val="0"/>
      <w:marTop w:val="0"/>
      <w:marBottom w:val="0"/>
      <w:divBdr>
        <w:top w:val="none" w:sz="0" w:space="0" w:color="auto"/>
        <w:left w:val="none" w:sz="0" w:space="0" w:color="auto"/>
        <w:bottom w:val="none" w:sz="0" w:space="0" w:color="auto"/>
        <w:right w:val="none" w:sz="0" w:space="0" w:color="auto"/>
      </w:divBdr>
    </w:div>
    <w:div w:id="194394695">
      <w:bodyDiv w:val="1"/>
      <w:marLeft w:val="0"/>
      <w:marRight w:val="0"/>
      <w:marTop w:val="0"/>
      <w:marBottom w:val="0"/>
      <w:divBdr>
        <w:top w:val="none" w:sz="0" w:space="0" w:color="auto"/>
        <w:left w:val="none" w:sz="0" w:space="0" w:color="auto"/>
        <w:bottom w:val="none" w:sz="0" w:space="0" w:color="auto"/>
        <w:right w:val="none" w:sz="0" w:space="0" w:color="auto"/>
      </w:divBdr>
    </w:div>
    <w:div w:id="314381365">
      <w:bodyDiv w:val="1"/>
      <w:marLeft w:val="0"/>
      <w:marRight w:val="0"/>
      <w:marTop w:val="0"/>
      <w:marBottom w:val="0"/>
      <w:divBdr>
        <w:top w:val="none" w:sz="0" w:space="0" w:color="auto"/>
        <w:left w:val="none" w:sz="0" w:space="0" w:color="auto"/>
        <w:bottom w:val="none" w:sz="0" w:space="0" w:color="auto"/>
        <w:right w:val="none" w:sz="0" w:space="0" w:color="auto"/>
      </w:divBdr>
    </w:div>
    <w:div w:id="524751407">
      <w:bodyDiv w:val="1"/>
      <w:marLeft w:val="0"/>
      <w:marRight w:val="0"/>
      <w:marTop w:val="0"/>
      <w:marBottom w:val="0"/>
      <w:divBdr>
        <w:top w:val="none" w:sz="0" w:space="0" w:color="auto"/>
        <w:left w:val="none" w:sz="0" w:space="0" w:color="auto"/>
        <w:bottom w:val="none" w:sz="0" w:space="0" w:color="auto"/>
        <w:right w:val="none" w:sz="0" w:space="0" w:color="auto"/>
      </w:divBdr>
    </w:div>
    <w:div w:id="623997913">
      <w:bodyDiv w:val="1"/>
      <w:marLeft w:val="0"/>
      <w:marRight w:val="0"/>
      <w:marTop w:val="0"/>
      <w:marBottom w:val="0"/>
      <w:divBdr>
        <w:top w:val="none" w:sz="0" w:space="0" w:color="auto"/>
        <w:left w:val="none" w:sz="0" w:space="0" w:color="auto"/>
        <w:bottom w:val="none" w:sz="0" w:space="0" w:color="auto"/>
        <w:right w:val="none" w:sz="0" w:space="0" w:color="auto"/>
      </w:divBdr>
    </w:div>
    <w:div w:id="979529994">
      <w:bodyDiv w:val="1"/>
      <w:marLeft w:val="0"/>
      <w:marRight w:val="0"/>
      <w:marTop w:val="0"/>
      <w:marBottom w:val="0"/>
      <w:divBdr>
        <w:top w:val="none" w:sz="0" w:space="0" w:color="auto"/>
        <w:left w:val="none" w:sz="0" w:space="0" w:color="auto"/>
        <w:bottom w:val="none" w:sz="0" w:space="0" w:color="auto"/>
        <w:right w:val="none" w:sz="0" w:space="0" w:color="auto"/>
      </w:divBdr>
    </w:div>
    <w:div w:id="1046217416">
      <w:bodyDiv w:val="1"/>
      <w:marLeft w:val="0"/>
      <w:marRight w:val="0"/>
      <w:marTop w:val="0"/>
      <w:marBottom w:val="0"/>
      <w:divBdr>
        <w:top w:val="none" w:sz="0" w:space="0" w:color="auto"/>
        <w:left w:val="none" w:sz="0" w:space="0" w:color="auto"/>
        <w:bottom w:val="none" w:sz="0" w:space="0" w:color="auto"/>
        <w:right w:val="none" w:sz="0" w:space="0" w:color="auto"/>
      </w:divBdr>
    </w:div>
    <w:div w:id="1057096146">
      <w:bodyDiv w:val="1"/>
      <w:marLeft w:val="0"/>
      <w:marRight w:val="0"/>
      <w:marTop w:val="0"/>
      <w:marBottom w:val="0"/>
      <w:divBdr>
        <w:top w:val="none" w:sz="0" w:space="0" w:color="auto"/>
        <w:left w:val="none" w:sz="0" w:space="0" w:color="auto"/>
        <w:bottom w:val="none" w:sz="0" w:space="0" w:color="auto"/>
        <w:right w:val="none" w:sz="0" w:space="0" w:color="auto"/>
      </w:divBdr>
    </w:div>
    <w:div w:id="1100101022">
      <w:bodyDiv w:val="1"/>
      <w:marLeft w:val="0"/>
      <w:marRight w:val="0"/>
      <w:marTop w:val="0"/>
      <w:marBottom w:val="0"/>
      <w:divBdr>
        <w:top w:val="none" w:sz="0" w:space="0" w:color="auto"/>
        <w:left w:val="none" w:sz="0" w:space="0" w:color="auto"/>
        <w:bottom w:val="none" w:sz="0" w:space="0" w:color="auto"/>
        <w:right w:val="none" w:sz="0" w:space="0" w:color="auto"/>
      </w:divBdr>
      <w:divsChild>
        <w:div w:id="212740857">
          <w:marLeft w:val="0"/>
          <w:marRight w:val="0"/>
          <w:marTop w:val="0"/>
          <w:marBottom w:val="0"/>
          <w:divBdr>
            <w:top w:val="none" w:sz="0" w:space="0" w:color="auto"/>
            <w:left w:val="none" w:sz="0" w:space="0" w:color="auto"/>
            <w:bottom w:val="none" w:sz="0" w:space="0" w:color="auto"/>
            <w:right w:val="none" w:sz="0" w:space="0" w:color="auto"/>
          </w:divBdr>
        </w:div>
        <w:div w:id="590969461">
          <w:marLeft w:val="0"/>
          <w:marRight w:val="0"/>
          <w:marTop w:val="0"/>
          <w:marBottom w:val="0"/>
          <w:divBdr>
            <w:top w:val="none" w:sz="0" w:space="0" w:color="auto"/>
            <w:left w:val="none" w:sz="0" w:space="0" w:color="auto"/>
            <w:bottom w:val="none" w:sz="0" w:space="0" w:color="auto"/>
            <w:right w:val="none" w:sz="0" w:space="0" w:color="auto"/>
          </w:divBdr>
        </w:div>
        <w:div w:id="684787400">
          <w:marLeft w:val="0"/>
          <w:marRight w:val="0"/>
          <w:marTop w:val="0"/>
          <w:marBottom w:val="0"/>
          <w:divBdr>
            <w:top w:val="none" w:sz="0" w:space="0" w:color="auto"/>
            <w:left w:val="none" w:sz="0" w:space="0" w:color="auto"/>
            <w:bottom w:val="none" w:sz="0" w:space="0" w:color="auto"/>
            <w:right w:val="none" w:sz="0" w:space="0" w:color="auto"/>
          </w:divBdr>
        </w:div>
        <w:div w:id="696930629">
          <w:marLeft w:val="0"/>
          <w:marRight w:val="0"/>
          <w:marTop w:val="0"/>
          <w:marBottom w:val="0"/>
          <w:divBdr>
            <w:top w:val="none" w:sz="0" w:space="0" w:color="auto"/>
            <w:left w:val="none" w:sz="0" w:space="0" w:color="auto"/>
            <w:bottom w:val="none" w:sz="0" w:space="0" w:color="auto"/>
            <w:right w:val="none" w:sz="0" w:space="0" w:color="auto"/>
          </w:divBdr>
        </w:div>
        <w:div w:id="1755934192">
          <w:marLeft w:val="0"/>
          <w:marRight w:val="0"/>
          <w:marTop w:val="0"/>
          <w:marBottom w:val="0"/>
          <w:divBdr>
            <w:top w:val="none" w:sz="0" w:space="0" w:color="auto"/>
            <w:left w:val="none" w:sz="0" w:space="0" w:color="auto"/>
            <w:bottom w:val="none" w:sz="0" w:space="0" w:color="auto"/>
            <w:right w:val="none" w:sz="0" w:space="0" w:color="auto"/>
          </w:divBdr>
        </w:div>
        <w:div w:id="1856261028">
          <w:marLeft w:val="0"/>
          <w:marRight w:val="0"/>
          <w:marTop w:val="0"/>
          <w:marBottom w:val="0"/>
          <w:divBdr>
            <w:top w:val="none" w:sz="0" w:space="0" w:color="auto"/>
            <w:left w:val="none" w:sz="0" w:space="0" w:color="auto"/>
            <w:bottom w:val="none" w:sz="0" w:space="0" w:color="auto"/>
            <w:right w:val="none" w:sz="0" w:space="0" w:color="auto"/>
          </w:divBdr>
        </w:div>
        <w:div w:id="1858735806">
          <w:marLeft w:val="0"/>
          <w:marRight w:val="0"/>
          <w:marTop w:val="0"/>
          <w:marBottom w:val="0"/>
          <w:divBdr>
            <w:top w:val="none" w:sz="0" w:space="0" w:color="auto"/>
            <w:left w:val="none" w:sz="0" w:space="0" w:color="auto"/>
            <w:bottom w:val="none" w:sz="0" w:space="0" w:color="auto"/>
            <w:right w:val="none" w:sz="0" w:space="0" w:color="auto"/>
          </w:divBdr>
        </w:div>
        <w:div w:id="2009674796">
          <w:marLeft w:val="0"/>
          <w:marRight w:val="0"/>
          <w:marTop w:val="0"/>
          <w:marBottom w:val="0"/>
          <w:divBdr>
            <w:top w:val="none" w:sz="0" w:space="0" w:color="auto"/>
            <w:left w:val="none" w:sz="0" w:space="0" w:color="auto"/>
            <w:bottom w:val="none" w:sz="0" w:space="0" w:color="auto"/>
            <w:right w:val="none" w:sz="0" w:space="0" w:color="auto"/>
          </w:divBdr>
        </w:div>
      </w:divsChild>
    </w:div>
    <w:div w:id="1305768772">
      <w:bodyDiv w:val="1"/>
      <w:marLeft w:val="0"/>
      <w:marRight w:val="0"/>
      <w:marTop w:val="0"/>
      <w:marBottom w:val="0"/>
      <w:divBdr>
        <w:top w:val="none" w:sz="0" w:space="0" w:color="auto"/>
        <w:left w:val="none" w:sz="0" w:space="0" w:color="auto"/>
        <w:bottom w:val="none" w:sz="0" w:space="0" w:color="auto"/>
        <w:right w:val="none" w:sz="0" w:space="0" w:color="auto"/>
      </w:divBdr>
    </w:div>
    <w:div w:id="1711489141">
      <w:bodyDiv w:val="1"/>
      <w:marLeft w:val="0"/>
      <w:marRight w:val="0"/>
      <w:marTop w:val="0"/>
      <w:marBottom w:val="0"/>
      <w:divBdr>
        <w:top w:val="none" w:sz="0" w:space="0" w:color="auto"/>
        <w:left w:val="none" w:sz="0" w:space="0" w:color="auto"/>
        <w:bottom w:val="none" w:sz="0" w:space="0" w:color="auto"/>
        <w:right w:val="none" w:sz="0" w:space="0" w:color="auto"/>
      </w:divBdr>
    </w:div>
    <w:div w:id="1797718109">
      <w:bodyDiv w:val="1"/>
      <w:marLeft w:val="0"/>
      <w:marRight w:val="0"/>
      <w:marTop w:val="0"/>
      <w:marBottom w:val="0"/>
      <w:divBdr>
        <w:top w:val="none" w:sz="0" w:space="0" w:color="auto"/>
        <w:left w:val="none" w:sz="0" w:space="0" w:color="auto"/>
        <w:bottom w:val="none" w:sz="0" w:space="0" w:color="auto"/>
        <w:right w:val="none" w:sz="0" w:space="0" w:color="auto"/>
      </w:divBdr>
    </w:div>
    <w:div w:id="1810123177">
      <w:bodyDiv w:val="1"/>
      <w:marLeft w:val="0"/>
      <w:marRight w:val="0"/>
      <w:marTop w:val="0"/>
      <w:marBottom w:val="0"/>
      <w:divBdr>
        <w:top w:val="none" w:sz="0" w:space="0" w:color="auto"/>
        <w:left w:val="none" w:sz="0" w:space="0" w:color="auto"/>
        <w:bottom w:val="none" w:sz="0" w:space="0" w:color="auto"/>
        <w:right w:val="none" w:sz="0" w:space="0" w:color="auto"/>
      </w:divBdr>
    </w:div>
    <w:div w:id="1905289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9779D-8D02-48B1-A243-286B99DC8030}">
  <ds:schemaRefs>
    <ds:schemaRef ds:uri="http://schemas.openxmlformats.org/officeDocument/2006/bibliography"/>
  </ds:schemaRefs>
</ds:datastoreItem>
</file>

<file path=customXml/itemProps2.xml><?xml version="1.0" encoding="utf-8"?>
<ds:datastoreItem xmlns:ds="http://schemas.openxmlformats.org/officeDocument/2006/customXml" ds:itemID="{9DB2E709-239E-4427-BF78-9A179EA73F4F}">
  <ds:schemaRefs>
    <ds:schemaRef ds:uri="edcf0ff6-4ad5-4024-a3b9-5fb58e035e2a"/>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0100f25a-e9d7-4098-9493-e61bb0d50cd9"/>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EF6432C-9F2F-4FDD-80C3-8B688B0B6552}">
  <ds:schemaRefs>
    <ds:schemaRef ds:uri="http://schemas.microsoft.com/sharepoint/v3/contenttype/forms"/>
  </ds:schemaRefs>
</ds:datastoreItem>
</file>

<file path=customXml/itemProps4.xml><?xml version="1.0" encoding="utf-8"?>
<ds:datastoreItem xmlns:ds="http://schemas.openxmlformats.org/officeDocument/2006/customXml" ds:itemID="{B3453337-4075-4A37-8DA5-E3F34F2BE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9383</Words>
  <Characters>53484</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Martinčeková</dc:creator>
  <cp:keywords/>
  <dc:description/>
  <cp:lastModifiedBy>Marcela Turčanová</cp:lastModifiedBy>
  <cp:revision>2</cp:revision>
  <cp:lastPrinted>2025-06-23T23:34:00Z</cp:lastPrinted>
  <dcterms:created xsi:type="dcterms:W3CDTF">2025-09-17T20:12:00Z</dcterms:created>
  <dcterms:modified xsi:type="dcterms:W3CDTF">2025-09-17T20:12:00Z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y fmtid="{D5CDD505-2E9C-101B-9397-08002B2CF9AE}" pid="4" name="docLang">
    <vt:lpwstr>sk</vt:lpwstr>
  </property>
</Properties>
</file>