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5A" w:rsidRDefault="00FA175A" w:rsidP="00FA175A">
      <w:pPr>
        <w:jc w:val="right"/>
      </w:pPr>
      <w:r>
        <w:rPr>
          <w:rFonts w:ascii="Arial Narrow" w:hAnsi="Arial Narrow"/>
          <w:sz w:val="22"/>
          <w:szCs w:val="22"/>
        </w:rPr>
        <w:t xml:space="preserve">Príloha č. 1:   </w:t>
      </w:r>
      <w:r w:rsidRPr="003843D7">
        <w:rPr>
          <w:rFonts w:ascii="Arial Narrow" w:hAnsi="Arial Narrow"/>
          <w:sz w:val="22"/>
          <w:szCs w:val="22"/>
        </w:rPr>
        <w:t>Opis predmetu zákazky použitý v súťažných podkladoch</w:t>
      </w:r>
    </w:p>
    <w:p w:rsidR="00FA175A" w:rsidRDefault="00FA175A" w:rsidP="00FA175A"/>
    <w:p w:rsidR="00FA175A" w:rsidRDefault="00FA175A" w:rsidP="00FA175A"/>
    <w:p w:rsidR="00FA175A" w:rsidRDefault="00FA175A" w:rsidP="00FA175A"/>
    <w:p w:rsidR="00FA175A" w:rsidRDefault="00FA175A" w:rsidP="00FA175A"/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 xml:space="preserve">Opis rozsahu servisných prác </w:t>
      </w:r>
    </w:p>
    <w:p w:rsidR="00FA175A" w:rsidRPr="00096316" w:rsidRDefault="00FA175A" w:rsidP="00FA175A">
      <w:pPr>
        <w:jc w:val="center"/>
        <w:rPr>
          <w:rFonts w:ascii="Arial Narrow" w:hAnsi="Arial Narrow"/>
          <w:b/>
          <w:sz w:val="22"/>
          <w:szCs w:val="22"/>
        </w:rPr>
      </w:pPr>
    </w:p>
    <w:p w:rsidR="00FA175A" w:rsidRPr="00096316" w:rsidRDefault="009C5BBC" w:rsidP="00FA175A">
      <w:pPr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Z</w:t>
      </w:r>
      <w:r w:rsidR="00FA175A" w:rsidRPr="00096316">
        <w:rPr>
          <w:rFonts w:ascii="Arial Narrow" w:hAnsi="Arial Narrow"/>
          <w:b/>
          <w:i/>
          <w:sz w:val="22"/>
          <w:szCs w:val="22"/>
        </w:rPr>
        <w:t xml:space="preserve">ariadenia alebo prístroje </w:t>
      </w:r>
      <w:r w:rsidR="00FA175A" w:rsidRPr="00096316">
        <w:rPr>
          <w:rFonts w:ascii="Arial Narrow" w:hAnsi="Arial Narrow"/>
          <w:i/>
          <w:sz w:val="22"/>
          <w:szCs w:val="22"/>
        </w:rPr>
        <w:t>(platí pre všetky časti)</w:t>
      </w:r>
    </w:p>
    <w:p w:rsidR="00FA175A" w:rsidRPr="00096316" w:rsidRDefault="00FA175A" w:rsidP="00FA175A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V priloženom súbore štruktúrovaná cenová ponuka je uvedený názov zariadenia alebo prístroja. Pod názvom je fotografia alebo uvedený </w:t>
      </w:r>
      <w:proofErr w:type="spellStart"/>
      <w:r w:rsidRPr="00096316">
        <w:rPr>
          <w:rFonts w:ascii="Arial Narrow" w:hAnsi="Arial Narrow"/>
          <w:sz w:val="22"/>
          <w:szCs w:val="22"/>
        </w:rPr>
        <w:t>link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na technickú dokumentáciu zariadenia alebo prístroja podľa, ktorej môže dodávateľ identifikovať na aký prístroj je požadovaný servis.</w:t>
      </w:r>
    </w:p>
    <w:p w:rsidR="00FA175A" w:rsidRDefault="00FA175A" w:rsidP="00FA175A">
      <w:pPr>
        <w:rPr>
          <w:rFonts w:ascii="Arial Narrow" w:hAnsi="Arial Narrow"/>
          <w:b/>
          <w:sz w:val="22"/>
          <w:szCs w:val="22"/>
        </w:rPr>
      </w:pPr>
    </w:p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FA175A" w:rsidRPr="00096316" w:rsidRDefault="00FA175A" w:rsidP="00FA175A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 xml:space="preserve">Zariadenie </w:t>
      </w:r>
      <w:r w:rsidRPr="009C5BBC">
        <w:rPr>
          <w:rFonts w:ascii="Arial Narrow" w:hAnsi="Arial Narrow"/>
          <w:i/>
          <w:color w:val="FF0000"/>
          <w:sz w:val="22"/>
          <w:szCs w:val="22"/>
        </w:rPr>
        <w:t>je funkčné</w:t>
      </w:r>
      <w:r w:rsidRPr="00096316">
        <w:rPr>
          <w:rFonts w:ascii="Arial Narrow" w:hAnsi="Arial Narrow"/>
          <w:i/>
          <w:sz w:val="22"/>
          <w:szCs w:val="22"/>
        </w:rPr>
        <w:t>, servis zahŕňa:</w:t>
      </w:r>
    </w:p>
    <w:p w:rsidR="00FA175A" w:rsidRDefault="00FA175A" w:rsidP="00FA175A">
      <w:pPr>
        <w:rPr>
          <w:rFonts w:ascii="Arial Narrow" w:hAnsi="Arial Narrow"/>
          <w:sz w:val="22"/>
          <w:szCs w:val="22"/>
        </w:rPr>
      </w:pP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vyčistenie, nastavenie, overenie funkčnosti, meranie prevádzkových parametrov, zloženie a iné činnosti v závislosti od druhu prístroja. </w:t>
      </w:r>
    </w:p>
    <w:p w:rsidR="00FA175A" w:rsidRDefault="00FA175A" w:rsidP="00FA175A">
      <w:pPr>
        <w:rPr>
          <w:rFonts w:ascii="Arial Narrow" w:hAnsi="Arial Narrow"/>
          <w:b/>
          <w:sz w:val="22"/>
          <w:szCs w:val="22"/>
        </w:rPr>
      </w:pPr>
    </w:p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FA175A" w:rsidRDefault="00FA175A" w:rsidP="00FA175A">
      <w:pPr>
        <w:rPr>
          <w:rFonts w:ascii="Arial Narrow" w:hAnsi="Arial Narrow"/>
          <w:b/>
          <w:sz w:val="22"/>
          <w:szCs w:val="22"/>
        </w:rPr>
      </w:pPr>
    </w:p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FA175A" w:rsidRPr="00096316" w:rsidRDefault="00FA175A" w:rsidP="00FA175A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 xml:space="preserve">Zariadenie </w:t>
      </w:r>
      <w:r w:rsidRPr="009C5BBC">
        <w:rPr>
          <w:rFonts w:ascii="Arial Narrow" w:hAnsi="Arial Narrow"/>
          <w:i/>
          <w:color w:val="FF0000"/>
          <w:sz w:val="22"/>
          <w:szCs w:val="22"/>
        </w:rPr>
        <w:t>je nefunkčné</w:t>
      </w:r>
      <w:r w:rsidRPr="00096316">
        <w:rPr>
          <w:rFonts w:ascii="Arial Narrow" w:hAnsi="Arial Narrow"/>
          <w:i/>
          <w:sz w:val="22"/>
          <w:szCs w:val="22"/>
        </w:rPr>
        <w:t>, servis zahŕňa: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zistenie poruchy, určenie druhov a množstva náhradných dielov, odstránenie poruchy pokiaľ nie je potrebná výmena poškodených dielov, vyčistenie, nastavenie, overenie funkčnosti, meranie prevádzkových parametrov, zloženie a iné činnosti v závislosti od druhu prístroja.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Vystavenie protokolu: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častí, určenie rozsahu a množstva náhradných dielov a postup opravy a jej rozsah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technické údaje náhradných dielov a opis poruchy v rozsahu tak, aby bolo možne na základe nich obstarať dodávateľa opravy.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FA175A" w:rsidRDefault="00FA175A" w:rsidP="00FA175A">
      <w:pPr>
        <w:rPr>
          <w:rFonts w:ascii="Arial Narrow" w:hAnsi="Arial Narrow"/>
          <w:sz w:val="22"/>
          <w:szCs w:val="22"/>
        </w:rPr>
      </w:pPr>
    </w:p>
    <w:p w:rsidR="00FA175A" w:rsidRDefault="00FA175A" w:rsidP="00FA175A">
      <w:pPr>
        <w:rPr>
          <w:rFonts w:ascii="Arial Narrow" w:hAnsi="Arial Narrow"/>
          <w:sz w:val="22"/>
          <w:szCs w:val="22"/>
        </w:rPr>
      </w:pPr>
    </w:p>
    <w:p w:rsidR="00FA175A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Informácie k vyplneniu štruktúrovaného rozpočtu ceny</w:t>
      </w:r>
      <w:r>
        <w:rPr>
          <w:rFonts w:ascii="Arial Narrow" w:hAnsi="Arial Narrow"/>
          <w:b/>
          <w:sz w:val="22"/>
          <w:szCs w:val="22"/>
        </w:rPr>
        <w:t>:</w:t>
      </w:r>
    </w:p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</w:p>
    <w:p w:rsidR="00FA175A" w:rsidRPr="00096316" w:rsidRDefault="00FA175A" w:rsidP="00FA175A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Do ceny servisnej prehliadky je potrebné zahrnúť všetky náklady spojené zo servisom napríklad náklady na dopravu technika, cestovné náhrady, spotrebný materiál, pravidelne meniace sa súčiastky ako napríklad tesnenia, </w:t>
      </w:r>
      <w:proofErr w:type="spellStart"/>
      <w:r w:rsidRPr="00096316">
        <w:rPr>
          <w:rFonts w:ascii="Arial Narrow" w:hAnsi="Arial Narrow"/>
          <w:sz w:val="22"/>
          <w:szCs w:val="22"/>
        </w:rPr>
        <w:lastRenderedPageBreak/>
        <w:t>prašnice</w:t>
      </w:r>
      <w:proofErr w:type="spellEnd"/>
      <w:r w:rsidRPr="00096316">
        <w:rPr>
          <w:rFonts w:ascii="Arial Narrow" w:hAnsi="Arial Narrow"/>
          <w:sz w:val="22"/>
          <w:szCs w:val="22"/>
        </w:rPr>
        <w:t>, segmenty podávačov, spony a podobne, clo, kurzový prepočet atď. Výslednú cenu za servis bez DPH uveďte do kolónky vyznačenej zelenou farbou v štruktúrovanej cenovej ponuke, ktorá tvorí prílohu tohto opisu samostatne ku každému prístroju alebo zariadeniu.</w:t>
      </w:r>
    </w:p>
    <w:p w:rsidR="00FA175A" w:rsidRPr="00096316" w:rsidRDefault="00FA175A" w:rsidP="00FA175A">
      <w:pPr>
        <w:jc w:val="both"/>
        <w:rPr>
          <w:rFonts w:ascii="Arial Narrow" w:hAnsi="Arial Narrow"/>
          <w:sz w:val="22"/>
          <w:szCs w:val="22"/>
        </w:rPr>
      </w:pPr>
    </w:p>
    <w:p w:rsidR="00FA175A" w:rsidRPr="00096316" w:rsidRDefault="00FA175A" w:rsidP="00FA175A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V cene pre ďalší rok zohľadnite infláciu, stúpajúce alebo klesajúce náklady spojené s ponúkaným servisom.  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</w:p>
    <w:p w:rsidR="00B1548A" w:rsidRDefault="00B1548A">
      <w:bookmarkStart w:id="0" w:name="_GoBack"/>
      <w:bookmarkEnd w:id="0"/>
    </w:p>
    <w:sectPr w:rsidR="00B15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5A"/>
    <w:rsid w:val="009C5BBC"/>
    <w:rsid w:val="00A7741D"/>
    <w:rsid w:val="00B1548A"/>
    <w:rsid w:val="00F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58DE"/>
  <w15:chartTrackingRefBased/>
  <w15:docId w15:val="{44E52559-AC7C-49D1-91C3-24E457AA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175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Jaroslav Podlucky</cp:lastModifiedBy>
  <cp:revision>4</cp:revision>
  <dcterms:created xsi:type="dcterms:W3CDTF">2022-05-13T08:18:00Z</dcterms:created>
  <dcterms:modified xsi:type="dcterms:W3CDTF">2025-05-06T13:22:00Z</dcterms:modified>
</cp:coreProperties>
</file>