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8385B" w14:textId="77777777" w:rsidR="00150084" w:rsidRPr="003E2740" w:rsidRDefault="00150084" w:rsidP="00150084">
      <w:pPr>
        <w:pBdr>
          <w:bottom w:val="single" w:sz="12" w:space="1" w:color="auto"/>
        </w:pBdr>
        <w:rPr>
          <w:rFonts w:ascii="Calibri" w:hAnsi="Calibri"/>
          <w:color w:val="000000"/>
        </w:rPr>
      </w:pPr>
    </w:p>
    <w:p w14:paraId="7786D113" w14:textId="77777777" w:rsidR="00150084" w:rsidRPr="003E2740" w:rsidRDefault="00150084" w:rsidP="00150084">
      <w:pPr>
        <w:pStyle w:val="Title"/>
        <w:rPr>
          <w:rFonts w:ascii="Calibri" w:hAnsi="Calibri" w:cs="Times New Roman"/>
          <w:color w:val="000000"/>
          <w:sz w:val="22"/>
          <w:szCs w:val="22"/>
        </w:rPr>
      </w:pPr>
    </w:p>
    <w:p w14:paraId="0A0FB3D3" w14:textId="77777777" w:rsidR="00150084" w:rsidRPr="003E2740" w:rsidRDefault="00150084" w:rsidP="00150084">
      <w:pPr>
        <w:jc w:val="center"/>
        <w:rPr>
          <w:rFonts w:ascii="Calibri" w:hAnsi="Calibri"/>
          <w:b/>
          <w:caps/>
          <w:color w:val="000000"/>
          <w:sz w:val="32"/>
          <w:szCs w:val="28"/>
        </w:rPr>
      </w:pPr>
      <w:r w:rsidRPr="003E2740">
        <w:rPr>
          <w:rFonts w:ascii="Calibri" w:hAnsi="Calibri"/>
          <w:b/>
          <w:caps/>
          <w:color w:val="000000"/>
          <w:sz w:val="36"/>
          <w:szCs w:val="28"/>
        </w:rPr>
        <w:t>zmluva O DIELO</w:t>
      </w:r>
    </w:p>
    <w:p w14:paraId="17726B1D" w14:textId="77777777" w:rsidR="00150084" w:rsidRPr="003E2740" w:rsidRDefault="00150084" w:rsidP="00150084">
      <w:pPr>
        <w:pStyle w:val="Title"/>
        <w:pBdr>
          <w:bottom w:val="single" w:sz="12" w:space="1" w:color="auto"/>
        </w:pBdr>
        <w:rPr>
          <w:rFonts w:ascii="Calibri" w:hAnsi="Calibri" w:cs="Times New Roman"/>
          <w:color w:val="000000"/>
          <w:sz w:val="22"/>
          <w:szCs w:val="22"/>
        </w:rPr>
      </w:pPr>
    </w:p>
    <w:p w14:paraId="1B83F9A0" w14:textId="77777777" w:rsidR="00150084" w:rsidRPr="003E2740" w:rsidRDefault="00150084" w:rsidP="00150084">
      <w:pPr>
        <w:rPr>
          <w:rFonts w:ascii="Calibri" w:hAnsi="Calibri"/>
          <w:color w:val="000000"/>
        </w:rPr>
      </w:pPr>
    </w:p>
    <w:p w14:paraId="310C2A8B" w14:textId="77777777" w:rsidR="00150084" w:rsidRPr="003E2740" w:rsidRDefault="00150084" w:rsidP="00150084">
      <w:pPr>
        <w:pStyle w:val="ArticleL1"/>
        <w:spacing w:before="720" w:after="0"/>
        <w:jc w:val="left"/>
        <w:outlineLvl w:val="9"/>
        <w:rPr>
          <w:rFonts w:ascii="Calibri" w:eastAsia="SimSun" w:hAnsi="Calibri"/>
          <w:color w:val="000000"/>
          <w:szCs w:val="22"/>
          <w:lang w:eastAsia="zh-CN"/>
        </w:rPr>
      </w:pPr>
    </w:p>
    <w:p w14:paraId="3AC8F1E9" w14:textId="77777777" w:rsidR="00150084" w:rsidRPr="00BD7428" w:rsidRDefault="00150084" w:rsidP="00150084">
      <w:pPr>
        <w:jc w:val="center"/>
        <w:rPr>
          <w:rFonts w:ascii="Calibri" w:hAnsi="Calibri"/>
          <w:color w:val="000000"/>
          <w:sz w:val="24"/>
          <w:szCs w:val="24"/>
          <w:lang w:eastAsia="zh-CN"/>
        </w:rPr>
      </w:pPr>
      <w:bookmarkStart w:id="0" w:name="_Toc292203777"/>
      <w:r w:rsidRPr="00BD7428">
        <w:rPr>
          <w:rFonts w:ascii="Calibri" w:hAnsi="Calibri"/>
          <w:color w:val="000000"/>
          <w:sz w:val="24"/>
          <w:szCs w:val="24"/>
          <w:lang w:eastAsia="zh-CN"/>
        </w:rPr>
        <w:t>uzatvorená medz</w:t>
      </w:r>
      <w:bookmarkEnd w:id="0"/>
      <w:r w:rsidRPr="00BD7428">
        <w:rPr>
          <w:rFonts w:ascii="Calibri" w:hAnsi="Calibri"/>
          <w:color w:val="000000"/>
          <w:sz w:val="24"/>
          <w:szCs w:val="24"/>
          <w:lang w:eastAsia="zh-CN"/>
        </w:rPr>
        <w:t>i</w:t>
      </w:r>
    </w:p>
    <w:p w14:paraId="49F54233" w14:textId="77777777" w:rsidR="00150084" w:rsidRPr="003E2740" w:rsidRDefault="00150084" w:rsidP="00150084">
      <w:pPr>
        <w:jc w:val="center"/>
        <w:rPr>
          <w:rFonts w:ascii="Calibri" w:hAnsi="Calibri"/>
          <w:b/>
          <w:color w:val="000000"/>
        </w:rPr>
      </w:pPr>
    </w:p>
    <w:p w14:paraId="60F96E19" w14:textId="77777777" w:rsidR="00150084" w:rsidRPr="003E2740" w:rsidRDefault="00150084" w:rsidP="00150084">
      <w:pPr>
        <w:rPr>
          <w:rFonts w:ascii="Calibri" w:hAnsi="Calibri"/>
          <w:b/>
          <w:color w:val="000000"/>
        </w:rPr>
      </w:pPr>
    </w:p>
    <w:p w14:paraId="5C01B189" w14:textId="77777777" w:rsidR="00150084" w:rsidRPr="003E2740" w:rsidRDefault="00150084" w:rsidP="00150084">
      <w:pPr>
        <w:jc w:val="center"/>
        <w:rPr>
          <w:rFonts w:ascii="Calibri" w:hAnsi="Calibri"/>
          <w:b/>
          <w:color w:val="000000"/>
        </w:rPr>
      </w:pPr>
    </w:p>
    <w:p w14:paraId="4804C9A8" w14:textId="77777777" w:rsidR="00150084" w:rsidRPr="003E2740" w:rsidRDefault="00150084" w:rsidP="00150084">
      <w:pPr>
        <w:jc w:val="center"/>
        <w:rPr>
          <w:rFonts w:ascii="Calibri" w:hAnsi="Calibri"/>
          <w:b/>
          <w:color w:val="000000"/>
        </w:rPr>
      </w:pPr>
      <w:r w:rsidRPr="00025693">
        <w:rPr>
          <w:rStyle w:val="apple-style-span"/>
          <w:rFonts w:ascii="Calibri" w:hAnsi="Calibri"/>
          <w:b/>
          <w:bCs/>
          <w:color w:val="000000"/>
          <w:sz w:val="28"/>
          <w:highlight w:val="yellow"/>
        </w:rPr>
        <w:t>(*)</w:t>
      </w:r>
    </w:p>
    <w:p w14:paraId="7AB919A7" w14:textId="77777777" w:rsidR="00150084" w:rsidRPr="003E2740" w:rsidRDefault="00150084" w:rsidP="00150084">
      <w:pPr>
        <w:rPr>
          <w:rFonts w:ascii="Calibri" w:hAnsi="Calibri"/>
          <w:color w:val="000000"/>
        </w:rPr>
      </w:pPr>
    </w:p>
    <w:p w14:paraId="2A1A23E4" w14:textId="77777777" w:rsidR="00150084" w:rsidRPr="003E2740" w:rsidRDefault="00150084" w:rsidP="00150084">
      <w:pPr>
        <w:jc w:val="center"/>
        <w:rPr>
          <w:rFonts w:ascii="Calibri" w:hAnsi="Calibri"/>
          <w:color w:val="000000"/>
        </w:rPr>
      </w:pPr>
    </w:p>
    <w:p w14:paraId="47DF9DFF" w14:textId="77777777" w:rsidR="00150084" w:rsidRPr="003E2740" w:rsidRDefault="00150084" w:rsidP="00150084">
      <w:pPr>
        <w:jc w:val="center"/>
        <w:rPr>
          <w:rStyle w:val="apple-style-span"/>
          <w:rFonts w:ascii="Calibri" w:hAnsi="Calibri"/>
          <w:b/>
          <w:bCs/>
          <w:color w:val="000000"/>
        </w:rPr>
      </w:pPr>
      <w:r w:rsidRPr="003E2740">
        <w:rPr>
          <w:rFonts w:ascii="Calibri" w:hAnsi="Calibri"/>
          <w:color w:val="000000"/>
        </w:rPr>
        <w:t>a</w:t>
      </w:r>
    </w:p>
    <w:p w14:paraId="68BD1401" w14:textId="77777777" w:rsidR="00150084" w:rsidRPr="003E2740" w:rsidRDefault="00150084" w:rsidP="00150084">
      <w:pPr>
        <w:rPr>
          <w:rStyle w:val="apple-style-span"/>
          <w:rFonts w:ascii="Calibri" w:hAnsi="Calibri"/>
          <w:b/>
          <w:bCs/>
          <w:color w:val="000000"/>
        </w:rPr>
      </w:pPr>
    </w:p>
    <w:p w14:paraId="38B5586F" w14:textId="77777777" w:rsidR="00150084" w:rsidRPr="003E2740" w:rsidRDefault="00150084" w:rsidP="00150084">
      <w:pPr>
        <w:jc w:val="center"/>
        <w:rPr>
          <w:rStyle w:val="apple-style-span"/>
          <w:rFonts w:ascii="Calibri" w:hAnsi="Calibri"/>
          <w:b/>
          <w:bCs/>
          <w:color w:val="000000"/>
        </w:rPr>
      </w:pPr>
    </w:p>
    <w:p w14:paraId="64912C2E" w14:textId="43ECB1FE" w:rsidR="00150084" w:rsidRDefault="00AF5818" w:rsidP="00150084">
      <w:pPr>
        <w:jc w:val="center"/>
        <w:rPr>
          <w:rFonts w:ascii="Calibri" w:hAnsi="Calibri"/>
          <w:b/>
          <w:color w:val="000000"/>
          <w:sz w:val="28"/>
        </w:rPr>
      </w:pPr>
      <w:r>
        <w:rPr>
          <w:rFonts w:ascii="Helvetica CE" w:hAnsi="Helvetica CE"/>
          <w:b/>
          <w:bCs/>
          <w:color w:val="000000"/>
          <w:sz w:val="20"/>
          <w:szCs w:val="20"/>
          <w:shd w:val="clear" w:color="auto" w:fill="FFFFFF"/>
        </w:rPr>
        <w:t>MACH HYDINA BUDMERICE, s.r.o.</w:t>
      </w:r>
    </w:p>
    <w:p w14:paraId="3058C75D" w14:textId="77777777" w:rsidR="00150084" w:rsidRDefault="00150084" w:rsidP="00150084">
      <w:pPr>
        <w:jc w:val="center"/>
        <w:rPr>
          <w:rFonts w:ascii="Calibri" w:hAnsi="Calibri"/>
          <w:b/>
          <w:color w:val="000000"/>
          <w:sz w:val="28"/>
        </w:rPr>
      </w:pPr>
    </w:p>
    <w:p w14:paraId="58E50EC7" w14:textId="77777777" w:rsidR="00150084" w:rsidRDefault="00150084" w:rsidP="00150084">
      <w:pPr>
        <w:jc w:val="center"/>
        <w:rPr>
          <w:rFonts w:ascii="Calibri" w:hAnsi="Calibri"/>
          <w:b/>
          <w:color w:val="000000"/>
          <w:sz w:val="28"/>
        </w:rPr>
      </w:pPr>
    </w:p>
    <w:p w14:paraId="6674D9E2" w14:textId="77777777" w:rsidR="00150084" w:rsidRDefault="00150084" w:rsidP="00150084">
      <w:pPr>
        <w:jc w:val="center"/>
        <w:rPr>
          <w:rFonts w:ascii="Calibri" w:hAnsi="Calibri"/>
          <w:b/>
          <w:color w:val="000000"/>
          <w:sz w:val="28"/>
        </w:rPr>
      </w:pPr>
    </w:p>
    <w:p w14:paraId="2BD79B07" w14:textId="77777777" w:rsidR="00150084" w:rsidRDefault="00150084" w:rsidP="00150084">
      <w:pPr>
        <w:jc w:val="center"/>
        <w:rPr>
          <w:rFonts w:ascii="Calibri" w:hAnsi="Calibri"/>
          <w:b/>
          <w:color w:val="000000"/>
          <w:sz w:val="28"/>
        </w:rPr>
      </w:pPr>
    </w:p>
    <w:p w14:paraId="096332EA" w14:textId="77777777" w:rsidR="00150084" w:rsidRDefault="00150084" w:rsidP="00150084">
      <w:pPr>
        <w:jc w:val="center"/>
        <w:rPr>
          <w:rFonts w:ascii="Calibri" w:hAnsi="Calibri"/>
          <w:b/>
          <w:color w:val="000000"/>
          <w:sz w:val="28"/>
        </w:rPr>
      </w:pPr>
    </w:p>
    <w:p w14:paraId="3DA4E68B" w14:textId="77777777" w:rsidR="00150084" w:rsidRPr="003E2740" w:rsidRDefault="00150084" w:rsidP="00150084">
      <w:pPr>
        <w:jc w:val="center"/>
        <w:rPr>
          <w:rFonts w:ascii="Calibri" w:hAnsi="Calibri"/>
          <w:color w:val="000000"/>
          <w:sz w:val="28"/>
        </w:rPr>
      </w:pPr>
    </w:p>
    <w:p w14:paraId="7A2D2A6D" w14:textId="77777777" w:rsidR="00150084" w:rsidRPr="003E2740" w:rsidRDefault="00150084" w:rsidP="00150084">
      <w:pPr>
        <w:jc w:val="center"/>
        <w:rPr>
          <w:rFonts w:ascii="Calibri" w:hAnsi="Calibri"/>
          <w:color w:val="000000"/>
        </w:rPr>
      </w:pPr>
    </w:p>
    <w:p w14:paraId="31C17FD3" w14:textId="77777777" w:rsidR="00150084" w:rsidRDefault="00150084" w:rsidP="00150084">
      <w:pPr>
        <w:spacing w:after="0" w:line="240" w:lineRule="auto"/>
        <w:jc w:val="left"/>
      </w:pPr>
      <w:r>
        <w:br w:type="page"/>
      </w:r>
    </w:p>
    <w:p w14:paraId="67518E9A" w14:textId="77777777" w:rsidR="00150084" w:rsidRDefault="00150084" w:rsidP="00150084">
      <w:pPr>
        <w:rPr>
          <w:rFonts w:ascii="Calibri" w:hAnsi="Calibri"/>
          <w:bCs/>
          <w:color w:val="000000"/>
        </w:rPr>
      </w:pPr>
      <w:r w:rsidRPr="003E2740">
        <w:rPr>
          <w:rFonts w:ascii="Calibri" w:hAnsi="Calibri"/>
          <w:color w:val="000000"/>
        </w:rPr>
        <w:lastRenderedPageBreak/>
        <w:t xml:space="preserve">Táto </w:t>
      </w:r>
      <w:r w:rsidRPr="003E2740">
        <w:rPr>
          <w:rFonts w:ascii="Calibri" w:hAnsi="Calibri"/>
          <w:b/>
          <w:caps/>
          <w:color w:val="000000"/>
        </w:rPr>
        <w:t xml:space="preserve">zmluva O DIELO </w:t>
      </w:r>
      <w:r w:rsidRPr="003E2740">
        <w:rPr>
          <w:rFonts w:ascii="Calibri" w:hAnsi="Calibri"/>
          <w:color w:val="000000"/>
        </w:rPr>
        <w:t xml:space="preserve">(ďalej aj ako </w:t>
      </w:r>
      <w:r w:rsidRPr="003E2740">
        <w:rPr>
          <w:rFonts w:ascii="Calibri" w:hAnsi="Calibri"/>
          <w:bCs/>
          <w:color w:val="000000"/>
        </w:rPr>
        <w:t>„</w:t>
      </w:r>
      <w:r w:rsidRPr="003E2740">
        <w:rPr>
          <w:rFonts w:ascii="Calibri" w:hAnsi="Calibri"/>
          <w:b/>
          <w:color w:val="000000"/>
        </w:rPr>
        <w:t>Zmluva</w:t>
      </w:r>
      <w:r w:rsidRPr="003E2740">
        <w:rPr>
          <w:rFonts w:ascii="Calibri" w:hAnsi="Calibri"/>
          <w:bCs/>
          <w:color w:val="000000"/>
        </w:rPr>
        <w:t xml:space="preserve">“) sa uzatvára </w:t>
      </w:r>
      <w:r w:rsidRPr="003E2740">
        <w:rPr>
          <w:rFonts w:ascii="Calibri" w:hAnsi="Calibri"/>
          <w:color w:val="000000"/>
        </w:rPr>
        <w:t>v súlade s ustanoveniami zákona č. </w:t>
      </w:r>
      <w:r>
        <w:rPr>
          <w:rFonts w:ascii="Calibri" w:hAnsi="Calibri"/>
          <w:bCs/>
          <w:iCs/>
          <w:color w:val="000000"/>
        </w:rPr>
        <w:t>513</w:t>
      </w:r>
      <w:r w:rsidRPr="003E2740">
        <w:rPr>
          <w:rFonts w:ascii="Calibri" w:hAnsi="Calibri"/>
          <w:bCs/>
          <w:iCs/>
          <w:color w:val="000000"/>
        </w:rPr>
        <w:t>/19</w:t>
      </w:r>
      <w:r>
        <w:rPr>
          <w:rFonts w:ascii="Calibri" w:hAnsi="Calibri"/>
          <w:bCs/>
          <w:iCs/>
          <w:color w:val="000000"/>
        </w:rPr>
        <w:t>91</w:t>
      </w:r>
      <w:r w:rsidRPr="003E2740">
        <w:rPr>
          <w:rFonts w:ascii="Calibri" w:hAnsi="Calibri"/>
          <w:color w:val="000000"/>
        </w:rPr>
        <w:t xml:space="preserve"> Zb. Ob</w:t>
      </w:r>
      <w:r>
        <w:rPr>
          <w:rFonts w:ascii="Calibri" w:hAnsi="Calibri"/>
          <w:color w:val="000000"/>
        </w:rPr>
        <w:t>chodný</w:t>
      </w:r>
      <w:r w:rsidRPr="003E2740">
        <w:rPr>
          <w:rFonts w:ascii="Calibri" w:hAnsi="Calibri"/>
          <w:color w:val="000000"/>
        </w:rPr>
        <w:t xml:space="preserve"> zákonník </w:t>
      </w:r>
      <w:r w:rsidRPr="003E2740">
        <w:rPr>
          <w:rFonts w:ascii="Calibri" w:hAnsi="Calibri"/>
          <w:bCs/>
          <w:color w:val="000000"/>
        </w:rPr>
        <w:t>medzi nasledujúcimi zmluvnými stranami:</w:t>
      </w:r>
    </w:p>
    <w:p w14:paraId="3ED898B1" w14:textId="77777777" w:rsidR="00150084" w:rsidRPr="00BD7428" w:rsidRDefault="00150084" w:rsidP="00150084">
      <w:pPr>
        <w:pStyle w:val="ListParagraph"/>
        <w:numPr>
          <w:ilvl w:val="0"/>
          <w:numId w:val="1"/>
        </w:numPr>
        <w:ind w:hanging="720"/>
        <w:rPr>
          <w:rFonts w:ascii="Calibri" w:hAnsi="Calibri"/>
          <w:color w:val="000000"/>
        </w:rPr>
      </w:pPr>
      <w:r w:rsidRPr="0088129A">
        <w:rPr>
          <w:rFonts w:cstheme="minorHAnsi"/>
          <w:b/>
          <w:highlight w:val="yellow"/>
        </w:rPr>
        <w:t>(*)</w:t>
      </w:r>
      <w:r w:rsidRPr="00850441">
        <w:rPr>
          <w:rFonts w:cstheme="minorHAnsi"/>
        </w:rPr>
        <w:t xml:space="preserve"> so sídlom </w:t>
      </w:r>
      <w:r w:rsidRPr="0088129A">
        <w:rPr>
          <w:rFonts w:cstheme="minorHAnsi"/>
          <w:highlight w:val="yellow"/>
        </w:rPr>
        <w:t>(*),</w:t>
      </w:r>
      <w:r w:rsidRPr="00850441">
        <w:rPr>
          <w:rFonts w:cstheme="minorHAnsi"/>
        </w:rPr>
        <w:t xml:space="preserve"> Slovenská republika, IČO:</w:t>
      </w:r>
      <w:r>
        <w:rPr>
          <w:rFonts w:cstheme="minorHAnsi"/>
        </w:rPr>
        <w:t xml:space="preserve"> </w:t>
      </w:r>
      <w:r w:rsidRPr="0088129A">
        <w:rPr>
          <w:rFonts w:cstheme="minorHAnsi"/>
          <w:highlight w:val="yellow"/>
        </w:rPr>
        <w:t>(*)</w:t>
      </w:r>
      <w:r w:rsidRPr="00850441">
        <w:rPr>
          <w:rFonts w:cstheme="minorHAnsi"/>
        </w:rPr>
        <w:t xml:space="preserve">, spoločnosť zapísaná v Obchodnom registri </w:t>
      </w:r>
      <w:r w:rsidRPr="0088129A">
        <w:rPr>
          <w:rFonts w:cstheme="minorHAnsi"/>
          <w:highlight w:val="yellow"/>
        </w:rPr>
        <w:t>(*)</w:t>
      </w:r>
      <w:r w:rsidRPr="00850441">
        <w:rPr>
          <w:rFonts w:cstheme="minorHAnsi"/>
        </w:rPr>
        <w:t xml:space="preserve">, oddiel: </w:t>
      </w:r>
      <w:r w:rsidRPr="0088129A">
        <w:rPr>
          <w:rFonts w:cstheme="minorHAnsi"/>
          <w:highlight w:val="yellow"/>
        </w:rPr>
        <w:t>(*)</w:t>
      </w:r>
      <w:r w:rsidRPr="00850441">
        <w:rPr>
          <w:rFonts w:cstheme="minorHAnsi"/>
        </w:rPr>
        <w:t xml:space="preserve">, vložka č.: </w:t>
      </w:r>
      <w:r w:rsidRPr="0088129A">
        <w:rPr>
          <w:rFonts w:cstheme="minorHAnsi"/>
          <w:highlight w:val="yellow"/>
        </w:rPr>
        <w:t>(*)</w:t>
      </w:r>
    </w:p>
    <w:p w14:paraId="1666839D" w14:textId="77777777" w:rsidR="00150084" w:rsidRDefault="00150084" w:rsidP="00150084">
      <w:pPr>
        <w:ind w:left="709"/>
        <w:rPr>
          <w:rFonts w:ascii="Calibri" w:eastAsia="Times New Roman" w:hAnsi="Calibri"/>
          <w:color w:val="000000"/>
          <w:lang w:eastAsia="sk-SK"/>
        </w:rPr>
      </w:pPr>
      <w:r w:rsidRPr="003E2740">
        <w:rPr>
          <w:rFonts w:ascii="Calibri" w:eastAsia="Times New Roman" w:hAnsi="Calibri"/>
          <w:color w:val="000000"/>
          <w:lang w:eastAsia="sk-SK"/>
        </w:rPr>
        <w:t xml:space="preserve">(ďalej aj ako </w:t>
      </w:r>
      <w:r w:rsidRPr="003E2740">
        <w:rPr>
          <w:rFonts w:ascii="Calibri" w:hAnsi="Calibri"/>
          <w:color w:val="000000"/>
        </w:rPr>
        <w:t>„</w:t>
      </w:r>
      <w:r w:rsidRPr="003E2740">
        <w:rPr>
          <w:rFonts w:ascii="Calibri" w:hAnsi="Calibri"/>
          <w:b/>
          <w:color w:val="000000"/>
        </w:rPr>
        <w:t>Zhotoviteľ</w:t>
      </w:r>
      <w:r w:rsidRPr="003E2740">
        <w:rPr>
          <w:rFonts w:ascii="Calibri" w:hAnsi="Calibri"/>
          <w:color w:val="000000"/>
        </w:rPr>
        <w:t>“</w:t>
      </w:r>
      <w:r w:rsidRPr="003E2740">
        <w:rPr>
          <w:rFonts w:ascii="Calibri" w:eastAsia="Times New Roman" w:hAnsi="Calibri"/>
          <w:color w:val="000000"/>
          <w:lang w:eastAsia="sk-SK"/>
        </w:rPr>
        <w:t xml:space="preserve">) </w:t>
      </w:r>
    </w:p>
    <w:p w14:paraId="75D3D22F" w14:textId="77777777" w:rsidR="00150084" w:rsidRDefault="00150084" w:rsidP="00150084">
      <w:pPr>
        <w:ind w:left="709"/>
        <w:rPr>
          <w:rFonts w:ascii="Calibri" w:eastAsia="Times New Roman" w:hAnsi="Calibri"/>
          <w:color w:val="000000"/>
          <w:lang w:eastAsia="sk-SK"/>
        </w:rPr>
      </w:pPr>
      <w:r>
        <w:rPr>
          <w:rFonts w:ascii="Calibri" w:eastAsia="Times New Roman" w:hAnsi="Calibri"/>
          <w:color w:val="000000"/>
          <w:lang w:eastAsia="sk-SK"/>
        </w:rPr>
        <w:t>a</w:t>
      </w:r>
    </w:p>
    <w:p w14:paraId="5A333F19" w14:textId="7533B0D3" w:rsidR="00150084" w:rsidRPr="00AF5818" w:rsidRDefault="00AF5818" w:rsidP="00AF5818">
      <w:pPr>
        <w:pStyle w:val="ListParagraph"/>
        <w:numPr>
          <w:ilvl w:val="0"/>
          <w:numId w:val="1"/>
        </w:numPr>
        <w:ind w:hanging="720"/>
        <w:rPr>
          <w:rFonts w:ascii="Calibri" w:hAnsi="Calibri"/>
          <w:bCs/>
          <w:color w:val="000000"/>
        </w:rPr>
      </w:pPr>
      <w:r w:rsidRPr="00AF5818">
        <w:rPr>
          <w:rFonts w:ascii="Calibri" w:hAnsi="Calibri"/>
          <w:b/>
          <w:color w:val="000000"/>
        </w:rPr>
        <w:t>MACH HYDINA BUDMERICE, s.r.o.</w:t>
      </w:r>
      <w:r w:rsidR="00150084" w:rsidRPr="00AF5818">
        <w:rPr>
          <w:rFonts w:ascii="Calibri" w:hAnsi="Calibri"/>
          <w:bCs/>
          <w:color w:val="000000"/>
        </w:rPr>
        <w:t xml:space="preserve">, so sídlom </w:t>
      </w:r>
      <w:r w:rsidRPr="00AF5818">
        <w:rPr>
          <w:rFonts w:ascii="Calibri" w:hAnsi="Calibri"/>
          <w:bCs/>
          <w:color w:val="000000"/>
        </w:rPr>
        <w:t>780</w:t>
      </w:r>
      <w:r w:rsidR="00150084" w:rsidRPr="00AF5818">
        <w:rPr>
          <w:rFonts w:ascii="Calibri" w:hAnsi="Calibri"/>
          <w:bCs/>
          <w:color w:val="000000"/>
        </w:rPr>
        <w:t xml:space="preserve">, </w:t>
      </w:r>
      <w:r w:rsidRPr="00AF5818">
        <w:rPr>
          <w:rFonts w:ascii="Calibri" w:hAnsi="Calibri"/>
        </w:rPr>
        <w:t>900 86 Budmerice</w:t>
      </w:r>
      <w:r w:rsidR="00150084" w:rsidRPr="00AF5818">
        <w:rPr>
          <w:rFonts w:ascii="Calibri" w:hAnsi="Calibri"/>
          <w:bCs/>
          <w:color w:val="000000"/>
        </w:rPr>
        <w:t xml:space="preserve">, Slovenská republika, IČO: </w:t>
      </w:r>
      <w:r w:rsidRPr="00AF5818">
        <w:rPr>
          <w:rFonts w:ascii="Calibri" w:hAnsi="Calibri"/>
          <w:bCs/>
          <w:color w:val="000000"/>
        </w:rPr>
        <w:t>35 850 809</w:t>
      </w:r>
      <w:r w:rsidR="00150084" w:rsidRPr="00AF5818">
        <w:rPr>
          <w:rFonts w:ascii="Calibri" w:hAnsi="Calibri"/>
          <w:bCs/>
          <w:color w:val="000000"/>
        </w:rPr>
        <w:t xml:space="preserve">, spoločnosť zapísaná v Obchodnom registri </w:t>
      </w:r>
      <w:r w:rsidRPr="00AF5818">
        <w:rPr>
          <w:rFonts w:ascii="Calibri" w:hAnsi="Calibri"/>
          <w:bCs/>
          <w:color w:val="000000"/>
        </w:rPr>
        <w:t xml:space="preserve">Mestského súdu Bratislava III, </w:t>
      </w:r>
      <w:r w:rsidR="00150084" w:rsidRPr="00AF5818">
        <w:rPr>
          <w:rFonts w:ascii="Calibri" w:hAnsi="Calibri"/>
          <w:bCs/>
          <w:color w:val="000000"/>
        </w:rPr>
        <w:t xml:space="preserve">oddiel: </w:t>
      </w:r>
      <w:proofErr w:type="spellStart"/>
      <w:r w:rsidR="00150084" w:rsidRPr="00AF5818">
        <w:rPr>
          <w:rFonts w:ascii="Calibri" w:hAnsi="Calibri"/>
          <w:bCs/>
          <w:color w:val="000000"/>
        </w:rPr>
        <w:t>Sro</w:t>
      </w:r>
      <w:proofErr w:type="spellEnd"/>
      <w:r w:rsidR="00150084" w:rsidRPr="00AF5818">
        <w:rPr>
          <w:rFonts w:ascii="Calibri" w:hAnsi="Calibri"/>
          <w:bCs/>
          <w:color w:val="000000"/>
        </w:rPr>
        <w:t xml:space="preserve">, vložka č.: </w:t>
      </w:r>
      <w:r w:rsidRPr="00AF5818">
        <w:rPr>
          <w:rFonts w:ascii="Calibri" w:hAnsi="Calibri"/>
          <w:bCs/>
          <w:color w:val="000000"/>
        </w:rPr>
        <w:t>28084/B</w:t>
      </w:r>
    </w:p>
    <w:p w14:paraId="7B087CD1" w14:textId="77777777" w:rsidR="00150084" w:rsidRDefault="00150084" w:rsidP="00150084">
      <w:pPr>
        <w:ind w:left="709"/>
        <w:rPr>
          <w:rFonts w:ascii="Calibri" w:eastAsia="Times New Roman" w:hAnsi="Calibri"/>
          <w:color w:val="000000"/>
          <w:lang w:eastAsia="sk-SK"/>
        </w:rPr>
      </w:pPr>
      <w:r w:rsidRPr="003E2740">
        <w:rPr>
          <w:rFonts w:ascii="Calibri" w:eastAsia="Times New Roman" w:hAnsi="Calibri"/>
          <w:color w:val="000000"/>
          <w:lang w:eastAsia="sk-SK"/>
        </w:rPr>
        <w:t xml:space="preserve">(ďalej aj ako </w:t>
      </w:r>
      <w:r w:rsidRPr="003E2740">
        <w:rPr>
          <w:rFonts w:ascii="Calibri" w:hAnsi="Calibri"/>
          <w:color w:val="000000"/>
        </w:rPr>
        <w:t>„</w:t>
      </w:r>
      <w:r w:rsidRPr="003E2740">
        <w:rPr>
          <w:rFonts w:ascii="Calibri" w:hAnsi="Calibri"/>
          <w:b/>
          <w:color w:val="000000"/>
        </w:rPr>
        <w:t>Objednávateľ</w:t>
      </w:r>
      <w:r w:rsidRPr="003E2740">
        <w:rPr>
          <w:rFonts w:ascii="Calibri" w:hAnsi="Calibri"/>
          <w:color w:val="000000"/>
        </w:rPr>
        <w:t>“</w:t>
      </w:r>
      <w:r w:rsidRPr="003E2740">
        <w:rPr>
          <w:rFonts w:ascii="Calibri" w:eastAsia="Times New Roman" w:hAnsi="Calibri"/>
          <w:color w:val="000000"/>
          <w:lang w:eastAsia="sk-SK"/>
        </w:rPr>
        <w:t>)</w:t>
      </w:r>
    </w:p>
    <w:p w14:paraId="0FA95CDC" w14:textId="77777777" w:rsidR="00150084" w:rsidRDefault="00150084" w:rsidP="00150084">
      <w:pPr>
        <w:ind w:left="709"/>
        <w:rPr>
          <w:rFonts w:ascii="Calibri" w:hAnsi="Calibri"/>
          <w:color w:val="000000"/>
        </w:rPr>
      </w:pPr>
      <w:r w:rsidRPr="003E2740">
        <w:rPr>
          <w:rFonts w:ascii="Calibri" w:hAnsi="Calibri"/>
          <w:color w:val="000000"/>
        </w:rPr>
        <w:t>(Objednávateľ a Zhotoviteľ ďalej spoločne aj ako „</w:t>
      </w:r>
      <w:r w:rsidRPr="003E2740">
        <w:rPr>
          <w:rFonts w:ascii="Calibri" w:hAnsi="Calibri"/>
          <w:b/>
          <w:color w:val="000000"/>
        </w:rPr>
        <w:t>Zmluvné strany</w:t>
      </w:r>
      <w:r w:rsidRPr="003E2740">
        <w:rPr>
          <w:rFonts w:ascii="Calibri" w:hAnsi="Calibri"/>
          <w:color w:val="000000"/>
        </w:rPr>
        <w:t>“ a každý z nich jednotlivo aj ako „</w:t>
      </w:r>
      <w:r w:rsidRPr="003E2740">
        <w:rPr>
          <w:rFonts w:ascii="Calibri" w:hAnsi="Calibri"/>
          <w:b/>
          <w:color w:val="000000"/>
        </w:rPr>
        <w:t>Zmluvná strana</w:t>
      </w:r>
      <w:r w:rsidRPr="003E2740">
        <w:rPr>
          <w:rFonts w:ascii="Calibri" w:hAnsi="Calibri"/>
          <w:color w:val="000000"/>
        </w:rPr>
        <w:t>“).</w:t>
      </w:r>
    </w:p>
    <w:p w14:paraId="6F5C0C02" w14:textId="77777777" w:rsidR="00150084" w:rsidRPr="00AA2C84" w:rsidRDefault="00150084" w:rsidP="00150084">
      <w:pPr>
        <w:pStyle w:val="Heading1"/>
      </w:pPr>
      <w:bookmarkStart w:id="1" w:name="_Toc464034612"/>
      <w:bookmarkStart w:id="2" w:name="_Toc46868428"/>
      <w:r w:rsidRPr="00BD7428">
        <w:t>výklad</w:t>
      </w:r>
      <w:bookmarkEnd w:id="1"/>
      <w:r>
        <w:t xml:space="preserve"> POJMOV (DEFINÍCIE)</w:t>
      </w:r>
      <w:bookmarkEnd w:id="2"/>
    </w:p>
    <w:p w14:paraId="39458963" w14:textId="77777777" w:rsidR="00150084" w:rsidRPr="00AA2C84" w:rsidRDefault="00150084" w:rsidP="00150084">
      <w:pPr>
        <w:pStyle w:val="BodyText"/>
        <w:numPr>
          <w:ilvl w:val="1"/>
          <w:numId w:val="2"/>
        </w:numPr>
        <w:ind w:left="720" w:hanging="720"/>
        <w:rPr>
          <w:rFonts w:cstheme="minorHAnsi"/>
        </w:rPr>
      </w:pPr>
      <w:bookmarkStart w:id="3" w:name="_Ref31640805"/>
      <w:r w:rsidRPr="00E271A9">
        <w:rPr>
          <w:rFonts w:cstheme="minorHAnsi"/>
        </w:rPr>
        <w:t>Pojmy s veľkým začiatočným písmenom použité v tomto texte majú, pokiaľ nie je výslovne uvedené inak, v celom texte nasledovný význam:</w:t>
      </w:r>
      <w:bookmarkEnd w:id="3"/>
      <w:r>
        <w:rPr>
          <w:rFonts w:cstheme="minorHAnsi"/>
        </w:rPr>
        <w:tab/>
      </w:r>
    </w:p>
    <w:p w14:paraId="3BB45ABB" w14:textId="77777777" w:rsidR="00150084" w:rsidRPr="00BD7428" w:rsidRDefault="00150084" w:rsidP="00150084">
      <w:pPr>
        <w:pStyle w:val="BodyText"/>
        <w:numPr>
          <w:ilvl w:val="2"/>
          <w:numId w:val="2"/>
        </w:numPr>
        <w:tabs>
          <w:tab w:val="clear" w:pos="1713"/>
        </w:tabs>
        <w:ind w:left="1418"/>
        <w:rPr>
          <w:rFonts w:cstheme="minorHAnsi"/>
        </w:rPr>
      </w:pPr>
      <w:r w:rsidRPr="003E2740">
        <w:rPr>
          <w:rFonts w:ascii="Calibri" w:hAnsi="Calibri"/>
          <w:color w:val="000000"/>
        </w:rPr>
        <w:t>„</w:t>
      </w:r>
      <w:r w:rsidRPr="003E2740">
        <w:rPr>
          <w:rFonts w:ascii="Calibri" w:hAnsi="Calibri"/>
          <w:b/>
          <w:color w:val="000000"/>
        </w:rPr>
        <w:t>Cena</w:t>
      </w:r>
      <w:r>
        <w:rPr>
          <w:rFonts w:ascii="Calibri" w:hAnsi="Calibri"/>
          <w:b/>
          <w:color w:val="000000"/>
        </w:rPr>
        <w:t xml:space="preserve"> diela</w:t>
      </w:r>
      <w:r w:rsidRPr="003E2740">
        <w:rPr>
          <w:rFonts w:ascii="Calibri" w:hAnsi="Calibri"/>
          <w:color w:val="000000"/>
        </w:rPr>
        <w:t xml:space="preserve">“ má význam </w:t>
      </w:r>
      <w:r>
        <w:rPr>
          <w:rFonts w:ascii="Calibri" w:hAnsi="Calibri"/>
          <w:color w:val="000000"/>
        </w:rPr>
        <w:t xml:space="preserve">definovaný </w:t>
      </w:r>
      <w:r w:rsidRPr="003E2740">
        <w:rPr>
          <w:rFonts w:ascii="Calibri" w:hAnsi="Calibri"/>
          <w:color w:val="000000"/>
        </w:rPr>
        <w:t xml:space="preserve">v bode </w:t>
      </w:r>
      <w:r>
        <w:rPr>
          <w:rFonts w:ascii="Calibri" w:hAnsi="Calibri"/>
          <w:color w:val="000000"/>
        </w:rPr>
        <w:fldChar w:fldCharType="begin"/>
      </w:r>
      <w:r>
        <w:rPr>
          <w:rFonts w:ascii="Calibri" w:hAnsi="Calibri"/>
          <w:color w:val="000000"/>
        </w:rPr>
        <w:instrText xml:space="preserve"> REF _Ref47018980 \r \h </w:instrText>
      </w:r>
      <w:r>
        <w:rPr>
          <w:rFonts w:ascii="Calibri" w:hAnsi="Calibri"/>
          <w:color w:val="000000"/>
        </w:rPr>
      </w:r>
      <w:r>
        <w:rPr>
          <w:rFonts w:ascii="Calibri" w:hAnsi="Calibri"/>
          <w:color w:val="000000"/>
        </w:rPr>
        <w:fldChar w:fldCharType="separate"/>
      </w:r>
      <w:r>
        <w:rPr>
          <w:rFonts w:ascii="Calibri" w:hAnsi="Calibri"/>
          <w:color w:val="000000"/>
        </w:rPr>
        <w:t>4.1</w:t>
      </w:r>
      <w:r>
        <w:rPr>
          <w:rFonts w:ascii="Calibri" w:hAnsi="Calibri"/>
          <w:color w:val="000000"/>
        </w:rPr>
        <w:fldChar w:fldCharType="end"/>
      </w:r>
      <w:r>
        <w:rPr>
          <w:rFonts w:ascii="Calibri" w:hAnsi="Calibri"/>
          <w:color w:val="000000"/>
        </w:rPr>
        <w:t xml:space="preserve"> </w:t>
      </w:r>
      <w:r w:rsidRPr="003E2740">
        <w:rPr>
          <w:rFonts w:ascii="Calibri" w:hAnsi="Calibri"/>
          <w:color w:val="000000"/>
        </w:rPr>
        <w:t>tejto Zmluvy;</w:t>
      </w:r>
      <w:r w:rsidRPr="00876995">
        <w:rPr>
          <w:rFonts w:cstheme="minorHAnsi"/>
          <w:color w:val="000000"/>
        </w:rPr>
        <w:t xml:space="preserve"> </w:t>
      </w:r>
    </w:p>
    <w:p w14:paraId="11098184" w14:textId="77777777" w:rsidR="00150084" w:rsidRPr="00BD7428" w:rsidRDefault="00150084" w:rsidP="00150084">
      <w:pPr>
        <w:pStyle w:val="BodyText"/>
        <w:numPr>
          <w:ilvl w:val="2"/>
          <w:numId w:val="2"/>
        </w:numPr>
        <w:tabs>
          <w:tab w:val="clear" w:pos="1713"/>
        </w:tabs>
        <w:ind w:left="1418"/>
        <w:rPr>
          <w:rFonts w:cstheme="minorHAnsi"/>
        </w:rPr>
      </w:pPr>
      <w:r w:rsidRPr="003E2740">
        <w:rPr>
          <w:rFonts w:ascii="Calibri" w:hAnsi="Calibri"/>
          <w:color w:val="000000"/>
        </w:rPr>
        <w:t>„</w:t>
      </w:r>
      <w:r w:rsidRPr="003E2740">
        <w:rPr>
          <w:rFonts w:ascii="Calibri" w:hAnsi="Calibri"/>
          <w:b/>
          <w:color w:val="000000"/>
        </w:rPr>
        <w:t>Deň odovzdania</w:t>
      </w:r>
      <w:r w:rsidRPr="003E2740">
        <w:rPr>
          <w:rFonts w:ascii="Calibri" w:hAnsi="Calibri"/>
          <w:color w:val="000000"/>
        </w:rPr>
        <w:t xml:space="preserve">“ má význam </w:t>
      </w:r>
      <w:r>
        <w:rPr>
          <w:rFonts w:ascii="Calibri" w:hAnsi="Calibri"/>
          <w:color w:val="000000"/>
        </w:rPr>
        <w:t xml:space="preserve">definovaný </w:t>
      </w:r>
      <w:r w:rsidRPr="003E2740">
        <w:rPr>
          <w:rFonts w:ascii="Calibri" w:hAnsi="Calibri"/>
          <w:color w:val="000000"/>
        </w:rPr>
        <w:t xml:space="preserve">v bode </w:t>
      </w:r>
      <w:r>
        <w:rPr>
          <w:rFonts w:ascii="Calibri" w:hAnsi="Calibri"/>
          <w:color w:val="000000"/>
        </w:rPr>
        <w:fldChar w:fldCharType="begin"/>
      </w:r>
      <w:r>
        <w:rPr>
          <w:rFonts w:ascii="Calibri" w:hAnsi="Calibri"/>
          <w:color w:val="000000"/>
        </w:rPr>
        <w:instrText xml:space="preserve"> REF _Ref47019027 \r \h </w:instrText>
      </w:r>
      <w:r>
        <w:rPr>
          <w:rFonts w:ascii="Calibri" w:hAnsi="Calibri"/>
          <w:color w:val="000000"/>
        </w:rPr>
      </w:r>
      <w:r>
        <w:rPr>
          <w:rFonts w:ascii="Calibri" w:hAnsi="Calibri"/>
          <w:color w:val="000000"/>
        </w:rPr>
        <w:fldChar w:fldCharType="separate"/>
      </w:r>
      <w:r>
        <w:rPr>
          <w:rFonts w:ascii="Calibri" w:hAnsi="Calibri"/>
          <w:color w:val="000000"/>
        </w:rPr>
        <w:t>3.3</w:t>
      </w:r>
      <w:r>
        <w:rPr>
          <w:rFonts w:ascii="Calibri" w:hAnsi="Calibri"/>
          <w:color w:val="000000"/>
        </w:rPr>
        <w:fldChar w:fldCharType="end"/>
      </w:r>
      <w:r>
        <w:rPr>
          <w:rFonts w:ascii="Calibri" w:hAnsi="Calibri"/>
          <w:color w:val="000000"/>
        </w:rPr>
        <w:t xml:space="preserve"> </w:t>
      </w:r>
      <w:r w:rsidRPr="003E2740">
        <w:rPr>
          <w:rFonts w:ascii="Calibri" w:hAnsi="Calibri"/>
          <w:color w:val="000000"/>
        </w:rPr>
        <w:t>tejto Zmluvy;</w:t>
      </w:r>
    </w:p>
    <w:p w14:paraId="34BA66AB" w14:textId="77777777" w:rsidR="00150084" w:rsidRPr="00BD7428" w:rsidRDefault="00150084" w:rsidP="00150084">
      <w:pPr>
        <w:pStyle w:val="BodyText"/>
        <w:numPr>
          <w:ilvl w:val="2"/>
          <w:numId w:val="2"/>
        </w:numPr>
        <w:tabs>
          <w:tab w:val="clear" w:pos="1713"/>
        </w:tabs>
        <w:ind w:left="1418"/>
        <w:rPr>
          <w:rFonts w:cstheme="minorHAnsi"/>
        </w:rPr>
      </w:pPr>
      <w:r w:rsidRPr="003E2740">
        <w:rPr>
          <w:rFonts w:ascii="Calibri" w:hAnsi="Calibri"/>
          <w:color w:val="000000"/>
        </w:rPr>
        <w:t>„</w:t>
      </w:r>
      <w:r w:rsidRPr="003E2740">
        <w:rPr>
          <w:rFonts w:ascii="Calibri" w:hAnsi="Calibri"/>
          <w:b/>
          <w:color w:val="000000"/>
        </w:rPr>
        <w:t>Dielo</w:t>
      </w:r>
      <w:r w:rsidRPr="003E2740">
        <w:rPr>
          <w:rFonts w:ascii="Calibri" w:hAnsi="Calibri"/>
          <w:color w:val="000000"/>
        </w:rPr>
        <w:t xml:space="preserve">“ má význam definovaný v bode </w:t>
      </w:r>
      <w:r>
        <w:rPr>
          <w:rFonts w:ascii="Calibri" w:hAnsi="Calibri"/>
          <w:color w:val="000000"/>
        </w:rPr>
        <w:fldChar w:fldCharType="begin"/>
      </w:r>
      <w:r>
        <w:rPr>
          <w:rFonts w:ascii="Calibri" w:hAnsi="Calibri"/>
          <w:color w:val="000000"/>
        </w:rPr>
        <w:instrText xml:space="preserve"> REF _Ref58272352 \r \h </w:instrText>
      </w:r>
      <w:r>
        <w:rPr>
          <w:rFonts w:ascii="Calibri" w:hAnsi="Calibri"/>
          <w:color w:val="000000"/>
        </w:rPr>
      </w:r>
      <w:r>
        <w:rPr>
          <w:rFonts w:ascii="Calibri" w:hAnsi="Calibri"/>
          <w:color w:val="000000"/>
        </w:rPr>
        <w:fldChar w:fldCharType="separate"/>
      </w:r>
      <w:r>
        <w:rPr>
          <w:rFonts w:ascii="Calibri" w:hAnsi="Calibri"/>
          <w:color w:val="000000"/>
        </w:rPr>
        <w:t>2.1</w:t>
      </w:r>
      <w:r>
        <w:rPr>
          <w:rFonts w:ascii="Calibri" w:hAnsi="Calibri"/>
          <w:color w:val="000000"/>
        </w:rPr>
        <w:fldChar w:fldCharType="end"/>
      </w:r>
      <w:r>
        <w:rPr>
          <w:rFonts w:ascii="Calibri" w:hAnsi="Calibri"/>
          <w:color w:val="000000"/>
        </w:rPr>
        <w:t xml:space="preserve"> </w:t>
      </w:r>
      <w:r w:rsidRPr="003E2740">
        <w:rPr>
          <w:rFonts w:ascii="Calibri" w:hAnsi="Calibri"/>
          <w:color w:val="000000"/>
        </w:rPr>
        <w:t>tejto Zmluvy;</w:t>
      </w:r>
    </w:p>
    <w:p w14:paraId="6E016D0F" w14:textId="77777777" w:rsidR="00150084" w:rsidRPr="003F126F" w:rsidRDefault="00150084" w:rsidP="00150084">
      <w:pPr>
        <w:pStyle w:val="BodyText"/>
        <w:numPr>
          <w:ilvl w:val="2"/>
          <w:numId w:val="2"/>
        </w:numPr>
        <w:tabs>
          <w:tab w:val="clear" w:pos="1713"/>
        </w:tabs>
        <w:ind w:left="1418"/>
        <w:rPr>
          <w:rFonts w:cstheme="minorHAnsi"/>
        </w:rPr>
      </w:pPr>
      <w:r w:rsidRPr="003E2740">
        <w:rPr>
          <w:rFonts w:ascii="Calibri" w:hAnsi="Calibri"/>
          <w:color w:val="000000"/>
        </w:rPr>
        <w:t>„</w:t>
      </w:r>
      <w:r w:rsidRPr="003E2740">
        <w:rPr>
          <w:rFonts w:ascii="Calibri" w:hAnsi="Calibri"/>
          <w:b/>
          <w:color w:val="000000"/>
        </w:rPr>
        <w:t>Protokol</w:t>
      </w:r>
      <w:r w:rsidRPr="003E2740">
        <w:rPr>
          <w:rFonts w:ascii="Calibri" w:hAnsi="Calibri"/>
          <w:color w:val="000000"/>
        </w:rPr>
        <w:t xml:space="preserve">“ má význam </w:t>
      </w:r>
      <w:r>
        <w:rPr>
          <w:rFonts w:ascii="Calibri" w:hAnsi="Calibri"/>
          <w:color w:val="000000"/>
        </w:rPr>
        <w:t xml:space="preserve">definovaný </w:t>
      </w:r>
      <w:r w:rsidRPr="003E2740">
        <w:rPr>
          <w:rFonts w:ascii="Calibri" w:hAnsi="Calibri"/>
          <w:color w:val="000000"/>
        </w:rPr>
        <w:t xml:space="preserve">v bode </w:t>
      </w:r>
      <w:r>
        <w:rPr>
          <w:rFonts w:ascii="Calibri" w:hAnsi="Calibri"/>
          <w:color w:val="000000"/>
        </w:rPr>
        <w:fldChar w:fldCharType="begin"/>
      </w:r>
      <w:r>
        <w:rPr>
          <w:rFonts w:ascii="Calibri" w:hAnsi="Calibri"/>
          <w:color w:val="000000"/>
        </w:rPr>
        <w:instrText xml:space="preserve"> REF _Ref47019027 \r \h </w:instrText>
      </w:r>
      <w:r>
        <w:rPr>
          <w:rFonts w:ascii="Calibri" w:hAnsi="Calibri"/>
          <w:color w:val="000000"/>
        </w:rPr>
      </w:r>
      <w:r>
        <w:rPr>
          <w:rFonts w:ascii="Calibri" w:hAnsi="Calibri"/>
          <w:color w:val="000000"/>
        </w:rPr>
        <w:fldChar w:fldCharType="separate"/>
      </w:r>
      <w:r>
        <w:rPr>
          <w:rFonts w:ascii="Calibri" w:hAnsi="Calibri"/>
          <w:color w:val="000000"/>
        </w:rPr>
        <w:t>3.3</w:t>
      </w:r>
      <w:r>
        <w:rPr>
          <w:rFonts w:ascii="Calibri" w:hAnsi="Calibri"/>
          <w:color w:val="000000"/>
        </w:rPr>
        <w:fldChar w:fldCharType="end"/>
      </w:r>
      <w:r>
        <w:rPr>
          <w:rFonts w:ascii="Calibri" w:hAnsi="Calibri"/>
          <w:color w:val="000000"/>
        </w:rPr>
        <w:t xml:space="preserve"> </w:t>
      </w:r>
      <w:r w:rsidRPr="003E2740">
        <w:rPr>
          <w:rFonts w:ascii="Calibri" w:hAnsi="Calibri"/>
          <w:color w:val="000000"/>
        </w:rPr>
        <w:t>tejto Zmluvy</w:t>
      </w:r>
      <w:r>
        <w:rPr>
          <w:rFonts w:ascii="Calibri" w:hAnsi="Calibri"/>
          <w:color w:val="000000"/>
        </w:rPr>
        <w:t>;</w:t>
      </w:r>
    </w:p>
    <w:p w14:paraId="47C1C878" w14:textId="77777777" w:rsidR="00150084" w:rsidRPr="00372341" w:rsidRDefault="00150084" w:rsidP="00150084">
      <w:pPr>
        <w:pStyle w:val="BodyText"/>
        <w:numPr>
          <w:ilvl w:val="2"/>
          <w:numId w:val="2"/>
        </w:numPr>
        <w:tabs>
          <w:tab w:val="clear" w:pos="1713"/>
        </w:tabs>
        <w:ind w:left="1418"/>
        <w:rPr>
          <w:rFonts w:cstheme="minorHAnsi"/>
        </w:rPr>
      </w:pPr>
      <w:r w:rsidRPr="00EB389D">
        <w:rPr>
          <w:rFonts w:ascii="Calibri" w:hAnsi="Calibri"/>
          <w:b/>
          <w:bCs/>
          <w:color w:val="000000"/>
        </w:rPr>
        <w:t>„Stavebné povolenie“</w:t>
      </w:r>
      <w:r>
        <w:rPr>
          <w:rFonts w:ascii="Calibri" w:hAnsi="Calibri"/>
          <w:color w:val="000000"/>
        </w:rPr>
        <w:t xml:space="preserve"> má význam definovaný v bude </w:t>
      </w:r>
      <w:r>
        <w:rPr>
          <w:rFonts w:ascii="Calibri" w:hAnsi="Calibri"/>
          <w:color w:val="000000"/>
        </w:rPr>
        <w:fldChar w:fldCharType="begin"/>
      </w:r>
      <w:r>
        <w:rPr>
          <w:rFonts w:ascii="Calibri" w:hAnsi="Calibri"/>
          <w:color w:val="000000"/>
        </w:rPr>
        <w:instrText xml:space="preserve"> REF _Ref191915988 \r \h </w:instrText>
      </w:r>
      <w:r>
        <w:rPr>
          <w:rFonts w:ascii="Calibri" w:hAnsi="Calibri"/>
          <w:color w:val="000000"/>
        </w:rPr>
      </w:r>
      <w:r>
        <w:rPr>
          <w:rFonts w:ascii="Calibri" w:hAnsi="Calibri"/>
          <w:color w:val="000000"/>
        </w:rPr>
        <w:fldChar w:fldCharType="separate"/>
      </w:r>
      <w:r>
        <w:rPr>
          <w:rFonts w:ascii="Calibri" w:hAnsi="Calibri"/>
          <w:color w:val="000000"/>
        </w:rPr>
        <w:t>2.3</w:t>
      </w:r>
      <w:r>
        <w:rPr>
          <w:rFonts w:ascii="Calibri" w:hAnsi="Calibri"/>
          <w:color w:val="000000"/>
        </w:rPr>
        <w:fldChar w:fldCharType="end"/>
      </w:r>
      <w:r>
        <w:rPr>
          <w:rFonts w:ascii="Calibri" w:hAnsi="Calibri"/>
          <w:color w:val="000000"/>
        </w:rPr>
        <w:t xml:space="preserve"> tejto Zmluvy</w:t>
      </w:r>
    </w:p>
    <w:p w14:paraId="70346C59" w14:textId="77777777" w:rsidR="00150084" w:rsidRPr="00BD7428" w:rsidRDefault="00150084" w:rsidP="00150084">
      <w:pPr>
        <w:pStyle w:val="BodyText"/>
        <w:numPr>
          <w:ilvl w:val="2"/>
          <w:numId w:val="2"/>
        </w:numPr>
        <w:tabs>
          <w:tab w:val="clear" w:pos="1713"/>
        </w:tabs>
        <w:ind w:left="1418"/>
        <w:rPr>
          <w:rFonts w:cstheme="minorHAnsi"/>
        </w:rPr>
      </w:pPr>
      <w:r>
        <w:rPr>
          <w:rFonts w:ascii="Calibri" w:hAnsi="Calibri"/>
          <w:color w:val="000000"/>
        </w:rPr>
        <w:t>„</w:t>
      </w:r>
      <w:r>
        <w:rPr>
          <w:rFonts w:ascii="Calibri" w:hAnsi="Calibri"/>
          <w:b/>
          <w:bCs/>
          <w:color w:val="000000"/>
        </w:rPr>
        <w:t>Vady</w:t>
      </w:r>
      <w:r>
        <w:rPr>
          <w:rFonts w:ascii="Calibri" w:hAnsi="Calibri"/>
          <w:color w:val="000000"/>
        </w:rPr>
        <w:t xml:space="preserve"> má vyznám definovaný v bode </w:t>
      </w:r>
      <w:r>
        <w:rPr>
          <w:rFonts w:ascii="Calibri" w:hAnsi="Calibri"/>
          <w:color w:val="000000"/>
        </w:rPr>
        <w:fldChar w:fldCharType="begin"/>
      </w:r>
      <w:r>
        <w:rPr>
          <w:rFonts w:ascii="Calibri" w:hAnsi="Calibri"/>
          <w:color w:val="000000"/>
        </w:rPr>
        <w:instrText xml:space="preserve"> REF _Ref47019089 \r \h </w:instrText>
      </w:r>
      <w:r>
        <w:rPr>
          <w:rFonts w:ascii="Calibri" w:hAnsi="Calibri"/>
          <w:color w:val="000000"/>
        </w:rPr>
      </w:r>
      <w:r>
        <w:rPr>
          <w:rFonts w:ascii="Calibri" w:hAnsi="Calibri"/>
          <w:color w:val="000000"/>
        </w:rPr>
        <w:fldChar w:fldCharType="separate"/>
      </w:r>
      <w:r>
        <w:rPr>
          <w:rFonts w:ascii="Calibri" w:hAnsi="Calibri"/>
          <w:color w:val="000000"/>
        </w:rPr>
        <w:t>3.4</w:t>
      </w:r>
      <w:r>
        <w:rPr>
          <w:rFonts w:ascii="Calibri" w:hAnsi="Calibri"/>
          <w:color w:val="000000"/>
        </w:rPr>
        <w:fldChar w:fldCharType="end"/>
      </w:r>
      <w:r>
        <w:rPr>
          <w:rFonts w:ascii="Calibri" w:hAnsi="Calibri"/>
          <w:color w:val="000000"/>
        </w:rPr>
        <w:t xml:space="preserve"> tejto Zmluvy</w:t>
      </w:r>
      <w:r w:rsidRPr="003E2740">
        <w:rPr>
          <w:rFonts w:ascii="Calibri" w:hAnsi="Calibri"/>
          <w:color w:val="000000"/>
        </w:rPr>
        <w:t>;</w:t>
      </w:r>
      <w:r>
        <w:rPr>
          <w:rFonts w:ascii="Calibri" w:hAnsi="Calibri"/>
          <w:color w:val="000000"/>
        </w:rPr>
        <w:t xml:space="preserve"> a</w:t>
      </w:r>
    </w:p>
    <w:p w14:paraId="262D7A7C" w14:textId="77777777" w:rsidR="00150084" w:rsidRPr="00876995" w:rsidRDefault="00150084" w:rsidP="00150084">
      <w:pPr>
        <w:pStyle w:val="BodyText"/>
        <w:numPr>
          <w:ilvl w:val="2"/>
          <w:numId w:val="2"/>
        </w:numPr>
        <w:tabs>
          <w:tab w:val="clear" w:pos="1713"/>
        </w:tabs>
        <w:ind w:left="1418"/>
        <w:rPr>
          <w:rFonts w:cstheme="minorHAnsi"/>
        </w:rPr>
      </w:pPr>
      <w:r w:rsidRPr="00876995">
        <w:rPr>
          <w:rFonts w:cstheme="minorHAnsi"/>
        </w:rPr>
        <w:t>„</w:t>
      </w:r>
      <w:r w:rsidRPr="00876995">
        <w:rPr>
          <w:rFonts w:cstheme="minorHAnsi"/>
          <w:b/>
          <w:color w:val="000000"/>
        </w:rPr>
        <w:t>Zmluva</w:t>
      </w:r>
      <w:r w:rsidRPr="00876995">
        <w:rPr>
          <w:rFonts w:cstheme="minorHAnsi"/>
          <w:color w:val="000000"/>
        </w:rPr>
        <w:t>“ znamená t</w:t>
      </w:r>
      <w:r>
        <w:rPr>
          <w:rFonts w:cstheme="minorHAnsi"/>
          <w:color w:val="000000"/>
        </w:rPr>
        <w:t>á</w:t>
      </w:r>
      <w:r w:rsidRPr="00876995">
        <w:rPr>
          <w:rFonts w:cstheme="minorHAnsi"/>
          <w:color w:val="000000"/>
        </w:rPr>
        <w:t>to Zmluv</w:t>
      </w:r>
      <w:r>
        <w:rPr>
          <w:rFonts w:cstheme="minorHAnsi"/>
          <w:color w:val="000000"/>
        </w:rPr>
        <w:t>a o dielo</w:t>
      </w:r>
      <w:r w:rsidRPr="00876995">
        <w:rPr>
          <w:rFonts w:cstheme="minorHAnsi"/>
          <w:color w:val="000000"/>
        </w:rPr>
        <w:t xml:space="preserve"> vrátane akýchkoľvek príloh a dodatkov k nej, ak zo znenia príloh a dodatkov výslovne nevyplýva inak</w:t>
      </w:r>
      <w:r>
        <w:rPr>
          <w:rFonts w:cstheme="minorHAnsi"/>
          <w:color w:val="000000"/>
        </w:rPr>
        <w:t>.</w:t>
      </w:r>
    </w:p>
    <w:p w14:paraId="39C0AD1B" w14:textId="77777777" w:rsidR="00150084" w:rsidRPr="00D17311" w:rsidRDefault="00150084" w:rsidP="00150084">
      <w:pPr>
        <w:pStyle w:val="BodyText"/>
        <w:numPr>
          <w:ilvl w:val="1"/>
          <w:numId w:val="2"/>
        </w:numPr>
        <w:tabs>
          <w:tab w:val="clear" w:pos="1283"/>
          <w:tab w:val="num" w:pos="709"/>
        </w:tabs>
        <w:ind w:left="709" w:hanging="709"/>
        <w:rPr>
          <w:rFonts w:cstheme="minorHAnsi"/>
          <w:b/>
          <w:bCs/>
        </w:rPr>
      </w:pPr>
      <w:r w:rsidRPr="00D17311">
        <w:rPr>
          <w:rFonts w:cstheme="minorHAnsi"/>
        </w:rPr>
        <w:t xml:space="preserve">Významy ďalších pojmov ako tých, ktoré sú uvedené v bode </w:t>
      </w:r>
      <w:r w:rsidRPr="00D17311">
        <w:rPr>
          <w:rFonts w:cstheme="minorHAnsi"/>
          <w:b/>
          <w:bCs/>
        </w:rPr>
        <w:fldChar w:fldCharType="begin"/>
      </w:r>
      <w:r w:rsidRPr="00D17311">
        <w:rPr>
          <w:rFonts w:cstheme="minorHAnsi"/>
        </w:rPr>
        <w:instrText xml:space="preserve"> REF _Ref31640805 \r \h  \* MERGEFORMAT </w:instrText>
      </w:r>
      <w:r w:rsidRPr="00D17311">
        <w:rPr>
          <w:rFonts w:cstheme="minorHAnsi"/>
          <w:b/>
          <w:bCs/>
        </w:rPr>
      </w:r>
      <w:r w:rsidRPr="00D17311">
        <w:rPr>
          <w:rFonts w:cstheme="minorHAnsi"/>
          <w:b/>
          <w:bCs/>
        </w:rPr>
        <w:fldChar w:fldCharType="separate"/>
      </w:r>
      <w:r>
        <w:rPr>
          <w:rFonts w:cstheme="minorHAnsi"/>
        </w:rPr>
        <w:t>1.1</w:t>
      </w:r>
      <w:r w:rsidRPr="00D17311">
        <w:rPr>
          <w:rFonts w:cstheme="minorHAnsi"/>
          <w:b/>
          <w:bCs/>
        </w:rPr>
        <w:fldChar w:fldCharType="end"/>
      </w:r>
      <w:r w:rsidRPr="00D17311">
        <w:rPr>
          <w:rFonts w:cstheme="minorHAnsi"/>
        </w:rPr>
        <w:t xml:space="preserve"> tejto Zmluvy, môžu byť definované aj v iných častiach textu tejto Zmluvy.</w:t>
      </w:r>
    </w:p>
    <w:p w14:paraId="2FBDB848" w14:textId="77777777" w:rsidR="00150084" w:rsidRPr="00D17311" w:rsidRDefault="00150084" w:rsidP="00150084">
      <w:pPr>
        <w:pStyle w:val="BodyText"/>
        <w:numPr>
          <w:ilvl w:val="1"/>
          <w:numId w:val="2"/>
        </w:numPr>
        <w:tabs>
          <w:tab w:val="clear" w:pos="1283"/>
          <w:tab w:val="num" w:pos="709"/>
        </w:tabs>
        <w:ind w:left="709" w:hanging="709"/>
        <w:rPr>
          <w:rFonts w:cstheme="minorHAnsi"/>
          <w:b/>
          <w:bCs/>
        </w:rPr>
      </w:pPr>
      <w:r w:rsidRPr="00D17311">
        <w:rPr>
          <w:rFonts w:cstheme="minorHAnsi"/>
        </w:rPr>
        <w:t>Pojmy vyjadrené v jednotnom čísle zahŕňajú aj množné číslo a naopak, pojmy vyjadrené v množnom čísle zahŕňajú aj jednotné číslo.</w:t>
      </w:r>
    </w:p>
    <w:p w14:paraId="1C5362F9" w14:textId="77777777" w:rsidR="00150084" w:rsidRPr="00D17311" w:rsidRDefault="00150084" w:rsidP="00150084">
      <w:pPr>
        <w:pStyle w:val="BodyText"/>
        <w:numPr>
          <w:ilvl w:val="1"/>
          <w:numId w:val="2"/>
        </w:numPr>
        <w:tabs>
          <w:tab w:val="clear" w:pos="1283"/>
          <w:tab w:val="num" w:pos="709"/>
        </w:tabs>
        <w:ind w:left="709" w:hanging="709"/>
        <w:rPr>
          <w:rFonts w:cstheme="minorHAnsi"/>
          <w:b/>
          <w:bCs/>
        </w:rPr>
      </w:pPr>
      <w:r w:rsidRPr="00D17311">
        <w:rPr>
          <w:rFonts w:cstheme="minorHAnsi"/>
        </w:rPr>
        <w:t xml:space="preserve">Pojmy vyjadrené v mužskom rode zahŕňajú aj ženský a stredný rod, pričom pri pojmoch vyjadrených v ženskom alebo strednom rode platí analogicky to isté. </w:t>
      </w:r>
    </w:p>
    <w:p w14:paraId="4608A281" w14:textId="77777777" w:rsidR="00150084" w:rsidRPr="00D17311" w:rsidRDefault="00150084" w:rsidP="00150084">
      <w:pPr>
        <w:pStyle w:val="BodyText"/>
        <w:numPr>
          <w:ilvl w:val="1"/>
          <w:numId w:val="2"/>
        </w:numPr>
        <w:tabs>
          <w:tab w:val="clear" w:pos="1283"/>
          <w:tab w:val="num" w:pos="709"/>
        </w:tabs>
        <w:ind w:left="709" w:hanging="709"/>
        <w:rPr>
          <w:rFonts w:cstheme="minorHAnsi"/>
          <w:b/>
          <w:bCs/>
        </w:rPr>
      </w:pPr>
      <w:r w:rsidRPr="00D17311">
        <w:rPr>
          <w:rFonts w:cstheme="minorHAnsi"/>
        </w:rPr>
        <w:t>Odkazy na právne predpisy sa v tejto Zmluve vykladajú ako odkazy na príslušné právne predpisy v ich aktuálnom a platnom znení (vrátane zmien a dodatkov platných neskôr).</w:t>
      </w:r>
    </w:p>
    <w:p w14:paraId="544F039B" w14:textId="77777777" w:rsidR="00150084" w:rsidRPr="00EF1BBC" w:rsidRDefault="00150084" w:rsidP="00150084">
      <w:pPr>
        <w:pStyle w:val="BodyText"/>
        <w:numPr>
          <w:ilvl w:val="1"/>
          <w:numId w:val="2"/>
        </w:numPr>
        <w:tabs>
          <w:tab w:val="clear" w:pos="1283"/>
          <w:tab w:val="num" w:pos="709"/>
        </w:tabs>
        <w:ind w:left="709" w:hanging="709"/>
        <w:rPr>
          <w:rFonts w:cstheme="minorHAnsi"/>
          <w:b/>
          <w:bCs/>
        </w:rPr>
      </w:pPr>
      <w:r w:rsidRPr="00D17311">
        <w:rPr>
          <w:rFonts w:cstheme="minorHAnsi"/>
        </w:rPr>
        <w:t>Táto Zmluva je členená do článkov a bodov výlučne za účelom uľahčenia orientácie a takéto členenie nemá vplyv na konštrukciu alebo výklad tejto Zmluvy.</w:t>
      </w:r>
    </w:p>
    <w:p w14:paraId="764A3BDB" w14:textId="77777777" w:rsidR="00150084" w:rsidRDefault="00150084" w:rsidP="00150084">
      <w:pPr>
        <w:pStyle w:val="Heading1"/>
      </w:pPr>
      <w:bookmarkStart w:id="4" w:name="_Toc283803187"/>
      <w:bookmarkStart w:id="5" w:name="_Toc478764824"/>
      <w:r w:rsidRPr="003E2740">
        <w:t xml:space="preserve">PREDMET </w:t>
      </w:r>
      <w:bookmarkEnd w:id="4"/>
      <w:bookmarkEnd w:id="5"/>
      <w:r w:rsidRPr="003E2740">
        <w:t>ZMLUVY</w:t>
      </w:r>
    </w:p>
    <w:p w14:paraId="18E725A4" w14:textId="0A0777BD" w:rsidR="00150084" w:rsidRPr="00BD7428" w:rsidRDefault="00150084" w:rsidP="00150084">
      <w:pPr>
        <w:pStyle w:val="BodyText"/>
        <w:numPr>
          <w:ilvl w:val="1"/>
          <w:numId w:val="2"/>
        </w:numPr>
        <w:tabs>
          <w:tab w:val="clear" w:pos="1283"/>
        </w:tabs>
        <w:ind w:left="720" w:hanging="720"/>
        <w:rPr>
          <w:rFonts w:cstheme="minorHAnsi"/>
        </w:rPr>
      </w:pPr>
      <w:bookmarkStart w:id="6" w:name="_Ref58272352"/>
      <w:r w:rsidRPr="003E2740">
        <w:rPr>
          <w:rFonts w:eastAsia="Times New Roman" w:cstheme="minorHAnsi"/>
          <w:lang w:eastAsia="sk-SK"/>
        </w:rPr>
        <w:t xml:space="preserve">Predmetom tejto Zmluvy je úprava práv a povinností Zmluvných strán pri vyhotovení </w:t>
      </w:r>
      <w:r>
        <w:rPr>
          <w:rFonts w:eastAsia="Times New Roman" w:cstheme="minorHAnsi"/>
          <w:lang w:eastAsia="sk-SK"/>
        </w:rPr>
        <w:t>d</w:t>
      </w:r>
      <w:r w:rsidRPr="003E2740">
        <w:rPr>
          <w:rFonts w:eastAsia="Times New Roman" w:cstheme="minorHAnsi"/>
          <w:lang w:eastAsia="sk-SK"/>
        </w:rPr>
        <w:t>iela</w:t>
      </w:r>
      <w:r>
        <w:rPr>
          <w:rFonts w:eastAsia="Times New Roman" w:cstheme="minorHAnsi"/>
          <w:lang w:eastAsia="sk-SK"/>
        </w:rPr>
        <w:t xml:space="preserve"> – </w:t>
      </w:r>
      <w:r w:rsidRPr="00AF5818">
        <w:rPr>
          <w:rFonts w:eastAsia="Times New Roman" w:cstheme="minorHAnsi"/>
          <w:b/>
          <w:bCs/>
          <w:lang w:eastAsia="sk-SK"/>
        </w:rPr>
        <w:t>„</w:t>
      </w:r>
      <w:r w:rsidR="00AF5818" w:rsidRPr="00AF5818">
        <w:rPr>
          <w:rFonts w:eastAsia="Times New Roman" w:cstheme="minorHAnsi"/>
          <w:b/>
          <w:bCs/>
          <w:lang w:eastAsia="sk-SK"/>
        </w:rPr>
        <w:t>Prístavba zariadenia liah</w:t>
      </w:r>
      <w:r w:rsidR="00DA31D3">
        <w:rPr>
          <w:rFonts w:eastAsia="Times New Roman" w:cstheme="minorHAnsi"/>
          <w:b/>
          <w:bCs/>
          <w:lang w:eastAsia="sk-SK"/>
        </w:rPr>
        <w:t>ňou</w:t>
      </w:r>
      <w:r w:rsidRPr="00AF5818">
        <w:rPr>
          <w:rFonts w:eastAsia="Times New Roman" w:cstheme="minorHAnsi"/>
          <w:b/>
          <w:bCs/>
          <w:lang w:eastAsia="sk-SK"/>
        </w:rPr>
        <w:t>“</w:t>
      </w:r>
      <w:r w:rsidRPr="003F126F">
        <w:rPr>
          <w:rFonts w:eastAsia="Times New Roman" w:cstheme="minorHAnsi"/>
          <w:lang w:eastAsia="sk-SK"/>
        </w:rPr>
        <w:t xml:space="preserve"> </w:t>
      </w:r>
      <w:r>
        <w:rPr>
          <w:rFonts w:eastAsia="Times New Roman" w:cstheme="minorHAnsi"/>
          <w:lang w:eastAsia="sk-SK"/>
        </w:rPr>
        <w:t xml:space="preserve">realizovaného v katastrálnom území </w:t>
      </w:r>
      <w:r w:rsidR="00DF71D3">
        <w:rPr>
          <w:rFonts w:eastAsia="Times New Roman" w:cstheme="minorHAnsi"/>
          <w:lang w:eastAsia="sk-SK"/>
        </w:rPr>
        <w:t>Budmerice</w:t>
      </w:r>
      <w:r>
        <w:rPr>
          <w:rFonts w:eastAsia="Times New Roman" w:cstheme="minorHAnsi"/>
          <w:lang w:eastAsia="sk-SK"/>
        </w:rPr>
        <w:t xml:space="preserve">, obec </w:t>
      </w:r>
      <w:r w:rsidR="00DF71D3">
        <w:rPr>
          <w:rFonts w:eastAsia="Times New Roman" w:cstheme="minorHAnsi"/>
          <w:lang w:eastAsia="sk-SK"/>
        </w:rPr>
        <w:lastRenderedPageBreak/>
        <w:t>Budmerice</w:t>
      </w:r>
      <w:r>
        <w:rPr>
          <w:rFonts w:eastAsia="Times New Roman" w:cstheme="minorHAnsi"/>
          <w:lang w:eastAsia="sk-SK"/>
        </w:rPr>
        <w:t xml:space="preserve">, okres </w:t>
      </w:r>
      <w:r w:rsidR="00DF71D3">
        <w:rPr>
          <w:rFonts w:eastAsia="Times New Roman" w:cstheme="minorHAnsi"/>
          <w:lang w:eastAsia="sk-SK"/>
        </w:rPr>
        <w:t>Pezinok</w:t>
      </w:r>
      <w:r>
        <w:rPr>
          <w:rFonts w:eastAsia="Times New Roman" w:cstheme="minorHAnsi"/>
          <w:lang w:eastAsia="sk-SK"/>
        </w:rPr>
        <w:t xml:space="preserve">, </w:t>
      </w:r>
      <w:r>
        <w:rPr>
          <w:rFonts w:cstheme="minorHAnsi"/>
        </w:rPr>
        <w:t xml:space="preserve">a to na pozemkoch </w:t>
      </w:r>
      <w:proofErr w:type="spellStart"/>
      <w:r>
        <w:rPr>
          <w:rFonts w:cstheme="minorHAnsi"/>
        </w:rPr>
        <w:t>parc</w:t>
      </w:r>
      <w:proofErr w:type="spellEnd"/>
      <w:r>
        <w:rPr>
          <w:rFonts w:cstheme="minorHAnsi"/>
        </w:rPr>
        <w:t xml:space="preserve">. </w:t>
      </w:r>
      <w:r w:rsidR="00DF71D3">
        <w:rPr>
          <w:rFonts w:cstheme="minorHAnsi"/>
        </w:rPr>
        <w:t>2650/2</w:t>
      </w:r>
      <w:r w:rsidR="00AF5818">
        <w:rPr>
          <w:rFonts w:cstheme="minorHAnsi"/>
        </w:rPr>
        <w:t xml:space="preserve">, </w:t>
      </w:r>
      <w:r w:rsidRPr="003E2740">
        <w:rPr>
          <w:rFonts w:eastAsia="Times New Roman" w:cstheme="minorHAnsi"/>
          <w:lang w:eastAsia="sk-SK"/>
        </w:rPr>
        <w:t>Zhotoviteľom</w:t>
      </w:r>
      <w:r>
        <w:rPr>
          <w:rFonts w:eastAsia="Times New Roman" w:cstheme="minorHAnsi"/>
          <w:lang w:eastAsia="sk-SK"/>
        </w:rPr>
        <w:t xml:space="preserve"> (ďalej aj ako „</w:t>
      </w:r>
      <w:r w:rsidR="00DF71D3">
        <w:rPr>
          <w:rFonts w:eastAsia="Times New Roman" w:cstheme="minorHAnsi"/>
          <w:lang w:eastAsia="sk-SK"/>
        </w:rPr>
        <w:t>/</w:t>
      </w:r>
      <w:r>
        <w:rPr>
          <w:rFonts w:eastAsia="Times New Roman" w:cstheme="minorHAnsi"/>
          <w:b/>
          <w:bCs/>
          <w:lang w:eastAsia="sk-SK"/>
        </w:rPr>
        <w:t>Dielo</w:t>
      </w:r>
      <w:r>
        <w:rPr>
          <w:rFonts w:eastAsia="Times New Roman" w:cstheme="minorHAnsi"/>
          <w:lang w:eastAsia="sk-SK"/>
        </w:rPr>
        <w:t>“)</w:t>
      </w:r>
      <w:r w:rsidRPr="003E2740">
        <w:rPr>
          <w:rFonts w:eastAsia="Times New Roman" w:cstheme="minorHAnsi"/>
          <w:lang w:eastAsia="sk-SK"/>
        </w:rPr>
        <w:t>.</w:t>
      </w:r>
      <w:bookmarkEnd w:id="6"/>
    </w:p>
    <w:p w14:paraId="769BB966" w14:textId="77777777" w:rsidR="00150084" w:rsidRPr="003F126F" w:rsidRDefault="00150084" w:rsidP="00150084">
      <w:pPr>
        <w:pStyle w:val="BodyText"/>
        <w:numPr>
          <w:ilvl w:val="1"/>
          <w:numId w:val="2"/>
        </w:numPr>
        <w:tabs>
          <w:tab w:val="clear" w:pos="1283"/>
        </w:tabs>
        <w:ind w:left="709" w:hanging="709"/>
        <w:rPr>
          <w:lang w:eastAsia="zh-CN"/>
        </w:rPr>
      </w:pPr>
      <w:r>
        <w:rPr>
          <w:rFonts w:cstheme="minorHAnsi"/>
        </w:rPr>
        <w:t xml:space="preserve">Dielo je definované projektovou dokumentáciou, krycím listom rozpočtom a výkazom výmer, ktoré tvoria prílohu tejto Zmluvy. Objednávateľ je oprávnený jednostranne zmeniť rozsah Diela, a to aj v priebehu realizácie Diela. </w:t>
      </w:r>
    </w:p>
    <w:p w14:paraId="4F24806E" w14:textId="2DCFF405" w:rsidR="00150084" w:rsidRPr="00D74EA8" w:rsidRDefault="00150084" w:rsidP="00150084">
      <w:pPr>
        <w:pStyle w:val="BodyText"/>
        <w:numPr>
          <w:ilvl w:val="1"/>
          <w:numId w:val="2"/>
        </w:numPr>
        <w:tabs>
          <w:tab w:val="clear" w:pos="1283"/>
        </w:tabs>
        <w:ind w:left="709" w:hanging="709"/>
        <w:rPr>
          <w:lang w:eastAsia="zh-CN"/>
        </w:rPr>
      </w:pPr>
      <w:bookmarkStart w:id="7" w:name="_Ref191915988"/>
      <w:r>
        <w:rPr>
          <w:rFonts w:cstheme="minorHAnsi"/>
        </w:rPr>
        <w:t xml:space="preserve">Zmluvné strany berú na vedomie, že </w:t>
      </w:r>
      <w:r w:rsidR="00DF71D3">
        <w:rPr>
          <w:rFonts w:cstheme="minorHAnsi"/>
        </w:rPr>
        <w:t>obecný úrad</w:t>
      </w:r>
      <w:r>
        <w:rPr>
          <w:rFonts w:cstheme="minorHAnsi"/>
        </w:rPr>
        <w:t xml:space="preserve">, ako príslušný stavebný úrad, vedie spojené územné a stavebné konanie, ktorého výsledkom bude vydanie stavebného povolenia na stavbu, ktorou je Dielo (ďalej len ako </w:t>
      </w:r>
      <w:r>
        <w:rPr>
          <w:rFonts w:cstheme="minorHAnsi"/>
          <w:b/>
          <w:bCs/>
        </w:rPr>
        <w:t>„Stavebné povolenie“</w:t>
      </w:r>
      <w:r>
        <w:rPr>
          <w:rFonts w:cstheme="minorHAnsi"/>
        </w:rPr>
        <w:t>).</w:t>
      </w:r>
      <w:bookmarkEnd w:id="7"/>
      <w:r>
        <w:rPr>
          <w:rFonts w:cstheme="minorHAnsi"/>
        </w:rPr>
        <w:t xml:space="preserve"> </w:t>
      </w:r>
    </w:p>
    <w:p w14:paraId="465FD7E6" w14:textId="77777777" w:rsidR="00150084" w:rsidRPr="00BD7428" w:rsidRDefault="00150084" w:rsidP="00150084">
      <w:pPr>
        <w:pStyle w:val="BodyText"/>
        <w:numPr>
          <w:ilvl w:val="1"/>
          <w:numId w:val="2"/>
        </w:numPr>
        <w:tabs>
          <w:tab w:val="clear" w:pos="1283"/>
        </w:tabs>
        <w:ind w:left="709" w:hanging="709"/>
        <w:rPr>
          <w:lang w:eastAsia="zh-CN"/>
        </w:rPr>
      </w:pPr>
      <w:r w:rsidRPr="003E2740">
        <w:rPr>
          <w:rFonts w:eastAsia="Times New Roman" w:cstheme="minorHAnsi"/>
          <w:lang w:eastAsia="sk-SK"/>
        </w:rPr>
        <w:t>Zhotoviteľ sa zaväzuje vykonať pre Objednávateľa Dielo spôsobom a v rozsahu podľa tejto Zmluvy a vykonané Dielo odovzdať Objednávateľovi za podmienok dohodnutých touto Zmluvou.</w:t>
      </w:r>
    </w:p>
    <w:p w14:paraId="65EA6785" w14:textId="77777777" w:rsidR="00150084" w:rsidRPr="00BD7428" w:rsidRDefault="00150084" w:rsidP="00150084">
      <w:pPr>
        <w:pStyle w:val="BodyText"/>
        <w:numPr>
          <w:ilvl w:val="1"/>
          <w:numId w:val="2"/>
        </w:numPr>
        <w:tabs>
          <w:tab w:val="clear" w:pos="1283"/>
        </w:tabs>
        <w:ind w:left="709" w:hanging="709"/>
        <w:rPr>
          <w:lang w:eastAsia="zh-CN"/>
        </w:rPr>
      </w:pPr>
      <w:r w:rsidRPr="003E2740">
        <w:rPr>
          <w:rFonts w:eastAsia="Times New Roman" w:cstheme="minorHAnsi"/>
          <w:lang w:eastAsia="sk-SK"/>
        </w:rPr>
        <w:t>Objednávateľ sa zaväzuje za riadne vykonané Dielo zaplatiť Cenu podľa tejto Zmluvy.</w:t>
      </w:r>
    </w:p>
    <w:p w14:paraId="6C9258C4" w14:textId="77777777" w:rsidR="00150084" w:rsidRPr="00BD7428" w:rsidRDefault="00150084" w:rsidP="00150084">
      <w:pPr>
        <w:pStyle w:val="Heading1"/>
      </w:pPr>
      <w:r w:rsidRPr="003E2740">
        <w:t>ČAS PLNENIA A ODOVZDANIE DIELA</w:t>
      </w:r>
    </w:p>
    <w:p w14:paraId="45645648" w14:textId="5C17E003" w:rsidR="00150084" w:rsidRPr="00BD7428" w:rsidRDefault="00150084" w:rsidP="00150084">
      <w:pPr>
        <w:pStyle w:val="BodyText"/>
        <w:numPr>
          <w:ilvl w:val="1"/>
          <w:numId w:val="2"/>
        </w:numPr>
        <w:tabs>
          <w:tab w:val="clear" w:pos="1283"/>
        </w:tabs>
        <w:ind w:left="709" w:hanging="709"/>
        <w:rPr>
          <w:lang w:eastAsia="zh-CN"/>
        </w:rPr>
      </w:pPr>
      <w:r w:rsidRPr="003E2740">
        <w:rPr>
          <w:rFonts w:cstheme="minorHAnsi"/>
          <w:color w:val="000000"/>
        </w:rPr>
        <w:t xml:space="preserve">Zhotoviteľ sa zaväzuje, že celé Dielo pre Objednávateľa riadne vykoná a odovzdá Objednávateľovi </w:t>
      </w:r>
      <w:r w:rsidRPr="00A32305">
        <w:rPr>
          <w:rFonts w:cstheme="minorHAnsi"/>
          <w:b/>
          <w:bCs/>
          <w:color w:val="000000"/>
          <w:u w:val="single"/>
        </w:rPr>
        <w:t xml:space="preserve">najneskôr do </w:t>
      </w:r>
      <w:r w:rsidR="00A32305" w:rsidRPr="00A32305">
        <w:rPr>
          <w:rFonts w:cstheme="minorHAnsi"/>
          <w:b/>
          <w:bCs/>
          <w:color w:val="000000"/>
          <w:u w:val="single"/>
        </w:rPr>
        <w:t>15.09.2025</w:t>
      </w:r>
      <w:r>
        <w:rPr>
          <w:rFonts w:cstheme="minorHAnsi"/>
          <w:bCs/>
          <w:color w:val="000000"/>
        </w:rPr>
        <w:t xml:space="preserve">. </w:t>
      </w:r>
      <w:r>
        <w:rPr>
          <w:rFonts w:cstheme="minorHAnsi"/>
          <w:color w:val="000000"/>
        </w:rPr>
        <w:t>V tejto súvislosti sa Zmluvné strany dohodli, že Objednávateľ odovzdá Zhotoviteľovi stavenisko do troch (3) dní odo</w:t>
      </w:r>
      <w:r w:rsidRPr="00CD6352">
        <w:rPr>
          <w:rFonts w:cstheme="minorHAnsi"/>
          <w:bCs/>
          <w:color w:val="000000"/>
        </w:rPr>
        <w:t xml:space="preserve"> </w:t>
      </w:r>
      <w:r>
        <w:rPr>
          <w:rFonts w:cstheme="minorHAnsi"/>
          <w:bCs/>
          <w:color w:val="000000"/>
        </w:rPr>
        <w:t xml:space="preserve">dňa nadobudnutia právoplatnosti Stavebného povolenia. </w:t>
      </w:r>
      <w:r>
        <w:rPr>
          <w:rFonts w:cstheme="minorHAnsi"/>
          <w:color w:val="000000"/>
        </w:rPr>
        <w:t xml:space="preserve">V rovnakej lehote je Zhotoviteľ povinný začať s realizáciou Diela priamo na mieste realizácie. Pre zamedzenie pochybnostiam sa Zmluvné strany dohodli, že Zhotoviteľ preberá stavenisko v stave ako stojí a leží, teda Objednávateľ nebude povinný pred nástupom Zhotoviteľa na realizáciu prác vykonať nijakú úpravu staveniska, prípadne iné práce s tým spojené, pokiaľ sa na tom Zmluvné strany výslovne nedohodli. </w:t>
      </w:r>
    </w:p>
    <w:p w14:paraId="354EE465" w14:textId="77777777" w:rsidR="00150084" w:rsidRPr="00BD7428" w:rsidRDefault="00150084" w:rsidP="00150084">
      <w:pPr>
        <w:pStyle w:val="BodyText"/>
        <w:numPr>
          <w:ilvl w:val="1"/>
          <w:numId w:val="2"/>
        </w:numPr>
        <w:tabs>
          <w:tab w:val="clear" w:pos="1283"/>
        </w:tabs>
        <w:ind w:left="709" w:hanging="709"/>
        <w:rPr>
          <w:lang w:eastAsia="zh-CN"/>
        </w:rPr>
      </w:pPr>
      <w:bookmarkStart w:id="8" w:name="_Ref47018343"/>
      <w:r>
        <w:rPr>
          <w:rFonts w:cstheme="minorHAnsi"/>
          <w:color w:val="000000"/>
        </w:rPr>
        <w:t xml:space="preserve">Zmluvné strany sa dohodli, že Objednávateľ je oprávnený vykonávať obhliadku a kontrolu realizácie Diela za prítomnosti </w:t>
      </w:r>
      <w:bookmarkEnd w:id="8"/>
      <w:r>
        <w:rPr>
          <w:rFonts w:cstheme="minorHAnsi"/>
          <w:color w:val="000000"/>
        </w:rPr>
        <w:t xml:space="preserve">Zhotoviteľa na požiadanie kedykoľvek počas realizácie a bezprostredne po realizácii Diela. </w:t>
      </w:r>
    </w:p>
    <w:p w14:paraId="2E9CC12C" w14:textId="77777777" w:rsidR="00150084" w:rsidRPr="0008711D" w:rsidRDefault="00150084" w:rsidP="00150084">
      <w:pPr>
        <w:pStyle w:val="BodyText"/>
        <w:numPr>
          <w:ilvl w:val="1"/>
          <w:numId w:val="2"/>
        </w:numPr>
        <w:tabs>
          <w:tab w:val="clear" w:pos="1283"/>
        </w:tabs>
        <w:ind w:left="709" w:hanging="709"/>
        <w:rPr>
          <w:lang w:eastAsia="zh-CN"/>
        </w:rPr>
      </w:pPr>
      <w:bookmarkStart w:id="9" w:name="_Ref47019027"/>
      <w:r w:rsidRPr="003E2740">
        <w:rPr>
          <w:rFonts w:cstheme="minorHAnsi"/>
          <w:color w:val="000000"/>
        </w:rPr>
        <w:t>Po ukončení Diela bude podpísaný protokolárny zápis o odovzdaní a prevzatí Diela (ďalej aj ako „</w:t>
      </w:r>
      <w:r w:rsidRPr="003E2740">
        <w:rPr>
          <w:rFonts w:cstheme="minorHAnsi"/>
          <w:b/>
          <w:color w:val="000000"/>
        </w:rPr>
        <w:t>Protokol</w:t>
      </w:r>
      <w:r w:rsidRPr="003E2740">
        <w:rPr>
          <w:rFonts w:cstheme="minorHAnsi"/>
          <w:color w:val="000000"/>
        </w:rPr>
        <w:t xml:space="preserve">“), na základe ktorého Zmluvné strany potvrdia odovzdanie a prevzatie Diela. </w:t>
      </w:r>
      <w:r>
        <w:rPr>
          <w:rFonts w:cstheme="minorHAnsi"/>
          <w:color w:val="000000"/>
        </w:rPr>
        <w:t>Zhotoviteľ</w:t>
      </w:r>
      <w:r w:rsidRPr="003E2740">
        <w:rPr>
          <w:rFonts w:cstheme="minorHAnsi"/>
          <w:color w:val="000000"/>
        </w:rPr>
        <w:t xml:space="preserve"> je povinný poskytnúť </w:t>
      </w:r>
      <w:r>
        <w:rPr>
          <w:rFonts w:cstheme="minorHAnsi"/>
          <w:color w:val="000000"/>
        </w:rPr>
        <w:t>Objednávateľovi</w:t>
      </w:r>
      <w:r w:rsidRPr="003E2740">
        <w:rPr>
          <w:rFonts w:cstheme="minorHAnsi"/>
          <w:color w:val="000000"/>
        </w:rPr>
        <w:t xml:space="preserve"> súčinnosť pri odovzdávaní Diela tak, aby sa odovzdanie a podpis Protokolu (ak sú splnené všetky náležitosti) konalo najneskôr do</w:t>
      </w:r>
      <w:r>
        <w:rPr>
          <w:rFonts w:cstheme="minorHAnsi"/>
          <w:color w:val="000000"/>
        </w:rPr>
        <w:t xml:space="preserve"> lehoty uvedenej v článku 3.1 Zmluvy. </w:t>
      </w:r>
      <w:r w:rsidRPr="003E2740">
        <w:rPr>
          <w:rFonts w:cstheme="minorHAnsi"/>
          <w:color w:val="000000"/>
        </w:rPr>
        <w:t>Deň podpisu Protokolu obidvomi Zmluvnými stranami sa považuje za deň odovzdania Diela (ďalej aj ako „</w:t>
      </w:r>
      <w:r w:rsidRPr="003E2740">
        <w:rPr>
          <w:rFonts w:cstheme="minorHAnsi"/>
          <w:b/>
          <w:color w:val="000000"/>
        </w:rPr>
        <w:t>Deň odovzdania</w:t>
      </w:r>
      <w:r w:rsidRPr="003E2740">
        <w:rPr>
          <w:rFonts w:cstheme="minorHAnsi"/>
          <w:color w:val="000000"/>
        </w:rPr>
        <w:t>“).</w:t>
      </w:r>
      <w:bookmarkEnd w:id="9"/>
    </w:p>
    <w:p w14:paraId="4EAB7D97" w14:textId="77777777" w:rsidR="00150084" w:rsidRPr="0008711D" w:rsidRDefault="00150084" w:rsidP="00150084">
      <w:pPr>
        <w:pStyle w:val="BodyText"/>
        <w:numPr>
          <w:ilvl w:val="1"/>
          <w:numId w:val="2"/>
        </w:numPr>
        <w:tabs>
          <w:tab w:val="clear" w:pos="1283"/>
        </w:tabs>
        <w:ind w:left="709" w:hanging="709"/>
        <w:rPr>
          <w:lang w:eastAsia="zh-CN"/>
        </w:rPr>
      </w:pPr>
      <w:bookmarkStart w:id="10" w:name="_Ref47019089"/>
      <w:r w:rsidRPr="003E2740">
        <w:rPr>
          <w:rFonts w:cstheme="minorHAnsi"/>
        </w:rPr>
        <w:t>V prípade, ak má Dielo, ktoré chce Zhotoviteľ odovzdať Objednávateľovi, vady alebo nedorobky (ďalej spolu aj ako „</w:t>
      </w:r>
      <w:r w:rsidRPr="003E2740">
        <w:rPr>
          <w:rFonts w:cstheme="minorHAnsi"/>
          <w:b/>
        </w:rPr>
        <w:t>Vady</w:t>
      </w:r>
      <w:r w:rsidRPr="003E2740">
        <w:rPr>
          <w:rFonts w:cstheme="minorHAnsi"/>
        </w:rPr>
        <w:t xml:space="preserve">“), je </w:t>
      </w:r>
      <w:r>
        <w:rPr>
          <w:rFonts w:cstheme="minorHAnsi"/>
        </w:rPr>
        <w:t>Zhotoviteľ</w:t>
      </w:r>
      <w:r w:rsidRPr="003E2740">
        <w:rPr>
          <w:rFonts w:cstheme="minorHAnsi"/>
        </w:rPr>
        <w:t xml:space="preserve"> povinný podpísať Protokol, v ktorom však budú Vady uvedené a bližšie opísané. Zhotoviteľ je povinný odstrániť Vady bezodkladne, najneskôr však do dňa </w:t>
      </w:r>
      <w:r>
        <w:rPr>
          <w:rFonts w:cstheme="minorHAnsi"/>
        </w:rPr>
        <w:t>dohodnutého Zmluvnými stranami v Protokole. V prípade, ak má Dielo Vady, ktoré bránia riadnemu užívaniu Diela, je Objednávateľ povinný podpísať Protokol až po ich úplnom odstránení.</w:t>
      </w:r>
      <w:bookmarkEnd w:id="10"/>
      <w:r>
        <w:rPr>
          <w:rFonts w:cstheme="minorHAnsi"/>
        </w:rPr>
        <w:t xml:space="preserve"> </w:t>
      </w:r>
    </w:p>
    <w:p w14:paraId="23FDE412" w14:textId="77777777" w:rsidR="00150084" w:rsidRPr="0008711D" w:rsidRDefault="00150084" w:rsidP="00150084">
      <w:pPr>
        <w:pStyle w:val="BodyText"/>
        <w:numPr>
          <w:ilvl w:val="1"/>
          <w:numId w:val="2"/>
        </w:numPr>
        <w:tabs>
          <w:tab w:val="clear" w:pos="1283"/>
        </w:tabs>
        <w:ind w:left="709" w:hanging="709"/>
        <w:rPr>
          <w:lang w:eastAsia="zh-CN"/>
        </w:rPr>
      </w:pPr>
      <w:r w:rsidRPr="003E2740">
        <w:rPr>
          <w:rFonts w:cstheme="minorHAnsi"/>
        </w:rPr>
        <w:t>Zhotoviteľ je povinný pri odovzdaní Diela odovzdať Objednávateľovi všetky doklady a dokumenty súvisiace so zhotovovaním Diela a Dielom samotným.</w:t>
      </w:r>
    </w:p>
    <w:p w14:paraId="5E2354B0" w14:textId="77777777" w:rsidR="00150084" w:rsidRPr="0008711D" w:rsidRDefault="00150084" w:rsidP="00150084">
      <w:pPr>
        <w:pStyle w:val="BodyText"/>
        <w:numPr>
          <w:ilvl w:val="1"/>
          <w:numId w:val="2"/>
        </w:numPr>
        <w:tabs>
          <w:tab w:val="clear" w:pos="1283"/>
        </w:tabs>
        <w:ind w:left="709" w:hanging="709"/>
        <w:rPr>
          <w:lang w:eastAsia="zh-CN"/>
        </w:rPr>
      </w:pPr>
      <w:r w:rsidRPr="003E2740">
        <w:rPr>
          <w:rFonts w:cstheme="minorHAnsi"/>
        </w:rPr>
        <w:t>Zhotoviteľ nie je v omeškaní s plnením termínu ukončenia Diela v prípade, ak bolo omeškanie objektívne spôsobené v priamej príčinnej súvislosti s dôvodmi tzv. vyššej moci (vojna, mobilizácia</w:t>
      </w:r>
      <w:r>
        <w:rPr>
          <w:rFonts w:cstheme="minorHAnsi"/>
        </w:rPr>
        <w:t>, pandémia choroby</w:t>
      </w:r>
      <w:r w:rsidRPr="003E2740">
        <w:rPr>
          <w:rFonts w:cstheme="minorHAnsi"/>
        </w:rPr>
        <w:t xml:space="preserve"> alebo živelná pohroma)</w:t>
      </w:r>
      <w:r>
        <w:rPr>
          <w:rFonts w:cstheme="minorHAnsi"/>
        </w:rPr>
        <w:t>.</w:t>
      </w:r>
    </w:p>
    <w:p w14:paraId="0C74CF17" w14:textId="77777777" w:rsidR="00150084" w:rsidRPr="0008711D" w:rsidRDefault="00150084" w:rsidP="00150084">
      <w:pPr>
        <w:pStyle w:val="Heading1"/>
      </w:pPr>
      <w:r>
        <w:lastRenderedPageBreak/>
        <w:t>CENA A JEJ SPLATNOSŤ</w:t>
      </w:r>
    </w:p>
    <w:p w14:paraId="78394F16" w14:textId="77777777" w:rsidR="00150084" w:rsidRPr="006274C2" w:rsidRDefault="00150084" w:rsidP="00150084">
      <w:pPr>
        <w:pStyle w:val="BodyText"/>
        <w:numPr>
          <w:ilvl w:val="1"/>
          <w:numId w:val="2"/>
        </w:numPr>
        <w:tabs>
          <w:tab w:val="clear" w:pos="1283"/>
        </w:tabs>
        <w:ind w:left="709" w:hanging="709"/>
        <w:rPr>
          <w:lang w:eastAsia="zh-CN"/>
        </w:rPr>
      </w:pPr>
      <w:bookmarkStart w:id="11" w:name="_Ref47018980"/>
      <w:r>
        <w:rPr>
          <w:rFonts w:ascii="Calibri" w:hAnsi="Calibri"/>
          <w:color w:val="000000"/>
        </w:rPr>
        <w:t>Zmluvné strany sa dohodli, že c</w:t>
      </w:r>
      <w:r w:rsidRPr="003E2740">
        <w:rPr>
          <w:rFonts w:ascii="Calibri" w:hAnsi="Calibri"/>
          <w:color w:val="000000"/>
        </w:rPr>
        <w:t xml:space="preserve">ena za zhotovenie Diela </w:t>
      </w:r>
      <w:r>
        <w:rPr>
          <w:rFonts w:ascii="Calibri" w:hAnsi="Calibri"/>
          <w:color w:val="000000"/>
        </w:rPr>
        <w:t xml:space="preserve">je dohodnutá vo výške </w:t>
      </w:r>
      <w:r w:rsidRPr="0088129A">
        <w:rPr>
          <w:rFonts w:cstheme="minorHAnsi"/>
          <w:highlight w:val="yellow"/>
        </w:rPr>
        <w:t>(*)</w:t>
      </w:r>
      <w:r w:rsidRPr="00850441">
        <w:rPr>
          <w:rFonts w:cstheme="minorHAnsi"/>
        </w:rPr>
        <w:t xml:space="preserve">, </w:t>
      </w:r>
      <w:r w:rsidRPr="006274C2">
        <w:rPr>
          <w:rFonts w:ascii="Calibri" w:hAnsi="Calibri"/>
          <w:b/>
          <w:bCs/>
          <w:color w:val="000000"/>
        </w:rPr>
        <w:t>EUR</w:t>
      </w:r>
      <w:r>
        <w:rPr>
          <w:rFonts w:ascii="Calibri" w:hAnsi="Calibri"/>
          <w:color w:val="000000"/>
        </w:rPr>
        <w:t xml:space="preserve"> (suma uvedená bez DPH; ďalej aj ako „</w:t>
      </w:r>
      <w:r>
        <w:rPr>
          <w:rFonts w:ascii="Calibri" w:hAnsi="Calibri"/>
          <w:b/>
          <w:bCs/>
          <w:color w:val="000000"/>
        </w:rPr>
        <w:t>Cena diela</w:t>
      </w:r>
      <w:r>
        <w:rPr>
          <w:rFonts w:ascii="Calibri" w:hAnsi="Calibri"/>
          <w:color w:val="000000"/>
        </w:rPr>
        <w:t xml:space="preserve">“). </w:t>
      </w:r>
      <w:r>
        <w:rPr>
          <w:rFonts w:cstheme="minorHAnsi"/>
        </w:rPr>
        <w:t xml:space="preserve">Cena za Dielo je konečná a nemenná. V Cene diela je zahrnuté aj prípadné zvýšenie ceny podľa ustanovenia </w:t>
      </w:r>
      <w:r>
        <w:rPr>
          <w:rFonts w:cstheme="minorHAnsi"/>
        </w:rPr>
        <w:fldChar w:fldCharType="begin"/>
      </w:r>
      <w:r>
        <w:rPr>
          <w:rFonts w:cstheme="minorHAnsi"/>
        </w:rPr>
        <w:instrText xml:space="preserve"> REF _Ref191905596 \r \h </w:instrText>
      </w:r>
      <w:r>
        <w:rPr>
          <w:rFonts w:cstheme="minorHAnsi"/>
        </w:rPr>
      </w:r>
      <w:r>
        <w:rPr>
          <w:rFonts w:cstheme="minorHAnsi"/>
        </w:rPr>
        <w:fldChar w:fldCharType="separate"/>
      </w:r>
      <w:r>
        <w:rPr>
          <w:rFonts w:cstheme="minorHAnsi"/>
        </w:rPr>
        <w:t>4.2</w:t>
      </w:r>
      <w:r>
        <w:rPr>
          <w:rFonts w:cstheme="minorHAnsi"/>
        </w:rPr>
        <w:fldChar w:fldCharType="end"/>
      </w:r>
      <w:r>
        <w:rPr>
          <w:rFonts w:cstheme="minorHAnsi"/>
        </w:rPr>
        <w:t xml:space="preserve"> tejto Zmluvy.</w:t>
      </w:r>
    </w:p>
    <w:p w14:paraId="499C05DD" w14:textId="5C43EA10" w:rsidR="00150084" w:rsidRPr="00EB6201" w:rsidRDefault="00150084" w:rsidP="00150084">
      <w:pPr>
        <w:pStyle w:val="BodyText"/>
        <w:numPr>
          <w:ilvl w:val="1"/>
          <w:numId w:val="2"/>
        </w:numPr>
        <w:tabs>
          <w:tab w:val="clear" w:pos="1283"/>
        </w:tabs>
        <w:ind w:left="709" w:hanging="709"/>
        <w:rPr>
          <w:lang w:eastAsia="zh-CN"/>
        </w:rPr>
      </w:pPr>
      <w:bookmarkStart w:id="12" w:name="_Ref191905596"/>
      <w:r>
        <w:rPr>
          <w:rFonts w:ascii="Calibri" w:hAnsi="Calibri"/>
          <w:color w:val="000000"/>
        </w:rPr>
        <w:t xml:space="preserve">Cena bola stanovená v rámci procesu obstarávania </w:t>
      </w:r>
      <w:r w:rsidR="00AF5818">
        <w:rPr>
          <w:rFonts w:cstheme="minorHAnsi"/>
        </w:rPr>
        <w:t xml:space="preserve">ID </w:t>
      </w:r>
      <w:proofErr w:type="spellStart"/>
      <w:r w:rsidR="00AF5818">
        <w:rPr>
          <w:rFonts w:cstheme="minorHAnsi"/>
        </w:rPr>
        <w:t>Josephine</w:t>
      </w:r>
      <w:proofErr w:type="spellEnd"/>
      <w:r w:rsidR="00AF5818">
        <w:rPr>
          <w:rFonts w:cstheme="minorHAnsi"/>
        </w:rPr>
        <w:t xml:space="preserve">: </w:t>
      </w:r>
      <w:r w:rsidR="00A32305">
        <w:rPr>
          <w:rFonts w:cstheme="minorHAnsi"/>
        </w:rPr>
        <w:t>68541</w:t>
      </w:r>
      <w:r w:rsidRPr="00850441">
        <w:rPr>
          <w:rFonts w:cstheme="minorHAnsi"/>
        </w:rPr>
        <w:t>,</w:t>
      </w:r>
      <w:r>
        <w:rPr>
          <w:rFonts w:cstheme="minorHAnsi"/>
        </w:rPr>
        <w:t xml:space="preserve"> a je v súlade s krycím listom rozpočtu, ktorý tvorí prílohu tejto Zmluvy. Zhotoviteľ nie je oprávnený požadovať zvýšenie Ceny diela ani v prípade, že Dielo si vyžaduje vykonanie (dodanie) ďalších položiek alebo položiek v inom rozsahu ako bolo uvedené v rozpočte, teda aj ak sa objaví potreba takých činností, ktoré neboli predvídateľné v čase uzatvorenia tejto Zmluvy, nakoľko Zhotoviteľ bol riadne oboznámený s rozsahom Diela, jeho špecifikáciou, projektovou dokumentáciou a mal možnosť vykonať obhliadku staveniska a miesta vykonania Diela.</w:t>
      </w:r>
      <w:bookmarkEnd w:id="12"/>
      <w:r>
        <w:rPr>
          <w:rFonts w:cstheme="minorHAnsi"/>
        </w:rPr>
        <w:t xml:space="preserve"> </w:t>
      </w:r>
    </w:p>
    <w:bookmarkEnd w:id="11"/>
    <w:p w14:paraId="0199C754" w14:textId="77777777" w:rsidR="00150084" w:rsidRPr="0008711D" w:rsidRDefault="00150084" w:rsidP="00150084">
      <w:pPr>
        <w:pStyle w:val="BodyText"/>
        <w:numPr>
          <w:ilvl w:val="1"/>
          <w:numId w:val="2"/>
        </w:numPr>
        <w:tabs>
          <w:tab w:val="clear" w:pos="1283"/>
        </w:tabs>
        <w:ind w:left="709" w:hanging="709"/>
        <w:rPr>
          <w:lang w:eastAsia="zh-CN"/>
        </w:rPr>
      </w:pPr>
      <w:r w:rsidRPr="00707311">
        <w:rPr>
          <w:rFonts w:cstheme="minorHAnsi"/>
          <w:color w:val="000000"/>
        </w:rPr>
        <w:t xml:space="preserve">Zmluvné strany sa dohodli, že </w:t>
      </w:r>
      <w:r>
        <w:rPr>
          <w:rFonts w:cstheme="minorHAnsi"/>
          <w:color w:val="000000"/>
        </w:rPr>
        <w:t xml:space="preserve">Zhotoviteľ bude uplatňovať Cenu diela na základe záverečného vyúčtovania, a to do 20 dní od dňa úplného dokončenia Diela za predpokladu, že nastal Deň odovzdania, na základe predtým potvrdeného súpisu vykonaných prác potvrdeného Objednávateľom, ktorý tvorí neoddeliteľnú prílohu takto vystavenej faktúry. Pokiaľ sa Zmluvné strany nedohodnú inak, priebežné faktúry a mesačné uplatnenia Ceny diela Zhotoviteľ nie je oprávnený vystavovať. </w:t>
      </w:r>
    </w:p>
    <w:p w14:paraId="0380A568" w14:textId="77777777" w:rsidR="00150084" w:rsidRDefault="00150084" w:rsidP="00150084">
      <w:pPr>
        <w:pStyle w:val="BodyText"/>
        <w:numPr>
          <w:ilvl w:val="1"/>
          <w:numId w:val="2"/>
        </w:numPr>
        <w:tabs>
          <w:tab w:val="clear" w:pos="1283"/>
        </w:tabs>
        <w:ind w:left="709" w:hanging="709"/>
        <w:rPr>
          <w:lang w:eastAsia="zh-CN"/>
        </w:rPr>
      </w:pPr>
      <w:r>
        <w:rPr>
          <w:lang w:eastAsia="zh-CN"/>
        </w:rPr>
        <w:t xml:space="preserve">Z dôvodu právnej istoty Zmluvné strany uvádzajú, že osobou oprávnenou potvrdzovať Zhotoviteľovi jednotlivé súpisy prác a iné podklady k fakturácii v mene Objednávateľa je výlučne štatutárny orgán Objednávateľa alebo ním poverená osoba na základe písomného poverenia. </w:t>
      </w:r>
    </w:p>
    <w:p w14:paraId="7956299F" w14:textId="77777777" w:rsidR="00150084" w:rsidRPr="0056777A" w:rsidRDefault="00150084" w:rsidP="00150084">
      <w:pPr>
        <w:pStyle w:val="BodyText"/>
        <w:numPr>
          <w:ilvl w:val="1"/>
          <w:numId w:val="2"/>
        </w:numPr>
        <w:tabs>
          <w:tab w:val="clear" w:pos="1283"/>
        </w:tabs>
        <w:ind w:left="709" w:hanging="709"/>
        <w:rPr>
          <w:lang w:eastAsia="zh-CN"/>
        </w:rPr>
      </w:pPr>
      <w:r>
        <w:rPr>
          <w:lang w:eastAsia="zh-CN"/>
        </w:rPr>
        <w:t xml:space="preserve">Objednávateľ je oprávnený, nie však povinný, na požiadanie Zhotoviteľa poskytnúť na jednotlivé čiastkové realizácie Diela primeranú zálohovú platbu na Cenu diela vopred. </w:t>
      </w:r>
    </w:p>
    <w:p w14:paraId="7987AFDA" w14:textId="77777777" w:rsidR="00150084" w:rsidRPr="00E74FC0" w:rsidRDefault="00150084" w:rsidP="00150084">
      <w:pPr>
        <w:pStyle w:val="BodyText"/>
        <w:numPr>
          <w:ilvl w:val="1"/>
          <w:numId w:val="2"/>
        </w:numPr>
        <w:tabs>
          <w:tab w:val="clear" w:pos="1283"/>
        </w:tabs>
        <w:ind w:left="709" w:hanging="709"/>
        <w:rPr>
          <w:lang w:eastAsia="zh-CN"/>
        </w:rPr>
      </w:pPr>
      <w:r w:rsidRPr="003E2740">
        <w:rPr>
          <w:rFonts w:cstheme="minorHAnsi"/>
          <w:color w:val="000000"/>
        </w:rPr>
        <w:t>Zmluvné strany sa dohodli, že, splatnosť faktúr</w:t>
      </w:r>
      <w:r>
        <w:rPr>
          <w:rFonts w:cstheme="minorHAnsi"/>
          <w:color w:val="000000"/>
        </w:rPr>
        <w:t>y, ktorou fakturuje Zhotoviteľ Cenu diela</w:t>
      </w:r>
      <w:r w:rsidRPr="003E2740">
        <w:rPr>
          <w:rFonts w:cstheme="minorHAnsi"/>
          <w:color w:val="000000"/>
        </w:rPr>
        <w:t xml:space="preserve"> bude </w:t>
      </w:r>
      <w:r>
        <w:rPr>
          <w:rFonts w:cstheme="minorHAnsi"/>
          <w:color w:val="000000"/>
        </w:rPr>
        <w:t>šesťdesiat</w:t>
      </w:r>
      <w:r w:rsidRPr="003E2740">
        <w:rPr>
          <w:rFonts w:cstheme="minorHAnsi"/>
          <w:color w:val="000000"/>
        </w:rPr>
        <w:t xml:space="preserve"> (</w:t>
      </w:r>
      <w:r>
        <w:rPr>
          <w:rFonts w:cstheme="minorHAnsi"/>
          <w:color w:val="000000"/>
        </w:rPr>
        <w:t>60</w:t>
      </w:r>
      <w:r w:rsidRPr="003E2740">
        <w:rPr>
          <w:rFonts w:cstheme="minorHAnsi"/>
          <w:color w:val="000000"/>
        </w:rPr>
        <w:t xml:space="preserve">) dní od jej doručenia </w:t>
      </w:r>
      <w:r>
        <w:rPr>
          <w:rFonts w:cstheme="minorHAnsi"/>
          <w:color w:val="000000"/>
        </w:rPr>
        <w:t>Objednávateľovi</w:t>
      </w:r>
      <w:r w:rsidRPr="003E2740">
        <w:rPr>
          <w:rFonts w:cstheme="minorHAnsi"/>
          <w:color w:val="000000"/>
        </w:rPr>
        <w:t>.</w:t>
      </w:r>
      <w:r>
        <w:rPr>
          <w:rFonts w:cstheme="minorHAnsi"/>
          <w:color w:val="000000"/>
        </w:rPr>
        <w:t xml:space="preserve"> Faktúru je možné doručovať taktiež elektronicky na e-mailovú adresu Objednávateľa. V prípade, že predmetná faktúra nespĺňa predpísané formálne náležitosti v zmysle právnych predpisov alebo tejto Zmluvy, alebo neobsahuje vo svojej prílohe podklady v zmysle tejto zmluvy alebo iných dojednaní Zmluvných strán, Objednávateľ je takúto faktúru oprávnený vrátiť a to aj formou emailu, pričom v prípade vrátenia faktúra stráca splatnosť až do momentu, kým nebude Objednávateľovi doručená zo strany Zhotoviteľa faktúra obsahujúca všetky predpísané a dojednané náležitosti a prílohy. Takto doručená opravená faktúra je splatná v novej dobe splatnosti šesťdesiat (60) dní od doručenia opravenej faktúry obsahujúcej všetky náležitosti a prílohy. </w:t>
      </w:r>
    </w:p>
    <w:p w14:paraId="65723F25" w14:textId="77777777" w:rsidR="00150084" w:rsidRPr="0008711D" w:rsidRDefault="00150084" w:rsidP="00150084">
      <w:pPr>
        <w:pStyle w:val="Heading1"/>
      </w:pPr>
      <w:r>
        <w:t>PODMIENKY VYKONANIA DIELA</w:t>
      </w:r>
    </w:p>
    <w:p w14:paraId="6AED5F82" w14:textId="77777777" w:rsidR="00150084" w:rsidRPr="0056777A" w:rsidRDefault="00150084" w:rsidP="00150084">
      <w:pPr>
        <w:pStyle w:val="BodyText"/>
        <w:numPr>
          <w:ilvl w:val="1"/>
          <w:numId w:val="2"/>
        </w:numPr>
        <w:tabs>
          <w:tab w:val="clear" w:pos="1283"/>
        </w:tabs>
        <w:ind w:left="709" w:hanging="709"/>
        <w:rPr>
          <w:lang w:eastAsia="zh-CN"/>
        </w:rPr>
      </w:pPr>
      <w:r w:rsidRPr="00836976">
        <w:rPr>
          <w:rFonts w:cstheme="minorHAnsi"/>
        </w:rPr>
        <w:t>Zhotoviteľ je povinný vykonať Dielo na svoje náklady, na svoje nebezpečenstvo a pri dodržiavaní kvalitatívnych a technických podmienok podľa tejto Zmluvy, v súlade so všetkými príslušnými právnymi predpismi, technickými normami, stavebnými štandardmi a normami bezpečnosti práce a ochrany životného prostredia. Zhotoviteľ je povinný využiť všetky svoje odborné znalosti a skúsenosti na to, aby Dielo bolo vykonané riadne a včas.</w:t>
      </w:r>
      <w:r>
        <w:rPr>
          <w:rFonts w:cstheme="minorHAnsi"/>
        </w:rPr>
        <w:t xml:space="preserve"> Vo vzťahu k dodávkam vody a elektrickej energie sa Objednávateľ zaväzuje poskytnúť Zhotoviteľovi primeranú súčinnosť, a to formou umožnenia napojenia na tieto siete v mieste realizácie Diela, pričom pokiaľ nebude dohodnuté inak, Objednávateľ túto spotrebu vody a elektrickej energie </w:t>
      </w:r>
      <w:r>
        <w:rPr>
          <w:rFonts w:cstheme="minorHAnsi"/>
        </w:rPr>
        <w:lastRenderedPageBreak/>
        <w:t>bude fakturovať podľa skutočného stavu na mesačnej báze formou faktúr splatných v lehote pätnásť (15) dní od doručenia.</w:t>
      </w:r>
    </w:p>
    <w:p w14:paraId="2F75DBBD" w14:textId="77777777" w:rsidR="00150084" w:rsidRPr="0008711D" w:rsidRDefault="00150084" w:rsidP="00150084">
      <w:pPr>
        <w:pStyle w:val="BodyText"/>
        <w:numPr>
          <w:ilvl w:val="1"/>
          <w:numId w:val="2"/>
        </w:numPr>
        <w:tabs>
          <w:tab w:val="clear" w:pos="1283"/>
        </w:tabs>
        <w:ind w:left="709" w:hanging="709"/>
        <w:rPr>
          <w:lang w:eastAsia="zh-CN"/>
        </w:rPr>
      </w:pPr>
      <w:r>
        <w:rPr>
          <w:rFonts w:cstheme="minorHAnsi"/>
        </w:rPr>
        <w:t xml:space="preserve">Zhotoviteľ je povinný počas realizácie diela viesť stavebný denník a to na dennej báze. Každý denný zápis v stavebnom denníku musí byť potvrdený podpisom zástupcu Objednávateľa. </w:t>
      </w:r>
    </w:p>
    <w:p w14:paraId="577BAF82" w14:textId="77777777" w:rsidR="00150084" w:rsidRPr="0008711D" w:rsidRDefault="00150084" w:rsidP="00150084">
      <w:pPr>
        <w:pStyle w:val="BodyText"/>
        <w:numPr>
          <w:ilvl w:val="1"/>
          <w:numId w:val="2"/>
        </w:numPr>
        <w:tabs>
          <w:tab w:val="clear" w:pos="1283"/>
        </w:tabs>
        <w:ind w:left="709" w:hanging="709"/>
        <w:rPr>
          <w:lang w:eastAsia="zh-CN"/>
        </w:rPr>
      </w:pPr>
      <w:r w:rsidRPr="003E2740">
        <w:rPr>
          <w:rFonts w:cstheme="minorHAnsi"/>
        </w:rPr>
        <w:t xml:space="preserve">Zhotoviteľ je povinný pri realizácii Diela konať s potrebnou odbornou starostlivosťou, podľa pokynov Objednávateľa a v súlade s jeho záujmami, ktoré pozná alebo musí poznať. </w:t>
      </w:r>
    </w:p>
    <w:p w14:paraId="3F0903DD" w14:textId="77777777" w:rsidR="00150084" w:rsidRPr="0008711D" w:rsidRDefault="00150084" w:rsidP="00150084">
      <w:pPr>
        <w:pStyle w:val="BodyText"/>
        <w:numPr>
          <w:ilvl w:val="1"/>
          <w:numId w:val="2"/>
        </w:numPr>
        <w:tabs>
          <w:tab w:val="clear" w:pos="1283"/>
        </w:tabs>
        <w:ind w:left="709" w:hanging="709"/>
        <w:rPr>
          <w:lang w:eastAsia="zh-CN"/>
        </w:rPr>
      </w:pPr>
      <w:r w:rsidRPr="003E2740">
        <w:rPr>
          <w:rFonts w:cstheme="minorHAnsi"/>
        </w:rPr>
        <w:t>Zhotoviteľ je oprávnený vykonať Dielo (alebo jeho časť) prostredníctvom tretích osôb – subdodávateľov</w:t>
      </w:r>
      <w:r>
        <w:rPr>
          <w:rFonts w:cstheme="minorHAnsi"/>
        </w:rPr>
        <w:t xml:space="preserve"> len po predchádzajúcom súhlase Objednávateľa,</w:t>
      </w:r>
      <w:r w:rsidRPr="003E2740">
        <w:rPr>
          <w:rFonts w:cstheme="minorHAnsi"/>
        </w:rPr>
        <w:t xml:space="preserve"> pri</w:t>
      </w:r>
      <w:r>
        <w:rPr>
          <w:rFonts w:cstheme="minorHAnsi"/>
        </w:rPr>
        <w:t>č</w:t>
      </w:r>
      <w:r w:rsidRPr="003E2740">
        <w:rPr>
          <w:rFonts w:cstheme="minorHAnsi"/>
        </w:rPr>
        <w:t>om v </w:t>
      </w:r>
      <w:r>
        <w:rPr>
          <w:rFonts w:cstheme="minorHAnsi"/>
        </w:rPr>
        <w:t>takom</w:t>
      </w:r>
      <w:r w:rsidRPr="003E2740">
        <w:rPr>
          <w:rFonts w:cstheme="minorHAnsi"/>
        </w:rPr>
        <w:t xml:space="preserve"> prípade zodpovedá Objednávateľovi tak, ako by Dielo vykonával sám.</w:t>
      </w:r>
    </w:p>
    <w:p w14:paraId="57E615DE" w14:textId="77777777" w:rsidR="00150084" w:rsidRPr="0008711D" w:rsidRDefault="00150084" w:rsidP="00150084">
      <w:pPr>
        <w:pStyle w:val="BodyText"/>
        <w:numPr>
          <w:ilvl w:val="1"/>
          <w:numId w:val="2"/>
        </w:numPr>
        <w:tabs>
          <w:tab w:val="clear" w:pos="1283"/>
        </w:tabs>
        <w:ind w:left="709" w:hanging="709"/>
        <w:rPr>
          <w:lang w:eastAsia="zh-CN"/>
        </w:rPr>
      </w:pPr>
      <w:r w:rsidRPr="0008711D">
        <w:rPr>
          <w:rFonts w:cstheme="minorHAnsi"/>
        </w:rPr>
        <w:t>Zhotoviteľ sa zaväzuje upozorniť Objednávateľa na prípadnú hroziacu škodu a urobiť aj nevyhnutné opatrenia na jej odstránenie, pokiaľ škoda bezprostredne hrozí.</w:t>
      </w:r>
    </w:p>
    <w:p w14:paraId="30E1C4A9" w14:textId="77777777" w:rsidR="00150084" w:rsidRPr="00601AAB" w:rsidRDefault="00150084" w:rsidP="00150084">
      <w:pPr>
        <w:pStyle w:val="BodyText"/>
        <w:numPr>
          <w:ilvl w:val="1"/>
          <w:numId w:val="2"/>
        </w:numPr>
        <w:tabs>
          <w:tab w:val="clear" w:pos="1283"/>
        </w:tabs>
        <w:ind w:left="709" w:hanging="709"/>
        <w:rPr>
          <w:lang w:eastAsia="zh-CN"/>
        </w:rPr>
      </w:pPr>
      <w:r>
        <w:rPr>
          <w:rFonts w:cstheme="minorHAnsi"/>
        </w:rPr>
        <w:t>Zmluvné strany sa dohodli, že Zhotoviteľ na Dielo poskytuje záruku v trvaní dvadsaťštyri (24) mesiacov od Dňa odovzdania.</w:t>
      </w:r>
      <w:r w:rsidRPr="00E74FC0">
        <w:rPr>
          <w:rFonts w:cstheme="minorHAnsi"/>
        </w:rPr>
        <w:t xml:space="preserve"> </w:t>
      </w:r>
    </w:p>
    <w:p w14:paraId="60424728" w14:textId="77777777" w:rsidR="00150084" w:rsidRDefault="00150084" w:rsidP="00150084">
      <w:pPr>
        <w:pStyle w:val="BodyText"/>
        <w:numPr>
          <w:ilvl w:val="1"/>
          <w:numId w:val="2"/>
        </w:numPr>
        <w:tabs>
          <w:tab w:val="clear" w:pos="1283"/>
        </w:tabs>
        <w:ind w:left="709" w:hanging="709"/>
        <w:rPr>
          <w:lang w:eastAsia="zh-CN"/>
        </w:rPr>
      </w:pPr>
      <w:r>
        <w:rPr>
          <w:rFonts w:cstheme="minorHAnsi"/>
        </w:rPr>
        <w:t xml:space="preserve">V prípade omeškania Zhotoviteľa s realizáciou Diela alebo ktorejkoľvek jeho časti v rozpore s dojednaniami tejto Zmluvy alebo pokynmi Objednávateľa má Objednávateľ voči Zhotoviteľovi právo využiť nárok na zmluvnú pokutu vo výške 1 % z celkovej Ceny diela za každý deň omeškania až do skutočného Dňa odovzdania. Zároveň tým nie je dotknuté právo Objednávateľa odstúpiť od Zmluvy v celom alebo čiastočnom rozsahu pri závažnom porušení Zmluvy zo strany Zhotoviteľa. Pre zamedzenie pochybnostiam sa závažným porušením Zmluvy rozumie každé porušenie povinností Objednávateľa, na ktorého odstránenie bol Objednávateľ Zhotoviteľom vyzvaný a neurobil tak ani v dodatočnej lehote určenej v danej výzve Zhotoviteľom. </w:t>
      </w:r>
    </w:p>
    <w:p w14:paraId="69B0B979" w14:textId="77777777" w:rsidR="00150084" w:rsidRDefault="00150084" w:rsidP="00150084">
      <w:pPr>
        <w:pStyle w:val="Heading1"/>
      </w:pPr>
      <w:r w:rsidRPr="00131F48">
        <w:t>DORUČOVANIE</w:t>
      </w:r>
    </w:p>
    <w:p w14:paraId="3BC83F08" w14:textId="77777777" w:rsidR="00150084" w:rsidRPr="00EF1BBC" w:rsidRDefault="00150084" w:rsidP="00150084">
      <w:pPr>
        <w:pStyle w:val="BodyText"/>
        <w:numPr>
          <w:ilvl w:val="1"/>
          <w:numId w:val="2"/>
        </w:numPr>
        <w:tabs>
          <w:tab w:val="clear" w:pos="1283"/>
        </w:tabs>
        <w:ind w:left="709" w:hanging="709"/>
        <w:rPr>
          <w:lang w:eastAsia="zh-CN"/>
        </w:rPr>
      </w:pPr>
      <w:r w:rsidRPr="00EF1BBC">
        <w:rPr>
          <w:rFonts w:ascii="Calibri" w:hAnsi="Calibri" w:cs="Calibri"/>
        </w:rPr>
        <w:t xml:space="preserve">Akékoľvek a všetky oznámenia (alebo iné dokumenty) medzi Zmluvnými stranami, týkajúce sa tejto Zmluvy, alebo ktoré majú byť dané podľa tejto Zmluvy, musia mať písomnú formu a považujú sa za riadne doručené, ak ich príslušná Zmluvná strana doručí druhej Zmluvnej strane, ktorá je adresátom, akýmkoľvek z nasledovných spôsobov: </w:t>
      </w:r>
    </w:p>
    <w:p w14:paraId="0C26FB36" w14:textId="77777777" w:rsidR="00150084" w:rsidRPr="00EF1BBC" w:rsidRDefault="00150084" w:rsidP="00150084">
      <w:pPr>
        <w:pStyle w:val="BodyText"/>
        <w:numPr>
          <w:ilvl w:val="2"/>
          <w:numId w:val="2"/>
        </w:numPr>
        <w:tabs>
          <w:tab w:val="clear" w:pos="1713"/>
        </w:tabs>
        <w:ind w:left="1418"/>
        <w:rPr>
          <w:lang w:eastAsia="zh-CN"/>
        </w:rPr>
      </w:pPr>
      <w:bookmarkStart w:id="13" w:name="_Ref452540537"/>
      <w:bookmarkStart w:id="14" w:name="_Ref459991944"/>
      <w:r w:rsidRPr="00EF1BBC">
        <w:rPr>
          <w:rFonts w:ascii="Calibri" w:hAnsi="Calibri" w:cs="Calibri"/>
        </w:rPr>
        <w:t>osobným doručením Zmluvnej strane</w:t>
      </w:r>
      <w:bookmarkStart w:id="15" w:name="_Ref452540596"/>
      <w:bookmarkEnd w:id="13"/>
      <w:bookmarkEnd w:id="14"/>
      <w:r w:rsidRPr="00EF1BBC">
        <w:rPr>
          <w:rFonts w:ascii="Calibri" w:hAnsi="Calibri" w:cs="Calibri"/>
        </w:rPr>
        <w:t>;</w:t>
      </w:r>
    </w:p>
    <w:p w14:paraId="4E801045" w14:textId="77777777" w:rsidR="00150084" w:rsidRPr="00EF1BBC" w:rsidRDefault="00150084" w:rsidP="00150084">
      <w:pPr>
        <w:pStyle w:val="BodyText"/>
        <w:numPr>
          <w:ilvl w:val="2"/>
          <w:numId w:val="2"/>
        </w:numPr>
        <w:tabs>
          <w:tab w:val="clear" w:pos="1713"/>
        </w:tabs>
        <w:ind w:left="1418"/>
        <w:rPr>
          <w:lang w:eastAsia="zh-CN"/>
        </w:rPr>
      </w:pPr>
      <w:r w:rsidRPr="00EF1BBC">
        <w:rPr>
          <w:rFonts w:ascii="Calibri" w:hAnsi="Calibri" w:cs="Calibri"/>
        </w:rPr>
        <w:t>zaslaním doporučenou poštou Zmluvnej strane</w:t>
      </w:r>
      <w:bookmarkEnd w:id="15"/>
      <w:r w:rsidRPr="00EF1BBC">
        <w:rPr>
          <w:rFonts w:ascii="Calibri" w:hAnsi="Calibri" w:cs="Calibri"/>
        </w:rPr>
        <w:t>; a</w:t>
      </w:r>
      <w:bookmarkStart w:id="16" w:name="_Ref452540572"/>
      <w:bookmarkStart w:id="17" w:name="_Ref459991945"/>
    </w:p>
    <w:p w14:paraId="21FD161D" w14:textId="77777777" w:rsidR="00150084" w:rsidRPr="00EF1BBC" w:rsidRDefault="00150084" w:rsidP="00150084">
      <w:pPr>
        <w:pStyle w:val="BodyText"/>
        <w:numPr>
          <w:ilvl w:val="2"/>
          <w:numId w:val="2"/>
        </w:numPr>
        <w:tabs>
          <w:tab w:val="clear" w:pos="1713"/>
        </w:tabs>
        <w:ind w:left="1418"/>
        <w:rPr>
          <w:lang w:eastAsia="zh-CN"/>
        </w:rPr>
      </w:pPr>
      <w:r w:rsidRPr="00EF1BBC">
        <w:rPr>
          <w:rFonts w:ascii="Calibri" w:hAnsi="Calibri" w:cs="Calibri"/>
        </w:rPr>
        <w:t>zaslaním kuriérskou službou</w:t>
      </w:r>
      <w:bookmarkEnd w:id="16"/>
      <w:r w:rsidRPr="00EF1BBC">
        <w:rPr>
          <w:rFonts w:ascii="Calibri" w:hAnsi="Calibri" w:cs="Calibri"/>
        </w:rPr>
        <w:t>.</w:t>
      </w:r>
      <w:bookmarkEnd w:id="17"/>
    </w:p>
    <w:p w14:paraId="0546115C" w14:textId="77777777" w:rsidR="00150084" w:rsidRDefault="00150084" w:rsidP="00150084">
      <w:pPr>
        <w:pStyle w:val="BodyText"/>
        <w:numPr>
          <w:ilvl w:val="1"/>
          <w:numId w:val="2"/>
        </w:numPr>
        <w:tabs>
          <w:tab w:val="clear" w:pos="1283"/>
        </w:tabs>
        <w:ind w:left="709" w:hanging="709"/>
        <w:rPr>
          <w:lang w:eastAsia="zh-CN"/>
        </w:rPr>
      </w:pPr>
      <w:r w:rsidRPr="00EF1BBC">
        <w:rPr>
          <w:rFonts w:ascii="Calibri" w:hAnsi="Calibri" w:cs="Calibri"/>
        </w:rPr>
        <w:t>Bežná komunikácia medzi Zmluvnými stranami môže prebiehať telefonicky alebo prostredníctvom e-mailových správ.</w:t>
      </w:r>
    </w:p>
    <w:p w14:paraId="6C149A16" w14:textId="77777777" w:rsidR="00150084" w:rsidRDefault="00150084" w:rsidP="00150084">
      <w:pPr>
        <w:pStyle w:val="BodyText"/>
        <w:numPr>
          <w:ilvl w:val="1"/>
          <w:numId w:val="2"/>
        </w:numPr>
        <w:tabs>
          <w:tab w:val="clear" w:pos="1283"/>
        </w:tabs>
        <w:ind w:left="709" w:hanging="709"/>
        <w:rPr>
          <w:lang w:eastAsia="zh-CN"/>
        </w:rPr>
      </w:pPr>
      <w:r w:rsidRPr="00EF1BBC">
        <w:rPr>
          <w:rFonts w:ascii="Calibri" w:hAnsi="Calibri" w:cs="Calibri"/>
        </w:rPr>
        <w:t>Všetky oznámenia podľa Zmluvy sa uskutočnia v slovenskom jazyku, pokiaľ nebude medzi Zmluvnými stranami dohodnuté inak.</w:t>
      </w:r>
    </w:p>
    <w:p w14:paraId="6D682983" w14:textId="77777777" w:rsidR="00150084" w:rsidRDefault="00150084" w:rsidP="00150084">
      <w:pPr>
        <w:pStyle w:val="BodyText"/>
        <w:numPr>
          <w:ilvl w:val="1"/>
          <w:numId w:val="2"/>
        </w:numPr>
        <w:tabs>
          <w:tab w:val="clear" w:pos="1283"/>
        </w:tabs>
        <w:ind w:left="709" w:hanging="709"/>
        <w:rPr>
          <w:lang w:eastAsia="zh-CN"/>
        </w:rPr>
      </w:pPr>
      <w:r w:rsidRPr="00EF1BBC">
        <w:rPr>
          <w:rFonts w:ascii="Calibri" w:hAnsi="Calibri" w:cs="Calibri"/>
        </w:rPr>
        <w:t xml:space="preserve">Oznámenia podľa bodov </w:t>
      </w:r>
      <w:r w:rsidRPr="00EF1BBC">
        <w:rPr>
          <w:rFonts w:ascii="Calibri" w:hAnsi="Calibri" w:cs="Calibri"/>
        </w:rPr>
        <w:fldChar w:fldCharType="begin"/>
      </w:r>
      <w:r w:rsidRPr="00EF1BBC">
        <w:rPr>
          <w:rFonts w:ascii="Calibri" w:hAnsi="Calibri" w:cs="Calibri"/>
        </w:rPr>
        <w:instrText xml:space="preserve"> REF _Ref459991944 \r \h  \* MERGEFORMAT </w:instrText>
      </w:r>
      <w:r w:rsidRPr="00EF1BBC">
        <w:rPr>
          <w:rFonts w:ascii="Calibri" w:hAnsi="Calibri" w:cs="Calibri"/>
        </w:rPr>
      </w:r>
      <w:r w:rsidRPr="00EF1BBC">
        <w:rPr>
          <w:rFonts w:ascii="Calibri" w:hAnsi="Calibri" w:cs="Calibri"/>
        </w:rPr>
        <w:fldChar w:fldCharType="separate"/>
      </w:r>
      <w:r>
        <w:rPr>
          <w:rFonts w:ascii="Calibri" w:hAnsi="Calibri" w:cs="Calibri"/>
        </w:rPr>
        <w:t>6.1.1</w:t>
      </w:r>
      <w:r w:rsidRPr="00EF1BBC">
        <w:rPr>
          <w:rFonts w:ascii="Calibri" w:hAnsi="Calibri" w:cs="Calibri"/>
        </w:rPr>
        <w:fldChar w:fldCharType="end"/>
      </w:r>
      <w:r w:rsidRPr="00EF1BBC">
        <w:rPr>
          <w:rFonts w:ascii="Calibri" w:hAnsi="Calibri" w:cs="Calibri"/>
        </w:rPr>
        <w:t xml:space="preserve"> až </w:t>
      </w:r>
      <w:r w:rsidRPr="00EF1BBC">
        <w:rPr>
          <w:rFonts w:ascii="Calibri" w:hAnsi="Calibri" w:cs="Calibri"/>
        </w:rPr>
        <w:fldChar w:fldCharType="begin"/>
      </w:r>
      <w:r w:rsidRPr="00EF1BBC">
        <w:rPr>
          <w:rFonts w:ascii="Calibri" w:hAnsi="Calibri" w:cs="Calibri"/>
        </w:rPr>
        <w:instrText xml:space="preserve"> REF _Ref459991945 \r \h  \* MERGEFORMAT </w:instrText>
      </w:r>
      <w:r w:rsidRPr="00EF1BBC">
        <w:rPr>
          <w:rFonts w:ascii="Calibri" w:hAnsi="Calibri" w:cs="Calibri"/>
        </w:rPr>
      </w:r>
      <w:r w:rsidRPr="00EF1BBC">
        <w:rPr>
          <w:rFonts w:ascii="Calibri" w:hAnsi="Calibri" w:cs="Calibri"/>
        </w:rPr>
        <w:fldChar w:fldCharType="separate"/>
      </w:r>
      <w:r>
        <w:rPr>
          <w:rFonts w:ascii="Calibri" w:hAnsi="Calibri" w:cs="Calibri"/>
        </w:rPr>
        <w:t>6.1.2</w:t>
      </w:r>
      <w:r w:rsidRPr="00EF1BBC">
        <w:rPr>
          <w:rFonts w:ascii="Calibri" w:hAnsi="Calibri" w:cs="Calibri"/>
        </w:rPr>
        <w:fldChar w:fldCharType="end"/>
      </w:r>
      <w:r w:rsidRPr="00EF1BBC">
        <w:rPr>
          <w:rFonts w:ascii="Calibri" w:hAnsi="Calibri" w:cs="Calibri"/>
        </w:rPr>
        <w:t xml:space="preserve"> vyššie sú považované za doručené momentom ich prevzatia alebo odmietnutia prevzatia. Oznámenia podľa bodu </w:t>
      </w:r>
      <w:r w:rsidRPr="00EF1BBC">
        <w:rPr>
          <w:rFonts w:ascii="Calibri" w:hAnsi="Calibri" w:cs="Calibri"/>
        </w:rPr>
        <w:fldChar w:fldCharType="begin"/>
      </w:r>
      <w:r w:rsidRPr="00EF1BBC">
        <w:rPr>
          <w:rFonts w:ascii="Calibri" w:hAnsi="Calibri" w:cs="Calibri"/>
        </w:rPr>
        <w:instrText xml:space="preserve"> REF _Ref452540596 \r \h  \* MERGEFORMAT </w:instrText>
      </w:r>
      <w:r w:rsidRPr="00EF1BBC">
        <w:rPr>
          <w:rFonts w:ascii="Calibri" w:hAnsi="Calibri" w:cs="Calibri"/>
        </w:rPr>
      </w:r>
      <w:r w:rsidRPr="00EF1BBC">
        <w:rPr>
          <w:rFonts w:ascii="Calibri" w:hAnsi="Calibri" w:cs="Calibri"/>
        </w:rPr>
        <w:fldChar w:fldCharType="separate"/>
      </w:r>
      <w:r>
        <w:rPr>
          <w:rFonts w:ascii="Calibri" w:hAnsi="Calibri" w:cs="Calibri"/>
        </w:rPr>
        <w:t>6.1.1</w:t>
      </w:r>
      <w:r w:rsidRPr="00EF1BBC">
        <w:rPr>
          <w:rFonts w:ascii="Calibri" w:hAnsi="Calibri" w:cs="Calibri"/>
        </w:rPr>
        <w:fldChar w:fldCharType="end"/>
      </w:r>
      <w:r w:rsidRPr="00EF1BBC">
        <w:rPr>
          <w:rFonts w:ascii="Calibri" w:hAnsi="Calibri" w:cs="Calibri"/>
        </w:rPr>
        <w:t xml:space="preserve"> vyššie sú považované za doručené taktiež v deň, kedy sa riadne odoslaná zásielka podľa tejto Zmluvy vráti odosielateľovi ako neprevzatá v odbernej lehote, ktorá nesmie byť kratšia ako </w:t>
      </w:r>
      <w:r>
        <w:rPr>
          <w:rFonts w:ascii="Calibri" w:hAnsi="Calibri" w:cs="Calibri"/>
        </w:rPr>
        <w:t>desať (</w:t>
      </w:r>
      <w:r w:rsidRPr="00EF1BBC">
        <w:rPr>
          <w:rFonts w:ascii="Calibri" w:hAnsi="Calibri" w:cs="Calibri"/>
        </w:rPr>
        <w:t>10</w:t>
      </w:r>
      <w:r>
        <w:rPr>
          <w:rFonts w:ascii="Calibri" w:hAnsi="Calibri" w:cs="Calibri"/>
        </w:rPr>
        <w:t>)</w:t>
      </w:r>
      <w:r w:rsidRPr="00EF1BBC">
        <w:rPr>
          <w:rFonts w:ascii="Calibri" w:hAnsi="Calibri" w:cs="Calibri"/>
        </w:rPr>
        <w:t xml:space="preserve"> dní alebo nedoručená z iného dôvodu na strane adresáta.</w:t>
      </w:r>
    </w:p>
    <w:p w14:paraId="500D799B" w14:textId="77777777" w:rsidR="00150084" w:rsidRDefault="00150084" w:rsidP="00150084">
      <w:pPr>
        <w:pStyle w:val="BodyText"/>
        <w:numPr>
          <w:ilvl w:val="1"/>
          <w:numId w:val="2"/>
        </w:numPr>
        <w:tabs>
          <w:tab w:val="clear" w:pos="1283"/>
        </w:tabs>
        <w:ind w:left="709" w:hanging="709"/>
        <w:rPr>
          <w:lang w:eastAsia="zh-CN"/>
        </w:rPr>
      </w:pPr>
      <w:r w:rsidRPr="00EF1BBC">
        <w:rPr>
          <w:rFonts w:ascii="Calibri" w:hAnsi="Calibri" w:cs="Calibri"/>
        </w:rPr>
        <w:lastRenderedPageBreak/>
        <w:t>Pri dokazovaní doručenia je potrebné preukázať, že doručenie sa uskutočnilo alebo že obálka obsahujúca oznámenie alebo iný dokument boli riadne adresované a odovzdané na poštu ako doporučená poštová zásielka, resp. kuriérovi.</w:t>
      </w:r>
    </w:p>
    <w:p w14:paraId="2FFF0241" w14:textId="77777777" w:rsidR="00150084" w:rsidRPr="00601AAB" w:rsidRDefault="00150084" w:rsidP="00150084">
      <w:pPr>
        <w:pStyle w:val="BodyText"/>
        <w:numPr>
          <w:ilvl w:val="1"/>
          <w:numId w:val="2"/>
        </w:numPr>
        <w:tabs>
          <w:tab w:val="clear" w:pos="1283"/>
        </w:tabs>
        <w:ind w:left="709" w:hanging="709"/>
        <w:rPr>
          <w:lang w:eastAsia="zh-CN"/>
        </w:rPr>
      </w:pPr>
      <w:r w:rsidRPr="00EF1BBC">
        <w:rPr>
          <w:rFonts w:ascii="Calibri" w:hAnsi="Calibri" w:cs="Calibri"/>
        </w:rPr>
        <w:t xml:space="preserve">Oznámenia budú doručované na adresy uvedené v záhlaví Zmluvy a v prípade, že Zmluvná strana písomne oznámi inú adresu, na takúto inú adresu, </w:t>
      </w:r>
      <w:r w:rsidRPr="00EF1BBC">
        <w:rPr>
          <w:rFonts w:ascii="Calibri" w:hAnsi="Calibri" w:cs="Calibri"/>
          <w:color w:val="000000"/>
        </w:rPr>
        <w:t>avšak vždy iba v rámci Slovenskej republiky.</w:t>
      </w:r>
    </w:p>
    <w:p w14:paraId="6506545F" w14:textId="77777777" w:rsidR="00150084" w:rsidRPr="00601AAB" w:rsidRDefault="00150084" w:rsidP="00150084">
      <w:pPr>
        <w:pStyle w:val="BodyText"/>
        <w:numPr>
          <w:ilvl w:val="1"/>
          <w:numId w:val="2"/>
        </w:numPr>
        <w:tabs>
          <w:tab w:val="clear" w:pos="1283"/>
        </w:tabs>
        <w:ind w:left="709" w:hanging="709"/>
        <w:rPr>
          <w:lang w:eastAsia="zh-CN"/>
        </w:rPr>
      </w:pPr>
      <w:r>
        <w:rPr>
          <w:rFonts w:ascii="Calibri" w:hAnsi="Calibri" w:cs="Calibri"/>
          <w:color w:val="000000"/>
        </w:rPr>
        <w:t>Kontaktnými osobami pre plnenie záväzkov z tejto Zmluvy, najmä však realizáciu Diela sú za Zmluvné strany nasledovné osoby:</w:t>
      </w:r>
    </w:p>
    <w:p w14:paraId="3EDFBBC5" w14:textId="77777777" w:rsidR="00150084" w:rsidRDefault="00150084" w:rsidP="00150084">
      <w:pPr>
        <w:pStyle w:val="BodyText"/>
        <w:ind w:left="709"/>
        <w:rPr>
          <w:rFonts w:cstheme="minorHAnsi"/>
          <w:highlight w:val="yellow"/>
        </w:rPr>
      </w:pPr>
      <w:r w:rsidRPr="00EB389D">
        <w:rPr>
          <w:rFonts w:ascii="Calibri" w:hAnsi="Calibri" w:cs="Calibri"/>
          <w:color w:val="000000"/>
          <w:u w:val="single"/>
        </w:rPr>
        <w:t>Za Zhotoviteľa:</w:t>
      </w:r>
      <w:r>
        <w:rPr>
          <w:rFonts w:ascii="Calibri" w:hAnsi="Calibri" w:cs="Calibri"/>
          <w:color w:val="000000"/>
        </w:rPr>
        <w:t xml:space="preserve"> </w:t>
      </w:r>
    </w:p>
    <w:p w14:paraId="283346B1" w14:textId="77777777" w:rsidR="00150084" w:rsidRDefault="00150084" w:rsidP="00150084">
      <w:pPr>
        <w:pStyle w:val="BodyText"/>
        <w:ind w:left="709"/>
        <w:rPr>
          <w:rFonts w:cstheme="minorHAnsi"/>
        </w:rPr>
      </w:pPr>
      <w:r w:rsidRPr="0088129A">
        <w:rPr>
          <w:rFonts w:cstheme="minorHAnsi"/>
          <w:highlight w:val="yellow"/>
        </w:rPr>
        <w:t>(*)</w:t>
      </w:r>
      <w:r w:rsidRPr="00850441">
        <w:rPr>
          <w:rFonts w:cstheme="minorHAnsi"/>
        </w:rPr>
        <w:t>,</w:t>
      </w:r>
      <w:r>
        <w:rPr>
          <w:rFonts w:cstheme="minorHAnsi"/>
        </w:rPr>
        <w:t xml:space="preserve"> email: </w:t>
      </w:r>
      <w:r w:rsidRPr="0088129A">
        <w:rPr>
          <w:rFonts w:cstheme="minorHAnsi"/>
          <w:highlight w:val="yellow"/>
        </w:rPr>
        <w:t>(*)</w:t>
      </w:r>
      <w:r w:rsidRPr="00850441">
        <w:rPr>
          <w:rFonts w:cstheme="minorHAnsi"/>
        </w:rPr>
        <w:t>,</w:t>
      </w:r>
      <w:r>
        <w:rPr>
          <w:rFonts w:cstheme="minorHAnsi"/>
        </w:rPr>
        <w:t xml:space="preserve">, tel. č. </w:t>
      </w:r>
      <w:r w:rsidRPr="0088129A">
        <w:rPr>
          <w:rFonts w:cstheme="minorHAnsi"/>
          <w:highlight w:val="yellow"/>
        </w:rPr>
        <w:t>(*)</w:t>
      </w:r>
      <w:r w:rsidRPr="00850441">
        <w:rPr>
          <w:rFonts w:cstheme="minorHAnsi"/>
        </w:rPr>
        <w:t>,</w:t>
      </w:r>
    </w:p>
    <w:p w14:paraId="522BAAC6" w14:textId="77777777" w:rsidR="00150084" w:rsidRDefault="00150084" w:rsidP="00150084">
      <w:pPr>
        <w:pStyle w:val="BodyText"/>
        <w:ind w:left="709"/>
        <w:rPr>
          <w:rFonts w:cstheme="minorHAnsi"/>
        </w:rPr>
      </w:pPr>
      <w:r w:rsidRPr="00EB389D">
        <w:rPr>
          <w:rFonts w:cstheme="minorHAnsi"/>
          <w:u w:val="single"/>
        </w:rPr>
        <w:t>Za Objednávateľa:</w:t>
      </w:r>
      <w:r>
        <w:rPr>
          <w:rFonts w:cstheme="minorHAnsi"/>
        </w:rPr>
        <w:t xml:space="preserve"> </w:t>
      </w:r>
    </w:p>
    <w:p w14:paraId="704349CA" w14:textId="322DC571" w:rsidR="00150084" w:rsidRPr="00EF1BBC" w:rsidRDefault="00A32305" w:rsidP="00A32305">
      <w:pPr>
        <w:pStyle w:val="BodyText"/>
        <w:ind w:left="709"/>
        <w:rPr>
          <w:lang w:eastAsia="zh-CN"/>
        </w:rPr>
      </w:pPr>
      <w:r w:rsidRPr="00A32305">
        <w:rPr>
          <w:lang w:eastAsia="zh-CN"/>
        </w:rPr>
        <w:t xml:space="preserve">Ing. Milan </w:t>
      </w:r>
      <w:proofErr w:type="spellStart"/>
      <w:r w:rsidRPr="00A32305">
        <w:rPr>
          <w:lang w:eastAsia="zh-CN"/>
        </w:rPr>
        <w:t>Chalachan</w:t>
      </w:r>
      <w:proofErr w:type="spellEnd"/>
      <w:r w:rsidR="00150084" w:rsidRPr="00A32305">
        <w:rPr>
          <w:lang w:eastAsia="zh-CN"/>
        </w:rPr>
        <w:t xml:space="preserve">, email: </w:t>
      </w:r>
      <w:r w:rsidRPr="00A32305">
        <w:rPr>
          <w:lang w:eastAsia="zh-CN"/>
        </w:rPr>
        <w:t>chalachan@hybrav.sk</w:t>
      </w:r>
      <w:r w:rsidR="00150084" w:rsidRPr="00A32305">
        <w:rPr>
          <w:lang w:eastAsia="zh-CN"/>
        </w:rPr>
        <w:t xml:space="preserve">, tel. č. </w:t>
      </w:r>
      <w:r w:rsidRPr="00A32305">
        <w:rPr>
          <w:lang w:eastAsia="zh-CN"/>
        </w:rPr>
        <w:t>0910 948 904</w:t>
      </w:r>
    </w:p>
    <w:p w14:paraId="6072BEBF" w14:textId="77777777" w:rsidR="00150084" w:rsidRPr="00EF1BBC" w:rsidRDefault="00150084" w:rsidP="00150084">
      <w:pPr>
        <w:pStyle w:val="Heading1"/>
        <w:rPr>
          <w:rFonts w:cstheme="minorBidi"/>
        </w:rPr>
      </w:pPr>
      <w:r>
        <w:t>ZÁVEREČNÉ USTANOVENIA</w:t>
      </w:r>
      <w:r w:rsidRPr="00EF1BBC">
        <w:t xml:space="preserve"> </w:t>
      </w:r>
    </w:p>
    <w:p w14:paraId="2D0C82AD" w14:textId="77777777" w:rsidR="00150084" w:rsidRPr="003A6AEA" w:rsidRDefault="00150084" w:rsidP="00150084">
      <w:pPr>
        <w:pStyle w:val="BodyText"/>
        <w:numPr>
          <w:ilvl w:val="1"/>
          <w:numId w:val="2"/>
        </w:numPr>
        <w:tabs>
          <w:tab w:val="clear" w:pos="1283"/>
        </w:tabs>
        <w:ind w:left="709" w:hanging="709"/>
        <w:rPr>
          <w:lang w:eastAsia="zh-CN"/>
        </w:rPr>
      </w:pPr>
      <w:r>
        <w:rPr>
          <w:lang w:eastAsia="zh-CN"/>
        </w:rPr>
        <w:t>Táto Zmluva nadobúda platnosť a účinnosť dňom jej podpísania oboma Zmluvnými stranami.</w:t>
      </w:r>
    </w:p>
    <w:p w14:paraId="53FDDFCB" w14:textId="77777777" w:rsidR="00150084" w:rsidRDefault="00150084" w:rsidP="00150084">
      <w:pPr>
        <w:pStyle w:val="BodyText"/>
        <w:numPr>
          <w:ilvl w:val="1"/>
          <w:numId w:val="2"/>
        </w:numPr>
        <w:tabs>
          <w:tab w:val="clear" w:pos="1283"/>
        </w:tabs>
        <w:ind w:left="709" w:hanging="709"/>
        <w:rPr>
          <w:lang w:eastAsia="zh-CN"/>
        </w:rPr>
      </w:pPr>
      <w:r w:rsidRPr="00C31FF0">
        <w:rPr>
          <w:rFonts w:ascii="Calibri" w:hAnsi="Calibri" w:cs="Calibri"/>
        </w:rPr>
        <w:t>Akékoľvek dodatky a zmeny tejto Zmluvy sú platné len v písomnej forme, po ich odsúhlasení a podpísaní oboma Zmluvnými stranami.</w:t>
      </w:r>
    </w:p>
    <w:p w14:paraId="4D7F4A62" w14:textId="77777777" w:rsidR="00150084" w:rsidRDefault="00150084" w:rsidP="00150084">
      <w:pPr>
        <w:pStyle w:val="BodyText"/>
        <w:numPr>
          <w:ilvl w:val="1"/>
          <w:numId w:val="2"/>
        </w:numPr>
        <w:tabs>
          <w:tab w:val="clear" w:pos="1283"/>
        </w:tabs>
        <w:ind w:left="709" w:hanging="709"/>
        <w:rPr>
          <w:lang w:eastAsia="zh-CN"/>
        </w:rPr>
      </w:pPr>
      <w:r w:rsidRPr="00EF1BBC">
        <w:rPr>
          <w:rFonts w:ascii="Calibri" w:hAnsi="Calibri" w:cs="Calibri"/>
        </w:rPr>
        <w:t>Akékoľvek dodatky a zmeny tejto Zmluvy sú platné len v písomnej forme, po ich odsúhlasení a podpísaní oboma Zmluvnými stranami.</w:t>
      </w:r>
    </w:p>
    <w:p w14:paraId="27557110" w14:textId="77777777" w:rsidR="00150084" w:rsidRPr="000824A1" w:rsidRDefault="00150084" w:rsidP="00150084">
      <w:pPr>
        <w:pStyle w:val="BodyText"/>
        <w:numPr>
          <w:ilvl w:val="1"/>
          <w:numId w:val="2"/>
        </w:numPr>
        <w:tabs>
          <w:tab w:val="clear" w:pos="1283"/>
        </w:tabs>
        <w:ind w:left="709" w:hanging="709"/>
        <w:rPr>
          <w:lang w:eastAsia="zh-CN"/>
        </w:rPr>
      </w:pPr>
      <w:r w:rsidRPr="00EF1BBC">
        <w:rPr>
          <w:rFonts w:ascii="Calibri" w:hAnsi="Calibri" w:cs="Calibri"/>
        </w:rPr>
        <w:t>Ak by sa jednotlivé ustanovenia tejto Zmluvy celkom alebo čiastočne stali neúčinnými alebo ak v tejto Zmluve niektoré ustanovenie celkom chýba, nie je tým dotknutá účinnosť ostatných ustanovení. Namiesto neúčinného alebo chýbajúceho ustanovenia dohodnú Zmluvné strany také účinné ustanovenie, ktoré čo najviac zodpovedá zmyslu a účelu neúčinného alebo chýbajúceho ustanovenia.</w:t>
      </w:r>
    </w:p>
    <w:p w14:paraId="13DF3607" w14:textId="77777777" w:rsidR="000824A1" w:rsidRPr="000824A1" w:rsidRDefault="000824A1" w:rsidP="00150084">
      <w:pPr>
        <w:pStyle w:val="BodyText"/>
        <w:numPr>
          <w:ilvl w:val="1"/>
          <w:numId w:val="2"/>
        </w:numPr>
        <w:tabs>
          <w:tab w:val="clear" w:pos="1283"/>
        </w:tabs>
        <w:ind w:left="709" w:hanging="709"/>
        <w:rPr>
          <w:rFonts w:ascii="Calibri" w:hAnsi="Calibri" w:cs="Calibri"/>
        </w:rPr>
      </w:pPr>
      <w:r>
        <w:rPr>
          <w:rFonts w:ascii="Calibri" w:hAnsi="Calibri" w:cs="Calibri"/>
        </w:rPr>
        <w:t xml:space="preserve">Zmluvné strany súhlasia s tým, že </w:t>
      </w:r>
      <w:r w:rsidRPr="000824A1">
        <w:rPr>
          <w:rFonts w:ascii="Calibri" w:hAnsi="Calibri" w:cs="Calibri"/>
        </w:rPr>
        <w:t xml:space="preserve">oprávnení zamestnanci poskytovateľa, MPRV SR, orgánov Európskej únie a ďalšie oprávnené osoby v súlade s právnymi predpismi SR a EÚ môžu vykonávať voči </w:t>
      </w:r>
      <w:r>
        <w:rPr>
          <w:rFonts w:ascii="Calibri" w:hAnsi="Calibri" w:cs="Calibri"/>
        </w:rPr>
        <w:t>Zhotoviteľovi</w:t>
      </w:r>
      <w:r w:rsidRPr="000824A1">
        <w:rPr>
          <w:rFonts w:ascii="Calibri" w:hAnsi="Calibri" w:cs="Calibri"/>
        </w:rPr>
        <w:t xml:space="preserve"> kontrolu/audit obchodných dokumentov a vecnú kontrolu v súvislosti s realizáciou zákazky a</w:t>
      </w:r>
      <w:r>
        <w:rPr>
          <w:rFonts w:ascii="Calibri" w:hAnsi="Calibri" w:cs="Calibri"/>
        </w:rPr>
        <w:t xml:space="preserve"> zhotoviteľ </w:t>
      </w:r>
      <w:r w:rsidRPr="000824A1">
        <w:rPr>
          <w:rFonts w:ascii="Calibri" w:hAnsi="Calibri" w:cs="Calibri"/>
        </w:rPr>
        <w:t>je povinný poskytnúť súčinnosť v plnej miere.</w:t>
      </w:r>
    </w:p>
    <w:p w14:paraId="75285B65" w14:textId="77777777" w:rsidR="00150084" w:rsidRDefault="00150084" w:rsidP="00150084">
      <w:pPr>
        <w:pStyle w:val="BodyText"/>
        <w:numPr>
          <w:ilvl w:val="1"/>
          <w:numId w:val="2"/>
        </w:numPr>
        <w:tabs>
          <w:tab w:val="clear" w:pos="1283"/>
        </w:tabs>
        <w:ind w:left="709" w:hanging="709"/>
        <w:rPr>
          <w:lang w:eastAsia="zh-CN"/>
        </w:rPr>
      </w:pPr>
      <w:r w:rsidRPr="00EF1BBC">
        <w:rPr>
          <w:rFonts w:ascii="Calibri" w:hAnsi="Calibri" w:cs="Calibri"/>
        </w:rPr>
        <w:t xml:space="preserve">Práva a povinnosti Zmluvných strán neupravené touto Zmluvou sa spravujú </w:t>
      </w:r>
      <w:r>
        <w:rPr>
          <w:rFonts w:ascii="Calibri" w:hAnsi="Calibri" w:cs="Calibri"/>
        </w:rPr>
        <w:t>Obchodným</w:t>
      </w:r>
      <w:r w:rsidRPr="00EF1BBC">
        <w:rPr>
          <w:rFonts w:ascii="Calibri" w:hAnsi="Calibri" w:cs="Calibri"/>
        </w:rPr>
        <w:t xml:space="preserve"> zákonníkom a platnými právnymi predpismi Slovenskej republiky.</w:t>
      </w:r>
    </w:p>
    <w:p w14:paraId="28471C04" w14:textId="77777777" w:rsidR="00150084" w:rsidRDefault="00150084" w:rsidP="00150084">
      <w:pPr>
        <w:pStyle w:val="BodyText"/>
        <w:numPr>
          <w:ilvl w:val="1"/>
          <w:numId w:val="2"/>
        </w:numPr>
        <w:tabs>
          <w:tab w:val="clear" w:pos="1283"/>
        </w:tabs>
        <w:ind w:left="709" w:hanging="709"/>
        <w:rPr>
          <w:lang w:eastAsia="zh-CN"/>
        </w:rPr>
      </w:pPr>
      <w:r w:rsidRPr="00EF1BBC">
        <w:rPr>
          <w:rFonts w:ascii="Calibri" w:hAnsi="Calibri" w:cs="Calibri"/>
        </w:rPr>
        <w:t>Zmluvné strany vyhlasujú, že ich zmluvná voľnosť nebola žiadnym spôsobom obmedzená, že táto Zmluva nebola uzavretá v tiesni za nápadne nevýhodných podmienok a ani v omyle.</w:t>
      </w:r>
    </w:p>
    <w:p w14:paraId="4B0A95B3" w14:textId="77777777" w:rsidR="00150084" w:rsidRDefault="00150084" w:rsidP="00150084">
      <w:pPr>
        <w:pStyle w:val="BodyText"/>
        <w:numPr>
          <w:ilvl w:val="1"/>
          <w:numId w:val="2"/>
        </w:numPr>
        <w:tabs>
          <w:tab w:val="clear" w:pos="1283"/>
        </w:tabs>
        <w:ind w:left="709" w:hanging="709"/>
        <w:rPr>
          <w:lang w:eastAsia="zh-CN"/>
        </w:rPr>
      </w:pPr>
      <w:r w:rsidRPr="00EF1BBC">
        <w:rPr>
          <w:rFonts w:ascii="Calibri" w:hAnsi="Calibri" w:cs="Calibri"/>
        </w:rPr>
        <w:t xml:space="preserve">Zmluvné strany vyhlasujú, že sú plne spôsobilí k právnym úkonom, že text tejto Zmluvy určitým a zrozumiteľným vyjadrením ich vážnej a slobodnej vôle byť ňou viazaní, a že si Zmluvu pred jej podpisom prečítali, tejto v celom rozsahu porozumeli a na znak súhlasu s jej obsahom k nej pripájajú svoje vlastnoručné podpisy. </w:t>
      </w:r>
    </w:p>
    <w:p w14:paraId="701DE278" w14:textId="77777777" w:rsidR="00150084" w:rsidRPr="00601AAB" w:rsidRDefault="00150084" w:rsidP="00150084">
      <w:pPr>
        <w:pStyle w:val="BodyText"/>
        <w:numPr>
          <w:ilvl w:val="1"/>
          <w:numId w:val="2"/>
        </w:numPr>
        <w:tabs>
          <w:tab w:val="clear" w:pos="1283"/>
        </w:tabs>
        <w:ind w:left="709" w:hanging="709"/>
        <w:rPr>
          <w:lang w:eastAsia="zh-CN"/>
        </w:rPr>
      </w:pPr>
      <w:r w:rsidRPr="00EF1BBC">
        <w:rPr>
          <w:rFonts w:ascii="Calibri" w:hAnsi="Calibri" w:cs="Calibri"/>
        </w:rPr>
        <w:t xml:space="preserve">Táto Zmluva je vyhotovená v </w:t>
      </w:r>
      <w:r>
        <w:rPr>
          <w:rFonts w:ascii="Calibri" w:hAnsi="Calibri" w:cs="Calibri"/>
        </w:rPr>
        <w:t>dvoch</w:t>
      </w:r>
      <w:r w:rsidRPr="00EF1BBC">
        <w:rPr>
          <w:rFonts w:ascii="Calibri" w:hAnsi="Calibri" w:cs="Calibri"/>
        </w:rPr>
        <w:t xml:space="preserve"> (</w:t>
      </w:r>
      <w:r>
        <w:rPr>
          <w:rFonts w:ascii="Calibri" w:hAnsi="Calibri" w:cs="Calibri"/>
        </w:rPr>
        <w:t>2</w:t>
      </w:r>
      <w:r w:rsidRPr="00EF1BBC">
        <w:rPr>
          <w:rFonts w:ascii="Calibri" w:hAnsi="Calibri" w:cs="Calibri"/>
        </w:rPr>
        <w:t xml:space="preserve">) rovnopisoch, jeden (1) rovnopis pre </w:t>
      </w:r>
      <w:r>
        <w:rPr>
          <w:rFonts w:ascii="Calibri" w:hAnsi="Calibri" w:cs="Calibri"/>
        </w:rPr>
        <w:t>Zhotoviteľa a</w:t>
      </w:r>
      <w:r w:rsidRPr="00EF1BBC">
        <w:rPr>
          <w:rFonts w:ascii="Calibri" w:hAnsi="Calibri" w:cs="Calibri"/>
        </w:rPr>
        <w:t xml:space="preserve"> jeden (1) rovnopis pre </w:t>
      </w:r>
      <w:r>
        <w:rPr>
          <w:rFonts w:ascii="Calibri" w:hAnsi="Calibri" w:cs="Calibri"/>
        </w:rPr>
        <w:t>Objednávateľa</w:t>
      </w:r>
      <w:r w:rsidRPr="00EF1BBC">
        <w:rPr>
          <w:rFonts w:ascii="Calibri" w:hAnsi="Calibri" w:cs="Calibri"/>
        </w:rPr>
        <w:t>.</w:t>
      </w:r>
    </w:p>
    <w:p w14:paraId="45860BC1" w14:textId="77777777" w:rsidR="00150084" w:rsidRPr="00601AAB" w:rsidRDefault="00150084" w:rsidP="00150084">
      <w:pPr>
        <w:pStyle w:val="BodyText"/>
        <w:numPr>
          <w:ilvl w:val="1"/>
          <w:numId w:val="2"/>
        </w:numPr>
        <w:tabs>
          <w:tab w:val="clear" w:pos="1283"/>
        </w:tabs>
        <w:ind w:left="709" w:hanging="709"/>
        <w:rPr>
          <w:lang w:eastAsia="zh-CN"/>
        </w:rPr>
      </w:pPr>
      <w:r>
        <w:rPr>
          <w:rFonts w:ascii="Calibri" w:hAnsi="Calibri" w:cs="Calibri"/>
        </w:rPr>
        <w:t>Neoddeliteľnou súčasťou tejto Zmluvy sú jej nasledovné prílohy:</w:t>
      </w:r>
    </w:p>
    <w:p w14:paraId="427DD630" w14:textId="4892DB0E" w:rsidR="00150084" w:rsidRDefault="00150084" w:rsidP="00150084">
      <w:pPr>
        <w:pStyle w:val="BodyText"/>
        <w:ind w:left="709"/>
        <w:rPr>
          <w:rFonts w:ascii="Calibri" w:hAnsi="Calibri" w:cs="Calibri"/>
        </w:rPr>
      </w:pPr>
      <w:r>
        <w:rPr>
          <w:rFonts w:ascii="Calibri" w:hAnsi="Calibri" w:cs="Calibri"/>
        </w:rPr>
        <w:t>Príloha č. 1: projektová dokumentácia</w:t>
      </w:r>
      <w:r w:rsidR="00A32305">
        <w:rPr>
          <w:rFonts w:ascii="Calibri" w:hAnsi="Calibri" w:cs="Calibri"/>
        </w:rPr>
        <w:t xml:space="preserve"> (v elektronickej forme)</w:t>
      </w:r>
    </w:p>
    <w:p w14:paraId="708EB891" w14:textId="70CE4636" w:rsidR="00150084" w:rsidRDefault="00150084" w:rsidP="00150084">
      <w:pPr>
        <w:pStyle w:val="BodyText"/>
        <w:ind w:left="709"/>
        <w:rPr>
          <w:rFonts w:ascii="Calibri" w:hAnsi="Calibri" w:cs="Calibri"/>
        </w:rPr>
      </w:pPr>
      <w:r>
        <w:rPr>
          <w:rFonts w:ascii="Calibri" w:hAnsi="Calibri" w:cs="Calibri"/>
        </w:rPr>
        <w:lastRenderedPageBreak/>
        <w:t>Príloha č. 2: krycí list rozpočtu</w:t>
      </w:r>
      <w:r w:rsidR="00AF5818">
        <w:rPr>
          <w:rFonts w:ascii="Calibri" w:hAnsi="Calibri" w:cs="Calibri"/>
        </w:rPr>
        <w:t xml:space="preserve"> a výkaz výmer</w:t>
      </w:r>
    </w:p>
    <w:p w14:paraId="2E4B774E" w14:textId="10DE2384" w:rsidR="00150084" w:rsidRDefault="00150084" w:rsidP="00150084">
      <w:pPr>
        <w:pStyle w:val="BodyText"/>
        <w:ind w:left="709"/>
        <w:rPr>
          <w:rFonts w:ascii="Calibri" w:hAnsi="Calibri" w:cs="Calibri"/>
        </w:rPr>
      </w:pPr>
      <w:r>
        <w:rPr>
          <w:rFonts w:ascii="Calibri" w:hAnsi="Calibri" w:cs="Calibri"/>
        </w:rPr>
        <w:t xml:space="preserve">Príloha č. 3: </w:t>
      </w:r>
      <w:r w:rsidR="00AF5818">
        <w:rPr>
          <w:rFonts w:ascii="Calibri" w:hAnsi="Calibri" w:cs="Calibri"/>
        </w:rPr>
        <w:t>zoznam subdodávateľov</w:t>
      </w:r>
    </w:p>
    <w:p w14:paraId="146D0145" w14:textId="77777777" w:rsidR="00150084" w:rsidRPr="00EF1BBC" w:rsidRDefault="00150084" w:rsidP="00150084">
      <w:pPr>
        <w:pStyle w:val="BodyText"/>
        <w:ind w:left="709"/>
        <w:rPr>
          <w:lang w:eastAsia="zh-CN"/>
        </w:rPr>
      </w:pPr>
    </w:p>
    <w:p w14:paraId="34D677E1" w14:textId="77777777" w:rsidR="00150084" w:rsidRDefault="00150084" w:rsidP="00150084">
      <w:pPr>
        <w:spacing w:after="0" w:line="240" w:lineRule="auto"/>
        <w:jc w:val="left"/>
        <w:rPr>
          <w:lang w:eastAsia="zh-CN"/>
        </w:rPr>
      </w:pPr>
    </w:p>
    <w:p w14:paraId="22C1B4FA" w14:textId="77777777" w:rsidR="00150084" w:rsidRPr="000B44A1" w:rsidRDefault="00150084" w:rsidP="00150084">
      <w:pPr>
        <w:pStyle w:val="BodyText"/>
        <w:rPr>
          <w:b/>
          <w:bCs/>
          <w:lang w:eastAsia="zh-CN"/>
        </w:rPr>
      </w:pPr>
      <w:r w:rsidRPr="000B44A1">
        <w:rPr>
          <w:b/>
          <w:bCs/>
          <w:lang w:eastAsia="zh-CN"/>
        </w:rPr>
        <w:t>PODPISY ZMLUVNÝCH STRÁN</w:t>
      </w:r>
    </w:p>
    <w:p w14:paraId="7C48A42C" w14:textId="77777777" w:rsidR="00150084" w:rsidRDefault="00150084" w:rsidP="00150084">
      <w:pPr>
        <w:pStyle w:val="BodyText"/>
        <w:rPr>
          <w:lang w:eastAsia="zh-CN"/>
        </w:rPr>
      </w:pPr>
    </w:p>
    <w:tbl>
      <w:tblPr>
        <w:tblW w:w="0" w:type="auto"/>
        <w:tblLook w:val="04A0" w:firstRow="1" w:lastRow="0" w:firstColumn="1" w:lastColumn="0" w:noHBand="0" w:noVBand="1"/>
      </w:tblPr>
      <w:tblGrid>
        <w:gridCol w:w="4509"/>
        <w:gridCol w:w="4510"/>
      </w:tblGrid>
      <w:tr w:rsidR="00150084" w:rsidRPr="000B44A1" w14:paraId="5944C65E" w14:textId="77777777" w:rsidTr="00342311">
        <w:tc>
          <w:tcPr>
            <w:tcW w:w="4509" w:type="dxa"/>
            <w:shd w:val="clear" w:color="auto" w:fill="auto"/>
          </w:tcPr>
          <w:p w14:paraId="09CF2586" w14:textId="77777777" w:rsidR="00150084" w:rsidRPr="000B44A1" w:rsidRDefault="00150084" w:rsidP="00342311">
            <w:pPr>
              <w:spacing w:after="0"/>
              <w:ind w:left="-109"/>
              <w:rPr>
                <w:rFonts w:ascii="Calibri" w:hAnsi="Calibri"/>
                <w:b/>
              </w:rPr>
            </w:pPr>
            <w:r w:rsidRPr="000B44A1">
              <w:rPr>
                <w:rFonts w:ascii="Calibri" w:hAnsi="Calibri"/>
                <w:b/>
              </w:rPr>
              <w:t>ZHOTOVITEĽ</w:t>
            </w:r>
          </w:p>
          <w:p w14:paraId="6ADF2AC4" w14:textId="77777777" w:rsidR="00150084" w:rsidRPr="000B44A1" w:rsidRDefault="00150084" w:rsidP="00342311">
            <w:pPr>
              <w:spacing w:after="0"/>
              <w:ind w:left="-109"/>
              <w:rPr>
                <w:rFonts w:ascii="Calibri" w:hAnsi="Calibri" w:cs="Calibri"/>
                <w:b/>
              </w:rPr>
            </w:pPr>
          </w:p>
          <w:p w14:paraId="0E789E09" w14:textId="77777777" w:rsidR="00150084" w:rsidRPr="000B44A1" w:rsidRDefault="00150084" w:rsidP="00342311">
            <w:pPr>
              <w:spacing w:after="0"/>
              <w:ind w:left="-109"/>
              <w:rPr>
                <w:rFonts w:ascii="Calibri" w:hAnsi="Calibri" w:cs="Calibri"/>
              </w:rPr>
            </w:pPr>
            <w:r w:rsidRPr="000B44A1">
              <w:rPr>
                <w:rFonts w:ascii="Calibri" w:hAnsi="Calibri" w:cs="Calibri"/>
              </w:rPr>
              <w:t>V</w:t>
            </w:r>
            <w:r>
              <w:rPr>
                <w:rFonts w:ascii="Calibri" w:hAnsi="Calibri" w:cs="Calibri"/>
              </w:rPr>
              <w:t> _______ dňa _______</w:t>
            </w:r>
          </w:p>
          <w:p w14:paraId="44538A6C" w14:textId="77777777" w:rsidR="00150084" w:rsidRPr="000B44A1" w:rsidRDefault="00150084" w:rsidP="00342311">
            <w:pPr>
              <w:spacing w:after="0"/>
              <w:rPr>
                <w:rFonts w:ascii="Calibri" w:hAnsi="Calibri" w:cs="Calibri"/>
              </w:rPr>
            </w:pPr>
          </w:p>
          <w:p w14:paraId="53F23231" w14:textId="77777777" w:rsidR="00150084" w:rsidRPr="000B44A1" w:rsidRDefault="00150084" w:rsidP="00342311">
            <w:pPr>
              <w:spacing w:after="0"/>
              <w:ind w:left="-109"/>
              <w:rPr>
                <w:rFonts w:ascii="Calibri" w:hAnsi="Calibri" w:cs="Calibri"/>
              </w:rPr>
            </w:pPr>
          </w:p>
          <w:p w14:paraId="0D7C5D4B" w14:textId="77777777" w:rsidR="00150084" w:rsidRPr="000B44A1" w:rsidRDefault="00150084" w:rsidP="00342311">
            <w:pPr>
              <w:spacing w:after="0"/>
              <w:ind w:left="-109"/>
              <w:rPr>
                <w:rFonts w:ascii="Calibri" w:hAnsi="Calibri" w:cs="Calibri"/>
              </w:rPr>
            </w:pPr>
          </w:p>
          <w:p w14:paraId="7713B167" w14:textId="77777777" w:rsidR="00150084" w:rsidRPr="000B44A1" w:rsidRDefault="00150084" w:rsidP="00342311">
            <w:pPr>
              <w:spacing w:after="0"/>
              <w:ind w:left="-109"/>
              <w:rPr>
                <w:rFonts w:ascii="Calibri" w:hAnsi="Calibri" w:cs="Calibri"/>
              </w:rPr>
            </w:pPr>
            <w:r w:rsidRPr="000B44A1">
              <w:rPr>
                <w:rFonts w:ascii="Calibri" w:hAnsi="Calibri" w:cs="Calibri"/>
              </w:rPr>
              <w:t>___________________________</w:t>
            </w:r>
          </w:p>
          <w:p w14:paraId="4989AE3C" w14:textId="77777777" w:rsidR="00150084" w:rsidRPr="000B44A1" w:rsidRDefault="00150084" w:rsidP="00342311">
            <w:pPr>
              <w:spacing w:after="0"/>
              <w:ind w:left="-109"/>
              <w:rPr>
                <w:rFonts w:ascii="Calibri" w:hAnsi="Calibri" w:cs="Calibri"/>
              </w:rPr>
            </w:pPr>
            <w:r w:rsidRPr="000B44A1">
              <w:rPr>
                <w:rFonts w:ascii="Calibri" w:hAnsi="Calibri" w:cs="Calibri"/>
              </w:rPr>
              <w:t>konateľ</w:t>
            </w:r>
          </w:p>
          <w:p w14:paraId="41EE0A57" w14:textId="77777777" w:rsidR="00150084" w:rsidRPr="000B44A1" w:rsidRDefault="00150084" w:rsidP="00342311">
            <w:pPr>
              <w:spacing w:after="0"/>
              <w:ind w:left="-109"/>
              <w:rPr>
                <w:rFonts w:ascii="Calibri" w:hAnsi="Calibri" w:cs="Calibri"/>
                <w:b/>
              </w:rPr>
            </w:pPr>
          </w:p>
          <w:p w14:paraId="640F7D93" w14:textId="77777777" w:rsidR="00150084" w:rsidRPr="000B44A1" w:rsidRDefault="00150084" w:rsidP="00342311">
            <w:pPr>
              <w:spacing w:after="0"/>
              <w:ind w:left="-109"/>
              <w:rPr>
                <w:rFonts w:ascii="Calibri" w:hAnsi="Calibri" w:cs="Calibri"/>
              </w:rPr>
            </w:pPr>
          </w:p>
          <w:p w14:paraId="415165AA" w14:textId="77777777" w:rsidR="00150084" w:rsidRPr="000B44A1" w:rsidRDefault="00150084" w:rsidP="00342311">
            <w:pPr>
              <w:spacing w:after="0"/>
              <w:ind w:left="-109"/>
              <w:rPr>
                <w:rFonts w:ascii="Calibri" w:hAnsi="Calibri" w:cs="Calibri"/>
              </w:rPr>
            </w:pPr>
          </w:p>
        </w:tc>
        <w:tc>
          <w:tcPr>
            <w:tcW w:w="4510" w:type="dxa"/>
            <w:shd w:val="clear" w:color="auto" w:fill="auto"/>
          </w:tcPr>
          <w:p w14:paraId="6AB60EDC" w14:textId="77777777" w:rsidR="00150084" w:rsidRPr="000B44A1" w:rsidRDefault="00150084" w:rsidP="00342311">
            <w:pPr>
              <w:spacing w:after="0"/>
              <w:rPr>
                <w:rFonts w:ascii="Calibri" w:hAnsi="Calibri" w:cs="Calibri"/>
                <w:b/>
              </w:rPr>
            </w:pPr>
          </w:p>
          <w:p w14:paraId="65650189" w14:textId="77777777" w:rsidR="00150084" w:rsidRPr="000B44A1" w:rsidRDefault="00150084" w:rsidP="00342311">
            <w:pPr>
              <w:spacing w:after="0"/>
              <w:rPr>
                <w:rFonts w:ascii="Calibri" w:hAnsi="Calibri" w:cs="Calibri"/>
              </w:rPr>
            </w:pPr>
          </w:p>
          <w:p w14:paraId="6EF8C905" w14:textId="77777777" w:rsidR="00150084" w:rsidRPr="000B44A1" w:rsidRDefault="00150084" w:rsidP="00342311">
            <w:pPr>
              <w:spacing w:after="0"/>
              <w:rPr>
                <w:rFonts w:ascii="Calibri" w:hAnsi="Calibri" w:cs="Calibri"/>
              </w:rPr>
            </w:pPr>
          </w:p>
        </w:tc>
      </w:tr>
      <w:tr w:rsidR="00150084" w:rsidRPr="000B44A1" w14:paraId="787165B8" w14:textId="77777777" w:rsidTr="00342311">
        <w:tc>
          <w:tcPr>
            <w:tcW w:w="4509" w:type="dxa"/>
            <w:shd w:val="clear" w:color="auto" w:fill="auto"/>
          </w:tcPr>
          <w:p w14:paraId="3E7AE03C" w14:textId="77777777" w:rsidR="00150084" w:rsidRPr="00DA31D3" w:rsidRDefault="00150084" w:rsidP="00342311">
            <w:pPr>
              <w:spacing w:after="0"/>
              <w:ind w:left="-109"/>
            </w:pPr>
            <w:r w:rsidRPr="00DA31D3">
              <w:t>OBJEDNÁVATEĽ</w:t>
            </w:r>
          </w:p>
          <w:p w14:paraId="0AF940B5" w14:textId="77777777" w:rsidR="00150084" w:rsidRPr="00DA31D3" w:rsidRDefault="00150084" w:rsidP="00342311">
            <w:pPr>
              <w:spacing w:after="0"/>
              <w:ind w:left="-109"/>
            </w:pPr>
          </w:p>
          <w:p w14:paraId="17340A3E" w14:textId="77777777" w:rsidR="00150084" w:rsidRPr="00DA31D3" w:rsidRDefault="00150084" w:rsidP="00342311">
            <w:pPr>
              <w:spacing w:after="0"/>
              <w:ind w:left="-109"/>
            </w:pPr>
            <w:r w:rsidRPr="00DA31D3">
              <w:t xml:space="preserve">V ____________ dňa _______ </w:t>
            </w:r>
          </w:p>
          <w:p w14:paraId="42799FA0" w14:textId="77777777" w:rsidR="00150084" w:rsidRPr="00DA31D3" w:rsidRDefault="00150084" w:rsidP="00342311">
            <w:pPr>
              <w:spacing w:after="0"/>
              <w:ind w:left="-109"/>
            </w:pPr>
          </w:p>
          <w:p w14:paraId="4EED9251" w14:textId="77777777" w:rsidR="00150084" w:rsidRPr="00DA31D3" w:rsidRDefault="00150084" w:rsidP="00342311">
            <w:pPr>
              <w:spacing w:after="0"/>
              <w:ind w:left="-109"/>
            </w:pPr>
          </w:p>
          <w:p w14:paraId="0B131B6D" w14:textId="77777777" w:rsidR="00150084" w:rsidRPr="00DA31D3" w:rsidRDefault="00150084" w:rsidP="00342311">
            <w:pPr>
              <w:spacing w:after="0"/>
              <w:ind w:left="-109"/>
            </w:pPr>
          </w:p>
          <w:p w14:paraId="770FCA95" w14:textId="77777777" w:rsidR="00150084" w:rsidRPr="00DA31D3" w:rsidRDefault="00150084" w:rsidP="00342311">
            <w:pPr>
              <w:spacing w:after="0"/>
              <w:ind w:left="-109"/>
            </w:pPr>
          </w:p>
          <w:p w14:paraId="33DBB9DB" w14:textId="77777777" w:rsidR="00150084" w:rsidRPr="00DA31D3" w:rsidRDefault="00150084" w:rsidP="00342311">
            <w:pPr>
              <w:pBdr>
                <w:bottom w:val="single" w:sz="12" w:space="1" w:color="auto"/>
              </w:pBdr>
              <w:spacing w:after="0"/>
              <w:rPr>
                <w:b/>
                <w:bCs/>
              </w:rPr>
            </w:pPr>
          </w:p>
          <w:p w14:paraId="6D8E7FAA" w14:textId="240EE5D9" w:rsidR="00DA31D3" w:rsidRPr="00DA31D3" w:rsidRDefault="00DA31D3" w:rsidP="00DA31D3">
            <w:pPr>
              <w:spacing w:after="0" w:line="240" w:lineRule="auto"/>
              <w:ind w:left="-100"/>
              <w:rPr>
                <w:b/>
                <w:bCs/>
              </w:rPr>
            </w:pPr>
            <w:r w:rsidRPr="00DA31D3">
              <w:rPr>
                <w:b/>
                <w:bCs/>
              </w:rPr>
              <w:t>MACH HYDINA BUDMERICE, s.r.o.</w:t>
            </w:r>
          </w:p>
          <w:p w14:paraId="3B88C092" w14:textId="36C81AC6" w:rsidR="00150084" w:rsidRPr="00DA31D3" w:rsidRDefault="00DA31D3" w:rsidP="00342311">
            <w:pPr>
              <w:spacing w:after="0" w:line="240" w:lineRule="auto"/>
              <w:ind w:left="-100"/>
            </w:pPr>
            <w:r w:rsidRPr="00DA31D3">
              <w:t>Ing. </w:t>
            </w:r>
            <w:r w:rsidR="00000000">
              <w:fldChar w:fldCharType="begin"/>
            </w:r>
            <w:r w:rsidR="00000000">
              <w:instrText>HYPERLINK "https://www.orsr.sk/hladaj_osoba.asp?PR=Mach&amp;MENO=Richard&amp;SID=0&amp;T=f0&amp;R=0"</w:instrText>
            </w:r>
            <w:r w:rsidR="00000000">
              <w:fldChar w:fldCharType="separate"/>
            </w:r>
            <w:r w:rsidRPr="00DA31D3">
              <w:t>Richard Mach</w:t>
            </w:r>
            <w:r w:rsidR="00000000">
              <w:fldChar w:fldCharType="end"/>
            </w:r>
            <w:r>
              <w:t>, konateľ</w:t>
            </w:r>
          </w:p>
          <w:p w14:paraId="085087D8" w14:textId="77777777" w:rsidR="00150084" w:rsidRPr="00DA31D3" w:rsidRDefault="00150084" w:rsidP="00342311">
            <w:pPr>
              <w:spacing w:after="0"/>
              <w:ind w:left="-109"/>
            </w:pPr>
          </w:p>
          <w:p w14:paraId="1478250A" w14:textId="77777777" w:rsidR="00150084" w:rsidRPr="00DA31D3" w:rsidRDefault="00150084" w:rsidP="00342311">
            <w:pPr>
              <w:spacing w:after="0"/>
            </w:pPr>
          </w:p>
        </w:tc>
        <w:tc>
          <w:tcPr>
            <w:tcW w:w="4510" w:type="dxa"/>
            <w:shd w:val="clear" w:color="auto" w:fill="auto"/>
          </w:tcPr>
          <w:p w14:paraId="6031B39E" w14:textId="77777777" w:rsidR="00150084" w:rsidRPr="00DA31D3" w:rsidRDefault="00150084" w:rsidP="00342311">
            <w:pPr>
              <w:spacing w:after="0"/>
            </w:pPr>
          </w:p>
          <w:p w14:paraId="6DC49D12" w14:textId="77777777" w:rsidR="00150084" w:rsidRPr="00DA31D3" w:rsidRDefault="00150084" w:rsidP="00342311">
            <w:pPr>
              <w:spacing w:after="0"/>
            </w:pPr>
          </w:p>
          <w:p w14:paraId="2ACAB23A" w14:textId="77777777" w:rsidR="00150084" w:rsidRPr="00DA31D3" w:rsidRDefault="00150084" w:rsidP="00342311">
            <w:pPr>
              <w:spacing w:after="0"/>
            </w:pPr>
          </w:p>
          <w:p w14:paraId="3D242A1F" w14:textId="77777777" w:rsidR="00150084" w:rsidRPr="00DA31D3" w:rsidRDefault="00150084" w:rsidP="00342311">
            <w:pPr>
              <w:spacing w:after="0"/>
            </w:pPr>
          </w:p>
          <w:p w14:paraId="2F70B2F1" w14:textId="77777777" w:rsidR="00150084" w:rsidRPr="00DA31D3" w:rsidRDefault="00150084" w:rsidP="00342311">
            <w:pPr>
              <w:spacing w:after="0"/>
            </w:pPr>
          </w:p>
          <w:p w14:paraId="118D8C90" w14:textId="77777777" w:rsidR="00150084" w:rsidRPr="00DA31D3" w:rsidRDefault="00150084" w:rsidP="00342311">
            <w:pPr>
              <w:spacing w:after="0"/>
            </w:pPr>
          </w:p>
          <w:p w14:paraId="7E562EF3" w14:textId="77777777" w:rsidR="00150084" w:rsidRPr="00DA31D3" w:rsidRDefault="00150084" w:rsidP="00342311">
            <w:pPr>
              <w:spacing w:after="0"/>
            </w:pPr>
          </w:p>
          <w:p w14:paraId="4B541AC9" w14:textId="77777777" w:rsidR="00150084" w:rsidRPr="00DA31D3" w:rsidRDefault="00150084" w:rsidP="00342311">
            <w:pPr>
              <w:spacing w:after="0"/>
            </w:pPr>
          </w:p>
          <w:p w14:paraId="74946A42" w14:textId="77777777" w:rsidR="00150084" w:rsidRPr="00DA31D3" w:rsidRDefault="00150084" w:rsidP="00342311">
            <w:pPr>
              <w:spacing w:after="0"/>
            </w:pPr>
          </w:p>
          <w:p w14:paraId="7CBD4CA0" w14:textId="77777777" w:rsidR="00150084" w:rsidRPr="00DA31D3" w:rsidRDefault="00150084" w:rsidP="00342311">
            <w:pPr>
              <w:spacing w:after="0"/>
            </w:pPr>
          </w:p>
          <w:p w14:paraId="053190A3" w14:textId="77777777" w:rsidR="00150084" w:rsidRPr="00DA31D3" w:rsidRDefault="00150084" w:rsidP="00342311">
            <w:pPr>
              <w:spacing w:after="0"/>
            </w:pPr>
          </w:p>
          <w:p w14:paraId="59867017" w14:textId="77777777" w:rsidR="00150084" w:rsidRPr="00DA31D3" w:rsidRDefault="00150084" w:rsidP="00342311">
            <w:pPr>
              <w:spacing w:after="0"/>
            </w:pPr>
          </w:p>
          <w:p w14:paraId="15870903" w14:textId="77777777" w:rsidR="00150084" w:rsidRPr="00DA31D3" w:rsidRDefault="00150084" w:rsidP="00342311">
            <w:pPr>
              <w:spacing w:after="0"/>
            </w:pPr>
          </w:p>
        </w:tc>
      </w:tr>
    </w:tbl>
    <w:p w14:paraId="31583570" w14:textId="77777777" w:rsidR="00150084" w:rsidRPr="0008711D" w:rsidRDefault="00150084" w:rsidP="00150084">
      <w:pPr>
        <w:pStyle w:val="BodyText"/>
        <w:rPr>
          <w:lang w:eastAsia="zh-CN"/>
        </w:rPr>
      </w:pPr>
      <w:r>
        <w:rPr>
          <w:lang w:eastAsia="zh-CN"/>
        </w:rPr>
        <w:t xml:space="preserve"> </w:t>
      </w:r>
    </w:p>
    <w:p w14:paraId="2006CB41" w14:textId="77777777" w:rsidR="000824A1" w:rsidRDefault="000824A1">
      <w:pPr>
        <w:spacing w:after="160" w:line="259" w:lineRule="auto"/>
        <w:jc w:val="left"/>
        <w:rPr>
          <w:rFonts w:eastAsia="SimSun" w:cstheme="minorHAnsi"/>
          <w:b/>
          <w:bCs/>
          <w:caps/>
          <w:kern w:val="32"/>
          <w:lang w:eastAsia="zh-CN"/>
        </w:rPr>
      </w:pPr>
      <w:r>
        <w:br w:type="page"/>
      </w:r>
    </w:p>
    <w:p w14:paraId="3FB02D9E" w14:textId="77777777" w:rsidR="00426090" w:rsidRPr="00426090" w:rsidRDefault="00426090" w:rsidP="00426090">
      <w:pPr>
        <w:ind w:left="-15"/>
        <w:jc w:val="center"/>
        <w:rPr>
          <w:rFonts w:cstheme="minorHAnsi"/>
          <w:b/>
        </w:rPr>
      </w:pPr>
      <w:r w:rsidRPr="00426090">
        <w:rPr>
          <w:rFonts w:cstheme="minorHAnsi"/>
          <w:b/>
        </w:rPr>
        <w:lastRenderedPageBreak/>
        <w:t>Zoznam subdodávateľov</w:t>
      </w:r>
    </w:p>
    <w:p w14:paraId="64D2D84B" w14:textId="77777777" w:rsidR="00426090" w:rsidRPr="00426090" w:rsidRDefault="00426090" w:rsidP="00426090">
      <w:pPr>
        <w:pStyle w:val="Zkladntext2"/>
        <w:shd w:val="clear" w:color="auto" w:fill="auto"/>
        <w:spacing w:before="0" w:after="0" w:line="276" w:lineRule="auto"/>
        <w:ind w:left="2980" w:hanging="2980"/>
        <w:jc w:val="left"/>
        <w:rPr>
          <w:rFonts w:asciiTheme="minorHAnsi" w:hAnsiTheme="minorHAnsi" w:cstheme="minorHAnsi"/>
        </w:rPr>
      </w:pPr>
      <w:proofErr w:type="spellStart"/>
      <w:r w:rsidRPr="00426090">
        <w:rPr>
          <w:rFonts w:asciiTheme="minorHAnsi" w:hAnsiTheme="minorHAnsi" w:cstheme="minorHAnsi"/>
        </w:rPr>
        <w:t>Názov</w:t>
      </w:r>
      <w:proofErr w:type="spellEnd"/>
      <w:r w:rsidRPr="00426090">
        <w:rPr>
          <w:rFonts w:asciiTheme="minorHAnsi" w:hAnsiTheme="minorHAnsi" w:cstheme="minorHAnsi"/>
        </w:rPr>
        <w:t>:</w:t>
      </w:r>
    </w:p>
    <w:p w14:paraId="07C0A38B" w14:textId="77777777" w:rsidR="00426090" w:rsidRPr="00426090" w:rsidRDefault="00426090" w:rsidP="00426090">
      <w:pPr>
        <w:pStyle w:val="Zkladntext2"/>
        <w:shd w:val="clear" w:color="auto" w:fill="auto"/>
        <w:tabs>
          <w:tab w:val="left" w:pos="2848"/>
          <w:tab w:val="left" w:leader="dot" w:pos="6139"/>
        </w:tabs>
        <w:spacing w:before="0" w:after="0" w:line="276" w:lineRule="auto"/>
        <w:ind w:left="20" w:firstLine="0"/>
        <w:jc w:val="both"/>
        <w:rPr>
          <w:rFonts w:asciiTheme="minorHAnsi" w:hAnsiTheme="minorHAnsi" w:cstheme="minorHAnsi"/>
        </w:rPr>
      </w:pPr>
      <w:proofErr w:type="spellStart"/>
      <w:r w:rsidRPr="00426090">
        <w:rPr>
          <w:rFonts w:asciiTheme="minorHAnsi" w:hAnsiTheme="minorHAnsi" w:cstheme="minorHAnsi"/>
        </w:rPr>
        <w:t>Sídlo</w:t>
      </w:r>
      <w:proofErr w:type="spellEnd"/>
      <w:r w:rsidRPr="00426090">
        <w:rPr>
          <w:rFonts w:asciiTheme="minorHAnsi" w:hAnsiTheme="minorHAnsi" w:cstheme="minorHAnsi"/>
        </w:rPr>
        <w:t>:</w:t>
      </w:r>
    </w:p>
    <w:p w14:paraId="044ECD5D" w14:textId="77777777" w:rsidR="00426090" w:rsidRPr="00426090" w:rsidRDefault="00426090" w:rsidP="00426090">
      <w:pPr>
        <w:pStyle w:val="Zkladntext2"/>
        <w:shd w:val="clear" w:color="auto" w:fill="auto"/>
        <w:tabs>
          <w:tab w:val="left" w:leader="dot" w:pos="6130"/>
        </w:tabs>
        <w:spacing w:before="0" w:after="0" w:line="276" w:lineRule="auto"/>
        <w:ind w:left="20" w:firstLine="0"/>
        <w:jc w:val="both"/>
        <w:rPr>
          <w:rFonts w:asciiTheme="minorHAnsi" w:hAnsiTheme="minorHAnsi" w:cstheme="minorHAnsi"/>
        </w:rPr>
      </w:pPr>
      <w:r w:rsidRPr="00426090">
        <w:rPr>
          <w:rFonts w:asciiTheme="minorHAnsi" w:hAnsiTheme="minorHAnsi" w:cstheme="minorHAnsi"/>
        </w:rPr>
        <w:t>IČO:</w:t>
      </w:r>
    </w:p>
    <w:p w14:paraId="5E290F4C" w14:textId="77777777" w:rsidR="00426090" w:rsidRPr="00426090" w:rsidRDefault="00426090" w:rsidP="00426090">
      <w:pPr>
        <w:pStyle w:val="Zkladntext2"/>
        <w:shd w:val="clear" w:color="auto" w:fill="auto"/>
        <w:tabs>
          <w:tab w:val="left" w:leader="dot" w:pos="6130"/>
        </w:tabs>
        <w:spacing w:before="0" w:after="0" w:line="276" w:lineRule="auto"/>
        <w:ind w:left="20" w:firstLine="0"/>
        <w:jc w:val="both"/>
        <w:rPr>
          <w:rFonts w:asciiTheme="minorHAnsi" w:hAnsiTheme="minorHAnsi" w:cstheme="minorHAnsi"/>
        </w:rPr>
      </w:pPr>
    </w:p>
    <w:p w14:paraId="683CBE62" w14:textId="77777777" w:rsidR="00426090" w:rsidRPr="00426090" w:rsidRDefault="00426090" w:rsidP="00426090">
      <w:pPr>
        <w:pStyle w:val="Zkladntext2"/>
        <w:shd w:val="clear" w:color="auto" w:fill="auto"/>
        <w:tabs>
          <w:tab w:val="left" w:leader="dot" w:pos="6130"/>
        </w:tabs>
        <w:spacing w:before="0" w:after="0" w:line="276" w:lineRule="auto"/>
        <w:ind w:left="20" w:firstLine="0"/>
        <w:jc w:val="both"/>
        <w:rPr>
          <w:rFonts w:asciiTheme="minorHAnsi" w:hAnsiTheme="minorHAnsi" w:cstheme="minorHAnsi"/>
          <w:i/>
          <w:iCs/>
        </w:rPr>
      </w:pPr>
      <w:proofErr w:type="spellStart"/>
      <w:r w:rsidRPr="00426090">
        <w:rPr>
          <w:rFonts w:asciiTheme="minorHAnsi" w:hAnsiTheme="minorHAnsi" w:cstheme="minorHAnsi"/>
          <w:i/>
          <w:iCs/>
        </w:rPr>
        <w:t>Zhotoviteľ</w:t>
      </w:r>
      <w:proofErr w:type="spellEnd"/>
      <w:r w:rsidRPr="00426090">
        <w:rPr>
          <w:rFonts w:asciiTheme="minorHAnsi" w:hAnsiTheme="minorHAnsi" w:cstheme="minorHAnsi"/>
          <w:i/>
          <w:iCs/>
        </w:rPr>
        <w:t xml:space="preserve"> </w:t>
      </w:r>
      <w:proofErr w:type="spellStart"/>
      <w:r w:rsidRPr="00426090">
        <w:rPr>
          <w:rFonts w:asciiTheme="minorHAnsi" w:hAnsiTheme="minorHAnsi" w:cstheme="minorHAnsi"/>
          <w:i/>
          <w:iCs/>
        </w:rPr>
        <w:t>vyberie</w:t>
      </w:r>
      <w:proofErr w:type="spellEnd"/>
      <w:r w:rsidRPr="00426090">
        <w:rPr>
          <w:rFonts w:asciiTheme="minorHAnsi" w:hAnsiTheme="minorHAnsi" w:cstheme="minorHAnsi"/>
          <w:i/>
          <w:iCs/>
        </w:rPr>
        <w:t xml:space="preserve"> z </w:t>
      </w:r>
      <w:proofErr w:type="spellStart"/>
      <w:r w:rsidRPr="00426090">
        <w:rPr>
          <w:rFonts w:asciiTheme="minorHAnsi" w:hAnsiTheme="minorHAnsi" w:cstheme="minorHAnsi"/>
          <w:i/>
          <w:iCs/>
        </w:rPr>
        <w:t>možností</w:t>
      </w:r>
      <w:proofErr w:type="spellEnd"/>
      <w:r w:rsidRPr="00426090">
        <w:rPr>
          <w:rFonts w:asciiTheme="minorHAnsi" w:hAnsiTheme="minorHAnsi" w:cstheme="minorHAnsi"/>
          <w:i/>
          <w:iCs/>
        </w:rPr>
        <w:t xml:space="preserve"> a) </w:t>
      </w:r>
      <w:proofErr w:type="spellStart"/>
      <w:r w:rsidRPr="00426090">
        <w:rPr>
          <w:rFonts w:asciiTheme="minorHAnsi" w:hAnsiTheme="minorHAnsi" w:cstheme="minorHAnsi"/>
          <w:i/>
          <w:iCs/>
        </w:rPr>
        <w:t>alebo</w:t>
      </w:r>
      <w:proofErr w:type="spellEnd"/>
      <w:r w:rsidRPr="00426090">
        <w:rPr>
          <w:rFonts w:asciiTheme="minorHAnsi" w:hAnsiTheme="minorHAnsi" w:cstheme="minorHAnsi"/>
          <w:i/>
          <w:iCs/>
        </w:rPr>
        <w:t xml:space="preserve"> b), </w:t>
      </w:r>
      <w:proofErr w:type="spellStart"/>
      <w:r w:rsidRPr="00426090">
        <w:rPr>
          <w:rFonts w:asciiTheme="minorHAnsi" w:hAnsiTheme="minorHAnsi" w:cstheme="minorHAnsi"/>
          <w:i/>
          <w:iCs/>
        </w:rPr>
        <w:t>nehodiace</w:t>
      </w:r>
      <w:proofErr w:type="spellEnd"/>
      <w:r w:rsidRPr="00426090">
        <w:rPr>
          <w:rFonts w:asciiTheme="minorHAnsi" w:hAnsiTheme="minorHAnsi" w:cstheme="minorHAnsi"/>
          <w:i/>
          <w:iCs/>
        </w:rPr>
        <w:t xml:space="preserve"> </w:t>
      </w:r>
      <w:proofErr w:type="spellStart"/>
      <w:r w:rsidRPr="00426090">
        <w:rPr>
          <w:rFonts w:asciiTheme="minorHAnsi" w:hAnsiTheme="minorHAnsi" w:cstheme="minorHAnsi"/>
          <w:i/>
          <w:iCs/>
        </w:rPr>
        <w:t>sa</w:t>
      </w:r>
      <w:proofErr w:type="spellEnd"/>
      <w:r w:rsidRPr="00426090">
        <w:rPr>
          <w:rFonts w:asciiTheme="minorHAnsi" w:hAnsiTheme="minorHAnsi" w:cstheme="minorHAnsi"/>
          <w:i/>
          <w:iCs/>
        </w:rPr>
        <w:t xml:space="preserve"> </w:t>
      </w:r>
      <w:proofErr w:type="spellStart"/>
      <w:r w:rsidRPr="00426090">
        <w:rPr>
          <w:rFonts w:asciiTheme="minorHAnsi" w:hAnsiTheme="minorHAnsi" w:cstheme="minorHAnsi"/>
          <w:i/>
          <w:iCs/>
        </w:rPr>
        <w:t>prečiarkne</w:t>
      </w:r>
      <w:proofErr w:type="spellEnd"/>
      <w:r w:rsidRPr="00426090">
        <w:rPr>
          <w:rFonts w:asciiTheme="minorHAnsi" w:hAnsiTheme="minorHAnsi" w:cstheme="minorHAnsi"/>
          <w:i/>
          <w:iCs/>
        </w:rPr>
        <w:t xml:space="preserve"> </w:t>
      </w:r>
      <w:proofErr w:type="spellStart"/>
      <w:r w:rsidRPr="00426090">
        <w:rPr>
          <w:rFonts w:asciiTheme="minorHAnsi" w:hAnsiTheme="minorHAnsi" w:cstheme="minorHAnsi"/>
          <w:i/>
          <w:iCs/>
        </w:rPr>
        <w:t>alebo</w:t>
      </w:r>
      <w:proofErr w:type="spellEnd"/>
      <w:r w:rsidRPr="00426090">
        <w:rPr>
          <w:rFonts w:asciiTheme="minorHAnsi" w:hAnsiTheme="minorHAnsi" w:cstheme="minorHAnsi"/>
          <w:i/>
          <w:iCs/>
        </w:rPr>
        <w:t xml:space="preserve"> </w:t>
      </w:r>
      <w:proofErr w:type="spellStart"/>
      <w:r w:rsidRPr="00426090">
        <w:rPr>
          <w:rFonts w:asciiTheme="minorHAnsi" w:hAnsiTheme="minorHAnsi" w:cstheme="minorHAnsi"/>
          <w:i/>
          <w:iCs/>
        </w:rPr>
        <w:t>vymaže</w:t>
      </w:r>
      <w:proofErr w:type="spellEnd"/>
    </w:p>
    <w:p w14:paraId="7D60A564" w14:textId="77777777" w:rsidR="00426090" w:rsidRPr="00426090" w:rsidRDefault="00426090" w:rsidP="00426090">
      <w:pPr>
        <w:pStyle w:val="Zkladntext2"/>
        <w:shd w:val="clear" w:color="auto" w:fill="auto"/>
        <w:tabs>
          <w:tab w:val="left" w:leader="dot" w:pos="6130"/>
        </w:tabs>
        <w:spacing w:before="0" w:after="0" w:line="276" w:lineRule="auto"/>
        <w:ind w:left="20" w:firstLine="0"/>
        <w:jc w:val="both"/>
        <w:rPr>
          <w:rFonts w:asciiTheme="minorHAnsi" w:hAnsiTheme="minorHAnsi" w:cstheme="minorHAnsi"/>
        </w:rPr>
      </w:pPr>
    </w:p>
    <w:p w14:paraId="7FB5EDD4" w14:textId="77777777" w:rsidR="00426090" w:rsidRPr="00426090" w:rsidRDefault="00426090" w:rsidP="00426090">
      <w:pPr>
        <w:pStyle w:val="Zkladntext2"/>
        <w:shd w:val="clear" w:color="auto" w:fill="auto"/>
        <w:tabs>
          <w:tab w:val="left" w:pos="2848"/>
          <w:tab w:val="left" w:leader="dot" w:pos="6139"/>
        </w:tabs>
        <w:spacing w:before="0" w:after="283" w:line="276" w:lineRule="auto"/>
        <w:ind w:left="20" w:firstLine="0"/>
        <w:jc w:val="both"/>
        <w:rPr>
          <w:rFonts w:asciiTheme="minorHAnsi" w:hAnsiTheme="minorHAnsi" w:cstheme="minorHAnsi"/>
          <w:b/>
          <w:bCs/>
        </w:rPr>
      </w:pPr>
      <w:r w:rsidRPr="00426090">
        <w:rPr>
          <w:rFonts w:asciiTheme="minorHAnsi" w:hAnsiTheme="minorHAnsi" w:cstheme="minorHAnsi"/>
          <w:b/>
          <w:bCs/>
        </w:rPr>
        <w:t>a)</w:t>
      </w:r>
    </w:p>
    <w:p w14:paraId="0171CBA4" w14:textId="3D4D2726" w:rsidR="00426090" w:rsidRPr="00426090" w:rsidRDefault="00426090" w:rsidP="00426090">
      <w:pPr>
        <w:pStyle w:val="Zkladntext2"/>
        <w:shd w:val="clear" w:color="auto" w:fill="auto"/>
        <w:tabs>
          <w:tab w:val="left" w:pos="2848"/>
          <w:tab w:val="left" w:leader="dot" w:pos="6139"/>
        </w:tabs>
        <w:spacing w:before="0" w:after="283" w:line="276" w:lineRule="auto"/>
        <w:ind w:left="20" w:firstLine="0"/>
        <w:jc w:val="both"/>
        <w:rPr>
          <w:rFonts w:asciiTheme="minorHAnsi" w:hAnsiTheme="minorHAnsi" w:cstheme="minorHAnsi"/>
        </w:rPr>
      </w:pPr>
      <w:proofErr w:type="spellStart"/>
      <w:r w:rsidRPr="00426090">
        <w:rPr>
          <w:rFonts w:asciiTheme="minorHAnsi" w:hAnsiTheme="minorHAnsi" w:cstheme="minorHAnsi"/>
        </w:rPr>
        <w:t>týmto</w:t>
      </w:r>
      <w:proofErr w:type="spellEnd"/>
      <w:r w:rsidRPr="00426090">
        <w:rPr>
          <w:rFonts w:asciiTheme="minorHAnsi" w:hAnsiTheme="minorHAnsi" w:cstheme="minorHAnsi"/>
        </w:rPr>
        <w:t xml:space="preserve"> </w:t>
      </w:r>
      <w:proofErr w:type="spellStart"/>
      <w:r w:rsidRPr="00426090">
        <w:rPr>
          <w:rFonts w:asciiTheme="minorHAnsi" w:hAnsiTheme="minorHAnsi" w:cstheme="minorHAnsi"/>
        </w:rPr>
        <w:t>vyhlasuje</w:t>
      </w:r>
      <w:proofErr w:type="spellEnd"/>
      <w:r w:rsidRPr="00426090">
        <w:rPr>
          <w:rFonts w:asciiTheme="minorHAnsi" w:hAnsiTheme="minorHAnsi" w:cstheme="minorHAnsi"/>
        </w:rPr>
        <w:t xml:space="preserve">, </w:t>
      </w:r>
      <w:proofErr w:type="spellStart"/>
      <w:r w:rsidRPr="00426090">
        <w:rPr>
          <w:rFonts w:asciiTheme="minorHAnsi" w:hAnsiTheme="minorHAnsi" w:cstheme="minorHAnsi"/>
        </w:rPr>
        <w:t>že</w:t>
      </w:r>
      <w:proofErr w:type="spellEnd"/>
      <w:r w:rsidRPr="00426090">
        <w:rPr>
          <w:rFonts w:asciiTheme="minorHAnsi" w:hAnsiTheme="minorHAnsi" w:cstheme="minorHAnsi"/>
        </w:rPr>
        <w:t xml:space="preserve"> </w:t>
      </w:r>
      <w:proofErr w:type="spellStart"/>
      <w:r w:rsidRPr="00426090">
        <w:rPr>
          <w:rFonts w:asciiTheme="minorHAnsi" w:hAnsiTheme="minorHAnsi" w:cstheme="minorHAnsi"/>
        </w:rPr>
        <w:t>predmet</w:t>
      </w:r>
      <w:proofErr w:type="spellEnd"/>
      <w:r w:rsidRPr="00426090">
        <w:rPr>
          <w:rFonts w:asciiTheme="minorHAnsi" w:hAnsiTheme="minorHAnsi" w:cstheme="minorHAnsi"/>
        </w:rPr>
        <w:t xml:space="preserve"> </w:t>
      </w:r>
      <w:proofErr w:type="spellStart"/>
      <w:r w:rsidRPr="00426090">
        <w:rPr>
          <w:rFonts w:asciiTheme="minorHAnsi" w:hAnsiTheme="minorHAnsi" w:cstheme="minorHAnsi"/>
        </w:rPr>
        <w:t>zákazky</w:t>
      </w:r>
      <w:proofErr w:type="spellEnd"/>
      <w:r w:rsidRPr="00426090">
        <w:rPr>
          <w:rFonts w:asciiTheme="minorHAnsi" w:hAnsiTheme="minorHAnsi" w:cstheme="minorHAnsi"/>
        </w:rPr>
        <w:t>/</w:t>
      </w:r>
      <w:proofErr w:type="spellStart"/>
      <w:r w:rsidRPr="00426090">
        <w:rPr>
          <w:rFonts w:asciiTheme="minorHAnsi" w:hAnsiTheme="minorHAnsi" w:cstheme="minorHAnsi"/>
        </w:rPr>
        <w:t>Zmluvy</w:t>
      </w:r>
      <w:proofErr w:type="spellEnd"/>
      <w:r w:rsidRPr="00426090">
        <w:rPr>
          <w:rFonts w:asciiTheme="minorHAnsi" w:hAnsiTheme="minorHAnsi" w:cstheme="minorHAnsi"/>
        </w:rPr>
        <w:t xml:space="preserve"> o </w:t>
      </w:r>
      <w:proofErr w:type="spellStart"/>
      <w:r w:rsidRPr="00426090">
        <w:rPr>
          <w:rFonts w:asciiTheme="minorHAnsi" w:hAnsiTheme="minorHAnsi" w:cstheme="minorHAnsi"/>
        </w:rPr>
        <w:t>dielo</w:t>
      </w:r>
      <w:proofErr w:type="spellEnd"/>
      <w:r w:rsidRPr="00426090">
        <w:rPr>
          <w:rFonts w:asciiTheme="minorHAnsi" w:hAnsiTheme="minorHAnsi" w:cstheme="minorHAnsi"/>
        </w:rPr>
        <w:t xml:space="preserve"> </w:t>
      </w:r>
      <w:r w:rsidRPr="00426090">
        <w:rPr>
          <w:rFonts w:asciiTheme="minorHAnsi" w:hAnsiTheme="minorHAnsi" w:cstheme="minorHAnsi"/>
          <w:b/>
        </w:rPr>
        <w:t>„</w:t>
      </w:r>
      <w:proofErr w:type="spellStart"/>
      <w:r w:rsidR="00DA31D3" w:rsidRPr="00AF5818">
        <w:rPr>
          <w:rFonts w:eastAsia="Times New Roman" w:cstheme="minorHAnsi"/>
          <w:b/>
          <w:bCs/>
          <w:lang w:eastAsia="sk-SK"/>
        </w:rPr>
        <w:t>Prístavba</w:t>
      </w:r>
      <w:proofErr w:type="spellEnd"/>
      <w:r w:rsidR="00DA31D3" w:rsidRPr="00AF5818">
        <w:rPr>
          <w:rFonts w:eastAsia="Times New Roman" w:cstheme="minorHAnsi"/>
          <w:b/>
          <w:bCs/>
          <w:lang w:eastAsia="sk-SK"/>
        </w:rPr>
        <w:t xml:space="preserve"> </w:t>
      </w:r>
      <w:proofErr w:type="spellStart"/>
      <w:r w:rsidR="00DA31D3" w:rsidRPr="00AF5818">
        <w:rPr>
          <w:rFonts w:eastAsia="Times New Roman" w:cstheme="minorHAnsi"/>
          <w:b/>
          <w:bCs/>
          <w:lang w:eastAsia="sk-SK"/>
        </w:rPr>
        <w:t>zariadenia</w:t>
      </w:r>
      <w:proofErr w:type="spellEnd"/>
      <w:r w:rsidR="00DA31D3" w:rsidRPr="00AF5818">
        <w:rPr>
          <w:rFonts w:eastAsia="Times New Roman" w:cstheme="minorHAnsi"/>
          <w:b/>
          <w:bCs/>
          <w:lang w:eastAsia="sk-SK"/>
        </w:rPr>
        <w:t xml:space="preserve"> </w:t>
      </w:r>
      <w:proofErr w:type="spellStart"/>
      <w:proofErr w:type="gramStart"/>
      <w:r w:rsidR="00DA31D3" w:rsidRPr="00AF5818">
        <w:rPr>
          <w:rFonts w:eastAsia="Times New Roman" w:cstheme="minorHAnsi"/>
          <w:b/>
          <w:bCs/>
          <w:lang w:eastAsia="sk-SK"/>
        </w:rPr>
        <w:t>liah</w:t>
      </w:r>
      <w:r w:rsidR="00DA31D3">
        <w:rPr>
          <w:rFonts w:eastAsia="Times New Roman" w:cstheme="minorHAnsi"/>
          <w:b/>
          <w:bCs/>
          <w:lang w:eastAsia="sk-SK"/>
        </w:rPr>
        <w:t>ňou</w:t>
      </w:r>
      <w:proofErr w:type="spellEnd"/>
      <w:r w:rsidRPr="00426090">
        <w:rPr>
          <w:rFonts w:asciiTheme="minorHAnsi" w:hAnsiTheme="minorHAnsi" w:cstheme="minorHAnsi"/>
          <w:b/>
        </w:rPr>
        <w:t>“</w:t>
      </w:r>
      <w:r w:rsidRPr="00426090">
        <w:rPr>
          <w:rStyle w:val="ZkladntextTun"/>
          <w:rFonts w:asciiTheme="minorHAnsi" w:hAnsiTheme="minorHAnsi" w:cstheme="minorHAnsi"/>
        </w:rPr>
        <w:t xml:space="preserve"> </w:t>
      </w:r>
      <w:proofErr w:type="spellStart"/>
      <w:r w:rsidRPr="00426090">
        <w:rPr>
          <w:rFonts w:asciiTheme="minorHAnsi" w:hAnsiTheme="minorHAnsi" w:cstheme="minorHAnsi"/>
        </w:rPr>
        <w:t>dodá</w:t>
      </w:r>
      <w:proofErr w:type="spellEnd"/>
      <w:proofErr w:type="gramEnd"/>
      <w:r w:rsidRPr="00426090">
        <w:rPr>
          <w:rFonts w:asciiTheme="minorHAnsi" w:hAnsiTheme="minorHAnsi" w:cstheme="minorHAnsi"/>
        </w:rPr>
        <w:t xml:space="preserve"> </w:t>
      </w:r>
      <w:proofErr w:type="spellStart"/>
      <w:r w:rsidRPr="00426090">
        <w:rPr>
          <w:rFonts w:asciiTheme="minorHAnsi" w:hAnsiTheme="minorHAnsi" w:cstheme="minorHAnsi"/>
        </w:rPr>
        <w:t>objednávateľovi</w:t>
      </w:r>
      <w:proofErr w:type="spellEnd"/>
      <w:r w:rsidRPr="00426090">
        <w:rPr>
          <w:rFonts w:asciiTheme="minorHAnsi" w:hAnsiTheme="minorHAnsi" w:cstheme="minorHAnsi"/>
        </w:rPr>
        <w:t xml:space="preserve"> bez </w:t>
      </w:r>
      <w:proofErr w:type="spellStart"/>
      <w:r w:rsidRPr="00426090">
        <w:rPr>
          <w:rFonts w:asciiTheme="minorHAnsi" w:hAnsiTheme="minorHAnsi" w:cstheme="minorHAnsi"/>
        </w:rPr>
        <w:t>subdodávateľov</w:t>
      </w:r>
      <w:proofErr w:type="spellEnd"/>
      <w:r w:rsidRPr="00426090">
        <w:rPr>
          <w:rFonts w:asciiTheme="minorHAnsi" w:hAnsiTheme="minorHAnsi" w:cstheme="minorHAnsi"/>
        </w:rPr>
        <w:t>.</w:t>
      </w:r>
    </w:p>
    <w:p w14:paraId="059DFC2B" w14:textId="77777777" w:rsidR="00426090" w:rsidRPr="00426090" w:rsidRDefault="00426090" w:rsidP="00426090">
      <w:pPr>
        <w:ind w:left="-15"/>
        <w:rPr>
          <w:rFonts w:eastAsia="Arial" w:cstheme="minorHAnsi"/>
          <w:b/>
          <w:bCs/>
          <w:lang w:bidi="sk-SK"/>
        </w:rPr>
      </w:pPr>
      <w:r w:rsidRPr="00426090">
        <w:rPr>
          <w:rFonts w:eastAsia="Arial" w:cstheme="minorHAnsi"/>
          <w:b/>
          <w:bCs/>
          <w:lang w:bidi="sk-SK"/>
        </w:rPr>
        <w:t>b)</w:t>
      </w:r>
    </w:p>
    <w:tbl>
      <w:tblPr>
        <w:tblW w:w="9210" w:type="dxa"/>
        <w:tblInd w:w="-147" w:type="dxa"/>
        <w:tblLayout w:type="fixed"/>
        <w:tblCellMar>
          <w:left w:w="10" w:type="dxa"/>
          <w:right w:w="10" w:type="dxa"/>
        </w:tblCellMar>
        <w:tblLook w:val="04A0" w:firstRow="1" w:lastRow="0" w:firstColumn="1" w:lastColumn="0" w:noHBand="0" w:noVBand="1"/>
      </w:tblPr>
      <w:tblGrid>
        <w:gridCol w:w="568"/>
        <w:gridCol w:w="3117"/>
        <w:gridCol w:w="2692"/>
        <w:gridCol w:w="1417"/>
        <w:gridCol w:w="1416"/>
      </w:tblGrid>
      <w:tr w:rsidR="00426090" w:rsidRPr="00426090" w14:paraId="43EE6BA4" w14:textId="77777777" w:rsidTr="00426090">
        <w:trPr>
          <w:trHeight w:hRule="exact" w:val="1405"/>
        </w:trPr>
        <w:tc>
          <w:tcPr>
            <w:tcW w:w="568" w:type="dxa"/>
            <w:tcBorders>
              <w:top w:val="single" w:sz="4" w:space="0" w:color="auto"/>
              <w:left w:val="single" w:sz="4" w:space="0" w:color="auto"/>
              <w:bottom w:val="nil"/>
              <w:right w:val="nil"/>
            </w:tcBorders>
            <w:shd w:val="clear" w:color="auto" w:fill="FFFFFF"/>
            <w:vAlign w:val="center"/>
            <w:hideMark/>
          </w:tcPr>
          <w:p w14:paraId="18DFA9D5" w14:textId="77777777" w:rsidR="00426090" w:rsidRPr="00426090" w:rsidRDefault="00426090">
            <w:pPr>
              <w:pStyle w:val="Zkladntext2"/>
              <w:shd w:val="clear" w:color="auto" w:fill="auto"/>
              <w:spacing w:before="0" w:after="60" w:line="276" w:lineRule="auto"/>
              <w:ind w:left="120" w:firstLine="0"/>
              <w:rPr>
                <w:rFonts w:asciiTheme="minorHAnsi" w:hAnsiTheme="minorHAnsi" w:cstheme="minorHAnsi"/>
              </w:rPr>
            </w:pPr>
            <w:r w:rsidRPr="00426090">
              <w:rPr>
                <w:rStyle w:val="Zkladntext1"/>
                <w:rFonts w:asciiTheme="minorHAnsi" w:hAnsiTheme="minorHAnsi" w:cstheme="minorHAnsi"/>
              </w:rPr>
              <w:t>p.</w:t>
            </w:r>
          </w:p>
          <w:p w14:paraId="578315CB" w14:textId="77777777" w:rsidR="00426090" w:rsidRPr="00426090" w:rsidRDefault="00426090">
            <w:pPr>
              <w:pStyle w:val="Zkladntext2"/>
              <w:shd w:val="clear" w:color="auto" w:fill="auto"/>
              <w:spacing w:after="0" w:line="276" w:lineRule="auto"/>
              <w:ind w:left="120" w:firstLine="0"/>
              <w:rPr>
                <w:rFonts w:asciiTheme="minorHAnsi" w:hAnsiTheme="minorHAnsi" w:cstheme="minorHAnsi"/>
              </w:rPr>
            </w:pPr>
            <w:r w:rsidRPr="00426090">
              <w:rPr>
                <w:rStyle w:val="Zkladntext1"/>
                <w:rFonts w:asciiTheme="minorHAnsi" w:hAnsiTheme="minorHAnsi" w:cstheme="minorHAnsi"/>
              </w:rPr>
              <w:t>č.</w:t>
            </w:r>
          </w:p>
        </w:tc>
        <w:tc>
          <w:tcPr>
            <w:tcW w:w="3118" w:type="dxa"/>
            <w:tcBorders>
              <w:top w:val="single" w:sz="4" w:space="0" w:color="auto"/>
              <w:left w:val="single" w:sz="4" w:space="0" w:color="auto"/>
              <w:bottom w:val="nil"/>
              <w:right w:val="nil"/>
            </w:tcBorders>
            <w:shd w:val="clear" w:color="auto" w:fill="FFFFFF"/>
            <w:vAlign w:val="center"/>
            <w:hideMark/>
          </w:tcPr>
          <w:p w14:paraId="5AE7FD45" w14:textId="77777777" w:rsidR="00426090" w:rsidRPr="00426090" w:rsidRDefault="00426090">
            <w:pPr>
              <w:pStyle w:val="Zkladntext2"/>
              <w:shd w:val="clear" w:color="auto" w:fill="auto"/>
              <w:spacing w:before="0" w:after="0" w:line="276" w:lineRule="auto"/>
              <w:ind w:left="120" w:firstLine="0"/>
              <w:rPr>
                <w:rFonts w:asciiTheme="minorHAnsi" w:hAnsiTheme="minorHAnsi" w:cstheme="minorHAnsi"/>
              </w:rPr>
            </w:pPr>
            <w:r w:rsidRPr="00426090">
              <w:rPr>
                <w:rStyle w:val="Zkladntext1"/>
                <w:rFonts w:asciiTheme="minorHAnsi" w:hAnsiTheme="minorHAnsi" w:cstheme="minorHAnsi"/>
              </w:rPr>
              <w:t>Názov firmy a sídlo subdodávateľa, IČO</w:t>
            </w:r>
          </w:p>
        </w:tc>
        <w:tc>
          <w:tcPr>
            <w:tcW w:w="2693" w:type="dxa"/>
            <w:tcBorders>
              <w:top w:val="single" w:sz="4" w:space="0" w:color="auto"/>
              <w:left w:val="single" w:sz="4" w:space="0" w:color="auto"/>
              <w:bottom w:val="nil"/>
              <w:right w:val="nil"/>
            </w:tcBorders>
            <w:shd w:val="clear" w:color="auto" w:fill="FFFFFF"/>
            <w:vAlign w:val="center"/>
            <w:hideMark/>
          </w:tcPr>
          <w:p w14:paraId="10EC1B08" w14:textId="77777777" w:rsidR="00426090" w:rsidRPr="00426090" w:rsidRDefault="00426090">
            <w:pPr>
              <w:pStyle w:val="Zkladntext2"/>
              <w:shd w:val="clear" w:color="auto" w:fill="auto"/>
              <w:spacing w:before="0" w:after="0" w:line="276" w:lineRule="auto"/>
              <w:ind w:left="120" w:firstLine="0"/>
              <w:rPr>
                <w:rFonts w:asciiTheme="minorHAnsi" w:hAnsiTheme="minorHAnsi" w:cstheme="minorHAnsi"/>
              </w:rPr>
            </w:pPr>
            <w:r w:rsidRPr="00426090">
              <w:rPr>
                <w:rStyle w:val="Zkladntext1"/>
                <w:rFonts w:asciiTheme="minorHAnsi" w:hAnsiTheme="minorHAnsi" w:cstheme="minorHAnsi"/>
              </w:rPr>
              <w:t>Údaje o osobe oprávnenej konať za subdodávateľa (meno a priezvisko, adresa pobytu,</w:t>
            </w:r>
            <w:r w:rsidRPr="00426090">
              <w:rPr>
                <w:rFonts w:asciiTheme="minorHAnsi" w:hAnsiTheme="minorHAnsi" w:cstheme="minorHAnsi"/>
              </w:rPr>
              <w:t xml:space="preserve"> </w:t>
            </w:r>
            <w:r w:rsidRPr="00426090">
              <w:rPr>
                <w:rStyle w:val="Zkladntext1"/>
                <w:rFonts w:asciiTheme="minorHAnsi" w:hAnsiTheme="minorHAnsi" w:cstheme="minorHAnsi"/>
              </w:rPr>
              <w:t>dátum narodenia)</w:t>
            </w:r>
          </w:p>
        </w:tc>
        <w:tc>
          <w:tcPr>
            <w:tcW w:w="1418" w:type="dxa"/>
            <w:tcBorders>
              <w:top w:val="single" w:sz="4" w:space="0" w:color="auto"/>
              <w:left w:val="single" w:sz="4" w:space="0" w:color="auto"/>
              <w:bottom w:val="nil"/>
              <w:right w:val="nil"/>
            </w:tcBorders>
            <w:shd w:val="clear" w:color="auto" w:fill="FFFFFF"/>
            <w:vAlign w:val="center"/>
            <w:hideMark/>
          </w:tcPr>
          <w:p w14:paraId="4CD5C903" w14:textId="77777777" w:rsidR="00426090" w:rsidRPr="00426090" w:rsidRDefault="00426090">
            <w:pPr>
              <w:pStyle w:val="Zkladntext2"/>
              <w:shd w:val="clear" w:color="auto" w:fill="auto"/>
              <w:spacing w:before="0" w:after="60" w:line="276" w:lineRule="auto"/>
              <w:ind w:left="80" w:firstLine="0"/>
              <w:rPr>
                <w:rFonts w:asciiTheme="minorHAnsi" w:hAnsiTheme="minorHAnsi" w:cstheme="minorHAnsi"/>
              </w:rPr>
            </w:pPr>
            <w:r w:rsidRPr="00426090">
              <w:rPr>
                <w:rStyle w:val="Zkladntext1"/>
                <w:rFonts w:asciiTheme="minorHAnsi" w:hAnsiTheme="minorHAnsi" w:cstheme="minorHAnsi"/>
              </w:rPr>
              <w:t>Predmety</w:t>
            </w:r>
          </w:p>
          <w:p w14:paraId="408D6064" w14:textId="77777777" w:rsidR="00426090" w:rsidRPr="00426090" w:rsidRDefault="00426090">
            <w:pPr>
              <w:pStyle w:val="Zkladntext2"/>
              <w:shd w:val="clear" w:color="auto" w:fill="auto"/>
              <w:spacing w:after="0" w:line="276" w:lineRule="auto"/>
              <w:ind w:left="80" w:firstLine="0"/>
              <w:rPr>
                <w:rFonts w:asciiTheme="minorHAnsi" w:hAnsiTheme="minorHAnsi" w:cstheme="minorHAnsi"/>
              </w:rPr>
            </w:pPr>
            <w:r w:rsidRPr="00426090">
              <w:rPr>
                <w:rStyle w:val="Zkladntext1"/>
                <w:rFonts w:asciiTheme="minorHAnsi" w:hAnsiTheme="minorHAnsi" w:cstheme="minorHAnsi"/>
              </w:rPr>
              <w:t>subdodávok</w:t>
            </w:r>
          </w:p>
        </w:tc>
        <w:tc>
          <w:tcPr>
            <w:tcW w:w="1417" w:type="dxa"/>
            <w:tcBorders>
              <w:top w:val="single" w:sz="4" w:space="0" w:color="auto"/>
              <w:left w:val="single" w:sz="4" w:space="0" w:color="auto"/>
              <w:bottom w:val="nil"/>
              <w:right w:val="single" w:sz="4" w:space="0" w:color="auto"/>
            </w:tcBorders>
            <w:shd w:val="clear" w:color="auto" w:fill="FFFFFF"/>
            <w:vAlign w:val="center"/>
            <w:hideMark/>
          </w:tcPr>
          <w:p w14:paraId="0AB7B02D" w14:textId="77777777" w:rsidR="00426090" w:rsidRPr="00426090" w:rsidRDefault="00426090">
            <w:pPr>
              <w:pStyle w:val="Zkladntext2"/>
              <w:shd w:val="clear" w:color="auto" w:fill="auto"/>
              <w:spacing w:before="0" w:after="0" w:line="276" w:lineRule="auto"/>
              <w:ind w:firstLine="0"/>
              <w:rPr>
                <w:rFonts w:asciiTheme="minorHAnsi" w:hAnsiTheme="minorHAnsi" w:cstheme="minorHAnsi"/>
              </w:rPr>
            </w:pPr>
            <w:r w:rsidRPr="00426090">
              <w:rPr>
                <w:rStyle w:val="Zkladntext1"/>
                <w:rFonts w:asciiTheme="minorHAnsi" w:hAnsiTheme="minorHAnsi" w:cstheme="minorHAnsi"/>
              </w:rPr>
              <w:t>Podiel na celkovom objeme (%)</w:t>
            </w:r>
          </w:p>
        </w:tc>
      </w:tr>
      <w:tr w:rsidR="00426090" w:rsidRPr="00426090" w14:paraId="6FD35A15" w14:textId="77777777" w:rsidTr="00426090">
        <w:trPr>
          <w:trHeight w:hRule="exact" w:val="835"/>
        </w:trPr>
        <w:tc>
          <w:tcPr>
            <w:tcW w:w="568" w:type="dxa"/>
            <w:tcBorders>
              <w:top w:val="single" w:sz="4" w:space="0" w:color="auto"/>
              <w:left w:val="single" w:sz="4" w:space="0" w:color="auto"/>
              <w:bottom w:val="nil"/>
              <w:right w:val="nil"/>
            </w:tcBorders>
            <w:shd w:val="clear" w:color="auto" w:fill="FFFFFF"/>
          </w:tcPr>
          <w:p w14:paraId="2CA43C62" w14:textId="77777777" w:rsidR="00426090" w:rsidRPr="00426090" w:rsidRDefault="00426090">
            <w:pPr>
              <w:rPr>
                <w:rFonts w:cstheme="minorHAnsi"/>
                <w:kern w:val="2"/>
                <w14:ligatures w14:val="standardContextual"/>
              </w:rPr>
            </w:pPr>
          </w:p>
        </w:tc>
        <w:tc>
          <w:tcPr>
            <w:tcW w:w="3118" w:type="dxa"/>
            <w:tcBorders>
              <w:top w:val="single" w:sz="4" w:space="0" w:color="auto"/>
              <w:left w:val="single" w:sz="4" w:space="0" w:color="auto"/>
              <w:bottom w:val="nil"/>
              <w:right w:val="nil"/>
            </w:tcBorders>
            <w:shd w:val="clear" w:color="auto" w:fill="FFFFFF"/>
          </w:tcPr>
          <w:p w14:paraId="33AD5238" w14:textId="77777777" w:rsidR="00426090" w:rsidRPr="00426090" w:rsidRDefault="00426090">
            <w:pPr>
              <w:rPr>
                <w:rFonts w:cstheme="minorHAnsi"/>
                <w:kern w:val="2"/>
                <w14:ligatures w14:val="standardContextual"/>
              </w:rPr>
            </w:pPr>
          </w:p>
        </w:tc>
        <w:tc>
          <w:tcPr>
            <w:tcW w:w="2693" w:type="dxa"/>
            <w:tcBorders>
              <w:top w:val="single" w:sz="4" w:space="0" w:color="auto"/>
              <w:left w:val="single" w:sz="4" w:space="0" w:color="auto"/>
              <w:bottom w:val="nil"/>
              <w:right w:val="nil"/>
            </w:tcBorders>
            <w:shd w:val="clear" w:color="auto" w:fill="FFFFFF"/>
          </w:tcPr>
          <w:p w14:paraId="1B380749" w14:textId="77777777" w:rsidR="00426090" w:rsidRPr="00426090" w:rsidRDefault="00426090">
            <w:pPr>
              <w:rPr>
                <w:rFonts w:cstheme="minorHAnsi"/>
                <w:kern w:val="2"/>
                <w14:ligatures w14:val="standardContextual"/>
              </w:rPr>
            </w:pPr>
          </w:p>
        </w:tc>
        <w:tc>
          <w:tcPr>
            <w:tcW w:w="1418" w:type="dxa"/>
            <w:tcBorders>
              <w:top w:val="single" w:sz="4" w:space="0" w:color="auto"/>
              <w:left w:val="single" w:sz="4" w:space="0" w:color="auto"/>
              <w:bottom w:val="nil"/>
              <w:right w:val="nil"/>
            </w:tcBorders>
            <w:shd w:val="clear" w:color="auto" w:fill="FFFFFF"/>
          </w:tcPr>
          <w:p w14:paraId="4F7C464C" w14:textId="77777777" w:rsidR="00426090" w:rsidRPr="00426090" w:rsidRDefault="00426090">
            <w:pPr>
              <w:rPr>
                <w:rFonts w:cstheme="minorHAnsi"/>
                <w:kern w:val="2"/>
                <w14:ligatures w14:val="standardContextual"/>
              </w:rPr>
            </w:pPr>
          </w:p>
        </w:tc>
        <w:tc>
          <w:tcPr>
            <w:tcW w:w="1417" w:type="dxa"/>
            <w:tcBorders>
              <w:top w:val="single" w:sz="4" w:space="0" w:color="auto"/>
              <w:left w:val="single" w:sz="4" w:space="0" w:color="auto"/>
              <w:bottom w:val="nil"/>
              <w:right w:val="single" w:sz="4" w:space="0" w:color="auto"/>
            </w:tcBorders>
            <w:shd w:val="clear" w:color="auto" w:fill="FFFFFF"/>
          </w:tcPr>
          <w:p w14:paraId="6DA1B616" w14:textId="77777777" w:rsidR="00426090" w:rsidRPr="00426090" w:rsidRDefault="00426090">
            <w:pPr>
              <w:rPr>
                <w:rFonts w:cstheme="minorHAnsi"/>
                <w:kern w:val="2"/>
                <w14:ligatures w14:val="standardContextual"/>
              </w:rPr>
            </w:pPr>
          </w:p>
        </w:tc>
      </w:tr>
      <w:tr w:rsidR="00426090" w:rsidRPr="00426090" w14:paraId="09EE7D4B" w14:textId="77777777" w:rsidTr="00426090">
        <w:trPr>
          <w:trHeight w:hRule="exact" w:val="840"/>
        </w:trPr>
        <w:tc>
          <w:tcPr>
            <w:tcW w:w="568" w:type="dxa"/>
            <w:tcBorders>
              <w:top w:val="single" w:sz="4" w:space="0" w:color="auto"/>
              <w:left w:val="single" w:sz="4" w:space="0" w:color="auto"/>
              <w:bottom w:val="single" w:sz="4" w:space="0" w:color="auto"/>
              <w:right w:val="nil"/>
            </w:tcBorders>
            <w:shd w:val="clear" w:color="auto" w:fill="FFFFFF"/>
          </w:tcPr>
          <w:p w14:paraId="1A33CDA5" w14:textId="77777777" w:rsidR="00426090" w:rsidRPr="00426090" w:rsidRDefault="00426090">
            <w:pPr>
              <w:rPr>
                <w:rFonts w:cstheme="minorHAnsi"/>
                <w:kern w:val="2"/>
                <w14:ligatures w14:val="standardContextual"/>
              </w:rPr>
            </w:pPr>
          </w:p>
        </w:tc>
        <w:tc>
          <w:tcPr>
            <w:tcW w:w="3118" w:type="dxa"/>
            <w:tcBorders>
              <w:top w:val="single" w:sz="4" w:space="0" w:color="auto"/>
              <w:left w:val="single" w:sz="4" w:space="0" w:color="auto"/>
              <w:bottom w:val="single" w:sz="4" w:space="0" w:color="auto"/>
              <w:right w:val="nil"/>
            </w:tcBorders>
            <w:shd w:val="clear" w:color="auto" w:fill="FFFFFF"/>
          </w:tcPr>
          <w:p w14:paraId="5064E9B7" w14:textId="77777777" w:rsidR="00426090" w:rsidRPr="00426090" w:rsidRDefault="00426090">
            <w:pPr>
              <w:rPr>
                <w:rFonts w:cstheme="minorHAnsi"/>
                <w:kern w:val="2"/>
                <w14:ligatures w14:val="standardContextual"/>
              </w:rPr>
            </w:pPr>
          </w:p>
        </w:tc>
        <w:tc>
          <w:tcPr>
            <w:tcW w:w="2693" w:type="dxa"/>
            <w:tcBorders>
              <w:top w:val="single" w:sz="4" w:space="0" w:color="auto"/>
              <w:left w:val="single" w:sz="4" w:space="0" w:color="auto"/>
              <w:bottom w:val="single" w:sz="4" w:space="0" w:color="auto"/>
              <w:right w:val="nil"/>
            </w:tcBorders>
            <w:shd w:val="clear" w:color="auto" w:fill="FFFFFF"/>
          </w:tcPr>
          <w:p w14:paraId="4A66E2DA" w14:textId="77777777" w:rsidR="00426090" w:rsidRPr="00426090" w:rsidRDefault="00426090">
            <w:pPr>
              <w:rPr>
                <w:rFonts w:cstheme="minorHAnsi"/>
                <w:kern w:val="2"/>
                <w14:ligatures w14:val="standardContextual"/>
              </w:rPr>
            </w:pPr>
          </w:p>
        </w:tc>
        <w:tc>
          <w:tcPr>
            <w:tcW w:w="1418" w:type="dxa"/>
            <w:tcBorders>
              <w:top w:val="single" w:sz="4" w:space="0" w:color="auto"/>
              <w:left w:val="single" w:sz="4" w:space="0" w:color="auto"/>
              <w:bottom w:val="single" w:sz="4" w:space="0" w:color="auto"/>
              <w:right w:val="nil"/>
            </w:tcBorders>
            <w:shd w:val="clear" w:color="auto" w:fill="FFFFFF"/>
          </w:tcPr>
          <w:p w14:paraId="6819A913" w14:textId="77777777" w:rsidR="00426090" w:rsidRPr="00426090" w:rsidRDefault="00426090">
            <w:pPr>
              <w:rPr>
                <w:rFonts w:cstheme="minorHAnsi"/>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B781C9D" w14:textId="77777777" w:rsidR="00426090" w:rsidRPr="00426090" w:rsidRDefault="00426090">
            <w:pPr>
              <w:rPr>
                <w:rFonts w:cstheme="minorHAnsi"/>
                <w:kern w:val="2"/>
                <w14:ligatures w14:val="standardContextual"/>
              </w:rPr>
            </w:pPr>
          </w:p>
        </w:tc>
      </w:tr>
      <w:tr w:rsidR="00426090" w:rsidRPr="00426090" w14:paraId="2618A9FF" w14:textId="77777777" w:rsidTr="00426090">
        <w:trPr>
          <w:trHeight w:hRule="exact" w:val="732"/>
        </w:trPr>
        <w:tc>
          <w:tcPr>
            <w:tcW w:w="568" w:type="dxa"/>
            <w:tcBorders>
              <w:top w:val="single" w:sz="4" w:space="0" w:color="auto"/>
              <w:left w:val="single" w:sz="4" w:space="0" w:color="auto"/>
              <w:bottom w:val="single" w:sz="4" w:space="0" w:color="auto"/>
              <w:right w:val="nil"/>
            </w:tcBorders>
            <w:shd w:val="clear" w:color="auto" w:fill="FFFFFF"/>
          </w:tcPr>
          <w:p w14:paraId="1D4959F3" w14:textId="77777777" w:rsidR="00426090" w:rsidRPr="00426090" w:rsidRDefault="00426090">
            <w:pPr>
              <w:rPr>
                <w:rFonts w:cstheme="minorHAnsi"/>
                <w:kern w:val="2"/>
                <w14:ligatures w14:val="standardContextual"/>
              </w:rPr>
            </w:pPr>
          </w:p>
        </w:tc>
        <w:tc>
          <w:tcPr>
            <w:tcW w:w="3118" w:type="dxa"/>
            <w:tcBorders>
              <w:top w:val="single" w:sz="4" w:space="0" w:color="auto"/>
              <w:left w:val="single" w:sz="4" w:space="0" w:color="auto"/>
              <w:bottom w:val="single" w:sz="4" w:space="0" w:color="auto"/>
              <w:right w:val="nil"/>
            </w:tcBorders>
            <w:shd w:val="clear" w:color="auto" w:fill="FFFFFF"/>
          </w:tcPr>
          <w:p w14:paraId="220C7F7E" w14:textId="77777777" w:rsidR="00426090" w:rsidRPr="00426090" w:rsidRDefault="00426090">
            <w:pPr>
              <w:rPr>
                <w:rFonts w:cstheme="minorHAnsi"/>
                <w:kern w:val="2"/>
                <w14:ligatures w14:val="standardContextual"/>
              </w:rPr>
            </w:pPr>
          </w:p>
        </w:tc>
        <w:tc>
          <w:tcPr>
            <w:tcW w:w="2693" w:type="dxa"/>
            <w:tcBorders>
              <w:top w:val="single" w:sz="4" w:space="0" w:color="auto"/>
              <w:left w:val="single" w:sz="4" w:space="0" w:color="auto"/>
              <w:bottom w:val="single" w:sz="4" w:space="0" w:color="auto"/>
              <w:right w:val="nil"/>
            </w:tcBorders>
            <w:shd w:val="clear" w:color="auto" w:fill="FFFFFF"/>
          </w:tcPr>
          <w:p w14:paraId="5483D1CC" w14:textId="77777777" w:rsidR="00426090" w:rsidRPr="00426090" w:rsidRDefault="00426090">
            <w:pPr>
              <w:rPr>
                <w:rFonts w:cstheme="minorHAnsi"/>
                <w:kern w:val="2"/>
                <w14:ligatures w14:val="standardContextual"/>
              </w:rPr>
            </w:pPr>
          </w:p>
        </w:tc>
        <w:tc>
          <w:tcPr>
            <w:tcW w:w="1418" w:type="dxa"/>
            <w:tcBorders>
              <w:top w:val="single" w:sz="4" w:space="0" w:color="auto"/>
              <w:left w:val="single" w:sz="4" w:space="0" w:color="auto"/>
              <w:bottom w:val="single" w:sz="4" w:space="0" w:color="auto"/>
              <w:right w:val="nil"/>
            </w:tcBorders>
            <w:shd w:val="clear" w:color="auto" w:fill="FFFFFF"/>
          </w:tcPr>
          <w:p w14:paraId="601474D2" w14:textId="77777777" w:rsidR="00426090" w:rsidRPr="00426090" w:rsidRDefault="00426090">
            <w:pPr>
              <w:rPr>
                <w:rFonts w:cstheme="minorHAnsi"/>
                <w:kern w:val="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BD283D8" w14:textId="77777777" w:rsidR="00426090" w:rsidRPr="00426090" w:rsidRDefault="00426090">
            <w:pPr>
              <w:rPr>
                <w:rFonts w:cstheme="minorHAnsi"/>
                <w:kern w:val="2"/>
                <w14:ligatures w14:val="standardContextual"/>
              </w:rPr>
            </w:pPr>
          </w:p>
        </w:tc>
      </w:tr>
    </w:tbl>
    <w:p w14:paraId="1B3E5BC7" w14:textId="77777777" w:rsidR="00426090" w:rsidRPr="00426090" w:rsidRDefault="00426090" w:rsidP="00426090">
      <w:pPr>
        <w:rPr>
          <w:rStyle w:val="NzovtabukyKurzva"/>
          <w:rFonts w:asciiTheme="minorHAnsi" w:hAnsiTheme="minorHAnsi" w:cstheme="minorHAnsi"/>
          <w:vertAlign w:val="superscript"/>
          <w:lang w:val="en-US"/>
        </w:rPr>
      </w:pPr>
    </w:p>
    <w:p w14:paraId="4253A75A" w14:textId="77777777" w:rsidR="00426090" w:rsidRPr="00426090" w:rsidRDefault="00426090" w:rsidP="00426090">
      <w:pPr>
        <w:pStyle w:val="Zkladntext21"/>
        <w:shd w:val="clear" w:color="auto" w:fill="auto"/>
        <w:spacing w:before="0" w:after="0" w:line="276" w:lineRule="auto"/>
        <w:jc w:val="left"/>
        <w:rPr>
          <w:rFonts w:asciiTheme="minorHAnsi" w:hAnsiTheme="minorHAnsi" w:cstheme="minorHAnsi"/>
          <w:b w:val="0"/>
          <w:bCs w:val="0"/>
        </w:rPr>
      </w:pPr>
      <w:r w:rsidRPr="00426090">
        <w:rPr>
          <w:rFonts w:asciiTheme="minorHAnsi" w:hAnsiTheme="minorHAnsi" w:cstheme="minorHAnsi"/>
          <w:b w:val="0"/>
          <w:bCs w:val="0"/>
        </w:rPr>
        <w:t xml:space="preserve">V ..................................., </w:t>
      </w:r>
      <w:proofErr w:type="spellStart"/>
      <w:r w:rsidRPr="00426090">
        <w:rPr>
          <w:rFonts w:asciiTheme="minorHAnsi" w:hAnsiTheme="minorHAnsi" w:cstheme="minorHAnsi"/>
          <w:b w:val="0"/>
          <w:bCs w:val="0"/>
        </w:rPr>
        <w:t>dňa</w:t>
      </w:r>
      <w:proofErr w:type="spellEnd"/>
      <w:r w:rsidRPr="00426090">
        <w:rPr>
          <w:rFonts w:asciiTheme="minorHAnsi" w:hAnsiTheme="minorHAnsi" w:cstheme="minorHAnsi"/>
          <w:b w:val="0"/>
          <w:bCs w:val="0"/>
        </w:rPr>
        <w:t>....................202</w:t>
      </w:r>
      <w:r>
        <w:rPr>
          <w:rFonts w:asciiTheme="minorHAnsi" w:hAnsiTheme="minorHAnsi" w:cstheme="minorHAnsi"/>
          <w:b w:val="0"/>
          <w:bCs w:val="0"/>
        </w:rPr>
        <w:t>5</w:t>
      </w:r>
    </w:p>
    <w:p w14:paraId="1E47FB2B" w14:textId="77777777" w:rsidR="00426090" w:rsidRPr="00426090" w:rsidRDefault="00426090" w:rsidP="00426090">
      <w:pPr>
        <w:pStyle w:val="Zkladntext21"/>
        <w:shd w:val="clear" w:color="auto" w:fill="auto"/>
        <w:spacing w:before="0" w:after="0" w:line="276" w:lineRule="auto"/>
        <w:jc w:val="left"/>
        <w:rPr>
          <w:rFonts w:asciiTheme="minorHAnsi" w:hAnsiTheme="minorHAnsi" w:cstheme="minorHAnsi"/>
          <w:b w:val="0"/>
          <w:bCs w:val="0"/>
        </w:rPr>
      </w:pPr>
    </w:p>
    <w:p w14:paraId="4A7B616F" w14:textId="77777777" w:rsidR="00426090" w:rsidRPr="00426090" w:rsidRDefault="00426090" w:rsidP="00426090">
      <w:pPr>
        <w:pStyle w:val="Zkladntext21"/>
        <w:shd w:val="clear" w:color="auto" w:fill="auto"/>
        <w:spacing w:before="0" w:after="0" w:line="276" w:lineRule="auto"/>
        <w:jc w:val="left"/>
        <w:rPr>
          <w:rFonts w:asciiTheme="minorHAnsi" w:hAnsiTheme="minorHAnsi" w:cstheme="minorHAnsi"/>
          <w:b w:val="0"/>
          <w:bCs w:val="0"/>
        </w:rPr>
      </w:pPr>
    </w:p>
    <w:p w14:paraId="7A55BDBB" w14:textId="77777777" w:rsidR="00426090" w:rsidRPr="00426090" w:rsidRDefault="00426090" w:rsidP="00426090">
      <w:pPr>
        <w:pStyle w:val="Zkladntext21"/>
        <w:shd w:val="clear" w:color="auto" w:fill="auto"/>
        <w:spacing w:before="0" w:after="0" w:line="276" w:lineRule="auto"/>
        <w:jc w:val="left"/>
        <w:rPr>
          <w:rFonts w:asciiTheme="minorHAnsi" w:hAnsiTheme="minorHAnsi" w:cstheme="minorHAnsi"/>
          <w:b w:val="0"/>
          <w:bCs w:val="0"/>
        </w:rPr>
      </w:pP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t>..................................................................</w:t>
      </w:r>
    </w:p>
    <w:p w14:paraId="465CAA0A" w14:textId="77777777" w:rsidR="00426090" w:rsidRPr="00426090" w:rsidRDefault="00426090" w:rsidP="00426090">
      <w:pPr>
        <w:rPr>
          <w:rFonts w:cstheme="minorHAnsi"/>
        </w:rPr>
      </w:pPr>
      <w:r w:rsidRPr="00426090">
        <w:rPr>
          <w:rFonts w:cstheme="minorHAnsi"/>
          <w:b/>
          <w:bCs/>
        </w:rPr>
        <w:tab/>
      </w:r>
      <w:r w:rsidRPr="00426090">
        <w:rPr>
          <w:rFonts w:cstheme="minorHAnsi"/>
          <w:b/>
          <w:bCs/>
        </w:rPr>
        <w:tab/>
      </w:r>
      <w:r w:rsidRPr="00426090">
        <w:rPr>
          <w:rFonts w:cstheme="minorHAnsi"/>
          <w:b/>
          <w:bCs/>
        </w:rPr>
        <w:tab/>
      </w:r>
      <w:r w:rsidRPr="00426090">
        <w:rPr>
          <w:rFonts w:cstheme="minorHAnsi"/>
          <w:b/>
          <w:bCs/>
        </w:rPr>
        <w:tab/>
      </w:r>
      <w:r w:rsidRPr="00426090">
        <w:rPr>
          <w:rFonts w:cstheme="minorHAnsi"/>
          <w:b/>
          <w:bCs/>
        </w:rPr>
        <w:tab/>
      </w:r>
      <w:r w:rsidRPr="00426090">
        <w:rPr>
          <w:rFonts w:cstheme="minorHAnsi"/>
          <w:b/>
          <w:bCs/>
        </w:rPr>
        <w:tab/>
      </w:r>
      <w:r w:rsidRPr="00426090">
        <w:rPr>
          <w:rFonts w:cstheme="minorHAnsi"/>
        </w:rPr>
        <w:tab/>
        <w:t>Podpis oprávnenej osoby zhotoviteľa</w:t>
      </w:r>
    </w:p>
    <w:p w14:paraId="2AAA1B8A" w14:textId="6BE70951" w:rsidR="003F0F1A" w:rsidRPr="00AF5818" w:rsidRDefault="00426090">
      <w:pPr>
        <w:rPr>
          <w:rFonts w:cstheme="minorHAnsi"/>
        </w:rPr>
      </w:pPr>
      <w:r w:rsidRPr="00426090" w:rsidDel="000824A1">
        <w:t xml:space="preserve"> </w:t>
      </w:r>
    </w:p>
    <w:sectPr w:rsidR="003F0F1A" w:rsidRPr="00AF5818" w:rsidSect="00E74FC0">
      <w:pgSz w:w="11900" w:h="16840"/>
      <w:pgMar w:top="1417" w:right="1417" w:bottom="134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CE">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F0F7C"/>
    <w:multiLevelType w:val="multilevel"/>
    <w:tmpl w:val="CCB00C1E"/>
    <w:lvl w:ilvl="0">
      <w:start w:val="1"/>
      <w:numFmt w:val="decimal"/>
      <w:pStyle w:val="Heading1"/>
      <w:lvlText w:val="%1"/>
      <w:lvlJc w:val="left"/>
      <w:pPr>
        <w:tabs>
          <w:tab w:val="num" w:pos="0"/>
        </w:tabs>
        <w:ind w:left="360" w:hanging="360"/>
      </w:pPr>
      <w:rPr>
        <w:rFonts w:hint="default"/>
      </w:rPr>
    </w:lvl>
    <w:lvl w:ilvl="1">
      <w:start w:val="1"/>
      <w:numFmt w:val="decimal"/>
      <w:isLgl/>
      <w:lvlText w:val="%1.%2"/>
      <w:lvlJc w:val="left"/>
      <w:pPr>
        <w:tabs>
          <w:tab w:val="num" w:pos="1283"/>
        </w:tabs>
        <w:ind w:left="1283" w:hanging="432"/>
      </w:pPr>
      <w:rPr>
        <w:rFonts w:ascii="Calibri" w:hAnsi="Calibri" w:hint="default"/>
        <w:b w:val="0"/>
        <w:i w:val="0"/>
        <w:color w:val="auto"/>
        <w:sz w:val="22"/>
        <w:szCs w:val="22"/>
      </w:rPr>
    </w:lvl>
    <w:lvl w:ilvl="2">
      <w:start w:val="1"/>
      <w:numFmt w:val="decimal"/>
      <w:lvlText w:val="%1.%2.%3"/>
      <w:lvlJc w:val="left"/>
      <w:pPr>
        <w:tabs>
          <w:tab w:val="num" w:pos="1713"/>
        </w:tabs>
        <w:ind w:left="709" w:hanging="709"/>
      </w:pPr>
      <w:rPr>
        <w:rFonts w:ascii="Calibri" w:hAnsi="Calibri"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DDD4DC7"/>
    <w:multiLevelType w:val="hybridMultilevel"/>
    <w:tmpl w:val="66CAB68A"/>
    <w:lvl w:ilvl="0" w:tplc="58B22F5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01549743">
    <w:abstractNumId w:val="1"/>
  </w:num>
  <w:num w:numId="2" w16cid:durableId="137850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84"/>
    <w:rsid w:val="000824A1"/>
    <w:rsid w:val="00150084"/>
    <w:rsid w:val="003F0F1A"/>
    <w:rsid w:val="00426090"/>
    <w:rsid w:val="00826DCB"/>
    <w:rsid w:val="00A32305"/>
    <w:rsid w:val="00A80CDD"/>
    <w:rsid w:val="00AF5818"/>
    <w:rsid w:val="00B130B4"/>
    <w:rsid w:val="00DA31D3"/>
    <w:rsid w:val="00DF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203D"/>
  <w15:chartTrackingRefBased/>
  <w15:docId w15:val="{609208C5-80D4-4771-A14F-1F804A0E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084"/>
    <w:pPr>
      <w:spacing w:after="120" w:line="264" w:lineRule="auto"/>
      <w:jc w:val="both"/>
    </w:pPr>
    <w:rPr>
      <w:lang w:val="sk-SK"/>
    </w:rPr>
  </w:style>
  <w:style w:type="paragraph" w:styleId="Heading1">
    <w:name w:val="heading 1"/>
    <w:basedOn w:val="Normal"/>
    <w:next w:val="Normal"/>
    <w:link w:val="Heading1Char"/>
    <w:qFormat/>
    <w:rsid w:val="00150084"/>
    <w:pPr>
      <w:keepNext/>
      <w:keepLines/>
      <w:numPr>
        <w:numId w:val="2"/>
      </w:numPr>
      <w:spacing w:before="360"/>
      <w:ind w:left="709" w:hanging="709"/>
      <w:outlineLvl w:val="0"/>
    </w:pPr>
    <w:rPr>
      <w:rFonts w:eastAsia="SimSun" w:cstheme="minorHAnsi"/>
      <w:b/>
      <w:bCs/>
      <w:caps/>
      <w:kern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084"/>
    <w:rPr>
      <w:rFonts w:eastAsia="SimSun" w:cstheme="minorHAnsi"/>
      <w:b/>
      <w:bCs/>
      <w:caps/>
      <w:kern w:val="32"/>
      <w:lang w:val="sk-SK" w:eastAsia="zh-CN"/>
    </w:rPr>
  </w:style>
  <w:style w:type="paragraph" w:styleId="Title">
    <w:name w:val="Title"/>
    <w:basedOn w:val="Normal"/>
    <w:link w:val="TitleChar"/>
    <w:qFormat/>
    <w:rsid w:val="00150084"/>
    <w:pPr>
      <w:spacing w:before="240" w:after="60" w:line="240" w:lineRule="auto"/>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rsid w:val="00150084"/>
    <w:rPr>
      <w:rFonts w:ascii="Arial" w:eastAsia="SimSun" w:hAnsi="Arial" w:cs="Arial"/>
      <w:b/>
      <w:bCs/>
      <w:kern w:val="28"/>
      <w:sz w:val="32"/>
      <w:szCs w:val="32"/>
      <w:lang w:val="sk-SK" w:eastAsia="zh-CN"/>
    </w:rPr>
  </w:style>
  <w:style w:type="paragraph" w:customStyle="1" w:styleId="ArticleL1">
    <w:name w:val="Article_L1"/>
    <w:basedOn w:val="Normal"/>
    <w:next w:val="BodyText"/>
    <w:rsid w:val="00150084"/>
    <w:pPr>
      <w:spacing w:after="240" w:line="240" w:lineRule="auto"/>
      <w:jc w:val="center"/>
      <w:outlineLvl w:val="0"/>
    </w:pPr>
    <w:rPr>
      <w:rFonts w:ascii="Arial" w:eastAsia="Times New Roman" w:hAnsi="Arial" w:cs="Times New Roman"/>
      <w:szCs w:val="20"/>
    </w:rPr>
  </w:style>
  <w:style w:type="character" w:customStyle="1" w:styleId="apple-style-span">
    <w:name w:val="apple-style-span"/>
    <w:basedOn w:val="DefaultParagraphFont"/>
    <w:rsid w:val="00150084"/>
  </w:style>
  <w:style w:type="paragraph" w:styleId="BodyText">
    <w:name w:val="Body Text"/>
    <w:basedOn w:val="Normal"/>
    <w:link w:val="BodyTextChar"/>
    <w:unhideWhenUsed/>
    <w:rsid w:val="00150084"/>
  </w:style>
  <w:style w:type="character" w:customStyle="1" w:styleId="BodyTextChar">
    <w:name w:val="Body Text Char"/>
    <w:basedOn w:val="DefaultParagraphFont"/>
    <w:link w:val="BodyText"/>
    <w:rsid w:val="00150084"/>
    <w:rPr>
      <w:lang w:val="sk-SK"/>
    </w:rPr>
  </w:style>
  <w:style w:type="paragraph" w:styleId="ListParagraph">
    <w:name w:val="List Paragraph"/>
    <w:basedOn w:val="Normal"/>
    <w:uiPriority w:val="34"/>
    <w:qFormat/>
    <w:rsid w:val="00150084"/>
    <w:pPr>
      <w:ind w:left="720"/>
      <w:contextualSpacing/>
    </w:pPr>
  </w:style>
  <w:style w:type="paragraph" w:styleId="BalloonText">
    <w:name w:val="Balloon Text"/>
    <w:basedOn w:val="Normal"/>
    <w:link w:val="BalloonTextChar"/>
    <w:uiPriority w:val="99"/>
    <w:semiHidden/>
    <w:unhideWhenUsed/>
    <w:rsid w:val="00082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4A1"/>
    <w:rPr>
      <w:rFonts w:ascii="Segoe UI" w:hAnsi="Segoe UI" w:cs="Segoe UI"/>
      <w:sz w:val="18"/>
      <w:szCs w:val="18"/>
      <w:lang w:val="sk-SK"/>
    </w:rPr>
  </w:style>
  <w:style w:type="character" w:customStyle="1" w:styleId="Zkladntext">
    <w:name w:val="Základný text_"/>
    <w:basedOn w:val="DefaultParagraphFont"/>
    <w:link w:val="Zkladntext2"/>
    <w:locked/>
    <w:rsid w:val="00426090"/>
    <w:rPr>
      <w:rFonts w:ascii="Arial" w:eastAsia="Arial" w:hAnsi="Arial" w:cs="Arial"/>
      <w:shd w:val="clear" w:color="auto" w:fill="FFFFFF"/>
    </w:rPr>
  </w:style>
  <w:style w:type="paragraph" w:customStyle="1" w:styleId="Zkladntext2">
    <w:name w:val="Základný text2"/>
    <w:basedOn w:val="Normal"/>
    <w:link w:val="Zkladntext"/>
    <w:rsid w:val="00426090"/>
    <w:pPr>
      <w:widowControl w:val="0"/>
      <w:shd w:val="clear" w:color="auto" w:fill="FFFFFF"/>
      <w:spacing w:before="60" w:after="480" w:line="254" w:lineRule="exact"/>
      <w:ind w:hanging="720"/>
      <w:jc w:val="center"/>
    </w:pPr>
    <w:rPr>
      <w:rFonts w:ascii="Arial" w:eastAsia="Arial" w:hAnsi="Arial" w:cs="Arial"/>
      <w:lang w:val="en-US"/>
    </w:rPr>
  </w:style>
  <w:style w:type="character" w:customStyle="1" w:styleId="Zkladntext20">
    <w:name w:val="Základný text (2)_"/>
    <w:basedOn w:val="DefaultParagraphFont"/>
    <w:link w:val="Zkladntext21"/>
    <w:locked/>
    <w:rsid w:val="00426090"/>
    <w:rPr>
      <w:rFonts w:ascii="Arial" w:eastAsia="Arial" w:hAnsi="Arial" w:cs="Arial"/>
      <w:b/>
      <w:bCs/>
      <w:shd w:val="clear" w:color="auto" w:fill="FFFFFF"/>
    </w:rPr>
  </w:style>
  <w:style w:type="paragraph" w:customStyle="1" w:styleId="Zkladntext21">
    <w:name w:val="Základný text (2)"/>
    <w:basedOn w:val="Normal"/>
    <w:link w:val="Zkladntext20"/>
    <w:rsid w:val="00426090"/>
    <w:pPr>
      <w:widowControl w:val="0"/>
      <w:shd w:val="clear" w:color="auto" w:fill="FFFFFF"/>
      <w:spacing w:before="480" w:after="60" w:line="0" w:lineRule="atLeast"/>
      <w:jc w:val="center"/>
    </w:pPr>
    <w:rPr>
      <w:rFonts w:ascii="Arial" w:eastAsia="Arial" w:hAnsi="Arial" w:cs="Arial"/>
      <w:b/>
      <w:bCs/>
      <w:lang w:val="en-US"/>
    </w:rPr>
  </w:style>
  <w:style w:type="character" w:customStyle="1" w:styleId="NzovtabukyKurzva">
    <w:name w:val="Názov tabuľky + Kurzíva"/>
    <w:basedOn w:val="DefaultParagraphFont"/>
    <w:rsid w:val="00426090"/>
    <w:rPr>
      <w:rFonts w:ascii="Arial" w:eastAsia="Arial" w:hAnsi="Arial" w:cs="Arial" w:hint="default"/>
      <w:b w:val="0"/>
      <w:bCs w:val="0"/>
      <w:i/>
      <w:iCs/>
      <w:smallCaps w:val="0"/>
      <w:strike w:val="0"/>
      <w:dstrike w:val="0"/>
      <w:color w:val="000000"/>
      <w:spacing w:val="0"/>
      <w:w w:val="100"/>
      <w:position w:val="0"/>
      <w:sz w:val="22"/>
      <w:szCs w:val="22"/>
      <w:u w:val="none"/>
      <w:effect w:val="none"/>
      <w:lang w:val="sk-SK" w:eastAsia="sk-SK" w:bidi="sk-SK"/>
    </w:rPr>
  </w:style>
  <w:style w:type="character" w:customStyle="1" w:styleId="Zkladntext1">
    <w:name w:val="Základný text1"/>
    <w:basedOn w:val="Zkladntext"/>
    <w:rsid w:val="00426090"/>
    <w:rPr>
      <w:rFonts w:ascii="Arial" w:eastAsia="Arial" w:hAnsi="Arial" w:cs="Arial"/>
      <w:color w:val="000000"/>
      <w:spacing w:val="0"/>
      <w:w w:val="100"/>
      <w:position w:val="0"/>
      <w:shd w:val="clear" w:color="auto" w:fill="FFFFFF"/>
      <w:lang w:val="sk-SK" w:eastAsia="sk-SK" w:bidi="sk-SK"/>
    </w:rPr>
  </w:style>
  <w:style w:type="character" w:customStyle="1" w:styleId="ZkladntextTun">
    <w:name w:val="Základný text + Tučné"/>
    <w:basedOn w:val="Zkladntext"/>
    <w:rsid w:val="00426090"/>
    <w:rPr>
      <w:rFonts w:ascii="Arial" w:eastAsia="Arial" w:hAnsi="Arial" w:cs="Arial"/>
      <w:b/>
      <w:bCs/>
      <w:i w:val="0"/>
      <w:iCs w:val="0"/>
      <w:smallCaps w:val="0"/>
      <w:strike w:val="0"/>
      <w:dstrike w:val="0"/>
      <w:color w:val="000000"/>
      <w:spacing w:val="0"/>
      <w:w w:val="100"/>
      <w:position w:val="0"/>
      <w:sz w:val="22"/>
      <w:szCs w:val="22"/>
      <w:u w:val="none"/>
      <w:effect w:val="none"/>
      <w:shd w:val="clear" w:color="auto" w:fill="FFFFFF"/>
      <w:lang w:val="sk-SK" w:eastAsia="sk-SK" w:bidi="sk-SK"/>
    </w:rPr>
  </w:style>
  <w:style w:type="paragraph" w:styleId="Revision">
    <w:name w:val="Revision"/>
    <w:hidden/>
    <w:uiPriority w:val="99"/>
    <w:semiHidden/>
    <w:rsid w:val="00AF5818"/>
    <w:pPr>
      <w:spacing w:after="0" w:line="240" w:lineRule="auto"/>
    </w:pPr>
    <w:rPr>
      <w:lang w:val="sk-SK"/>
    </w:rPr>
  </w:style>
  <w:style w:type="character" w:customStyle="1" w:styleId="ra">
    <w:name w:val="ra"/>
    <w:basedOn w:val="DefaultParagraphFont"/>
    <w:rsid w:val="00AF5818"/>
  </w:style>
  <w:style w:type="character" w:customStyle="1" w:styleId="il">
    <w:name w:val="il"/>
    <w:basedOn w:val="DefaultParagraphFont"/>
    <w:rsid w:val="00A32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1572">
      <w:bodyDiv w:val="1"/>
      <w:marLeft w:val="0"/>
      <w:marRight w:val="0"/>
      <w:marTop w:val="0"/>
      <w:marBottom w:val="0"/>
      <w:divBdr>
        <w:top w:val="none" w:sz="0" w:space="0" w:color="auto"/>
        <w:left w:val="none" w:sz="0" w:space="0" w:color="auto"/>
        <w:bottom w:val="none" w:sz="0" w:space="0" w:color="auto"/>
        <w:right w:val="none" w:sz="0" w:space="0" w:color="auto"/>
      </w:divBdr>
    </w:div>
    <w:div w:id="801582644">
      <w:bodyDiv w:val="1"/>
      <w:marLeft w:val="0"/>
      <w:marRight w:val="0"/>
      <w:marTop w:val="0"/>
      <w:marBottom w:val="0"/>
      <w:divBdr>
        <w:top w:val="none" w:sz="0" w:space="0" w:color="auto"/>
        <w:left w:val="none" w:sz="0" w:space="0" w:color="auto"/>
        <w:bottom w:val="none" w:sz="0" w:space="0" w:color="auto"/>
        <w:right w:val="none" w:sz="0" w:space="0" w:color="auto"/>
      </w:divBdr>
    </w:div>
    <w:div w:id="95761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2350</Words>
  <Characters>13396</Characters>
  <Application>Microsoft Office Word</Application>
  <DocSecurity>0</DocSecurity>
  <Lines>111</Lines>
  <Paragraphs>31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HP Inc.</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Nôtová Margaréta</dc:creator>
  <cp:keywords/>
  <dc:description/>
  <cp:lastModifiedBy>Margaréta Nôtová</cp:lastModifiedBy>
  <cp:revision>7</cp:revision>
  <dcterms:created xsi:type="dcterms:W3CDTF">2025-03-04T06:22:00Z</dcterms:created>
  <dcterms:modified xsi:type="dcterms:W3CDTF">2025-06-23T20:10:00Z</dcterms:modified>
</cp:coreProperties>
</file>