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3DD5" w14:textId="63EB6518" w:rsidR="00E7499F" w:rsidRDefault="00E8575E">
      <w:pPr>
        <w:jc w:val="center"/>
        <w:outlineLvl w:val="0"/>
        <w:rPr>
          <w:rFonts w:ascii="Tahoma" w:hAnsi="Tahoma" w:cs="Tahoma"/>
          <w:b/>
          <w:sz w:val="20"/>
          <w:szCs w:val="20"/>
          <w:highlight w:val="yellow"/>
        </w:rPr>
      </w:pPr>
      <w:r>
        <w:rPr>
          <w:rFonts w:ascii="Tahoma" w:hAnsi="Tahoma" w:cs="Tahoma"/>
          <w:i/>
          <w:sz w:val="18"/>
          <w:szCs w:val="18"/>
        </w:rPr>
        <w:tab/>
      </w:r>
      <w:r>
        <w:rPr>
          <w:rFonts w:ascii="Tahoma" w:hAnsi="Tahoma" w:cs="Tahoma"/>
          <w:b/>
          <w:caps/>
          <w:sz w:val="32"/>
          <w:szCs w:val="32"/>
          <w:u w:val="single"/>
        </w:rPr>
        <w:t>Smlouva o dílo</w:t>
      </w:r>
    </w:p>
    <w:p w14:paraId="06CA3DD6" w14:textId="77777777" w:rsidR="00E7499F" w:rsidRDefault="00E7499F">
      <w:pPr>
        <w:jc w:val="center"/>
        <w:rPr>
          <w:rFonts w:ascii="Tahoma" w:hAnsi="Tahoma" w:cs="Tahoma"/>
          <w:b/>
          <w:sz w:val="20"/>
          <w:szCs w:val="20"/>
          <w:highlight w:val="yellow"/>
        </w:rPr>
      </w:pPr>
    </w:p>
    <w:p w14:paraId="06CA3DD7" w14:textId="77777777" w:rsidR="00E7499F" w:rsidRDefault="00E8575E">
      <w:pPr>
        <w:jc w:val="center"/>
        <w:rPr>
          <w:rFonts w:ascii="Tahoma" w:hAnsi="Tahoma" w:cs="Tahoma"/>
          <w:b/>
          <w:sz w:val="22"/>
          <w:szCs w:val="20"/>
          <w:u w:val="single"/>
        </w:rPr>
      </w:pPr>
      <w:r>
        <w:rPr>
          <w:rFonts w:ascii="Tahoma" w:hAnsi="Tahoma" w:cs="Tahoma"/>
          <w:sz w:val="20"/>
          <w:szCs w:val="20"/>
        </w:rPr>
        <w:t>uzavřená podle § 2586 a násl. zákona č. 89/2012, občanského zákoníku, v platném znění (dále jen „OZ“)</w:t>
      </w:r>
    </w:p>
    <w:p w14:paraId="06CA3DD8" w14:textId="77777777" w:rsidR="00E7499F" w:rsidRDefault="00E8575E">
      <w:pPr>
        <w:spacing w:before="480" w:after="120"/>
        <w:jc w:val="center"/>
        <w:outlineLvl w:val="0"/>
        <w:rPr>
          <w:rFonts w:ascii="Tahoma" w:hAnsi="Tahoma" w:cs="Tahoma"/>
          <w:b/>
          <w:sz w:val="20"/>
          <w:szCs w:val="20"/>
        </w:rPr>
      </w:pPr>
      <w:r>
        <w:rPr>
          <w:rFonts w:ascii="Tahoma" w:hAnsi="Tahoma" w:cs="Tahoma"/>
          <w:b/>
          <w:sz w:val="22"/>
          <w:szCs w:val="20"/>
          <w:u w:val="single"/>
        </w:rPr>
        <w:t>Smluvní strany</w:t>
      </w:r>
    </w:p>
    <w:p w14:paraId="06CA3DD9" w14:textId="77777777" w:rsidR="00E7499F" w:rsidRDefault="00E8575E">
      <w:pPr>
        <w:tabs>
          <w:tab w:val="left" w:pos="426"/>
          <w:tab w:val="left" w:pos="2127"/>
        </w:tabs>
        <w:jc w:val="both"/>
        <w:rPr>
          <w:rFonts w:ascii="Tahoma" w:hAnsi="Tahoma" w:cs="Tahoma"/>
          <w:sz w:val="20"/>
          <w:szCs w:val="20"/>
        </w:rPr>
      </w:pPr>
      <w:r>
        <w:rPr>
          <w:rFonts w:ascii="Tahoma" w:hAnsi="Tahoma" w:cs="Tahoma"/>
          <w:b/>
          <w:sz w:val="20"/>
          <w:szCs w:val="20"/>
        </w:rPr>
        <w:t>1.</w:t>
      </w:r>
      <w:r>
        <w:rPr>
          <w:rFonts w:ascii="Tahoma" w:hAnsi="Tahoma" w:cs="Tahoma"/>
          <w:b/>
          <w:sz w:val="20"/>
          <w:szCs w:val="20"/>
        </w:rPr>
        <w:tab/>
        <w:t>Objednatel:</w:t>
      </w:r>
      <w:r>
        <w:rPr>
          <w:rFonts w:ascii="Tahoma" w:hAnsi="Tahoma" w:cs="Tahoma"/>
          <w:b/>
          <w:sz w:val="20"/>
          <w:szCs w:val="20"/>
        </w:rPr>
        <w:tab/>
        <w:t>Město Pelhřimov</w:t>
      </w:r>
    </w:p>
    <w:p w14:paraId="06CA3DDA"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se sídlem:</w:t>
      </w:r>
      <w:r>
        <w:rPr>
          <w:rFonts w:ascii="Tahoma" w:hAnsi="Tahoma" w:cs="Tahoma"/>
          <w:sz w:val="20"/>
          <w:szCs w:val="20"/>
        </w:rPr>
        <w:tab/>
      </w:r>
      <w:r>
        <w:rPr>
          <w:rFonts w:ascii="Tahoma" w:hAnsi="Tahoma" w:cs="Tahoma"/>
          <w:sz w:val="20"/>
          <w:szCs w:val="20"/>
        </w:rPr>
        <w:tab/>
        <w:t>Masarykovo náměstí 1, 393 01 Pelhřimov</w:t>
      </w:r>
    </w:p>
    <w:p w14:paraId="06CA3DDB" w14:textId="77777777" w:rsidR="00E7499F" w:rsidRDefault="00E8575E">
      <w:pPr>
        <w:widowControl w:val="0"/>
        <w:tabs>
          <w:tab w:val="left" w:pos="426"/>
          <w:tab w:val="left" w:pos="2127"/>
        </w:tabs>
        <w:ind w:left="426"/>
        <w:jc w:val="both"/>
        <w:rPr>
          <w:rFonts w:ascii="Tahoma" w:hAnsi="Tahoma" w:cs="Tahoma"/>
          <w:sz w:val="20"/>
          <w:szCs w:val="20"/>
        </w:rPr>
      </w:pPr>
      <w:r>
        <w:rPr>
          <w:rFonts w:ascii="Tahoma" w:hAnsi="Tahoma" w:cs="Tahoma"/>
          <w:sz w:val="20"/>
          <w:szCs w:val="20"/>
        </w:rPr>
        <w:t>IČO:</w:t>
      </w:r>
      <w:r>
        <w:rPr>
          <w:rFonts w:ascii="Tahoma" w:hAnsi="Tahoma" w:cs="Tahoma"/>
          <w:sz w:val="20"/>
          <w:szCs w:val="20"/>
        </w:rPr>
        <w:tab/>
        <w:t>00248801</w:t>
      </w:r>
    </w:p>
    <w:p w14:paraId="06CA3DDC" w14:textId="77777777" w:rsidR="00E7499F" w:rsidRDefault="00E8575E">
      <w:pPr>
        <w:widowControl w:val="0"/>
        <w:tabs>
          <w:tab w:val="left" w:pos="426"/>
          <w:tab w:val="left" w:pos="2127"/>
          <w:tab w:val="left" w:pos="2552"/>
        </w:tabs>
        <w:ind w:left="426"/>
        <w:jc w:val="both"/>
        <w:rPr>
          <w:rFonts w:ascii="Tahoma" w:hAnsi="Tahoma" w:cs="Tahoma"/>
          <w:sz w:val="20"/>
          <w:szCs w:val="20"/>
        </w:rPr>
      </w:pPr>
      <w:r>
        <w:rPr>
          <w:rFonts w:ascii="Tahoma" w:hAnsi="Tahoma" w:cs="Tahoma"/>
          <w:sz w:val="20"/>
          <w:szCs w:val="20"/>
        </w:rPr>
        <w:t>DIČ:</w:t>
      </w:r>
      <w:r>
        <w:rPr>
          <w:rFonts w:ascii="Tahoma" w:hAnsi="Tahoma" w:cs="Tahoma"/>
          <w:sz w:val="20"/>
          <w:szCs w:val="20"/>
        </w:rPr>
        <w:tab/>
        <w:t>CZ00248801</w:t>
      </w:r>
    </w:p>
    <w:p w14:paraId="06CA3DDD"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zastoupený ve věcech smluvních: Ladislav Med, starosta města a Zdeněk Jaroš, místostarosta města</w:t>
      </w:r>
    </w:p>
    <w:p w14:paraId="06CA3DDE"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osoba oprávněná jednat ve věcech technických: Ing. Tomáš Petera, tel: +420 770 110 918</w:t>
      </w:r>
    </w:p>
    <w:p w14:paraId="06CA3DDF" w14:textId="1B50A47E"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proofErr w:type="gramStart"/>
      <w:r w:rsidR="00BA75A3">
        <w:rPr>
          <w:rFonts w:ascii="Tahoma" w:hAnsi="Tahoma" w:cs="Tahoma"/>
          <w:sz w:val="20"/>
          <w:szCs w:val="20"/>
        </w:rPr>
        <w:t>Miroslav Vaněk</w:t>
      </w:r>
      <w:proofErr w:type="gramEnd"/>
      <w:r>
        <w:rPr>
          <w:rFonts w:ascii="Tahoma" w:hAnsi="Tahoma" w:cs="Tahoma"/>
          <w:sz w:val="20"/>
          <w:szCs w:val="20"/>
        </w:rPr>
        <w:t>, tel: +420 778 </w:t>
      </w:r>
      <w:r w:rsidR="00BA75A3">
        <w:rPr>
          <w:rFonts w:ascii="Tahoma" w:hAnsi="Tahoma" w:cs="Tahoma"/>
          <w:sz w:val="20"/>
          <w:szCs w:val="20"/>
        </w:rPr>
        <w:t>487</w:t>
      </w:r>
      <w:r>
        <w:rPr>
          <w:rFonts w:ascii="Tahoma" w:hAnsi="Tahoma" w:cs="Tahoma"/>
          <w:sz w:val="20"/>
          <w:szCs w:val="20"/>
        </w:rPr>
        <w:t xml:space="preserve"> </w:t>
      </w:r>
      <w:r w:rsidR="00BA75A3">
        <w:rPr>
          <w:rFonts w:ascii="Tahoma" w:hAnsi="Tahoma" w:cs="Tahoma"/>
          <w:sz w:val="20"/>
          <w:szCs w:val="20"/>
        </w:rPr>
        <w:t>030</w:t>
      </w:r>
    </w:p>
    <w:p w14:paraId="06CA3DE0" w14:textId="77777777" w:rsidR="00E7499F" w:rsidRDefault="00E8575E">
      <w:pPr>
        <w:widowControl w:val="0"/>
        <w:tabs>
          <w:tab w:val="left" w:pos="426"/>
        </w:tabs>
        <w:ind w:left="426"/>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t>Česká spořitelna, a.s.</w:t>
      </w:r>
    </w:p>
    <w:p w14:paraId="06CA3DE1" w14:textId="77777777" w:rsidR="00E7499F" w:rsidRDefault="00E8575E">
      <w:pPr>
        <w:widowControl w:val="0"/>
        <w:tabs>
          <w:tab w:val="left" w:pos="426"/>
          <w:tab w:val="left" w:pos="2127"/>
        </w:tabs>
        <w:ind w:left="426"/>
        <w:jc w:val="both"/>
        <w:rPr>
          <w:rFonts w:ascii="Tahoma" w:hAnsi="Tahoma" w:cs="Tahoma"/>
          <w:sz w:val="20"/>
          <w:szCs w:val="20"/>
          <w:highlight w:val="yellow"/>
        </w:rPr>
      </w:pPr>
      <w:r>
        <w:rPr>
          <w:rFonts w:ascii="Tahoma" w:hAnsi="Tahoma" w:cs="Tahoma"/>
          <w:sz w:val="20"/>
          <w:szCs w:val="20"/>
        </w:rPr>
        <w:t>Číslo účtu:</w:t>
      </w:r>
      <w:r>
        <w:rPr>
          <w:rFonts w:ascii="Tahoma" w:hAnsi="Tahoma" w:cs="Tahoma"/>
          <w:sz w:val="20"/>
          <w:szCs w:val="20"/>
        </w:rPr>
        <w:tab/>
        <w:t>622101359/0800</w:t>
      </w:r>
    </w:p>
    <w:p w14:paraId="06CA3DE2" w14:textId="77777777" w:rsidR="00E7499F" w:rsidRDefault="00E7499F">
      <w:pPr>
        <w:tabs>
          <w:tab w:val="left" w:pos="426"/>
          <w:tab w:val="left" w:pos="2127"/>
          <w:tab w:val="left" w:pos="3828"/>
        </w:tabs>
        <w:ind w:left="426" w:hanging="426"/>
        <w:jc w:val="both"/>
        <w:rPr>
          <w:rFonts w:ascii="Tahoma" w:hAnsi="Tahoma" w:cs="Tahoma"/>
          <w:sz w:val="20"/>
          <w:szCs w:val="20"/>
          <w:highlight w:val="yellow"/>
        </w:rPr>
      </w:pPr>
    </w:p>
    <w:p w14:paraId="06CA3DE3" w14:textId="77777777" w:rsidR="00E7499F" w:rsidRDefault="00E8575E">
      <w:pPr>
        <w:tabs>
          <w:tab w:val="left" w:pos="426"/>
          <w:tab w:val="left" w:pos="2127"/>
          <w:tab w:val="left" w:pos="3828"/>
        </w:tabs>
        <w:ind w:left="426" w:hanging="426"/>
        <w:jc w:val="both"/>
        <w:rPr>
          <w:rFonts w:ascii="Tahoma" w:hAnsi="Tahoma" w:cs="Tahoma"/>
          <w:sz w:val="20"/>
          <w:szCs w:val="20"/>
          <w:highlight w:val="yellow"/>
        </w:rPr>
      </w:pPr>
      <w:r>
        <w:rPr>
          <w:rFonts w:ascii="Tahoma" w:hAnsi="Tahoma" w:cs="Tahoma"/>
          <w:sz w:val="20"/>
          <w:szCs w:val="20"/>
        </w:rPr>
        <w:t>a</w:t>
      </w:r>
    </w:p>
    <w:p w14:paraId="06CA3DE4" w14:textId="77777777" w:rsidR="00E7499F" w:rsidRDefault="00E7499F">
      <w:pPr>
        <w:tabs>
          <w:tab w:val="left" w:pos="426"/>
          <w:tab w:val="left" w:pos="2127"/>
          <w:tab w:val="left" w:pos="3828"/>
        </w:tabs>
        <w:ind w:left="426" w:hanging="426"/>
        <w:jc w:val="both"/>
        <w:rPr>
          <w:rFonts w:ascii="Tahoma" w:hAnsi="Tahoma" w:cs="Tahoma"/>
          <w:sz w:val="20"/>
          <w:szCs w:val="20"/>
          <w:highlight w:val="yellow"/>
        </w:rPr>
      </w:pPr>
    </w:p>
    <w:p w14:paraId="06CA3DE5" w14:textId="297F62CF"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b/>
          <w:sz w:val="20"/>
          <w:szCs w:val="20"/>
        </w:rPr>
        <w:t>2.</w:t>
      </w:r>
      <w:r>
        <w:rPr>
          <w:rFonts w:ascii="Tahoma" w:hAnsi="Tahoma" w:cs="Tahoma"/>
          <w:b/>
          <w:sz w:val="20"/>
          <w:szCs w:val="20"/>
        </w:rPr>
        <w:tab/>
        <w:t>Zhotovitel:</w:t>
      </w:r>
      <w:r>
        <w:rPr>
          <w:rFonts w:ascii="Tahoma" w:hAnsi="Tahoma" w:cs="Tahoma"/>
          <w:sz w:val="20"/>
          <w:szCs w:val="20"/>
        </w:rPr>
        <w:tab/>
      </w:r>
      <w:sdt>
        <w:sdtPr>
          <w:rPr>
            <w:rFonts w:ascii="Tahoma" w:hAnsi="Tahoma" w:cs="Tahoma"/>
            <w:b/>
            <w:sz w:val="20"/>
            <w:szCs w:val="20"/>
          </w:rPr>
          <w:id w:val="771519005"/>
          <w:placeholder>
            <w:docPart w:val="DefaultPlaceholder_-1854013440"/>
          </w:placeholder>
          <w:text/>
        </w:sdtPr>
        <w:sdtEndPr/>
        <w:sdtContent>
          <w:r w:rsidRPr="00E05724">
            <w:rPr>
              <w:rFonts w:ascii="Tahoma" w:hAnsi="Tahoma" w:cs="Tahoma"/>
              <w:b/>
              <w:sz w:val="20"/>
              <w:szCs w:val="20"/>
            </w:rPr>
            <w:t>……………………………………</w:t>
          </w:r>
        </w:sdtContent>
      </w:sdt>
    </w:p>
    <w:p w14:paraId="06CA3DE6" w14:textId="11285D68"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spisová značka:</w:t>
      </w:r>
      <w:r>
        <w:rPr>
          <w:rFonts w:ascii="Tahoma" w:hAnsi="Tahoma" w:cs="Tahoma"/>
          <w:sz w:val="20"/>
          <w:szCs w:val="20"/>
        </w:rPr>
        <w:tab/>
      </w:r>
      <w:sdt>
        <w:sdtPr>
          <w:rPr>
            <w:rFonts w:ascii="Tahoma" w:hAnsi="Tahoma" w:cs="Tahoma"/>
            <w:sz w:val="20"/>
            <w:szCs w:val="20"/>
          </w:rPr>
          <w:id w:val="-1457020342"/>
          <w:placeholder>
            <w:docPart w:val="DefaultPlaceholder_-1854013440"/>
          </w:placeholder>
          <w:text/>
        </w:sdtPr>
        <w:sdtEndPr/>
        <w:sdtContent>
          <w:r>
            <w:rPr>
              <w:rFonts w:ascii="Tahoma" w:hAnsi="Tahoma" w:cs="Tahoma"/>
              <w:sz w:val="20"/>
              <w:szCs w:val="20"/>
            </w:rPr>
            <w:t>………………………………………</w:t>
          </w:r>
        </w:sdtContent>
      </w:sdt>
    </w:p>
    <w:p w14:paraId="06CA3DE7" w14:textId="240FA3AF"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se sídlem:</w:t>
      </w:r>
      <w:r>
        <w:rPr>
          <w:rFonts w:ascii="Tahoma" w:hAnsi="Tahoma" w:cs="Tahoma"/>
          <w:sz w:val="20"/>
          <w:szCs w:val="20"/>
        </w:rPr>
        <w:tab/>
      </w:r>
      <w:sdt>
        <w:sdtPr>
          <w:rPr>
            <w:rFonts w:ascii="Tahoma" w:hAnsi="Tahoma" w:cs="Tahoma"/>
            <w:sz w:val="20"/>
            <w:szCs w:val="20"/>
          </w:rPr>
          <w:id w:val="235828956"/>
          <w:placeholder>
            <w:docPart w:val="DefaultPlaceholder_-1854013440"/>
          </w:placeholder>
          <w:text/>
        </w:sdtPr>
        <w:sdtEndPr/>
        <w:sdtContent>
          <w:r>
            <w:rPr>
              <w:rFonts w:ascii="Tahoma" w:hAnsi="Tahoma" w:cs="Tahoma"/>
              <w:sz w:val="20"/>
              <w:szCs w:val="20"/>
            </w:rPr>
            <w:t>………………………………………</w:t>
          </w:r>
        </w:sdtContent>
      </w:sdt>
    </w:p>
    <w:p w14:paraId="06CA3DE8" w14:textId="5169F5E6"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zastoupený:</w:t>
      </w:r>
      <w:r>
        <w:rPr>
          <w:rFonts w:ascii="Tahoma" w:hAnsi="Tahoma" w:cs="Tahoma"/>
          <w:sz w:val="20"/>
          <w:szCs w:val="20"/>
        </w:rPr>
        <w:tab/>
      </w:r>
      <w:sdt>
        <w:sdtPr>
          <w:rPr>
            <w:rFonts w:ascii="Tahoma" w:hAnsi="Tahoma" w:cs="Tahoma"/>
            <w:sz w:val="20"/>
            <w:szCs w:val="20"/>
          </w:rPr>
          <w:id w:val="1684164791"/>
          <w:placeholder>
            <w:docPart w:val="DefaultPlaceholder_-1854013440"/>
          </w:placeholder>
          <w:text/>
        </w:sdtPr>
        <w:sdtEndPr/>
        <w:sdtContent>
          <w:r>
            <w:rPr>
              <w:rFonts w:ascii="Tahoma" w:hAnsi="Tahoma" w:cs="Tahoma"/>
              <w:sz w:val="20"/>
              <w:szCs w:val="20"/>
            </w:rPr>
            <w:t>………………………………………</w:t>
          </w:r>
        </w:sdtContent>
      </w:sdt>
    </w:p>
    <w:p w14:paraId="06CA3DE9" w14:textId="30CAA728"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oprávněná ve věcech smluvních:</w:t>
      </w:r>
      <w:r>
        <w:rPr>
          <w:rFonts w:ascii="Tahoma" w:hAnsi="Tahoma" w:cs="Tahoma"/>
          <w:sz w:val="20"/>
          <w:szCs w:val="20"/>
        </w:rPr>
        <w:tab/>
      </w:r>
      <w:sdt>
        <w:sdtPr>
          <w:rPr>
            <w:rFonts w:ascii="Tahoma" w:hAnsi="Tahoma" w:cs="Tahoma"/>
            <w:sz w:val="20"/>
            <w:szCs w:val="20"/>
          </w:rPr>
          <w:id w:val="-755595568"/>
          <w:placeholder>
            <w:docPart w:val="DefaultPlaceholder_-1854013440"/>
          </w:placeholder>
          <w:text/>
        </w:sdtPr>
        <w:sdtEndPr/>
        <w:sdtContent>
          <w:r>
            <w:rPr>
              <w:rFonts w:ascii="Tahoma" w:hAnsi="Tahoma" w:cs="Tahoma"/>
              <w:sz w:val="20"/>
              <w:szCs w:val="20"/>
            </w:rPr>
            <w:t>………………………………………</w:t>
          </w:r>
        </w:sdtContent>
      </w:sdt>
    </w:p>
    <w:p w14:paraId="06CA3DEA" w14:textId="41C1964D"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osoba oprávněna ve věcech technických:</w:t>
      </w:r>
      <w:r>
        <w:rPr>
          <w:rFonts w:ascii="Tahoma" w:hAnsi="Tahoma" w:cs="Tahoma"/>
          <w:sz w:val="20"/>
          <w:szCs w:val="20"/>
        </w:rPr>
        <w:tab/>
      </w:r>
      <w:sdt>
        <w:sdtPr>
          <w:rPr>
            <w:rFonts w:ascii="Tahoma" w:hAnsi="Tahoma" w:cs="Tahoma"/>
            <w:sz w:val="20"/>
            <w:szCs w:val="20"/>
          </w:rPr>
          <w:id w:val="1969163214"/>
          <w:placeholder>
            <w:docPart w:val="DefaultPlaceholder_-1854013440"/>
          </w:placeholder>
          <w:text/>
        </w:sdtPr>
        <w:sdtEndPr/>
        <w:sdtContent>
          <w:r>
            <w:rPr>
              <w:rFonts w:ascii="Tahoma" w:hAnsi="Tahoma" w:cs="Tahoma"/>
              <w:sz w:val="20"/>
              <w:szCs w:val="20"/>
            </w:rPr>
            <w:t>………………………………………</w:t>
          </w:r>
        </w:sdtContent>
      </w:sdt>
    </w:p>
    <w:p w14:paraId="06CA3DEB" w14:textId="527FB66E"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IČO:</w:t>
      </w:r>
      <w:r>
        <w:rPr>
          <w:rFonts w:ascii="Tahoma" w:hAnsi="Tahoma" w:cs="Tahoma"/>
          <w:sz w:val="20"/>
          <w:szCs w:val="20"/>
        </w:rPr>
        <w:tab/>
      </w:r>
      <w:sdt>
        <w:sdtPr>
          <w:rPr>
            <w:rFonts w:ascii="Tahoma" w:hAnsi="Tahoma" w:cs="Tahoma"/>
            <w:sz w:val="20"/>
            <w:szCs w:val="20"/>
          </w:rPr>
          <w:id w:val="286087329"/>
          <w:placeholder>
            <w:docPart w:val="DefaultPlaceholder_-1854013440"/>
          </w:placeholder>
          <w:text/>
        </w:sdtPr>
        <w:sdtEndPr/>
        <w:sdtContent>
          <w:r>
            <w:rPr>
              <w:rFonts w:ascii="Tahoma" w:hAnsi="Tahoma" w:cs="Tahoma"/>
              <w:sz w:val="20"/>
              <w:szCs w:val="20"/>
            </w:rPr>
            <w:t>………………………………………</w:t>
          </w:r>
        </w:sdtContent>
      </w:sdt>
    </w:p>
    <w:p w14:paraId="06CA3DEC" w14:textId="4F16E100"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Pr>
          <w:rFonts w:ascii="Tahoma" w:hAnsi="Tahoma" w:cs="Tahoma"/>
          <w:sz w:val="20"/>
          <w:szCs w:val="20"/>
        </w:rPr>
        <w:tab/>
      </w:r>
      <w:sdt>
        <w:sdtPr>
          <w:rPr>
            <w:rFonts w:ascii="Tahoma" w:hAnsi="Tahoma" w:cs="Tahoma"/>
            <w:sz w:val="20"/>
            <w:szCs w:val="20"/>
          </w:rPr>
          <w:id w:val="2005166209"/>
          <w:placeholder>
            <w:docPart w:val="DefaultPlaceholder_-1854013440"/>
          </w:placeholder>
          <w:text/>
        </w:sdtPr>
        <w:sdtEndPr/>
        <w:sdtContent>
          <w:r>
            <w:rPr>
              <w:rFonts w:ascii="Tahoma" w:hAnsi="Tahoma" w:cs="Tahoma"/>
              <w:sz w:val="20"/>
              <w:szCs w:val="20"/>
            </w:rPr>
            <w:t>………………………………………</w:t>
          </w:r>
        </w:sdtContent>
      </w:sdt>
    </w:p>
    <w:p w14:paraId="06CA3DED" w14:textId="37D67A14"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Bankovní spojení:</w:t>
      </w:r>
      <w:r>
        <w:rPr>
          <w:rFonts w:ascii="Tahoma" w:hAnsi="Tahoma" w:cs="Tahoma"/>
          <w:sz w:val="20"/>
          <w:szCs w:val="20"/>
        </w:rPr>
        <w:tab/>
      </w:r>
      <w:sdt>
        <w:sdtPr>
          <w:rPr>
            <w:rFonts w:ascii="Tahoma" w:hAnsi="Tahoma" w:cs="Tahoma"/>
            <w:sz w:val="20"/>
            <w:szCs w:val="20"/>
          </w:rPr>
          <w:id w:val="1949038774"/>
          <w:placeholder>
            <w:docPart w:val="DefaultPlaceholder_-1854013440"/>
          </w:placeholder>
          <w:text/>
        </w:sdtPr>
        <w:sdtEndPr/>
        <w:sdtContent>
          <w:r>
            <w:rPr>
              <w:rFonts w:ascii="Tahoma" w:hAnsi="Tahoma" w:cs="Tahoma"/>
              <w:sz w:val="20"/>
              <w:szCs w:val="20"/>
            </w:rPr>
            <w:t>………………………………………</w:t>
          </w:r>
        </w:sdtContent>
      </w:sdt>
    </w:p>
    <w:p w14:paraId="06CA3DEE" w14:textId="7A12726D" w:rsidR="00E7499F" w:rsidRDefault="00E8575E">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Číslo účtu:</w:t>
      </w:r>
      <w:r>
        <w:rPr>
          <w:rFonts w:ascii="Tahoma" w:hAnsi="Tahoma" w:cs="Tahoma"/>
          <w:sz w:val="20"/>
          <w:szCs w:val="20"/>
        </w:rPr>
        <w:tab/>
      </w:r>
      <w:sdt>
        <w:sdtPr>
          <w:rPr>
            <w:rFonts w:ascii="Tahoma" w:hAnsi="Tahoma" w:cs="Tahoma"/>
            <w:sz w:val="20"/>
            <w:szCs w:val="20"/>
          </w:rPr>
          <w:id w:val="1635295905"/>
          <w:placeholder>
            <w:docPart w:val="DefaultPlaceholder_-1854013440"/>
          </w:placeholder>
          <w:text/>
        </w:sdtPr>
        <w:sdtEndPr/>
        <w:sdtContent>
          <w:r>
            <w:rPr>
              <w:rFonts w:ascii="Tahoma" w:hAnsi="Tahoma" w:cs="Tahoma"/>
              <w:sz w:val="20"/>
              <w:szCs w:val="20"/>
            </w:rPr>
            <w:t>………………………………………</w:t>
          </w:r>
        </w:sdtContent>
      </w:sdt>
    </w:p>
    <w:p w14:paraId="06CA3DEF" w14:textId="77777777" w:rsidR="00E7499F" w:rsidRDefault="00E7499F">
      <w:pPr>
        <w:tabs>
          <w:tab w:val="left" w:pos="426"/>
          <w:tab w:val="left" w:pos="2127"/>
          <w:tab w:val="left" w:pos="3828"/>
        </w:tabs>
        <w:ind w:left="426" w:hanging="426"/>
        <w:rPr>
          <w:rFonts w:ascii="Tahoma" w:hAnsi="Tahoma" w:cs="Tahoma"/>
          <w:sz w:val="20"/>
          <w:szCs w:val="20"/>
        </w:rPr>
      </w:pPr>
    </w:p>
    <w:p w14:paraId="06CA3DF0" w14:textId="77777777" w:rsidR="00E7499F" w:rsidRDefault="00E8575E">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t xml:space="preserve">dále jen </w:t>
      </w:r>
      <w:r>
        <w:rPr>
          <w:rFonts w:ascii="Tahoma" w:hAnsi="Tahoma" w:cs="Tahoma"/>
          <w:b/>
          <w:sz w:val="20"/>
          <w:szCs w:val="20"/>
        </w:rPr>
        <w:t>„smluvní strany“</w:t>
      </w:r>
    </w:p>
    <w:p w14:paraId="06CA3DF1" w14:textId="77777777" w:rsidR="00E7499F" w:rsidRDefault="00E7499F">
      <w:pPr>
        <w:tabs>
          <w:tab w:val="left" w:pos="426"/>
          <w:tab w:val="left" w:pos="2127"/>
          <w:tab w:val="left" w:pos="3828"/>
        </w:tabs>
        <w:ind w:left="426" w:hanging="426"/>
        <w:rPr>
          <w:rFonts w:ascii="Tahoma" w:hAnsi="Tahoma" w:cs="Tahoma"/>
          <w:b/>
          <w:sz w:val="20"/>
          <w:szCs w:val="20"/>
        </w:rPr>
      </w:pPr>
    </w:p>
    <w:p w14:paraId="06CA3DF2" w14:textId="77777777" w:rsidR="00E7499F" w:rsidRDefault="00E7499F">
      <w:pPr>
        <w:tabs>
          <w:tab w:val="left" w:pos="426"/>
          <w:tab w:val="left" w:pos="2127"/>
          <w:tab w:val="left" w:pos="3828"/>
        </w:tabs>
        <w:ind w:left="426" w:hanging="426"/>
        <w:rPr>
          <w:rFonts w:ascii="Tahoma" w:hAnsi="Tahoma" w:cs="Tahoma"/>
          <w:b/>
          <w:sz w:val="20"/>
          <w:szCs w:val="20"/>
        </w:rPr>
      </w:pPr>
    </w:p>
    <w:p w14:paraId="06CA3DF3" w14:textId="77777777" w:rsidR="00E7499F" w:rsidRDefault="00E7499F">
      <w:pPr>
        <w:tabs>
          <w:tab w:val="left" w:pos="426"/>
          <w:tab w:val="left" w:pos="2127"/>
          <w:tab w:val="left" w:pos="3828"/>
        </w:tabs>
        <w:ind w:left="426" w:hanging="426"/>
        <w:rPr>
          <w:rFonts w:ascii="Tahoma" w:hAnsi="Tahoma" w:cs="Tahoma"/>
          <w:b/>
          <w:sz w:val="20"/>
          <w:szCs w:val="20"/>
        </w:rPr>
      </w:pPr>
    </w:p>
    <w:p w14:paraId="06CA3DF4" w14:textId="77777777" w:rsidR="00E7499F" w:rsidRDefault="00E8575E">
      <w:pPr>
        <w:jc w:val="center"/>
        <w:rPr>
          <w:rFonts w:ascii="Tahoma" w:hAnsi="Tahoma" w:cs="Tahoma"/>
          <w:b/>
          <w:sz w:val="22"/>
          <w:szCs w:val="20"/>
          <w:u w:val="single"/>
        </w:rPr>
      </w:pPr>
      <w:r>
        <w:rPr>
          <w:rFonts w:ascii="Tahoma" w:hAnsi="Tahoma" w:cs="Tahoma"/>
          <w:b/>
          <w:sz w:val="22"/>
          <w:szCs w:val="20"/>
          <w:u w:val="single"/>
        </w:rPr>
        <w:t>Vymezení pojmů</w:t>
      </w:r>
    </w:p>
    <w:p w14:paraId="06CA3DF5" w14:textId="77777777" w:rsidR="00E7499F" w:rsidRDefault="00E7499F">
      <w:pPr>
        <w:jc w:val="center"/>
        <w:rPr>
          <w:rFonts w:ascii="Tahoma" w:hAnsi="Tahoma" w:cs="Tahoma"/>
          <w:b/>
          <w:sz w:val="22"/>
          <w:szCs w:val="20"/>
          <w:u w:val="single"/>
        </w:rPr>
      </w:pPr>
    </w:p>
    <w:p w14:paraId="06CA3DF6"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06CA3DF7"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06CA3DF8"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06CA3DF9" w14:textId="77777777" w:rsidR="00E7499F" w:rsidRDefault="00E8575E">
      <w:pPr>
        <w:numPr>
          <w:ilvl w:val="0"/>
          <w:numId w:val="32"/>
        </w:numPr>
        <w:tabs>
          <w:tab w:val="left" w:pos="567"/>
        </w:tabs>
        <w:suppressAutoHyphens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06CA3DFA" w14:textId="77777777" w:rsidR="00E7499F" w:rsidRDefault="00E8575E">
      <w:pPr>
        <w:numPr>
          <w:ilvl w:val="0"/>
          <w:numId w:val="32"/>
        </w:numPr>
        <w:tabs>
          <w:tab w:val="left" w:pos="567"/>
        </w:tabs>
        <w:suppressAutoHyphens w:val="0"/>
        <w:ind w:left="567" w:hanging="567"/>
        <w:jc w:val="both"/>
        <w:rPr>
          <w:rFonts w:ascii="Tahoma" w:hAnsi="Tahoma" w:cs="Tahoma"/>
          <w:b/>
          <w:sz w:val="22"/>
          <w:szCs w:val="20"/>
          <w:u w:val="single"/>
        </w:rPr>
      </w:pPr>
      <w:r>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r>
        <w:br w:type="page"/>
      </w:r>
    </w:p>
    <w:p w14:paraId="06CA3DFB" w14:textId="77777777" w:rsidR="00E7499F" w:rsidRDefault="00E8575E">
      <w:pPr>
        <w:spacing w:after="120"/>
        <w:jc w:val="center"/>
        <w:outlineLvl w:val="0"/>
        <w:rPr>
          <w:rFonts w:ascii="Tahoma" w:hAnsi="Tahoma" w:cs="Tahoma"/>
          <w:sz w:val="20"/>
        </w:rPr>
      </w:pPr>
      <w:r>
        <w:rPr>
          <w:rFonts w:ascii="Tahoma" w:hAnsi="Tahoma" w:cs="Tahoma"/>
          <w:b/>
          <w:sz w:val="22"/>
          <w:szCs w:val="20"/>
          <w:u w:val="single"/>
        </w:rPr>
        <w:lastRenderedPageBreak/>
        <w:t>I. Předmět smlouvy</w:t>
      </w:r>
    </w:p>
    <w:p w14:paraId="06CA3DFC" w14:textId="77777777" w:rsidR="00E7499F" w:rsidRDefault="00E8575E">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06CA3DFD" w14:textId="77777777" w:rsidR="00E7499F" w:rsidRDefault="00E8575E">
      <w:pPr>
        <w:pStyle w:val="Zkladntext"/>
        <w:numPr>
          <w:ilvl w:val="0"/>
          <w:numId w:val="6"/>
        </w:numPr>
        <w:tabs>
          <w:tab w:val="left" w:pos="567"/>
        </w:tabs>
        <w:spacing w:after="180"/>
        <w:ind w:left="0" w:firstLine="0"/>
        <w:rPr>
          <w:rFonts w:ascii="Tahoma" w:hAnsi="Tahoma" w:cs="Tahoma"/>
          <w:b w:val="0"/>
          <w:sz w:val="20"/>
        </w:rPr>
      </w:pPr>
      <w:r>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06CA3DFE" w14:textId="0A61754B" w:rsidR="00E7499F" w:rsidRDefault="00E8575E">
      <w:pPr>
        <w:pStyle w:val="Zkladntext"/>
        <w:numPr>
          <w:ilvl w:val="0"/>
          <w:numId w:val="6"/>
        </w:numPr>
        <w:tabs>
          <w:tab w:val="left" w:pos="567"/>
        </w:tabs>
        <w:spacing w:after="180"/>
        <w:ind w:left="0" w:firstLine="0"/>
        <w:rPr>
          <w:rFonts w:ascii="Tahoma" w:hAnsi="Tahoma" w:cs="Tahoma"/>
          <w:sz w:val="22"/>
          <w:u w:val="single"/>
        </w:rPr>
      </w:pPr>
      <w:r>
        <w:rPr>
          <w:rFonts w:ascii="Tahoma" w:hAnsi="Tahoma" w:cs="Tahoma"/>
          <w:b w:val="0"/>
          <w:sz w:val="20"/>
        </w:rPr>
        <w:t xml:space="preserve">Podkladem pro uzavření smlouvy je nabídka zhotovitele předložená ve veřejné zakázce s názvem </w:t>
      </w:r>
      <w:r>
        <w:rPr>
          <w:rFonts w:ascii="Tahoma" w:hAnsi="Tahoma" w:cs="Tahoma"/>
          <w:sz w:val="20"/>
        </w:rPr>
        <w:t>„</w:t>
      </w:r>
      <w:r w:rsidR="008D01C7">
        <w:rPr>
          <w:rFonts w:ascii="Tahoma" w:hAnsi="Tahoma" w:cs="Tahoma"/>
          <w:sz w:val="20"/>
        </w:rPr>
        <w:t>Provozní objekt</w:t>
      </w:r>
      <w:r w:rsidR="0027632E">
        <w:rPr>
          <w:rFonts w:ascii="Tahoma" w:hAnsi="Tahoma" w:cs="Tahoma"/>
          <w:sz w:val="20"/>
        </w:rPr>
        <w:t xml:space="preserve"> Pelhřimovské vodárenské s.r.o.</w:t>
      </w:r>
      <w:r>
        <w:rPr>
          <w:rFonts w:ascii="Tahoma" w:hAnsi="Tahoma" w:cs="Tahoma"/>
          <w:sz w:val="20"/>
        </w:rPr>
        <w:t xml:space="preserve">“ </w:t>
      </w:r>
      <w:r>
        <w:rPr>
          <w:rFonts w:ascii="Tahoma" w:hAnsi="Tahoma" w:cs="Tahoma"/>
          <w:b w:val="0"/>
          <w:sz w:val="20"/>
        </w:rPr>
        <w:t xml:space="preserve">zadávané </w:t>
      </w:r>
      <w:proofErr w:type="gramStart"/>
      <w:r>
        <w:rPr>
          <w:rFonts w:ascii="Tahoma" w:hAnsi="Tahoma" w:cs="Tahoma"/>
          <w:b w:val="0"/>
          <w:sz w:val="20"/>
        </w:rPr>
        <w:t>v </w:t>
      </w:r>
      <w:r w:rsidR="00580A97" w:rsidRPr="007B6FDB">
        <w:rPr>
          <w:rFonts w:ascii="Tahoma" w:hAnsi="Tahoma" w:cs="Tahoma"/>
          <w:b w:val="0"/>
          <w:color w:val="FF0000"/>
          <w:sz w:val="20"/>
        </w:rPr>
        <w:t xml:space="preserve"> </w:t>
      </w:r>
      <w:r w:rsidR="00580A97" w:rsidRPr="00B57C4A">
        <w:rPr>
          <w:rFonts w:ascii="Tahoma" w:hAnsi="Tahoma" w:cs="Tahoma"/>
          <w:b w:val="0"/>
          <w:sz w:val="20"/>
        </w:rPr>
        <w:t>otevřeném</w:t>
      </w:r>
      <w:proofErr w:type="gramEnd"/>
      <w:r w:rsidR="00580A97" w:rsidRPr="00B57C4A">
        <w:rPr>
          <w:rFonts w:ascii="Tahoma" w:hAnsi="Tahoma" w:cs="Tahoma"/>
          <w:b w:val="0"/>
          <w:sz w:val="20"/>
        </w:rPr>
        <w:t xml:space="preserve"> řízení dle § 3 písm. b), § 52 písm. b) a § 56 a násl.</w:t>
      </w:r>
      <w:r w:rsidR="00580A97">
        <w:rPr>
          <w:rFonts w:ascii="Tahoma" w:hAnsi="Tahoma" w:cs="Tahoma"/>
          <w:b w:val="0"/>
          <w:sz w:val="20"/>
        </w:rPr>
        <w:t xml:space="preserve"> </w:t>
      </w:r>
      <w:r>
        <w:rPr>
          <w:rFonts w:ascii="Tahoma" w:hAnsi="Tahoma" w:cs="Tahoma"/>
          <w:b w:val="0"/>
          <w:sz w:val="20"/>
        </w:rPr>
        <w:t>zákona č. 134/2016 Sb., o zadávání veřejných zakázek, v platném znění (dále jen „ZZVZ“).</w:t>
      </w:r>
    </w:p>
    <w:p w14:paraId="06CA3DFF" w14:textId="77777777" w:rsidR="00E7499F" w:rsidRDefault="00E8575E">
      <w:pPr>
        <w:spacing w:before="480" w:after="120"/>
        <w:jc w:val="center"/>
        <w:outlineLvl w:val="0"/>
        <w:rPr>
          <w:rFonts w:ascii="Tahoma" w:hAnsi="Tahoma" w:cs="Tahoma"/>
          <w:sz w:val="20"/>
        </w:rPr>
      </w:pPr>
      <w:r>
        <w:rPr>
          <w:rFonts w:ascii="Tahoma" w:hAnsi="Tahoma" w:cs="Tahoma"/>
          <w:b/>
          <w:sz w:val="22"/>
          <w:szCs w:val="20"/>
          <w:u w:val="single"/>
        </w:rPr>
        <w:t>II. Specifikace díla</w:t>
      </w:r>
    </w:p>
    <w:p w14:paraId="06CA3E17" w14:textId="61D84710" w:rsidR="00E7499F" w:rsidRDefault="00E8575E" w:rsidP="00D51D97">
      <w:pPr>
        <w:pStyle w:val="Zkladntext"/>
        <w:numPr>
          <w:ilvl w:val="0"/>
          <w:numId w:val="7"/>
        </w:numPr>
        <w:tabs>
          <w:tab w:val="left" w:pos="0"/>
        </w:tabs>
        <w:spacing w:after="180"/>
        <w:ind w:left="0" w:firstLine="0"/>
        <w:rPr>
          <w:rFonts w:ascii="Tahoma" w:hAnsi="Tahoma" w:cs="Tahoma"/>
          <w:spacing w:val="-2"/>
          <w:sz w:val="20"/>
        </w:rPr>
      </w:pPr>
      <w:r>
        <w:rPr>
          <w:rFonts w:ascii="Tahoma" w:hAnsi="Tahoma" w:cs="Tahoma"/>
          <w:b w:val="0"/>
          <w:sz w:val="20"/>
        </w:rPr>
        <w:t xml:space="preserve">Předmětem díla </w:t>
      </w:r>
      <w:r w:rsidR="00D51D97" w:rsidRPr="00D51D97">
        <w:rPr>
          <w:rFonts w:ascii="Tahoma" w:hAnsi="Tahoma" w:cs="Tahoma"/>
          <w:b w:val="0"/>
          <w:sz w:val="20"/>
        </w:rPr>
        <w:t xml:space="preserve">je novostavba administrativní a provozní nepodsklepené budovy se dvěma nadzemními podlažími pro společnost Pelhřimovská vodárenská </w:t>
      </w:r>
      <w:proofErr w:type="gramStart"/>
      <w:r w:rsidR="00D51D97" w:rsidRPr="00D51D97">
        <w:rPr>
          <w:rFonts w:ascii="Tahoma" w:hAnsi="Tahoma" w:cs="Tahoma"/>
          <w:b w:val="0"/>
          <w:sz w:val="20"/>
        </w:rPr>
        <w:t>s.r.o..</w:t>
      </w:r>
      <w:proofErr w:type="gramEnd"/>
      <w:r w:rsidR="00D51D97" w:rsidRPr="00D51D97">
        <w:rPr>
          <w:rFonts w:ascii="Tahoma" w:hAnsi="Tahoma" w:cs="Tahoma"/>
          <w:b w:val="0"/>
          <w:sz w:val="20"/>
        </w:rPr>
        <w:t xml:space="preserve"> Kromě samotné stavby se budou realizovat zejména také zpevněné plochy, přípojka vodovodu, splaškové kanalizace a NN, osvětlení v areálu, opěrná stěna, oplocení a okolní vegetace.</w:t>
      </w:r>
    </w:p>
    <w:p w14:paraId="06CA3E19" w14:textId="447185F7" w:rsidR="00E7499F" w:rsidRDefault="00E8575E">
      <w:pPr>
        <w:pStyle w:val="Zkladntext"/>
        <w:numPr>
          <w:ilvl w:val="0"/>
          <w:numId w:val="7"/>
        </w:numPr>
        <w:tabs>
          <w:tab w:val="left" w:pos="0"/>
        </w:tabs>
        <w:spacing w:after="180"/>
        <w:ind w:left="0" w:firstLine="0"/>
        <w:rPr>
          <w:rFonts w:ascii="Tahoma" w:hAnsi="Tahoma" w:cs="Tahoma"/>
          <w:b w:val="0"/>
          <w:sz w:val="20"/>
          <w:u w:val="single"/>
        </w:rPr>
      </w:pPr>
      <w:r>
        <w:rPr>
          <w:rFonts w:ascii="Tahoma" w:hAnsi="Tahoma" w:cs="Tahoma"/>
          <w:b w:val="0"/>
          <w:sz w:val="20"/>
        </w:rPr>
        <w:t xml:space="preserve">Smluvní strany se dohodly, že předmětem díla je provedení všech činností, prací, dodávek a služeb uvedených v soupisech stavebních prací, dodávek a služeb s výkazem výměr, v projektové dokumentaci pro výběr zhotovitele, v zadávací dokumentaci k veřejné zakázce na akci </w:t>
      </w:r>
      <w:r>
        <w:rPr>
          <w:rFonts w:ascii="Tahoma" w:hAnsi="Tahoma" w:cs="Tahoma"/>
          <w:sz w:val="20"/>
        </w:rPr>
        <w:t>„</w:t>
      </w:r>
      <w:r w:rsidR="003A7925">
        <w:rPr>
          <w:rFonts w:ascii="Tahoma" w:hAnsi="Tahoma" w:cs="Tahoma"/>
          <w:sz w:val="20"/>
        </w:rPr>
        <w:t>Provozní objekt Pelhřimovské vodárenské s.r.o.</w:t>
      </w:r>
      <w:r>
        <w:rPr>
          <w:rFonts w:ascii="Tahoma" w:hAnsi="Tahoma" w:cs="Tahoma"/>
          <w:i/>
          <w:sz w:val="20"/>
        </w:rPr>
        <w:t xml:space="preserve">“ </w:t>
      </w:r>
      <w:r>
        <w:rPr>
          <w:rFonts w:ascii="Tahoma" w:hAnsi="Tahoma" w:cs="Tahoma"/>
          <w:b w:val="0"/>
          <w:sz w:val="20"/>
        </w:rPr>
        <w:t xml:space="preserve">a v nabídce zhotovitele. </w:t>
      </w:r>
    </w:p>
    <w:p w14:paraId="06CA3E1A" w14:textId="77777777" w:rsidR="00E7499F" w:rsidRDefault="00E8575E">
      <w:pPr>
        <w:pStyle w:val="Zkladntext"/>
        <w:numPr>
          <w:ilvl w:val="0"/>
          <w:numId w:val="7"/>
        </w:numPr>
        <w:tabs>
          <w:tab w:val="left" w:pos="567"/>
        </w:tabs>
        <w:spacing w:after="30"/>
        <w:ind w:left="0" w:firstLine="0"/>
        <w:rPr>
          <w:rFonts w:ascii="Tahoma" w:hAnsi="Tahoma" w:cs="Tahoma"/>
          <w:sz w:val="20"/>
        </w:rPr>
      </w:pPr>
      <w:r>
        <w:rPr>
          <w:rFonts w:ascii="Tahoma" w:hAnsi="Tahoma" w:cs="Tahoma"/>
          <w:b w:val="0"/>
          <w:sz w:val="20"/>
          <w:u w:val="single"/>
        </w:rPr>
        <w:t>Předmět díla zahrnuje</w:t>
      </w:r>
      <w:r>
        <w:rPr>
          <w:rFonts w:ascii="Tahoma" w:hAnsi="Tahoma" w:cs="Tahoma"/>
          <w:b w:val="0"/>
          <w:sz w:val="20"/>
        </w:rPr>
        <w:t>:</w:t>
      </w:r>
    </w:p>
    <w:p w14:paraId="06CA3E1B" w14:textId="77777777" w:rsidR="00E7499F" w:rsidRDefault="00E8575E">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Provedení všech činností, prací a dodávek uvedených v soupisech stavebních prací, dodávek a služeb s výkazem výměr;</w:t>
      </w:r>
    </w:p>
    <w:p w14:paraId="06CA3E1C" w14:textId="77777777" w:rsidR="00E7499F" w:rsidRDefault="00E8575E">
      <w:pPr>
        <w:pStyle w:val="Zkladntext2"/>
        <w:numPr>
          <w:ilvl w:val="0"/>
          <w:numId w:val="22"/>
        </w:numPr>
        <w:tabs>
          <w:tab w:val="left" w:pos="0"/>
        </w:tabs>
        <w:spacing w:after="30" w:line="240" w:lineRule="auto"/>
        <w:ind w:left="567" w:hanging="283"/>
        <w:jc w:val="both"/>
        <w:rPr>
          <w:rFonts w:ascii="Tahoma" w:hAnsi="Tahoma" w:cs="Tahoma"/>
          <w:sz w:val="20"/>
          <w:szCs w:val="20"/>
        </w:rPr>
      </w:pPr>
      <w:r>
        <w:rPr>
          <w:rFonts w:ascii="Tahoma" w:hAnsi="Tahoma" w:cs="Tahoma"/>
          <w:sz w:val="20"/>
          <w:szCs w:val="20"/>
        </w:rPr>
        <w:t>Zhotovení díla v souladu s platnými normami a předpisy;</w:t>
      </w:r>
    </w:p>
    <w:p w14:paraId="06CA3E1D" w14:textId="77777777" w:rsidR="00E7499F" w:rsidRDefault="00E8575E">
      <w:pPr>
        <w:pStyle w:val="Zkladntext2"/>
        <w:numPr>
          <w:ilvl w:val="0"/>
          <w:numId w:val="22"/>
        </w:numPr>
        <w:spacing w:after="30" w:line="240" w:lineRule="auto"/>
        <w:ind w:left="567" w:hanging="283"/>
        <w:jc w:val="both"/>
        <w:rPr>
          <w:rFonts w:ascii="Tahoma" w:hAnsi="Tahoma" w:cs="Tahoma"/>
          <w:sz w:val="20"/>
          <w:szCs w:val="20"/>
        </w:rPr>
      </w:pPr>
      <w:r>
        <w:rPr>
          <w:rFonts w:ascii="Tahoma" w:hAnsi="Tahoma" w:cs="Tahoma"/>
          <w:sz w:val="20"/>
          <w:szCs w:val="20"/>
        </w:rPr>
        <w:t>Likvidace odpadu v souladu s platnými předpisy;</w:t>
      </w:r>
    </w:p>
    <w:p w14:paraId="06CA3E1E" w14:textId="77777777" w:rsidR="00E7499F" w:rsidRDefault="00E8575E">
      <w:pPr>
        <w:pStyle w:val="Zkladntext2"/>
        <w:numPr>
          <w:ilvl w:val="0"/>
          <w:numId w:val="22"/>
        </w:numPr>
        <w:spacing w:after="180" w:line="240" w:lineRule="auto"/>
        <w:ind w:left="567" w:hanging="283"/>
        <w:jc w:val="both"/>
        <w:rPr>
          <w:rFonts w:ascii="Tahoma" w:hAnsi="Tahoma" w:cs="Tahoma"/>
          <w:sz w:val="20"/>
          <w:szCs w:val="20"/>
        </w:rPr>
      </w:pPr>
      <w:r>
        <w:rPr>
          <w:rFonts w:ascii="Tahoma" w:hAnsi="Tahoma" w:cs="Tahoma"/>
          <w:sz w:val="20"/>
          <w:szCs w:val="20"/>
        </w:rPr>
        <w:t>Úklid dotčeného okolí stavby.</w:t>
      </w:r>
    </w:p>
    <w:p w14:paraId="06CA3E1F" w14:textId="77777777" w:rsidR="00E7499F" w:rsidRDefault="00E8575E">
      <w:pPr>
        <w:pStyle w:val="Zkladntext2"/>
        <w:spacing w:after="180" w:line="240" w:lineRule="auto"/>
        <w:jc w:val="both"/>
        <w:rPr>
          <w:rFonts w:ascii="Tahoma" w:hAnsi="Tahoma" w:cs="Tahoma"/>
          <w:sz w:val="20"/>
          <w:szCs w:val="20"/>
        </w:rPr>
      </w:pPr>
      <w:r>
        <w:rPr>
          <w:rFonts w:ascii="Tahoma" w:hAnsi="Tahoma" w:cs="Tahoma"/>
          <w:sz w:val="20"/>
          <w:szCs w:val="20"/>
        </w:rPr>
        <w:t>Podmínky stanovené investorovi účastníky stavebního řízení a vyplývající ze stavebního povolení pro realizaci akce a závazná stanoviska a vyjádření DOSS jsou závazné a zhotovitel je povinen tyto zajistit a dodržet.</w:t>
      </w:r>
    </w:p>
    <w:p w14:paraId="06CA3E20" w14:textId="672C0BB1" w:rsidR="00E7499F" w:rsidRPr="00790F27" w:rsidRDefault="00E8575E">
      <w:pPr>
        <w:pStyle w:val="Zkladntext2"/>
        <w:spacing w:after="180" w:line="240" w:lineRule="auto"/>
        <w:jc w:val="both"/>
        <w:rPr>
          <w:rFonts w:ascii="Tahoma" w:hAnsi="Tahoma" w:cs="Tahoma"/>
          <w:strike/>
          <w:sz w:val="20"/>
          <w:szCs w:val="20"/>
        </w:rPr>
      </w:pPr>
      <w:r>
        <w:rPr>
          <w:rFonts w:ascii="Tahoma" w:hAnsi="Tahoma" w:cs="Tahoma"/>
          <w:sz w:val="20"/>
          <w:szCs w:val="20"/>
        </w:rPr>
        <w:t>Předmětem díla jsou veškeré práce, dodávky služby a výkony, které je zhotovitel povinen provést k zahájení prací, realizaci a dokončení díla včetně jeho předání objednateli, součinnosti a vyhotovení potřebných dokladů nutných pro řádnou</w:t>
      </w:r>
      <w:r>
        <w:rPr>
          <w:rFonts w:ascii="Tahoma" w:hAnsi="Tahoma" w:cs="Tahoma"/>
          <w:spacing w:val="-1"/>
          <w:sz w:val="20"/>
          <w:szCs w:val="20"/>
        </w:rPr>
        <w:t xml:space="preserve"> </w:t>
      </w:r>
      <w:r>
        <w:rPr>
          <w:rFonts w:ascii="Tahoma" w:hAnsi="Tahoma" w:cs="Tahoma"/>
          <w:sz w:val="20"/>
          <w:szCs w:val="20"/>
        </w:rPr>
        <w:t xml:space="preserve">kolaudaci a uvedení do provozu, zajištění vydání všech potřebných rozhodnutí a stanovení pro přechodnou úpravu provozu na pozemních komunikacích dle zpracované projektové dokumentace a dle vyjádření dotčených </w:t>
      </w:r>
      <w:r w:rsidRPr="00773687">
        <w:rPr>
          <w:rFonts w:ascii="Tahoma" w:hAnsi="Tahoma" w:cs="Tahoma"/>
          <w:sz w:val="20"/>
          <w:szCs w:val="20"/>
        </w:rPr>
        <w:t xml:space="preserve">orgánů </w:t>
      </w:r>
      <w:r w:rsidR="00773687">
        <w:rPr>
          <w:rFonts w:ascii="Tahoma" w:hAnsi="Tahoma" w:cs="Tahoma"/>
          <w:sz w:val="20"/>
          <w:szCs w:val="20"/>
        </w:rPr>
        <w:t>(</w:t>
      </w:r>
      <w:r w:rsidRPr="00344A0D">
        <w:rPr>
          <w:rFonts w:ascii="Tahoma" w:hAnsi="Tahoma" w:cs="Tahoma"/>
          <w:sz w:val="20"/>
          <w:szCs w:val="20"/>
        </w:rPr>
        <w:t>zajištění objízdných tras předpokládá rovněž soustavnou péči zhotovitele o kvalitní značení objízdných tras), včetně poplatků,</w:t>
      </w:r>
      <w:r w:rsidRPr="00344A0D">
        <w:rPr>
          <w:rFonts w:ascii="Tahoma" w:hAnsi="Tahoma" w:cs="Tahoma"/>
          <w:strike/>
          <w:sz w:val="20"/>
          <w:szCs w:val="20"/>
        </w:rPr>
        <w:t xml:space="preserve"> </w:t>
      </w:r>
      <w:r w:rsidRPr="00344A0D">
        <w:rPr>
          <w:rFonts w:ascii="Tahoma" w:hAnsi="Tahoma" w:cs="Tahoma"/>
          <w:sz w:val="20"/>
          <w:szCs w:val="20"/>
        </w:rPr>
        <w:t>vypracování dokumentace DIO zabezpečení změny dopravního značení a provizorních objížděk,</w:t>
      </w:r>
      <w:r w:rsidRPr="00773687">
        <w:rPr>
          <w:rFonts w:ascii="Tahoma" w:hAnsi="Tahoma" w:cs="Tahoma"/>
          <w:sz w:val="20"/>
          <w:szCs w:val="20"/>
        </w:rPr>
        <w:t xml:space="preserve"> </w:t>
      </w:r>
      <w:r>
        <w:rPr>
          <w:rFonts w:ascii="Tahoma" w:hAnsi="Tahoma" w:cs="Tahoma"/>
          <w:sz w:val="20"/>
          <w:szCs w:val="20"/>
        </w:rPr>
        <w:t>zajištění vytýčení veškerých stávajících inženýrských sítí (včetně úhrady za vytýčení), odpovědnost za jejich neporušení během výstavby a zpětné předání jejich správcům, předložení všech předepsaných revizních zpráv, zkušebních protokolů, atestů a dokladů, dokumentace skutečného provedení stavby, dále jen DSPS, vč. výškopisného a polohopisného zaměření. DSPS bude předána 4x v písemné podobě a 1x v digitální podobě na CD nosiči při dokončení díla, zajištění dokladu o předání pozemků dočasně dotčených stavbou vlastníkům s vyjádřením vlastníků pozemků, že souhlasí se stavem, v jakém jsou pozemky předávány, veškeré nutné práce sloužící k zajištění požadavků koordinátora BOZP na stavbě</w:t>
      </w:r>
      <w:r w:rsidR="00567142">
        <w:rPr>
          <w:rFonts w:ascii="Tahoma" w:hAnsi="Tahoma" w:cs="Tahoma"/>
          <w:sz w:val="20"/>
          <w:szCs w:val="20"/>
        </w:rPr>
        <w:t>.</w:t>
      </w:r>
    </w:p>
    <w:p w14:paraId="06CA3E21" w14:textId="77777777" w:rsidR="00E7499F" w:rsidRDefault="00E8575E">
      <w:pPr>
        <w:jc w:val="both"/>
        <w:rPr>
          <w:rFonts w:ascii="Tahoma" w:hAnsi="Tahoma" w:cs="Tahoma"/>
          <w:sz w:val="20"/>
          <w:szCs w:val="20"/>
        </w:rPr>
      </w:pPr>
      <w:r>
        <w:rPr>
          <w:rFonts w:ascii="Tahoma" w:hAnsi="Tahoma" w:cs="Tahoma"/>
          <w:sz w:val="20"/>
          <w:szCs w:val="20"/>
        </w:rPr>
        <w:t xml:space="preserve">Další povinnosti zhotovitele v průběhu realizace díla: </w:t>
      </w:r>
    </w:p>
    <w:p w14:paraId="06CA3E22" w14:textId="77777777" w:rsidR="00E7499F" w:rsidRPr="0032798E" w:rsidRDefault="00E7499F">
      <w:pPr>
        <w:jc w:val="both"/>
        <w:rPr>
          <w:rFonts w:ascii="Tahoma" w:hAnsi="Tahoma" w:cs="Tahoma"/>
          <w:color w:val="EE0000"/>
          <w:sz w:val="20"/>
          <w:szCs w:val="20"/>
        </w:rPr>
      </w:pPr>
    </w:p>
    <w:p w14:paraId="06CA3E23" w14:textId="21F62E88" w:rsidR="00E7499F" w:rsidRPr="00344A0D" w:rsidRDefault="00E8575E">
      <w:pPr>
        <w:jc w:val="both"/>
        <w:rPr>
          <w:rFonts w:ascii="Tahoma" w:hAnsi="Tahoma" w:cs="Tahoma"/>
          <w:sz w:val="20"/>
          <w:szCs w:val="20"/>
        </w:rPr>
      </w:pPr>
      <w:r w:rsidRPr="00344A0D">
        <w:rPr>
          <w:rFonts w:ascii="Tahoma" w:hAnsi="Tahoma" w:cs="Tahoma"/>
          <w:sz w:val="20"/>
          <w:szCs w:val="20"/>
        </w:rPr>
        <w:t xml:space="preserve">- zhotovitel je povinen zajistit přístup majitelům přilehlých </w:t>
      </w:r>
      <w:r w:rsidR="0062530F" w:rsidRPr="00344A0D">
        <w:rPr>
          <w:rFonts w:ascii="Tahoma" w:hAnsi="Tahoma" w:cs="Tahoma"/>
          <w:sz w:val="20"/>
          <w:szCs w:val="20"/>
        </w:rPr>
        <w:t xml:space="preserve">dotčených </w:t>
      </w:r>
      <w:r w:rsidRPr="00344A0D">
        <w:rPr>
          <w:rFonts w:ascii="Tahoma" w:hAnsi="Tahoma" w:cs="Tahoma"/>
          <w:sz w:val="20"/>
          <w:szCs w:val="20"/>
        </w:rPr>
        <w:t xml:space="preserve">nemovitostí a informovat je o nemožnosti příjezdu s dostatečným předstihem. </w:t>
      </w:r>
    </w:p>
    <w:p w14:paraId="06CA3E24" w14:textId="03A533DF" w:rsidR="00E7499F" w:rsidRPr="00344A0D" w:rsidRDefault="00E8575E">
      <w:pPr>
        <w:jc w:val="both"/>
        <w:rPr>
          <w:rFonts w:ascii="Tahoma" w:hAnsi="Tahoma" w:cs="Tahoma"/>
          <w:sz w:val="20"/>
          <w:szCs w:val="20"/>
        </w:rPr>
      </w:pPr>
      <w:r w:rsidRPr="00344A0D">
        <w:rPr>
          <w:rFonts w:ascii="Tahoma" w:hAnsi="Tahoma" w:cs="Tahoma"/>
          <w:sz w:val="20"/>
          <w:szCs w:val="20"/>
        </w:rPr>
        <w:t xml:space="preserve">- zhotovitel je povinen oznámit a projednat s vlastníky </w:t>
      </w:r>
      <w:r w:rsidR="0062530F" w:rsidRPr="00344A0D">
        <w:rPr>
          <w:rFonts w:ascii="Tahoma" w:hAnsi="Tahoma" w:cs="Tahoma"/>
          <w:sz w:val="20"/>
          <w:szCs w:val="20"/>
        </w:rPr>
        <w:t xml:space="preserve">přilehlých dotčených </w:t>
      </w:r>
      <w:r w:rsidRPr="00344A0D">
        <w:rPr>
          <w:rFonts w:ascii="Tahoma" w:hAnsi="Tahoma" w:cs="Tahoma"/>
          <w:sz w:val="20"/>
          <w:szCs w:val="20"/>
        </w:rPr>
        <w:t>nemovitostí nezbytné odstávky médií (voda, elektřina, plyn s dostatečným časovým předstihem.</w:t>
      </w:r>
    </w:p>
    <w:p w14:paraId="06CA3E26" w14:textId="77777777" w:rsidR="00E7499F" w:rsidRDefault="00E8575E">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lastRenderedPageBreak/>
        <w:t>Při realizaci díla budou použity pouze výrobky a materiály, které splňují požadavky stavebního zákona. Dodávky budou dokladovány k přejímacímu řízení potřebnými platnými certifikáty.</w:t>
      </w:r>
    </w:p>
    <w:p w14:paraId="06CA3E27" w14:textId="77777777" w:rsidR="00E7499F" w:rsidRDefault="00E8575E">
      <w:pPr>
        <w:pStyle w:val="Zkladntext"/>
        <w:numPr>
          <w:ilvl w:val="0"/>
          <w:numId w:val="7"/>
        </w:numPr>
        <w:tabs>
          <w:tab w:val="left" w:pos="567"/>
        </w:tabs>
        <w:spacing w:after="180"/>
        <w:ind w:left="0" w:firstLine="0"/>
        <w:rPr>
          <w:rFonts w:ascii="Tahoma" w:hAnsi="Tahoma" w:cs="Tahoma"/>
          <w:b w:val="0"/>
          <w:sz w:val="20"/>
        </w:rPr>
      </w:pPr>
      <w:r>
        <w:rPr>
          <w:rFonts w:ascii="Tahoma" w:hAnsi="Tahoma" w:cs="Tahoma"/>
          <w:b w:val="0"/>
          <w:sz w:val="20"/>
        </w:rPr>
        <w:t>Všechny povrchy, konstrukce, venkovní plochy apod. poškozené v důsledku stavební činnosti budou po provedení prací uvedeny zhotovitelem do původního stavu, v případě zničení budou zhotovitelem nahrazeny novými.</w:t>
      </w:r>
    </w:p>
    <w:p w14:paraId="06CA3E2B" w14:textId="77777777" w:rsidR="00E7499F" w:rsidRPr="00E8575E" w:rsidRDefault="00E7499F">
      <w:pPr>
        <w:pStyle w:val="Zkladntext"/>
        <w:tabs>
          <w:tab w:val="left" w:pos="567"/>
        </w:tabs>
        <w:rPr>
          <w:rFonts w:ascii="Tahoma" w:hAnsi="Tahoma" w:cs="Tahoma"/>
          <w:b w:val="0"/>
          <w:bCs/>
          <w:sz w:val="20"/>
        </w:rPr>
      </w:pPr>
    </w:p>
    <w:p w14:paraId="06CA3E2C" w14:textId="77777777" w:rsidR="00E7499F" w:rsidRPr="00E8575E" w:rsidRDefault="00E8575E">
      <w:pPr>
        <w:spacing w:after="120"/>
        <w:jc w:val="center"/>
        <w:outlineLvl w:val="0"/>
        <w:rPr>
          <w:rFonts w:ascii="Tahoma" w:hAnsi="Tahoma" w:cs="Tahoma"/>
          <w:sz w:val="20"/>
          <w:szCs w:val="20"/>
          <w:lang w:eastAsia="ar-SA"/>
        </w:rPr>
      </w:pPr>
      <w:r w:rsidRPr="00E8575E">
        <w:rPr>
          <w:rFonts w:ascii="Tahoma" w:hAnsi="Tahoma" w:cs="Tahoma"/>
          <w:b/>
          <w:sz w:val="22"/>
          <w:szCs w:val="20"/>
          <w:u w:val="single"/>
        </w:rPr>
        <w:t>III. Doba plnění</w:t>
      </w:r>
    </w:p>
    <w:p w14:paraId="06CA3E2D" w14:textId="77777777" w:rsidR="00E7499F" w:rsidRPr="00E8575E" w:rsidRDefault="00E8575E">
      <w:pPr>
        <w:numPr>
          <w:ilvl w:val="0"/>
          <w:numId w:val="8"/>
        </w:numPr>
        <w:tabs>
          <w:tab w:val="left" w:pos="567"/>
        </w:tabs>
        <w:suppressAutoHyphens w:val="0"/>
        <w:spacing w:after="180"/>
        <w:ind w:left="0" w:firstLine="0"/>
        <w:jc w:val="both"/>
        <w:rPr>
          <w:rFonts w:ascii="Tahoma" w:hAnsi="Tahoma" w:cs="Tahoma"/>
          <w:b/>
          <w:sz w:val="20"/>
          <w:szCs w:val="20"/>
        </w:rPr>
      </w:pPr>
      <w:r w:rsidRPr="00E8575E">
        <w:rPr>
          <w:rFonts w:ascii="Tahoma" w:hAnsi="Tahoma" w:cs="Tahoma"/>
          <w:sz w:val="20"/>
          <w:szCs w:val="20"/>
          <w:lang w:eastAsia="ar-SA"/>
        </w:rPr>
        <w:t>Zhotovitel se zavazuje realizovat dílo v následujících termínech:</w:t>
      </w:r>
    </w:p>
    <w:p w14:paraId="6928418D" w14:textId="14E4F84F" w:rsidR="000A1FF8" w:rsidRPr="0048294E" w:rsidRDefault="00537A17">
      <w:pPr>
        <w:pStyle w:val="Odstavecseseznamem"/>
        <w:tabs>
          <w:tab w:val="left" w:pos="567"/>
          <w:tab w:val="left" w:pos="3119"/>
        </w:tabs>
        <w:suppressAutoHyphens w:val="0"/>
        <w:jc w:val="both"/>
        <w:rPr>
          <w:rFonts w:ascii="Tahoma" w:hAnsi="Tahoma" w:cs="Tahoma"/>
          <w:b/>
          <w:sz w:val="20"/>
          <w:szCs w:val="20"/>
        </w:rPr>
      </w:pPr>
      <w:r w:rsidRPr="0048294E">
        <w:rPr>
          <w:rFonts w:ascii="Tahoma" w:hAnsi="Tahoma" w:cs="Tahoma"/>
          <w:b/>
          <w:sz w:val="20"/>
          <w:szCs w:val="20"/>
        </w:rPr>
        <w:t xml:space="preserve">Předání staveniště: nejpozději do </w:t>
      </w:r>
      <w:proofErr w:type="gramStart"/>
      <w:r w:rsidRPr="0048294E">
        <w:rPr>
          <w:rFonts w:ascii="Tahoma" w:hAnsi="Tahoma" w:cs="Tahoma"/>
          <w:b/>
          <w:sz w:val="20"/>
          <w:szCs w:val="20"/>
        </w:rPr>
        <w:t>10-ti</w:t>
      </w:r>
      <w:proofErr w:type="gramEnd"/>
      <w:r w:rsidRPr="0048294E">
        <w:rPr>
          <w:rFonts w:ascii="Tahoma" w:hAnsi="Tahoma" w:cs="Tahoma"/>
          <w:b/>
          <w:sz w:val="20"/>
          <w:szCs w:val="20"/>
        </w:rPr>
        <w:t xml:space="preserve"> kalendářních dnů od </w:t>
      </w:r>
      <w:proofErr w:type="gramStart"/>
      <w:r w:rsidRPr="0048294E">
        <w:rPr>
          <w:rFonts w:ascii="Tahoma" w:hAnsi="Tahoma" w:cs="Tahoma"/>
          <w:b/>
          <w:sz w:val="20"/>
          <w:szCs w:val="20"/>
        </w:rPr>
        <w:t>účinnosti  Smlouvy</w:t>
      </w:r>
      <w:proofErr w:type="gramEnd"/>
      <w:r w:rsidRPr="0048294E">
        <w:rPr>
          <w:rFonts w:ascii="Tahoma" w:hAnsi="Tahoma" w:cs="Tahoma"/>
          <w:b/>
          <w:sz w:val="20"/>
          <w:szCs w:val="20"/>
        </w:rPr>
        <w:t xml:space="preserve"> o dílo</w:t>
      </w:r>
    </w:p>
    <w:p w14:paraId="4EA25189" w14:textId="77777777" w:rsidR="000A1FF8" w:rsidRPr="0048294E" w:rsidRDefault="000A1FF8">
      <w:pPr>
        <w:pStyle w:val="Odstavecseseznamem"/>
        <w:tabs>
          <w:tab w:val="left" w:pos="567"/>
          <w:tab w:val="left" w:pos="3119"/>
        </w:tabs>
        <w:suppressAutoHyphens w:val="0"/>
        <w:jc w:val="both"/>
        <w:rPr>
          <w:rFonts w:ascii="Tahoma" w:hAnsi="Tahoma" w:cs="Tahoma"/>
          <w:b/>
          <w:sz w:val="20"/>
          <w:szCs w:val="20"/>
        </w:rPr>
      </w:pPr>
    </w:p>
    <w:p w14:paraId="06CA3E2F" w14:textId="22384189" w:rsidR="00E7499F" w:rsidRPr="00344A0D" w:rsidRDefault="00E7499F">
      <w:pPr>
        <w:pStyle w:val="Odstavecseseznamem"/>
        <w:tabs>
          <w:tab w:val="left" w:pos="567"/>
          <w:tab w:val="left" w:pos="3119"/>
        </w:tabs>
        <w:suppressAutoHyphens w:val="0"/>
        <w:jc w:val="both"/>
        <w:rPr>
          <w:rFonts w:ascii="Tahoma" w:hAnsi="Tahoma" w:cs="Tahoma"/>
          <w:sz w:val="20"/>
          <w:szCs w:val="20"/>
        </w:rPr>
      </w:pPr>
    </w:p>
    <w:p w14:paraId="06CA3E30" w14:textId="2B17499B" w:rsidR="00E7499F" w:rsidRPr="00E8575E" w:rsidRDefault="00E8575E">
      <w:pPr>
        <w:pStyle w:val="Odstavecseseznamem"/>
        <w:tabs>
          <w:tab w:val="left" w:pos="567"/>
          <w:tab w:val="left" w:pos="2552"/>
        </w:tabs>
        <w:jc w:val="both"/>
        <w:rPr>
          <w:rFonts w:ascii="Tahoma" w:hAnsi="Tahoma" w:cs="Tahoma"/>
          <w:b/>
          <w:sz w:val="20"/>
          <w:szCs w:val="20"/>
        </w:rPr>
      </w:pPr>
      <w:r w:rsidRPr="0048294E">
        <w:rPr>
          <w:rFonts w:ascii="Tahoma" w:hAnsi="Tahoma" w:cs="Tahoma"/>
          <w:b/>
          <w:sz w:val="20"/>
          <w:szCs w:val="20"/>
        </w:rPr>
        <w:t xml:space="preserve">Termín </w:t>
      </w:r>
      <w:proofErr w:type="gramStart"/>
      <w:r w:rsidRPr="0048294E">
        <w:rPr>
          <w:rFonts w:ascii="Tahoma" w:hAnsi="Tahoma" w:cs="Tahoma"/>
          <w:b/>
          <w:sz w:val="20"/>
          <w:szCs w:val="20"/>
        </w:rPr>
        <w:t>dokončení :</w:t>
      </w:r>
      <w:proofErr w:type="gramEnd"/>
      <w:r w:rsidRPr="0048294E">
        <w:rPr>
          <w:rFonts w:ascii="Tahoma" w:hAnsi="Tahoma" w:cs="Tahoma"/>
          <w:b/>
          <w:sz w:val="20"/>
          <w:szCs w:val="20"/>
        </w:rPr>
        <w:t xml:space="preserve"> nejpozději do </w:t>
      </w:r>
      <w:proofErr w:type="gramStart"/>
      <w:r w:rsidRPr="0048294E">
        <w:rPr>
          <w:rFonts w:ascii="Tahoma" w:hAnsi="Tahoma" w:cs="Tahoma"/>
          <w:b/>
          <w:sz w:val="20"/>
          <w:szCs w:val="20"/>
        </w:rPr>
        <w:t>18-ti</w:t>
      </w:r>
      <w:proofErr w:type="gramEnd"/>
      <w:r w:rsidRPr="0048294E">
        <w:rPr>
          <w:rFonts w:ascii="Tahoma" w:hAnsi="Tahoma" w:cs="Tahoma"/>
          <w:b/>
          <w:sz w:val="20"/>
          <w:szCs w:val="20"/>
        </w:rPr>
        <w:t xml:space="preserve"> měsíců od </w:t>
      </w:r>
      <w:r w:rsidR="00F5086F" w:rsidRPr="00344A0D">
        <w:rPr>
          <w:rFonts w:ascii="Tahoma" w:hAnsi="Tahoma" w:cs="Tahoma"/>
          <w:b/>
          <w:sz w:val="20"/>
          <w:szCs w:val="20"/>
        </w:rPr>
        <w:t>předání staveniště</w:t>
      </w:r>
    </w:p>
    <w:p w14:paraId="06CA3E32" w14:textId="7DDB1362" w:rsidR="00E7499F" w:rsidRDefault="0084130E">
      <w:pPr>
        <w:tabs>
          <w:tab w:val="left" w:pos="567"/>
        </w:tabs>
        <w:spacing w:after="180"/>
        <w:ind w:left="708"/>
        <w:jc w:val="both"/>
        <w:rPr>
          <w:rFonts w:ascii="Arial" w:eastAsia="Arial" w:hAnsi="Arial" w:cs="Arial"/>
          <w:sz w:val="20"/>
          <w:szCs w:val="20"/>
        </w:rPr>
      </w:pPr>
      <w:r>
        <w:rPr>
          <w:rFonts w:ascii="Tahoma" w:hAnsi="Tahoma" w:cs="Tahoma"/>
          <w:bCs/>
          <w:sz w:val="20"/>
          <w:szCs w:val="20"/>
        </w:rPr>
        <w:t xml:space="preserve"> </w:t>
      </w:r>
    </w:p>
    <w:p w14:paraId="06CA3E33" w14:textId="576A15BB" w:rsidR="00E7499F" w:rsidRDefault="00E8575E">
      <w:pPr>
        <w:pStyle w:val="Odstavecseseznamem"/>
        <w:tabs>
          <w:tab w:val="left" w:pos="567"/>
          <w:tab w:val="left" w:pos="3402"/>
          <w:tab w:val="left" w:pos="3544"/>
        </w:tabs>
        <w:jc w:val="both"/>
        <w:rPr>
          <w:rFonts w:ascii="Tahoma" w:hAnsi="Tahoma" w:cs="Tahoma"/>
          <w:sz w:val="20"/>
          <w:szCs w:val="20"/>
          <w:lang w:eastAsia="ar-SA"/>
        </w:rPr>
      </w:pPr>
      <w:r>
        <w:rPr>
          <w:rFonts w:ascii="Arial" w:eastAsia="Arial" w:hAnsi="Arial" w:cs="Arial"/>
          <w:sz w:val="20"/>
          <w:szCs w:val="20"/>
        </w:rPr>
        <w:t xml:space="preserve">Zhotovitel je povinen dodržovat harmonogram průběhu prací (dále jen „harmonogram výstavby“). Účelem harmonogramu výstavby je stanovení závazných termínů a lhůt provádění stavby a určení posloupnosti stavebních prací s ohledem na technologické postupy provádění díla (stavby). </w:t>
      </w:r>
    </w:p>
    <w:p w14:paraId="06CA3E34" w14:textId="77777777" w:rsidR="00E7499F" w:rsidRDefault="00E7499F">
      <w:pPr>
        <w:pStyle w:val="Odstavecseseznamem"/>
        <w:tabs>
          <w:tab w:val="left" w:pos="567"/>
          <w:tab w:val="left" w:pos="3402"/>
          <w:tab w:val="left" w:pos="3544"/>
        </w:tabs>
        <w:jc w:val="both"/>
        <w:rPr>
          <w:rFonts w:ascii="Tahoma" w:hAnsi="Tahoma" w:cs="Tahoma"/>
          <w:sz w:val="20"/>
          <w:szCs w:val="20"/>
          <w:lang w:eastAsia="ar-SA"/>
        </w:rPr>
      </w:pPr>
    </w:p>
    <w:p w14:paraId="06CA3E35" w14:textId="1699B426" w:rsidR="00E7499F" w:rsidRDefault="00E8575E">
      <w:pPr>
        <w:pStyle w:val="Odstavecseseznamem"/>
        <w:tabs>
          <w:tab w:val="left" w:pos="567"/>
          <w:tab w:val="left" w:pos="3402"/>
          <w:tab w:val="left" w:pos="3544"/>
        </w:tabs>
        <w:jc w:val="both"/>
        <w:rPr>
          <w:rFonts w:ascii="Tahoma" w:hAnsi="Tahoma" w:cs="Tahoma"/>
          <w:b/>
          <w:sz w:val="20"/>
          <w:szCs w:val="20"/>
          <w:lang w:eastAsia="ar-SA"/>
        </w:rPr>
      </w:pPr>
      <w:r>
        <w:rPr>
          <w:rFonts w:ascii="Tahoma" w:hAnsi="Tahoma" w:cs="Tahoma"/>
          <w:sz w:val="20"/>
          <w:szCs w:val="20"/>
          <w:lang w:eastAsia="ar-SA"/>
        </w:rPr>
        <w:t>Při předání a převzetí staveniště zhotovitel předá objednateli aktualizovaný harmonogram výstavby s </w:t>
      </w:r>
      <w:r>
        <w:rPr>
          <w:rFonts w:ascii="Arial" w:eastAsia="Arial" w:hAnsi="Arial" w:cs="Arial"/>
          <w:sz w:val="20"/>
          <w:szCs w:val="20"/>
        </w:rPr>
        <w:t xml:space="preserve">vymezením časově i věcně významných termínů postupu provádění a realizace </w:t>
      </w:r>
      <w:proofErr w:type="gramStart"/>
      <w:r>
        <w:rPr>
          <w:rFonts w:ascii="Arial" w:eastAsia="Arial" w:hAnsi="Arial" w:cs="Arial"/>
          <w:sz w:val="20"/>
          <w:szCs w:val="20"/>
        </w:rPr>
        <w:t>díla  stavby</w:t>
      </w:r>
      <w:proofErr w:type="gramEnd"/>
      <w:r>
        <w:rPr>
          <w:rFonts w:ascii="Arial" w:eastAsia="Arial" w:hAnsi="Arial" w:cs="Arial"/>
          <w:sz w:val="20"/>
          <w:szCs w:val="20"/>
        </w:rPr>
        <w:t xml:space="preserve"> </w:t>
      </w:r>
      <w:r>
        <w:rPr>
          <w:rFonts w:ascii="Tahoma" w:hAnsi="Tahoma" w:cs="Tahoma"/>
          <w:sz w:val="20"/>
          <w:szCs w:val="20"/>
          <w:lang w:eastAsia="ar-SA"/>
        </w:rPr>
        <w:t xml:space="preserve">v souladu s výše uvedeným </w:t>
      </w:r>
      <w:r w:rsidRPr="009556CC">
        <w:rPr>
          <w:rFonts w:ascii="Tahoma" w:hAnsi="Tahoma" w:cs="Tahoma"/>
          <w:sz w:val="20"/>
          <w:szCs w:val="20"/>
          <w:lang w:eastAsia="ar-SA"/>
        </w:rPr>
        <w:t>termínem dokončení</w:t>
      </w:r>
      <w:r>
        <w:rPr>
          <w:rFonts w:ascii="Tahoma" w:hAnsi="Tahoma" w:cs="Tahoma"/>
          <w:sz w:val="20"/>
          <w:szCs w:val="20"/>
          <w:lang w:eastAsia="ar-SA"/>
        </w:rPr>
        <w:t xml:space="preserve"> díla, který podléhá odsouhlasení objednatelem. </w:t>
      </w:r>
    </w:p>
    <w:p w14:paraId="06CA3E36" w14:textId="77777777" w:rsidR="00E7499F" w:rsidRDefault="00E7499F">
      <w:pPr>
        <w:pStyle w:val="Bezmezer"/>
        <w:tabs>
          <w:tab w:val="left" w:pos="3402"/>
        </w:tabs>
        <w:jc w:val="both"/>
        <w:rPr>
          <w:rFonts w:ascii="Tahoma" w:hAnsi="Tahoma" w:cs="Tahoma"/>
          <w:b/>
          <w:sz w:val="20"/>
          <w:szCs w:val="20"/>
          <w:lang w:eastAsia="ar-SA"/>
        </w:rPr>
      </w:pPr>
    </w:p>
    <w:p w14:paraId="06CA3E37" w14:textId="77777777" w:rsidR="00E7499F" w:rsidRDefault="00E8575E">
      <w:pPr>
        <w:numPr>
          <w:ilvl w:val="0"/>
          <w:numId w:val="8"/>
        </w:numPr>
        <w:tabs>
          <w:tab w:val="left" w:pos="567"/>
        </w:tabs>
        <w:suppressAutoHyphens w:val="0"/>
        <w:spacing w:after="180"/>
        <w:ind w:left="0" w:firstLine="0"/>
        <w:jc w:val="both"/>
        <w:rPr>
          <w:rFonts w:ascii="Tahoma" w:hAnsi="Tahoma" w:cs="Tahoma"/>
          <w:b/>
          <w:bCs/>
          <w:sz w:val="20"/>
          <w:szCs w:val="20"/>
        </w:rPr>
      </w:pPr>
      <w:r>
        <w:rPr>
          <w:rFonts w:ascii="Tahoma" w:hAnsi="Tahoma" w:cs="Tahoma"/>
          <w:sz w:val="20"/>
          <w:szCs w:val="20"/>
          <w:lang w:eastAsia="ar-SA"/>
        </w:rPr>
        <w:t xml:space="preserve">Objednatel si v souladu s </w:t>
      </w:r>
      <w:r>
        <w:rPr>
          <w:rFonts w:ascii="Tahoma" w:hAnsi="Tahoma" w:cs="Tahoma"/>
          <w:b/>
          <w:sz w:val="20"/>
          <w:szCs w:val="20"/>
          <w:lang w:eastAsia="ar-SA"/>
        </w:rPr>
        <w:t>§ 100 ZZVZ vyhrazuje změnu závazku ve vztahu k termínu realizace díla</w:t>
      </w:r>
      <w:r>
        <w:rPr>
          <w:rFonts w:ascii="Tahoma" w:hAnsi="Tahoma" w:cs="Tahoma"/>
          <w:sz w:val="20"/>
          <w:szCs w:val="20"/>
          <w:lang w:eastAsia="ar-SA"/>
        </w:rPr>
        <w:t xml:space="preserve">. </w:t>
      </w:r>
      <w:r>
        <w:rPr>
          <w:rFonts w:ascii="Tahoma" w:hAnsi="Tahoma" w:cs="Tahoma"/>
          <w:sz w:val="20"/>
          <w:szCs w:val="20"/>
        </w:rPr>
        <w:t>Doby plnění je možné prodloužit z důvodu:</w:t>
      </w:r>
    </w:p>
    <w:p w14:paraId="06CA3E38" w14:textId="77777777" w:rsidR="00E7499F" w:rsidRDefault="00E8575E">
      <w:pPr>
        <w:ind w:left="708"/>
        <w:jc w:val="both"/>
        <w:rPr>
          <w:rFonts w:ascii="Tahoma" w:eastAsia="Calibri" w:hAnsi="Tahoma" w:cs="Tahoma"/>
          <w:b/>
          <w:bCs/>
          <w:sz w:val="20"/>
          <w:szCs w:val="20"/>
          <w:lang w:eastAsia="en-US"/>
        </w:rPr>
      </w:pPr>
      <w:r>
        <w:rPr>
          <w:rFonts w:ascii="Tahoma" w:hAnsi="Tahoma" w:cs="Tahoma"/>
          <w:b/>
          <w:bCs/>
          <w:sz w:val="20"/>
          <w:szCs w:val="20"/>
        </w:rPr>
        <w:t xml:space="preserve">3.2.1 </w:t>
      </w:r>
      <w:r>
        <w:rPr>
          <w:rFonts w:ascii="Tahoma" w:hAnsi="Tahoma" w:cs="Tahoma"/>
          <w:sz w:val="20"/>
          <w:szCs w:val="20"/>
        </w:rPr>
        <w:t xml:space="preserve">vyšší moci nebo jiných neočekávaných okolností, které nastaly bez zavinění některé ze smluvních stran (např. </w:t>
      </w:r>
      <w:proofErr w:type="gramStart"/>
      <w:r>
        <w:rPr>
          <w:rFonts w:ascii="Tahoma" w:hAnsi="Tahoma" w:cs="Tahoma"/>
          <w:sz w:val="20"/>
          <w:szCs w:val="20"/>
        </w:rPr>
        <w:t>živelné</w:t>
      </w:r>
      <w:proofErr w:type="gramEnd"/>
      <w:r>
        <w:rPr>
          <w:rFonts w:ascii="Tahoma" w:hAnsi="Tahoma" w:cs="Tahoma"/>
          <w:sz w:val="20"/>
          <w:szCs w:val="20"/>
        </w:rPr>
        <w:t xml:space="preserve"> katastrofy, válka, terorismus, </w:t>
      </w:r>
      <w:r>
        <w:rPr>
          <w:rFonts w:ascii="Tahoma" w:hAnsi="Tahoma" w:cs="Tahoma"/>
          <w:color w:val="000000"/>
          <w:sz w:val="20"/>
          <w:szCs w:val="20"/>
        </w:rPr>
        <w:t>epidemie</w:t>
      </w:r>
      <w:r>
        <w:rPr>
          <w:rFonts w:ascii="Tahoma" w:hAnsi="Tahoma" w:cs="Tahoma"/>
          <w:sz w:val="20"/>
          <w:szCs w:val="20"/>
        </w:rPr>
        <w:t>, pandemie, revoluce), nebo</w:t>
      </w:r>
    </w:p>
    <w:p w14:paraId="06CA3E39" w14:textId="77777777" w:rsidR="00E7499F" w:rsidRDefault="00E8575E">
      <w:pPr>
        <w:ind w:left="708"/>
        <w:jc w:val="both"/>
        <w:rPr>
          <w:rFonts w:ascii="Tahoma" w:eastAsia="Calibri" w:hAnsi="Tahoma" w:cs="Tahoma"/>
          <w:b/>
          <w:bCs/>
          <w:sz w:val="20"/>
          <w:szCs w:val="20"/>
          <w:lang w:eastAsia="en-US"/>
        </w:rPr>
      </w:pPr>
      <w:r>
        <w:rPr>
          <w:rFonts w:ascii="Tahoma" w:eastAsia="Calibri" w:hAnsi="Tahoma" w:cs="Tahoma"/>
          <w:b/>
          <w:bCs/>
          <w:sz w:val="20"/>
          <w:szCs w:val="20"/>
          <w:lang w:eastAsia="en-US"/>
        </w:rPr>
        <w:t xml:space="preserve"> </w:t>
      </w:r>
    </w:p>
    <w:p w14:paraId="06CA3E3A" w14:textId="77777777" w:rsidR="00E7499F" w:rsidRDefault="00E8575E">
      <w:pPr>
        <w:ind w:left="708"/>
        <w:jc w:val="both"/>
        <w:rPr>
          <w:rFonts w:ascii="Tahoma" w:hAnsi="Tahoma" w:cs="Tahoma"/>
          <w:sz w:val="20"/>
        </w:rPr>
      </w:pPr>
      <w:r>
        <w:rPr>
          <w:rFonts w:ascii="Tahoma" w:eastAsia="Calibri" w:hAnsi="Tahoma" w:cs="Tahoma"/>
          <w:b/>
          <w:bCs/>
          <w:sz w:val="20"/>
          <w:szCs w:val="20"/>
          <w:lang w:eastAsia="en-US"/>
        </w:rPr>
        <w:t xml:space="preserve">3.2.2 </w:t>
      </w:r>
      <w:r>
        <w:rPr>
          <w:rFonts w:ascii="Tahoma" w:eastAsia="Calibri" w:hAnsi="Tahoma" w:cs="Tahoma"/>
          <w:sz w:val="20"/>
          <w:szCs w:val="20"/>
          <w:lang w:eastAsia="en-US"/>
        </w:rPr>
        <w:t>nutnosti realizace dodatečných stavebních prací nebo změn stavebních prací, které budou mít prokazatelně vliv na prodloužení doby realizace díla</w:t>
      </w:r>
      <w:r>
        <w:rPr>
          <w:rFonts w:ascii="Tahoma" w:hAnsi="Tahoma" w:cs="Tahoma"/>
          <w:sz w:val="20"/>
          <w:szCs w:val="20"/>
        </w:rPr>
        <w:t>.</w:t>
      </w:r>
    </w:p>
    <w:p w14:paraId="06CA3E3B" w14:textId="77777777" w:rsidR="00E7499F" w:rsidRDefault="00E7499F">
      <w:pPr>
        <w:jc w:val="both"/>
        <w:rPr>
          <w:rFonts w:ascii="Tahoma" w:hAnsi="Tahoma" w:cs="Tahoma"/>
          <w:sz w:val="20"/>
        </w:rPr>
      </w:pPr>
    </w:p>
    <w:p w14:paraId="06CA3E3C" w14:textId="77777777" w:rsidR="00E7499F" w:rsidRDefault="00E8575E">
      <w:pPr>
        <w:ind w:left="709"/>
        <w:jc w:val="both"/>
        <w:rPr>
          <w:rFonts w:ascii="Tahoma" w:hAnsi="Tahoma" w:cs="Tahoma"/>
          <w:sz w:val="20"/>
          <w:highlight w:val="yellow"/>
        </w:rPr>
      </w:pPr>
      <w:r>
        <w:rPr>
          <w:rFonts w:ascii="Tahoma" w:hAnsi="Tahoma" w:cs="Tahoma"/>
          <w:sz w:val="20"/>
        </w:rPr>
        <w:t xml:space="preserve">O prodloužení termínu dokončení díla bude mezi smluvními stranami uzavřen písemný dodatek k této smlouvě vycházející z objektivně zjištěného stavu. Termín realizace se prodlouží max. o počet dnů, po které nebylo možno provádět dílo z výše uvedených důvodu nebo o počet dnů potřebných k realizaci </w:t>
      </w:r>
      <w:r>
        <w:rPr>
          <w:rFonts w:ascii="Tahoma" w:eastAsia="Calibri" w:hAnsi="Tahoma" w:cs="Tahoma"/>
          <w:sz w:val="20"/>
          <w:szCs w:val="20"/>
          <w:lang w:eastAsia="en-US"/>
        </w:rPr>
        <w:t>dodatečných stavebních prací, změn stavebních prací.</w:t>
      </w:r>
    </w:p>
    <w:p w14:paraId="06CA3E3D" w14:textId="77777777" w:rsidR="00E7499F" w:rsidRDefault="00E7499F">
      <w:pPr>
        <w:rPr>
          <w:rFonts w:ascii="Tahoma" w:hAnsi="Tahoma" w:cs="Tahoma"/>
          <w:sz w:val="20"/>
          <w:highlight w:val="yellow"/>
        </w:rPr>
      </w:pPr>
    </w:p>
    <w:p w14:paraId="06CA3E3E" w14:textId="77777777" w:rsidR="00E7499F" w:rsidRDefault="00E8575E">
      <w:pPr>
        <w:numPr>
          <w:ilvl w:val="0"/>
          <w:numId w:val="8"/>
        </w:numPr>
        <w:tabs>
          <w:tab w:val="left" w:pos="567"/>
        </w:tabs>
        <w:suppressAutoHyphens w:val="0"/>
        <w:spacing w:after="180"/>
        <w:ind w:left="0" w:firstLine="0"/>
        <w:jc w:val="both"/>
        <w:rPr>
          <w:rFonts w:ascii="Tahoma" w:hAnsi="Tahoma" w:cs="Tahoma"/>
          <w:sz w:val="20"/>
          <w:szCs w:val="20"/>
          <w:lang w:eastAsia="ar-SA"/>
        </w:rPr>
      </w:pPr>
      <w:r>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06CA3E3F" w14:textId="77777777" w:rsidR="00E7499F" w:rsidRDefault="00E8575E">
      <w:pPr>
        <w:numPr>
          <w:ilvl w:val="0"/>
          <w:numId w:val="8"/>
        </w:numPr>
        <w:tabs>
          <w:tab w:val="left" w:pos="567"/>
        </w:tabs>
        <w:suppressAutoHyphens w:val="0"/>
        <w:spacing w:after="180"/>
        <w:ind w:left="0" w:firstLine="0"/>
        <w:jc w:val="both"/>
        <w:rPr>
          <w:rFonts w:ascii="Tahoma" w:hAnsi="Tahoma" w:cs="Tahoma"/>
          <w:b/>
          <w:sz w:val="22"/>
          <w:szCs w:val="20"/>
          <w:u w:val="single"/>
        </w:rPr>
      </w:pPr>
      <w:r>
        <w:rPr>
          <w:rFonts w:ascii="Tahoma" w:hAnsi="Tahoma" w:cs="Tahoma"/>
          <w:sz w:val="20"/>
          <w:szCs w:val="20"/>
          <w:lang w:eastAsia="ar-SA"/>
        </w:rPr>
        <w:t>Provedením díla se rozumí úplné dokončení předmětu díla, včetně řádného protokolárního předání díla objednateli formou dle čl. XIII. této smlouvy. Dílo je prosté všech vad a nedodělků, pokud neobsahuje nedodělky a vady včetně vad, které samy o sobě ani ve spojení s jinými nebrání užívání díla funkčně nebo esteticky, ani jeho užívání podstatným způsobem neomezují.</w:t>
      </w:r>
    </w:p>
    <w:p w14:paraId="06CA3E40"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IV. Místo provádění díla</w:t>
      </w:r>
    </w:p>
    <w:p w14:paraId="06CA3E41" w14:textId="3440316F" w:rsidR="00E7499F" w:rsidRDefault="00E8575E">
      <w:pPr>
        <w:pStyle w:val="Zkladntextodsazen3"/>
        <w:numPr>
          <w:ilvl w:val="1"/>
          <w:numId w:val="5"/>
        </w:numPr>
        <w:tabs>
          <w:tab w:val="clear" w:pos="705"/>
          <w:tab w:val="left" w:pos="567"/>
        </w:tabs>
        <w:spacing w:after="180"/>
        <w:ind w:left="0" w:firstLine="0"/>
        <w:jc w:val="both"/>
        <w:rPr>
          <w:rFonts w:ascii="Tahoma" w:hAnsi="Tahoma" w:cs="Tahoma"/>
          <w:sz w:val="20"/>
        </w:rPr>
      </w:pPr>
      <w:r>
        <w:rPr>
          <w:rFonts w:ascii="Tahoma" w:hAnsi="Tahoma" w:cs="Tahoma"/>
          <w:sz w:val="20"/>
          <w:szCs w:val="20"/>
        </w:rPr>
        <w:t xml:space="preserve">Místo plnění veřejné zakázky: k.ú. Pelhřimov, </w:t>
      </w:r>
      <w:r w:rsidR="00F22C12" w:rsidRPr="00B701D6">
        <w:rPr>
          <w:rFonts w:ascii="Tahoma" w:hAnsi="Tahoma" w:cs="Tahoma"/>
          <w:sz w:val="20"/>
          <w:szCs w:val="20"/>
        </w:rPr>
        <w:t>parcelní čísla 2360/1, 2360/95 a 2360/96</w:t>
      </w:r>
      <w:r>
        <w:rPr>
          <w:rFonts w:ascii="Tahoma" w:hAnsi="Tahoma" w:cs="Tahoma"/>
          <w:sz w:val="20"/>
          <w:szCs w:val="20"/>
        </w:rPr>
        <w:t>.</w:t>
      </w:r>
    </w:p>
    <w:p w14:paraId="06CA3E42" w14:textId="77777777" w:rsidR="00E7499F" w:rsidRDefault="00E8575E">
      <w:pPr>
        <w:pStyle w:val="Zkladntextodsazen31"/>
        <w:numPr>
          <w:ilvl w:val="1"/>
          <w:numId w:val="5"/>
        </w:numPr>
        <w:tabs>
          <w:tab w:val="clear" w:pos="705"/>
          <w:tab w:val="left" w:pos="567"/>
        </w:tabs>
        <w:spacing w:after="180"/>
        <w:ind w:left="0" w:firstLine="0"/>
        <w:rPr>
          <w:rFonts w:ascii="Tahoma" w:hAnsi="Tahoma" w:cs="Tahoma"/>
          <w:sz w:val="20"/>
        </w:rPr>
      </w:pPr>
      <w:r>
        <w:rPr>
          <w:rFonts w:ascii="Tahoma" w:hAnsi="Tahoma" w:cs="Tahoma"/>
          <w:sz w:val="20"/>
        </w:rPr>
        <w:t xml:space="preserve">Zhotovitel prohlašuje, že se dostatečně seznámil s faktickým stavem a technickou dokumentací stavu místa provádění díla a staveniště a že nezjistil, ani podle stanovisek jím přizvaných odborně </w:t>
      </w:r>
      <w:r>
        <w:rPr>
          <w:rFonts w:ascii="Tahoma" w:hAnsi="Tahoma" w:cs="Tahoma"/>
          <w:sz w:val="20"/>
        </w:rPr>
        <w:lastRenderedPageBreak/>
        <w:t>způsobilých osob, žádné překážky, které by zhotoviteli bránily v uzavření této smlouvy a/nebo které by vedly k nemožnosti provedení díla dle této smlouvy.</w:t>
      </w:r>
    </w:p>
    <w:p w14:paraId="06CA3E43" w14:textId="77777777" w:rsidR="00E7499F" w:rsidRPr="00CC257B" w:rsidRDefault="00E8575E">
      <w:pPr>
        <w:pStyle w:val="Zkladntextodsazen31"/>
        <w:numPr>
          <w:ilvl w:val="1"/>
          <w:numId w:val="5"/>
        </w:numPr>
        <w:tabs>
          <w:tab w:val="clear" w:pos="705"/>
          <w:tab w:val="left" w:pos="567"/>
        </w:tabs>
        <w:spacing w:after="180"/>
        <w:ind w:left="0" w:firstLine="0"/>
        <w:rPr>
          <w:rFonts w:ascii="Tahoma" w:hAnsi="Tahoma" w:cs="Tahoma"/>
          <w:b/>
          <w:u w:val="single"/>
        </w:rPr>
      </w:pPr>
      <w:r>
        <w:rPr>
          <w:rFonts w:ascii="Tahoma" w:hAnsi="Tahoma" w:cs="Tahoma"/>
          <w:sz w:val="20"/>
        </w:rPr>
        <w:t>Vzhledem k prostorovému omezení území staveniště zhotovitel před zahájením stavby vypracuje návrh zařízení staveniště, který bude odsouhlasený objednatelem.</w:t>
      </w:r>
    </w:p>
    <w:p w14:paraId="369E8C9A" w14:textId="77777777" w:rsidR="00CC257B" w:rsidRDefault="00CC257B" w:rsidP="00CC257B">
      <w:pPr>
        <w:pStyle w:val="Zkladntextodsazen31"/>
        <w:tabs>
          <w:tab w:val="left" w:pos="567"/>
        </w:tabs>
        <w:spacing w:after="180"/>
        <w:ind w:left="0" w:firstLine="0"/>
        <w:rPr>
          <w:rFonts w:ascii="Tahoma" w:hAnsi="Tahoma" w:cs="Tahoma"/>
          <w:b/>
          <w:u w:val="single"/>
        </w:rPr>
      </w:pPr>
    </w:p>
    <w:p w14:paraId="06CA3E44" w14:textId="77777777" w:rsidR="00E7499F" w:rsidRDefault="00E8575E">
      <w:pPr>
        <w:spacing w:before="480" w:after="120"/>
        <w:jc w:val="center"/>
        <w:outlineLvl w:val="0"/>
        <w:rPr>
          <w:rFonts w:ascii="Tahoma" w:hAnsi="Tahoma" w:cs="Tahoma"/>
          <w:bCs/>
          <w:sz w:val="20"/>
        </w:rPr>
      </w:pPr>
      <w:r>
        <w:rPr>
          <w:rFonts w:ascii="Tahoma" w:hAnsi="Tahoma" w:cs="Tahoma"/>
          <w:b/>
          <w:sz w:val="22"/>
          <w:szCs w:val="20"/>
          <w:u w:val="single"/>
        </w:rPr>
        <w:t>V. Cena díla a platební podmínky</w:t>
      </w:r>
    </w:p>
    <w:p w14:paraId="06CA3E45" w14:textId="10FB6D94" w:rsidR="00E7499F" w:rsidRDefault="00E8575E">
      <w:pPr>
        <w:pStyle w:val="Zkladntext"/>
        <w:numPr>
          <w:ilvl w:val="0"/>
          <w:numId w:val="9"/>
        </w:numPr>
        <w:tabs>
          <w:tab w:val="left" w:pos="6237"/>
        </w:tabs>
        <w:ind w:left="709" w:hanging="709"/>
        <w:rPr>
          <w:rFonts w:ascii="Tahoma" w:hAnsi="Tahoma" w:cs="Tahoma"/>
          <w:sz w:val="20"/>
        </w:rPr>
      </w:pPr>
      <w:r>
        <w:rPr>
          <w:rFonts w:ascii="Tahoma" w:hAnsi="Tahoma" w:cs="Tahoma"/>
          <w:bCs/>
          <w:sz w:val="20"/>
        </w:rPr>
        <w:t>Cena díla dle této smlouvy je stanovena ve výši:</w:t>
      </w:r>
      <w:r>
        <w:rPr>
          <w:rFonts w:ascii="Tahoma" w:hAnsi="Tahoma" w:cs="Tahoma"/>
          <w:sz w:val="20"/>
        </w:rPr>
        <w:tab/>
      </w:r>
      <w:sdt>
        <w:sdtPr>
          <w:rPr>
            <w:rFonts w:ascii="Tahoma" w:hAnsi="Tahoma" w:cs="Tahoma"/>
            <w:sz w:val="20"/>
          </w:rPr>
          <w:id w:val="827250315"/>
          <w:placeholder>
            <w:docPart w:val="DefaultPlaceholder_-1854013440"/>
          </w:placeholder>
          <w:text/>
        </w:sdtPr>
        <w:sdtEndPr/>
        <w:sdtContent>
          <w:r>
            <w:rPr>
              <w:rFonts w:ascii="Tahoma" w:hAnsi="Tahoma" w:cs="Tahoma"/>
              <w:sz w:val="20"/>
            </w:rPr>
            <w:t>…………</w:t>
          </w:r>
          <w:proofErr w:type="gramStart"/>
          <w:r>
            <w:rPr>
              <w:rFonts w:ascii="Tahoma" w:hAnsi="Tahoma" w:cs="Tahoma"/>
              <w:sz w:val="20"/>
            </w:rPr>
            <w:t>…….</w:t>
          </w:r>
          <w:proofErr w:type="gramEnd"/>
        </w:sdtContent>
      </w:sdt>
      <w:r>
        <w:rPr>
          <w:rFonts w:ascii="Tahoma" w:hAnsi="Tahoma" w:cs="Tahoma"/>
          <w:sz w:val="20"/>
        </w:rPr>
        <w:t>Kč bez DPH</w:t>
      </w:r>
    </w:p>
    <w:p w14:paraId="06CA3E46" w14:textId="071504E3" w:rsidR="00E7499F" w:rsidRDefault="00E8575E">
      <w:pPr>
        <w:tabs>
          <w:tab w:val="left" w:pos="709"/>
          <w:tab w:val="left" w:pos="6237"/>
          <w:tab w:val="right" w:pos="7797"/>
          <w:tab w:val="left" w:pos="7938"/>
        </w:tabs>
        <w:ind w:left="709"/>
        <w:rPr>
          <w:rFonts w:ascii="Tahoma" w:eastAsia="Tahoma" w:hAnsi="Tahoma" w:cs="Tahoma"/>
          <w:b/>
          <w:sz w:val="20"/>
          <w:szCs w:val="20"/>
        </w:rPr>
      </w:pPr>
      <w:r>
        <w:rPr>
          <w:rFonts w:ascii="Tahoma" w:hAnsi="Tahoma" w:cs="Tahoma"/>
          <w:sz w:val="20"/>
          <w:szCs w:val="20"/>
        </w:rPr>
        <w:tab/>
      </w:r>
      <w:sdt>
        <w:sdtPr>
          <w:rPr>
            <w:rFonts w:ascii="Tahoma" w:hAnsi="Tahoma" w:cs="Tahoma"/>
            <w:b/>
            <w:sz w:val="20"/>
            <w:szCs w:val="20"/>
          </w:rPr>
          <w:id w:val="781150945"/>
          <w:placeholder>
            <w:docPart w:val="DefaultPlaceholder_-1854013440"/>
          </w:placeholder>
          <w:text/>
        </w:sdtPr>
        <w:sdtEndPr/>
        <w:sdtContent>
          <w:r w:rsidRPr="00380D88">
            <w:rPr>
              <w:rFonts w:ascii="Tahoma" w:hAnsi="Tahoma" w:cs="Tahoma"/>
              <w:b/>
              <w:sz w:val="20"/>
              <w:szCs w:val="20"/>
            </w:rPr>
            <w:t>…………</w:t>
          </w:r>
          <w:proofErr w:type="gramStart"/>
          <w:r w:rsidRPr="00380D88">
            <w:rPr>
              <w:rFonts w:ascii="Tahoma" w:hAnsi="Tahoma" w:cs="Tahoma"/>
              <w:b/>
              <w:sz w:val="20"/>
              <w:szCs w:val="20"/>
            </w:rPr>
            <w:t>…</w:t>
          </w:r>
          <w:r w:rsidR="00D50724">
            <w:rPr>
              <w:rFonts w:ascii="Tahoma" w:hAnsi="Tahoma" w:cs="Tahoma"/>
              <w:b/>
              <w:sz w:val="20"/>
              <w:szCs w:val="20"/>
            </w:rPr>
            <w:t>…</w:t>
          </w:r>
          <w:r w:rsidRPr="00380D88">
            <w:rPr>
              <w:rFonts w:ascii="Tahoma" w:hAnsi="Tahoma" w:cs="Tahoma"/>
              <w:b/>
              <w:sz w:val="20"/>
              <w:szCs w:val="20"/>
            </w:rPr>
            <w:t>.</w:t>
          </w:r>
          <w:proofErr w:type="gramEnd"/>
        </w:sdtContent>
      </w:sdt>
      <w:r>
        <w:rPr>
          <w:rFonts w:ascii="Tahoma" w:hAnsi="Tahoma" w:cs="Tahoma"/>
          <w:b/>
          <w:sz w:val="20"/>
          <w:szCs w:val="20"/>
        </w:rPr>
        <w:t>Kč DPH</w:t>
      </w:r>
    </w:p>
    <w:p w14:paraId="06CA3E47" w14:textId="0F369EED" w:rsidR="00E7499F" w:rsidRDefault="00E8575E">
      <w:pPr>
        <w:tabs>
          <w:tab w:val="left" w:pos="709"/>
          <w:tab w:val="left" w:pos="6237"/>
          <w:tab w:val="right" w:pos="7797"/>
          <w:tab w:val="left" w:pos="7938"/>
        </w:tabs>
        <w:ind w:left="709"/>
        <w:rPr>
          <w:rFonts w:ascii="Tahoma" w:hAnsi="Tahoma" w:cs="Tahoma"/>
          <w:sz w:val="20"/>
          <w:szCs w:val="20"/>
        </w:rPr>
      </w:pPr>
      <w:r>
        <w:rPr>
          <w:rFonts w:ascii="Tahoma" w:eastAsia="Tahoma" w:hAnsi="Tahoma" w:cs="Tahoma"/>
          <w:b/>
          <w:sz w:val="20"/>
          <w:szCs w:val="20"/>
        </w:rPr>
        <w:t xml:space="preserve">                                                                                      </w:t>
      </w:r>
      <w:r w:rsidR="00D50724">
        <w:rPr>
          <w:rFonts w:ascii="Tahoma" w:eastAsia="Tahoma" w:hAnsi="Tahoma" w:cs="Tahoma"/>
          <w:b/>
          <w:sz w:val="20"/>
          <w:szCs w:val="20"/>
        </w:rPr>
        <w:tab/>
      </w:r>
      <w:r>
        <w:rPr>
          <w:rFonts w:ascii="Tahoma" w:eastAsia="Tahoma" w:hAnsi="Tahoma" w:cs="Tahoma"/>
          <w:b/>
          <w:sz w:val="20"/>
          <w:szCs w:val="20"/>
        </w:rPr>
        <w:t xml:space="preserve"> </w:t>
      </w:r>
      <w:sdt>
        <w:sdtPr>
          <w:rPr>
            <w:rFonts w:ascii="Tahoma" w:hAnsi="Tahoma" w:cs="Tahoma"/>
            <w:b/>
            <w:sz w:val="20"/>
            <w:szCs w:val="20"/>
          </w:rPr>
          <w:id w:val="977418217"/>
          <w:placeholder>
            <w:docPart w:val="DefaultPlaceholder_-1854013440"/>
          </w:placeholder>
          <w:text/>
        </w:sdtPr>
        <w:sdtEndPr/>
        <w:sdtContent>
          <w:r w:rsidRPr="00D50724">
            <w:rPr>
              <w:rFonts w:ascii="Tahoma" w:hAnsi="Tahoma" w:cs="Tahoma"/>
              <w:b/>
              <w:sz w:val="20"/>
              <w:szCs w:val="20"/>
            </w:rPr>
            <w:t>……………...</w:t>
          </w:r>
        </w:sdtContent>
      </w:sdt>
      <w:r>
        <w:rPr>
          <w:rFonts w:ascii="Tahoma" w:hAnsi="Tahoma" w:cs="Tahoma"/>
          <w:b/>
          <w:sz w:val="20"/>
          <w:szCs w:val="20"/>
        </w:rPr>
        <w:t>Kč včetně DPH</w:t>
      </w:r>
    </w:p>
    <w:p w14:paraId="06CA3E48" w14:textId="77777777" w:rsidR="00E7499F" w:rsidRDefault="00E8575E">
      <w:pPr>
        <w:spacing w:before="180" w:after="180"/>
        <w:jc w:val="both"/>
        <w:rPr>
          <w:rFonts w:ascii="Tahoma" w:hAnsi="Tahoma" w:cs="Tahoma"/>
          <w:bCs/>
          <w:sz w:val="20"/>
        </w:rPr>
      </w:pPr>
      <w:r>
        <w:rPr>
          <w:rFonts w:ascii="Tahoma" w:hAnsi="Tahoma" w:cs="Tahoma"/>
          <w:sz w:val="20"/>
          <w:szCs w:val="20"/>
        </w:rPr>
        <w:t xml:space="preserve">Podrobná kalkulace ceny díla včetně jednotkových cen je uvedena v oceněných soupisech stavebních prací, dodávek a služeb s výkazem výměr (dále jen „VV“), který tvoří přílohu č. 1 této smlouvy. Jednotkové ceny uvedené v oceněném VV, jsou závazné po celou dobu plnění této smlouvy, vyjma případů uvedených v této smlouvě. Oceněný VV slouží k prokazování finančního objemu zhotovitelem provedených prací, jako podklad pro fakturaci a dále pro ocenění případných méněprací nebo dodatečných stavebních prací (víceprací) ve formě nepodstatné změny závazku dle </w:t>
      </w:r>
      <w:r>
        <w:rPr>
          <w:rFonts w:ascii="Tahoma" w:hAnsi="Tahoma" w:cs="Tahoma"/>
          <w:b/>
          <w:sz w:val="20"/>
          <w:szCs w:val="20"/>
        </w:rPr>
        <w:t>§ 222 odst. 4, 5, 6, 9 ZZVZ</w:t>
      </w:r>
      <w:r>
        <w:rPr>
          <w:rFonts w:ascii="Tahoma" w:hAnsi="Tahoma" w:cs="Tahoma"/>
          <w:sz w:val="20"/>
          <w:szCs w:val="20"/>
        </w:rPr>
        <w:t xml:space="preserve"> a dodatečných změn stavebních prací realizovaných postupem dle </w:t>
      </w:r>
      <w:r>
        <w:rPr>
          <w:rFonts w:ascii="Tahoma" w:hAnsi="Tahoma" w:cs="Tahoma"/>
          <w:b/>
          <w:sz w:val="20"/>
          <w:szCs w:val="20"/>
        </w:rPr>
        <w:t>§ 222 odst. 7 ZZVZ</w:t>
      </w:r>
      <w:r>
        <w:rPr>
          <w:rFonts w:ascii="Tahoma" w:hAnsi="Tahoma" w:cs="Tahoma"/>
          <w:sz w:val="20"/>
          <w:szCs w:val="20"/>
        </w:rPr>
        <w:t>.</w:t>
      </w:r>
    </w:p>
    <w:p w14:paraId="06CA3E49"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Zhotovitelem navržená cena díla je úplná, konečná a nepřekročitelná a obsahuje veškeré položky vyplývající ze zadávací dokumentace, projektové dokumentace pro provádění stavby a oceněném soupisu stavebních prací, dodávek a služeb s výkazem výměr, jak je zpracoval objednatel v rámci zadávacího řízení. Ceny uvedené zhotovitelem v oceněném soupisu stavebních prací, dodávek a služeb s výkazem výměr obsahující veškeré náklady související se zhotovením díla, vedlejší a ostatní náklady a případné další náklady související s plněním této smlouvy.</w:t>
      </w:r>
    </w:p>
    <w:p w14:paraId="06CA3E4A" w14:textId="77777777" w:rsidR="00E7499F" w:rsidRDefault="00E8575E">
      <w:pPr>
        <w:pStyle w:val="Zkladntext"/>
        <w:tabs>
          <w:tab w:val="left" w:pos="567"/>
        </w:tabs>
        <w:spacing w:after="180"/>
        <w:rPr>
          <w:rFonts w:ascii="Tahoma" w:hAnsi="Tahoma" w:cs="Tahoma"/>
          <w:b w:val="0"/>
          <w:bCs/>
          <w:sz w:val="20"/>
        </w:rPr>
      </w:pPr>
      <w:r>
        <w:rPr>
          <w:rFonts w:ascii="Tahoma" w:hAnsi="Tahoma" w:cs="Tahoma"/>
          <w:b w:val="0"/>
          <w:bCs/>
          <w:sz w:val="20"/>
        </w:rPr>
        <w:t>Změna ceny je možná v případě změny stanovené sazby daně z přidané hodnoty podle zákona č. 235/2004 Sb., o dani z přidané hodnoty; v takovém případě bude cena změněna dle sazby DPH ode dne účinnosti nové zákonné úpravy DPH.)</w:t>
      </w:r>
    </w:p>
    <w:p w14:paraId="06CA3E4C" w14:textId="0FD0C728" w:rsidR="00E7499F" w:rsidRDefault="006D6DA5">
      <w:pPr>
        <w:pStyle w:val="Zkladntext"/>
        <w:numPr>
          <w:ilvl w:val="0"/>
          <w:numId w:val="9"/>
        </w:numPr>
        <w:tabs>
          <w:tab w:val="left" w:pos="567"/>
        </w:tabs>
        <w:spacing w:after="180"/>
        <w:rPr>
          <w:rFonts w:ascii="Tahoma" w:hAnsi="Tahoma" w:cs="Tahoma"/>
          <w:bCs/>
          <w:sz w:val="20"/>
        </w:rPr>
      </w:pPr>
      <w:r>
        <w:rPr>
          <w:rFonts w:ascii="Tahoma" w:hAnsi="Tahoma" w:cs="Tahoma"/>
          <w:b w:val="0"/>
          <w:bCs/>
          <w:sz w:val="20"/>
        </w:rPr>
        <w:t xml:space="preserve"> </w:t>
      </w:r>
      <w:r w:rsidR="00E8575E">
        <w:rPr>
          <w:rFonts w:ascii="Tahoma" w:hAnsi="Tahoma" w:cs="Tahoma"/>
          <w:b w:val="0"/>
          <w:bCs/>
          <w:sz w:val="20"/>
        </w:rPr>
        <w:t>Dohodnutá cena díla obsahuje náklady související s plněním dohodnutých platebních podmínek, náklady spojené s předpokládaným vývojem cen vstupních nákladů a s předpokládaným zvýšením cen prací v závislosti na čase plnění, a to až do termínu dokončení díla sjednaného v této smlouvě a jeho předání a převzetí. V ceně díla, jsou zakalkulovány veškeré související ostatní náklady spojené se zhotovením díla, a to zejména i ty, které nejsou obsaženy v položkovém rozpočtu samostatně, ale tvoří součást ceny jednotlivých rozpočtových položek a to zejména:</w:t>
      </w:r>
    </w:p>
    <w:p w14:paraId="06CA3E4D" w14:textId="7677EC51" w:rsidR="00E7499F" w:rsidRDefault="00E8575E">
      <w:pPr>
        <w:pStyle w:val="Odstavecseseznamem"/>
        <w:numPr>
          <w:ilvl w:val="0"/>
          <w:numId w:val="34"/>
        </w:numPr>
        <w:tabs>
          <w:tab w:val="left" w:pos="567"/>
        </w:tabs>
        <w:spacing w:after="180"/>
        <w:jc w:val="both"/>
        <w:rPr>
          <w:rFonts w:ascii="Tahoma" w:hAnsi="Tahoma" w:cs="Tahoma"/>
          <w:bCs/>
          <w:sz w:val="20"/>
        </w:rPr>
      </w:pPr>
      <w:r w:rsidRPr="00B84D25">
        <w:rPr>
          <w:rFonts w:ascii="Tahoma" w:hAnsi="Tahoma" w:cs="Tahoma"/>
          <w:bCs/>
          <w:sz w:val="20"/>
        </w:rPr>
        <w:t xml:space="preserve">náklady na skládky přebytečného materiálu, </w:t>
      </w:r>
      <w:r w:rsidRPr="0048294E">
        <w:rPr>
          <w:rFonts w:ascii="Tahoma" w:hAnsi="Tahoma" w:cs="Tahoma"/>
          <w:bCs/>
          <w:sz w:val="20"/>
        </w:rPr>
        <w:t>vybouraných konstrukcí a hmot</w:t>
      </w:r>
      <w:r w:rsidRPr="00B84D25">
        <w:rPr>
          <w:rFonts w:ascii="Tahoma" w:hAnsi="Tahoma" w:cs="Tahoma"/>
          <w:bCs/>
          <w:sz w:val="20"/>
        </w:rPr>
        <w:t xml:space="preserve">, uložení </w:t>
      </w:r>
      <w:r w:rsidR="0062530F">
        <w:rPr>
          <w:rFonts w:ascii="Tahoma" w:hAnsi="Tahoma" w:cs="Tahoma"/>
          <w:bCs/>
          <w:sz w:val="20"/>
        </w:rPr>
        <w:t xml:space="preserve">výkopových zemin a </w:t>
      </w:r>
      <w:r>
        <w:rPr>
          <w:rFonts w:ascii="Tahoma" w:hAnsi="Tahoma" w:cs="Tahoma"/>
          <w:bCs/>
          <w:sz w:val="20"/>
        </w:rPr>
        <w:t>ornice, případně nutné biologické rekultivace</w:t>
      </w:r>
      <w:r>
        <w:rPr>
          <w:rFonts w:ascii="Tahoma" w:hAnsi="Tahoma" w:cs="Tahoma"/>
          <w:sz w:val="20"/>
          <w:szCs w:val="20"/>
        </w:rPr>
        <w:t>,</w:t>
      </w:r>
    </w:p>
    <w:p w14:paraId="06CA3E4E"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výkopové práce, jejichž skutečné zatřídění se nebude lišit o více jak jednu třídu oproti zatřídění v zadávací dokumentaci,</w:t>
      </w:r>
    </w:p>
    <w:p w14:paraId="06CA3E4F"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návrh zařízení staveniště včetně samotné realizace zařízení staveniště a potřebných energií,</w:t>
      </w:r>
    </w:p>
    <w:p w14:paraId="06CA3E50"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vypracování kontrolního a zkušebního plánu stavby,</w:t>
      </w:r>
    </w:p>
    <w:p w14:paraId="06CA3E51"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atesty materiálů, potřebné zkoušky, provozní předpisy a řády, zaškolení obsluhy, výstražné tabulky, informační zařízení a schémata,</w:t>
      </w:r>
    </w:p>
    <w:p w14:paraId="06CA3E52"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výkon geodetických prací souvisejících se zhotovením stavby a řádnou kolaudací stavby, geodetické zaměření skutečného provedení díla, přičemž geodetické zaměření skutečného provedení díla bude provedeno a ověřeno oprávněným zeměměřickým inženýrem podle </w:t>
      </w:r>
      <w:r w:rsidRPr="008520E8">
        <w:rPr>
          <w:rFonts w:ascii="Tahoma" w:hAnsi="Tahoma" w:cs="Tahoma"/>
          <w:b w:val="0"/>
          <w:bCs/>
          <w:sz w:val="20"/>
        </w:rPr>
        <w:t xml:space="preserve">zákona č. 200/1994 Sb., v platném znění, a to ve 3 (třech) písemných vyhotoveních a v 1 (jednom) elektronickém vyhotovení a zhotovení geometrických plánů pro vklady věcných </w:t>
      </w:r>
      <w:r w:rsidRPr="008520E8">
        <w:rPr>
          <w:rFonts w:ascii="Tahoma" w:hAnsi="Tahoma" w:cs="Tahoma"/>
          <w:b w:val="0"/>
          <w:bCs/>
          <w:sz w:val="20"/>
        </w:rPr>
        <w:lastRenderedPageBreak/>
        <w:t>břemen, vyřízení patřičných výkopových povolení, dopravně inženýrských opatření a roz</w:t>
      </w:r>
      <w:r>
        <w:rPr>
          <w:rFonts w:ascii="Tahoma" w:hAnsi="Tahoma" w:cs="Tahoma"/>
          <w:b w:val="0"/>
          <w:bCs/>
          <w:sz w:val="20"/>
        </w:rPr>
        <w:t>hodnutí, vyřízení vyjádření všech dotčených orgánů/správců sítí,</w:t>
      </w:r>
    </w:p>
    <w:p w14:paraId="06CA3E53"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potřebné průzkumné práce (zejména geologický průzkum) ve fázi před realizací a při realizace stavby sloužící k zajištění řádného provedení a dokončení díla,</w:t>
      </w:r>
    </w:p>
    <w:p w14:paraId="06CA3E54"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06CA3E55"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zajištění stavby a staveniště proti všem vlivům znemožňujícím nebo znesnadňujícím práci (čerpání vody, zajištění svahu, zimní opatření, </w:t>
      </w:r>
      <w:proofErr w:type="gramStart"/>
      <w:r>
        <w:rPr>
          <w:rFonts w:ascii="Tahoma" w:hAnsi="Tahoma" w:cs="Tahoma"/>
          <w:b w:val="0"/>
          <w:bCs/>
          <w:sz w:val="20"/>
        </w:rPr>
        <w:t>přístřešky,</w:t>
      </w:r>
      <w:proofErr w:type="gramEnd"/>
      <w:r>
        <w:rPr>
          <w:rFonts w:ascii="Tahoma" w:hAnsi="Tahoma" w:cs="Tahoma"/>
          <w:b w:val="0"/>
          <w:bCs/>
          <w:sz w:val="20"/>
        </w:rPr>
        <w:t xml:space="preserve"> apod.),</w:t>
      </w:r>
    </w:p>
    <w:p w14:paraId="06CA3E56"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projednání záborů veřejných prostranství,</w:t>
      </w:r>
    </w:p>
    <w:p w14:paraId="06CA3E57"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vydání všech potřebných rozhodnutí a stanovení pro přechodnou úpravu provozu na pozemních komunikacích dle zpracované projektové dokumentace a dle vyjádření dotčených orgánů (zajištění objízdných tras předpokládá rovněž soustavnou péči zhotovitele o kvalitní značení objízdných tras), včetně poplatků, vypracování dokumentace DIO zabezpečení změny dopravního značení a provizorních objížděk,</w:t>
      </w:r>
    </w:p>
    <w:p w14:paraId="06CA3E58"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zajištění vytýčení veškerých stávajících inženýrských sítí (včetně úhrady za vytýčení), odpovědnost za jejich neporušení během výstavby a zpětné předání jejich správcům, </w:t>
      </w:r>
    </w:p>
    <w:p w14:paraId="06CA3E59"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vytyčení podzemních sítí vymezených projektem a jejich ochrana při realizaci díla, </w:t>
      </w:r>
    </w:p>
    <w:p w14:paraId="06CA3E5A"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pojištění díla,</w:t>
      </w:r>
    </w:p>
    <w:p w14:paraId="06CA3E5B"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péče o zhotovené dílo (stavby) až do jeho předání a převzetí,</w:t>
      </w:r>
    </w:p>
    <w:p w14:paraId="06CA3E5C"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ochranu a zabezpečení před poškození uměleckých historických skulptur umístěných v prostoru staveniště po celou doby plnění díla (boží muka, sochy, náhrobky aj.),</w:t>
      </w:r>
    </w:p>
    <w:p w14:paraId="06CA3E5D"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náklady na zajištění bezpečnosti práce a ochrany životního prostředí,</w:t>
      </w:r>
    </w:p>
    <w:p w14:paraId="06CA3E5F" w14:textId="77777777" w:rsidR="00E7499F" w:rsidRDefault="00E8575E">
      <w:pPr>
        <w:pStyle w:val="Odstavecseseznamem"/>
        <w:numPr>
          <w:ilvl w:val="0"/>
          <w:numId w:val="34"/>
        </w:numPr>
        <w:tabs>
          <w:tab w:val="left" w:pos="567"/>
        </w:tabs>
        <w:spacing w:after="180"/>
        <w:jc w:val="both"/>
        <w:rPr>
          <w:rFonts w:ascii="Tahoma" w:hAnsi="Tahoma" w:cs="Tahoma"/>
          <w:bCs/>
          <w:sz w:val="20"/>
        </w:rPr>
      </w:pPr>
      <w:r>
        <w:rPr>
          <w:rFonts w:ascii="Tahoma" w:hAnsi="Tahoma" w:cs="Tahoma"/>
          <w:sz w:val="20"/>
          <w:szCs w:val="20"/>
        </w:rPr>
        <w:t>průběžnou fotodokumentaci provádění díla – zhotovitel zajistí a předá objednateli kompletní průběžnou fotodokumentaci realizace díla v digitálním vyhotovení na USB disku při předání díla,</w:t>
      </w:r>
    </w:p>
    <w:p w14:paraId="06CA3E60"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poplatky za zvláštní užívání silnic a zařízení staveniště, platby za věcná břemena,</w:t>
      </w:r>
    </w:p>
    <w:p w14:paraId="06CA3E61" w14:textId="77777777" w:rsidR="00E7499F" w:rsidRDefault="00E8575E">
      <w:pPr>
        <w:pStyle w:val="Zkladntext"/>
        <w:numPr>
          <w:ilvl w:val="0"/>
          <w:numId w:val="34"/>
        </w:numPr>
        <w:tabs>
          <w:tab w:val="left" w:pos="567"/>
        </w:tabs>
        <w:spacing w:after="180"/>
        <w:rPr>
          <w:rFonts w:ascii="Tahoma" w:hAnsi="Tahoma" w:cs="Tahoma"/>
          <w:sz w:val="20"/>
        </w:rPr>
      </w:pPr>
      <w:r>
        <w:rPr>
          <w:rFonts w:ascii="Tahoma" w:hAnsi="Tahoma" w:cs="Tahoma"/>
          <w:b w:val="0"/>
          <w:bCs/>
          <w:sz w:val="20"/>
        </w:rPr>
        <w:t>obnova dopravního značení,</w:t>
      </w:r>
    </w:p>
    <w:p w14:paraId="06CA3E62" w14:textId="77777777" w:rsidR="00E7499F" w:rsidRDefault="00E8575E">
      <w:pPr>
        <w:pStyle w:val="Odstavecseseznamem"/>
        <w:numPr>
          <w:ilvl w:val="0"/>
          <w:numId w:val="34"/>
        </w:numPr>
        <w:jc w:val="both"/>
        <w:rPr>
          <w:rFonts w:ascii="Tahoma" w:hAnsi="Tahoma" w:cs="Tahoma"/>
          <w:b/>
          <w:sz w:val="20"/>
        </w:rPr>
      </w:pPr>
      <w:r>
        <w:rPr>
          <w:rFonts w:ascii="Tahoma" w:hAnsi="Tahoma" w:cs="Tahoma"/>
          <w:sz w:val="20"/>
          <w:szCs w:val="20"/>
        </w:rPr>
        <w:t>náklady na zajištění čistoty v místě realizace předmětu plnění a v jeho okolí v průběhu výstavby,</w:t>
      </w:r>
    </w:p>
    <w:p w14:paraId="06CA3E63" w14:textId="77777777" w:rsidR="00E7499F" w:rsidRDefault="00E7499F">
      <w:pPr>
        <w:pStyle w:val="Odstavecseseznamem"/>
        <w:ind w:left="1080"/>
        <w:jc w:val="both"/>
        <w:rPr>
          <w:rFonts w:ascii="Tahoma" w:hAnsi="Tahoma" w:cs="Tahoma"/>
          <w:b/>
          <w:sz w:val="20"/>
        </w:rPr>
      </w:pPr>
    </w:p>
    <w:p w14:paraId="06CA3E64"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změření únosnosti pláně pod zpevněnými plochami,</w:t>
      </w:r>
    </w:p>
    <w:p w14:paraId="06CA3E65"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nutné práce a dodávky sloužící k zajištění požadavků koordinátora BOZP na stavbě,</w:t>
      </w:r>
    </w:p>
    <w:p w14:paraId="06CA3E66"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veškeré požadované úpravy a práce, které zajistí přístup pro pravidelný svoz komunálního odpadu,</w:t>
      </w:r>
    </w:p>
    <w:p w14:paraId="06CA3E67"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vypracování dokumentace skutečného provedení stavby (dokumentace sloužící pro správu předmětu díla) vč. výškopisného a polohopisného zaměření stavby, která bude zachycovat konečný stav stavby, a to v rozsahu vyžadovaném zejména zákonem </w:t>
      </w:r>
      <w:bookmarkStart w:id="0" w:name="_Hlk191112967"/>
      <w:r>
        <w:rPr>
          <w:rFonts w:ascii="Tahoma" w:hAnsi="Tahoma" w:cs="Tahoma"/>
          <w:b w:val="0"/>
          <w:bCs/>
          <w:sz w:val="20"/>
        </w:rPr>
        <w:t>č. 283/2021 Sb</w:t>
      </w:r>
      <w:bookmarkEnd w:id="0"/>
      <w:r>
        <w:rPr>
          <w:rFonts w:ascii="Tahoma" w:hAnsi="Tahoma" w:cs="Tahoma"/>
          <w:b w:val="0"/>
          <w:bCs/>
          <w:sz w:val="20"/>
        </w:rPr>
        <w:t xml:space="preserve">., stavebním zákonem, ve znění pozdějších předpisů, která bude předána Objednateli stavby před předáním a převzetím díla. Výkresová dokumentace (situace stavby) bude vyhotovena polohově v souřadnicovém systému JTSK a výškově v systému Bpv – Balt po vyrovnání, ve formátu *.dwg a *.pdf, texty ve formátu *.pdf. </w:t>
      </w:r>
    </w:p>
    <w:p w14:paraId="06CA3E68" w14:textId="0F20A371"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 xml:space="preserve">zajištění všech předepsaných revizních zpráv, zkušebních protokolů, atestů a dokladů vč. dokladů prokazující splnění podmínek </w:t>
      </w:r>
      <w:r w:rsidR="00446904">
        <w:rPr>
          <w:rFonts w:ascii="Tahoma" w:hAnsi="Tahoma" w:cs="Tahoma"/>
          <w:b w:val="0"/>
          <w:bCs/>
          <w:sz w:val="20"/>
        </w:rPr>
        <w:t>ekologické likvidace odpadů</w:t>
      </w:r>
      <w:r>
        <w:rPr>
          <w:rFonts w:ascii="Tahoma" w:hAnsi="Tahoma" w:cs="Tahoma"/>
          <w:b w:val="0"/>
          <w:bCs/>
          <w:sz w:val="20"/>
        </w:rPr>
        <w:t>,</w:t>
      </w:r>
    </w:p>
    <w:p w14:paraId="06CA3E69"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lastRenderedPageBreak/>
        <w:t>vypracování návod na provoz a údržbu díla,</w:t>
      </w:r>
    </w:p>
    <w:p w14:paraId="06CA3E6A"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provedení individuálního vyzkoušení všech prvků, zařízení a dodávek tvořících předmět plnění včetně vyhotovení protokolů v českém jazyce ve 3 vyhotoveních,</w:t>
      </w:r>
    </w:p>
    <w:p w14:paraId="06CA3E6B"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veškerých závazných stanovisek, povolení, souhlasů, osvědčení či schválení dotčených orgánů nutných k užívání staveb, včetně zajištění závěrečné prohlídky stavby a podání žádosti o kolaudační souhlas na základě plné moci vydané objednatelem,</w:t>
      </w:r>
    </w:p>
    <w:p w14:paraId="06CA3E6C" w14:textId="77777777" w:rsidR="00E7499F" w:rsidRDefault="00E8575E">
      <w:pPr>
        <w:pStyle w:val="Zkladntext"/>
        <w:numPr>
          <w:ilvl w:val="0"/>
          <w:numId w:val="34"/>
        </w:numPr>
        <w:tabs>
          <w:tab w:val="left" w:pos="567"/>
        </w:tabs>
        <w:spacing w:after="180"/>
        <w:rPr>
          <w:rFonts w:ascii="Tahoma" w:hAnsi="Tahoma" w:cs="Tahoma"/>
          <w:b w:val="0"/>
          <w:bCs/>
          <w:sz w:val="20"/>
        </w:rPr>
      </w:pPr>
      <w:r>
        <w:rPr>
          <w:rFonts w:ascii="Tahoma" w:hAnsi="Tahoma" w:cs="Tahoma"/>
          <w:b w:val="0"/>
          <w:bCs/>
          <w:sz w:val="20"/>
        </w:rPr>
        <w:t>zajištění dokladu o předání pozemků dočasně dotčených stavbou vlastníkům s vyjádřením vlastníků pozemků, že souhlasí se stavem, v jakém jsou pozemky předávány,</w:t>
      </w:r>
    </w:p>
    <w:p w14:paraId="06CA3E6D" w14:textId="77777777" w:rsidR="00E7499F" w:rsidRPr="00A86E5C" w:rsidRDefault="00E8575E">
      <w:pPr>
        <w:pStyle w:val="Zkladntext"/>
        <w:numPr>
          <w:ilvl w:val="0"/>
          <w:numId w:val="34"/>
        </w:numPr>
        <w:tabs>
          <w:tab w:val="left" w:pos="567"/>
        </w:tabs>
        <w:spacing w:after="180"/>
        <w:rPr>
          <w:rFonts w:ascii="Tahoma" w:hAnsi="Tahoma" w:cs="Tahoma"/>
          <w:sz w:val="20"/>
        </w:rPr>
      </w:pPr>
      <w:bookmarkStart w:id="1" w:name="_Hlk191112582"/>
      <w:bookmarkStart w:id="2" w:name="_Hlk191120495"/>
      <w:r>
        <w:rPr>
          <w:rFonts w:ascii="Tahoma" w:hAnsi="Tahoma" w:cs="Tahoma"/>
          <w:b w:val="0"/>
          <w:bCs/>
          <w:sz w:val="20"/>
        </w:rPr>
        <w:t>zabezpečení případného náhradního zásobování okolních nemovitostí, včetně odvozu domácího odpadu na určené sběrné místo v okolí staveniště, zabezpečení přístupu záchranným složkám integrovaného záchranného systému na staveniště a k nemovitostem stavbou dotčených</w:t>
      </w:r>
      <w:bookmarkEnd w:id="1"/>
      <w:bookmarkEnd w:id="2"/>
      <w:r>
        <w:rPr>
          <w:rFonts w:ascii="Tahoma" w:hAnsi="Tahoma" w:cs="Tahoma"/>
          <w:b w:val="0"/>
          <w:bCs/>
          <w:sz w:val="20"/>
        </w:rPr>
        <w:t>.</w:t>
      </w:r>
    </w:p>
    <w:p w14:paraId="4C8A94B5" w14:textId="77777777" w:rsidR="00A86E5C" w:rsidRPr="007F2B8A" w:rsidRDefault="00A86E5C" w:rsidP="00A86E5C">
      <w:pPr>
        <w:pStyle w:val="Zkladntext"/>
        <w:numPr>
          <w:ilvl w:val="0"/>
          <w:numId w:val="34"/>
        </w:numPr>
        <w:tabs>
          <w:tab w:val="left" w:pos="567"/>
        </w:tabs>
        <w:spacing w:after="180"/>
        <w:rPr>
          <w:rFonts w:ascii="Tahoma" w:hAnsi="Tahoma" w:cs="Tahoma"/>
          <w:b w:val="0"/>
          <w:bCs/>
          <w:sz w:val="20"/>
        </w:rPr>
      </w:pPr>
      <w:r w:rsidRPr="007F2B8A">
        <w:rPr>
          <w:rFonts w:ascii="Tahoma" w:hAnsi="Tahoma" w:cs="Tahoma"/>
          <w:b w:val="0"/>
          <w:bCs/>
          <w:sz w:val="20"/>
        </w:rPr>
        <w:t>geodetickou část dokumentace dojde-li po dokončení stavby ke změně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pozdějších předpisů (dále jen ZemZ) bude součástí předávacích pod-kladů k dokončené stavbě. U staveb, které podléhají kolaudaci je možné místo identifikátoru změny doložit Protokol o přijetí podkladu pro zápis změny v DTM (generovaný IS DMVS).</w:t>
      </w:r>
    </w:p>
    <w:p w14:paraId="7B77B6EC" w14:textId="77777777" w:rsidR="00A86E5C" w:rsidRPr="007F2B8A" w:rsidRDefault="00A86E5C" w:rsidP="00A86E5C">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Pro změny dopravní a technické infrastruktury (DTI) podle § 4b odst. 4 písm. a) ZemZ, zhotovitel předá stavebníkovi zaměřená a zpracovaná data DTI podle Přílohy č. 1 Vyhlášky o DTM ve formátu JVF DTM v aktuální verzi. Data budou součástí Elaborátu zaměření skutečného stavu DTI.</w:t>
      </w:r>
    </w:p>
    <w:p w14:paraId="3AB16D67" w14:textId="77777777" w:rsidR="00A86E5C" w:rsidRPr="007F2B8A" w:rsidRDefault="00A86E5C" w:rsidP="00A86E5C">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 xml:space="preserve">Elaborát DTI bude </w:t>
      </w:r>
      <w:proofErr w:type="gramStart"/>
      <w:r w:rsidRPr="007F2B8A">
        <w:rPr>
          <w:rFonts w:ascii="Tahoma" w:hAnsi="Tahoma" w:cs="Tahoma"/>
          <w:b w:val="0"/>
          <w:bCs/>
          <w:sz w:val="20"/>
        </w:rPr>
        <w:t>obsahovat :</w:t>
      </w:r>
      <w:proofErr w:type="gramEnd"/>
    </w:p>
    <w:p w14:paraId="43BED106" w14:textId="77777777" w:rsidR="00A86E5C" w:rsidRPr="007F2B8A" w:rsidRDefault="00A86E5C" w:rsidP="00A86E5C">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•Seznam souřadnic podrobných bodů ve formátu .txt</w:t>
      </w:r>
    </w:p>
    <w:p w14:paraId="0A65AD66" w14:textId="77777777" w:rsidR="00A86E5C" w:rsidRPr="007F2B8A" w:rsidRDefault="00A86E5C" w:rsidP="00A86E5C">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 xml:space="preserve">•Datovou sadu změnových souborů DTI v aktuální verzi JVF DTM, členěných podle </w:t>
      </w:r>
      <w:r w:rsidRPr="007F2B8A">
        <w:rPr>
          <w:rFonts w:ascii="Tahoma" w:hAnsi="Tahoma" w:cs="Tahoma"/>
          <w:b w:val="0"/>
          <w:bCs/>
          <w:sz w:val="20"/>
        </w:rPr>
        <w:br/>
        <w:t>Přílohy 1 vyhlášky o DTM</w:t>
      </w:r>
    </w:p>
    <w:p w14:paraId="79B9C9D7" w14:textId="77777777" w:rsidR="00A86E5C" w:rsidRPr="007F2B8A" w:rsidRDefault="00A86E5C" w:rsidP="00A86E5C">
      <w:pPr>
        <w:pStyle w:val="Zkladntext"/>
        <w:tabs>
          <w:tab w:val="left" w:pos="567"/>
        </w:tabs>
        <w:spacing w:after="180"/>
        <w:ind w:left="1080"/>
        <w:rPr>
          <w:rFonts w:ascii="Tahoma" w:hAnsi="Tahoma" w:cs="Tahoma"/>
          <w:b w:val="0"/>
          <w:bCs/>
          <w:sz w:val="20"/>
        </w:rPr>
      </w:pPr>
      <w:r w:rsidRPr="007F2B8A">
        <w:rPr>
          <w:rFonts w:ascii="Tahoma" w:hAnsi="Tahoma" w:cs="Tahoma"/>
          <w:b w:val="0"/>
          <w:bCs/>
          <w:sz w:val="20"/>
        </w:rPr>
        <w:t xml:space="preserve">•Výkres ve </w:t>
      </w:r>
      <w:proofErr w:type="gramStart"/>
      <w:r w:rsidRPr="007F2B8A">
        <w:rPr>
          <w:rFonts w:ascii="Tahoma" w:hAnsi="Tahoma" w:cs="Tahoma"/>
          <w:b w:val="0"/>
          <w:bCs/>
          <w:sz w:val="20"/>
        </w:rPr>
        <w:t>formátech .dgn</w:t>
      </w:r>
      <w:proofErr w:type="gramEnd"/>
      <w:r w:rsidRPr="007F2B8A">
        <w:rPr>
          <w:rFonts w:ascii="Tahoma" w:hAnsi="Tahoma" w:cs="Tahoma"/>
          <w:b w:val="0"/>
          <w:bCs/>
          <w:sz w:val="20"/>
        </w:rPr>
        <w:t xml:space="preserve"> a .pdf</w:t>
      </w:r>
    </w:p>
    <w:p w14:paraId="5E0A4F21" w14:textId="67812840" w:rsidR="00A86E5C" w:rsidRDefault="00A86E5C" w:rsidP="00A86E5C">
      <w:pPr>
        <w:pStyle w:val="Zkladntext"/>
        <w:tabs>
          <w:tab w:val="left" w:pos="567"/>
        </w:tabs>
        <w:spacing w:after="180"/>
        <w:ind w:left="1080"/>
        <w:rPr>
          <w:rFonts w:ascii="Tahoma" w:hAnsi="Tahoma" w:cs="Tahoma"/>
          <w:sz w:val="20"/>
        </w:rPr>
      </w:pPr>
      <w:r w:rsidRPr="007F2B8A">
        <w:rPr>
          <w:rFonts w:ascii="Tahoma" w:hAnsi="Tahoma" w:cs="Tahoma"/>
          <w:b w:val="0"/>
          <w:bCs/>
          <w:sz w:val="20"/>
        </w:rPr>
        <w:t>•Technickou zprávu ověřenou AZI ve formátu .pdf</w:t>
      </w:r>
    </w:p>
    <w:p w14:paraId="06CA3E6E" w14:textId="77777777" w:rsidR="00E7499F" w:rsidRDefault="00E7499F">
      <w:pPr>
        <w:pStyle w:val="Odstavecseseznamem"/>
        <w:ind w:left="1080"/>
        <w:jc w:val="both"/>
        <w:rPr>
          <w:rFonts w:ascii="Tahoma" w:hAnsi="Tahoma" w:cs="Tahoma"/>
          <w:sz w:val="20"/>
          <w:szCs w:val="20"/>
        </w:rPr>
      </w:pPr>
    </w:p>
    <w:p w14:paraId="06CA3E6F" w14:textId="77777777" w:rsidR="00E7499F" w:rsidRDefault="00E8575E">
      <w:pPr>
        <w:pStyle w:val="Zkladntext"/>
        <w:numPr>
          <w:ilvl w:val="0"/>
          <w:numId w:val="9"/>
        </w:numPr>
        <w:tabs>
          <w:tab w:val="left" w:pos="567"/>
        </w:tabs>
        <w:spacing w:after="180"/>
        <w:ind w:left="0" w:firstLine="0"/>
        <w:rPr>
          <w:rFonts w:ascii="Tahoma" w:hAnsi="Tahoma" w:cs="Tahoma"/>
          <w:bCs/>
          <w:spacing w:val="-2"/>
          <w:sz w:val="20"/>
        </w:rPr>
      </w:pPr>
      <w:r>
        <w:rPr>
          <w:rFonts w:cs="Tahoma"/>
          <w:bCs/>
        </w:rPr>
        <w:tab/>
      </w:r>
      <w:r>
        <w:rPr>
          <w:rFonts w:ascii="Tahoma" w:hAnsi="Tahoma" w:cs="Tahoma"/>
          <w:b w:val="0"/>
          <w:bCs/>
          <w:sz w:val="20"/>
        </w:rPr>
        <w:t>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 objednatelem (jako zadavatelem) dle § 98 ZZVZ (vysvětlení zadávací dokumentace). Pokud zhotovitel (jako dodavatel) této možnosti nevyužije a ani jiným způsobem nedojde ze strany objednatele v době před podáním nabídek k nápravě vzniklé situace, pak zhotovitel tyto zjištěné nesrovnalosti nebude uvádět v návrhu této smlouvy ve své nabídce a tyto další nezbytně nutné náklady k provedení díla nezahrne do celkové nabídkové ceny.</w:t>
      </w:r>
    </w:p>
    <w:p w14:paraId="06CA3E70" w14:textId="77777777" w:rsidR="00E7499F" w:rsidRDefault="00E8575E">
      <w:pPr>
        <w:spacing w:after="180"/>
        <w:jc w:val="both"/>
        <w:rPr>
          <w:rFonts w:ascii="Tahoma" w:hAnsi="Tahoma" w:cs="Tahoma"/>
          <w:sz w:val="20"/>
        </w:rPr>
      </w:pPr>
      <w:r>
        <w:rPr>
          <w:rFonts w:ascii="Tahoma" w:hAnsi="Tahoma" w:cs="Tahoma"/>
          <w:bCs/>
          <w:spacing w:val="-2"/>
          <w:sz w:val="20"/>
          <w:szCs w:val="20"/>
        </w:rPr>
        <w:t xml:space="preserve">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w:t>
      </w:r>
      <w:r>
        <w:rPr>
          <w:rFonts w:ascii="Tahoma" w:hAnsi="Tahoma" w:cs="Tahoma"/>
          <w:bCs/>
          <w:spacing w:val="-2"/>
          <w:sz w:val="20"/>
          <w:szCs w:val="20"/>
        </w:rPr>
        <w:lastRenderedPageBreak/>
        <w:t>popř. stavebního deníku a takový postup zhotovitele bude po vyhodnocení objednatelem a následnou realizací dle ZZVZ podkladem pro změnu či doplnění této smlouvy.</w:t>
      </w:r>
    </w:p>
    <w:p w14:paraId="06CA3E71" w14:textId="55ED80F2" w:rsidR="00E7499F" w:rsidRPr="009B27C5" w:rsidRDefault="00E661F6">
      <w:pPr>
        <w:pStyle w:val="Zkladntext"/>
        <w:numPr>
          <w:ilvl w:val="0"/>
          <w:numId w:val="9"/>
        </w:numPr>
        <w:tabs>
          <w:tab w:val="left" w:pos="567"/>
        </w:tabs>
        <w:spacing w:after="180"/>
        <w:ind w:left="0" w:firstLine="0"/>
        <w:rPr>
          <w:rFonts w:ascii="Tahoma" w:hAnsi="Tahoma" w:cs="Tahoma"/>
          <w:b w:val="0"/>
          <w:sz w:val="20"/>
        </w:rPr>
      </w:pPr>
      <w:r w:rsidRPr="00E661F6">
        <w:rPr>
          <w:rFonts w:ascii="Tahoma" w:hAnsi="Tahoma" w:cs="Tahoma"/>
          <w:b w:val="0"/>
          <w:sz w:val="20"/>
        </w:rPr>
        <w:t xml:space="preserve">Faktury budou vystavovány zhotovitelem postupně měsíčně v souladu se skutečným postupem prací, a to do </w:t>
      </w:r>
      <w:proofErr w:type="gramStart"/>
      <w:r w:rsidRPr="00E661F6">
        <w:rPr>
          <w:rFonts w:ascii="Tahoma" w:hAnsi="Tahoma" w:cs="Tahoma"/>
          <w:b w:val="0"/>
          <w:sz w:val="20"/>
        </w:rPr>
        <w:t>výše  90</w:t>
      </w:r>
      <w:proofErr w:type="gramEnd"/>
      <w:r w:rsidRPr="00E661F6">
        <w:rPr>
          <w:rFonts w:ascii="Tahoma" w:hAnsi="Tahoma" w:cs="Tahoma"/>
          <w:b w:val="0"/>
          <w:sz w:val="20"/>
        </w:rPr>
        <w:t xml:space="preserve"> % ceny díla. Zbylých 10 % ceny bude uhrazeno po konečném pře</w:t>
      </w:r>
      <w:r w:rsidRPr="00BE2713">
        <w:rPr>
          <w:rFonts w:ascii="Tahoma" w:hAnsi="Tahoma" w:cs="Tahoma"/>
          <w:b w:val="0"/>
          <w:sz w:val="20"/>
        </w:rPr>
        <w:t>vzetí stavby bez vad a nedodělků</w:t>
      </w:r>
      <w:r w:rsidR="00E8575E" w:rsidRPr="00BE2713">
        <w:rPr>
          <w:rFonts w:ascii="Tahoma" w:hAnsi="Tahoma" w:cs="Tahoma"/>
          <w:b w:val="0"/>
          <w:sz w:val="20"/>
        </w:rPr>
        <w:t xml:space="preserve"> a jeho převzetí objednatelem, a to na základě odsouhlaseného a podepsaného protokolu o předání a převzetí díla, případně doplněného o vzájemně odsouhlasený protokol a předání odstraněných vad a nedodělků. V případě, že je dílo předáno bez vad a nedodělků, anebo vady vytknuté při předání budou zhotovitelem řádně odstraněny, pozastávku objednatel uhradí</w:t>
      </w:r>
      <w:r w:rsidR="00E8575E" w:rsidRPr="009B27C5">
        <w:rPr>
          <w:rFonts w:ascii="Tahoma" w:hAnsi="Tahoma" w:cs="Tahoma"/>
          <w:b w:val="0"/>
          <w:sz w:val="20"/>
        </w:rPr>
        <w:t xml:space="preserve"> zhotoviteli do 30 dnů od předání a převzetí díla bez vad a nedodělků anebo po odstranění všech vad a nedodělků vytknutých při předání.</w:t>
      </w:r>
    </w:p>
    <w:p w14:paraId="06CA3E73"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Právo vystavit příslušnou fakturu vznikne zhotoviteli na základě podpisu dílčích zápisů ohledně provedených prací osobami vykonávajícími technický dozor objednatele. Zhotovitel předloží nejpozději do 7 kalendářních dnů od uplynutí každého/příslušného kalendářního měsíce zjišťovací protokoly a položkové soupisy provedených prací obsahující výčet veškerých v příslušném měsíci skutečně provedených prací – rozdělené po úsecích či stavebních objektech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06CA3E74"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p>
    <w:p w14:paraId="06CA3E75"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sz w:val="20"/>
        </w:rPr>
        <w:t xml:space="preserve">Dnem doručení faktury objednateli se považuje předání 2 písemných výtisků faktur zhotovitelem na podatelně Městského úřad Pelhřimov (adresa: Pražská 2460, 393 01 Pelhřimov) nebo elektronickou formu faktur zhotovitel předá objednateli datovou zprávou do datové schránky objednatele (ID datové schránky: ugqb3nb), nebo na e-mail </w:t>
      </w:r>
      <w:hyperlink r:id="rId10">
        <w:r>
          <w:rPr>
            <w:rStyle w:val="Hypertextovodkaz"/>
            <w:rFonts w:ascii="Tahoma" w:hAnsi="Tahoma" w:cs="Tahoma"/>
            <w:b w:val="0"/>
            <w:sz w:val="20"/>
          </w:rPr>
          <w:t>podatelna@mupe.cz</w:t>
        </w:r>
      </w:hyperlink>
      <w:r>
        <w:rPr>
          <w:rFonts w:ascii="Tahoma" w:hAnsi="Tahoma" w:cs="Tahoma"/>
          <w:b w:val="0"/>
          <w:sz w:val="20"/>
        </w:rPr>
        <w:t>, jiná elektronická nebo písemná forma předání faktur nebude objednatelem akceptována.</w:t>
      </w:r>
    </w:p>
    <w:p w14:paraId="06CA3E76" w14:textId="77777777" w:rsidR="00E7499F" w:rsidRDefault="00E8575E">
      <w:pPr>
        <w:pStyle w:val="Zkladntext"/>
        <w:numPr>
          <w:ilvl w:val="0"/>
          <w:numId w:val="9"/>
        </w:numPr>
        <w:tabs>
          <w:tab w:val="left" w:pos="567"/>
        </w:tabs>
        <w:spacing w:after="180"/>
        <w:ind w:left="0" w:firstLine="0"/>
        <w:rPr>
          <w:rFonts w:ascii="Tahoma" w:hAnsi="Tahoma" w:cs="Tahoma"/>
          <w:b w:val="0"/>
          <w:bCs/>
          <w:sz w:val="20"/>
        </w:rPr>
      </w:pPr>
      <w:r>
        <w:rPr>
          <w:rFonts w:ascii="Tahoma" w:hAnsi="Tahoma" w:cs="Tahoma"/>
          <w:b w:val="0"/>
          <w:bCs/>
          <w:sz w:val="20"/>
        </w:rPr>
        <w:t>V </w:t>
      </w:r>
      <w:r>
        <w:rPr>
          <w:rFonts w:ascii="Tahoma" w:hAnsi="Tahoma" w:cs="Tahoma"/>
          <w:b w:val="0"/>
          <w:sz w:val="20"/>
        </w:rPr>
        <w:t>konečné faktuře budou zúčtovány veškeré eventuální slevy.</w:t>
      </w:r>
    </w:p>
    <w:p w14:paraId="06CA3E77" w14:textId="77777777" w:rsidR="00E7499F" w:rsidRDefault="00E8575E">
      <w:pPr>
        <w:pStyle w:val="Zkladntext"/>
        <w:numPr>
          <w:ilvl w:val="0"/>
          <w:numId w:val="9"/>
        </w:numPr>
        <w:tabs>
          <w:tab w:val="left" w:pos="567"/>
        </w:tabs>
        <w:spacing w:after="60"/>
        <w:ind w:left="0" w:firstLine="0"/>
        <w:rPr>
          <w:rFonts w:ascii="Tahoma" w:hAnsi="Tahoma" w:cs="Tahoma"/>
          <w:sz w:val="20"/>
        </w:rPr>
      </w:pPr>
      <w:r>
        <w:rPr>
          <w:rFonts w:ascii="Tahoma" w:hAnsi="Tahoma" w:cs="Tahoma"/>
          <w:b w:val="0"/>
          <w:bCs/>
          <w:sz w:val="20"/>
        </w:rPr>
        <w:t>Faktura musí obsahovat tyto náležitosti, jinak je neúplná:</w:t>
      </w:r>
    </w:p>
    <w:p w14:paraId="06CA3E78"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označení faktury</w:t>
      </w:r>
    </w:p>
    <w:p w14:paraId="06CA3E79"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sídlo, IČO, DIČ, bankovní spojení objednatele a zhotovitele</w:t>
      </w:r>
    </w:p>
    <w:p w14:paraId="06CA3E7A"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předmět plnění a den splnění</w:t>
      </w:r>
    </w:p>
    <w:p w14:paraId="06CA3E7B"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cenu díla a částku k fakturaci</w:t>
      </w:r>
    </w:p>
    <w:p w14:paraId="06CA3E7C"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zástupcem objednatele schválený soupis skutečně provedených prací</w:t>
      </w:r>
    </w:p>
    <w:p w14:paraId="06CA3E7D"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datum odeslání a datum splatnosti platebního dokladu</w:t>
      </w:r>
    </w:p>
    <w:p w14:paraId="06CA3E7E" w14:textId="77777777" w:rsidR="00E7499F" w:rsidRDefault="00E8575E">
      <w:pPr>
        <w:numPr>
          <w:ilvl w:val="1"/>
          <w:numId w:val="21"/>
        </w:numPr>
        <w:suppressAutoHyphens w:val="0"/>
        <w:spacing w:after="60"/>
        <w:ind w:left="851" w:hanging="284"/>
        <w:jc w:val="both"/>
        <w:rPr>
          <w:rFonts w:ascii="Tahoma" w:hAnsi="Tahoma" w:cs="Tahoma"/>
          <w:sz w:val="20"/>
          <w:szCs w:val="20"/>
        </w:rPr>
      </w:pPr>
      <w:r>
        <w:rPr>
          <w:rFonts w:ascii="Tahoma" w:hAnsi="Tahoma" w:cs="Tahoma"/>
          <w:sz w:val="20"/>
          <w:szCs w:val="20"/>
        </w:rPr>
        <w:t>náležitosti dle zákona č. 235/2004 Sb., o dani z přidané hodnoty, v platném znění</w:t>
      </w:r>
    </w:p>
    <w:p w14:paraId="06CA3E7F" w14:textId="77777777" w:rsidR="00E7499F" w:rsidRDefault="00E8575E">
      <w:pPr>
        <w:numPr>
          <w:ilvl w:val="1"/>
          <w:numId w:val="21"/>
        </w:numPr>
        <w:suppressAutoHyphens w:val="0"/>
        <w:ind w:left="851" w:hanging="284"/>
        <w:jc w:val="both"/>
        <w:rPr>
          <w:rFonts w:ascii="Tahoma" w:hAnsi="Tahoma" w:cs="Tahoma"/>
          <w:sz w:val="20"/>
          <w:szCs w:val="20"/>
        </w:rPr>
      </w:pPr>
      <w:r>
        <w:rPr>
          <w:rFonts w:ascii="Tahoma" w:hAnsi="Tahoma" w:cs="Tahoma"/>
          <w:sz w:val="20"/>
          <w:szCs w:val="20"/>
        </w:rPr>
        <w:t>podpis oprávněného zástupce zhotovitele</w:t>
      </w:r>
    </w:p>
    <w:p w14:paraId="06CA3E82" w14:textId="77777777" w:rsidR="00E7499F" w:rsidRDefault="00E7499F">
      <w:pPr>
        <w:widowControl w:val="0"/>
        <w:jc w:val="both"/>
        <w:rPr>
          <w:rFonts w:ascii="Tahoma" w:hAnsi="Tahoma" w:cs="Tahoma"/>
          <w:sz w:val="20"/>
          <w:szCs w:val="20"/>
        </w:rPr>
      </w:pPr>
    </w:p>
    <w:p w14:paraId="06CA3E83"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V případě, že faktura nebude obsahovat výše uvedené náležitosti, objednatel je oprávněn jej vrátit zhotoviteli k doplnění. V takovém případě začne, počínaje dnem doručení opravené faktury objednateli, plynout nová lhůta splatnosti.</w:t>
      </w:r>
    </w:p>
    <w:p w14:paraId="06CA3E84" w14:textId="77777777" w:rsidR="00E7499F" w:rsidRPr="009B27C5"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 xml:space="preserve">Společně s fakturou doloží objednatel příslušnou </w:t>
      </w:r>
      <w:r w:rsidRPr="009B27C5">
        <w:rPr>
          <w:rFonts w:ascii="Tahoma" w:hAnsi="Tahoma" w:cs="Tahoma"/>
          <w:b w:val="0"/>
          <w:sz w:val="20"/>
        </w:rPr>
        <w:t>fotodokumentaci dle čl. 8.9. smlouvy.</w:t>
      </w:r>
    </w:p>
    <w:p w14:paraId="06CA3E85"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06CA3E86" w14:textId="77777777" w:rsidR="00E7499F" w:rsidRDefault="00E8575E">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06CA3E87" w14:textId="77777777" w:rsidR="00E7499F" w:rsidRDefault="00E8575E">
      <w:pPr>
        <w:pStyle w:val="Zkladntext"/>
        <w:numPr>
          <w:ilvl w:val="0"/>
          <w:numId w:val="9"/>
        </w:numPr>
        <w:tabs>
          <w:tab w:val="left" w:pos="567"/>
        </w:tabs>
        <w:spacing w:after="180"/>
        <w:ind w:left="0" w:firstLine="0"/>
        <w:rPr>
          <w:rFonts w:ascii="Tahoma" w:hAnsi="Tahoma" w:cs="Tahoma"/>
          <w:bCs/>
          <w:sz w:val="20"/>
        </w:rPr>
      </w:pPr>
      <w:r>
        <w:rPr>
          <w:rFonts w:ascii="Tahoma" w:hAnsi="Tahoma" w:cs="Tahoma"/>
          <w:b w:val="0"/>
          <w:sz w:val="20"/>
        </w:rPr>
        <w:lastRenderedPageBreak/>
        <w:t>V případě nedokončení díla dle čl. XV., bod 15.12 této smlouvy má objednatel právo u doposud neuhrazených faktur provést jejich úhradu až po vyčíslení vzniklé škody dle čl. XV., bod 15.12 této smlouvy a provedení započtení vzájemných splatných pohledávek. Lhůta splatnosti doručených a doposud neproplacených faktur objednatelem se v případě nedokončení díla objednatelem staví až do vyčíslení výše škody dle čl. XV., bod 15.12 této smlouvy a počíná běžet opět až po provedení případného započtení vzájemných pohledávek, přičemž bude hrazena pouze zbylá část pohledávky. V případě, že škoda dle čl. XV., bod 15.12 této smlouvy objednateli nevznikne, budou hrazeny pohledávky zhotovitele v plné výši.</w:t>
      </w:r>
    </w:p>
    <w:p w14:paraId="06CA3E88" w14:textId="77777777" w:rsidR="00E7499F" w:rsidRDefault="00E8575E">
      <w:pPr>
        <w:numPr>
          <w:ilvl w:val="0"/>
          <w:numId w:val="9"/>
        </w:numPr>
        <w:suppressAutoHyphens w:val="0"/>
        <w:ind w:left="0" w:firstLine="0"/>
        <w:jc w:val="both"/>
        <w:rPr>
          <w:rFonts w:ascii="Tahoma" w:hAnsi="Tahoma" w:cs="Tahoma"/>
          <w:b/>
          <w:sz w:val="22"/>
          <w:szCs w:val="20"/>
          <w:u w:val="single"/>
        </w:rPr>
      </w:pPr>
      <w:r>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06CA3E89"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 Podklady, pokyny a věci předané objednatelem</w:t>
      </w:r>
    </w:p>
    <w:p w14:paraId="06CA3E8A"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platné rozhodnutí ke společnému územnímu a stavebnímu řízení.</w:t>
      </w:r>
    </w:p>
    <w:p w14:paraId="06CA3E8B" w14:textId="77777777" w:rsidR="00E7499F" w:rsidRDefault="00E8575E">
      <w:pPr>
        <w:spacing w:after="120"/>
        <w:jc w:val="both"/>
        <w:rPr>
          <w:rFonts w:ascii="Tahoma" w:hAnsi="Tahoma" w:cs="Tahoma"/>
          <w:sz w:val="20"/>
          <w:szCs w:val="20"/>
        </w:rPr>
      </w:pPr>
      <w:r>
        <w:rPr>
          <w:rFonts w:ascii="Tahoma" w:hAnsi="Tahoma" w:cs="Tahoma"/>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06CA3E8C"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je povinen dle § 2594 OZ upozornit bez zbytečného odkladu písemně (ve stavebním deníku) objednatele na nevhodnou povahu věci, kterou mu objednatel k provedení díla předal nebo příkazu, který mu objednatel dal. Překáží – li nevhodná věc nebo příkaz v řádném provádění díla, zhotovitel je v nezbytném rozsahu přeruší až do výměny věci nebo změny příkazu.</w:t>
      </w:r>
    </w:p>
    <w:p w14:paraId="06CA3E8D" w14:textId="77777777" w:rsidR="00E7499F" w:rsidRDefault="00E8575E">
      <w:pPr>
        <w:spacing w:after="120"/>
        <w:jc w:val="both"/>
        <w:rPr>
          <w:rFonts w:ascii="Tahoma" w:hAnsi="Tahoma" w:cs="Tahoma"/>
          <w:sz w:val="20"/>
          <w:szCs w:val="20"/>
        </w:rPr>
      </w:pPr>
      <w:r>
        <w:rPr>
          <w:rFonts w:ascii="Tahoma" w:hAnsi="Tahoma" w:cs="Tahoma"/>
          <w:sz w:val="20"/>
          <w:szCs w:val="20"/>
        </w:rPr>
        <w:t xml:space="preserve">Trvá-li objednatel na provádění díla s použitím předané věci nebo podle daného příkazu, má zhotovitel právo požadovat, aby tak objednatel učinil v písemné formě. </w:t>
      </w:r>
    </w:p>
    <w:p w14:paraId="06CA3E8E" w14:textId="77777777" w:rsidR="00E7499F" w:rsidRDefault="00E8575E">
      <w:pPr>
        <w:spacing w:after="180"/>
        <w:jc w:val="both"/>
        <w:rPr>
          <w:rFonts w:ascii="Tahoma" w:hAnsi="Tahoma" w:cs="Tahoma"/>
          <w:sz w:val="20"/>
          <w:szCs w:val="20"/>
        </w:rPr>
      </w:pPr>
      <w:r>
        <w:rPr>
          <w:rFonts w:ascii="Tahoma" w:hAnsi="Tahoma" w:cs="Tahoma"/>
          <w:sz w:val="20"/>
          <w:szCs w:val="20"/>
        </w:rPr>
        <w:t xml:space="preserve">Stejný výše popsaný postup jako v případě </w:t>
      </w:r>
      <w:r>
        <w:rPr>
          <w:rFonts w:ascii="Tahoma" w:hAnsi="Tahoma" w:cs="Tahoma"/>
          <w:b/>
          <w:sz w:val="20"/>
          <w:szCs w:val="20"/>
        </w:rPr>
        <w:t>§ 2594 OZ</w:t>
      </w:r>
      <w:r>
        <w:rPr>
          <w:rFonts w:ascii="Tahoma" w:hAnsi="Tahoma" w:cs="Tahoma"/>
          <w:sz w:val="20"/>
          <w:szCs w:val="20"/>
        </w:rPr>
        <w:t xml:space="preserve"> zvolí zhotovitel a objednatel analogicky také v případě, vzniku a zjištění skryté překážky </w:t>
      </w:r>
      <w:r>
        <w:rPr>
          <w:rFonts w:ascii="Tahoma" w:hAnsi="Tahoma" w:cs="Tahoma"/>
          <w:b/>
          <w:sz w:val="20"/>
          <w:szCs w:val="20"/>
        </w:rPr>
        <w:t>dle § 2627 OZ</w:t>
      </w:r>
      <w:r>
        <w:rPr>
          <w:rFonts w:ascii="Tahoma" w:hAnsi="Tahoma" w:cs="Tahoma"/>
          <w:sz w:val="20"/>
          <w:szCs w:val="20"/>
        </w:rPr>
        <w:t>.</w:t>
      </w:r>
    </w:p>
    <w:p w14:paraId="06CA3E8F" w14:textId="77777777" w:rsidR="00E7499F" w:rsidRDefault="00E8575E">
      <w:pPr>
        <w:numPr>
          <w:ilvl w:val="0"/>
          <w:numId w:val="10"/>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postupovat, je objednatel povinen zhotovitele bez zbytečného odkladu vyrozumět. Smluvní cena se v takovém případě sníží o cenu poměrně připadající na plnění zajištěné objednatelem.</w:t>
      </w:r>
    </w:p>
    <w:p w14:paraId="06CA3E90"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06CA3E91"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 xml:space="preserve">Pro účely této smlouvy se PD rozumí taková dokumentace, která určuje dílo z hlediska technických, ekonomických a architektonických podrobností, které jednoznačně vymezují předmět plnění </w:t>
      </w:r>
      <w:r>
        <w:rPr>
          <w:rFonts w:ascii="Tahoma" w:hAnsi="Tahoma" w:cs="Tahoma"/>
          <w:sz w:val="20"/>
          <w:szCs w:val="20"/>
        </w:rPr>
        <w:lastRenderedPageBreak/>
        <w:t>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 je součástí zadávacích podmínek na relevantní veřejnou zakázku.</w:t>
      </w:r>
    </w:p>
    <w:p w14:paraId="06CA3E92" w14:textId="77777777" w:rsidR="00E7499F" w:rsidRDefault="00E8575E">
      <w:pPr>
        <w:numPr>
          <w:ilvl w:val="0"/>
          <w:numId w:val="10"/>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p>
    <w:p w14:paraId="06CA3E93" w14:textId="77777777" w:rsidR="00E7499F" w:rsidRDefault="00E8575E">
      <w:pPr>
        <w:numPr>
          <w:ilvl w:val="0"/>
          <w:numId w:val="10"/>
        </w:numPr>
        <w:tabs>
          <w:tab w:val="left" w:pos="567"/>
        </w:tabs>
        <w:suppressAutoHyphens w:val="0"/>
        <w:ind w:left="0" w:firstLine="0"/>
        <w:jc w:val="both"/>
        <w:rPr>
          <w:rFonts w:ascii="Tahoma" w:hAnsi="Tahoma" w:cs="Tahoma"/>
          <w:b/>
          <w:sz w:val="22"/>
          <w:szCs w:val="20"/>
          <w:u w:val="single"/>
        </w:rPr>
      </w:pPr>
      <w:r>
        <w:rPr>
          <w:rFonts w:ascii="Tahoma" w:hAnsi="Tahoma" w:cs="Tahoma"/>
          <w:sz w:val="20"/>
          <w:szCs w:val="20"/>
        </w:rPr>
        <w:t>Postup zhotovitele dle čl. VI, bod 6.2 této smlouvy v souladu s dikcí § 2594 OZ je základní podmínkou pro postup objednatele dle čl. VIII</w:t>
      </w:r>
      <w:r w:rsidRPr="009B27C5">
        <w:rPr>
          <w:rFonts w:ascii="Tahoma" w:hAnsi="Tahoma" w:cs="Tahoma"/>
          <w:sz w:val="20"/>
          <w:szCs w:val="20"/>
        </w:rPr>
        <w:t>. body 8.21.1, 8.21.2 a 8.21.3 této smlouvy</w:t>
      </w:r>
      <w:r>
        <w:rPr>
          <w:rFonts w:ascii="Tahoma" w:hAnsi="Tahoma" w:cs="Tahoma"/>
          <w:sz w:val="20"/>
          <w:szCs w:val="20"/>
        </w:rPr>
        <w:t>.</w:t>
      </w:r>
    </w:p>
    <w:p w14:paraId="06CA3E94"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VII. Součinnost smluvních stran</w:t>
      </w:r>
    </w:p>
    <w:p w14:paraId="06CA3E95"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06CA3E96"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6CA3E97"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a 7.3 této smlouvy nejsou dotčeny povinnosti zhotovitele díla vyplývající z dikce § 2594 OZ.</w:t>
      </w:r>
    </w:p>
    <w:p w14:paraId="06CA3E98" w14:textId="77777777" w:rsidR="00E7499F" w:rsidRDefault="00E8575E">
      <w:pPr>
        <w:widowControl w:val="0"/>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06CA3E99" w14:textId="77777777" w:rsidR="00E7499F" w:rsidRDefault="00E8575E">
      <w:pPr>
        <w:widowControl w:val="0"/>
        <w:numPr>
          <w:ilvl w:val="0"/>
          <w:numId w:val="11"/>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V rámci součinnosti smluvních stran při naplňování předmětu této smlouvy si smluvní strany sjednaly následující:</w:t>
      </w:r>
    </w:p>
    <w:p w14:paraId="06CA3E9A"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zpracovat kontrolní a zkušební plán stavby, který bude předán objednateli k odsouhlasení do 10 kalendářních dnů od předání staveniště.</w:t>
      </w:r>
    </w:p>
    <w:p w14:paraId="06CA3E9B"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 xml:space="preserve">Zhotovitel je povinen předat objednateli technologické postupy k prováděným pracím, doložit technické listy k použitým materiálům a zařízením a to alespoň 7 dní před zahájením daných prací nebo dodávek. </w:t>
      </w:r>
    </w:p>
    <w:p w14:paraId="06CA3E9C" w14:textId="77777777" w:rsidR="00E7499F" w:rsidRDefault="00E8575E">
      <w:pPr>
        <w:widowControl w:val="0"/>
        <w:numPr>
          <w:ilvl w:val="1"/>
          <w:numId w:val="12"/>
        </w:numPr>
        <w:suppressAutoHyphens w:val="0"/>
        <w:spacing w:after="60"/>
        <w:ind w:left="851" w:hanging="284"/>
        <w:jc w:val="both"/>
        <w:rPr>
          <w:rFonts w:ascii="Tahoma" w:hAnsi="Tahoma" w:cs="Tahoma"/>
          <w:sz w:val="20"/>
          <w:szCs w:val="20"/>
        </w:rPr>
      </w:pPr>
      <w:r>
        <w:rPr>
          <w:rFonts w:ascii="Tahoma" w:hAnsi="Tahoma" w:cs="Tahoma"/>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Pro účely této smlouvy se za pracovní dny považují pondělí až pátek s pracovní dobou od 8:00 do 16:30 hodin. Je-li na staveništi technický dozor stavebníka, lze výzvu zapsat ve stejné lhůtě do stavebního deníku. V případě, že tak zhotovitel neučiní, je povinen na žádost objednatele odkrýt práce, které byly zakryty nebo které se staly nepřístupnými na svůj náklad.</w:t>
      </w:r>
    </w:p>
    <w:p w14:paraId="06CA3E9D"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lastRenderedPageBreak/>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06CA3E9E"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zabezpečit účast svých oprávněných pracovníků na prověřování svých prací a dodávek technickým dozorem a činit neprodleně opatření k odstranění vytknutých závad.</w:t>
      </w:r>
    </w:p>
    <w:p w14:paraId="06CA3E9F"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06CA3EA0"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06CA3EA1"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 opakování zkoušek platí obdobné ustanovení odstavce a) a b). Výsledek zkoušek se zachytí v zápisu podepsaném oběma smluvními stranami.</w:t>
      </w:r>
    </w:p>
    <w:p w14:paraId="06CA3EA2"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se podrobit všem kontrolám vedoucím ke zjištění jakosti provedených prací či vlastností materiálů na předmětu díla použitých, které navrhne objednatel.</w:t>
      </w:r>
    </w:p>
    <w:p w14:paraId="06CA3EA3"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06CA3EA4"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06CA3EA5"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Zhotovitel je povinen uložit druhý průpis denních záznamů stavebního deníku odděleně od originálu tak, aby byl k dispozici v případě ztráty nebo zničení originálu.</w:t>
      </w:r>
    </w:p>
    <w:p w14:paraId="06CA3EA6" w14:textId="77777777" w:rsidR="00E7499F" w:rsidRDefault="00E8575E">
      <w:pPr>
        <w:widowControl w:val="0"/>
        <w:numPr>
          <w:ilvl w:val="1"/>
          <w:numId w:val="12"/>
        </w:numPr>
        <w:tabs>
          <w:tab w:val="left" w:pos="851"/>
        </w:tabs>
        <w:suppressAutoHyphens w:val="0"/>
        <w:spacing w:after="60"/>
        <w:ind w:left="851" w:hanging="284"/>
        <w:jc w:val="both"/>
        <w:rPr>
          <w:rFonts w:ascii="Tahoma" w:hAnsi="Tahoma" w:cs="Tahoma"/>
          <w:sz w:val="20"/>
          <w:szCs w:val="20"/>
        </w:rPr>
      </w:pPr>
      <w:r>
        <w:rPr>
          <w:rFonts w:ascii="Tahoma" w:hAnsi="Tahoma" w:cs="Tahoma"/>
          <w:sz w:val="20"/>
          <w:szCs w:val="20"/>
        </w:rPr>
        <w:t>Objednatel je povinen uchovávat stavební deník po dobu deseti let od dokončení stavby.</w:t>
      </w:r>
    </w:p>
    <w:p w14:paraId="06CA3EA7" w14:textId="77777777" w:rsidR="00E7499F" w:rsidRDefault="00E8575E">
      <w:pPr>
        <w:widowControl w:val="0"/>
        <w:spacing w:after="180"/>
        <w:ind w:left="567"/>
        <w:jc w:val="both"/>
        <w:rPr>
          <w:rFonts w:ascii="Tahoma" w:hAnsi="Tahoma" w:cs="Tahoma"/>
          <w:sz w:val="20"/>
          <w:szCs w:val="20"/>
        </w:rPr>
      </w:pPr>
      <w:r>
        <w:rPr>
          <w:rFonts w:ascii="Tahoma" w:hAnsi="Tahoma" w:cs="Tahoma"/>
          <w:sz w:val="20"/>
          <w:szCs w:val="20"/>
        </w:rPr>
        <w:t>Stanovené lhůty počínají běžet vždy následující pracovní den poté, kdy byla druhé smluvní straně doručena písemná výzva (oznámení) o rozhodné skutečnosti.</w:t>
      </w:r>
    </w:p>
    <w:p w14:paraId="06CA3EA8" w14:textId="77777777" w:rsidR="00E7499F" w:rsidRDefault="00E8575E">
      <w:pPr>
        <w:numPr>
          <w:ilvl w:val="0"/>
          <w:numId w:val="11"/>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06CA3EA9" w14:textId="77777777" w:rsidR="00E7499F" w:rsidRDefault="00E8575E">
      <w:pPr>
        <w:numPr>
          <w:ilvl w:val="0"/>
          <w:numId w:val="11"/>
        </w:numPr>
        <w:tabs>
          <w:tab w:val="left" w:pos="567"/>
        </w:tabs>
        <w:suppressAutoHyphens w:val="0"/>
        <w:spacing w:after="120"/>
        <w:ind w:left="0" w:firstLine="0"/>
        <w:jc w:val="both"/>
        <w:rPr>
          <w:rFonts w:ascii="Tahoma" w:hAnsi="Tahoma" w:cs="Tahoma"/>
          <w:sz w:val="20"/>
          <w:szCs w:val="22"/>
        </w:rPr>
      </w:pPr>
      <w:r>
        <w:rPr>
          <w:rFonts w:ascii="Tahoma" w:hAnsi="Tahoma" w:cs="Tahoma"/>
          <w:sz w:val="20"/>
          <w:szCs w:val="20"/>
        </w:rPr>
        <w:t>Zhotovitel je povinen a tímto se zavazuje spolupůsobit při výkonu finanční kontroly dle ustanovení § 2 písm. e) zák. č. 320/2001 Sb., o finanční kontrole ve veřejné správě, v platném znění, a to na vlastní náklady.</w:t>
      </w:r>
    </w:p>
    <w:p w14:paraId="06CA3EAA" w14:textId="77777777" w:rsidR="00E7499F" w:rsidRDefault="00E8575E">
      <w:pPr>
        <w:numPr>
          <w:ilvl w:val="0"/>
          <w:numId w:val="11"/>
        </w:numPr>
        <w:tabs>
          <w:tab w:val="left" w:pos="567"/>
        </w:tabs>
        <w:suppressAutoHyphens w:val="0"/>
        <w:spacing w:after="120"/>
        <w:ind w:left="0" w:firstLine="0"/>
        <w:jc w:val="both"/>
        <w:rPr>
          <w:rFonts w:ascii="Tahoma" w:hAnsi="Tahoma" w:cs="Tahoma"/>
          <w:sz w:val="20"/>
        </w:rPr>
      </w:pPr>
      <w:r>
        <w:rPr>
          <w:rFonts w:ascii="Tahoma" w:hAnsi="Tahoma" w:cs="Tahoma"/>
          <w:sz w:val="20"/>
          <w:szCs w:val="22"/>
        </w:rPr>
        <w:t xml:space="preserve">Pokud to vyplývá ze zvláštních právních předpisů, je objednatel povinen jmenovat koordinátora bezpečnosti práce na </w:t>
      </w:r>
      <w:r>
        <w:rPr>
          <w:rFonts w:ascii="Tahoma" w:hAnsi="Tahoma" w:cs="Tahoma"/>
          <w:sz w:val="20"/>
        </w:rPr>
        <w:t>staveništi.</w:t>
      </w:r>
    </w:p>
    <w:p w14:paraId="06CA3EAE" w14:textId="77777777" w:rsidR="00E7499F" w:rsidRPr="00CC257B" w:rsidRDefault="00E8575E">
      <w:pPr>
        <w:numPr>
          <w:ilvl w:val="0"/>
          <w:numId w:val="11"/>
        </w:numPr>
        <w:tabs>
          <w:tab w:val="left" w:pos="567"/>
        </w:tabs>
        <w:suppressAutoHyphens w:val="0"/>
        <w:ind w:left="0" w:firstLine="0"/>
        <w:jc w:val="both"/>
        <w:rPr>
          <w:rFonts w:ascii="Tahoma" w:hAnsi="Tahoma" w:cs="Tahoma"/>
          <w:b/>
          <w:sz w:val="22"/>
          <w:szCs w:val="20"/>
          <w:u w:val="single"/>
        </w:rPr>
      </w:pPr>
      <w:bookmarkStart w:id="3" w:name="_Hlk114671373"/>
      <w:r>
        <w:rPr>
          <w:rFonts w:ascii="Tahoma" w:eastAsia="Tahoma" w:hAnsi="Tahoma" w:cs="Tahoma"/>
          <w:color w:val="000000"/>
          <w:sz w:val="20"/>
          <w:szCs w:val="20"/>
        </w:rPr>
        <w:t xml:space="preserve">Zhotovitel je povinen zajistit, aby plněním této smlouvy nedošlo k porušení právních předpisů a rozhodnutí upravujících mezinárodní sankce, kterými jsou Česká republika nebo objednatel vázáni. </w:t>
      </w:r>
      <w:bookmarkEnd w:id="3"/>
      <w:r>
        <w:rPr>
          <w:rFonts w:ascii="Tahoma" w:eastAsia="Tahoma" w:hAnsi="Tahoma" w:cs="Tahoma"/>
          <w:color w:val="000000"/>
          <w:sz w:val="20"/>
          <w:szCs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w:t>
      </w:r>
      <w:bookmarkStart w:id="4" w:name="_Ref105255654"/>
      <w:r>
        <w:rPr>
          <w:rFonts w:ascii="Tahoma" w:eastAsia="Tahoma" w:hAnsi="Tahoma" w:cs="Tahoma"/>
          <w:color w:val="000000"/>
          <w:sz w:val="20"/>
          <w:szCs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w:t>
      </w:r>
      <w:r>
        <w:rPr>
          <w:rFonts w:ascii="Tahoma" w:eastAsia="Tahoma" w:hAnsi="Tahoma" w:cs="Tahoma"/>
          <w:color w:val="000000"/>
        </w:rPr>
        <w:t xml:space="preserve"> </w:t>
      </w:r>
      <w:r>
        <w:rPr>
          <w:rFonts w:ascii="Tahoma" w:eastAsia="Tahoma" w:hAnsi="Tahoma" w:cs="Tahoma"/>
          <w:color w:val="000000"/>
          <w:sz w:val="20"/>
          <w:szCs w:val="20"/>
        </w:rPr>
        <w:t>dní od výzvy objednatele je povinen zjednat nápravu a takovou osobu nahradit, přičemž pokud tak neučiní, je objednatel oprávněn od smlouvy odstoupit</w:t>
      </w:r>
      <w:bookmarkEnd w:id="4"/>
      <w:r>
        <w:rPr>
          <w:rFonts w:ascii="Tahoma" w:eastAsia="Tahoma" w:hAnsi="Tahoma" w:cs="Tahoma"/>
          <w:color w:val="000000"/>
          <w:sz w:val="20"/>
          <w:szCs w:val="20"/>
        </w:rPr>
        <w:t>.</w:t>
      </w:r>
    </w:p>
    <w:p w14:paraId="2FF3390E" w14:textId="77777777" w:rsidR="00CC257B" w:rsidRDefault="00CC257B" w:rsidP="00CC257B">
      <w:pPr>
        <w:tabs>
          <w:tab w:val="left" w:pos="567"/>
        </w:tabs>
        <w:suppressAutoHyphens w:val="0"/>
        <w:jc w:val="both"/>
        <w:rPr>
          <w:rFonts w:ascii="Tahoma" w:hAnsi="Tahoma" w:cs="Tahoma"/>
          <w:b/>
          <w:sz w:val="22"/>
          <w:szCs w:val="20"/>
          <w:u w:val="single"/>
        </w:rPr>
      </w:pPr>
    </w:p>
    <w:p w14:paraId="06CA3EAF"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VIII. Provádění díla</w:t>
      </w:r>
    </w:p>
    <w:p w14:paraId="06CA3EB0"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06CA3EB1" w14:textId="77777777" w:rsidR="00E7499F" w:rsidRDefault="00E8575E">
      <w:pPr>
        <w:numPr>
          <w:ilvl w:val="0"/>
          <w:numId w:val="13"/>
        </w:numPr>
        <w:tabs>
          <w:tab w:val="left" w:pos="567"/>
        </w:tabs>
        <w:suppressAutoHyphens w:val="0"/>
        <w:spacing w:after="120"/>
        <w:ind w:left="0" w:firstLine="0"/>
        <w:jc w:val="both"/>
        <w:rPr>
          <w:rFonts w:ascii="Tahoma" w:hAnsi="Tahoma" w:cs="Tahoma"/>
          <w:sz w:val="20"/>
          <w:szCs w:val="20"/>
        </w:rPr>
      </w:pPr>
      <w:r>
        <w:rPr>
          <w:rFonts w:ascii="Tahoma" w:hAnsi="Tahoma" w:cs="Tahoma"/>
          <w:sz w:val="20"/>
          <w:szCs w:val="20"/>
        </w:rPr>
        <w:t>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06CA3EB2" w14:textId="7E5D4534" w:rsidR="00E7499F" w:rsidRDefault="00E8575E">
      <w:pPr>
        <w:spacing w:before="120"/>
        <w:jc w:val="both"/>
        <w:rPr>
          <w:rFonts w:ascii="Tahoma" w:eastAsia="Tahoma" w:hAnsi="Tahoma" w:cs="Tahoma"/>
          <w:color w:val="000000"/>
          <w:sz w:val="20"/>
          <w:szCs w:val="20"/>
        </w:rPr>
      </w:pPr>
      <w:r>
        <w:rPr>
          <w:rFonts w:ascii="Tahoma" w:hAnsi="Tahoma" w:cs="Tahoma"/>
          <w:sz w:val="20"/>
          <w:szCs w:val="20"/>
        </w:rPr>
        <w:t xml:space="preserve">Zhotovitel je povinen ustanovit osobu stavbyvedoucího, který bude řídit provádění díla (stavby). Stavbyvedoucí musí být zaměstnancem zhotovitele. Stavbyvedoucí musí být podle zákona č. 360/1992 Sb., o výkonu povolání autorizovaných architektů a o výkonu povolání autorizovaných inženýrů a techniků činných ve výstavbě, ve znění pozdějších předpisů, autorizovaným inženýrem/technikem v oboru pozemní stavby. Stavbyvedoucí je povinen být na stavbě každý den, po který bude dílo prováděno. Stavbyvedoucí je povinen se zúčastnit každého kontrolního dne. Stavbyvedoucí je povinen se zúčastnit předávacího řízení. </w:t>
      </w:r>
    </w:p>
    <w:p w14:paraId="06CA3EB3" w14:textId="77777777" w:rsidR="00E7499F" w:rsidRDefault="00E8575E">
      <w:pPr>
        <w:spacing w:before="120"/>
        <w:jc w:val="both"/>
        <w:rPr>
          <w:rFonts w:ascii="Tahoma" w:hAnsi="Tahoma" w:cs="Tahoma"/>
          <w:sz w:val="20"/>
          <w:szCs w:val="20"/>
        </w:rPr>
      </w:pPr>
      <w:r>
        <w:rPr>
          <w:rFonts w:ascii="Tahoma" w:eastAsia="Tahoma" w:hAnsi="Tahoma" w:cs="Tahoma"/>
          <w:color w:val="000000"/>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06CA3EB4" w14:textId="77777777" w:rsidR="00E7499F" w:rsidRDefault="00E7499F">
      <w:pPr>
        <w:tabs>
          <w:tab w:val="left" w:pos="567"/>
        </w:tabs>
        <w:spacing w:after="120"/>
        <w:jc w:val="both"/>
        <w:rPr>
          <w:rFonts w:ascii="Tahoma" w:hAnsi="Tahoma" w:cs="Tahoma"/>
          <w:sz w:val="20"/>
          <w:szCs w:val="20"/>
        </w:rPr>
      </w:pPr>
    </w:p>
    <w:p w14:paraId="06CA3EB5" w14:textId="77777777" w:rsidR="00E7499F" w:rsidRDefault="00E8575E">
      <w:pPr>
        <w:numPr>
          <w:ilvl w:val="0"/>
          <w:numId w:val="13"/>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Poddodavatelé:</w:t>
      </w:r>
    </w:p>
    <w:p w14:paraId="06CA3EB6" w14:textId="352CCB50"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8.3.1</w:t>
      </w:r>
      <w:r>
        <w:rPr>
          <w:rFonts w:ascii="Tahoma" w:hAnsi="Tahoma" w:cs="Tahoma"/>
          <w:sz w:val="20"/>
          <w:szCs w:val="20"/>
        </w:rPr>
        <w:tab/>
        <w:t xml:space="preserve">V příloze č. </w:t>
      </w:r>
      <w:r w:rsidR="009D4432">
        <w:rPr>
          <w:rFonts w:ascii="Tahoma" w:hAnsi="Tahoma" w:cs="Tahoma"/>
          <w:sz w:val="20"/>
          <w:szCs w:val="20"/>
        </w:rPr>
        <w:t>2</w:t>
      </w:r>
      <w:r>
        <w:rPr>
          <w:rFonts w:ascii="Tahoma" w:hAnsi="Tahoma" w:cs="Tahoma"/>
          <w:sz w:val="20"/>
          <w:szCs w:val="20"/>
        </w:rPr>
        <w:t xml:space="preserve"> této smlouvy (Seznam poddodavatelů) jsou specifikovány ty části předmětu plnění dle této smlouvy, které budou poskytovány poddodavateli zhotovitele</w:t>
      </w:r>
      <w:r>
        <w:rPr>
          <w:rFonts w:ascii="Tahoma" w:hAnsi="Tahoma" w:cs="Tahoma"/>
          <w:sz w:val="20"/>
          <w:szCs w:val="20"/>
          <w:lang w:eastAsia="en-US"/>
        </w:rPr>
        <w:t>.</w:t>
      </w:r>
    </w:p>
    <w:p w14:paraId="06CA3EB7" w14:textId="77777777" w:rsidR="00E7499F" w:rsidRDefault="00E8575E">
      <w:pPr>
        <w:tabs>
          <w:tab w:val="left" w:pos="1418"/>
        </w:tabs>
        <w:spacing w:after="120"/>
        <w:ind w:left="1417" w:hanging="697"/>
        <w:jc w:val="both"/>
        <w:rPr>
          <w:rFonts w:ascii="Tahoma" w:hAnsi="Tahoma" w:cs="Tahoma"/>
          <w:sz w:val="20"/>
          <w:szCs w:val="20"/>
        </w:rPr>
      </w:pPr>
      <w:r>
        <w:rPr>
          <w:rFonts w:ascii="Tahoma" w:hAnsi="Tahoma" w:cs="Tahoma"/>
          <w:sz w:val="20"/>
          <w:szCs w:val="20"/>
        </w:rPr>
        <w:t>8.3.2</w:t>
      </w:r>
      <w:r>
        <w:rPr>
          <w:rFonts w:ascii="Tahoma" w:hAnsi="Tahoma" w:cs="Tahoma"/>
          <w:sz w:val="20"/>
          <w:szCs w:val="20"/>
        </w:rPr>
        <w:tab/>
        <w:t>Změnu poddodavatele je zhotovitel oprávněn provést pouze se souhlasem objednatele. 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těchto skutečnostech Zhotovitel za nového poddodavatele doloží doklady o splnění jeho kvalifikačních předpokladů.</w:t>
      </w:r>
    </w:p>
    <w:p w14:paraId="06CA3EB8"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ab/>
        <w:t>Objednatel je povinen se ve lhůtě 7 pracovních dnů ode dne doručení písemného oznámení vyjádřit, zda změnu poddodavatele povoluje či nikoliv.</w:t>
      </w:r>
    </w:p>
    <w:p w14:paraId="06CA3EB9" w14:textId="77777777" w:rsidR="00E7499F" w:rsidRDefault="00E8575E">
      <w:pPr>
        <w:tabs>
          <w:tab w:val="left" w:pos="1418"/>
        </w:tabs>
        <w:spacing w:after="180"/>
        <w:ind w:left="1418" w:hanging="698"/>
        <w:jc w:val="both"/>
        <w:rPr>
          <w:rFonts w:ascii="Tahoma" w:hAnsi="Tahoma" w:cs="Tahoma"/>
          <w:sz w:val="20"/>
          <w:szCs w:val="20"/>
        </w:rPr>
      </w:pPr>
      <w:r>
        <w:rPr>
          <w:rFonts w:ascii="Tahoma" w:hAnsi="Tahoma" w:cs="Tahoma"/>
          <w:sz w:val="20"/>
          <w:szCs w:val="20"/>
        </w:rPr>
        <w:t>8.3.3</w:t>
      </w:r>
      <w:r>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06CA3EBA" w14:textId="77777777" w:rsidR="00E7499F" w:rsidRDefault="00E8575E">
      <w:pPr>
        <w:tabs>
          <w:tab w:val="left" w:pos="1418"/>
          <w:tab w:val="left" w:pos="9070"/>
        </w:tabs>
        <w:spacing w:after="180"/>
        <w:ind w:left="1418" w:hanging="698"/>
        <w:jc w:val="both"/>
        <w:rPr>
          <w:rFonts w:ascii="Tahoma" w:hAnsi="Tahoma" w:cs="Tahoma"/>
          <w:spacing w:val="-2"/>
          <w:sz w:val="20"/>
          <w:szCs w:val="20"/>
        </w:rPr>
      </w:pPr>
      <w:r>
        <w:rPr>
          <w:rFonts w:ascii="Tahoma" w:hAnsi="Tahoma" w:cs="Tahoma"/>
          <w:sz w:val="20"/>
          <w:szCs w:val="20"/>
        </w:rPr>
        <w:t>8.3.4</w:t>
      </w:r>
      <w:r>
        <w:rPr>
          <w:rFonts w:ascii="Tahoma" w:hAnsi="Tahoma" w:cs="Tahoma"/>
          <w:sz w:val="20"/>
          <w:szCs w:val="20"/>
        </w:rPr>
        <w:tab/>
      </w:r>
      <w:r>
        <w:rPr>
          <w:rFonts w:ascii="Tahoma" w:hAnsi="Tahoma" w:cs="Tahoma"/>
          <w:sz w:val="20"/>
          <w:szCs w:val="20"/>
          <w:lang w:eastAsia="en-US"/>
        </w:rPr>
        <w:t>U stavebních přípomocí pro poddodavatelsky plněné části díla musí být dodrženy technologie a postupy specifikované pro hlavní stavební výrobu.</w:t>
      </w:r>
    </w:p>
    <w:p w14:paraId="06CA3EBB"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06CA3EBC"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organizovat a řídit časový postup svých prací, dodávek a služeb, koordinovat činnost jednotlivých svých zhotovitelů (poddodavatelů) při přípravě, realizaci a dokončování díla </w:t>
      </w:r>
      <w:r>
        <w:rPr>
          <w:rFonts w:ascii="Tahoma" w:hAnsi="Tahoma" w:cs="Tahoma"/>
          <w:sz w:val="20"/>
          <w:szCs w:val="20"/>
        </w:rPr>
        <w:lastRenderedPageBreak/>
        <w:t>v souladu s touto smlouvou o dílo. Zhotovitel je povinen provádět kontrolu časového postupu a kvality svých prací, dodávek a služeb.</w:t>
      </w:r>
    </w:p>
    <w:p w14:paraId="06CA3EBD" w14:textId="77777777" w:rsidR="00E7499F" w:rsidRDefault="00E8575E">
      <w:pPr>
        <w:pStyle w:val="Odstavecseseznamem"/>
        <w:numPr>
          <w:ilvl w:val="0"/>
          <w:numId w:val="13"/>
        </w:numPr>
        <w:suppressAutoHyphens w:val="0"/>
        <w:ind w:left="0" w:firstLine="0"/>
        <w:contextualSpacing w:val="0"/>
        <w:jc w:val="both"/>
        <w:rPr>
          <w:rFonts w:ascii="Tahoma" w:hAnsi="Tahoma" w:cs="Tahoma"/>
          <w:sz w:val="20"/>
          <w:szCs w:val="20"/>
        </w:rPr>
      </w:pPr>
      <w:r>
        <w:rPr>
          <w:rFonts w:ascii="Tahoma" w:hAnsi="Tahoma" w:cs="Tahoma"/>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06CA3EBE" w14:textId="77777777" w:rsidR="00E7499F" w:rsidRDefault="00E7499F">
      <w:pPr>
        <w:pStyle w:val="Odstavecseseznamem"/>
        <w:ind w:left="0"/>
        <w:jc w:val="both"/>
        <w:rPr>
          <w:rFonts w:ascii="Tahoma" w:hAnsi="Tahoma" w:cs="Tahoma"/>
          <w:sz w:val="20"/>
          <w:szCs w:val="20"/>
        </w:rPr>
      </w:pPr>
    </w:p>
    <w:p w14:paraId="06CA3EBF"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06CA3EC0" w14:textId="77777777" w:rsidR="00E7499F" w:rsidRDefault="00E8575E">
      <w:pPr>
        <w:numPr>
          <w:ilvl w:val="0"/>
          <w:numId w:val="13"/>
        </w:numPr>
        <w:tabs>
          <w:tab w:val="left" w:pos="567"/>
        </w:tabs>
        <w:suppressAutoHyphens w:val="0"/>
        <w:spacing w:after="180"/>
        <w:ind w:left="0" w:firstLine="0"/>
        <w:jc w:val="both"/>
        <w:rPr>
          <w:rFonts w:ascii="Tahoma" w:hAnsi="Tahoma" w:cs="Tahoma"/>
          <w:spacing w:val="-2"/>
          <w:sz w:val="20"/>
          <w:szCs w:val="20"/>
        </w:rPr>
      </w:pPr>
      <w:r>
        <w:rPr>
          <w:rFonts w:ascii="Tahoma" w:hAnsi="Tahoma" w:cs="Tahoma"/>
          <w:sz w:val="20"/>
          <w:szCs w:val="20"/>
        </w:rPr>
        <w:t xml:space="preserve">Na žádost objednatele je zhotovitel povinen </w:t>
      </w:r>
      <w:r>
        <w:rPr>
          <w:rFonts w:ascii="Tahoma" w:hAnsi="Tahoma" w:cs="Tahoma"/>
          <w:spacing w:val="-2"/>
          <w:sz w:val="20"/>
          <w:szCs w:val="20"/>
        </w:rPr>
        <w:t xml:space="preserve">dokumentovat </w:t>
      </w:r>
      <w:r>
        <w:rPr>
          <w:rFonts w:ascii="Tahoma" w:hAnsi="Tahoma" w:cs="Tahoma"/>
          <w:sz w:val="20"/>
          <w:szCs w:val="20"/>
        </w:rPr>
        <w:t>navrhované materiály a výrobky na vzorcích.</w:t>
      </w:r>
    </w:p>
    <w:p w14:paraId="06CA3EC1"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je povinen pořizovat fotodokumentaci před započetím díla, v jeho průběhu a po dokončení díla v potřebném rozsahu dle předmětu díla, podle požadavků objednatele, s digitálním vyznačením data pořízení. Tato fotodokumentace bude součástí předmětu díla a jeho ceny (viz článek V Cena díla a platební podmínky, odst. 5.3 smlouvy). Při vyúčtování každé části ceny díla zhotovitel přiloží k příslušné faktuře jen přiměřený počet fotografií postihujících průběh zhotovení dané části díla. V případě dílčích faktur tedy bude přiložena dodavatelem jen fotodokumentace, která postihuje fakturované položky. V případě těch částí a dodávek díla, které budou v dalším postupu zakryté, nebo se stanou nepřístupnými, je zhotovitel povinen vést podrobnou fotodokumentaci (popř. videozáznam, nebo digitální záznam) postihující detailně všechny tyto části. Fotodokumentaci je povinen zhotovitel pořídit rovněž při případném odstranění vad a nedodělků díla.</w:t>
      </w:r>
    </w:p>
    <w:p w14:paraId="06CA3EC2"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06CA3EC3"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není oprávněn bez souhlasu objednatele disponovat s věcmi (zařízeními) demontovanými v souvislosti s prováděním díla, a to včetně stavební suti. S těmito věcmi naloží výhradně dle pokynů objednatele.</w:t>
      </w:r>
    </w:p>
    <w:p w14:paraId="06CA3EC4" w14:textId="77777777" w:rsidR="00E7499F" w:rsidRDefault="00E8575E">
      <w:pPr>
        <w:numPr>
          <w:ilvl w:val="0"/>
          <w:numId w:val="13"/>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musí dbát na dodržování platných předpisů týkajících se bezpečnosti práce a požární ochrany jeho zaměstnanci na předaném staveništi v celém rozsahu svého plnění dle smlouvy, zejména pak musí zhotovitel jednat v souladu s nařízením vlády č. 591/2006 Sb., o bližších minimálních požadavcích na bezpečnost a ochranu zdraví při práci na staveništích v platném znění. Při pracích je nutné dodržovat nařízení vlády č.362/2005Sb., o bližších požadavcích na bezpečnost a ochranu zdraví při práci na pracovištích s nebezpečím pádu z výšky nebo do hloubky. Veškeré práce bude zhotovitel provádět rovněž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14:paraId="06CA3EC5"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8.13.</w:t>
      </w:r>
      <w:r>
        <w:rPr>
          <w:rFonts w:ascii="Tahoma" w:hAnsi="Tahoma" w:cs="Tahoma"/>
          <w:sz w:val="20"/>
          <w:szCs w:val="20"/>
        </w:rPr>
        <w:t xml:space="preserve">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 Bezpečnostní koordinátor nenahrazuje v žádném případě práci odpovědného pracovníka zhotovitele.</w:t>
      </w:r>
    </w:p>
    <w:p w14:paraId="06CA3EC6"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8.14</w:t>
      </w:r>
      <w:r>
        <w:rPr>
          <w:rFonts w:ascii="Tahoma" w:hAnsi="Tahoma" w:cs="Tahoma"/>
          <w:sz w:val="20"/>
          <w:szCs w:val="20"/>
        </w:rPr>
        <w:t xml:space="preserve">. Přestanou-li se v průběhu provádění díla materiály a zařízení uvedená v příslušné části dokumentace vyrábět a bude potřeba je nahradit jinými, nebo je-li ve vývoji nový materiál nebo zařízení, jehož </w:t>
      </w:r>
      <w:r>
        <w:rPr>
          <w:rFonts w:ascii="Tahoma" w:hAnsi="Tahoma" w:cs="Tahoma"/>
          <w:sz w:val="20"/>
          <w:szCs w:val="20"/>
        </w:rPr>
        <w:lastRenderedPageBreak/>
        <w:t>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06CA3EC7"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8.15.</w:t>
      </w:r>
      <w:r>
        <w:rPr>
          <w:rFonts w:ascii="Tahoma" w:hAnsi="Tahoma" w:cs="Tahoma"/>
          <w:sz w:val="20"/>
          <w:szCs w:val="20"/>
        </w:rPr>
        <w:t xml:space="preserve"> 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06CA3EC8"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8.16</w:t>
      </w:r>
      <w:r>
        <w:rPr>
          <w:rFonts w:ascii="Tahoma" w:hAnsi="Tahoma" w:cs="Tahoma"/>
          <w:sz w:val="20"/>
          <w:szCs w:val="20"/>
        </w:rPr>
        <w:t>. 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06CA3EC9" w14:textId="77777777" w:rsidR="00E7499F" w:rsidRDefault="00E8575E">
      <w:pPr>
        <w:tabs>
          <w:tab w:val="left" w:pos="567"/>
        </w:tabs>
        <w:suppressAutoHyphens w:val="0"/>
        <w:spacing w:after="180"/>
        <w:jc w:val="both"/>
        <w:rPr>
          <w:rFonts w:ascii="Tahoma" w:hAnsi="Tahoma" w:cs="Tahoma"/>
          <w:sz w:val="20"/>
          <w:szCs w:val="20"/>
        </w:rPr>
      </w:pPr>
      <w:r>
        <w:rPr>
          <w:rFonts w:ascii="Tahoma" w:hAnsi="Tahoma" w:cs="Tahoma"/>
          <w:b/>
          <w:sz w:val="20"/>
          <w:szCs w:val="20"/>
        </w:rPr>
        <w:t>8.17</w:t>
      </w:r>
      <w:r>
        <w:rPr>
          <w:rFonts w:ascii="Tahoma" w:hAnsi="Tahoma" w:cs="Tahoma"/>
          <w:sz w:val="20"/>
          <w:szCs w:val="20"/>
        </w:rPr>
        <w:t>. Pro zjednání nápravy eventuálních vad plnění a nedodělků je zhotovitel povinen učinit bezodkladná opatření a informovat o nich ihned objednatele, jehož pokyny k zahájení prací a odstranění těchto nedodělků je povinen dodržet.</w:t>
      </w:r>
    </w:p>
    <w:p w14:paraId="06CA3ECA" w14:textId="77777777" w:rsidR="00E7499F" w:rsidRDefault="00E8575E">
      <w:pPr>
        <w:tabs>
          <w:tab w:val="left" w:pos="567"/>
        </w:tabs>
        <w:suppressAutoHyphens w:val="0"/>
        <w:spacing w:after="180"/>
        <w:jc w:val="both"/>
        <w:rPr>
          <w:rFonts w:ascii="Tahoma" w:hAnsi="Tahoma" w:cs="Tahoma"/>
          <w:b/>
          <w:sz w:val="20"/>
          <w:szCs w:val="20"/>
          <w:u w:val="single"/>
        </w:rPr>
      </w:pPr>
      <w:r>
        <w:rPr>
          <w:rFonts w:ascii="Tahoma" w:hAnsi="Tahoma" w:cs="Tahoma"/>
          <w:b/>
          <w:sz w:val="20"/>
          <w:szCs w:val="20"/>
        </w:rPr>
        <w:t>8.18.</w:t>
      </w:r>
      <w:r>
        <w:rPr>
          <w:rFonts w:ascii="Tahoma" w:hAnsi="Tahoma" w:cs="Tahoma"/>
          <w:sz w:val="20"/>
          <w:szCs w:val="20"/>
        </w:rPr>
        <w:t xml:space="preserve"> Z důvodu provádění stavebních prací v blízkosti obytné zástavby bude eliminován hluk a prašnost na nejmenší možnou míru. Stavební práce budou prováděny od 7:00 do 21:00.</w:t>
      </w:r>
    </w:p>
    <w:p w14:paraId="06CA3ECB" w14:textId="77777777" w:rsidR="00E7499F" w:rsidRDefault="00E8575E">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8.19. Přerušení prací</w:t>
      </w:r>
    </w:p>
    <w:p w14:paraId="06CA3ECC"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8.19.1</w:t>
      </w:r>
      <w:r>
        <w:rPr>
          <w:rFonts w:ascii="Tahoma" w:hAnsi="Tahoma" w:cs="Tahoma"/>
          <w:sz w:val="20"/>
          <w:szCs w:val="20"/>
        </w:rPr>
        <w:tab/>
        <w:t>Zhotovitel je povinen přerušit práce na základě rozhodnutí objednatele a v případě, že zjistí při provádění díla skryté překážky znemožňující jeho provedení dohodnutým způsobem. Každé 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06CA3ECD" w14:textId="77777777" w:rsidR="00E7499F" w:rsidRDefault="00E8575E">
      <w:pPr>
        <w:tabs>
          <w:tab w:val="left" w:pos="1418"/>
        </w:tabs>
        <w:spacing w:after="180"/>
        <w:ind w:left="1276" w:hanging="709"/>
        <w:jc w:val="both"/>
        <w:rPr>
          <w:rFonts w:ascii="Tahoma" w:hAnsi="Tahoma" w:cs="Tahoma"/>
          <w:b/>
          <w:sz w:val="20"/>
          <w:szCs w:val="20"/>
          <w:u w:val="single"/>
        </w:rPr>
      </w:pPr>
      <w:r>
        <w:rPr>
          <w:rFonts w:ascii="Tahoma" w:hAnsi="Tahoma" w:cs="Tahoma"/>
          <w:sz w:val="20"/>
          <w:szCs w:val="20"/>
        </w:rPr>
        <w:t>8.19.2</w:t>
      </w:r>
      <w:r>
        <w:rPr>
          <w:rFonts w:ascii="Tahoma" w:hAnsi="Tahoma" w:cs="Tahoma"/>
          <w:sz w:val="20"/>
          <w:szCs w:val="20"/>
        </w:rPr>
        <w:tab/>
        <w:t>Technický dozor stavebníka je oprávněn dát pracovníkům zhotovitele příkaz přerušit práci, pokud odpovědný orgán zhotovitele není dosažitelný a je-li zároveň ohrožena bezpečnost prováděného díla, život nebo zdraví pracujících na díle nebo hrozí-li jiné vážné hospodářské škody. Technický dozor však není oprávněn zasahovat do hospodářské činnosti zhotovitele. Ujednáním v čl</w:t>
      </w:r>
      <w:r>
        <w:rPr>
          <w:rFonts w:ascii="Tahoma" w:hAnsi="Tahoma" w:cs="Tahoma"/>
          <w:color w:val="FFFFFF"/>
          <w:sz w:val="20"/>
          <w:szCs w:val="20"/>
        </w:rPr>
        <w:t xml:space="preserve">. </w:t>
      </w:r>
      <w:r w:rsidRPr="009B27C5">
        <w:rPr>
          <w:rFonts w:ascii="Tahoma" w:hAnsi="Tahoma" w:cs="Tahoma"/>
          <w:sz w:val="20"/>
          <w:szCs w:val="20"/>
          <w:shd w:val="clear" w:color="auto" w:fill="FFFFFF"/>
        </w:rPr>
        <w:t>VIII, body 8.19.1 a 8.19.2</w:t>
      </w:r>
      <w:r w:rsidRPr="009B27C5">
        <w:rPr>
          <w:rFonts w:ascii="Tahoma" w:hAnsi="Tahoma" w:cs="Tahoma"/>
          <w:sz w:val="20"/>
          <w:szCs w:val="20"/>
        </w:rPr>
        <w:t xml:space="preserve"> této</w:t>
      </w:r>
      <w:r>
        <w:rPr>
          <w:rFonts w:ascii="Tahoma" w:hAnsi="Tahoma" w:cs="Tahoma"/>
          <w:sz w:val="20"/>
          <w:szCs w:val="20"/>
        </w:rPr>
        <w:t xml:space="preserve"> smlouvy nejsou dotčeny povinnosti zhotovitele díla vyplývající z dikce </w:t>
      </w:r>
      <w:r>
        <w:rPr>
          <w:rFonts w:ascii="Tahoma" w:hAnsi="Tahoma" w:cs="Tahoma"/>
          <w:b/>
          <w:sz w:val="20"/>
          <w:szCs w:val="20"/>
        </w:rPr>
        <w:t>§ 2594 OZ</w:t>
      </w:r>
      <w:r>
        <w:rPr>
          <w:rFonts w:ascii="Tahoma" w:hAnsi="Tahoma" w:cs="Tahoma"/>
          <w:sz w:val="20"/>
          <w:szCs w:val="20"/>
        </w:rPr>
        <w:t>.</w:t>
      </w:r>
    </w:p>
    <w:p w14:paraId="528676F6" w14:textId="77777777" w:rsidR="000B5B57" w:rsidRDefault="000B5B57">
      <w:pPr>
        <w:tabs>
          <w:tab w:val="left" w:pos="567"/>
        </w:tabs>
        <w:suppressAutoHyphens w:val="0"/>
        <w:spacing w:after="120"/>
        <w:jc w:val="both"/>
        <w:rPr>
          <w:rFonts w:ascii="Tahoma" w:hAnsi="Tahoma" w:cs="Tahoma"/>
          <w:b/>
          <w:sz w:val="20"/>
          <w:szCs w:val="20"/>
          <w:u w:val="single"/>
        </w:rPr>
      </w:pPr>
    </w:p>
    <w:p w14:paraId="06CA3ECE" w14:textId="69007B48" w:rsidR="00E7499F" w:rsidRDefault="00E8575E">
      <w:pPr>
        <w:tabs>
          <w:tab w:val="left" w:pos="567"/>
        </w:tabs>
        <w:suppressAutoHyphens w:val="0"/>
        <w:spacing w:after="120"/>
        <w:jc w:val="both"/>
        <w:rPr>
          <w:rFonts w:ascii="Tahoma" w:hAnsi="Tahoma" w:cs="Tahoma"/>
          <w:sz w:val="20"/>
          <w:szCs w:val="20"/>
        </w:rPr>
      </w:pPr>
      <w:r>
        <w:rPr>
          <w:rFonts w:ascii="Tahoma" w:hAnsi="Tahoma" w:cs="Tahoma"/>
          <w:b/>
          <w:sz w:val="20"/>
          <w:szCs w:val="20"/>
          <w:u w:val="single"/>
        </w:rPr>
        <w:t>8.20. Kontroly</w:t>
      </w:r>
    </w:p>
    <w:p w14:paraId="06CA3ECF"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8.20.1</w:t>
      </w:r>
      <w:r>
        <w:rPr>
          <w:rFonts w:ascii="Tahoma" w:hAnsi="Tahoma" w:cs="Tahoma"/>
          <w:sz w:val="20"/>
          <w:szCs w:val="20"/>
        </w:rPr>
        <w:tab/>
        <w:t>Před zahájením a v průběhu prací budou konány pravidelné kontrolní prohlídky za účasti zástupce objednatel, projektanta a zhotovitele. Na prohlídkách budou konzultovány a odsouhlaseny veškeré detaily. Kontrolní dny svolává objednatel prostřednictvím TDS. Kontrolní dny budou probíhat v termínech nezbytných pro řádné provádění kontroly, nejméně však jedenkrát týdně, nedohodnou-li se smluvní strany jinak.</w:t>
      </w:r>
    </w:p>
    <w:p w14:paraId="06CA3ED0"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8.20.2</w:t>
      </w:r>
      <w:r>
        <w:rPr>
          <w:rFonts w:ascii="Tahoma" w:hAnsi="Tahoma" w:cs="Tahoma"/>
          <w:sz w:val="20"/>
          <w:szCs w:val="20"/>
        </w:rPr>
        <w:tab/>
        <w:t xml:space="preserve">Objednatel je oprávněn provádět průběžné kontroly provádění díla, vykonávat na stavbě technický dozor a v jeho průběhu zejména sledovat, zda práce jsou prováděny podle předané dokumentace, podle smluvených podmínek, technických norem a jiných právních </w:t>
      </w:r>
      <w:r>
        <w:rPr>
          <w:rFonts w:ascii="Tahoma" w:hAnsi="Tahoma" w:cs="Tahoma"/>
          <w:sz w:val="20"/>
          <w:szCs w:val="20"/>
        </w:rPr>
        <w:lastRenderedPageBreak/>
        <w:t xml:space="preserve">předpisů a v souladu s rozhodnutími oprávněných orgánů. Taková práva má i jeho autorský a technický dozor. </w:t>
      </w:r>
    </w:p>
    <w:p w14:paraId="06CA3ED1"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8.20.3</w:t>
      </w:r>
      <w:r>
        <w:rPr>
          <w:rFonts w:ascii="Tahoma" w:hAnsi="Tahoma" w:cs="Tahoma"/>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06CA3ED2"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8.20.4</w:t>
      </w:r>
      <w:r>
        <w:rPr>
          <w:rFonts w:ascii="Tahoma" w:hAnsi="Tahoma" w:cs="Tahoma"/>
          <w:sz w:val="20"/>
          <w:szCs w:val="20"/>
        </w:rPr>
        <w:tab/>
        <w:t>Jestliže zhotovitel díla tak neučiní ani v přiměřené lhůtě mu za tímto účelem poskytnuté a vadný postup zhotovitele by vedl nepochybně k podstatnému porušení smlouvy, je objednatel oprávněn odstoupit od smlouvy.</w:t>
      </w:r>
    </w:p>
    <w:p w14:paraId="06CA3ED3"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8.20.5</w:t>
      </w:r>
      <w:r>
        <w:rPr>
          <w:rFonts w:ascii="Tahoma" w:hAnsi="Tahoma" w:cs="Tahoma"/>
          <w:sz w:val="20"/>
          <w:szCs w:val="20"/>
        </w:rPr>
        <w:tab/>
      </w:r>
      <w:r>
        <w:rPr>
          <w:rFonts w:ascii="Tahoma" w:hAnsi="Tahoma" w:cs="Tahoma"/>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06CA3ED4"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8.20.6</w:t>
      </w:r>
      <w:r>
        <w:rPr>
          <w:rFonts w:ascii="Tahoma" w:hAnsi="Tahoma" w:cs="Tahoma"/>
          <w:sz w:val="20"/>
          <w:szCs w:val="20"/>
        </w:rPr>
        <w:tab/>
        <w:t>Objednatel má právo vyžadovat po zhotoviteli kdykoliv v průběhu plnění prokázání způsobu likvidace odpadu (včetně vážních lístků z každé jednotlivé skládky) k doložení nárokované úhrady nákladů za skládkování a zhotovitel je povinen jej objednateli na požádání předložit. Pokud zhotovitel kdykoliv v průběhu plnění změní místo jakékoliv skládky oproti seznamu skládek, které uvedl ve své nabídce podané do veřejné zakázky a odvozová vzdálenost či poplatek za uložení samostatně či v kombinaci bude nižší, než bylo zhotovitelem uvažováno v cenové kalkulaci v nabídce, má objednatel nárok na přiměřené snížení ceny za odvoz odpadu na skládku. Pokud touto změnou nedojde ke snížení nabídkových cen, platí cenová nabídka zhotovitele podaná v zadávacím řízení na zadání veřejné zakázky. Veškeré vybourané materiály a odpady budou ukládány na skládky k těmto účelům zřízeným.</w:t>
      </w:r>
    </w:p>
    <w:p w14:paraId="07367381" w14:textId="77777777" w:rsidR="00AE3410" w:rsidRDefault="00AE3410">
      <w:pPr>
        <w:spacing w:after="180"/>
        <w:ind w:left="1276" w:hanging="709"/>
        <w:jc w:val="both"/>
        <w:rPr>
          <w:rFonts w:ascii="Tahoma" w:hAnsi="Tahoma" w:cs="Tahoma"/>
          <w:b/>
          <w:sz w:val="20"/>
          <w:szCs w:val="20"/>
          <w:u w:val="single"/>
        </w:rPr>
      </w:pPr>
    </w:p>
    <w:p w14:paraId="06CA3ED5" w14:textId="77777777" w:rsidR="00E7499F" w:rsidRDefault="00E8575E">
      <w:pPr>
        <w:tabs>
          <w:tab w:val="left" w:pos="567"/>
        </w:tabs>
        <w:suppressAutoHyphens w:val="0"/>
        <w:spacing w:after="120"/>
        <w:ind w:left="360"/>
        <w:jc w:val="both"/>
        <w:rPr>
          <w:rFonts w:ascii="Tahoma" w:hAnsi="Tahoma" w:cs="Tahoma"/>
          <w:sz w:val="20"/>
          <w:szCs w:val="20"/>
        </w:rPr>
      </w:pPr>
      <w:r>
        <w:rPr>
          <w:rFonts w:ascii="Tahoma" w:hAnsi="Tahoma" w:cs="Tahoma"/>
          <w:b/>
          <w:sz w:val="20"/>
          <w:szCs w:val="20"/>
          <w:u w:val="single"/>
        </w:rPr>
        <w:t>8.21. Změny díla</w:t>
      </w:r>
    </w:p>
    <w:p w14:paraId="06CA3ED6" w14:textId="77777777" w:rsidR="00E7499F" w:rsidRDefault="00E8575E">
      <w:pPr>
        <w:spacing w:after="120"/>
        <w:ind w:left="1276" w:hanging="709"/>
        <w:jc w:val="both"/>
        <w:rPr>
          <w:rFonts w:ascii="Tahoma" w:hAnsi="Tahoma" w:cs="Tahoma"/>
          <w:b/>
          <w:sz w:val="20"/>
          <w:szCs w:val="20"/>
        </w:rPr>
      </w:pPr>
      <w:r>
        <w:rPr>
          <w:rFonts w:ascii="Tahoma" w:hAnsi="Tahoma" w:cs="Tahoma"/>
          <w:sz w:val="20"/>
          <w:szCs w:val="20"/>
        </w:rPr>
        <w:t>8.21.1</w:t>
      </w:r>
      <w:r>
        <w:rPr>
          <w:rFonts w:ascii="Tahoma" w:hAnsi="Tahoma" w:cs="Tahoma"/>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06CA3ED7" w14:textId="77777777" w:rsidR="00E7499F" w:rsidRDefault="00E8575E">
      <w:pPr>
        <w:spacing w:after="60"/>
        <w:ind w:left="1276" w:hanging="566"/>
        <w:jc w:val="both"/>
        <w:rPr>
          <w:rFonts w:ascii="Tahoma" w:hAnsi="Tahoma" w:cs="Tahoma"/>
          <w:sz w:val="20"/>
          <w:szCs w:val="20"/>
        </w:rPr>
      </w:pPr>
      <w:r>
        <w:rPr>
          <w:rFonts w:ascii="Tahoma" w:hAnsi="Tahoma" w:cs="Tahoma"/>
          <w:b/>
          <w:sz w:val="20"/>
          <w:szCs w:val="20"/>
        </w:rPr>
        <w:tab/>
      </w:r>
      <w:r>
        <w:rPr>
          <w:rFonts w:ascii="Tahoma" w:hAnsi="Tahoma" w:cs="Tahoma"/>
          <w:sz w:val="20"/>
          <w:szCs w:val="20"/>
        </w:rPr>
        <w:t xml:space="preserve">Dle </w:t>
      </w:r>
      <w:r>
        <w:rPr>
          <w:rFonts w:ascii="Tahoma" w:hAnsi="Tahoma" w:cs="Tahoma"/>
          <w:b/>
          <w:sz w:val="20"/>
          <w:szCs w:val="20"/>
        </w:rPr>
        <w:t>§ 222 ZZVZ</w:t>
      </w:r>
      <w:r>
        <w:rPr>
          <w:rFonts w:ascii="Tahoma" w:hAnsi="Tahoma" w:cs="Tahoma"/>
          <w:sz w:val="20"/>
          <w:szCs w:val="20"/>
        </w:rPr>
        <w:t xml:space="preserve"> smluvní strany jakožto nevyhrazenou změnu závazku rozlišují následující vícepráce, popř. méněpráce:</w:t>
      </w:r>
    </w:p>
    <w:p w14:paraId="06CA3ED8" w14:textId="77777777" w:rsidR="00E7499F" w:rsidRDefault="00E8575E">
      <w:pPr>
        <w:tabs>
          <w:tab w:val="left" w:pos="1701"/>
        </w:tabs>
        <w:spacing w:after="60"/>
        <w:ind w:left="1701" w:hanging="424"/>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změna de minimis dle </w:t>
      </w:r>
      <w:r>
        <w:rPr>
          <w:rFonts w:ascii="Tahoma" w:hAnsi="Tahoma" w:cs="Tahoma"/>
          <w:b/>
          <w:sz w:val="20"/>
          <w:szCs w:val="20"/>
        </w:rPr>
        <w:t>§ 222 odst. 4 ZZVZ</w:t>
      </w:r>
    </w:p>
    <w:p w14:paraId="06CA3ED9" w14:textId="77777777" w:rsidR="00E7499F" w:rsidRDefault="00E8575E">
      <w:pPr>
        <w:tabs>
          <w:tab w:val="left" w:pos="1701"/>
        </w:tabs>
        <w:spacing w:after="60"/>
        <w:ind w:left="1701" w:hanging="424"/>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dodatečné stavební práce dle </w:t>
      </w:r>
      <w:r>
        <w:rPr>
          <w:rFonts w:ascii="Tahoma" w:hAnsi="Tahoma" w:cs="Tahoma"/>
          <w:b/>
          <w:sz w:val="20"/>
          <w:szCs w:val="20"/>
        </w:rPr>
        <w:t>§ 222 odst. 5 nebo 6 ZZVZ</w:t>
      </w:r>
    </w:p>
    <w:p w14:paraId="06CA3EDA" w14:textId="77777777" w:rsidR="00E7499F" w:rsidRDefault="00E8575E">
      <w:pPr>
        <w:tabs>
          <w:tab w:val="left" w:pos="1701"/>
        </w:tabs>
        <w:spacing w:after="180"/>
        <w:ind w:left="1701" w:hanging="424"/>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záměna jedné nebo více položek soupisu stavebních prací jednou či více položek soupisu stavebních prací za splnění podmínek uvedených v </w:t>
      </w:r>
      <w:r>
        <w:rPr>
          <w:rFonts w:ascii="Tahoma" w:hAnsi="Tahoma" w:cs="Tahoma"/>
          <w:b/>
          <w:sz w:val="20"/>
          <w:szCs w:val="20"/>
        </w:rPr>
        <w:t>§ 222 odst. 7 ZZVZ</w:t>
      </w:r>
      <w:r>
        <w:rPr>
          <w:rFonts w:ascii="Tahoma" w:hAnsi="Tahoma" w:cs="Tahoma"/>
          <w:sz w:val="20"/>
          <w:szCs w:val="20"/>
        </w:rPr>
        <w:t>, tj. nová položka soupisu stavebních prací představuje srovnatelný druh práce nebo materiálu ve vztahu k nahrazovaným položkám, jedná se o stejnou nebo vyšší kvalitu a stejnou nebo nižší cenu.</w:t>
      </w:r>
    </w:p>
    <w:p w14:paraId="06CA3EDB" w14:textId="77777777" w:rsidR="00E7499F" w:rsidRDefault="00E8575E">
      <w:pPr>
        <w:spacing w:after="120"/>
        <w:ind w:left="1276" w:hanging="709"/>
        <w:jc w:val="both"/>
        <w:rPr>
          <w:rFonts w:ascii="Tahoma" w:hAnsi="Tahoma" w:cs="Tahoma"/>
          <w:sz w:val="20"/>
          <w:szCs w:val="20"/>
        </w:rPr>
      </w:pPr>
      <w:r>
        <w:rPr>
          <w:rFonts w:ascii="Tahoma" w:hAnsi="Tahoma" w:cs="Tahoma"/>
          <w:sz w:val="20"/>
          <w:szCs w:val="20"/>
        </w:rPr>
        <w:t xml:space="preserve">8.21.2   Veškeré změny díla (vícepráce i méněpráce) budou navrženy písemně zhotovitelem objednateli formou změnových listů číslovaných souvislou řadou v rozsahu </w:t>
      </w:r>
      <w:proofErr w:type="gramStart"/>
      <w:r>
        <w:rPr>
          <w:rFonts w:ascii="Tahoma" w:hAnsi="Tahoma" w:cs="Tahoma"/>
          <w:sz w:val="20"/>
          <w:szCs w:val="20"/>
        </w:rPr>
        <w:t>daných  Příloha</w:t>
      </w:r>
      <w:proofErr w:type="gramEnd"/>
      <w:r>
        <w:rPr>
          <w:rFonts w:ascii="Tahoma" w:hAnsi="Tahoma" w:cs="Tahoma"/>
          <w:sz w:val="20"/>
          <w:szCs w:val="20"/>
        </w:rPr>
        <w:t xml:space="preserve"> č. 3 – Změnový list – vzor.</w:t>
      </w:r>
    </w:p>
    <w:p w14:paraId="06CA3EDC" w14:textId="77777777" w:rsidR="00E7499F" w:rsidRDefault="00E8575E">
      <w:pPr>
        <w:spacing w:after="180"/>
        <w:ind w:left="1276" w:hanging="709"/>
        <w:jc w:val="both"/>
        <w:rPr>
          <w:rFonts w:ascii="Tahoma" w:hAnsi="Tahoma" w:cs="Tahoma"/>
          <w:b/>
          <w:sz w:val="20"/>
          <w:szCs w:val="20"/>
        </w:rPr>
      </w:pPr>
      <w:r>
        <w:rPr>
          <w:rFonts w:ascii="Tahoma" w:hAnsi="Tahoma" w:cs="Tahoma"/>
          <w:sz w:val="20"/>
          <w:szCs w:val="20"/>
        </w:rPr>
        <w:t>8.21.3</w:t>
      </w:r>
      <w:r>
        <w:rPr>
          <w:rFonts w:ascii="Tahoma" w:hAnsi="Tahoma" w:cs="Tahoma"/>
          <w:sz w:val="20"/>
          <w:szCs w:val="20"/>
        </w:rPr>
        <w:tab/>
        <w:t>Práce, dodávky a služby nad rámec předmětu plnění této smlouvy mající dopad na zvýšení či snížení ceny díla vyžadují předchozí dohodu smluvních stran formou písemného dodatku k této smlouvě na základě oboustranně odsouhlasených změnových listů. Dodatek k této smlouvě musí být uzavřen v souladu s předchozím postupem dle ZZVZ, jinak je uzavřený dodatek neplatný a zhotovitel nemá právo na úhradu ceny díla sjednané v tomto dodatku. Ustanovením tohoto článku smlouvy není dotčena povinnost zhotovitele uvedená v čl. VI bodu 6.2. této Smlouvy.</w:t>
      </w:r>
    </w:p>
    <w:p w14:paraId="06CA3EDD" w14:textId="77777777" w:rsidR="00E7499F" w:rsidRDefault="00E8575E">
      <w:pPr>
        <w:spacing w:after="180"/>
        <w:ind w:left="1276" w:hanging="709"/>
        <w:jc w:val="both"/>
        <w:rPr>
          <w:rFonts w:ascii="Tahoma" w:hAnsi="Tahoma" w:cs="Tahoma"/>
          <w:sz w:val="20"/>
          <w:szCs w:val="20"/>
        </w:rPr>
      </w:pPr>
      <w:r>
        <w:rPr>
          <w:rFonts w:ascii="Tahoma" w:hAnsi="Tahoma" w:cs="Tahoma"/>
          <w:b/>
          <w:sz w:val="20"/>
          <w:szCs w:val="20"/>
        </w:rPr>
        <w:lastRenderedPageBreak/>
        <w:tab/>
      </w:r>
      <w:r>
        <w:rPr>
          <w:rFonts w:ascii="Tahoma" w:hAnsi="Tahoma" w:cs="Tahoma"/>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nelze ze strany zhotovitele požadovat po objednateli vydání bezdůvodného obohacení z titulu takto zhotovitelem provedených a předem objednatelem neodsouhlasených víceprací.</w:t>
      </w:r>
    </w:p>
    <w:p w14:paraId="06CA3EDE"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8.21.4</w:t>
      </w:r>
      <w:r>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Nutnost realizace těchto dodatečných stavebních prací musí být řádně odůvodněna. </w:t>
      </w:r>
    </w:p>
    <w:p w14:paraId="06CA3EDF"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Na základě písemného soupisu víceprací, odsouhlaseného oběma smluvními stranami, doplní zhotovitel jako přílohu ke změnovému listu soupis stavebních prací, dodávek či služeb s jednotkovými cenami maximálně v té výši, kterou použil pro sestavení nabídkové ceny v oceněném soupisu stavebních prací, dodávek a služeb, jenž byl součástí nabídky a je Přílohou uzavřené smlouvy.</w:t>
      </w:r>
    </w:p>
    <w:p w14:paraId="06CA3EE0"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dodatečných změn stavebních prací objednateli.</w:t>
      </w:r>
    </w:p>
    <w:p w14:paraId="06CA3EE1"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06CA3EE2" w14:textId="77777777" w:rsidR="00E7499F" w:rsidRDefault="00E8575E">
      <w:pPr>
        <w:spacing w:after="180"/>
        <w:ind w:left="1276" w:hanging="709"/>
        <w:jc w:val="both"/>
        <w:rPr>
          <w:rFonts w:ascii="Tahoma" w:hAnsi="Tahoma" w:cs="Tahoma"/>
          <w:sz w:val="20"/>
          <w:szCs w:val="20"/>
        </w:rPr>
      </w:pPr>
      <w:r>
        <w:rPr>
          <w:rFonts w:ascii="Tahoma" w:hAnsi="Tahoma" w:cs="Tahoma"/>
          <w:sz w:val="20"/>
          <w:szCs w:val="20"/>
        </w:rPr>
        <w:t>8.21.5</w:t>
      </w:r>
      <w:r>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06CA3EE3" w14:textId="77777777" w:rsidR="00E7499F" w:rsidRDefault="00E8575E">
      <w:pPr>
        <w:spacing w:after="180"/>
        <w:ind w:left="1276" w:hanging="709"/>
        <w:jc w:val="both"/>
        <w:rPr>
          <w:rFonts w:ascii="Tahoma" w:hAnsi="Tahoma" w:cs="Tahoma"/>
          <w:sz w:val="20"/>
        </w:rPr>
      </w:pPr>
      <w:r>
        <w:rPr>
          <w:rFonts w:ascii="Tahoma" w:hAnsi="Tahoma" w:cs="Tahoma"/>
          <w:sz w:val="20"/>
          <w:szCs w:val="20"/>
        </w:rPr>
        <w:t>8.21.6</w:t>
      </w:r>
      <w:r>
        <w:rPr>
          <w:rFonts w:ascii="Tahoma" w:hAnsi="Tahoma" w:cs="Tahoma"/>
          <w:sz w:val="20"/>
          <w:szCs w:val="20"/>
        </w:rPr>
        <w:tab/>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06CA3EE4" w14:textId="77777777" w:rsidR="00E7499F" w:rsidRDefault="00E8575E">
      <w:pPr>
        <w:tabs>
          <w:tab w:val="left" w:pos="567"/>
        </w:tabs>
        <w:suppressAutoHyphens w:val="0"/>
        <w:spacing w:after="120"/>
        <w:ind w:left="360"/>
        <w:jc w:val="both"/>
        <w:rPr>
          <w:rFonts w:ascii="Tahoma" w:hAnsi="Tahoma" w:cs="Tahoma"/>
          <w:sz w:val="20"/>
        </w:rPr>
      </w:pPr>
      <w:r>
        <w:rPr>
          <w:rFonts w:ascii="Tahoma" w:hAnsi="Tahoma" w:cs="Tahoma"/>
          <w:b/>
          <w:sz w:val="20"/>
        </w:rPr>
        <w:t>8.22</w:t>
      </w:r>
      <w:r>
        <w:rPr>
          <w:rFonts w:ascii="Tahoma" w:hAnsi="Tahoma" w:cs="Tahoma"/>
          <w:sz w:val="20"/>
        </w:rPr>
        <w:t>. 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06CA3EE5"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IX. Staveniště a jeho zařízení</w:t>
      </w:r>
    </w:p>
    <w:p w14:paraId="06CA3EE6"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převzít staveniště </w:t>
      </w:r>
      <w:r w:rsidRPr="009B27C5">
        <w:rPr>
          <w:rFonts w:ascii="Tahoma" w:hAnsi="Tahoma" w:cs="Tahoma"/>
          <w:sz w:val="20"/>
          <w:szCs w:val="20"/>
        </w:rPr>
        <w:t>ve lhůtě stanovené pro zahájení plnění v bodu</w:t>
      </w:r>
      <w:r>
        <w:rPr>
          <w:rFonts w:ascii="Tahoma" w:hAnsi="Tahoma" w:cs="Tahoma"/>
          <w:sz w:val="20"/>
          <w:szCs w:val="20"/>
        </w:rPr>
        <w:t xml:space="preserve"> 3.1. této Smlouvy, na základě výzvy objednatele k převzetí.</w:t>
      </w:r>
    </w:p>
    <w:p w14:paraId="06CA3EE7"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06CA3EE8" w14:textId="77777777" w:rsidR="00E7499F" w:rsidRDefault="00E8575E">
      <w:pPr>
        <w:pStyle w:val="Zkladntextodsazen"/>
        <w:numPr>
          <w:ilvl w:val="0"/>
          <w:numId w:val="14"/>
        </w:numPr>
        <w:tabs>
          <w:tab w:val="left" w:pos="567"/>
        </w:tabs>
        <w:spacing w:after="180"/>
        <w:ind w:left="0" w:firstLine="0"/>
        <w:jc w:val="both"/>
        <w:rPr>
          <w:rFonts w:ascii="Tahoma" w:hAnsi="Tahoma" w:cs="Tahoma"/>
          <w:sz w:val="20"/>
          <w:szCs w:val="20"/>
        </w:rPr>
      </w:pPr>
      <w:r>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06CA3EE9" w14:textId="77777777" w:rsidR="00E7499F" w:rsidRDefault="00E8575E">
      <w:pPr>
        <w:pStyle w:val="Odstavecseseznamem"/>
        <w:numPr>
          <w:ilvl w:val="0"/>
          <w:numId w:val="14"/>
        </w:numPr>
        <w:suppressAutoHyphens w:val="0"/>
        <w:ind w:left="0" w:firstLine="0"/>
        <w:contextualSpacing w:val="0"/>
        <w:jc w:val="both"/>
        <w:rPr>
          <w:rFonts w:ascii="Tahoma" w:hAnsi="Tahoma" w:cs="Tahoma"/>
          <w:sz w:val="20"/>
          <w:szCs w:val="20"/>
        </w:rPr>
      </w:pPr>
      <w:r>
        <w:rPr>
          <w:rFonts w:ascii="Tahoma" w:hAnsi="Tahoma" w:cs="Tahoma"/>
          <w:sz w:val="20"/>
          <w:szCs w:val="20"/>
        </w:rPr>
        <w:lastRenderedPageBreak/>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06CA3EEA" w14:textId="77777777" w:rsidR="00E7499F" w:rsidRDefault="00E7499F">
      <w:pPr>
        <w:pStyle w:val="Odstavecseseznamem"/>
        <w:ind w:left="0"/>
        <w:jc w:val="both"/>
        <w:rPr>
          <w:rFonts w:ascii="Tahoma" w:hAnsi="Tahoma" w:cs="Tahoma"/>
          <w:sz w:val="20"/>
          <w:szCs w:val="20"/>
        </w:rPr>
      </w:pPr>
    </w:p>
    <w:p w14:paraId="06CA3EEB" w14:textId="77777777" w:rsidR="00E7499F" w:rsidRDefault="00E8575E">
      <w:pPr>
        <w:numPr>
          <w:ilvl w:val="0"/>
          <w:numId w:val="14"/>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Náklady na projekt, vybudování, zprovoznění, údržbu, likvidaci a vyklizení zařízení staveniště jsou zahrnuty v ceně díla.</w:t>
      </w:r>
    </w:p>
    <w:p w14:paraId="06CA3EEC"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06CA3EED"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Zhotovitel přebírá v plném rozsahu odpovědnost za předané staveniště a je povinen na něm udržovat pořádek a čistotu, průběžné odstraňovat odpady a nečistoty vzniklé jeho pracemi. Pokud toto zhotovitel nedodrží, objednatel není povinen zhotovené dílo převzít.</w:t>
      </w:r>
    </w:p>
    <w:p w14:paraId="06CA3EEE"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pořádku a čistoty na staveništi je i průběžný úklid okolních ploch a komunikací uvedení okolí stavby do stavu podle projektu (pokud je okolí stavby projektem řešeno) nebo do stavu před zahájením realizace (u ploch a komunikací, které nejsou projektem řešeny).</w:t>
      </w:r>
    </w:p>
    <w:p w14:paraId="06CA3EEF" w14:textId="45889C8A" w:rsidR="00E7499F" w:rsidRPr="001F032D"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sidRPr="001F032D">
        <w:rPr>
          <w:rFonts w:ascii="Tahoma" w:hAnsi="Tahoma" w:cs="Tahoma"/>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r w:rsidR="00CD473A" w:rsidRPr="001F032D">
        <w:rPr>
          <w:rFonts w:ascii="Tahoma" w:hAnsi="Tahoma" w:cs="Tahoma"/>
          <w:sz w:val="20"/>
          <w:szCs w:val="20"/>
        </w:rPr>
        <w:t xml:space="preserve"> </w:t>
      </w:r>
    </w:p>
    <w:p w14:paraId="06CA3EF0"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06CA3EF1" w14:textId="77777777" w:rsidR="00E7499F" w:rsidRDefault="00E8575E">
      <w:pPr>
        <w:widowControl w:val="0"/>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Po dokončení díla je zhotovitel povinen objednateli písemně oznámit nejpozději 10 kalendářních dní předem, kdy bude dílo připraveno k odevzdání.</w:t>
      </w:r>
    </w:p>
    <w:p w14:paraId="06CA3EF2" w14:textId="77777777" w:rsidR="00E7499F" w:rsidRDefault="00E8575E">
      <w:pPr>
        <w:widowControl w:val="0"/>
        <w:numPr>
          <w:ilvl w:val="0"/>
          <w:numId w:val="14"/>
        </w:numPr>
        <w:tabs>
          <w:tab w:val="left" w:pos="567"/>
        </w:tabs>
        <w:suppressAutoHyphens w:val="0"/>
        <w:spacing w:after="30"/>
        <w:ind w:left="0" w:firstLine="0"/>
        <w:jc w:val="both"/>
        <w:rPr>
          <w:rFonts w:ascii="Tahoma" w:hAnsi="Tahoma" w:cs="Tahoma"/>
          <w:sz w:val="20"/>
          <w:szCs w:val="20"/>
        </w:rPr>
      </w:pPr>
      <w:r>
        <w:rPr>
          <w:rFonts w:ascii="Tahoma" w:hAnsi="Tahoma" w:cs="Tahoma"/>
          <w:sz w:val="20"/>
          <w:szCs w:val="20"/>
        </w:rPr>
        <w:t>Zápis o odevzdání a převzetí staveniště obsahuje podle potřeby a účelu zejména:</w:t>
      </w:r>
    </w:p>
    <w:p w14:paraId="06CA3EF3"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uvedení osob pověřených řízením na svěřeném úseku s pravomocí samostatně rozhodovat ve smyslu ustanovení vyhlášky č. 48/1982 Sb., v platném znění.</w:t>
      </w:r>
    </w:p>
    <w:p w14:paraId="06CA3EF4"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z w:val="20"/>
          <w:szCs w:val="20"/>
        </w:rPr>
      </w:pPr>
      <w:r>
        <w:rPr>
          <w:rFonts w:ascii="Tahoma" w:hAnsi="Tahoma" w:cs="Tahoma"/>
          <w:sz w:val="20"/>
          <w:szCs w:val="20"/>
        </w:rPr>
        <w:t>vymezení prostoru stavby, včetně určení přístupových cest, vstupů na stavbu apod.,</w:t>
      </w:r>
    </w:p>
    <w:p w14:paraId="06CA3EF5" w14:textId="77777777" w:rsidR="00E7499F" w:rsidRDefault="00E8575E">
      <w:pPr>
        <w:widowControl w:val="0"/>
        <w:numPr>
          <w:ilvl w:val="0"/>
          <w:numId w:val="31"/>
        </w:numPr>
        <w:tabs>
          <w:tab w:val="left" w:pos="851"/>
        </w:tabs>
        <w:suppressAutoHyphens w:val="0"/>
        <w:spacing w:after="30"/>
        <w:ind w:left="851" w:hanging="284"/>
        <w:jc w:val="both"/>
        <w:rPr>
          <w:rFonts w:ascii="Tahoma" w:hAnsi="Tahoma" w:cs="Tahoma"/>
          <w:spacing w:val="-2"/>
          <w:sz w:val="20"/>
          <w:szCs w:val="20"/>
        </w:rPr>
      </w:pPr>
      <w:r>
        <w:rPr>
          <w:rFonts w:ascii="Tahoma" w:hAnsi="Tahoma" w:cs="Tahoma"/>
          <w:sz w:val="20"/>
          <w:szCs w:val="20"/>
        </w:rPr>
        <w:t>určení případů, kdy musí být vykonáván stálý dozor,</w:t>
      </w:r>
    </w:p>
    <w:p w14:paraId="06CA3EF6" w14:textId="77777777" w:rsidR="00E7499F" w:rsidRDefault="00E8575E">
      <w:pPr>
        <w:widowControl w:val="0"/>
        <w:numPr>
          <w:ilvl w:val="0"/>
          <w:numId w:val="31"/>
        </w:numPr>
        <w:tabs>
          <w:tab w:val="left" w:pos="851"/>
        </w:tabs>
        <w:suppressAutoHyphens w:val="0"/>
        <w:spacing w:after="180"/>
        <w:ind w:left="851" w:hanging="284"/>
        <w:jc w:val="both"/>
        <w:rPr>
          <w:rFonts w:ascii="Tahoma" w:hAnsi="Tahoma" w:cs="Tahoma"/>
          <w:sz w:val="20"/>
          <w:szCs w:val="20"/>
        </w:rPr>
      </w:pPr>
      <w:r>
        <w:rPr>
          <w:rFonts w:ascii="Tahoma" w:hAnsi="Tahoma" w:cs="Tahoma"/>
          <w:spacing w:val="-2"/>
          <w:sz w:val="20"/>
          <w:szCs w:val="20"/>
        </w:rPr>
        <w:t>určení prostoru pro odstavení strojů a uložení zařízení, použitých při provádění stavebních prací.</w:t>
      </w:r>
    </w:p>
    <w:p w14:paraId="06CA3EF7"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Veškerá potřebná povolení k užívání veřejných komunikací za účelem dopravy na místo staveniště zajišťuje zhotovitel a nese veškeré případné poplatky.</w:t>
      </w:r>
    </w:p>
    <w:p w14:paraId="06CA3EF8" w14:textId="77777777" w:rsidR="00E7499F" w:rsidRDefault="00E8575E">
      <w:pPr>
        <w:numPr>
          <w:ilvl w:val="0"/>
          <w:numId w:val="14"/>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je povinen odstranit zařízení staveniště a vyklidit staveniště je nejpozději ke dni předání a převzetí díla, pokud v protokolu o předání a převzetí není dohodnuto jinak (zejména jde-li o ponechání zařízení, nutných pro zabezpečení odstranění vad a nedodělků díla ve smyslu protokolu o předání a převzetí díla). Součástí vyklizení staveniště je i celkový úklid před předáním díla, který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 Smluvní strany </w:t>
      </w:r>
      <w:proofErr w:type="gramStart"/>
      <w:r>
        <w:rPr>
          <w:rFonts w:ascii="Tahoma" w:hAnsi="Tahoma" w:cs="Tahoma"/>
          <w:sz w:val="20"/>
          <w:szCs w:val="20"/>
        </w:rPr>
        <w:t>sepíší</w:t>
      </w:r>
      <w:proofErr w:type="gramEnd"/>
      <w:r>
        <w:rPr>
          <w:rFonts w:ascii="Tahoma" w:hAnsi="Tahoma" w:cs="Tahoma"/>
          <w:sz w:val="20"/>
          <w:szCs w:val="20"/>
        </w:rPr>
        <w:t xml:space="preserve"> a </w:t>
      </w:r>
      <w:proofErr w:type="gramStart"/>
      <w:r>
        <w:rPr>
          <w:rFonts w:ascii="Tahoma" w:hAnsi="Tahoma" w:cs="Tahoma"/>
          <w:sz w:val="20"/>
          <w:szCs w:val="20"/>
        </w:rPr>
        <w:t>podepíší</w:t>
      </w:r>
      <w:proofErr w:type="gramEnd"/>
      <w:r>
        <w:rPr>
          <w:rFonts w:ascii="Tahoma" w:hAnsi="Tahoma" w:cs="Tahoma"/>
          <w:sz w:val="20"/>
          <w:szCs w:val="20"/>
        </w:rPr>
        <w:t xml:space="preserve"> na závěr protokol o vyklizení staveniště.</w:t>
      </w:r>
    </w:p>
    <w:p w14:paraId="06CA3EF9" w14:textId="77777777" w:rsidR="00E7499F" w:rsidRPr="00823448" w:rsidRDefault="00E8575E">
      <w:pPr>
        <w:numPr>
          <w:ilvl w:val="0"/>
          <w:numId w:val="14"/>
        </w:numPr>
        <w:tabs>
          <w:tab w:val="left" w:pos="567"/>
        </w:tabs>
        <w:suppressAutoHyphens w:val="0"/>
        <w:ind w:left="0" w:firstLine="0"/>
        <w:jc w:val="both"/>
        <w:rPr>
          <w:rFonts w:ascii="Tahoma" w:hAnsi="Tahoma" w:cs="Tahoma"/>
          <w:b/>
          <w:sz w:val="20"/>
          <w:szCs w:val="20"/>
          <w:u w:val="single"/>
        </w:rPr>
      </w:pPr>
      <w:r w:rsidRPr="00823448">
        <w:rPr>
          <w:rFonts w:ascii="Tahoma" w:hAnsi="Tahoma" w:cs="Tahoma"/>
          <w:sz w:val="20"/>
          <w:szCs w:val="20"/>
        </w:rPr>
        <w:t>Nevyklidí-li zhotovitel staveniště ve sjednaném termínu, je objednatel oprávněn zabezpečit vyklizení staveniště třetí osobou a náklady s tím spojené uhradí objednateli zhotovitel.</w:t>
      </w:r>
    </w:p>
    <w:p w14:paraId="6D9A49D0" w14:textId="77777777" w:rsidR="00823448" w:rsidRDefault="00823448" w:rsidP="00823448">
      <w:pPr>
        <w:tabs>
          <w:tab w:val="left" w:pos="567"/>
        </w:tabs>
        <w:suppressAutoHyphens w:val="0"/>
        <w:jc w:val="both"/>
        <w:rPr>
          <w:rFonts w:ascii="Tahoma" w:hAnsi="Tahoma" w:cs="Tahoma"/>
          <w:b/>
          <w:sz w:val="22"/>
          <w:szCs w:val="20"/>
          <w:u w:val="single"/>
        </w:rPr>
      </w:pPr>
    </w:p>
    <w:p w14:paraId="06CA3EFA" w14:textId="77777777" w:rsidR="00E7499F" w:rsidRDefault="00E8575E">
      <w:pPr>
        <w:spacing w:before="480" w:after="120"/>
        <w:jc w:val="center"/>
        <w:outlineLvl w:val="0"/>
        <w:rPr>
          <w:rFonts w:ascii="Tahoma" w:hAnsi="Tahoma" w:cs="Tahoma"/>
          <w:b/>
          <w:sz w:val="20"/>
          <w:szCs w:val="20"/>
          <w:u w:val="single"/>
        </w:rPr>
      </w:pPr>
      <w:r>
        <w:rPr>
          <w:rFonts w:ascii="Tahoma" w:hAnsi="Tahoma" w:cs="Tahoma"/>
          <w:b/>
          <w:sz w:val="22"/>
          <w:szCs w:val="20"/>
          <w:u w:val="single"/>
        </w:rPr>
        <w:t>X. Stavební deník, technický a autorský dozor</w:t>
      </w:r>
    </w:p>
    <w:p w14:paraId="06CA3EFB" w14:textId="77777777" w:rsidR="00E7499F" w:rsidRDefault="00E8575E">
      <w:pPr>
        <w:widowControl w:val="0"/>
        <w:numPr>
          <w:ilvl w:val="1"/>
          <w:numId w:val="26"/>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Stavební deník</w:t>
      </w:r>
    </w:p>
    <w:p w14:paraId="06CA3EFC"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lastRenderedPageBreak/>
        <w:t>10.1.1</w:t>
      </w:r>
      <w:r>
        <w:rPr>
          <w:rFonts w:ascii="Tahoma" w:hAnsi="Tahoma" w:cs="Tahoma"/>
          <w:sz w:val="20"/>
          <w:szCs w:val="20"/>
        </w:rPr>
        <w:tab/>
      </w:r>
      <w:r>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 stavebního zákona,</w:t>
      </w:r>
      <w:r>
        <w:rPr>
          <w:rFonts w:ascii="Tahoma" w:hAnsi="Tahoma" w:cs="Tahoma"/>
          <w:spacing w:val="-2"/>
          <w:sz w:val="20"/>
          <w:szCs w:val="20"/>
        </w:rPr>
        <w:t xml:space="preserve"> kam je povinen pravidelně denně zapisovat všechny skutečnosti rozhodné pro plnění smlouvy o dílo. 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w:t>
      </w:r>
      <w:proofErr w:type="gramStart"/>
      <w:r>
        <w:rPr>
          <w:rFonts w:ascii="Tahoma" w:hAnsi="Tahoma" w:cs="Tahoma"/>
          <w:spacing w:val="-2"/>
          <w:sz w:val="20"/>
          <w:szCs w:val="20"/>
        </w:rPr>
        <w:t>píší</w:t>
      </w:r>
      <w:proofErr w:type="gramEnd"/>
      <w:r>
        <w:rPr>
          <w:rFonts w:ascii="Tahoma" w:hAnsi="Tahoma" w:cs="Tahoma"/>
          <w:spacing w:val="-2"/>
          <w:sz w:val="20"/>
          <w:szCs w:val="20"/>
        </w:rPr>
        <w:t xml:space="preserve"> do knihy s očíslovanými listy jednak pevnými, jednak perforovanými pro dva oddělené průpisy.</w:t>
      </w:r>
    </w:p>
    <w:p w14:paraId="06CA3EFD"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10.1.2</w:t>
      </w:r>
      <w:r>
        <w:rPr>
          <w:rFonts w:ascii="Tahoma" w:hAnsi="Tahoma" w:cs="Tahoma"/>
          <w:sz w:val="20"/>
          <w:szCs w:val="20"/>
        </w:rPr>
        <w:tab/>
        <w:t>V deníku se vyznačí doklady, které se v jednom vyhotovení ukládají přímo na staveništi. Jde zejména o rozhodnutí ke společnému územnímu a stavebnímu řízení, smlouvu,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stavebního deníku končí dnem předání a převzetí díla. U zápisů majících vliv na postup prací na stavbě oznámí zhotovitel zástupci objednatele telefonicky v den zápisu, že byl tento zápis proveden a je třeba jej odsouhlasit.</w:t>
      </w:r>
    </w:p>
    <w:p w14:paraId="06CA3EFE"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10.1.3</w:t>
      </w:r>
      <w:r>
        <w:rPr>
          <w:rFonts w:ascii="Tahoma" w:hAnsi="Tahoma" w:cs="Tahoma"/>
          <w:b/>
          <w:sz w:val="20"/>
          <w:szCs w:val="20"/>
        </w:rPr>
        <w:tab/>
      </w:r>
      <w:r>
        <w:rPr>
          <w:rFonts w:ascii="Tahoma" w:hAnsi="Tahoma" w:cs="Tahoma"/>
          <w:spacing w:val="-2"/>
          <w:sz w:val="20"/>
          <w:szCs w:val="20"/>
        </w:rPr>
        <w:t xml:space="preserve">Stavební deníky musí být řádně registrované, denně přístupné v místě stavby, objednateli přísluší první kopie. V den předání a převzetí stavby budou objednateli s ostatními doklady předány i stavební deníky. </w:t>
      </w:r>
    </w:p>
    <w:p w14:paraId="06CA3EFF" w14:textId="77777777" w:rsidR="00E7499F" w:rsidRDefault="00E8575E">
      <w:pPr>
        <w:widowControl w:val="0"/>
        <w:tabs>
          <w:tab w:val="left" w:pos="1418"/>
        </w:tabs>
        <w:spacing w:after="180"/>
        <w:ind w:left="1276" w:hanging="709"/>
        <w:jc w:val="both"/>
        <w:rPr>
          <w:rFonts w:ascii="Tahoma" w:hAnsi="Tahoma" w:cs="Tahoma"/>
          <w:sz w:val="20"/>
          <w:szCs w:val="20"/>
        </w:rPr>
      </w:pPr>
      <w:r>
        <w:rPr>
          <w:rFonts w:ascii="Tahoma" w:hAnsi="Tahoma" w:cs="Tahoma"/>
          <w:sz w:val="20"/>
          <w:szCs w:val="20"/>
        </w:rPr>
        <w:t>10.1.4</w:t>
      </w:r>
      <w:r>
        <w:rPr>
          <w:rFonts w:ascii="Tahoma" w:hAnsi="Tahoma" w:cs="Tahoma"/>
          <w:sz w:val="20"/>
          <w:szCs w:val="20"/>
        </w:rPr>
        <w:tab/>
        <w:t xml:space="preserve">Zhotovitel je povinen prokazatelně vyzvat zápisem do stavebního deníku objednatele a příslušné provozovatele sítí ke kontrole a prověření části díla, které budou zakryty nebo se stanou nepřístupnými, a to nejméně pět pracovních dnů před jejich zakrytím. Neučiní-li tak, je povinen na žádost objednatele odkrýt práce, které byly zakryty nebo které se staly nepřístupnými na svůj náklad. </w:t>
      </w:r>
      <w:r>
        <w:rPr>
          <w:rFonts w:ascii="Tahoma" w:hAnsi="Tahoma" w:cs="Tahoma"/>
          <w:spacing w:val="-2"/>
          <w:sz w:val="20"/>
          <w:szCs w:val="20"/>
        </w:rPr>
        <w:t xml:space="preserve">Objednatel je povinen na základě výzvy zhotovitele ve stavebním deníku zkontrolovat část díla před zakrytím či dalším postupem prací nejpozději do 5 pracovních dnů ode dne doručení písemné výzvy zhotovitele a ve stavebním deníku zapsat event. </w:t>
      </w:r>
      <w:r>
        <w:rPr>
          <w:rFonts w:ascii="Tahoma" w:hAnsi="Tahoma" w:cs="Tahoma"/>
          <w:sz w:val="20"/>
          <w:szCs w:val="20"/>
        </w:rPr>
        <w:t>připomínky.</w:t>
      </w:r>
    </w:p>
    <w:p w14:paraId="06CA3F00" w14:textId="77777777" w:rsidR="00E7499F" w:rsidRDefault="00E8575E">
      <w:pPr>
        <w:widowControl w:val="0"/>
        <w:tabs>
          <w:tab w:val="left" w:pos="0"/>
        </w:tabs>
        <w:spacing w:after="180"/>
        <w:ind w:left="1276" w:hanging="709"/>
        <w:jc w:val="both"/>
        <w:rPr>
          <w:rFonts w:ascii="Tahoma" w:hAnsi="Tahoma" w:cs="Tahoma"/>
          <w:sz w:val="20"/>
          <w:szCs w:val="20"/>
        </w:rPr>
      </w:pPr>
      <w:r>
        <w:rPr>
          <w:rFonts w:ascii="Tahoma" w:hAnsi="Tahoma" w:cs="Tahoma"/>
          <w:sz w:val="20"/>
          <w:szCs w:val="20"/>
        </w:rPr>
        <w:t>10.1.5</w:t>
      </w:r>
      <w:r>
        <w:rPr>
          <w:rFonts w:ascii="Tahoma" w:hAnsi="Tahoma" w:cs="Tahoma"/>
          <w:b/>
          <w:sz w:val="20"/>
          <w:szCs w:val="20"/>
        </w:rPr>
        <w:tab/>
      </w:r>
      <w:r>
        <w:rPr>
          <w:rFonts w:ascii="Tahoma" w:hAnsi="Tahoma" w:cs="Tahoma"/>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290EEBC0" w14:textId="77777777" w:rsidR="00823448" w:rsidRDefault="00823448">
      <w:pPr>
        <w:widowControl w:val="0"/>
        <w:tabs>
          <w:tab w:val="left" w:pos="0"/>
        </w:tabs>
        <w:spacing w:after="180"/>
        <w:ind w:left="1276" w:hanging="709"/>
        <w:jc w:val="both"/>
        <w:rPr>
          <w:rFonts w:ascii="Tahoma" w:hAnsi="Tahoma" w:cs="Tahoma"/>
          <w:b/>
          <w:sz w:val="20"/>
          <w:szCs w:val="20"/>
          <w:u w:val="single"/>
        </w:rPr>
      </w:pPr>
    </w:p>
    <w:p w14:paraId="06CA3F01" w14:textId="77777777" w:rsidR="00E7499F" w:rsidRDefault="00E8575E">
      <w:pPr>
        <w:widowControl w:val="0"/>
        <w:numPr>
          <w:ilvl w:val="1"/>
          <w:numId w:val="26"/>
        </w:numPr>
        <w:tabs>
          <w:tab w:val="left" w:pos="567"/>
        </w:tabs>
        <w:suppressAutoHyphens w:val="0"/>
        <w:spacing w:after="120"/>
        <w:ind w:left="0" w:firstLine="0"/>
        <w:jc w:val="both"/>
        <w:rPr>
          <w:rFonts w:ascii="Tahoma" w:hAnsi="Tahoma" w:cs="Tahoma"/>
          <w:spacing w:val="-2"/>
          <w:sz w:val="20"/>
          <w:szCs w:val="20"/>
        </w:rPr>
      </w:pPr>
      <w:r>
        <w:rPr>
          <w:rFonts w:ascii="Tahoma" w:hAnsi="Tahoma" w:cs="Tahoma"/>
          <w:b/>
          <w:sz w:val="20"/>
          <w:szCs w:val="20"/>
          <w:u w:val="single"/>
        </w:rPr>
        <w:t>Technický dozor stavebníka (objednatele) (TDS) a autorský dozor (AD)</w:t>
      </w:r>
    </w:p>
    <w:p w14:paraId="06CA3F02" w14:textId="77777777" w:rsidR="00E7499F" w:rsidRDefault="00E8575E">
      <w:pPr>
        <w:widowControl w:val="0"/>
        <w:spacing w:after="180"/>
        <w:ind w:left="1276" w:hanging="709"/>
        <w:jc w:val="both"/>
        <w:rPr>
          <w:rFonts w:ascii="Tahoma" w:hAnsi="Tahoma" w:cs="Tahoma"/>
          <w:sz w:val="20"/>
          <w:szCs w:val="20"/>
        </w:rPr>
      </w:pPr>
      <w:r>
        <w:rPr>
          <w:rFonts w:ascii="Tahoma" w:hAnsi="Tahoma" w:cs="Tahoma"/>
          <w:spacing w:val="-2"/>
          <w:sz w:val="20"/>
          <w:szCs w:val="20"/>
        </w:rPr>
        <w:t>10.2.1</w:t>
      </w:r>
      <w:r>
        <w:rPr>
          <w:rFonts w:ascii="Tahoma" w:hAnsi="Tahoma" w:cs="Tahoma"/>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06CA3F03"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10.2.2</w:t>
      </w:r>
      <w:r>
        <w:rPr>
          <w:rFonts w:ascii="Tahoma" w:hAnsi="Tahoma" w:cs="Tahoma"/>
          <w:sz w:val="20"/>
          <w:szCs w:val="20"/>
        </w:rPr>
        <w:tab/>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a jiných oprávněných subjektů a činí neprodleně opatření k odstranění vytknutých závad.</w:t>
      </w:r>
    </w:p>
    <w:p w14:paraId="06CA3F04" w14:textId="77777777" w:rsidR="00E7499F" w:rsidRDefault="00E8575E">
      <w:pPr>
        <w:widowControl w:val="0"/>
        <w:ind w:left="1276" w:hanging="709"/>
        <w:jc w:val="both"/>
        <w:rPr>
          <w:rFonts w:ascii="Tahoma" w:hAnsi="Tahoma" w:cs="Tahoma"/>
          <w:sz w:val="20"/>
          <w:szCs w:val="20"/>
        </w:rPr>
      </w:pPr>
      <w:r>
        <w:rPr>
          <w:rFonts w:ascii="Tahoma" w:hAnsi="Tahoma" w:cs="Tahoma"/>
          <w:sz w:val="20"/>
          <w:szCs w:val="20"/>
        </w:rPr>
        <w:t>10.2.3</w:t>
      </w:r>
      <w:r>
        <w:rPr>
          <w:rFonts w:ascii="Tahoma" w:hAnsi="Tahoma" w:cs="Tahoma"/>
          <w:sz w:val="20"/>
          <w:szCs w:val="20"/>
        </w:rPr>
        <w:tab/>
        <w:t>Technický dozor stavebníka nesmí provádět zhotovitel ani osoba s ním propojená.</w:t>
      </w:r>
    </w:p>
    <w:p w14:paraId="689D3BB5" w14:textId="77777777" w:rsidR="006C5D7C" w:rsidRDefault="006C5D7C">
      <w:pPr>
        <w:widowControl w:val="0"/>
        <w:ind w:left="1276" w:hanging="709"/>
        <w:jc w:val="both"/>
        <w:rPr>
          <w:rFonts w:ascii="Tahoma" w:hAnsi="Tahoma" w:cs="Tahoma"/>
          <w:sz w:val="20"/>
          <w:szCs w:val="20"/>
        </w:rPr>
      </w:pPr>
    </w:p>
    <w:p w14:paraId="26171015" w14:textId="77777777" w:rsidR="006C5D7C" w:rsidRDefault="006C5D7C">
      <w:pPr>
        <w:widowControl w:val="0"/>
        <w:ind w:left="1276" w:hanging="709"/>
        <w:jc w:val="both"/>
        <w:rPr>
          <w:rFonts w:ascii="Tahoma" w:hAnsi="Tahoma" w:cs="Tahoma"/>
          <w:sz w:val="20"/>
          <w:szCs w:val="20"/>
        </w:rPr>
      </w:pPr>
    </w:p>
    <w:p w14:paraId="2916C0EE" w14:textId="77777777" w:rsidR="006C5D7C" w:rsidRDefault="006C5D7C">
      <w:pPr>
        <w:widowControl w:val="0"/>
        <w:ind w:left="1276" w:hanging="709"/>
        <w:jc w:val="both"/>
        <w:rPr>
          <w:rFonts w:ascii="Tahoma" w:hAnsi="Tahoma" w:cs="Tahoma"/>
          <w:b/>
          <w:sz w:val="22"/>
          <w:szCs w:val="20"/>
          <w:u w:val="single"/>
        </w:rPr>
      </w:pPr>
    </w:p>
    <w:p w14:paraId="06CA3F05"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lastRenderedPageBreak/>
        <w:t>XI. Zkoušky</w:t>
      </w:r>
    </w:p>
    <w:p w14:paraId="06CA3F06" w14:textId="77777777" w:rsidR="00E7499F" w:rsidRDefault="00E8575E">
      <w:pPr>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06CA3F07" w14:textId="77777777" w:rsidR="00E7499F" w:rsidRDefault="00E8575E">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06CA3F08" w14:textId="77777777" w:rsidR="00E7499F" w:rsidRDefault="00E8575E">
      <w:pPr>
        <w:widowControl w:val="0"/>
        <w:numPr>
          <w:ilvl w:val="0"/>
          <w:numId w:val="15"/>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06CA3F09" w14:textId="77777777" w:rsidR="00E7499F" w:rsidRPr="00940DBF" w:rsidRDefault="00E8575E">
      <w:pPr>
        <w:widowControl w:val="0"/>
        <w:numPr>
          <w:ilvl w:val="0"/>
          <w:numId w:val="15"/>
        </w:numPr>
        <w:tabs>
          <w:tab w:val="left" w:pos="567"/>
        </w:tabs>
        <w:suppressAutoHyphens w:val="0"/>
        <w:ind w:left="0" w:firstLine="0"/>
        <w:jc w:val="both"/>
        <w:rPr>
          <w:rFonts w:ascii="Tahoma" w:hAnsi="Tahoma" w:cs="Tahoma"/>
          <w:b/>
          <w:sz w:val="20"/>
          <w:szCs w:val="20"/>
          <w:u w:val="single"/>
        </w:rPr>
      </w:pPr>
      <w:r w:rsidRPr="00940DBF">
        <w:rPr>
          <w:rFonts w:ascii="Tahoma" w:hAnsi="Tahoma" w:cs="Tahoma"/>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06CA3F0A" w14:textId="77777777" w:rsidR="00E7499F" w:rsidRPr="009B27C5" w:rsidRDefault="00E8575E">
      <w:pPr>
        <w:spacing w:before="480" w:after="120"/>
        <w:jc w:val="center"/>
        <w:outlineLvl w:val="0"/>
        <w:rPr>
          <w:rFonts w:ascii="Tahoma" w:hAnsi="Tahoma" w:cs="Tahoma"/>
          <w:sz w:val="20"/>
          <w:szCs w:val="20"/>
        </w:rPr>
      </w:pPr>
      <w:r w:rsidRPr="009B27C5">
        <w:rPr>
          <w:rFonts w:ascii="Tahoma" w:hAnsi="Tahoma" w:cs="Tahoma"/>
          <w:b/>
          <w:sz w:val="22"/>
          <w:szCs w:val="20"/>
          <w:u w:val="single"/>
        </w:rPr>
        <w:t>XII. Užívání díla před jeho předáním</w:t>
      </w:r>
    </w:p>
    <w:p w14:paraId="77D0C9A4" w14:textId="77777777" w:rsidR="003633D7" w:rsidRPr="003D0D3B" w:rsidRDefault="003633D7" w:rsidP="003633D7">
      <w:pPr>
        <w:widowControl w:val="0"/>
        <w:numPr>
          <w:ilvl w:val="0"/>
          <w:numId w:val="38"/>
        </w:numPr>
        <w:tabs>
          <w:tab w:val="left" w:pos="567"/>
        </w:tabs>
        <w:suppressAutoHyphens w:val="0"/>
        <w:spacing w:after="180"/>
        <w:ind w:left="0" w:firstLine="0"/>
        <w:jc w:val="both"/>
        <w:rPr>
          <w:rFonts w:ascii="Tahoma" w:hAnsi="Tahoma" w:cs="Tahoma"/>
          <w:snapToGrid w:val="0"/>
          <w:sz w:val="20"/>
          <w:szCs w:val="20"/>
        </w:rPr>
      </w:pPr>
      <w:r w:rsidRPr="003D0D3B">
        <w:rPr>
          <w:rFonts w:ascii="Tahoma" w:hAnsi="Tahoma" w:cs="Tahoma"/>
          <w:snapToGrid w:val="0"/>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48BA9F32" w14:textId="77777777" w:rsidR="001138F8" w:rsidRDefault="001138F8" w:rsidP="001138F8">
      <w:pPr>
        <w:widowControl w:val="0"/>
        <w:numPr>
          <w:ilvl w:val="0"/>
          <w:numId w:val="38"/>
        </w:numPr>
        <w:tabs>
          <w:tab w:val="left" w:pos="567"/>
        </w:tabs>
        <w:suppressAutoHyphens w:val="0"/>
        <w:ind w:left="0" w:firstLine="0"/>
        <w:jc w:val="both"/>
        <w:rPr>
          <w:rFonts w:ascii="Tahoma" w:hAnsi="Tahoma" w:cs="Tahoma"/>
          <w:snapToGrid w:val="0"/>
          <w:sz w:val="20"/>
          <w:szCs w:val="20"/>
        </w:rPr>
      </w:pPr>
      <w:r w:rsidRPr="003D0D3B">
        <w:rPr>
          <w:rFonts w:ascii="Tahoma" w:hAnsi="Tahoma" w:cs="Tahoma"/>
          <w:snapToGrid w:val="0"/>
          <w:sz w:val="20"/>
          <w:szCs w:val="20"/>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14:paraId="06CA3F0D" w14:textId="77777777" w:rsidR="00E7499F" w:rsidRDefault="00E7499F">
      <w:pPr>
        <w:widowControl w:val="0"/>
        <w:tabs>
          <w:tab w:val="left" w:pos="567"/>
        </w:tabs>
        <w:jc w:val="both"/>
        <w:rPr>
          <w:rFonts w:ascii="Tahoma" w:hAnsi="Tahoma" w:cs="Tahoma"/>
          <w:sz w:val="20"/>
          <w:szCs w:val="20"/>
        </w:rPr>
      </w:pPr>
    </w:p>
    <w:p w14:paraId="06CA3F0E" w14:textId="77777777" w:rsidR="00E7499F" w:rsidRDefault="00E7499F">
      <w:pPr>
        <w:widowControl w:val="0"/>
        <w:tabs>
          <w:tab w:val="left" w:pos="567"/>
        </w:tabs>
        <w:jc w:val="both"/>
        <w:rPr>
          <w:rFonts w:ascii="Tahoma" w:hAnsi="Tahoma" w:cs="Tahoma"/>
          <w:sz w:val="20"/>
          <w:szCs w:val="20"/>
        </w:rPr>
      </w:pPr>
    </w:p>
    <w:p w14:paraId="06CA3F0F" w14:textId="77777777" w:rsidR="00E7499F" w:rsidRDefault="00E8575E">
      <w:pPr>
        <w:spacing w:after="120"/>
        <w:jc w:val="center"/>
        <w:outlineLvl w:val="0"/>
        <w:rPr>
          <w:rFonts w:ascii="Tahoma" w:hAnsi="Tahoma" w:cs="Tahoma"/>
          <w:b/>
          <w:sz w:val="20"/>
          <w:szCs w:val="20"/>
          <w:u w:val="single"/>
        </w:rPr>
      </w:pPr>
      <w:r>
        <w:rPr>
          <w:rFonts w:ascii="Tahoma" w:hAnsi="Tahoma" w:cs="Tahoma"/>
          <w:b/>
          <w:sz w:val="22"/>
          <w:szCs w:val="20"/>
          <w:u w:val="single"/>
        </w:rPr>
        <w:t>XIII. Provedení díla, převzetí díla nebo jeho části</w:t>
      </w:r>
    </w:p>
    <w:p w14:paraId="06CA3F10" w14:textId="77777777" w:rsidR="00E7499F" w:rsidRDefault="00E8575E">
      <w:pPr>
        <w:widowControl w:val="0"/>
        <w:numPr>
          <w:ilvl w:val="1"/>
          <w:numId w:val="27"/>
        </w:numPr>
        <w:tabs>
          <w:tab w:val="left" w:pos="567"/>
        </w:tabs>
        <w:suppressAutoHyphens w:val="0"/>
        <w:spacing w:after="120"/>
        <w:ind w:left="0" w:firstLine="0"/>
        <w:jc w:val="both"/>
        <w:rPr>
          <w:rFonts w:ascii="Tahoma" w:hAnsi="Tahoma" w:cs="Tahoma"/>
          <w:sz w:val="20"/>
          <w:szCs w:val="20"/>
        </w:rPr>
      </w:pPr>
      <w:r>
        <w:rPr>
          <w:rFonts w:ascii="Tahoma" w:hAnsi="Tahoma" w:cs="Tahoma"/>
          <w:b/>
          <w:sz w:val="20"/>
          <w:szCs w:val="20"/>
          <w:u w:val="single"/>
        </w:rPr>
        <w:t>Provedení díla</w:t>
      </w:r>
    </w:p>
    <w:p w14:paraId="06CA3F11"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13.1.1</w:t>
      </w:r>
      <w:r>
        <w:rPr>
          <w:rFonts w:ascii="Tahoma" w:hAnsi="Tahoma" w:cs="Tahoma"/>
          <w:sz w:val="20"/>
          <w:szCs w:val="20"/>
        </w:rPr>
        <w:tab/>
        <w:t xml:space="preserve">Dílo je provedeno, je – li dokončeno a předáno. Tímto ujednáním není dotčeno ust. </w:t>
      </w:r>
      <w:r>
        <w:rPr>
          <w:rFonts w:ascii="Tahoma" w:hAnsi="Tahoma" w:cs="Tahoma"/>
          <w:b/>
          <w:sz w:val="20"/>
          <w:szCs w:val="20"/>
        </w:rPr>
        <w:t>§ 2628 OZ</w:t>
      </w:r>
      <w:r>
        <w:rPr>
          <w:rFonts w:ascii="Tahoma" w:hAnsi="Tahoma" w:cs="Tahoma"/>
          <w:sz w:val="20"/>
          <w:szCs w:val="20"/>
        </w:rPr>
        <w:t>. 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li předvedena jeho způsobilost sloužit svému účelu.</w:t>
      </w:r>
    </w:p>
    <w:p w14:paraId="06CA3F12"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13.1.2</w:t>
      </w:r>
      <w:r>
        <w:rPr>
          <w:rFonts w:ascii="Tahoma" w:hAnsi="Tahoma" w:cs="Tahoma"/>
          <w:sz w:val="20"/>
          <w:szCs w:val="20"/>
        </w:rPr>
        <w:tab/>
        <w:t xml:space="preserve">Termín provedení díla se považuje za dodržený, jestliže ve stanoveném termínu bude dílo řádně dokončeno a protokolárně převzato, tj. bude sepsán závěrečný zápis (protokol) o předání a převzetí díla. Řádné splnění povinnosti zhotovitele provést dílo se osvědčuje zápisem o předání a převzetí díla podepsaným oběma smluvními stranami. Zápis má </w:t>
      </w:r>
      <w:r>
        <w:rPr>
          <w:rFonts w:ascii="Tahoma" w:hAnsi="Tahoma" w:cs="Tahoma"/>
          <w:sz w:val="20"/>
          <w:szCs w:val="20"/>
        </w:rPr>
        <w:lastRenderedPageBreak/>
        <w:t>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dílo převzít.</w:t>
      </w:r>
    </w:p>
    <w:p w14:paraId="06CA3F13"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13.1.3</w:t>
      </w:r>
      <w:r>
        <w:rPr>
          <w:rFonts w:ascii="Tahoma" w:hAnsi="Tahoma" w:cs="Tahoma"/>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a v souladu s požadavky rozhodnutí o společném územním a stavebním řízení a bez vad a nedodělků. Uvedené vlastnosti musí být prokázány předepsanými a nejsou-li předepsány, obvyklými zkouškami nebo jiným dostatečným způsobem prokazujícím úspěšnost provedení díla, jinak není objednatel povinen dílo převzít.</w:t>
      </w:r>
    </w:p>
    <w:p w14:paraId="06CA3F14"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13.1.4</w:t>
      </w:r>
      <w:r>
        <w:rPr>
          <w:rFonts w:ascii="Tahoma" w:hAnsi="Tahoma" w:cs="Tahoma"/>
          <w:sz w:val="20"/>
          <w:szCs w:val="20"/>
        </w:rPr>
        <w:tab/>
        <w:t xml:space="preserve">Dokumentace skutečného provedení stavby včetně jejích doplňků a změn bude vypracována v rozsahu a podrobnostech výkresové části projektu pro provedení stavby jako součást prvotní provozní dokumentace stavby. Dokumentace bude vydána </w:t>
      </w:r>
      <w:r>
        <w:rPr>
          <w:rFonts w:ascii="Tahoma" w:hAnsi="Tahoma" w:cs="Tahoma"/>
          <w:bCs/>
          <w:sz w:val="20"/>
          <w:szCs w:val="20"/>
        </w:rPr>
        <w:t xml:space="preserve">v počtu dvou (2) vyhotovení Objednateli a vždy další (1) jedno vyhotovení dle počtu kolaudujících stavebních úřadů a také dle požadavků jednotlivých správců a provozovatelů stavebních objektů v listinné podobě a ve </w:t>
      </w:r>
      <w:r>
        <w:rPr>
          <w:rFonts w:ascii="Tahoma" w:hAnsi="Tahoma" w:cs="Tahoma"/>
          <w:b/>
          <w:bCs/>
          <w:sz w:val="20"/>
        </w:rPr>
        <w:t>jednom</w:t>
      </w:r>
      <w:r>
        <w:rPr>
          <w:rFonts w:ascii="Tahoma" w:hAnsi="Tahoma" w:cs="Tahoma"/>
          <w:bCs/>
          <w:sz w:val="20"/>
          <w:szCs w:val="20"/>
        </w:rPr>
        <w:t xml:space="preserve"> (</w:t>
      </w:r>
      <w:r>
        <w:rPr>
          <w:rFonts w:ascii="Tahoma" w:hAnsi="Tahoma" w:cs="Tahoma"/>
          <w:b/>
          <w:bCs/>
          <w:sz w:val="20"/>
        </w:rPr>
        <w:t>1</w:t>
      </w:r>
      <w:r>
        <w:rPr>
          <w:rFonts w:ascii="Tahoma" w:hAnsi="Tahoma" w:cs="Tahoma"/>
          <w:bCs/>
          <w:sz w:val="20"/>
          <w:szCs w:val="20"/>
        </w:rPr>
        <w:t>) vyhotovení v elektronické podobě. Dokumentace rovněž slouží pro správu předmětu díla a bude zpracována v podrobnostech umožňující správu předmětu díla vč. popisu konkrétně dodaných a osazených zařízení, materiálů a dodávek.</w:t>
      </w:r>
    </w:p>
    <w:p w14:paraId="06CA3F15"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13.1.5</w:t>
      </w:r>
      <w:r>
        <w:rPr>
          <w:rFonts w:ascii="Tahoma" w:hAnsi="Tahoma" w:cs="Tahoma"/>
          <w:sz w:val="20"/>
          <w:szCs w:val="20"/>
        </w:rPr>
        <w:tab/>
        <w:t>Nedílnou přílohou skutečného provedení stavby a součástí plnění v rámci tohoto bodu jsou i veškeré potřebné a orgány státní správy požadované podklady pro provozní řády technických a technologických zařízení.</w:t>
      </w:r>
    </w:p>
    <w:p w14:paraId="06CA3F16"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13.1.6</w:t>
      </w:r>
      <w:r>
        <w:rPr>
          <w:rFonts w:ascii="Tahoma" w:hAnsi="Tahoma" w:cs="Tahoma"/>
          <w:sz w:val="20"/>
          <w:szCs w:val="20"/>
        </w:rPr>
        <w:tab/>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06CA3F17" w14:textId="77777777" w:rsidR="00E7499F" w:rsidRDefault="00E8575E">
      <w:pPr>
        <w:widowControl w:val="0"/>
        <w:spacing w:after="160"/>
        <w:ind w:left="1276" w:hanging="709"/>
        <w:jc w:val="both"/>
        <w:rPr>
          <w:rFonts w:ascii="Tahoma" w:hAnsi="Tahoma" w:cs="Tahoma"/>
          <w:sz w:val="20"/>
          <w:szCs w:val="20"/>
        </w:rPr>
      </w:pPr>
      <w:r>
        <w:rPr>
          <w:rFonts w:ascii="Tahoma" w:hAnsi="Tahoma" w:cs="Tahoma"/>
          <w:sz w:val="20"/>
          <w:szCs w:val="20"/>
        </w:rPr>
        <w:t>13.1.7</w:t>
      </w:r>
      <w:r>
        <w:rPr>
          <w:rFonts w:ascii="Tahoma" w:hAnsi="Tahoma" w:cs="Tahoma"/>
          <w:sz w:val="20"/>
          <w:szCs w:val="20"/>
        </w:rPr>
        <w:tab/>
        <w:t>Předání a převzetí díla nemá vliv na odpovědnost za škodu podle obecně závazných předpisů, jakož i za škodu způsobenou vadným provedením díla nebo jiným porušením závazku zhotovitele.</w:t>
      </w:r>
    </w:p>
    <w:p w14:paraId="48062418" w14:textId="77777777" w:rsidR="00532F6A" w:rsidRDefault="00532F6A">
      <w:pPr>
        <w:widowControl w:val="0"/>
        <w:spacing w:after="160"/>
        <w:ind w:left="1276" w:hanging="709"/>
        <w:jc w:val="both"/>
        <w:rPr>
          <w:rFonts w:ascii="Tahoma" w:hAnsi="Tahoma" w:cs="Tahoma"/>
          <w:b/>
          <w:sz w:val="20"/>
          <w:szCs w:val="20"/>
          <w:u w:val="single"/>
        </w:rPr>
      </w:pPr>
    </w:p>
    <w:p w14:paraId="06CA3F18" w14:textId="77777777" w:rsidR="00E7499F" w:rsidRDefault="00E8575E">
      <w:pPr>
        <w:pStyle w:val="Odstavecseseznamem"/>
        <w:widowControl w:val="0"/>
        <w:numPr>
          <w:ilvl w:val="1"/>
          <w:numId w:val="35"/>
        </w:numPr>
        <w:tabs>
          <w:tab w:val="left" w:pos="0"/>
          <w:tab w:val="left" w:pos="567"/>
        </w:tabs>
        <w:suppressAutoHyphens w:val="0"/>
        <w:spacing w:after="120"/>
        <w:jc w:val="both"/>
        <w:rPr>
          <w:rFonts w:ascii="Tahoma" w:hAnsi="Tahoma" w:cs="Tahoma"/>
          <w:sz w:val="20"/>
          <w:szCs w:val="20"/>
        </w:rPr>
      </w:pPr>
      <w:r>
        <w:rPr>
          <w:rFonts w:ascii="Tahoma" w:hAnsi="Tahoma" w:cs="Tahoma"/>
          <w:b/>
          <w:sz w:val="20"/>
          <w:szCs w:val="20"/>
          <w:u w:val="single"/>
        </w:rPr>
        <w:t>Převzetí díla nebo jeho části</w:t>
      </w:r>
    </w:p>
    <w:p w14:paraId="06CA3F19" w14:textId="77777777" w:rsidR="00E7499F" w:rsidRDefault="00E8575E">
      <w:pPr>
        <w:widowControl w:val="0"/>
        <w:spacing w:after="160"/>
        <w:ind w:left="567"/>
        <w:jc w:val="both"/>
        <w:rPr>
          <w:rFonts w:ascii="Tahoma" w:hAnsi="Tahoma" w:cs="Tahoma"/>
          <w:sz w:val="20"/>
          <w:szCs w:val="20"/>
        </w:rPr>
      </w:pPr>
      <w:r>
        <w:rPr>
          <w:rFonts w:ascii="Tahoma" w:hAnsi="Tahoma" w:cs="Tahoma"/>
          <w:sz w:val="20"/>
          <w:szCs w:val="20"/>
        </w:rPr>
        <w:t>Objednatel dílo převezme, bude-li vykazovat pouze ojedinělé drobné vady a nedodělky, které samy o sobě ani ve spojení s jinými nebrání jeho užívání funkčně nebo esteticky, ani jeho užívání podstatným způsobem neomezují.</w:t>
      </w:r>
    </w:p>
    <w:p w14:paraId="06CA3F1A" w14:textId="77777777" w:rsidR="00E7499F" w:rsidRDefault="00E8575E">
      <w:pPr>
        <w:widowControl w:val="0"/>
        <w:ind w:left="567"/>
        <w:jc w:val="both"/>
        <w:rPr>
          <w:rFonts w:ascii="Tahoma" w:hAnsi="Tahoma" w:cs="Tahoma"/>
          <w:sz w:val="20"/>
          <w:szCs w:val="20"/>
        </w:rPr>
      </w:pPr>
      <w:r>
        <w:rPr>
          <w:rFonts w:ascii="Tahoma" w:hAnsi="Tahoma" w:cs="Tahoma"/>
          <w:sz w:val="20"/>
          <w:szCs w:val="20"/>
        </w:rPr>
        <w:t>V tom případě však nebezpečí škody na díle nese zhotovitel až do doby odstranění těchto vad a nedodělků.</w:t>
      </w:r>
    </w:p>
    <w:p w14:paraId="06CA3F1B" w14:textId="77777777" w:rsidR="00E7499F" w:rsidRDefault="00E7499F">
      <w:pPr>
        <w:widowControl w:val="0"/>
        <w:ind w:left="567"/>
        <w:jc w:val="both"/>
        <w:rPr>
          <w:rFonts w:ascii="Tahoma" w:hAnsi="Tahoma" w:cs="Tahoma"/>
          <w:sz w:val="20"/>
          <w:szCs w:val="20"/>
        </w:rPr>
      </w:pPr>
    </w:p>
    <w:p w14:paraId="06CA3F1C" w14:textId="77777777" w:rsidR="00E7499F" w:rsidRDefault="00E8575E">
      <w:pPr>
        <w:widowControl w:val="0"/>
        <w:ind w:left="567"/>
        <w:jc w:val="both"/>
        <w:rPr>
          <w:rFonts w:ascii="Tahoma" w:hAnsi="Tahoma" w:cs="Tahoma"/>
          <w:sz w:val="20"/>
          <w:szCs w:val="20"/>
        </w:rPr>
      </w:pPr>
      <w:r>
        <w:rPr>
          <w:rFonts w:ascii="Tahoma" w:hAnsi="Tahoma" w:cs="Tahoma"/>
          <w:sz w:val="20"/>
          <w:szCs w:val="20"/>
        </w:rPr>
        <w:t xml:space="preserve">Objednatel je povinen k předání a převzetí díla přizvat osoby vykonávající funkci technického dozoru stavebníka, případně také autorského dozoru projektanta. </w:t>
      </w:r>
    </w:p>
    <w:p w14:paraId="06CA3F1D" w14:textId="77777777" w:rsidR="00E7499F" w:rsidRDefault="00E7499F">
      <w:pPr>
        <w:widowControl w:val="0"/>
        <w:jc w:val="both"/>
        <w:rPr>
          <w:rFonts w:ascii="Tahoma" w:hAnsi="Tahoma" w:cs="Tahoma"/>
          <w:sz w:val="20"/>
          <w:szCs w:val="20"/>
        </w:rPr>
      </w:pPr>
    </w:p>
    <w:p w14:paraId="543CB8CC" w14:textId="77777777" w:rsidR="00532F6A" w:rsidRDefault="00532F6A">
      <w:pPr>
        <w:widowControl w:val="0"/>
        <w:jc w:val="both"/>
        <w:rPr>
          <w:rFonts w:ascii="Tahoma" w:hAnsi="Tahoma" w:cs="Tahoma"/>
          <w:sz w:val="20"/>
          <w:szCs w:val="20"/>
        </w:rPr>
      </w:pPr>
    </w:p>
    <w:p w14:paraId="06CA3F1E" w14:textId="77777777" w:rsidR="00E7499F" w:rsidRDefault="00E8575E">
      <w:pPr>
        <w:pStyle w:val="Odstavecseseznamem"/>
        <w:widowControl w:val="0"/>
        <w:numPr>
          <w:ilvl w:val="1"/>
          <w:numId w:val="35"/>
        </w:numPr>
        <w:tabs>
          <w:tab w:val="left" w:pos="567"/>
        </w:tabs>
        <w:suppressAutoHyphens w:val="0"/>
        <w:spacing w:after="120"/>
        <w:jc w:val="both"/>
        <w:rPr>
          <w:rFonts w:ascii="Tahoma" w:hAnsi="Tahoma" w:cs="Tahoma"/>
          <w:sz w:val="20"/>
          <w:szCs w:val="20"/>
        </w:rPr>
      </w:pPr>
      <w:r>
        <w:rPr>
          <w:rFonts w:ascii="Tahoma" w:hAnsi="Tahoma" w:cs="Tahoma"/>
          <w:b/>
          <w:sz w:val="20"/>
          <w:szCs w:val="20"/>
          <w:u w:val="single"/>
        </w:rPr>
        <w:t>Příprava k předání díla nebo jeho části</w:t>
      </w:r>
    </w:p>
    <w:p w14:paraId="06CA3F1F"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13.3.1</w:t>
      </w:r>
      <w:r>
        <w:rPr>
          <w:rFonts w:ascii="Tahoma" w:hAnsi="Tahoma" w:cs="Tahoma"/>
          <w:sz w:val="20"/>
          <w:szCs w:val="20"/>
        </w:rPr>
        <w:tab/>
        <w:t>Zhotovitel je povinen objednatele na termín k převzetí díla písemně vyzvat ve lhůtě nejméně 10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06CA3F20"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lastRenderedPageBreak/>
        <w:t>13.3.2</w:t>
      </w:r>
      <w:r>
        <w:rPr>
          <w:rFonts w:ascii="Tahoma" w:hAnsi="Tahoma" w:cs="Tahoma"/>
          <w:sz w:val="20"/>
          <w:szCs w:val="20"/>
        </w:rPr>
        <w:tab/>
        <w:t>Zhotovitel dále vytvoří řádné věcné i organizační podmínky k předání v místě provádění díla. Pro přejímací řízení díla zhotovitel dále připraví veškeré doklady, a to zejména doklady potřebné pro řádný průběh předání a převzetí a řádného užívání. Dodávky budou dokladovány k přejímacímu řízení potřebnými platnými certifikáty.</w:t>
      </w:r>
    </w:p>
    <w:p w14:paraId="731502D6" w14:textId="77777777" w:rsidR="00532F6A" w:rsidRDefault="00532F6A">
      <w:pPr>
        <w:widowControl w:val="0"/>
        <w:spacing w:after="180"/>
        <w:ind w:left="1276" w:hanging="709"/>
        <w:jc w:val="both"/>
        <w:rPr>
          <w:rFonts w:ascii="Tahoma" w:hAnsi="Tahoma" w:cs="Tahoma"/>
          <w:b/>
          <w:sz w:val="20"/>
          <w:szCs w:val="20"/>
          <w:u w:val="single"/>
        </w:rPr>
      </w:pPr>
    </w:p>
    <w:p w14:paraId="06CA3F21" w14:textId="77777777" w:rsidR="00E7499F" w:rsidRDefault="00E8575E" w:rsidP="00532F6A">
      <w:pPr>
        <w:widowControl w:val="0"/>
        <w:numPr>
          <w:ilvl w:val="1"/>
          <w:numId w:val="35"/>
        </w:numPr>
        <w:tabs>
          <w:tab w:val="left" w:pos="567"/>
        </w:tabs>
        <w:suppressAutoHyphens w:val="0"/>
        <w:spacing w:after="120"/>
        <w:ind w:left="0" w:firstLine="567"/>
        <w:jc w:val="both"/>
        <w:rPr>
          <w:rFonts w:ascii="Tahoma" w:hAnsi="Tahoma" w:cs="Tahoma"/>
          <w:sz w:val="20"/>
          <w:szCs w:val="20"/>
        </w:rPr>
      </w:pPr>
      <w:r>
        <w:rPr>
          <w:rFonts w:ascii="Tahoma" w:hAnsi="Tahoma" w:cs="Tahoma"/>
          <w:b/>
          <w:sz w:val="20"/>
          <w:szCs w:val="20"/>
          <w:u w:val="single"/>
        </w:rPr>
        <w:t>Zápis (protokol) o převzetí díla</w:t>
      </w:r>
    </w:p>
    <w:p w14:paraId="06CA3F22"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13.4.1</w:t>
      </w:r>
      <w:r>
        <w:rPr>
          <w:rFonts w:ascii="Tahoma" w:hAnsi="Tahoma" w:cs="Tahoma"/>
          <w:sz w:val="20"/>
          <w:szCs w:val="20"/>
        </w:rPr>
        <w:tab/>
        <w:t>V případě, že dílo bude předáváno postupně, dohodnou smluvní strany v pracovním pořádku harmonogram jeho přejímek.</w:t>
      </w:r>
    </w:p>
    <w:p w14:paraId="06CA3F23" w14:textId="77777777" w:rsidR="00E7499F" w:rsidRDefault="00E8575E">
      <w:pPr>
        <w:tabs>
          <w:tab w:val="left" w:pos="1418"/>
        </w:tabs>
        <w:spacing w:after="180"/>
        <w:ind w:left="1276" w:hanging="709"/>
        <w:jc w:val="both"/>
        <w:rPr>
          <w:rFonts w:ascii="Tahoma" w:hAnsi="Tahoma" w:cs="Tahoma"/>
          <w:sz w:val="20"/>
          <w:szCs w:val="20"/>
        </w:rPr>
      </w:pPr>
      <w:r>
        <w:rPr>
          <w:rFonts w:ascii="Tahoma" w:hAnsi="Tahoma" w:cs="Tahoma"/>
          <w:sz w:val="20"/>
          <w:szCs w:val="20"/>
        </w:rPr>
        <w:t>13.4.2</w:t>
      </w:r>
      <w:r>
        <w:rPr>
          <w:rFonts w:ascii="Tahoma" w:hAnsi="Tahoma" w:cs="Tahoma"/>
          <w:sz w:val="20"/>
          <w:szCs w:val="20"/>
        </w:rPr>
        <w:tab/>
        <w:t xml:space="preserve">V případě, že při předání díla budou zjištěny ojedinělé drobné vady a nedodělky, které samy o sobě ani ve spojení s jinými nebrání užívání díla funkčně nebo esteticky, ani jeho užívání podstatným způsobem neomezují, a objednatel dílo převezme, </w:t>
      </w:r>
      <w:proofErr w:type="gramStart"/>
      <w:r>
        <w:rPr>
          <w:rFonts w:ascii="Tahoma" w:hAnsi="Tahoma" w:cs="Tahoma"/>
          <w:sz w:val="20"/>
          <w:szCs w:val="20"/>
        </w:rPr>
        <w:t>sepíší</w:t>
      </w:r>
      <w:proofErr w:type="gramEnd"/>
      <w:r>
        <w:rPr>
          <w:rFonts w:ascii="Tahoma" w:hAnsi="Tahoma" w:cs="Tahoma"/>
          <w:sz w:val="20"/>
          <w:szCs w:val="20"/>
        </w:rPr>
        <w:t xml:space="preserve"> smluvní strany v zápise o předání a převzetí díla přesně tyto vady a nedodělky a zároveň dohodnou přiměřené lhůty pro jejich odstranění.</w:t>
      </w:r>
    </w:p>
    <w:p w14:paraId="06CA3F24"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13.4.3</w:t>
      </w:r>
      <w:r>
        <w:rPr>
          <w:rFonts w:ascii="Tahoma" w:hAnsi="Tahoma" w:cs="Tahoma"/>
          <w:sz w:val="20"/>
          <w:szCs w:val="20"/>
        </w:rPr>
        <w:tab/>
        <w:t>Zápis o převzetí díla bude obsahovat zejména:</w:t>
      </w:r>
    </w:p>
    <w:p w14:paraId="06CA3F25"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údaje o zhotoviteli, podzhotovitelích a objednateli,</w:t>
      </w:r>
    </w:p>
    <w:p w14:paraId="06CA3F26"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stručný popis díla, zhodnocení jakosti díla, které je předmětem předání a převzetí,</w:t>
      </w:r>
    </w:p>
    <w:p w14:paraId="06CA3F27"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určení termínu, od kterého počíná plynout záruční lhůta,</w:t>
      </w:r>
    </w:p>
    <w:p w14:paraId="06CA3F28"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seznam předaných dokladů (dokumentaci skutečného provedení díla)</w:t>
      </w:r>
    </w:p>
    <w:p w14:paraId="06CA3F29"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geodetické zaměření staveb v tištěné podobě a digitální formě na flash USB  </w:t>
      </w:r>
    </w:p>
    <w:p w14:paraId="06CA3F2A" w14:textId="77777777" w:rsidR="00E7499F" w:rsidRDefault="00E8575E">
      <w:pPr>
        <w:widowControl w:val="0"/>
        <w:spacing w:after="180"/>
        <w:ind w:left="1276" w:hanging="709"/>
        <w:jc w:val="both"/>
        <w:rPr>
          <w:rFonts w:ascii="Tahoma" w:hAnsi="Tahoma" w:cs="Tahoma"/>
          <w:sz w:val="20"/>
          <w:szCs w:val="20"/>
        </w:rPr>
      </w:pPr>
      <w:r w:rsidRPr="008520E8">
        <w:rPr>
          <w:rFonts w:ascii="Tahoma" w:hAnsi="Tahoma" w:cs="Tahoma"/>
          <w:sz w:val="20"/>
          <w:szCs w:val="20"/>
        </w:rPr>
        <w:t>-</w:t>
      </w:r>
      <w:r w:rsidRPr="008520E8">
        <w:rPr>
          <w:rFonts w:ascii="Tahoma" w:hAnsi="Tahoma" w:cs="Tahoma"/>
          <w:sz w:val="20"/>
          <w:szCs w:val="20"/>
        </w:rPr>
        <w:tab/>
        <w:t xml:space="preserve">geometrický plán v 6 vyhotoveních, 1x v el. </w:t>
      </w:r>
      <w:proofErr w:type="gramStart"/>
      <w:r w:rsidRPr="008520E8">
        <w:rPr>
          <w:rFonts w:ascii="Tahoma" w:hAnsi="Tahoma" w:cs="Tahoma"/>
          <w:sz w:val="20"/>
          <w:szCs w:val="20"/>
        </w:rPr>
        <w:t>podobě - zhotovitel</w:t>
      </w:r>
      <w:proofErr w:type="gramEnd"/>
      <w:r w:rsidRPr="008520E8">
        <w:rPr>
          <w:rFonts w:ascii="Tahoma" w:hAnsi="Tahoma" w:cs="Tahoma"/>
          <w:sz w:val="20"/>
          <w:szCs w:val="20"/>
        </w:rPr>
        <w:t xml:space="preserve"> odpovídá za dodržení</w:t>
      </w:r>
      <w:r>
        <w:rPr>
          <w:rFonts w:ascii="Tahoma" w:hAnsi="Tahoma" w:cs="Tahoma"/>
          <w:sz w:val="20"/>
          <w:szCs w:val="20"/>
        </w:rPr>
        <w:t xml:space="preserve"> prostorové polohy staveb a za případné škody vzniklé objednateli stavbou zvýšeným záborem pozemků jiných vlastníků,</w:t>
      </w:r>
    </w:p>
    <w:p w14:paraId="06CA3F2B"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soupis zjištěných vad a nedodělků, dohodu o opatřeních a lhůtách pro jejich odstranění, případnou dohodu o slevě z ceny nebo jiných právech z odpovědnosti za vady,</w:t>
      </w:r>
    </w:p>
    <w:p w14:paraId="06CA3F2C"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w:t>
      </w:r>
      <w:r>
        <w:rPr>
          <w:rFonts w:ascii="Tahoma" w:hAnsi="Tahoma" w:cs="Tahoma"/>
          <w:sz w:val="20"/>
          <w:szCs w:val="20"/>
        </w:rPr>
        <w:tab/>
        <w:t>prohlášení objednatele, zda dílo přejímá nebo nepřejímá a pokud odmítá dílo převzít, uvede v protokolu důvody, pro které dílo převzít odmítá.</w:t>
      </w:r>
    </w:p>
    <w:p w14:paraId="06CA3F2D"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13.4.4</w:t>
      </w:r>
      <w:r>
        <w:rPr>
          <w:rFonts w:ascii="Tahoma" w:hAnsi="Tahoma" w:cs="Tahoma"/>
          <w:sz w:val="20"/>
          <w:szCs w:val="20"/>
        </w:rPr>
        <w:tab/>
        <w:t xml:space="preserve">Jestliže objednatel odmítne dílo převzít, </w:t>
      </w:r>
      <w:proofErr w:type="gramStart"/>
      <w:r>
        <w:rPr>
          <w:rFonts w:ascii="Tahoma" w:hAnsi="Tahoma" w:cs="Tahoma"/>
          <w:sz w:val="20"/>
          <w:szCs w:val="20"/>
        </w:rPr>
        <w:t>sepíší</w:t>
      </w:r>
      <w:proofErr w:type="gramEnd"/>
      <w:r>
        <w:rPr>
          <w:rFonts w:ascii="Tahoma" w:hAnsi="Tahoma" w:cs="Tahoma"/>
          <w:sz w:val="20"/>
          <w:szCs w:val="20"/>
        </w:rPr>
        <w:t xml:space="preserve">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06CA3F2E"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13.5.</w:t>
      </w:r>
      <w:r>
        <w:rPr>
          <w:rFonts w:ascii="Tahoma" w:hAnsi="Tahoma" w:cs="Tahoma"/>
          <w:sz w:val="20"/>
          <w:szCs w:val="20"/>
        </w:rPr>
        <w:t xml:space="preserve"> Zhotovitel je povinen účastnit se úřední kolaudace díla a zajistit doklady nutné pro řádnou kolaudaci díla. Objednatel jej vyrozumí písemnou </w:t>
      </w:r>
      <w:proofErr w:type="gramStart"/>
      <w:r>
        <w:rPr>
          <w:rFonts w:ascii="Tahoma" w:hAnsi="Tahoma" w:cs="Tahoma"/>
          <w:sz w:val="20"/>
          <w:szCs w:val="20"/>
        </w:rPr>
        <w:t>formou  nebo</w:t>
      </w:r>
      <w:proofErr w:type="gramEnd"/>
      <w:r>
        <w:rPr>
          <w:rFonts w:ascii="Tahoma" w:hAnsi="Tahoma" w:cs="Tahoma"/>
          <w:sz w:val="20"/>
          <w:szCs w:val="20"/>
        </w:rPr>
        <w:t xml:space="preserve"> mailem o termínu konání řízení min. 5 dnů předem.</w:t>
      </w:r>
    </w:p>
    <w:p w14:paraId="06CA3F2F"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13.6</w:t>
      </w:r>
      <w:r>
        <w:rPr>
          <w:rFonts w:ascii="Tahoma" w:hAnsi="Tahoma" w:cs="Tahoma"/>
          <w:sz w:val="20"/>
          <w:szCs w:val="20"/>
        </w:rPr>
        <w:t>. Zhotovitel se zavazuje odstranit všechny jím zaviněné kolaudační závady ve lhůtě určené v zápisu z kontrolní prohlídky.</w:t>
      </w:r>
    </w:p>
    <w:p w14:paraId="06CA3F30"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13.7</w:t>
      </w:r>
      <w:r>
        <w:rPr>
          <w:rFonts w:ascii="Tahoma" w:hAnsi="Tahoma" w:cs="Tahoma"/>
          <w:sz w:val="20"/>
          <w:szCs w:val="20"/>
        </w:rPr>
        <w:t>. Vlastnické právo k zhotovovanému dílu náleží od zahájení provádění díla objednateli.</w:t>
      </w:r>
    </w:p>
    <w:p w14:paraId="06CA3F31" w14:textId="77777777" w:rsidR="00E7499F" w:rsidRDefault="00E8575E">
      <w:pPr>
        <w:widowControl w:val="0"/>
        <w:tabs>
          <w:tab w:val="left" w:pos="567"/>
        </w:tabs>
        <w:suppressAutoHyphens w:val="0"/>
        <w:spacing w:after="120"/>
        <w:jc w:val="both"/>
        <w:rPr>
          <w:rFonts w:ascii="Tahoma" w:hAnsi="Tahoma" w:cs="Tahoma"/>
          <w:sz w:val="20"/>
          <w:szCs w:val="20"/>
        </w:rPr>
      </w:pPr>
      <w:r>
        <w:rPr>
          <w:rFonts w:ascii="Tahoma" w:hAnsi="Tahoma" w:cs="Tahoma"/>
          <w:b/>
          <w:sz w:val="20"/>
          <w:szCs w:val="20"/>
        </w:rPr>
        <w:t>13.8.</w:t>
      </w:r>
      <w:r>
        <w:rPr>
          <w:rFonts w:ascii="Tahoma" w:hAnsi="Tahoma" w:cs="Tahoma"/>
          <w:sz w:val="20"/>
          <w:szCs w:val="20"/>
        </w:rPr>
        <w:t xml:space="preserve"> Zhotovitel vykonává do předání a převzetí předmětu plnění pro objednatele správu. Výkon správy končí okamžikem řádného předání a převzetí díla v souladu s touto smlouvou.</w:t>
      </w:r>
    </w:p>
    <w:p w14:paraId="60937399" w14:textId="77777777" w:rsidR="00296DB6" w:rsidRDefault="00296DB6">
      <w:pPr>
        <w:spacing w:before="480" w:after="120"/>
        <w:jc w:val="center"/>
        <w:outlineLvl w:val="0"/>
        <w:rPr>
          <w:rFonts w:ascii="Tahoma" w:hAnsi="Tahoma" w:cs="Tahoma"/>
          <w:b/>
          <w:sz w:val="22"/>
          <w:szCs w:val="20"/>
          <w:u w:val="single"/>
        </w:rPr>
      </w:pPr>
    </w:p>
    <w:p w14:paraId="06CA3F32" w14:textId="1F8C3329"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lastRenderedPageBreak/>
        <w:t>XIV. Smluvní pokuty</w:t>
      </w:r>
    </w:p>
    <w:p w14:paraId="06CA3F33" w14:textId="6F35F0D6"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 xml:space="preserve">V případě, že zhotovitel bude v prodlení s provedením díla v termínu pro kompletní dokončení díla stanoveném v čl. III, bod. 3.1 této smlouvy, je povinen zaplatit objednateli smluvní pokutu ve výši </w:t>
      </w:r>
      <w:proofErr w:type="gramStart"/>
      <w:r>
        <w:rPr>
          <w:rFonts w:ascii="Tahoma" w:hAnsi="Tahoma" w:cs="Tahoma"/>
          <w:sz w:val="20"/>
          <w:szCs w:val="20"/>
        </w:rPr>
        <w:t>0,</w:t>
      </w:r>
      <w:r w:rsidR="00D76762">
        <w:rPr>
          <w:rFonts w:ascii="Tahoma" w:hAnsi="Tahoma" w:cs="Tahoma"/>
          <w:sz w:val="20"/>
          <w:szCs w:val="20"/>
        </w:rPr>
        <w:t>05</w:t>
      </w:r>
      <w:r>
        <w:rPr>
          <w:rFonts w:ascii="Tahoma" w:hAnsi="Tahoma" w:cs="Tahoma"/>
          <w:sz w:val="20"/>
          <w:szCs w:val="20"/>
        </w:rPr>
        <w:t>%</w:t>
      </w:r>
      <w:proofErr w:type="gramEnd"/>
      <w:r>
        <w:rPr>
          <w:rFonts w:ascii="Tahoma" w:hAnsi="Tahoma" w:cs="Tahoma"/>
          <w:sz w:val="20"/>
          <w:szCs w:val="20"/>
        </w:rPr>
        <w:t xml:space="preserve"> z celkové ceny díla včetně DPH, a to za každý započatý den prodlení. </w:t>
      </w:r>
    </w:p>
    <w:p w14:paraId="06CA3F35" w14:textId="77777777" w:rsidR="00E7499F" w:rsidRDefault="00E8575E">
      <w:pPr>
        <w:pStyle w:val="Zkladntextodsazen"/>
        <w:tabs>
          <w:tab w:val="left" w:pos="567"/>
        </w:tabs>
        <w:ind w:left="0"/>
        <w:jc w:val="both"/>
        <w:rPr>
          <w:rFonts w:ascii="Tahoma" w:hAnsi="Tahoma" w:cs="Tahoma"/>
          <w:sz w:val="20"/>
          <w:szCs w:val="20"/>
        </w:rPr>
      </w:pPr>
      <w:r>
        <w:rPr>
          <w:rFonts w:ascii="Tahoma" w:hAnsi="Tahoma" w:cs="Tahoma"/>
          <w:sz w:val="20"/>
          <w:szCs w:val="20"/>
        </w:rPr>
        <w:t xml:space="preserve">V případě, že zhotovitel prokáže, že prodlení vzniklo z viny na straně objednatele, zanikne objednateli právo smluvní pokutu uplatňovat. </w:t>
      </w:r>
    </w:p>
    <w:p w14:paraId="06CA3F36"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bude v prodlení s předáním dokladů dle čl. VIII., bod 8.3 a čl. XIX., bod 19.1 nebo 19.2 této smlouvy, tj. nepředloží nebo nepředá objednateli příslušné doklady dokladující splnění povinnosti zhotovitele v čl. VIII., bod 8.3 a čl. XIX., bod 19.1 nebo 19.2 této smlouvy, je povinen zaplatit objednateli smluvní pokutu ve výši 10.000,-Kč za každé jednotlivé porušení povinnosti dle bodu 8.3, 19.1, nebo 19.2 této smlouvy, a to za každý započatý den prodlení až do splnění této povinnosti.</w:t>
      </w:r>
    </w:p>
    <w:p w14:paraId="06CA3F37"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Zhotovitel se dále zavazuje zaplatit objednateli smluvní pokutu:</w:t>
      </w:r>
    </w:p>
    <w:p w14:paraId="06CA3F38" w14:textId="77777777" w:rsidR="00E7499F" w:rsidRDefault="00E8575E">
      <w:pPr>
        <w:pStyle w:val="Bezmezer"/>
        <w:ind w:left="1276" w:hanging="709"/>
        <w:jc w:val="both"/>
        <w:rPr>
          <w:rFonts w:ascii="Tahoma" w:hAnsi="Tahoma" w:cs="Tahoma"/>
          <w:sz w:val="20"/>
          <w:szCs w:val="20"/>
        </w:rPr>
      </w:pPr>
      <w:r>
        <w:rPr>
          <w:rFonts w:ascii="Tahoma" w:hAnsi="Tahoma" w:cs="Tahoma"/>
          <w:sz w:val="20"/>
          <w:szCs w:val="20"/>
        </w:rPr>
        <w:t>14.3.1</w:t>
      </w:r>
      <w:r>
        <w:rPr>
          <w:rFonts w:ascii="Tahoma" w:hAnsi="Tahoma" w:cs="Tahoma"/>
          <w:sz w:val="20"/>
          <w:szCs w:val="20"/>
        </w:rPr>
        <w:tab/>
        <w:t>Za prodlení s vyklizením staveniště, a to 5.000, - Kč za každý započatý den prodlení.</w:t>
      </w:r>
    </w:p>
    <w:p w14:paraId="06CA3F39" w14:textId="77777777" w:rsidR="00E7499F" w:rsidRDefault="00E7499F">
      <w:pPr>
        <w:pStyle w:val="Bezmezer"/>
        <w:ind w:left="1276" w:hanging="709"/>
        <w:jc w:val="both"/>
        <w:rPr>
          <w:rFonts w:ascii="Tahoma" w:hAnsi="Tahoma" w:cs="Tahoma"/>
          <w:sz w:val="20"/>
          <w:szCs w:val="20"/>
        </w:rPr>
      </w:pPr>
    </w:p>
    <w:p w14:paraId="06CA3F3A" w14:textId="77777777" w:rsidR="00E7499F" w:rsidRDefault="00E8575E">
      <w:pPr>
        <w:pStyle w:val="Bezmezer"/>
        <w:ind w:left="1276" w:hanging="709"/>
        <w:jc w:val="both"/>
        <w:rPr>
          <w:rFonts w:ascii="Tahoma" w:hAnsi="Tahoma" w:cs="Tahoma"/>
          <w:sz w:val="20"/>
          <w:szCs w:val="20"/>
        </w:rPr>
      </w:pPr>
      <w:r>
        <w:rPr>
          <w:rFonts w:ascii="Tahoma" w:hAnsi="Tahoma" w:cs="Tahoma"/>
          <w:sz w:val="20"/>
          <w:szCs w:val="20"/>
        </w:rPr>
        <w:t>14.3.2</w:t>
      </w:r>
      <w:r>
        <w:rPr>
          <w:rFonts w:ascii="Tahoma" w:hAnsi="Tahoma" w:cs="Tahoma"/>
          <w:sz w:val="20"/>
          <w:szCs w:val="20"/>
        </w:rPr>
        <w:tab/>
        <w:t>Za prodlení s odstraněním reklamovaných vad a nedodělků, a to 5.000, - Kč za každý započatý den prodlení a každou vadu/nedodělek zvlášť.</w:t>
      </w:r>
    </w:p>
    <w:p w14:paraId="06CA3F3B" w14:textId="77777777" w:rsidR="00E7499F" w:rsidRDefault="00E7499F">
      <w:pPr>
        <w:tabs>
          <w:tab w:val="left" w:pos="1418"/>
        </w:tabs>
        <w:ind w:firstLine="709"/>
        <w:jc w:val="both"/>
        <w:rPr>
          <w:rFonts w:ascii="Tahoma" w:hAnsi="Tahoma" w:cs="Tahoma"/>
          <w:sz w:val="20"/>
          <w:szCs w:val="20"/>
        </w:rPr>
      </w:pPr>
    </w:p>
    <w:p w14:paraId="06CA3F3C"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objednatel bude v prodlení s úhradou řádně vystavené faktury je povinen zaplatit zhotoviteli úrok z prodlení v zákonné výši.</w:t>
      </w:r>
    </w:p>
    <w:p w14:paraId="06CA3F3D"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10.000, -Kč.</w:t>
      </w:r>
    </w:p>
    <w:p w14:paraId="06CA3F3E"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06CA3F3F" w14:textId="77777777" w:rsidR="00E7499F" w:rsidRDefault="00E8575E">
      <w:pPr>
        <w:pStyle w:val="Zkladntextodsazen"/>
        <w:numPr>
          <w:ilvl w:val="0"/>
          <w:numId w:val="17"/>
        </w:numPr>
        <w:tabs>
          <w:tab w:val="left" w:pos="567"/>
        </w:tabs>
        <w:ind w:left="0" w:firstLine="0"/>
        <w:jc w:val="both"/>
        <w:rPr>
          <w:rFonts w:ascii="Tahoma" w:hAnsi="Tahoma" w:cs="Tahoma"/>
          <w:sz w:val="20"/>
          <w:szCs w:val="20"/>
        </w:rPr>
      </w:pPr>
      <w:r>
        <w:rPr>
          <w:rFonts w:ascii="Tahoma" w:hAnsi="Tahoma" w:cs="Tahoma"/>
          <w:sz w:val="20"/>
          <w:szCs w:val="20"/>
        </w:rPr>
        <w:t>Splatnost smluvních pokut je 14 kalendářních dnů ode dne doručení faktury vystavené oprávněnou smluvní stranou smluvní straně povinné.</w:t>
      </w:r>
    </w:p>
    <w:p w14:paraId="06CA3F40" w14:textId="77777777" w:rsidR="00E7499F" w:rsidRPr="00823448" w:rsidRDefault="00E8575E">
      <w:pPr>
        <w:pStyle w:val="Zkladntextodsazen"/>
        <w:numPr>
          <w:ilvl w:val="0"/>
          <w:numId w:val="17"/>
        </w:numPr>
        <w:tabs>
          <w:tab w:val="left" w:pos="567"/>
        </w:tabs>
        <w:ind w:left="0" w:firstLine="0"/>
        <w:jc w:val="both"/>
        <w:rPr>
          <w:rFonts w:ascii="Tahoma" w:hAnsi="Tahoma" w:cs="Tahoma"/>
          <w:b/>
          <w:sz w:val="20"/>
          <w:szCs w:val="20"/>
          <w:u w:val="single"/>
        </w:rPr>
      </w:pPr>
      <w:r w:rsidRPr="009F43BB">
        <w:rPr>
          <w:rFonts w:ascii="Tahoma" w:hAnsi="Tahoma" w:cs="Tahoma"/>
          <w:sz w:val="20"/>
          <w:szCs w:val="20"/>
        </w:rPr>
        <w:t>Smluvní pokutu je objednatel oprávněn započíst proti kterékoliv pohledávce zhotovitele.</w:t>
      </w:r>
    </w:p>
    <w:p w14:paraId="24102129" w14:textId="77777777" w:rsidR="00823448" w:rsidRPr="009F43BB" w:rsidRDefault="00823448" w:rsidP="00823448">
      <w:pPr>
        <w:pStyle w:val="Zkladntextodsazen"/>
        <w:tabs>
          <w:tab w:val="left" w:pos="567"/>
        </w:tabs>
        <w:ind w:left="0"/>
        <w:jc w:val="both"/>
        <w:rPr>
          <w:rFonts w:ascii="Tahoma" w:hAnsi="Tahoma" w:cs="Tahoma"/>
          <w:b/>
          <w:sz w:val="20"/>
          <w:szCs w:val="20"/>
          <w:u w:val="single"/>
        </w:rPr>
      </w:pPr>
    </w:p>
    <w:p w14:paraId="06CA3F41"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XV. Nebezpečí vzniku škody na věci, přechod vlastnického práva a odpovědnost za škodu</w:t>
      </w:r>
    </w:p>
    <w:p w14:paraId="06CA3F42" w14:textId="1D983016" w:rsidR="00E7499F" w:rsidRPr="009B27C5" w:rsidRDefault="00E8575E">
      <w:pPr>
        <w:numPr>
          <w:ilvl w:val="1"/>
          <w:numId w:val="28"/>
        </w:numPr>
        <w:tabs>
          <w:tab w:val="left" w:pos="567"/>
        </w:tabs>
        <w:suppressAutoHyphens w:val="0"/>
        <w:spacing w:after="60"/>
        <w:ind w:left="0" w:firstLine="0"/>
        <w:jc w:val="both"/>
        <w:rPr>
          <w:rFonts w:ascii="Tahoma" w:hAnsi="Tahoma" w:cs="Tahoma"/>
          <w:sz w:val="20"/>
          <w:szCs w:val="20"/>
        </w:rPr>
      </w:pPr>
      <w:r>
        <w:rPr>
          <w:rFonts w:ascii="Tahoma" w:hAnsi="Tahoma" w:cs="Tahoma"/>
          <w:sz w:val="20"/>
          <w:szCs w:val="20"/>
        </w:rPr>
        <w:t xml:space="preserve">Zhotovitel nese od doby předání staveniště do předání </w:t>
      </w:r>
      <w:r w:rsidRPr="009B27C5">
        <w:rPr>
          <w:rFonts w:ascii="Tahoma" w:hAnsi="Tahoma" w:cs="Tahoma"/>
          <w:sz w:val="20"/>
          <w:szCs w:val="20"/>
        </w:rPr>
        <w:t>a převzetí hotového díla</w:t>
      </w:r>
      <w:r w:rsidR="006D59CC">
        <w:rPr>
          <w:rFonts w:ascii="Tahoma" w:hAnsi="Tahoma" w:cs="Tahoma"/>
          <w:sz w:val="20"/>
          <w:szCs w:val="20"/>
        </w:rPr>
        <w:t xml:space="preserve"> </w:t>
      </w:r>
      <w:r w:rsidRPr="009B27C5">
        <w:rPr>
          <w:rFonts w:ascii="Tahoma" w:hAnsi="Tahoma" w:cs="Tahoma"/>
          <w:sz w:val="20"/>
          <w:szCs w:val="20"/>
        </w:rPr>
        <w:t>nebezpečí škody a jiné nebezpečí na:</w:t>
      </w:r>
    </w:p>
    <w:p w14:paraId="06CA3F43" w14:textId="77777777" w:rsidR="00E7499F" w:rsidRPr="009B27C5" w:rsidRDefault="00E8575E">
      <w:pPr>
        <w:numPr>
          <w:ilvl w:val="0"/>
          <w:numId w:val="3"/>
        </w:numPr>
        <w:tabs>
          <w:tab w:val="left" w:pos="993"/>
        </w:tabs>
        <w:suppressAutoHyphens w:val="0"/>
        <w:spacing w:after="60"/>
        <w:ind w:left="993" w:hanging="426"/>
        <w:jc w:val="both"/>
        <w:rPr>
          <w:rFonts w:ascii="Tahoma" w:hAnsi="Tahoma" w:cs="Tahoma"/>
          <w:sz w:val="20"/>
          <w:szCs w:val="20"/>
        </w:rPr>
      </w:pPr>
      <w:r w:rsidRPr="009B27C5">
        <w:rPr>
          <w:rFonts w:ascii="Tahoma" w:hAnsi="Tahoma" w:cs="Tahoma"/>
          <w:sz w:val="20"/>
          <w:szCs w:val="20"/>
        </w:rPr>
        <w:t>díle a všech jeho zhotovovaných, upravovaných, dalších částech;</w:t>
      </w:r>
    </w:p>
    <w:p w14:paraId="06CA3F44" w14:textId="77777777" w:rsidR="00E7499F" w:rsidRDefault="00E8575E">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částech či součástech díla, které jsou na staveništi uskladněny;</w:t>
      </w:r>
    </w:p>
    <w:p w14:paraId="06CA3F45" w14:textId="77777777" w:rsidR="00E7499F" w:rsidRDefault="00E8575E">
      <w:pPr>
        <w:numPr>
          <w:ilvl w:val="0"/>
          <w:numId w:val="3"/>
        </w:numPr>
        <w:tabs>
          <w:tab w:val="left" w:pos="993"/>
        </w:tabs>
        <w:suppressAutoHyphens w:val="0"/>
        <w:spacing w:after="60"/>
        <w:ind w:left="993" w:hanging="426"/>
        <w:jc w:val="both"/>
        <w:rPr>
          <w:rFonts w:ascii="Tahoma" w:hAnsi="Tahoma" w:cs="Tahoma"/>
          <w:sz w:val="20"/>
          <w:szCs w:val="20"/>
        </w:rPr>
      </w:pPr>
      <w:r>
        <w:rPr>
          <w:rFonts w:ascii="Tahoma" w:hAnsi="Tahoma" w:cs="Tahoma"/>
          <w:sz w:val="20"/>
          <w:szCs w:val="20"/>
        </w:rPr>
        <w:t>na plochách, stávajících prostorech a budovách, a to ode dne jejich převzetí zhotovitelem do doby provedení díla, pokud v jednotlivých případech nebude dohodnuto jinak;</w:t>
      </w:r>
    </w:p>
    <w:p w14:paraId="06CA3F46" w14:textId="77777777" w:rsidR="00E7499F" w:rsidRDefault="00E8575E">
      <w:pPr>
        <w:numPr>
          <w:ilvl w:val="0"/>
          <w:numId w:val="3"/>
        </w:numPr>
        <w:tabs>
          <w:tab w:val="left" w:pos="993"/>
        </w:tabs>
        <w:suppressAutoHyphens w:val="0"/>
        <w:ind w:left="993" w:hanging="426"/>
        <w:jc w:val="both"/>
        <w:rPr>
          <w:rFonts w:ascii="Tahoma" w:hAnsi="Tahoma" w:cs="Tahoma"/>
        </w:rPr>
      </w:pPr>
      <w:r>
        <w:rPr>
          <w:rFonts w:ascii="Tahoma" w:hAnsi="Tahoma" w:cs="Tahoma"/>
          <w:sz w:val="20"/>
          <w:szCs w:val="20"/>
        </w:rPr>
        <w:t>na majetku, zdraví a právech třetích osob v souvislosti s prováděním díla.</w:t>
      </w:r>
    </w:p>
    <w:p w14:paraId="06CA3F47" w14:textId="77777777" w:rsidR="00E7499F" w:rsidRDefault="00E7499F">
      <w:pPr>
        <w:pStyle w:val="Seznam2"/>
        <w:ind w:left="709" w:firstLine="0"/>
        <w:jc w:val="both"/>
        <w:rPr>
          <w:rFonts w:ascii="Tahoma" w:hAnsi="Tahoma" w:cs="Tahoma"/>
        </w:rPr>
      </w:pPr>
    </w:p>
    <w:p w14:paraId="06CA3F48" w14:textId="77777777" w:rsidR="00E7499F" w:rsidRDefault="00E8575E">
      <w:pPr>
        <w:pStyle w:val="Seznam2"/>
        <w:ind w:left="567" w:firstLine="0"/>
        <w:jc w:val="both"/>
        <w:rPr>
          <w:rFonts w:ascii="Tahoma" w:hAnsi="Tahoma" w:cs="Tahoma"/>
        </w:rPr>
      </w:pPr>
      <w:r>
        <w:rPr>
          <w:rFonts w:ascii="Tahoma" w:hAnsi="Tahoma" w:cs="Tahoma"/>
        </w:rPr>
        <w:t>Odpovědnost na těchto věcech je objektivní a zhotovitel se jí může zprostit jen, pokud by ke škodě došlo i jinak nebo prokáže-li zhotovitel, že porušením povinností, na jejichž základě objednateli vznikla škoda, bylo způsobeno okolnostmi vylučujícími odpovědnost zhotovitele.</w:t>
      </w:r>
    </w:p>
    <w:p w14:paraId="06CA3F49" w14:textId="77777777" w:rsidR="00E7499F" w:rsidRDefault="00E7499F">
      <w:pPr>
        <w:pStyle w:val="Seznam2"/>
        <w:ind w:left="567" w:firstLine="0"/>
        <w:jc w:val="both"/>
        <w:rPr>
          <w:rFonts w:ascii="Tahoma" w:hAnsi="Tahoma" w:cs="Tahoma"/>
        </w:rPr>
      </w:pPr>
    </w:p>
    <w:p w14:paraId="06CA3F4A" w14:textId="77777777" w:rsidR="00E7499F" w:rsidRDefault="00E8575E">
      <w:pPr>
        <w:pStyle w:val="Seznam2"/>
        <w:numPr>
          <w:ilvl w:val="1"/>
          <w:numId w:val="28"/>
        </w:numPr>
        <w:tabs>
          <w:tab w:val="left" w:pos="567"/>
        </w:tabs>
        <w:spacing w:after="30"/>
        <w:ind w:left="0" w:firstLine="0"/>
        <w:jc w:val="both"/>
        <w:rPr>
          <w:rFonts w:ascii="Tahoma" w:hAnsi="Tahoma" w:cs="Tahoma"/>
        </w:rPr>
      </w:pPr>
      <w:r>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6CA3F4B" w14:textId="77777777" w:rsidR="00E7499F" w:rsidRDefault="00E8575E">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lastRenderedPageBreak/>
        <w:t>pomocné stavební konstrukce všeho druhu nutné k provedení díla (lešení, podpěrné konstrukce atp.);</w:t>
      </w:r>
    </w:p>
    <w:p w14:paraId="06CA3F4C" w14:textId="77777777" w:rsidR="00E7499F" w:rsidRDefault="00E8575E">
      <w:pPr>
        <w:numPr>
          <w:ilvl w:val="0"/>
          <w:numId w:val="4"/>
        </w:numPr>
        <w:suppressAutoHyphens w:val="0"/>
        <w:spacing w:after="30"/>
        <w:ind w:left="851" w:hanging="284"/>
        <w:jc w:val="both"/>
        <w:rPr>
          <w:rFonts w:ascii="Tahoma" w:hAnsi="Tahoma" w:cs="Tahoma"/>
          <w:sz w:val="20"/>
          <w:szCs w:val="20"/>
        </w:rPr>
      </w:pPr>
      <w:r>
        <w:rPr>
          <w:rFonts w:ascii="Tahoma" w:hAnsi="Tahoma" w:cs="Tahoma"/>
          <w:sz w:val="20"/>
          <w:szCs w:val="20"/>
        </w:rPr>
        <w:t>zařízení staveniště provozního, výrobního i sociálního charakteru;</w:t>
      </w:r>
    </w:p>
    <w:p w14:paraId="06CA3F4D" w14:textId="77777777" w:rsidR="00E7499F" w:rsidRDefault="00E8575E">
      <w:pPr>
        <w:numPr>
          <w:ilvl w:val="0"/>
          <w:numId w:val="4"/>
        </w:numPr>
        <w:suppressAutoHyphens w:val="0"/>
        <w:spacing w:after="180"/>
        <w:ind w:left="851" w:hanging="284"/>
        <w:jc w:val="both"/>
        <w:rPr>
          <w:rFonts w:ascii="Tahoma" w:hAnsi="Tahoma" w:cs="Tahoma"/>
        </w:rPr>
      </w:pPr>
      <w:r>
        <w:rPr>
          <w:rFonts w:ascii="Tahoma" w:hAnsi="Tahoma" w:cs="Tahoma"/>
          <w:sz w:val="20"/>
          <w:szCs w:val="20"/>
        </w:rPr>
        <w:t>ostatní provizorní konstrukce a objekty v rozsahu vymezeném příslušnou dokumentací a smlouvou; a to jak vůči objednateli, tak vůči třetím osobám.</w:t>
      </w:r>
    </w:p>
    <w:p w14:paraId="06CA3F4E"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06CA3F4F" w14:textId="77777777" w:rsidR="00E7499F" w:rsidRDefault="00E8575E">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Smluvní strany se dohodly, že vlastníkem zhotovovaného díla a jeho oddělitelných částí i součástí a příslušenství je od počátku objednatel.</w:t>
      </w:r>
    </w:p>
    <w:p w14:paraId="06CA3F50"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06CA3F51"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 xml:space="preserve">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rFonts w:ascii="Tahoma" w:hAnsi="Tahoma" w:cs="Tahoma"/>
        </w:rPr>
        <w:t>100.000,-</w:t>
      </w:r>
      <w:proofErr w:type="gramEnd"/>
      <w:r>
        <w:rPr>
          <w:rFonts w:ascii="Tahoma" w:hAnsi="Tahoma" w:cs="Tahoma"/>
        </w:rPr>
        <w:t> Kč.</w:t>
      </w:r>
    </w:p>
    <w:p w14:paraId="06CA3F52"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06CA3F53" w14:textId="77777777" w:rsidR="00E7499F" w:rsidRDefault="00E8575E">
      <w:pPr>
        <w:pStyle w:val="Seznam2"/>
        <w:numPr>
          <w:ilvl w:val="1"/>
          <w:numId w:val="28"/>
        </w:numPr>
        <w:tabs>
          <w:tab w:val="left" w:pos="567"/>
        </w:tabs>
        <w:spacing w:after="180"/>
        <w:ind w:left="0" w:firstLine="0"/>
        <w:jc w:val="both"/>
        <w:rPr>
          <w:rFonts w:ascii="Tahoma" w:hAnsi="Tahoma" w:cs="Tahoma"/>
        </w:rPr>
      </w:pPr>
      <w:r>
        <w:rPr>
          <w:rFonts w:ascii="Tahoma" w:hAnsi="Tahoma" w:cs="Tahoma"/>
        </w:rPr>
        <w:t>Zhotovitele není povinen zjišťovat trasy a druhy inženýrských sítí vedoucích přes staveniště. Pokud však takové inženýrské sítě a trasy přes staveniště vedou, předá objednatel zhotoviteli dokumentaci o inženýrských sítích vedoucích staveništěm a zhotovitel je povinen zabezpečit jejich vytýčení. V takovém případě hotovitel odpovídá za poškození stávajících inženýrských sítí a cizích zařízení, k němuž došlo činností či nečinností zhotovitele nebo jeho poddodavatelů.</w:t>
      </w:r>
    </w:p>
    <w:p w14:paraId="06CA3F54" w14:textId="77777777" w:rsidR="00E7499F" w:rsidRDefault="00E8575E">
      <w:pPr>
        <w:pStyle w:val="Seznam2"/>
        <w:numPr>
          <w:ilvl w:val="1"/>
          <w:numId w:val="28"/>
        </w:numPr>
        <w:tabs>
          <w:tab w:val="left" w:pos="567"/>
        </w:tabs>
        <w:spacing w:after="180"/>
        <w:ind w:left="0" w:firstLine="0"/>
        <w:jc w:val="both"/>
        <w:rPr>
          <w:rFonts w:ascii="Tahoma" w:hAnsi="Tahoma" w:cs="Tahoma"/>
          <w:spacing w:val="-2"/>
        </w:rPr>
      </w:pPr>
      <w:r>
        <w:rPr>
          <w:rFonts w:ascii="Tahoma" w:hAnsi="Tahoma" w:cs="Tahoma"/>
        </w:rPr>
        <w:t>Nárok na náhradu škody musí být vždy prokazatelně uplatněn písemným doručením druhé straně nejpozději do 10 kalendářních dnů od data, kdy se poškozená strana o škodě dozvěděla.</w:t>
      </w:r>
    </w:p>
    <w:p w14:paraId="06CA3F55" w14:textId="77777777" w:rsidR="00E7499F" w:rsidRDefault="00E8575E">
      <w:pPr>
        <w:pStyle w:val="Seznam2"/>
        <w:numPr>
          <w:ilvl w:val="1"/>
          <w:numId w:val="28"/>
        </w:numPr>
        <w:tabs>
          <w:tab w:val="left" w:pos="709"/>
        </w:tabs>
        <w:spacing w:after="180"/>
        <w:ind w:left="0" w:firstLine="0"/>
        <w:jc w:val="both"/>
        <w:rPr>
          <w:rFonts w:ascii="Tahoma" w:hAnsi="Tahoma" w:cs="Tahoma"/>
        </w:rPr>
      </w:pPr>
      <w:r>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06CA3F56" w14:textId="77777777" w:rsidR="00E7499F" w:rsidRDefault="00E8575E">
      <w:pPr>
        <w:pStyle w:val="Seznam2"/>
        <w:numPr>
          <w:ilvl w:val="1"/>
          <w:numId w:val="28"/>
        </w:numPr>
        <w:tabs>
          <w:tab w:val="left" w:pos="709"/>
        </w:tabs>
        <w:spacing w:after="180"/>
        <w:ind w:left="0" w:firstLine="0"/>
        <w:jc w:val="both"/>
        <w:rPr>
          <w:rFonts w:ascii="Tahoma" w:hAnsi="Tahoma" w:cs="Tahoma"/>
        </w:rPr>
      </w:pPr>
      <w:r>
        <w:rPr>
          <w:rFonts w:ascii="Tahoma" w:hAnsi="Tahoma" w:cs="Tahoma"/>
        </w:rPr>
        <w:t>V případě dohody o náhradě škody musí být náhrada škody uhrazena nejpozději do 30 kalendářních dnů od data uzavření dohody.</w:t>
      </w:r>
    </w:p>
    <w:p w14:paraId="06CA3F57" w14:textId="77777777" w:rsidR="00E7499F" w:rsidRPr="00823448" w:rsidRDefault="00E8575E">
      <w:pPr>
        <w:pStyle w:val="Seznam2"/>
        <w:numPr>
          <w:ilvl w:val="1"/>
          <w:numId w:val="28"/>
        </w:numPr>
        <w:tabs>
          <w:tab w:val="left" w:pos="709"/>
        </w:tabs>
        <w:ind w:left="0" w:firstLine="0"/>
        <w:jc w:val="both"/>
        <w:rPr>
          <w:rFonts w:ascii="Tahoma" w:hAnsi="Tahoma" w:cs="Tahoma"/>
          <w:b/>
          <w:u w:val="single"/>
        </w:rPr>
      </w:pPr>
      <w:r w:rsidRPr="0013168E">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16A29CD2" w14:textId="77777777" w:rsidR="00823448" w:rsidRPr="0013168E" w:rsidRDefault="00823448" w:rsidP="00823448">
      <w:pPr>
        <w:pStyle w:val="Seznam2"/>
        <w:tabs>
          <w:tab w:val="left" w:pos="709"/>
        </w:tabs>
        <w:ind w:left="0" w:firstLine="0"/>
        <w:jc w:val="both"/>
        <w:rPr>
          <w:rFonts w:ascii="Tahoma" w:hAnsi="Tahoma" w:cs="Tahoma"/>
          <w:b/>
          <w:u w:val="single"/>
        </w:rPr>
      </w:pPr>
    </w:p>
    <w:p w14:paraId="06CA3F58" w14:textId="77777777" w:rsidR="00E7499F" w:rsidRDefault="00E8575E">
      <w:pPr>
        <w:spacing w:before="480" w:after="120"/>
        <w:jc w:val="center"/>
        <w:outlineLvl w:val="0"/>
        <w:rPr>
          <w:rFonts w:ascii="Tahoma" w:hAnsi="Tahoma" w:cs="Tahoma"/>
          <w:spacing w:val="-2"/>
          <w:sz w:val="20"/>
          <w:szCs w:val="20"/>
        </w:rPr>
      </w:pPr>
      <w:r>
        <w:rPr>
          <w:rFonts w:ascii="Tahoma" w:hAnsi="Tahoma" w:cs="Tahoma"/>
          <w:b/>
          <w:sz w:val="22"/>
          <w:szCs w:val="20"/>
          <w:u w:val="single"/>
        </w:rPr>
        <w:lastRenderedPageBreak/>
        <w:t>XVI. Odpovědnost za vady – záruka</w:t>
      </w:r>
    </w:p>
    <w:p w14:paraId="06CA3F59" w14:textId="77777777" w:rsidR="00E7499F" w:rsidRDefault="00E8575E">
      <w:pPr>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06CA3F5A" w14:textId="77777777" w:rsidR="00E7499F" w:rsidRDefault="00E8575E">
      <w:pPr>
        <w:pStyle w:val="Zkladntextodsazen"/>
        <w:numPr>
          <w:ilvl w:val="0"/>
          <w:numId w:val="18"/>
        </w:numPr>
        <w:tabs>
          <w:tab w:val="left" w:pos="0"/>
          <w:tab w:val="left" w:pos="567"/>
        </w:tabs>
        <w:spacing w:after="180"/>
        <w:ind w:left="0" w:firstLine="0"/>
        <w:jc w:val="both"/>
        <w:rPr>
          <w:rFonts w:ascii="Tahoma" w:hAnsi="Tahoma" w:cs="Tahoma"/>
        </w:rPr>
      </w:pPr>
      <w:r>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06CA3F5B" w14:textId="77777777" w:rsidR="00E7499F" w:rsidRDefault="00E8575E">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06CA3F5C" w14:textId="77777777" w:rsidR="00E7499F" w:rsidRDefault="00E8575E">
      <w:pPr>
        <w:pStyle w:val="Zkladntext21"/>
        <w:numPr>
          <w:ilvl w:val="0"/>
          <w:numId w:val="18"/>
        </w:numPr>
        <w:tabs>
          <w:tab w:val="left" w:pos="0"/>
          <w:tab w:val="left" w:pos="567"/>
          <w:tab w:val="left" w:pos="1276"/>
        </w:tabs>
        <w:spacing w:after="180"/>
        <w:ind w:left="0" w:firstLine="0"/>
        <w:rPr>
          <w:rFonts w:ascii="Tahoma" w:hAnsi="Tahoma" w:cs="Tahoma"/>
        </w:rPr>
      </w:pPr>
      <w:r>
        <w:rPr>
          <w:rFonts w:ascii="Tahoma" w:hAnsi="Tahoma" w:cs="Tahoma"/>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06CA3F5D"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Pr>
          <w:rFonts w:ascii="Tahoma" w:hAnsi="Tahoma" w:cs="Tahoma"/>
          <w:b/>
          <w:sz w:val="20"/>
          <w:szCs w:val="20"/>
        </w:rPr>
        <w:t>§ 2615–2619 OZ</w:t>
      </w:r>
      <w:r>
        <w:rPr>
          <w:rFonts w:ascii="Tahoma" w:hAnsi="Tahoma" w:cs="Tahoma"/>
          <w:sz w:val="20"/>
          <w:szCs w:val="20"/>
        </w:rPr>
        <w:t xml:space="preserve"> a </w:t>
      </w:r>
      <w:r>
        <w:rPr>
          <w:rFonts w:ascii="Tahoma" w:hAnsi="Tahoma" w:cs="Tahoma"/>
          <w:b/>
          <w:sz w:val="20"/>
          <w:szCs w:val="20"/>
        </w:rPr>
        <w:t>§ 2629–2630 OZ</w:t>
      </w:r>
      <w:r>
        <w:rPr>
          <w:rFonts w:ascii="Tahoma" w:hAnsi="Tahoma" w:cs="Tahoma"/>
          <w:sz w:val="20"/>
          <w:szCs w:val="20"/>
        </w:rPr>
        <w:t>.</w:t>
      </w:r>
    </w:p>
    <w:p w14:paraId="06CA3F5E" w14:textId="77777777" w:rsidR="00E7499F" w:rsidRDefault="00E8575E">
      <w:pPr>
        <w:pStyle w:val="Zkladntextodsazen"/>
        <w:numPr>
          <w:ilvl w:val="0"/>
          <w:numId w:val="18"/>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06CA3F5F"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06CA3F60" w14:textId="77777777" w:rsidR="00E7499F" w:rsidRDefault="00E8575E">
      <w:pPr>
        <w:widowControl w:val="0"/>
        <w:ind w:left="1276" w:hanging="709"/>
        <w:jc w:val="both"/>
        <w:rPr>
          <w:rFonts w:ascii="Tahoma" w:hAnsi="Tahoma" w:cs="Tahoma"/>
          <w:sz w:val="20"/>
          <w:szCs w:val="20"/>
        </w:rPr>
      </w:pPr>
      <w:r>
        <w:rPr>
          <w:rFonts w:ascii="Tahoma" w:hAnsi="Tahoma" w:cs="Tahoma"/>
          <w:sz w:val="20"/>
          <w:szCs w:val="20"/>
        </w:rPr>
        <w:t>16.7.1</w:t>
      </w:r>
      <w:r>
        <w:rPr>
          <w:rFonts w:ascii="Tahoma" w:hAnsi="Tahoma" w:cs="Tahoma"/>
          <w:sz w:val="20"/>
          <w:szCs w:val="20"/>
        </w:rPr>
        <w:tab/>
      </w:r>
      <w:r>
        <w:rPr>
          <w:rFonts w:ascii="Tahoma" w:hAnsi="Tahoma" w:cs="Tahoma"/>
          <w:spacing w:val="-4"/>
          <w:sz w:val="20"/>
          <w:szCs w:val="20"/>
        </w:rPr>
        <w:t>Je-li vadné plnění podstatným porušením smlouvy (</w:t>
      </w:r>
      <w:r>
        <w:rPr>
          <w:rFonts w:ascii="Tahoma" w:hAnsi="Tahoma" w:cs="Tahoma"/>
          <w:b/>
          <w:spacing w:val="-4"/>
          <w:sz w:val="20"/>
          <w:szCs w:val="20"/>
        </w:rPr>
        <w:t>§ 2106 OZ</w:t>
      </w:r>
      <w:r>
        <w:rPr>
          <w:rFonts w:ascii="Tahoma" w:hAnsi="Tahoma" w:cs="Tahoma"/>
          <w:spacing w:val="-4"/>
          <w:sz w:val="20"/>
          <w:szCs w:val="20"/>
        </w:rPr>
        <w:t>), vzniká objednateli právo na:</w:t>
      </w:r>
    </w:p>
    <w:p w14:paraId="06CA3F61"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odstranění vady dodáním nové věci bez vady nebo dodáním chybějící věci</w:t>
      </w:r>
    </w:p>
    <w:p w14:paraId="06CA3F62"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odstranění vady opravou věci</w:t>
      </w:r>
    </w:p>
    <w:p w14:paraId="06CA3F63"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na přiměřenou slevu z ceny</w:t>
      </w:r>
    </w:p>
    <w:p w14:paraId="06CA3F64" w14:textId="77777777" w:rsidR="00E7499F" w:rsidRDefault="00E8575E">
      <w:pPr>
        <w:widowControl w:val="0"/>
        <w:numPr>
          <w:ilvl w:val="0"/>
          <w:numId w:val="23"/>
        </w:numPr>
        <w:suppressAutoHyphens w:val="0"/>
        <w:ind w:left="1560" w:hanging="283"/>
        <w:jc w:val="both"/>
        <w:rPr>
          <w:rFonts w:ascii="Tahoma" w:hAnsi="Tahoma" w:cs="Tahoma"/>
          <w:sz w:val="20"/>
          <w:szCs w:val="20"/>
        </w:rPr>
      </w:pPr>
      <w:r>
        <w:rPr>
          <w:rFonts w:ascii="Tahoma" w:hAnsi="Tahoma" w:cs="Tahoma"/>
          <w:sz w:val="20"/>
          <w:szCs w:val="20"/>
        </w:rPr>
        <w:t>odstoupit od smlouvy.</w:t>
      </w:r>
    </w:p>
    <w:p w14:paraId="06CA3F65" w14:textId="77777777" w:rsidR="00E7499F" w:rsidRDefault="00E7499F">
      <w:pPr>
        <w:widowControl w:val="0"/>
        <w:tabs>
          <w:tab w:val="left" w:pos="0"/>
        </w:tabs>
        <w:jc w:val="both"/>
        <w:rPr>
          <w:rFonts w:ascii="Tahoma" w:hAnsi="Tahoma" w:cs="Tahoma"/>
          <w:sz w:val="20"/>
          <w:szCs w:val="20"/>
        </w:rPr>
      </w:pPr>
    </w:p>
    <w:p w14:paraId="06CA3F66"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16.7.2</w:t>
      </w:r>
      <w:r>
        <w:rPr>
          <w:rFonts w:ascii="Tahoma" w:hAnsi="Tahoma" w:cs="Tahoma"/>
          <w:sz w:val="20"/>
          <w:szCs w:val="20"/>
        </w:rPr>
        <w:tab/>
        <w:t>Je-li vadné plnění nepodstatným porušením smlouvy (</w:t>
      </w:r>
      <w:r>
        <w:rPr>
          <w:rFonts w:ascii="Tahoma" w:hAnsi="Tahoma" w:cs="Tahoma"/>
          <w:b/>
          <w:sz w:val="20"/>
          <w:szCs w:val="20"/>
        </w:rPr>
        <w:t>§ 2107 OZ</w:t>
      </w:r>
      <w:r>
        <w:rPr>
          <w:rFonts w:ascii="Tahoma" w:hAnsi="Tahoma" w:cs="Tahoma"/>
          <w:sz w:val="20"/>
          <w:szCs w:val="20"/>
        </w:rPr>
        <w:t>), vzniká objednateli právo na odstranění vady nebo na přiměřenou slevu z ceny.</w:t>
      </w:r>
    </w:p>
    <w:p w14:paraId="06CA3F67"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16.7.3.</w:t>
      </w:r>
      <w:r>
        <w:rPr>
          <w:rFonts w:ascii="Tahoma" w:hAnsi="Tahoma" w:cs="Tahoma"/>
          <w:sz w:val="20"/>
          <w:szCs w:val="20"/>
        </w:rPr>
        <w:tab/>
        <w:t xml:space="preserve">Výše uvedenými ujednáními v čl. XVI. body 16.7.1 a 16.7.2 není dotčeno ustanovení </w:t>
      </w:r>
      <w:r>
        <w:rPr>
          <w:rFonts w:ascii="Tahoma" w:hAnsi="Tahoma" w:cs="Tahoma"/>
          <w:b/>
          <w:sz w:val="20"/>
          <w:szCs w:val="20"/>
        </w:rPr>
        <w:t>§ 2629</w:t>
      </w:r>
      <w:r>
        <w:rPr>
          <w:rFonts w:ascii="Tahoma" w:hAnsi="Tahoma" w:cs="Tahoma"/>
          <w:sz w:val="20"/>
          <w:szCs w:val="20"/>
        </w:rPr>
        <w:t xml:space="preserve"> a </w:t>
      </w:r>
      <w:r>
        <w:rPr>
          <w:rFonts w:ascii="Tahoma" w:hAnsi="Tahoma" w:cs="Tahoma"/>
          <w:b/>
          <w:sz w:val="20"/>
          <w:szCs w:val="20"/>
        </w:rPr>
        <w:t>§ 2630OZ</w:t>
      </w:r>
      <w:r>
        <w:rPr>
          <w:rFonts w:ascii="Tahoma" w:hAnsi="Tahoma" w:cs="Tahoma"/>
          <w:sz w:val="20"/>
          <w:szCs w:val="20"/>
        </w:rPr>
        <w:t xml:space="preserve"> o vadách stavby.</w:t>
      </w:r>
    </w:p>
    <w:p w14:paraId="06CA3F68" w14:textId="77777777" w:rsidR="00E7499F" w:rsidRDefault="00E8575E">
      <w:pPr>
        <w:widowControl w:val="0"/>
        <w:numPr>
          <w:ilvl w:val="0"/>
          <w:numId w:val="18"/>
        </w:numPr>
        <w:tabs>
          <w:tab w:val="left" w:pos="0"/>
          <w:tab w:val="left" w:pos="567"/>
        </w:tabs>
        <w:suppressAutoHyphens w:val="0"/>
        <w:spacing w:after="180"/>
        <w:ind w:left="0" w:firstLine="0"/>
        <w:jc w:val="both"/>
        <w:rPr>
          <w:rFonts w:ascii="Tahoma" w:hAnsi="Tahoma" w:cs="Tahoma"/>
          <w:b/>
          <w:sz w:val="20"/>
          <w:szCs w:val="20"/>
        </w:rPr>
      </w:pPr>
      <w:r>
        <w:rPr>
          <w:rFonts w:ascii="Tahoma" w:hAnsi="Tahoma" w:cs="Tahoma"/>
          <w:sz w:val="20"/>
          <w:szCs w:val="20"/>
        </w:rPr>
        <w:t>Objednatel má právo volby způsobu odstranění důsledku vadného plnění. Zhotovitel je povinen do 5kalendářníchdnů ode dne obdržení reklamace zaslat objednateli své písemné stanovisko s uvedením, zda reklamaci uznává nebo sdělí objednateli své námitky spolu s jejich odůvodněním. Zhotovitel se zavazuje zahájit bezplatné odstranění vad díla nejpozději do 14 kalendářních dnů od obdržení reklamace, a to i tehdy, neuznává-li odpovědnost za své vady. V případě odstranění vady dodáním náhradního plnění běží pro toto náhradní plnění nová záruční doba, a to ode dne převzetí nového plnění objednatelem.</w:t>
      </w:r>
    </w:p>
    <w:p w14:paraId="06CA3F69" w14:textId="79638696" w:rsidR="00E7499F" w:rsidRPr="009B27C5" w:rsidRDefault="00E8575E">
      <w:pPr>
        <w:widowControl w:val="0"/>
        <w:numPr>
          <w:ilvl w:val="0"/>
          <w:numId w:val="18"/>
        </w:numPr>
        <w:tabs>
          <w:tab w:val="left" w:pos="0"/>
          <w:tab w:val="left" w:pos="567"/>
        </w:tabs>
        <w:suppressAutoHyphens w:val="0"/>
        <w:spacing w:after="180"/>
        <w:ind w:left="0" w:firstLine="0"/>
        <w:jc w:val="both"/>
        <w:rPr>
          <w:rFonts w:ascii="Tahoma" w:hAnsi="Tahoma" w:cs="Tahoma"/>
          <w:sz w:val="20"/>
          <w:szCs w:val="20"/>
        </w:rPr>
      </w:pPr>
      <w:r>
        <w:rPr>
          <w:rFonts w:ascii="Tahoma" w:hAnsi="Tahoma" w:cs="Tahoma"/>
          <w:b/>
          <w:sz w:val="20"/>
          <w:szCs w:val="20"/>
        </w:rPr>
        <w:t xml:space="preserve">Délka záruční doby je 60 měsíců na stavební práce a 24 měsíců na výrobky </w:t>
      </w:r>
      <w:r>
        <w:rPr>
          <w:rFonts w:ascii="Tahoma" w:hAnsi="Tahoma" w:cs="Tahoma"/>
          <w:b/>
          <w:sz w:val="20"/>
          <w:szCs w:val="20"/>
        </w:rPr>
        <w:lastRenderedPageBreak/>
        <w:t>a technologie s vlastním záručním listem.</w:t>
      </w:r>
      <w:r>
        <w:rPr>
          <w:rFonts w:ascii="Tahoma" w:hAnsi="Tahoma" w:cs="Tahoma"/>
          <w:sz w:val="20"/>
          <w:szCs w:val="20"/>
        </w:rPr>
        <w:t xml:space="preserve"> Záruční doba počíná běžet od protokolárního převzetí celého předmětu díla </w:t>
      </w:r>
      <w:r w:rsidRPr="009B27C5">
        <w:rPr>
          <w:rFonts w:ascii="Tahoma" w:hAnsi="Tahoma" w:cs="Tahoma"/>
          <w:sz w:val="20"/>
          <w:szCs w:val="20"/>
        </w:rPr>
        <w:t xml:space="preserve">objednatelem. </w:t>
      </w:r>
    </w:p>
    <w:p w14:paraId="06CA3F6A" w14:textId="77777777" w:rsidR="00E7499F" w:rsidRDefault="00E8575E">
      <w:pPr>
        <w:widowControl w:val="0"/>
        <w:numPr>
          <w:ilvl w:val="0"/>
          <w:numId w:val="18"/>
        </w:numPr>
        <w:tabs>
          <w:tab w:val="left" w:pos="0"/>
          <w:tab w:val="left" w:pos="709"/>
        </w:tabs>
        <w:suppressAutoHyphens w:val="0"/>
        <w:spacing w:after="180"/>
        <w:ind w:left="0" w:firstLine="0"/>
        <w:jc w:val="both"/>
        <w:rPr>
          <w:rFonts w:ascii="Tahoma" w:hAnsi="Tahoma" w:cs="Tahoma"/>
          <w:sz w:val="20"/>
          <w:szCs w:val="20"/>
        </w:rPr>
      </w:pPr>
      <w:r w:rsidRPr="009B27C5">
        <w:rPr>
          <w:rFonts w:ascii="Tahoma" w:hAnsi="Tahoma" w:cs="Tahoma"/>
          <w:sz w:val="20"/>
          <w:szCs w:val="20"/>
        </w:rPr>
        <w:t>Neodstraní-li zhotovitel reklamované vady či nedodělky v objednatelem stanovené lhůtě přiměřeně dle charakteru vad a nedodělků, nebo oznámí-li před</w:t>
      </w:r>
      <w:r>
        <w:rPr>
          <w:rFonts w:ascii="Tahoma" w:hAnsi="Tahoma" w:cs="Tahoma"/>
          <w:sz w:val="20"/>
          <w:szCs w:val="20"/>
        </w:rPr>
        <w:t xml:space="preserve">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06CA3F6B" w14:textId="77777777" w:rsidR="00E7499F" w:rsidRPr="00257A3F" w:rsidRDefault="00E8575E">
      <w:pPr>
        <w:widowControl w:val="0"/>
        <w:numPr>
          <w:ilvl w:val="0"/>
          <w:numId w:val="18"/>
        </w:numPr>
        <w:tabs>
          <w:tab w:val="left" w:pos="0"/>
          <w:tab w:val="left" w:pos="709"/>
        </w:tabs>
        <w:suppressAutoHyphens w:val="0"/>
        <w:spacing w:after="180"/>
        <w:ind w:left="0" w:firstLine="0"/>
        <w:jc w:val="both"/>
        <w:rPr>
          <w:rFonts w:ascii="Tahoma" w:hAnsi="Tahoma" w:cs="Tahoma"/>
          <w:b/>
          <w:sz w:val="22"/>
          <w:szCs w:val="20"/>
          <w:u w:val="single"/>
        </w:rPr>
      </w:pPr>
      <w:r>
        <w:rPr>
          <w:rFonts w:ascii="Tahoma" w:hAnsi="Tahoma" w:cs="Tahoma"/>
          <w:sz w:val="20"/>
          <w:szCs w:val="20"/>
        </w:rPr>
        <w:t xml:space="preserve">Práva a povinnosti </w:t>
      </w:r>
      <w:proofErr w:type="gramStart"/>
      <w:r>
        <w:rPr>
          <w:rFonts w:ascii="Tahoma" w:hAnsi="Tahoma" w:cs="Tahoma"/>
          <w:sz w:val="20"/>
          <w:szCs w:val="20"/>
        </w:rPr>
        <w:t>ze</w:t>
      </w:r>
      <w:proofErr w:type="gramEnd"/>
      <w:r>
        <w:rPr>
          <w:rFonts w:ascii="Tahoma" w:hAnsi="Tahoma" w:cs="Tahoma"/>
          <w:sz w:val="20"/>
          <w:szCs w:val="20"/>
        </w:rPr>
        <w:t xml:space="preserve"> zhotovitelem poskytnuté záruky nezanikají, ohledně objednateli předanému předmětu díla, ani pro případ odstoupení jedné ze stran od smlouvy. Nároky z odpovědnosti za vady se nedotýkají nároků na náhradu škody nebo na smluvní pokutu.</w:t>
      </w:r>
    </w:p>
    <w:p w14:paraId="32990CEA" w14:textId="77777777" w:rsidR="00257A3F" w:rsidRDefault="00257A3F" w:rsidP="00257A3F">
      <w:pPr>
        <w:widowControl w:val="0"/>
        <w:tabs>
          <w:tab w:val="left" w:pos="709"/>
        </w:tabs>
        <w:suppressAutoHyphens w:val="0"/>
        <w:spacing w:after="180"/>
        <w:jc w:val="both"/>
        <w:rPr>
          <w:rFonts w:ascii="Tahoma" w:hAnsi="Tahoma" w:cs="Tahoma"/>
          <w:b/>
          <w:sz w:val="22"/>
          <w:szCs w:val="20"/>
          <w:u w:val="single"/>
        </w:rPr>
      </w:pPr>
    </w:p>
    <w:p w14:paraId="06CA3F6C"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XVII. Zánik závazků</w:t>
      </w:r>
    </w:p>
    <w:p w14:paraId="06CA3F6D" w14:textId="77777777" w:rsidR="00E7499F" w:rsidRDefault="00E8575E">
      <w:pPr>
        <w:widowControl w:val="0"/>
        <w:spacing w:after="120"/>
        <w:jc w:val="both"/>
        <w:rPr>
          <w:rFonts w:ascii="Tahoma" w:hAnsi="Tahoma" w:cs="Tahoma"/>
          <w:b/>
          <w:sz w:val="20"/>
          <w:szCs w:val="20"/>
        </w:rPr>
      </w:pPr>
      <w:r>
        <w:rPr>
          <w:rFonts w:ascii="Tahoma" w:hAnsi="Tahoma" w:cs="Tahoma"/>
          <w:sz w:val="20"/>
          <w:szCs w:val="20"/>
        </w:rPr>
        <w:t>Závazky smluvních stran ze smlouvy zanikají:</w:t>
      </w:r>
    </w:p>
    <w:p w14:paraId="06CA3F6E"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Splněním</w:t>
      </w:r>
    </w:p>
    <w:p w14:paraId="06CA3F6F" w14:textId="77777777" w:rsidR="00E7499F" w:rsidRDefault="00E8575E">
      <w:pPr>
        <w:widowControl w:val="0"/>
        <w:spacing w:after="180"/>
        <w:jc w:val="both"/>
        <w:rPr>
          <w:rFonts w:ascii="Tahoma" w:hAnsi="Tahoma" w:cs="Tahoma"/>
          <w:b/>
          <w:sz w:val="20"/>
          <w:szCs w:val="20"/>
        </w:rPr>
      </w:pPr>
      <w:r>
        <w:rPr>
          <w:rFonts w:ascii="Tahoma" w:hAnsi="Tahoma" w:cs="Tahoma"/>
          <w:sz w:val="20"/>
          <w:szCs w:val="20"/>
        </w:rPr>
        <w:t xml:space="preserve">Závazky smluvních stran z této smlouvy zanikají především jejich splněním a tímto ujednáním není dotčeno ust. </w:t>
      </w:r>
      <w:r>
        <w:rPr>
          <w:rFonts w:ascii="Tahoma" w:hAnsi="Tahoma" w:cs="Tahoma"/>
          <w:b/>
          <w:sz w:val="20"/>
          <w:szCs w:val="20"/>
        </w:rPr>
        <w:t>§2628 OZ</w:t>
      </w:r>
      <w:r>
        <w:rPr>
          <w:rFonts w:ascii="Tahoma" w:hAnsi="Tahoma" w:cs="Tahoma"/>
          <w:sz w:val="20"/>
          <w:szCs w:val="20"/>
        </w:rPr>
        <w:t>.</w:t>
      </w:r>
    </w:p>
    <w:p w14:paraId="06CA3F70"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Dohodou smluvních stran</w:t>
      </w:r>
    </w:p>
    <w:p w14:paraId="06CA3F71" w14:textId="77777777" w:rsidR="00E7499F" w:rsidRDefault="00E8575E">
      <w:pPr>
        <w:widowControl w:val="0"/>
        <w:spacing w:after="180"/>
        <w:jc w:val="both"/>
        <w:rPr>
          <w:rFonts w:ascii="Tahoma" w:hAnsi="Tahoma" w:cs="Tahoma"/>
          <w:b/>
          <w:sz w:val="20"/>
          <w:szCs w:val="20"/>
        </w:rPr>
      </w:pPr>
      <w:r>
        <w:rPr>
          <w:rFonts w:ascii="Tahoma" w:hAnsi="Tahoma" w:cs="Tahoma"/>
          <w:sz w:val="20"/>
          <w:szCs w:val="20"/>
        </w:rPr>
        <w:t>Jednotlivé závazky smluvních stran, jakož i smlouva jako celek, mohou rovněž zaniknout, dohodnou-li se na tom smluvní strany formou písemného dodatku k této smlouvě. Takový dodatek musí být písemný a obsahovat vypořádání všech závazků, na které smluvní strany, které takový dodatek uzavírají, mohly pomyslet, jinak je neplatná.</w:t>
      </w:r>
    </w:p>
    <w:p w14:paraId="06CA3F72"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Odstoupením od smlouvy</w:t>
      </w:r>
    </w:p>
    <w:p w14:paraId="06CA3F73" w14:textId="77777777" w:rsidR="00E7499F" w:rsidRDefault="00E8575E">
      <w:pPr>
        <w:widowControl w:val="0"/>
        <w:spacing w:after="180"/>
        <w:jc w:val="both"/>
        <w:rPr>
          <w:rFonts w:ascii="Tahoma" w:hAnsi="Tahoma" w:cs="Tahoma"/>
          <w:sz w:val="20"/>
          <w:szCs w:val="20"/>
        </w:rPr>
      </w:pPr>
      <w:r>
        <w:rPr>
          <w:rFonts w:ascii="Tahoma" w:hAnsi="Tahoma" w:cs="Tahoma"/>
          <w:sz w:val="20"/>
          <w:szCs w:val="20"/>
        </w:rPr>
        <w:t xml:space="preserve">Odstoupit od smlouvy lze pouze z důvodů stanovených v této smlouvě nebo zákonem </w:t>
      </w:r>
      <w:r>
        <w:rPr>
          <w:rFonts w:ascii="Tahoma" w:hAnsi="Tahoma" w:cs="Tahoma"/>
          <w:b/>
          <w:sz w:val="20"/>
          <w:szCs w:val="20"/>
        </w:rPr>
        <w:t>(§ 2001a násl. OZ</w:t>
      </w:r>
      <w:r>
        <w:rPr>
          <w:rFonts w:ascii="Tahoma" w:hAnsi="Tahoma" w:cs="Tahoma"/>
          <w:sz w:val="20"/>
          <w:szCs w:val="20"/>
        </w:rPr>
        <w:t>).</w:t>
      </w:r>
    </w:p>
    <w:p w14:paraId="06CA3F74" w14:textId="77777777" w:rsidR="00E7499F" w:rsidRDefault="00E8575E">
      <w:pPr>
        <w:widowControl w:val="0"/>
        <w:spacing w:after="120"/>
        <w:ind w:left="1276" w:hanging="709"/>
        <w:jc w:val="both"/>
        <w:rPr>
          <w:rFonts w:ascii="Tahoma" w:hAnsi="Tahoma" w:cs="Tahoma"/>
          <w:sz w:val="20"/>
          <w:szCs w:val="20"/>
        </w:rPr>
      </w:pPr>
      <w:r>
        <w:rPr>
          <w:rFonts w:ascii="Tahoma" w:hAnsi="Tahoma" w:cs="Tahoma"/>
          <w:sz w:val="20"/>
          <w:szCs w:val="20"/>
        </w:rPr>
        <w:t>17.3.1 Kterákoli ze smluvních stran může odstoupit od této smlouvy, poruší-li druhá strana podstatným způsobem své smluvní povinnosti, přestože byla na tuto skutečnost prokazatelným způsobem (doporučeným dopisem) upozorněna.</w:t>
      </w:r>
    </w:p>
    <w:p w14:paraId="06CA3F75" w14:textId="77777777" w:rsidR="00E7499F" w:rsidRDefault="00E8575E">
      <w:pPr>
        <w:widowControl w:val="0"/>
        <w:spacing w:after="180"/>
        <w:ind w:left="1276" w:hanging="709"/>
        <w:jc w:val="both"/>
        <w:rPr>
          <w:rFonts w:ascii="Tahoma" w:hAnsi="Tahoma" w:cs="Tahoma"/>
          <w:sz w:val="20"/>
          <w:szCs w:val="20"/>
        </w:rPr>
      </w:pPr>
      <w:r>
        <w:rPr>
          <w:rFonts w:ascii="Tahoma" w:hAnsi="Tahoma" w:cs="Tahoma"/>
          <w:sz w:val="20"/>
          <w:szCs w:val="20"/>
        </w:rPr>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poruší smlouvu podstatným způsobem a nedá – li na výzvu oprávněné strany přiměřenou jistotu.</w:t>
      </w:r>
    </w:p>
    <w:p w14:paraId="06CA3F76" w14:textId="77777777" w:rsidR="00E7499F" w:rsidRDefault="00E8575E">
      <w:pPr>
        <w:widowControl w:val="0"/>
        <w:ind w:left="1276" w:hanging="567"/>
        <w:jc w:val="both"/>
        <w:rPr>
          <w:rFonts w:ascii="Tahoma" w:hAnsi="Tahoma" w:cs="Tahoma"/>
          <w:sz w:val="20"/>
          <w:szCs w:val="20"/>
        </w:rPr>
      </w:pPr>
      <w:r>
        <w:rPr>
          <w:rFonts w:ascii="Tahoma" w:hAnsi="Tahoma" w:cs="Tahoma"/>
          <w:sz w:val="20"/>
          <w:szCs w:val="20"/>
        </w:rPr>
        <w:tab/>
      </w:r>
      <w:r>
        <w:rPr>
          <w:rFonts w:ascii="Tahoma" w:hAnsi="Tahoma" w:cs="Tahoma"/>
          <w:sz w:val="20"/>
          <w:szCs w:val="20"/>
          <w:u w:val="single"/>
        </w:rPr>
        <w:t>Za podstatné porušení smlouvy se považuje zejména</w:t>
      </w:r>
      <w:r>
        <w:rPr>
          <w:rFonts w:ascii="Tahoma" w:hAnsi="Tahoma" w:cs="Tahoma"/>
          <w:sz w:val="20"/>
          <w:szCs w:val="20"/>
        </w:rPr>
        <w:t>:</w:t>
      </w:r>
    </w:p>
    <w:p w14:paraId="06CA3F77"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pokud dílo není prováděno v souladu s projektovou dokumentací, soupisem stavebních prací, dodávek a služeb s výkazem výměr, závaznými normami a ostatními platnými předpisy; a/nebo</w:t>
      </w:r>
    </w:p>
    <w:p w14:paraId="06CA3F78"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překročení smluvené pevné ceny díla; a/nebo</w:t>
      </w:r>
    </w:p>
    <w:p w14:paraId="06CA3F79" w14:textId="77777777" w:rsidR="00E7499F" w:rsidRDefault="00E8575E">
      <w:pPr>
        <w:widowControl w:val="0"/>
        <w:numPr>
          <w:ilvl w:val="0"/>
          <w:numId w:val="24"/>
        </w:numPr>
        <w:suppressAutoHyphens w:val="0"/>
        <w:ind w:left="1560" w:hanging="284"/>
        <w:jc w:val="both"/>
        <w:rPr>
          <w:rFonts w:ascii="Tahoma" w:hAnsi="Tahoma" w:cs="Tahoma"/>
          <w:sz w:val="20"/>
          <w:szCs w:val="20"/>
        </w:rPr>
      </w:pPr>
      <w:r>
        <w:rPr>
          <w:rFonts w:ascii="Tahoma" w:hAnsi="Tahoma" w:cs="Tahoma"/>
          <w:sz w:val="20"/>
          <w:szCs w:val="20"/>
        </w:rPr>
        <w:t>neplacení dohodnutých faktur objednatelem déle než 3 měsíce; a/nebo</w:t>
      </w:r>
    </w:p>
    <w:p w14:paraId="06CA3F7A" w14:textId="77777777" w:rsidR="00E7499F" w:rsidRDefault="00E8575E">
      <w:pPr>
        <w:widowControl w:val="0"/>
        <w:numPr>
          <w:ilvl w:val="0"/>
          <w:numId w:val="24"/>
        </w:numPr>
        <w:suppressAutoHyphens w:val="0"/>
        <w:ind w:left="1560" w:hanging="284"/>
        <w:jc w:val="both"/>
        <w:rPr>
          <w:rFonts w:ascii="Tahoma" w:hAnsi="Tahoma" w:cs="Tahoma"/>
          <w:sz w:val="20"/>
          <w:szCs w:val="20"/>
          <w:lang w:eastAsia="ar-SA"/>
        </w:rPr>
      </w:pPr>
      <w:r>
        <w:rPr>
          <w:rFonts w:ascii="Tahoma" w:hAnsi="Tahoma" w:cs="Tahoma"/>
          <w:sz w:val="20"/>
          <w:szCs w:val="20"/>
        </w:rPr>
        <w:t>pokud zhotovitel díla neodstraní vady, na které byl upozorněn objednatelem ve stavebním deníku, ani v přiměřené lhůtě za tímto účelem poskytnuté objednatelem; a/nebo</w:t>
      </w:r>
    </w:p>
    <w:p w14:paraId="06CA3F7B" w14:textId="77777777" w:rsidR="00E7499F" w:rsidRDefault="00E8575E">
      <w:pPr>
        <w:numPr>
          <w:ilvl w:val="0"/>
          <w:numId w:val="24"/>
        </w:numPr>
        <w:suppressAutoHyphens w:val="0"/>
        <w:ind w:left="1560" w:hanging="284"/>
        <w:jc w:val="both"/>
        <w:rPr>
          <w:rFonts w:ascii="Tahoma" w:hAnsi="Tahoma" w:cs="Tahoma"/>
        </w:rPr>
      </w:pPr>
      <w:r>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Pr>
          <w:rFonts w:ascii="Tahoma" w:hAnsi="Tahoma" w:cs="Tahoma"/>
          <w:sz w:val="20"/>
          <w:szCs w:val="20"/>
        </w:rPr>
        <w:t>; a/nebo</w:t>
      </w:r>
    </w:p>
    <w:p w14:paraId="06CA3F7C" w14:textId="77777777" w:rsidR="00E7499F" w:rsidRDefault="00E8575E">
      <w:pPr>
        <w:pStyle w:val="Zkladntext21"/>
        <w:numPr>
          <w:ilvl w:val="0"/>
          <w:numId w:val="24"/>
        </w:numPr>
        <w:overflowPunct w:val="0"/>
        <w:ind w:left="1560" w:hanging="284"/>
        <w:jc w:val="left"/>
        <w:rPr>
          <w:rFonts w:ascii="Tahoma" w:hAnsi="Tahoma" w:cs="Tahoma"/>
        </w:rPr>
      </w:pPr>
      <w:r>
        <w:rPr>
          <w:rFonts w:ascii="Tahoma" w:hAnsi="Tahoma" w:cs="Tahoma"/>
        </w:rPr>
        <w:lastRenderedPageBreak/>
        <w:t>zhotovitel vstoupil do likvidace; a/nebo</w:t>
      </w:r>
    </w:p>
    <w:p w14:paraId="06CA3F7D" w14:textId="77777777" w:rsidR="00E7499F" w:rsidRDefault="00E8575E">
      <w:pPr>
        <w:pStyle w:val="Zkladntext21"/>
        <w:numPr>
          <w:ilvl w:val="0"/>
          <w:numId w:val="24"/>
        </w:numPr>
        <w:overflowPunct w:val="0"/>
        <w:ind w:left="1560" w:hanging="284"/>
        <w:rPr>
          <w:rFonts w:ascii="Tahoma" w:hAnsi="Tahoma" w:cs="Tahoma"/>
        </w:rPr>
      </w:pPr>
      <w:r>
        <w:rPr>
          <w:rFonts w:ascii="Tahoma" w:hAnsi="Tahoma" w:cs="Tahoma"/>
        </w:rPr>
        <w:t>zhotovitel uzavřel smlouvu o prodeji či nájmu podniku či jeho části, na jejímž základě převedl, resp. pronajal, svůj podnik či tu jeho část, jejíž součástí jsou i práva a závazky z právního vztahu dle této smlouvy na třetí osobu; a/nebo</w:t>
      </w:r>
    </w:p>
    <w:p w14:paraId="06CA3F7E" w14:textId="77777777" w:rsidR="00E7499F" w:rsidRDefault="00E8575E">
      <w:pPr>
        <w:pStyle w:val="Zkladntext21"/>
        <w:numPr>
          <w:ilvl w:val="0"/>
          <w:numId w:val="24"/>
        </w:numPr>
        <w:overflowPunct w:val="0"/>
        <w:ind w:left="1560" w:hanging="284"/>
        <w:rPr>
          <w:rFonts w:ascii="Tahoma" w:hAnsi="Tahoma" w:cs="Tahoma"/>
        </w:rPr>
      </w:pPr>
      <w:r>
        <w:rPr>
          <w:rFonts w:ascii="Tahoma" w:hAnsi="Tahoma" w:cs="Tahoma"/>
        </w:rPr>
        <w:t>prodlení zhotovitele s předáním dokladů uvedených v čl. VIII, bodu 8.3 této smlouvy po dobu delší než 30 kalendářních dnů; a/nebo</w:t>
      </w:r>
    </w:p>
    <w:p w14:paraId="06CA3F7F" w14:textId="77777777" w:rsidR="00E7499F" w:rsidRDefault="00E8575E">
      <w:pPr>
        <w:pStyle w:val="Zkladntext21"/>
        <w:numPr>
          <w:ilvl w:val="0"/>
          <w:numId w:val="24"/>
        </w:numPr>
        <w:overflowPunct w:val="0"/>
        <w:spacing w:after="180"/>
        <w:ind w:left="1560" w:hanging="284"/>
        <w:rPr>
          <w:rFonts w:ascii="Tahoma" w:hAnsi="Tahoma" w:cs="Tahoma"/>
        </w:rPr>
      </w:pPr>
      <w:r>
        <w:rPr>
          <w:rFonts w:ascii="Tahoma" w:hAnsi="Tahoma" w:cs="Tahoma"/>
        </w:rPr>
        <w:t>prodlení zhotovitele s předáním dokladů uvedených v čl. XIX, bodu 19.1 nebo19.2, této smlouvy po dobu delší než 30 kalendářních dnů.</w:t>
      </w:r>
    </w:p>
    <w:p w14:paraId="06CA3F80" w14:textId="77777777" w:rsidR="00E7499F" w:rsidRDefault="00E8575E">
      <w:pPr>
        <w:pStyle w:val="Zkladntextodsazen31"/>
        <w:spacing w:after="180"/>
        <w:ind w:left="1276"/>
        <w:rPr>
          <w:rFonts w:ascii="Tahoma" w:hAnsi="Tahoma" w:cs="Tahoma"/>
          <w:sz w:val="20"/>
        </w:rPr>
      </w:pPr>
      <w:r>
        <w:rPr>
          <w:rFonts w:ascii="Tahoma" w:hAnsi="Tahoma" w:cs="Tahoma"/>
          <w:sz w:val="20"/>
        </w:rPr>
        <w:t>17.3.2</w:t>
      </w:r>
      <w:r>
        <w:rPr>
          <w:rFonts w:ascii="Tahoma" w:hAnsi="Tahoma" w:cs="Tahoma"/>
          <w:sz w:val="20"/>
        </w:rPr>
        <w:tab/>
        <w:t>Objednatel je od této smlouvy oprávněn odstoupit v případech stanovených v § 223 ZZVZ anebo pokud nezíská dotaci na financování, či spolufinancování této veřejné zakázky.</w:t>
      </w:r>
    </w:p>
    <w:p w14:paraId="06CA3F81" w14:textId="77777777" w:rsidR="00E7499F" w:rsidRDefault="00E8575E">
      <w:pPr>
        <w:pStyle w:val="Zkladntextodsazen31"/>
        <w:spacing w:after="180"/>
        <w:ind w:left="1276"/>
        <w:rPr>
          <w:rFonts w:ascii="Tahoma" w:hAnsi="Tahoma" w:cs="Tahoma"/>
          <w:b/>
          <w:sz w:val="20"/>
        </w:rPr>
      </w:pPr>
      <w:r>
        <w:rPr>
          <w:rFonts w:ascii="Tahoma" w:hAnsi="Tahoma" w:cs="Tahoma"/>
          <w:sz w:val="20"/>
        </w:rPr>
        <w:t>17.3.3</w:t>
      </w:r>
      <w:r>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06CA3F82"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Následná nemožnost plnění</w:t>
      </w:r>
    </w:p>
    <w:p w14:paraId="06CA3F83" w14:textId="77777777" w:rsidR="00E7499F" w:rsidRDefault="00E8575E">
      <w:pPr>
        <w:widowControl w:val="0"/>
        <w:spacing w:after="120"/>
        <w:jc w:val="both"/>
        <w:rPr>
          <w:rFonts w:ascii="Tahoma" w:hAnsi="Tahoma" w:cs="Tahoma"/>
          <w:b/>
          <w:sz w:val="20"/>
          <w:szCs w:val="20"/>
        </w:rPr>
      </w:pPr>
      <w:r>
        <w:rPr>
          <w:rFonts w:ascii="Tahoma" w:hAnsi="Tahoma" w:cs="Tahoma"/>
          <w:sz w:val="20"/>
          <w:szCs w:val="20"/>
        </w:rPr>
        <w:t xml:space="preserve">Pro odstoupení smluvní strany od smlouvy v důsledku následné nemožnosti plnění se použijí příslušná ustanovení </w:t>
      </w:r>
      <w:r>
        <w:rPr>
          <w:rFonts w:ascii="Tahoma" w:hAnsi="Tahoma" w:cs="Tahoma"/>
          <w:b/>
          <w:sz w:val="20"/>
          <w:szCs w:val="20"/>
        </w:rPr>
        <w:t xml:space="preserve">§ 2006 OZ, </w:t>
      </w:r>
      <w:r>
        <w:rPr>
          <w:rFonts w:ascii="Tahoma" w:hAnsi="Tahoma" w:cs="Tahoma"/>
          <w:sz w:val="20"/>
          <w:szCs w:val="20"/>
        </w:rPr>
        <w:t>např. v důsledku vyšší moci.</w:t>
      </w:r>
    </w:p>
    <w:p w14:paraId="06CA3F84" w14:textId="77777777" w:rsidR="00E7499F" w:rsidRDefault="00E8575E">
      <w:pPr>
        <w:widowControl w:val="0"/>
        <w:numPr>
          <w:ilvl w:val="1"/>
          <w:numId w:val="29"/>
        </w:numPr>
        <w:tabs>
          <w:tab w:val="left" w:pos="567"/>
        </w:tabs>
        <w:suppressAutoHyphens w:val="0"/>
        <w:spacing w:after="60"/>
        <w:ind w:left="0" w:firstLine="0"/>
        <w:jc w:val="both"/>
        <w:rPr>
          <w:rFonts w:ascii="Tahoma" w:hAnsi="Tahoma" w:cs="Tahoma"/>
          <w:sz w:val="20"/>
          <w:szCs w:val="20"/>
        </w:rPr>
      </w:pPr>
      <w:r>
        <w:rPr>
          <w:rFonts w:ascii="Tahoma" w:hAnsi="Tahoma" w:cs="Tahoma"/>
          <w:b/>
          <w:sz w:val="20"/>
          <w:szCs w:val="20"/>
        </w:rPr>
        <w:t>Skončením účinnosti smlouvy nebo jejím zánikem</w:t>
      </w:r>
    </w:p>
    <w:p w14:paraId="06CA3F85" w14:textId="77777777" w:rsidR="00E7499F" w:rsidRDefault="00E8575E">
      <w:pPr>
        <w:widowControl w:val="0"/>
        <w:jc w:val="both"/>
        <w:rPr>
          <w:rFonts w:ascii="Tahoma" w:hAnsi="Tahoma" w:cs="Tahoma"/>
          <w:sz w:val="20"/>
          <w:szCs w:val="20"/>
        </w:rPr>
      </w:pPr>
      <w:r>
        <w:rPr>
          <w:rFonts w:ascii="Tahoma" w:hAnsi="Tahoma" w:cs="Tahoma"/>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06CA3F86" w14:textId="77777777" w:rsidR="00E7499F" w:rsidRDefault="00E7499F">
      <w:pPr>
        <w:widowControl w:val="0"/>
        <w:jc w:val="both"/>
        <w:rPr>
          <w:rFonts w:ascii="Tahoma" w:hAnsi="Tahoma" w:cs="Tahoma"/>
          <w:sz w:val="20"/>
          <w:szCs w:val="20"/>
        </w:rPr>
      </w:pPr>
    </w:p>
    <w:p w14:paraId="06CA3F87" w14:textId="77777777" w:rsidR="00E7499F" w:rsidRDefault="00E8575E">
      <w:pPr>
        <w:widowControl w:val="0"/>
        <w:jc w:val="both"/>
        <w:rPr>
          <w:rFonts w:ascii="Tahoma" w:hAnsi="Tahoma" w:cs="Tahoma"/>
          <w:sz w:val="20"/>
          <w:szCs w:val="20"/>
        </w:rPr>
      </w:pPr>
      <w:r>
        <w:rPr>
          <w:rFonts w:ascii="Tahoma" w:hAnsi="Tahoma" w:cs="Tahoma"/>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06CA3F88" w14:textId="77777777" w:rsidR="00E7499F" w:rsidRDefault="00E7499F">
      <w:pPr>
        <w:widowControl w:val="0"/>
        <w:jc w:val="both"/>
        <w:rPr>
          <w:rFonts w:ascii="Tahoma" w:hAnsi="Tahoma" w:cs="Tahoma"/>
          <w:sz w:val="20"/>
          <w:szCs w:val="20"/>
        </w:rPr>
      </w:pPr>
    </w:p>
    <w:p w14:paraId="43A91B40" w14:textId="77777777" w:rsidR="00823448" w:rsidRDefault="00823448">
      <w:pPr>
        <w:widowControl w:val="0"/>
        <w:jc w:val="both"/>
        <w:rPr>
          <w:rFonts w:ascii="Tahoma" w:hAnsi="Tahoma" w:cs="Tahoma"/>
          <w:sz w:val="20"/>
          <w:szCs w:val="20"/>
        </w:rPr>
      </w:pPr>
    </w:p>
    <w:p w14:paraId="06CA3F89" w14:textId="77777777" w:rsidR="00E7499F" w:rsidRDefault="00E7499F">
      <w:pPr>
        <w:widowControl w:val="0"/>
        <w:jc w:val="both"/>
        <w:rPr>
          <w:rFonts w:ascii="Tahoma" w:hAnsi="Tahoma" w:cs="Tahoma"/>
          <w:sz w:val="20"/>
          <w:szCs w:val="20"/>
        </w:rPr>
      </w:pPr>
    </w:p>
    <w:p w14:paraId="06CA3F8A" w14:textId="77777777" w:rsidR="00E7499F" w:rsidRDefault="00E8575E">
      <w:pPr>
        <w:spacing w:after="120"/>
        <w:jc w:val="center"/>
        <w:outlineLvl w:val="0"/>
        <w:rPr>
          <w:rFonts w:ascii="Tahoma" w:hAnsi="Tahoma" w:cs="Tahoma"/>
          <w:sz w:val="20"/>
          <w:szCs w:val="20"/>
        </w:rPr>
      </w:pPr>
      <w:r>
        <w:rPr>
          <w:rFonts w:ascii="Tahoma" w:hAnsi="Tahoma" w:cs="Tahoma"/>
          <w:b/>
          <w:sz w:val="22"/>
          <w:szCs w:val="20"/>
          <w:u w:val="single"/>
        </w:rPr>
        <w:t>XVIII. Vyšší moc</w:t>
      </w:r>
    </w:p>
    <w:p w14:paraId="06CA3F8B"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06CA3F8C"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06CA3F8D" w14:textId="77777777" w:rsidR="00E7499F" w:rsidRDefault="00E8575E">
      <w:pPr>
        <w:numPr>
          <w:ilvl w:val="0"/>
          <w:numId w:val="19"/>
        </w:numPr>
        <w:tabs>
          <w:tab w:val="left" w:pos="567"/>
        </w:tabs>
        <w:suppressAutoHyphens w:val="0"/>
        <w:spacing w:after="180"/>
        <w:ind w:left="0" w:firstLine="0"/>
        <w:jc w:val="both"/>
        <w:rPr>
          <w:rFonts w:ascii="Tahoma" w:hAnsi="Tahoma" w:cs="Tahoma"/>
          <w:spacing w:val="-4"/>
          <w:sz w:val="20"/>
          <w:szCs w:val="20"/>
        </w:rPr>
      </w:pPr>
      <w:r>
        <w:rPr>
          <w:rFonts w:ascii="Tahoma" w:hAnsi="Tahoma" w:cs="Tahoma"/>
          <w:sz w:val="20"/>
          <w:szCs w:val="20"/>
        </w:rPr>
        <w:t xml:space="preserve">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w:t>
      </w:r>
      <w:r>
        <w:rPr>
          <w:rFonts w:ascii="Tahoma" w:hAnsi="Tahoma" w:cs="Tahoma"/>
          <w:sz w:val="20"/>
          <w:szCs w:val="20"/>
        </w:rPr>
        <w:lastRenderedPageBreak/>
        <w:t>strana nepochybně věděla a povinnou stranu na ni neupozornila, i když musela důvodně předpokládat, že není tato okolnost povinné straně známa.</w:t>
      </w:r>
    </w:p>
    <w:p w14:paraId="06CA3F8E" w14:textId="77777777" w:rsidR="00E7499F" w:rsidRDefault="00E8575E">
      <w:pPr>
        <w:numPr>
          <w:ilvl w:val="0"/>
          <w:numId w:val="19"/>
        </w:numPr>
        <w:tabs>
          <w:tab w:val="left" w:pos="567"/>
        </w:tabs>
        <w:suppressAutoHyphens w:val="0"/>
        <w:spacing w:after="180"/>
        <w:ind w:left="0" w:firstLine="0"/>
        <w:jc w:val="both"/>
        <w:rPr>
          <w:rFonts w:ascii="Tahoma" w:hAnsi="Tahoma" w:cs="Tahoma"/>
          <w:sz w:val="20"/>
          <w:szCs w:val="20"/>
        </w:rPr>
      </w:pPr>
      <w:r>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06CA3F8F" w14:textId="77777777" w:rsidR="00E7499F" w:rsidRPr="00255293" w:rsidRDefault="00E8575E">
      <w:pPr>
        <w:numPr>
          <w:ilvl w:val="0"/>
          <w:numId w:val="19"/>
        </w:numPr>
        <w:tabs>
          <w:tab w:val="left" w:pos="567"/>
        </w:tabs>
        <w:suppressAutoHyphens w:val="0"/>
        <w:ind w:left="0" w:firstLine="0"/>
        <w:jc w:val="both"/>
        <w:rPr>
          <w:rFonts w:ascii="Tahoma" w:hAnsi="Tahoma" w:cs="Tahoma"/>
          <w:b/>
          <w:sz w:val="20"/>
          <w:szCs w:val="20"/>
          <w:u w:val="single"/>
        </w:rPr>
      </w:pPr>
      <w:r w:rsidRPr="00255293">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2770FFBC" w14:textId="77777777" w:rsidR="00255293" w:rsidRPr="00255293" w:rsidRDefault="00255293" w:rsidP="00255293">
      <w:pPr>
        <w:tabs>
          <w:tab w:val="left" w:pos="567"/>
        </w:tabs>
        <w:suppressAutoHyphens w:val="0"/>
        <w:jc w:val="both"/>
        <w:rPr>
          <w:rFonts w:ascii="Tahoma" w:hAnsi="Tahoma" w:cs="Tahoma"/>
          <w:b/>
          <w:sz w:val="20"/>
          <w:szCs w:val="20"/>
          <w:u w:val="single"/>
        </w:rPr>
      </w:pPr>
    </w:p>
    <w:p w14:paraId="06CA3F90" w14:textId="77777777" w:rsidR="00E7499F" w:rsidRDefault="00E8575E">
      <w:pPr>
        <w:spacing w:before="480" w:after="120"/>
        <w:jc w:val="center"/>
        <w:outlineLvl w:val="0"/>
        <w:rPr>
          <w:rFonts w:ascii="Tahoma" w:hAnsi="Tahoma" w:cs="Tahoma"/>
          <w:b/>
          <w:sz w:val="20"/>
          <w:szCs w:val="20"/>
          <w:u w:val="single"/>
        </w:rPr>
      </w:pPr>
      <w:r>
        <w:rPr>
          <w:rFonts w:ascii="Tahoma" w:hAnsi="Tahoma" w:cs="Tahoma"/>
          <w:b/>
          <w:sz w:val="22"/>
          <w:szCs w:val="20"/>
          <w:u w:val="single"/>
        </w:rPr>
        <w:t>XIX. Zajištění závazků zhotovitele</w:t>
      </w:r>
    </w:p>
    <w:p w14:paraId="06CA3F91" w14:textId="77777777" w:rsidR="00E7499F" w:rsidRDefault="00E8575E">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Pojištění odpovědnosti za škodu způsobenou zhotovitelem třetí osobě</w:t>
      </w:r>
    </w:p>
    <w:p w14:paraId="06CA3F92" w14:textId="1B4296F0" w:rsidR="00E7499F" w:rsidRDefault="00E8575E" w:rsidP="004459C9">
      <w:pPr>
        <w:pStyle w:val="Bezmezer"/>
        <w:numPr>
          <w:ilvl w:val="0"/>
          <w:numId w:val="37"/>
        </w:numPr>
        <w:spacing w:after="120"/>
        <w:ind w:left="284" w:hanging="284"/>
        <w:jc w:val="both"/>
        <w:rPr>
          <w:rFonts w:ascii="Tahoma" w:hAnsi="Tahoma" w:cs="Tahoma"/>
          <w:sz w:val="20"/>
          <w:szCs w:val="20"/>
        </w:rPr>
      </w:pPr>
      <w:r>
        <w:rPr>
          <w:rFonts w:ascii="Tahoma" w:hAnsi="Tahoma" w:cs="Tahoma"/>
          <w:sz w:val="20"/>
          <w:szCs w:val="20"/>
        </w:rPr>
        <w:t xml:space="preserve">Zhotovitel je povinen mít po celou dobu provádění díla, sjednáno platné pojištění odpovědnosti za škodu způsobenou třetí osobě s limitem pojistného plnění </w:t>
      </w:r>
      <w:r w:rsidRPr="009B27C5">
        <w:rPr>
          <w:rFonts w:ascii="Tahoma" w:hAnsi="Tahoma" w:cs="Tahoma"/>
          <w:sz w:val="20"/>
          <w:szCs w:val="20"/>
        </w:rPr>
        <w:t>minimálně ve výši nabídkové ceny vč. DPH. V případě uzavření pojistné smlouvy na dobu určitou (s koncem platnosti ke konci kalendářního roku) je zhotovitel povinen koncem každého kalendářního roku (vždy nejpozději</w:t>
      </w:r>
      <w:r>
        <w:rPr>
          <w:rFonts w:ascii="Tahoma" w:hAnsi="Tahoma" w:cs="Tahoma"/>
          <w:sz w:val="20"/>
          <w:szCs w:val="20"/>
        </w:rPr>
        <w:t xml:space="preserve">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5EF9407B" w14:textId="14CAF008" w:rsidR="00DD7EED" w:rsidRDefault="00DD7EED" w:rsidP="00DD7EED">
      <w:pPr>
        <w:pStyle w:val="Bezmezer"/>
        <w:numPr>
          <w:ilvl w:val="0"/>
          <w:numId w:val="37"/>
        </w:numPr>
        <w:spacing w:after="120"/>
        <w:ind w:left="284" w:hanging="284"/>
        <w:jc w:val="both"/>
        <w:rPr>
          <w:rFonts w:ascii="Tahoma" w:hAnsi="Tahoma" w:cs="Tahoma"/>
          <w:sz w:val="20"/>
          <w:szCs w:val="20"/>
        </w:rPr>
      </w:pPr>
      <w:r>
        <w:rPr>
          <w:rFonts w:ascii="Tahoma" w:hAnsi="Tahoma" w:cs="Tahoma"/>
          <w:sz w:val="20"/>
          <w:szCs w:val="20"/>
        </w:rPr>
        <w:t xml:space="preserve">Zhotovitel je povinen mít po celou dobu provádění díla, sjednáno platné </w:t>
      </w:r>
      <w:r w:rsidR="007E6001">
        <w:rPr>
          <w:rFonts w:ascii="Tahoma" w:hAnsi="Tahoma" w:cs="Tahoma"/>
          <w:sz w:val="20"/>
          <w:szCs w:val="20"/>
        </w:rPr>
        <w:t xml:space="preserve">stavebně montážní </w:t>
      </w:r>
      <w:proofErr w:type="gramStart"/>
      <w:r>
        <w:rPr>
          <w:rFonts w:ascii="Tahoma" w:hAnsi="Tahoma" w:cs="Tahoma"/>
          <w:sz w:val="20"/>
          <w:szCs w:val="20"/>
        </w:rPr>
        <w:t xml:space="preserve">pojištění </w:t>
      </w:r>
      <w:r w:rsidR="002A1575">
        <w:rPr>
          <w:rFonts w:ascii="Tahoma" w:hAnsi="Tahoma" w:cs="Tahoma"/>
          <w:sz w:val="20"/>
          <w:szCs w:val="20"/>
        </w:rPr>
        <w:t xml:space="preserve"> </w:t>
      </w:r>
      <w:r w:rsidR="00AC5A33">
        <w:rPr>
          <w:rFonts w:ascii="Tahoma" w:hAnsi="Tahoma" w:cs="Tahoma"/>
          <w:sz w:val="20"/>
          <w:szCs w:val="20"/>
        </w:rPr>
        <w:t>na</w:t>
      </w:r>
      <w:proofErr w:type="gramEnd"/>
      <w:r w:rsidR="00AC5A33">
        <w:rPr>
          <w:rFonts w:ascii="Tahoma" w:hAnsi="Tahoma" w:cs="Tahoma"/>
          <w:sz w:val="20"/>
          <w:szCs w:val="20"/>
        </w:rPr>
        <w:t xml:space="preserve"> obvyklá rizika (</w:t>
      </w:r>
      <w:r w:rsidR="005D3F44">
        <w:rPr>
          <w:rFonts w:ascii="Tahoma" w:hAnsi="Tahoma" w:cs="Tahoma"/>
          <w:sz w:val="20"/>
          <w:szCs w:val="20"/>
        </w:rPr>
        <w:t xml:space="preserve">krádež, </w:t>
      </w:r>
      <w:r w:rsidR="0030456F">
        <w:rPr>
          <w:rFonts w:ascii="Tahoma" w:hAnsi="Tahoma" w:cs="Tahoma"/>
          <w:sz w:val="20"/>
          <w:szCs w:val="20"/>
        </w:rPr>
        <w:t>poškození či zničení, živelní pojištění)</w:t>
      </w:r>
      <w:r>
        <w:rPr>
          <w:rFonts w:ascii="Tahoma" w:hAnsi="Tahoma" w:cs="Tahoma"/>
          <w:sz w:val="20"/>
          <w:szCs w:val="20"/>
        </w:rPr>
        <w:t xml:space="preserve"> s limitem pojistného plnění </w:t>
      </w:r>
      <w:r w:rsidRPr="009B27C5">
        <w:rPr>
          <w:rFonts w:ascii="Tahoma" w:hAnsi="Tahoma" w:cs="Tahoma"/>
          <w:sz w:val="20"/>
          <w:szCs w:val="20"/>
        </w:rPr>
        <w:t>minimálně ve výši nabídkové ceny vč. DPH. V případě uzavření pojistné smlouvy na dobu určitou (s koncem platnosti ke konci kalendářního roku) je zhotovitel povinen koncem každého kalendářního roku (vždy nejpozději</w:t>
      </w:r>
      <w:r>
        <w:rPr>
          <w:rFonts w:ascii="Tahoma" w:hAnsi="Tahoma" w:cs="Tahoma"/>
          <w:sz w:val="20"/>
          <w:szCs w:val="20"/>
        </w:rPr>
        <w:t xml:space="preserve"> 2 měsíce před koncem příslušného kalendářního roku) prokázat objednateli, že jeho pojistka ve výše uvedeném rozsahu je stále platná, popř. že je prodloužena, popř. že zhotovitel uzavřel jinou pojistku ve stejném rozsahu a ve výši pojistného plnění ve výši nabídkové ceny.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 ve výši nabídkové ceny.</w:t>
      </w:r>
    </w:p>
    <w:p w14:paraId="06CA3F93" w14:textId="77777777" w:rsidR="00E7499F" w:rsidRDefault="00E8575E">
      <w:pPr>
        <w:pStyle w:val="Bezmezer"/>
        <w:spacing w:after="180"/>
        <w:jc w:val="both"/>
        <w:rPr>
          <w:rFonts w:ascii="Tahoma" w:hAnsi="Tahoma" w:cs="Tahoma"/>
          <w:b/>
          <w:sz w:val="20"/>
          <w:szCs w:val="20"/>
          <w:u w:val="single"/>
        </w:rPr>
      </w:pPr>
      <w:r>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06CA3F94" w14:textId="77777777" w:rsidR="00E7499F" w:rsidRDefault="00E8575E">
      <w:pPr>
        <w:numPr>
          <w:ilvl w:val="0"/>
          <w:numId w:val="20"/>
        </w:numPr>
        <w:tabs>
          <w:tab w:val="left" w:pos="567"/>
        </w:tabs>
        <w:suppressAutoHyphens w:val="0"/>
        <w:ind w:left="0" w:firstLine="0"/>
        <w:jc w:val="both"/>
        <w:rPr>
          <w:rFonts w:ascii="Tahoma" w:hAnsi="Tahoma" w:cs="Tahoma"/>
          <w:sz w:val="20"/>
          <w:szCs w:val="20"/>
        </w:rPr>
      </w:pPr>
      <w:r>
        <w:rPr>
          <w:rFonts w:ascii="Tahoma" w:hAnsi="Tahoma" w:cs="Tahoma"/>
          <w:b/>
          <w:sz w:val="20"/>
          <w:szCs w:val="20"/>
          <w:u w:val="single"/>
        </w:rPr>
        <w:t>Zajištění kvalifikace po dobu realizace díla</w:t>
      </w:r>
    </w:p>
    <w:p w14:paraId="06CA3F95" w14:textId="77777777" w:rsidR="00E7499F" w:rsidRDefault="00E8575E">
      <w:pPr>
        <w:widowControl w:val="0"/>
        <w:spacing w:after="120"/>
        <w:jc w:val="both"/>
        <w:rPr>
          <w:rFonts w:ascii="Tahoma" w:hAnsi="Tahoma" w:cs="Tahoma"/>
          <w:sz w:val="20"/>
          <w:szCs w:val="20"/>
        </w:rPr>
      </w:pPr>
      <w:r>
        <w:rPr>
          <w:rFonts w:ascii="Tahoma" w:hAnsi="Tahoma" w:cs="Tahoma"/>
          <w:sz w:val="20"/>
          <w:szCs w:val="20"/>
        </w:rPr>
        <w:t>Zhotovitel a jeho poddodavatelé jsou po celou dobu trvání této smlouvy v rámci realizace díla až do jeho ukončení povinni splňovat všechny kvalifikační předpoklady bezprostředně související s předmětem plnění díla, které byly prokázány ve výběrovém řízení.</w:t>
      </w:r>
    </w:p>
    <w:p w14:paraId="06CA3F96" w14:textId="77777777" w:rsidR="00E7499F" w:rsidRDefault="00E8575E">
      <w:pPr>
        <w:spacing w:after="120"/>
        <w:jc w:val="both"/>
        <w:rPr>
          <w:rFonts w:ascii="Tahoma" w:hAnsi="Tahoma" w:cs="Tahoma"/>
          <w:sz w:val="20"/>
          <w:szCs w:val="20"/>
        </w:rPr>
      </w:pPr>
      <w:r>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06CA3F97" w14:textId="77777777" w:rsidR="00E7499F" w:rsidRDefault="00E8575E">
      <w:pPr>
        <w:jc w:val="both"/>
        <w:rPr>
          <w:rFonts w:ascii="Tahoma" w:hAnsi="Tahoma" w:cs="Tahoma"/>
          <w:sz w:val="20"/>
          <w:szCs w:val="20"/>
        </w:rPr>
      </w:pPr>
      <w:r>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06CA3F99" w14:textId="77777777" w:rsidR="00E7499F" w:rsidRDefault="00E8575E">
      <w:pPr>
        <w:spacing w:before="120"/>
        <w:jc w:val="both"/>
      </w:pPr>
      <w:r>
        <w:rPr>
          <w:rFonts w:ascii="Tahoma" w:hAnsi="Tahoma" w:cs="Tahoma"/>
          <w:b/>
          <w:sz w:val="20"/>
          <w:szCs w:val="20"/>
          <w:u w:val="single"/>
        </w:rPr>
        <w:lastRenderedPageBreak/>
        <w:t>19.3</w:t>
      </w:r>
      <w:r>
        <w:rPr>
          <w:rFonts w:ascii="Tahoma" w:hAnsi="Tahoma" w:cs="Tahoma"/>
          <w:sz w:val="20"/>
          <w:szCs w:val="20"/>
        </w:rPr>
        <w:t xml:space="preserve"> 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r>
        <w:t>.</w:t>
      </w:r>
    </w:p>
    <w:p w14:paraId="06CA3F9A" w14:textId="77777777" w:rsidR="00E7499F" w:rsidRDefault="00E8575E">
      <w:pPr>
        <w:spacing w:before="480" w:after="120"/>
        <w:jc w:val="center"/>
        <w:outlineLvl w:val="0"/>
        <w:rPr>
          <w:rFonts w:ascii="Tahoma" w:hAnsi="Tahoma" w:cs="Tahoma"/>
          <w:sz w:val="20"/>
          <w:szCs w:val="20"/>
        </w:rPr>
      </w:pPr>
      <w:r>
        <w:rPr>
          <w:rFonts w:ascii="Tahoma" w:hAnsi="Tahoma" w:cs="Tahoma"/>
          <w:b/>
          <w:sz w:val="22"/>
          <w:szCs w:val="20"/>
          <w:u w:val="single"/>
        </w:rPr>
        <w:t>XX. Odkazy na obchodní firmy</w:t>
      </w:r>
    </w:p>
    <w:p w14:paraId="06CA3F9B" w14:textId="77777777" w:rsidR="00E7499F" w:rsidRDefault="00E8575E">
      <w:pPr>
        <w:tabs>
          <w:tab w:val="left" w:pos="360"/>
        </w:tabs>
        <w:jc w:val="both"/>
        <w:rPr>
          <w:rFonts w:ascii="Tahoma" w:hAnsi="Tahoma" w:cs="Tahoma"/>
          <w:sz w:val="20"/>
          <w:szCs w:val="20"/>
        </w:rPr>
      </w:pPr>
      <w:r>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p>
    <w:p w14:paraId="06CA3F9C" w14:textId="77777777" w:rsidR="00E7499F" w:rsidRDefault="00E7499F">
      <w:pPr>
        <w:tabs>
          <w:tab w:val="left" w:pos="360"/>
        </w:tabs>
        <w:jc w:val="both"/>
        <w:rPr>
          <w:rFonts w:ascii="Tahoma" w:hAnsi="Tahoma" w:cs="Tahoma"/>
          <w:sz w:val="20"/>
          <w:szCs w:val="20"/>
        </w:rPr>
      </w:pPr>
    </w:p>
    <w:p w14:paraId="21D5EA1D" w14:textId="77777777" w:rsidR="00255293" w:rsidRDefault="00255293">
      <w:pPr>
        <w:tabs>
          <w:tab w:val="left" w:pos="360"/>
        </w:tabs>
        <w:jc w:val="both"/>
        <w:rPr>
          <w:rFonts w:ascii="Tahoma" w:hAnsi="Tahoma" w:cs="Tahoma"/>
          <w:sz w:val="20"/>
          <w:szCs w:val="20"/>
        </w:rPr>
      </w:pPr>
    </w:p>
    <w:p w14:paraId="06CA3F9D" w14:textId="77777777" w:rsidR="00E7499F" w:rsidRDefault="00E8575E">
      <w:pPr>
        <w:spacing w:after="120"/>
        <w:jc w:val="center"/>
        <w:outlineLvl w:val="0"/>
        <w:rPr>
          <w:rFonts w:ascii="Tahoma" w:hAnsi="Tahoma" w:cs="Tahoma"/>
          <w:sz w:val="20"/>
          <w:szCs w:val="20"/>
        </w:rPr>
      </w:pPr>
      <w:r>
        <w:rPr>
          <w:rFonts w:ascii="Tahoma" w:hAnsi="Tahoma" w:cs="Tahoma"/>
          <w:b/>
          <w:sz w:val="22"/>
          <w:szCs w:val="20"/>
          <w:u w:val="single"/>
        </w:rPr>
        <w:t>XXI. Závěrečná ustanovení</w:t>
      </w:r>
    </w:p>
    <w:p w14:paraId="06CA3F9E"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Jakákoliv ústní ujednání při provádění díla, která nejsou písemně potvrzena oprávněnými zástupci obou smluvních stran, jsou právně neúčinná.</w:t>
      </w:r>
    </w:p>
    <w:p w14:paraId="06CA3F9F"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Smlouvu lze měnit pouze písemnými, vzestupně číslovanými dodatky, podepsanými oprávněnými zástupci obou smluvních stran.</w:t>
      </w:r>
    </w:p>
    <w:p w14:paraId="06CA3FA0"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06CA3FA1"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Tato smlouva nabývá platnosti dnem jejího podpisu oběma smluvními stranami a účinnosti dnem zveřejněním smlouvy v registru smluv. Zveřejnění smlouvy v registru smluv zajistí objednatel.</w:t>
      </w:r>
    </w:p>
    <w:p w14:paraId="06CA3FA2" w14:textId="77777777" w:rsidR="00E7499F" w:rsidRDefault="00E8575E">
      <w:pPr>
        <w:pStyle w:val="Zkladntextodsazen"/>
        <w:numPr>
          <w:ilvl w:val="1"/>
          <w:numId w:val="25"/>
        </w:numPr>
        <w:tabs>
          <w:tab w:val="left" w:pos="0"/>
          <w:tab w:val="left" w:pos="567"/>
        </w:tabs>
        <w:spacing w:after="180"/>
        <w:ind w:left="0" w:firstLine="0"/>
        <w:jc w:val="both"/>
        <w:rPr>
          <w:rFonts w:ascii="Tahoma" w:hAnsi="Tahoma" w:cs="Tahoma"/>
          <w:sz w:val="20"/>
          <w:szCs w:val="20"/>
        </w:rPr>
      </w:pPr>
      <w:r>
        <w:rPr>
          <w:rFonts w:ascii="Tahoma" w:hAnsi="Tahoma" w:cs="Tahoma"/>
          <w:sz w:val="20"/>
          <w:szCs w:val="20"/>
        </w:rPr>
        <w:t>Tato Smlouva je sepsána v jednom (1) vyhotovení v elektronické podobě.</w:t>
      </w:r>
    </w:p>
    <w:p w14:paraId="06CA3FA3"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lastRenderedPageBreak/>
        <w:t>Veškerá textová dokumentace, kterou při plnění smlouvy předává či předkládá zhotovitel objednateli, musí být předána či předložena v českém jazyce.</w:t>
      </w:r>
    </w:p>
    <w:p w14:paraId="06CA3FA4"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Pro výpočet smluvní pokuty určené procentem a úroku z prodlení je rozhodná cena díla, nebo jeho poměrná část včetně DPH.</w:t>
      </w:r>
    </w:p>
    <w:p w14:paraId="06CA3FA5" w14:textId="77777777" w:rsidR="00E7499F" w:rsidRDefault="00E8575E">
      <w:pPr>
        <w:pStyle w:val="Zkladntextodsazen"/>
        <w:numPr>
          <w:ilvl w:val="1"/>
          <w:numId w:val="25"/>
        </w:numPr>
        <w:tabs>
          <w:tab w:val="left" w:pos="567"/>
        </w:tabs>
        <w:spacing w:after="180"/>
        <w:ind w:left="0" w:firstLine="0"/>
        <w:jc w:val="both"/>
        <w:rPr>
          <w:rFonts w:ascii="Tahoma" w:hAnsi="Tahoma" w:cs="Tahoma"/>
          <w:spacing w:val="-2"/>
          <w:sz w:val="20"/>
          <w:szCs w:val="20"/>
        </w:rPr>
      </w:pPr>
      <w:r>
        <w:rPr>
          <w:rFonts w:ascii="Tahoma" w:hAnsi="Tahoma" w:cs="Tahoma"/>
          <w:sz w:val="20"/>
          <w:szCs w:val="20"/>
        </w:rPr>
        <w:t>V případě soudního sporu se místní příslušnost věcně příslušného soudu I. stupně řídí obecným soudem objednatele.</w:t>
      </w:r>
    </w:p>
    <w:p w14:paraId="06CA3FA6" w14:textId="77777777" w:rsidR="00E7499F" w:rsidRDefault="00E8575E">
      <w:pPr>
        <w:pStyle w:val="Zkladntextodsazen"/>
        <w:numPr>
          <w:ilvl w:val="1"/>
          <w:numId w:val="25"/>
        </w:numPr>
        <w:tabs>
          <w:tab w:val="left" w:pos="709"/>
        </w:tabs>
        <w:spacing w:after="180"/>
        <w:ind w:left="0" w:firstLine="0"/>
        <w:jc w:val="both"/>
        <w:rPr>
          <w:rFonts w:ascii="Tahoma" w:hAnsi="Tahoma" w:cs="Tahoma"/>
          <w:sz w:val="20"/>
          <w:szCs w:val="20"/>
        </w:rPr>
      </w:pPr>
      <w:r>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06CA3FA7"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06CA3FA8"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Zhotovitel souhlasí se zveřejněním všech náležitostí smluvního vztahu založeného touto smlouvou o dílo.</w:t>
      </w:r>
    </w:p>
    <w:p w14:paraId="06CA3FA9" w14:textId="77777777" w:rsidR="00E7499F" w:rsidRDefault="00E8575E">
      <w:pPr>
        <w:pStyle w:val="Zkladntextodsazen"/>
        <w:numPr>
          <w:ilvl w:val="1"/>
          <w:numId w:val="25"/>
        </w:numPr>
        <w:tabs>
          <w:tab w:val="left" w:pos="567"/>
        </w:tabs>
        <w:spacing w:after="180"/>
        <w:ind w:left="0" w:firstLine="0"/>
        <w:jc w:val="both"/>
        <w:rPr>
          <w:rFonts w:ascii="Tahoma" w:hAnsi="Tahoma" w:cs="Tahoma"/>
          <w:sz w:val="20"/>
          <w:szCs w:val="20"/>
        </w:rPr>
      </w:pPr>
      <w:r>
        <w:rPr>
          <w:rFonts w:ascii="Tahoma" w:hAnsi="Tahoma" w:cs="Tahoma"/>
          <w:sz w:val="20"/>
          <w:szCs w:val="20"/>
        </w:rPr>
        <w:t>Nedílnou součástí této smlouvy jsou následující přílohy:</w:t>
      </w:r>
    </w:p>
    <w:p w14:paraId="06CA3FAA" w14:textId="77777777" w:rsidR="00E7499F" w:rsidRDefault="00E8575E">
      <w:pPr>
        <w:jc w:val="both"/>
        <w:rPr>
          <w:rFonts w:ascii="Tahoma" w:hAnsi="Tahoma" w:cs="Tahoma"/>
          <w:i/>
          <w:sz w:val="20"/>
        </w:rPr>
      </w:pPr>
      <w:r>
        <w:rPr>
          <w:rFonts w:ascii="Tahoma" w:hAnsi="Tahoma" w:cs="Tahoma"/>
          <w:sz w:val="20"/>
          <w:szCs w:val="20"/>
        </w:rPr>
        <w:tab/>
      </w:r>
      <w:r>
        <w:rPr>
          <w:rFonts w:ascii="Tahoma" w:hAnsi="Tahoma" w:cs="Tahoma"/>
          <w:i/>
          <w:sz w:val="20"/>
        </w:rPr>
        <w:t>příloha č. 1: Oceněný soupis stavebních prací, dodávek a služeb s výkazem výměr</w:t>
      </w:r>
    </w:p>
    <w:p w14:paraId="02229B59" w14:textId="64853F63" w:rsidR="00257A3F" w:rsidRDefault="00257A3F" w:rsidP="00257A3F">
      <w:pPr>
        <w:pStyle w:val="slovanodst"/>
        <w:numPr>
          <w:ilvl w:val="0"/>
          <w:numId w:val="0"/>
        </w:numPr>
        <w:spacing w:before="0"/>
        <w:ind w:left="1418" w:hanging="709"/>
        <w:rPr>
          <w:rFonts w:ascii="Tahoma" w:hAnsi="Tahoma" w:cs="Tahoma"/>
          <w:sz w:val="20"/>
        </w:rPr>
      </w:pPr>
      <w:r>
        <w:rPr>
          <w:rFonts w:ascii="Tahoma" w:hAnsi="Tahoma" w:cs="Tahoma"/>
          <w:i/>
          <w:sz w:val="20"/>
        </w:rPr>
        <w:t>Příloha č. 2: Seznam poddodavatelů</w:t>
      </w:r>
    </w:p>
    <w:p w14:paraId="06CA3FAC" w14:textId="77777777" w:rsidR="00E7499F" w:rsidRDefault="00E8575E">
      <w:pPr>
        <w:pStyle w:val="slovanodst"/>
        <w:numPr>
          <w:ilvl w:val="0"/>
          <w:numId w:val="0"/>
        </w:numPr>
        <w:spacing w:before="0"/>
        <w:ind w:left="1418" w:hanging="709"/>
        <w:rPr>
          <w:rFonts w:ascii="Tahoma" w:hAnsi="Tahoma" w:cs="Tahoma"/>
          <w:i/>
          <w:sz w:val="20"/>
        </w:rPr>
      </w:pPr>
      <w:r>
        <w:rPr>
          <w:rFonts w:ascii="Tahoma" w:hAnsi="Tahoma" w:cs="Tahoma"/>
          <w:i/>
          <w:sz w:val="20"/>
        </w:rPr>
        <w:t>Příloha č. 3: Změnový list vzor</w:t>
      </w:r>
    </w:p>
    <w:p w14:paraId="06CA3FB0" w14:textId="77777777" w:rsidR="00E7499F" w:rsidRDefault="00E7499F">
      <w:pPr>
        <w:pStyle w:val="slovanodst"/>
        <w:numPr>
          <w:ilvl w:val="0"/>
          <w:numId w:val="0"/>
        </w:numPr>
        <w:spacing w:before="0"/>
        <w:ind w:left="680" w:hanging="680"/>
        <w:rPr>
          <w:rFonts w:ascii="Tahoma" w:hAnsi="Tahoma" w:cs="Tahoma"/>
          <w:sz w:val="20"/>
        </w:rPr>
      </w:pPr>
    </w:p>
    <w:p w14:paraId="06CA3FB1" w14:textId="77777777" w:rsidR="00E7499F" w:rsidRDefault="00E7499F">
      <w:pPr>
        <w:pStyle w:val="slovanodst"/>
        <w:numPr>
          <w:ilvl w:val="0"/>
          <w:numId w:val="0"/>
        </w:numPr>
        <w:spacing w:before="0"/>
        <w:ind w:left="680" w:hanging="680"/>
        <w:rPr>
          <w:rFonts w:ascii="Tahoma" w:hAnsi="Tahoma" w:cs="Tahoma"/>
          <w:sz w:val="20"/>
        </w:rPr>
      </w:pPr>
    </w:p>
    <w:p w14:paraId="4D67C2D5" w14:textId="77777777" w:rsidR="001D2D49" w:rsidRDefault="001D2D49">
      <w:pPr>
        <w:pStyle w:val="slovanodst"/>
        <w:numPr>
          <w:ilvl w:val="0"/>
          <w:numId w:val="0"/>
        </w:numPr>
        <w:spacing w:before="0"/>
        <w:ind w:left="680" w:hanging="680"/>
        <w:rPr>
          <w:rFonts w:ascii="Tahoma" w:hAnsi="Tahoma" w:cs="Tahoma"/>
          <w:sz w:val="20"/>
        </w:rPr>
      </w:pPr>
    </w:p>
    <w:p w14:paraId="06CA3FB2" w14:textId="62009819" w:rsidR="00E7499F" w:rsidRDefault="00E8575E">
      <w:pPr>
        <w:tabs>
          <w:tab w:val="center" w:pos="1701"/>
        </w:tabs>
        <w:jc w:val="both"/>
        <w:rPr>
          <w:rFonts w:ascii="Tahoma" w:eastAsia="Tahoma" w:hAnsi="Tahoma" w:cs="Tahoma"/>
          <w:b/>
          <w:sz w:val="20"/>
          <w:szCs w:val="20"/>
        </w:rPr>
      </w:pPr>
      <w:r>
        <w:rPr>
          <w:rFonts w:ascii="Tahoma" w:hAnsi="Tahoma" w:cs="Tahoma"/>
          <w:b/>
          <w:sz w:val="20"/>
          <w:szCs w:val="20"/>
        </w:rPr>
        <w:t>V </w:t>
      </w:r>
      <w:r w:rsidR="002F0671">
        <w:rPr>
          <w:rFonts w:ascii="Tahoma" w:hAnsi="Tahoma" w:cs="Tahoma"/>
          <w:b/>
          <w:sz w:val="20"/>
          <w:szCs w:val="20"/>
        </w:rPr>
        <w:t>Pelhřimově</w:t>
      </w:r>
      <w:r>
        <w:rPr>
          <w:rFonts w:ascii="Tahoma" w:hAnsi="Tahoma" w:cs="Tahoma"/>
          <w:b/>
          <w:sz w:val="20"/>
          <w:szCs w:val="20"/>
        </w:rPr>
        <w:t xml:space="preserve"> dne viz. el. podpis</w:t>
      </w:r>
      <w:r>
        <w:rPr>
          <w:rFonts w:ascii="Tahoma" w:hAnsi="Tahoma" w:cs="Tahoma"/>
          <w:b/>
          <w:sz w:val="20"/>
          <w:szCs w:val="20"/>
        </w:rPr>
        <w:tab/>
        <w:t xml:space="preserve">   </w:t>
      </w:r>
      <w:r>
        <w:rPr>
          <w:rFonts w:ascii="Tahoma" w:hAnsi="Tahoma" w:cs="Tahoma"/>
          <w:b/>
          <w:sz w:val="20"/>
          <w:szCs w:val="20"/>
        </w:rPr>
        <w:tab/>
      </w:r>
      <w:r w:rsidR="00354604">
        <w:rPr>
          <w:rFonts w:ascii="Tahoma" w:hAnsi="Tahoma" w:cs="Tahoma"/>
          <w:b/>
          <w:sz w:val="20"/>
          <w:szCs w:val="20"/>
        </w:rPr>
        <w:tab/>
      </w:r>
      <w:r>
        <w:rPr>
          <w:rFonts w:ascii="Tahoma" w:hAnsi="Tahoma" w:cs="Tahoma"/>
          <w:b/>
          <w:sz w:val="20"/>
          <w:szCs w:val="20"/>
        </w:rPr>
        <w:t xml:space="preserve">      V </w:t>
      </w:r>
      <w:sdt>
        <w:sdtPr>
          <w:rPr>
            <w:rFonts w:ascii="Tahoma" w:hAnsi="Tahoma" w:cs="Tahoma"/>
            <w:b/>
            <w:sz w:val="20"/>
            <w:szCs w:val="20"/>
          </w:rPr>
          <w:id w:val="152877806"/>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 xml:space="preserve"> dne viz. el. podpis</w:t>
      </w:r>
      <w:r>
        <w:rPr>
          <w:rFonts w:ascii="Tahoma" w:hAnsi="Tahoma" w:cs="Tahoma"/>
          <w:b/>
          <w:sz w:val="20"/>
          <w:szCs w:val="20"/>
        </w:rPr>
        <w:tab/>
      </w:r>
    </w:p>
    <w:p w14:paraId="06CA3FB3" w14:textId="77777777" w:rsidR="00E7499F" w:rsidRDefault="00E8575E">
      <w:pPr>
        <w:tabs>
          <w:tab w:val="center" w:pos="1701"/>
          <w:tab w:val="center" w:pos="7655"/>
        </w:tabs>
        <w:jc w:val="both"/>
        <w:rPr>
          <w:rFonts w:ascii="Tahoma" w:hAnsi="Tahoma" w:cs="Tahoma"/>
          <w:sz w:val="20"/>
          <w:szCs w:val="20"/>
        </w:rPr>
      </w:pPr>
      <w:r>
        <w:rPr>
          <w:rFonts w:ascii="Tahoma" w:eastAsia="Tahoma" w:hAnsi="Tahoma" w:cs="Tahoma"/>
          <w:b/>
          <w:sz w:val="20"/>
          <w:szCs w:val="20"/>
        </w:rPr>
        <w:t xml:space="preserve">      </w:t>
      </w:r>
      <w:r>
        <w:rPr>
          <w:rFonts w:ascii="Tahoma" w:hAnsi="Tahoma" w:cs="Tahoma"/>
          <w:b/>
          <w:sz w:val="20"/>
          <w:szCs w:val="20"/>
        </w:rPr>
        <w:t xml:space="preserve">Objednatel:    </w:t>
      </w:r>
    </w:p>
    <w:p w14:paraId="06CA3FB4" w14:textId="77777777" w:rsidR="00E7499F" w:rsidRDefault="00E7499F">
      <w:pPr>
        <w:tabs>
          <w:tab w:val="center" w:pos="1701"/>
          <w:tab w:val="center" w:pos="7655"/>
        </w:tabs>
        <w:jc w:val="both"/>
        <w:rPr>
          <w:rFonts w:ascii="Tahoma" w:hAnsi="Tahoma" w:cs="Tahoma"/>
          <w:sz w:val="20"/>
          <w:szCs w:val="20"/>
        </w:rPr>
      </w:pPr>
    </w:p>
    <w:p w14:paraId="06CA3FB5" w14:textId="77777777" w:rsidR="00E7499F" w:rsidRDefault="00E7499F">
      <w:pPr>
        <w:tabs>
          <w:tab w:val="center" w:pos="1701"/>
          <w:tab w:val="center" w:pos="7655"/>
        </w:tabs>
        <w:jc w:val="both"/>
        <w:rPr>
          <w:rFonts w:ascii="Tahoma" w:hAnsi="Tahoma" w:cs="Tahoma"/>
          <w:sz w:val="20"/>
          <w:szCs w:val="20"/>
        </w:rPr>
      </w:pPr>
    </w:p>
    <w:p w14:paraId="41D19047" w14:textId="77777777" w:rsidR="001D2D49" w:rsidRDefault="001D2D49">
      <w:pPr>
        <w:tabs>
          <w:tab w:val="center" w:pos="1701"/>
          <w:tab w:val="center" w:pos="7655"/>
        </w:tabs>
        <w:jc w:val="both"/>
        <w:rPr>
          <w:rFonts w:ascii="Tahoma" w:hAnsi="Tahoma" w:cs="Tahoma"/>
          <w:sz w:val="20"/>
          <w:szCs w:val="20"/>
        </w:rPr>
      </w:pPr>
    </w:p>
    <w:p w14:paraId="06CA3FB6" w14:textId="77777777" w:rsidR="00E7499F" w:rsidRDefault="00E7499F">
      <w:pPr>
        <w:tabs>
          <w:tab w:val="center" w:pos="1701"/>
          <w:tab w:val="center" w:pos="7655"/>
        </w:tabs>
        <w:jc w:val="both"/>
        <w:rPr>
          <w:rFonts w:ascii="Tahoma" w:hAnsi="Tahoma" w:cs="Tahoma"/>
          <w:sz w:val="20"/>
          <w:szCs w:val="20"/>
        </w:rPr>
      </w:pPr>
    </w:p>
    <w:p w14:paraId="06CA3FB7" w14:textId="77777777" w:rsidR="00E7499F" w:rsidRDefault="00E8575E">
      <w:pPr>
        <w:tabs>
          <w:tab w:val="center" w:pos="1701"/>
          <w:tab w:val="center" w:pos="7655"/>
        </w:tabs>
        <w:jc w:val="both"/>
        <w:rPr>
          <w:rFonts w:ascii="Tahoma" w:hAnsi="Tahoma" w:cs="Tahoma"/>
          <w:b/>
          <w:sz w:val="20"/>
          <w:szCs w:val="20"/>
        </w:rPr>
      </w:pPr>
      <w:r>
        <w:rPr>
          <w:rFonts w:ascii="Tahoma" w:hAnsi="Tahoma" w:cs="Tahoma"/>
          <w:b/>
          <w:sz w:val="20"/>
          <w:szCs w:val="20"/>
        </w:rPr>
        <w:tab/>
        <w:t>___________________________</w:t>
      </w:r>
      <w:r>
        <w:rPr>
          <w:rFonts w:ascii="Tahoma" w:hAnsi="Tahoma" w:cs="Tahoma"/>
          <w:b/>
          <w:sz w:val="20"/>
          <w:szCs w:val="20"/>
        </w:rPr>
        <w:tab/>
        <w:t>_______________________</w:t>
      </w:r>
    </w:p>
    <w:p w14:paraId="06CA3FB8" w14:textId="77777777" w:rsidR="00E7499F" w:rsidRDefault="00E8575E">
      <w:pPr>
        <w:tabs>
          <w:tab w:val="center" w:pos="1701"/>
          <w:tab w:val="center" w:pos="7655"/>
        </w:tabs>
        <w:jc w:val="both"/>
        <w:rPr>
          <w:rFonts w:ascii="Tahoma" w:hAnsi="Tahoma" w:cs="Tahoma"/>
          <w:b/>
          <w:sz w:val="20"/>
          <w:szCs w:val="20"/>
        </w:rPr>
      </w:pPr>
      <w:r>
        <w:rPr>
          <w:rFonts w:ascii="Tahoma" w:hAnsi="Tahoma" w:cs="Tahoma"/>
          <w:b/>
          <w:sz w:val="20"/>
          <w:szCs w:val="20"/>
        </w:rPr>
        <w:t>Ladislav Med, starosta města</w:t>
      </w:r>
      <w:r>
        <w:rPr>
          <w:rFonts w:ascii="Tahoma" w:hAnsi="Tahoma" w:cs="Tahoma"/>
          <w:b/>
          <w:sz w:val="20"/>
          <w:szCs w:val="20"/>
        </w:rPr>
        <w:tab/>
        <w:t xml:space="preserve"> Zhotovitel</w:t>
      </w:r>
    </w:p>
    <w:p w14:paraId="06CA3FB9" w14:textId="77777777" w:rsidR="00E7499F" w:rsidRDefault="00E8575E">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sdt>
      <w:sdtPr>
        <w:rPr>
          <w:rFonts w:ascii="Tahoma" w:hAnsi="Tahoma" w:cs="Tahoma"/>
          <w:b/>
          <w:sz w:val="20"/>
          <w:szCs w:val="20"/>
        </w:rPr>
        <w:id w:val="1819845447"/>
        <w:placeholder>
          <w:docPart w:val="DefaultPlaceholder_-1854013440"/>
        </w:placeholder>
        <w:text/>
      </w:sdtPr>
      <w:sdtEndPr/>
      <w:sdtContent>
        <w:p w14:paraId="06CA3FBA" w14:textId="206DFAD6" w:rsidR="00E7499F" w:rsidRDefault="00E8575E">
          <w:pPr>
            <w:ind w:left="5664" w:firstLine="708"/>
            <w:rPr>
              <w:rFonts w:ascii="Tahoma" w:hAnsi="Tahoma" w:cs="Tahoma"/>
              <w:b/>
              <w:sz w:val="20"/>
              <w:szCs w:val="20"/>
            </w:rPr>
          </w:pPr>
          <w:r>
            <w:rPr>
              <w:rFonts w:ascii="Tahoma" w:hAnsi="Tahoma" w:cs="Tahoma"/>
              <w:b/>
              <w:sz w:val="20"/>
              <w:szCs w:val="20"/>
            </w:rPr>
            <w:t>……………………………..….</w:t>
          </w:r>
        </w:p>
      </w:sdtContent>
    </w:sdt>
    <w:p w14:paraId="06CA3FBB" w14:textId="77777777" w:rsidR="00E7499F" w:rsidRDefault="00E7499F">
      <w:pPr>
        <w:rPr>
          <w:rFonts w:ascii="Tahoma" w:hAnsi="Tahoma" w:cs="Tahoma"/>
          <w:b/>
          <w:sz w:val="20"/>
          <w:szCs w:val="20"/>
        </w:rPr>
      </w:pPr>
    </w:p>
    <w:p w14:paraId="06CA3FBD" w14:textId="77777777" w:rsidR="00E7499F" w:rsidRDefault="00E7499F">
      <w:pPr>
        <w:rPr>
          <w:rFonts w:ascii="Tahoma" w:hAnsi="Tahoma" w:cs="Tahoma"/>
          <w:b/>
          <w:sz w:val="20"/>
          <w:szCs w:val="20"/>
        </w:rPr>
      </w:pPr>
    </w:p>
    <w:p w14:paraId="06CA3FBE" w14:textId="77777777" w:rsidR="00E7499F" w:rsidRDefault="00E7499F">
      <w:pPr>
        <w:rPr>
          <w:rFonts w:ascii="Tahoma" w:hAnsi="Tahoma" w:cs="Tahoma"/>
          <w:b/>
          <w:sz w:val="20"/>
          <w:szCs w:val="20"/>
        </w:rPr>
      </w:pPr>
    </w:p>
    <w:p w14:paraId="06CA3FBF" w14:textId="77777777" w:rsidR="00E7499F" w:rsidRDefault="00E8575E">
      <w:pPr>
        <w:rPr>
          <w:rFonts w:ascii="Tahoma" w:hAnsi="Tahoma" w:cs="Tahoma"/>
          <w:b/>
          <w:bCs/>
          <w:sz w:val="20"/>
          <w:szCs w:val="20"/>
        </w:rPr>
      </w:pPr>
      <w:r>
        <w:rPr>
          <w:rFonts w:ascii="Tahoma" w:hAnsi="Tahoma" w:cs="Tahoma"/>
          <w:b/>
          <w:sz w:val="20"/>
          <w:szCs w:val="20"/>
        </w:rPr>
        <w:t>____________________________</w:t>
      </w:r>
    </w:p>
    <w:p w14:paraId="06CA3FC0" w14:textId="77777777" w:rsidR="00E7499F" w:rsidRDefault="00E8575E">
      <w:pPr>
        <w:rPr>
          <w:rFonts w:ascii="Tahoma" w:hAnsi="Tahoma" w:cs="Tahoma"/>
          <w:b/>
          <w:bCs/>
          <w:sz w:val="20"/>
          <w:szCs w:val="20"/>
        </w:rPr>
      </w:pPr>
      <w:r>
        <w:rPr>
          <w:rFonts w:ascii="Tahoma" w:hAnsi="Tahoma" w:cs="Tahoma"/>
          <w:b/>
          <w:bCs/>
          <w:sz w:val="20"/>
          <w:szCs w:val="20"/>
        </w:rPr>
        <w:t>Zdeněk Jaroš, místostarosta města</w:t>
      </w:r>
    </w:p>
    <w:sectPr w:rsidR="00E7499F">
      <w:headerReference w:type="default" r:id="rId11"/>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C62D" w14:textId="77777777" w:rsidR="00955C30" w:rsidRDefault="00955C30">
      <w:r>
        <w:separator/>
      </w:r>
    </w:p>
  </w:endnote>
  <w:endnote w:type="continuationSeparator" w:id="0">
    <w:p w14:paraId="17423C17" w14:textId="77777777" w:rsidR="00955C30" w:rsidRDefault="0095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panose1 w:val="00000000000000000000"/>
    <w:charset w:val="02"/>
    <w:family w:val="swiss"/>
    <w:notTrueType/>
    <w:pitch w:val="variable"/>
  </w:font>
  <w:font w:name="CorpoS">
    <w:altName w:val="Times New Roman"/>
    <w:charset w:val="EE"/>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D335" w14:textId="77777777" w:rsidR="00955C30" w:rsidRDefault="00955C30">
      <w:r>
        <w:separator/>
      </w:r>
    </w:p>
  </w:footnote>
  <w:footnote w:type="continuationSeparator" w:id="0">
    <w:p w14:paraId="419F4758" w14:textId="77777777" w:rsidR="00955C30" w:rsidRDefault="00955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11D3" w14:textId="5F5233C3" w:rsidR="00040454" w:rsidRDefault="00040454" w:rsidP="00040454">
    <w:pPr>
      <w:pStyle w:val="Zhlav"/>
      <w:tabs>
        <w:tab w:val="left" w:pos="5460"/>
        <w:tab w:val="right" w:pos="9412"/>
      </w:tabs>
    </w:pPr>
    <w:r>
      <w:rPr>
        <w:rFonts w:ascii="Tahoma" w:hAnsi="Tahoma" w:cs="Tahoma"/>
        <w:i/>
        <w:sz w:val="18"/>
        <w:szCs w:val="18"/>
      </w:rPr>
      <w:t xml:space="preserve">Příloha č.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FA0"/>
    <w:multiLevelType w:val="multilevel"/>
    <w:tmpl w:val="C040EDA2"/>
    <w:lvl w:ilvl="0">
      <w:start w:val="13"/>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1" w15:restartNumberingAfterBreak="0">
    <w:nsid w:val="012B0E5D"/>
    <w:multiLevelType w:val="multilevel"/>
    <w:tmpl w:val="64324692"/>
    <w:lvl w:ilvl="0">
      <w:start w:val="15"/>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b/>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1800" w:hanging="1800"/>
      </w:pPr>
      <w:rPr>
        <w:u w:val="none"/>
      </w:rPr>
    </w:lvl>
  </w:abstractNum>
  <w:abstractNum w:abstractNumId="2" w15:restartNumberingAfterBreak="0">
    <w:nsid w:val="0604788D"/>
    <w:multiLevelType w:val="multilevel"/>
    <w:tmpl w:val="385CACAE"/>
    <w:lvl w:ilvl="0">
      <w:start w:val="1"/>
      <w:numFmt w:val="upp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7E03A96"/>
    <w:multiLevelType w:val="multilevel"/>
    <w:tmpl w:val="8C9CC14C"/>
    <w:lvl w:ilvl="0">
      <w:start w:val="10"/>
      <w:numFmt w:val="decimal"/>
      <w:lvlText w:val="%1."/>
      <w:lvlJc w:val="left"/>
      <w:pPr>
        <w:tabs>
          <w:tab w:val="num" w:pos="0"/>
        </w:tabs>
        <w:ind w:left="435" w:hanging="435"/>
      </w:pPr>
      <w:rPr>
        <w:u w:val="none"/>
      </w:rPr>
    </w:lvl>
    <w:lvl w:ilvl="1">
      <w:start w:val="1"/>
      <w:numFmt w:val="decimal"/>
      <w:lvlText w:val="10.%2"/>
      <w:lvlJc w:val="left"/>
      <w:pPr>
        <w:tabs>
          <w:tab w:val="num" w:pos="0"/>
        </w:tabs>
        <w:ind w:left="720" w:hanging="720"/>
      </w:pPr>
      <w:rPr>
        <w:rFonts w:ascii="Tahoma" w:hAnsi="Tahoma" w:cs="Tahoma"/>
        <w:b/>
        <w:color w:val="auto"/>
        <w:sz w:val="20"/>
        <w:szCs w:val="20"/>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080" w:hanging="108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440" w:hanging="1440"/>
      </w:pPr>
      <w:rPr>
        <w:u w:val="none"/>
      </w:rPr>
    </w:lvl>
    <w:lvl w:ilvl="6">
      <w:start w:val="1"/>
      <w:numFmt w:val="decimal"/>
      <w:lvlText w:val="%1.%2.%3.%4.%5.%6.%7."/>
      <w:lvlJc w:val="left"/>
      <w:pPr>
        <w:tabs>
          <w:tab w:val="num" w:pos="0"/>
        </w:tabs>
        <w:ind w:left="1800" w:hanging="1800"/>
      </w:pPr>
      <w:rPr>
        <w:u w:val="none"/>
      </w:rPr>
    </w:lvl>
    <w:lvl w:ilvl="7">
      <w:start w:val="1"/>
      <w:numFmt w:val="decimal"/>
      <w:lvlText w:val="%1.%2.%3.%4.%5.%6.%7.%8."/>
      <w:lvlJc w:val="left"/>
      <w:pPr>
        <w:tabs>
          <w:tab w:val="num" w:pos="0"/>
        </w:tabs>
        <w:ind w:left="1800" w:hanging="1800"/>
      </w:pPr>
      <w:rPr>
        <w:u w:val="none"/>
      </w:rPr>
    </w:lvl>
    <w:lvl w:ilvl="8">
      <w:start w:val="1"/>
      <w:numFmt w:val="decimal"/>
      <w:lvlText w:val="%1.%2.%3.%4.%5.%6.%7.%8.%9."/>
      <w:lvlJc w:val="left"/>
      <w:pPr>
        <w:tabs>
          <w:tab w:val="num" w:pos="0"/>
        </w:tabs>
        <w:ind w:left="2160" w:hanging="2160"/>
      </w:pPr>
      <w:rPr>
        <w:u w:val="none"/>
      </w:rPr>
    </w:lvl>
  </w:abstractNum>
  <w:abstractNum w:abstractNumId="4" w15:restartNumberingAfterBreak="0">
    <w:nsid w:val="0A214C36"/>
    <w:multiLevelType w:val="multilevel"/>
    <w:tmpl w:val="0B6C8CDE"/>
    <w:lvl w:ilvl="0">
      <w:start w:val="1"/>
      <w:numFmt w:val="decimal"/>
      <w:lvlText w:val="7.%1"/>
      <w:lvlJc w:val="left"/>
      <w:pPr>
        <w:tabs>
          <w:tab w:val="num" w:pos="0"/>
        </w:tabs>
        <w:ind w:left="720" w:hanging="360"/>
      </w:pPr>
      <w:rPr>
        <w:b/>
        <w:sz w:val="20"/>
        <w:szCs w:val="20"/>
      </w:rPr>
    </w:lvl>
    <w:lvl w:ilvl="1">
      <w:start w:val="1"/>
      <w:numFmt w:val="lowerLetter"/>
      <w:lvlText w:val="%2."/>
      <w:lvlJc w:val="left"/>
      <w:pPr>
        <w:tabs>
          <w:tab w:val="num" w:pos="0"/>
        </w:tabs>
        <w:ind w:left="1440" w:hanging="360"/>
      </w:pPr>
    </w:lvl>
    <w:lvl w:ilvl="2">
      <w:start w:val="4"/>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54026A"/>
    <w:multiLevelType w:val="multilevel"/>
    <w:tmpl w:val="8CA288B4"/>
    <w:lvl w:ilvl="0">
      <w:start w:val="1"/>
      <w:numFmt w:val="decimal"/>
      <w:lvlText w:val="%1."/>
      <w:lvlJc w:val="left"/>
      <w:pPr>
        <w:tabs>
          <w:tab w:val="num" w:pos="0"/>
        </w:tabs>
        <w:ind w:left="1080" w:hanging="360"/>
      </w:pPr>
      <w:rPr>
        <w:b w:val="0"/>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03E3EC1"/>
    <w:multiLevelType w:val="multilevel"/>
    <w:tmpl w:val="83F4B5CA"/>
    <w:lvl w:ilvl="0">
      <w:start w:val="1"/>
      <w:numFmt w:val="decimal"/>
      <w:lvlText w:val="3.%1"/>
      <w:lvlJc w:val="left"/>
      <w:pPr>
        <w:tabs>
          <w:tab w:val="num" w:pos="0"/>
        </w:tabs>
        <w:ind w:left="720" w:hanging="360"/>
      </w:pPr>
      <w:rPr>
        <w:rFonts w:ascii="Tahoma" w:hAnsi="Tahoma" w:cs="Tahoma"/>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7B22CC3"/>
    <w:multiLevelType w:val="multilevel"/>
    <w:tmpl w:val="05804426"/>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8"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520D4D"/>
    <w:multiLevelType w:val="multilevel"/>
    <w:tmpl w:val="1020E1AE"/>
    <w:lvl w:ilvl="0">
      <w:start w:val="1"/>
      <w:numFmt w:val="decimal"/>
      <w:lvlText w:val="11.%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74125B9"/>
    <w:multiLevelType w:val="multilevel"/>
    <w:tmpl w:val="DC02CAFE"/>
    <w:lvl w:ilvl="0">
      <w:start w:val="1"/>
      <w:numFmt w:val="decimal"/>
      <w:pStyle w:val="slovanodst"/>
      <w:lvlText w:val="Článek %1"/>
      <w:lvlJc w:val="center"/>
      <w:pPr>
        <w:tabs>
          <w:tab w:val="num" w:pos="1854"/>
        </w:tabs>
        <w:ind w:left="0" w:firstLine="1134"/>
      </w:pPr>
      <w:rPr>
        <w:rFonts w:ascii="Arial" w:hAnsi="Arial" w:cs="Times New Roman"/>
        <w:b/>
        <w:i w:val="0"/>
        <w:color w:val="000000"/>
        <w:sz w:val="24"/>
      </w:rPr>
    </w:lvl>
    <w:lvl w:ilvl="1">
      <w:start w:val="1"/>
      <w:numFmt w:val="decimal"/>
      <w:lvlText w:val="%1.%2"/>
      <w:lvlJc w:val="left"/>
      <w:pPr>
        <w:tabs>
          <w:tab w:val="num" w:pos="680"/>
        </w:tabs>
        <w:ind w:left="680" w:hanging="680"/>
      </w:pPr>
      <w:rPr>
        <w:rFonts w:ascii="Arial" w:hAnsi="Arial" w:cs="Times New Roman"/>
        <w:b w:val="0"/>
        <w:i w:val="0"/>
        <w:color w:val="auto"/>
        <w:sz w:val="22"/>
      </w:rPr>
    </w:lvl>
    <w:lvl w:ilvl="2">
      <w:start w:val="1"/>
      <w:numFmt w:val="decimal"/>
      <w:lvlText w:val="%1.%2.%3"/>
      <w:lvlJc w:val="left"/>
      <w:pPr>
        <w:tabs>
          <w:tab w:val="num" w:pos="680"/>
        </w:tabs>
        <w:ind w:left="680" w:hanging="680"/>
      </w:pPr>
      <w:rPr>
        <w:rFonts w:ascii="Arial Narrow" w:hAnsi="Arial Narrow" w:cs="Arial Narrow"/>
        <w:b/>
        <w:i w:val="0"/>
        <w:color w:val="auto"/>
        <w:sz w:val="22"/>
      </w:rPr>
    </w:lvl>
    <w:lvl w:ilvl="3">
      <w:start w:val="1"/>
      <w:numFmt w:val="none"/>
      <w:suff w:val="nothing"/>
      <w:lvlText w:val=""/>
      <w:lvlJc w:val="right"/>
      <w:pPr>
        <w:tabs>
          <w:tab w:val="num" w:pos="0"/>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9E56D55"/>
    <w:multiLevelType w:val="multilevel"/>
    <w:tmpl w:val="585ACC8C"/>
    <w:lvl w:ilvl="0">
      <w:start w:val="1"/>
      <w:numFmt w:val="decimal"/>
      <w:lvlText w:val="9.%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0207181"/>
    <w:multiLevelType w:val="multilevel"/>
    <w:tmpl w:val="4954A3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4031E2"/>
    <w:multiLevelType w:val="multilevel"/>
    <w:tmpl w:val="EC2E5A0C"/>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4" w15:restartNumberingAfterBreak="0">
    <w:nsid w:val="34F97CD1"/>
    <w:multiLevelType w:val="multilevel"/>
    <w:tmpl w:val="811204D4"/>
    <w:lvl w:ilvl="0">
      <w:start w:val="13"/>
      <w:numFmt w:val="decimal"/>
      <w:lvlText w:val="%1."/>
      <w:lvlJc w:val="left"/>
      <w:pPr>
        <w:tabs>
          <w:tab w:val="num" w:pos="0"/>
        </w:tabs>
        <w:ind w:left="516" w:hanging="516"/>
      </w:pPr>
    </w:lvl>
    <w:lvl w:ilvl="1">
      <w:start w:val="2"/>
      <w:numFmt w:val="decimal"/>
      <w:lvlText w:val="%1.%2."/>
      <w:lvlJc w:val="left"/>
      <w:pPr>
        <w:tabs>
          <w:tab w:val="num" w:pos="0"/>
        </w:tabs>
        <w:ind w:left="126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600" w:hanging="14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940" w:hanging="2160"/>
      </w:pPr>
    </w:lvl>
    <w:lvl w:ilvl="8">
      <w:start w:val="1"/>
      <w:numFmt w:val="decimal"/>
      <w:lvlText w:val="%1.%2.%3.%4.%5.%6.%7.%8.%9."/>
      <w:lvlJc w:val="left"/>
      <w:pPr>
        <w:tabs>
          <w:tab w:val="num" w:pos="0"/>
        </w:tabs>
        <w:ind w:left="6480" w:hanging="2160"/>
      </w:pPr>
    </w:lvl>
  </w:abstractNum>
  <w:abstractNum w:abstractNumId="15" w15:restartNumberingAfterBreak="0">
    <w:nsid w:val="35635CF7"/>
    <w:multiLevelType w:val="hybridMultilevel"/>
    <w:tmpl w:val="6FFCB4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490F7A"/>
    <w:multiLevelType w:val="multilevel"/>
    <w:tmpl w:val="DB9CAE70"/>
    <w:lvl w:ilvl="0">
      <w:start w:val="1"/>
      <w:numFmt w:val="lowerLetter"/>
      <w:lvlText w:val="%1)"/>
      <w:lvlJc w:val="left"/>
      <w:pPr>
        <w:tabs>
          <w:tab w:val="num" w:pos="1069"/>
        </w:tabs>
        <w:ind w:left="1069" w:hanging="360"/>
      </w:p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7" w15:restartNumberingAfterBreak="0">
    <w:nsid w:val="3F0A2692"/>
    <w:multiLevelType w:val="multilevel"/>
    <w:tmpl w:val="ACBC39E0"/>
    <w:lvl w:ilvl="0">
      <w:start w:val="1"/>
      <w:numFmt w:val="bullet"/>
      <w:lvlText w:val="–"/>
      <w:lvlJc w:val="left"/>
      <w:pPr>
        <w:tabs>
          <w:tab w:val="num" w:pos="0"/>
        </w:tabs>
        <w:ind w:left="720" w:hanging="360"/>
      </w:pPr>
      <w:rPr>
        <w:rFonts w:ascii="Tahoma" w:hAnsi="Tahoma" w:cs="Tahom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34E5CAA"/>
    <w:multiLevelType w:val="multilevel"/>
    <w:tmpl w:val="7D42DFB2"/>
    <w:lvl w:ilvl="0">
      <w:start w:val="1"/>
      <w:numFmt w:val="decimal"/>
      <w:lvlText w:val="14.%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71E198C"/>
    <w:multiLevelType w:val="multilevel"/>
    <w:tmpl w:val="86863192"/>
    <w:lvl w:ilvl="0">
      <w:start w:val="1"/>
      <w:numFmt w:val="decimal"/>
      <w:lvlText w:val="16.%1"/>
      <w:lvlJc w:val="left"/>
      <w:pPr>
        <w:tabs>
          <w:tab w:val="num" w:pos="0"/>
        </w:tabs>
        <w:ind w:left="928"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7DC05E6"/>
    <w:multiLevelType w:val="multilevel"/>
    <w:tmpl w:val="1278007E"/>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4D1C670B"/>
    <w:multiLevelType w:val="multilevel"/>
    <w:tmpl w:val="99167DBE"/>
    <w:lvl w:ilvl="0">
      <w:start w:val="1"/>
      <w:numFmt w:val="decimal"/>
      <w:lvlText w:val="18.%1"/>
      <w:lvlJc w:val="left"/>
      <w:pPr>
        <w:tabs>
          <w:tab w:val="num" w:pos="0"/>
        </w:tabs>
        <w:ind w:left="144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D402A15"/>
    <w:multiLevelType w:val="multilevel"/>
    <w:tmpl w:val="67D283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5F22630C"/>
    <w:multiLevelType w:val="multilevel"/>
    <w:tmpl w:val="2F820806"/>
    <w:lvl w:ilvl="0">
      <w:start w:val="1"/>
      <w:numFmt w:val="decimal"/>
      <w:lvlText w:val="12.%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F5504D5"/>
    <w:multiLevelType w:val="multilevel"/>
    <w:tmpl w:val="230ABEFC"/>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5" w15:restartNumberingAfterBreak="0">
    <w:nsid w:val="681F3E66"/>
    <w:multiLevelType w:val="multilevel"/>
    <w:tmpl w:val="42400160"/>
    <w:lvl w:ilvl="0">
      <w:start w:val="1"/>
      <w:numFmt w:val="decimal"/>
      <w:lvlText w:val="6.%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8CB7D2E"/>
    <w:multiLevelType w:val="multilevel"/>
    <w:tmpl w:val="2DA44E94"/>
    <w:lvl w:ilvl="0">
      <w:numFmt w:val="decimal"/>
      <w:lvlText w:val="%1"/>
      <w:lvlJc w:val="left"/>
      <w:pPr>
        <w:tabs>
          <w:tab w:val="num" w:pos="0"/>
        </w:tabs>
        <w:ind w:left="705" w:hanging="705"/>
      </w:pPr>
    </w:lvl>
    <w:lvl w:ilvl="1">
      <w:start w:val="1"/>
      <w:numFmt w:val="decimal"/>
      <w:lvlText w:val="%1.%2-0"/>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7" w15:restartNumberingAfterBreak="0">
    <w:nsid w:val="6A411ADF"/>
    <w:multiLevelType w:val="multilevel"/>
    <w:tmpl w:val="36D4EC86"/>
    <w:lvl w:ilvl="0">
      <w:start w:val="1"/>
      <w:numFmt w:val="decimal"/>
      <w:lvlText w:val="19.%1"/>
      <w:lvlJc w:val="left"/>
      <w:pPr>
        <w:tabs>
          <w:tab w:val="num" w:pos="0"/>
        </w:tabs>
        <w:ind w:left="1440" w:hanging="360"/>
      </w:pPr>
      <w:rPr>
        <w:b/>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BBA1ADE"/>
    <w:multiLevelType w:val="multilevel"/>
    <w:tmpl w:val="D2861B48"/>
    <w:lvl w:ilvl="0">
      <w:start w:val="1"/>
      <w:numFmt w:val="decimal"/>
      <w:lvlText w:val="2.%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DFC23D4"/>
    <w:multiLevelType w:val="multilevel"/>
    <w:tmpl w:val="544E8BCA"/>
    <w:lvl w:ilvl="0">
      <w:start w:val="1"/>
      <w:numFmt w:val="decimal"/>
      <w:pStyle w:val="Nadpis1kapitola"/>
      <w:lvlText w:val="%1."/>
      <w:lvlJc w:val="left"/>
      <w:pPr>
        <w:tabs>
          <w:tab w:val="num" w:pos="360"/>
        </w:tabs>
        <w:ind w:left="360" w:hanging="360"/>
      </w:pPr>
    </w:lvl>
    <w:lvl w:ilvl="1">
      <w:start w:val="2"/>
      <w:numFmt w:val="decimal"/>
      <w:lvlText w:val="%1.%2"/>
      <w:lvlJc w:val="left"/>
      <w:pPr>
        <w:tabs>
          <w:tab w:val="num" w:pos="576"/>
        </w:tabs>
        <w:ind w:left="576" w:hanging="576"/>
      </w:pPr>
      <w:rPr>
        <w:rFonts w:ascii="Arial" w:hAnsi="Arial" w:cs="Arial"/>
        <w:b/>
      </w:rPr>
    </w:lvl>
    <w:lvl w:ilvl="2">
      <w:start w:val="1"/>
      <w:numFmt w:val="decimal"/>
      <w:lvlText w:val="%1.%2.%3"/>
      <w:lvlJc w:val="left"/>
      <w:pPr>
        <w:tabs>
          <w:tab w:val="num" w:pos="720"/>
        </w:tabs>
        <w:ind w:left="720" w:hanging="720"/>
      </w:pPr>
      <w:rPr>
        <w:b/>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E0D3E27"/>
    <w:multiLevelType w:val="multilevel"/>
    <w:tmpl w:val="2B7C96A0"/>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644"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6F7F26F4"/>
    <w:multiLevelType w:val="multilevel"/>
    <w:tmpl w:val="2A5A1F12"/>
    <w:lvl w:ilvl="0">
      <w:start w:val="1"/>
      <w:numFmt w:val="decimal"/>
      <w:lvlText w:val="8.%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FC5274F"/>
    <w:multiLevelType w:val="multilevel"/>
    <w:tmpl w:val="5A32B566"/>
    <w:lvl w:ilvl="0">
      <w:start w:val="1"/>
      <w:numFmt w:val="decimal"/>
      <w:lvlText w:val="5.%1"/>
      <w:lvlJc w:val="left"/>
      <w:pPr>
        <w:tabs>
          <w:tab w:val="num" w:pos="0"/>
        </w:tabs>
        <w:ind w:left="360" w:hanging="360"/>
      </w:pPr>
      <w:rPr>
        <w:rFonts w:ascii="Tahoma" w:hAnsi="Tahoma" w:cs="Tahoma"/>
        <w:b/>
        <w:color w:val="auto"/>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3" w15:restartNumberingAfterBreak="0">
    <w:nsid w:val="721552E8"/>
    <w:multiLevelType w:val="multilevel"/>
    <w:tmpl w:val="908E145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4" w15:restartNumberingAfterBreak="0">
    <w:nsid w:val="73501B09"/>
    <w:multiLevelType w:val="multilevel"/>
    <w:tmpl w:val="B9F45714"/>
    <w:lvl w:ilvl="0">
      <w:start w:val="21"/>
      <w:numFmt w:val="decimal"/>
      <w:lvlText w:val="%1."/>
      <w:lvlJc w:val="left"/>
      <w:pPr>
        <w:tabs>
          <w:tab w:val="num" w:pos="0"/>
        </w:tabs>
        <w:ind w:left="435" w:hanging="435"/>
      </w:pPr>
    </w:lvl>
    <w:lvl w:ilvl="1">
      <w:start w:val="1"/>
      <w:numFmt w:val="decimal"/>
      <w:lvlText w:val="21.%2"/>
      <w:lvlJc w:val="left"/>
      <w:pPr>
        <w:tabs>
          <w:tab w:val="num" w:pos="0"/>
        </w:tabs>
        <w:ind w:left="7848" w:hanging="720"/>
      </w:pPr>
      <w:rPr>
        <w:rFonts w:ascii="Tahoma" w:hAnsi="Tahoma" w:cs="Tahoma"/>
        <w:b/>
        <w:color w:val="auto"/>
        <w:sz w:val="20"/>
        <w:szCs w:val="20"/>
      </w:rPr>
    </w:lvl>
    <w:lvl w:ilvl="2">
      <w:start w:val="1"/>
      <w:numFmt w:val="decimal"/>
      <w:lvlText w:val="%1.%2.%3."/>
      <w:lvlJc w:val="left"/>
      <w:pPr>
        <w:tabs>
          <w:tab w:val="num" w:pos="0"/>
        </w:tabs>
        <w:ind w:left="14976" w:hanging="720"/>
      </w:pPr>
    </w:lvl>
    <w:lvl w:ilvl="3">
      <w:start w:val="1"/>
      <w:numFmt w:val="decimal"/>
      <w:lvlText w:val="%1.%2.%3.%4."/>
      <w:lvlJc w:val="left"/>
      <w:pPr>
        <w:tabs>
          <w:tab w:val="num" w:pos="0"/>
        </w:tabs>
        <w:ind w:left="22464" w:hanging="1080"/>
      </w:pPr>
    </w:lvl>
    <w:lvl w:ilvl="4">
      <w:start w:val="1"/>
      <w:numFmt w:val="decimal"/>
      <w:lvlText w:val="%1.%2.%3.%4.%5."/>
      <w:lvlJc w:val="left"/>
      <w:pPr>
        <w:tabs>
          <w:tab w:val="num" w:pos="0"/>
        </w:tabs>
        <w:ind w:left="29592" w:hanging="1080"/>
      </w:pPr>
    </w:lvl>
    <w:lvl w:ilvl="5">
      <w:start w:val="1"/>
      <w:numFmt w:val="decimal"/>
      <w:lvlText w:val="%1.%2.%3.%4.%5.%6."/>
      <w:lvlJc w:val="left"/>
      <w:pPr>
        <w:tabs>
          <w:tab w:val="num" w:pos="0"/>
        </w:tabs>
        <w:ind w:left="28456" w:hanging="1440"/>
      </w:pPr>
    </w:lvl>
    <w:lvl w:ilvl="6">
      <w:start w:val="1"/>
      <w:numFmt w:val="decimal"/>
      <w:lvlText w:val="%1.%2.%3.%4.%5.%6.%7."/>
      <w:lvlJc w:val="left"/>
      <w:pPr>
        <w:tabs>
          <w:tab w:val="num" w:pos="0"/>
        </w:tabs>
        <w:ind w:left="20968" w:hanging="1800"/>
      </w:pPr>
    </w:lvl>
    <w:lvl w:ilvl="7">
      <w:start w:val="1"/>
      <w:numFmt w:val="decimal"/>
      <w:lvlText w:val="%1.%2.%3.%4.%5.%6.%7.%8."/>
      <w:lvlJc w:val="left"/>
      <w:pPr>
        <w:tabs>
          <w:tab w:val="num" w:pos="0"/>
        </w:tabs>
        <w:ind w:left="13840" w:hanging="1800"/>
      </w:pPr>
    </w:lvl>
    <w:lvl w:ilvl="8">
      <w:start w:val="1"/>
      <w:numFmt w:val="decimal"/>
      <w:lvlText w:val="%1.%2.%3.%4.%5.%6.%7.%8.%9."/>
      <w:lvlJc w:val="left"/>
      <w:pPr>
        <w:tabs>
          <w:tab w:val="num" w:pos="0"/>
        </w:tabs>
        <w:ind w:left="6352" w:hanging="2160"/>
      </w:pPr>
    </w:lvl>
  </w:abstractNum>
  <w:abstractNum w:abstractNumId="35" w15:restartNumberingAfterBreak="0">
    <w:nsid w:val="764B72A8"/>
    <w:multiLevelType w:val="multilevel"/>
    <w:tmpl w:val="C760217A"/>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69335A1"/>
    <w:multiLevelType w:val="multilevel"/>
    <w:tmpl w:val="47A26478"/>
    <w:lvl w:ilvl="0">
      <w:start w:val="17"/>
      <w:numFmt w:val="decimal"/>
      <w:lvlText w:val="%1"/>
      <w:lvlJc w:val="left"/>
      <w:pPr>
        <w:tabs>
          <w:tab w:val="num" w:pos="0"/>
        </w:tabs>
        <w:ind w:left="375" w:hanging="375"/>
      </w:pPr>
      <w:rPr>
        <w:b w:val="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800" w:hanging="180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2160" w:hanging="2160"/>
      </w:pPr>
      <w:rPr>
        <w:b w:val="0"/>
      </w:rPr>
    </w:lvl>
  </w:abstractNum>
  <w:abstractNum w:abstractNumId="37" w15:restartNumberingAfterBreak="0">
    <w:nsid w:val="7E1833D0"/>
    <w:multiLevelType w:val="multilevel"/>
    <w:tmpl w:val="D9E0F3E0"/>
    <w:lvl w:ilvl="0">
      <w:start w:val="1"/>
      <w:numFmt w:val="decimal"/>
      <w:lvlText w:val="1.%1"/>
      <w:lvlJc w:val="left"/>
      <w:pPr>
        <w:tabs>
          <w:tab w:val="num" w:pos="0"/>
        </w:tabs>
        <w:ind w:left="720" w:hanging="360"/>
      </w:pPr>
      <w:rPr>
        <w:b/>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3347714">
    <w:abstractNumId w:val="7"/>
  </w:num>
  <w:num w:numId="2" w16cid:durableId="2017656976">
    <w:abstractNumId w:val="10"/>
  </w:num>
  <w:num w:numId="3" w16cid:durableId="875317262">
    <w:abstractNumId w:val="13"/>
  </w:num>
  <w:num w:numId="4" w16cid:durableId="1700154873">
    <w:abstractNumId w:val="16"/>
  </w:num>
  <w:num w:numId="5" w16cid:durableId="1581257534">
    <w:abstractNumId w:val="20"/>
  </w:num>
  <w:num w:numId="6" w16cid:durableId="2135978753">
    <w:abstractNumId w:val="37"/>
  </w:num>
  <w:num w:numId="7" w16cid:durableId="107312224">
    <w:abstractNumId w:val="28"/>
  </w:num>
  <w:num w:numId="8" w16cid:durableId="1572546702">
    <w:abstractNumId w:val="6"/>
  </w:num>
  <w:num w:numId="9" w16cid:durableId="1475366567">
    <w:abstractNumId w:val="32"/>
  </w:num>
  <w:num w:numId="10" w16cid:durableId="1660572007">
    <w:abstractNumId w:val="25"/>
  </w:num>
  <w:num w:numId="11" w16cid:durableId="24066615">
    <w:abstractNumId w:val="4"/>
  </w:num>
  <w:num w:numId="12" w16cid:durableId="861551325">
    <w:abstractNumId w:val="12"/>
  </w:num>
  <w:num w:numId="13" w16cid:durableId="2104180079">
    <w:abstractNumId w:val="31"/>
  </w:num>
  <w:num w:numId="14" w16cid:durableId="1621375574">
    <w:abstractNumId w:val="11"/>
  </w:num>
  <w:num w:numId="15" w16cid:durableId="164782985">
    <w:abstractNumId w:val="9"/>
  </w:num>
  <w:num w:numId="16" w16cid:durableId="363864882">
    <w:abstractNumId w:val="23"/>
  </w:num>
  <w:num w:numId="17" w16cid:durableId="704795904">
    <w:abstractNumId w:val="18"/>
  </w:num>
  <w:num w:numId="18" w16cid:durableId="1537962139">
    <w:abstractNumId w:val="19"/>
  </w:num>
  <w:num w:numId="19" w16cid:durableId="1109931387">
    <w:abstractNumId w:val="21"/>
  </w:num>
  <w:num w:numId="20" w16cid:durableId="2016347023">
    <w:abstractNumId w:val="27"/>
  </w:num>
  <w:num w:numId="21" w16cid:durableId="1192065455">
    <w:abstractNumId w:val="30"/>
  </w:num>
  <w:num w:numId="22" w16cid:durableId="947396450">
    <w:abstractNumId w:val="35"/>
  </w:num>
  <w:num w:numId="23" w16cid:durableId="2115516530">
    <w:abstractNumId w:val="33"/>
  </w:num>
  <w:num w:numId="24" w16cid:durableId="1111824787">
    <w:abstractNumId w:val="24"/>
  </w:num>
  <w:num w:numId="25" w16cid:durableId="798259644">
    <w:abstractNumId w:val="34"/>
  </w:num>
  <w:num w:numId="26" w16cid:durableId="526677409">
    <w:abstractNumId w:val="3"/>
  </w:num>
  <w:num w:numId="27" w16cid:durableId="1375614398">
    <w:abstractNumId w:val="0"/>
  </w:num>
  <w:num w:numId="28" w16cid:durableId="187525497">
    <w:abstractNumId w:val="1"/>
  </w:num>
  <w:num w:numId="29" w16cid:durableId="941375560">
    <w:abstractNumId w:val="36"/>
  </w:num>
  <w:num w:numId="30" w16cid:durableId="8139406">
    <w:abstractNumId w:val="29"/>
  </w:num>
  <w:num w:numId="31" w16cid:durableId="1729526568">
    <w:abstractNumId w:val="17"/>
  </w:num>
  <w:num w:numId="32" w16cid:durableId="1677883748">
    <w:abstractNumId w:val="2"/>
  </w:num>
  <w:num w:numId="33" w16cid:durableId="594553287">
    <w:abstractNumId w:val="26"/>
  </w:num>
  <w:num w:numId="34" w16cid:durableId="1851866280">
    <w:abstractNumId w:val="5"/>
  </w:num>
  <w:num w:numId="35" w16cid:durableId="1606423375">
    <w:abstractNumId w:val="14"/>
  </w:num>
  <w:num w:numId="36" w16cid:durableId="1780102098">
    <w:abstractNumId w:val="22"/>
  </w:num>
  <w:num w:numId="37" w16cid:durableId="842859584">
    <w:abstractNumId w:val="15"/>
  </w:num>
  <w:num w:numId="38" w16cid:durableId="773481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oVXQf4iEOvmzH4i3EGvYHwmS2IlKHnQB8X6+SyucKERcG1IGBP0Oj/LpcyeJG/CQ3CK4NR6Iay1/yU6WZkUTQ==" w:salt="tyEE7bo8XpOc3kjhPl3+Cg=="/>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9F"/>
    <w:rsid w:val="00040454"/>
    <w:rsid w:val="00074511"/>
    <w:rsid w:val="000A1FF8"/>
    <w:rsid w:val="000B5B57"/>
    <w:rsid w:val="001138F8"/>
    <w:rsid w:val="0013168E"/>
    <w:rsid w:val="00142F10"/>
    <w:rsid w:val="001573E9"/>
    <w:rsid w:val="00173B0F"/>
    <w:rsid w:val="001C1F7A"/>
    <w:rsid w:val="001D2D49"/>
    <w:rsid w:val="001E3682"/>
    <w:rsid w:val="001F032D"/>
    <w:rsid w:val="00224E42"/>
    <w:rsid w:val="00242A06"/>
    <w:rsid w:val="002540C0"/>
    <w:rsid w:val="00255293"/>
    <w:rsid w:val="00257A3F"/>
    <w:rsid w:val="002619A8"/>
    <w:rsid w:val="0027632E"/>
    <w:rsid w:val="00296DB6"/>
    <w:rsid w:val="002A1575"/>
    <w:rsid w:val="002F0671"/>
    <w:rsid w:val="0030456F"/>
    <w:rsid w:val="0032798E"/>
    <w:rsid w:val="00344A0D"/>
    <w:rsid w:val="00354604"/>
    <w:rsid w:val="003633D7"/>
    <w:rsid w:val="00380D88"/>
    <w:rsid w:val="003A7925"/>
    <w:rsid w:val="004151BA"/>
    <w:rsid w:val="00421611"/>
    <w:rsid w:val="004459C9"/>
    <w:rsid w:val="00446904"/>
    <w:rsid w:val="004606E2"/>
    <w:rsid w:val="0048294E"/>
    <w:rsid w:val="00482D5C"/>
    <w:rsid w:val="0049012C"/>
    <w:rsid w:val="004F25A7"/>
    <w:rsid w:val="005147E5"/>
    <w:rsid w:val="00532F6A"/>
    <w:rsid w:val="00537A17"/>
    <w:rsid w:val="00567142"/>
    <w:rsid w:val="005723BA"/>
    <w:rsid w:val="00580A97"/>
    <w:rsid w:val="005D3F44"/>
    <w:rsid w:val="006164AA"/>
    <w:rsid w:val="00616577"/>
    <w:rsid w:val="0062530F"/>
    <w:rsid w:val="006B5AEB"/>
    <w:rsid w:val="006C5D7C"/>
    <w:rsid w:val="006D59CC"/>
    <w:rsid w:val="006D6DA5"/>
    <w:rsid w:val="00723803"/>
    <w:rsid w:val="00730FA7"/>
    <w:rsid w:val="00752BBB"/>
    <w:rsid w:val="00756553"/>
    <w:rsid w:val="00773687"/>
    <w:rsid w:val="00790597"/>
    <w:rsid w:val="00790F27"/>
    <w:rsid w:val="00791691"/>
    <w:rsid w:val="007C3D0D"/>
    <w:rsid w:val="007E6001"/>
    <w:rsid w:val="00823448"/>
    <w:rsid w:val="0084130E"/>
    <w:rsid w:val="008520E8"/>
    <w:rsid w:val="00863E2C"/>
    <w:rsid w:val="008C6630"/>
    <w:rsid w:val="008D01C7"/>
    <w:rsid w:val="008F2FCE"/>
    <w:rsid w:val="00940DBF"/>
    <w:rsid w:val="009556CC"/>
    <w:rsid w:val="00955C30"/>
    <w:rsid w:val="00965000"/>
    <w:rsid w:val="009A4BEA"/>
    <w:rsid w:val="009B27C5"/>
    <w:rsid w:val="009D4432"/>
    <w:rsid w:val="009F43BB"/>
    <w:rsid w:val="00A86E5C"/>
    <w:rsid w:val="00AC0D09"/>
    <w:rsid w:val="00AC5A33"/>
    <w:rsid w:val="00AD56AB"/>
    <w:rsid w:val="00AE3410"/>
    <w:rsid w:val="00B15ED0"/>
    <w:rsid w:val="00B84D25"/>
    <w:rsid w:val="00B85FC7"/>
    <w:rsid w:val="00BA75A3"/>
    <w:rsid w:val="00BE2713"/>
    <w:rsid w:val="00C11E3C"/>
    <w:rsid w:val="00C17BA5"/>
    <w:rsid w:val="00C522C6"/>
    <w:rsid w:val="00C7066E"/>
    <w:rsid w:val="00C92BE4"/>
    <w:rsid w:val="00CC257B"/>
    <w:rsid w:val="00CD473A"/>
    <w:rsid w:val="00D2791B"/>
    <w:rsid w:val="00D50724"/>
    <w:rsid w:val="00D51D97"/>
    <w:rsid w:val="00D725CD"/>
    <w:rsid w:val="00D76762"/>
    <w:rsid w:val="00DD7EED"/>
    <w:rsid w:val="00DE1355"/>
    <w:rsid w:val="00DF03FE"/>
    <w:rsid w:val="00E05724"/>
    <w:rsid w:val="00E430CB"/>
    <w:rsid w:val="00E661F6"/>
    <w:rsid w:val="00E7499F"/>
    <w:rsid w:val="00E8575E"/>
    <w:rsid w:val="00E85E36"/>
    <w:rsid w:val="00F03498"/>
    <w:rsid w:val="00F22C12"/>
    <w:rsid w:val="00F5086F"/>
    <w:rsid w:val="00F81722"/>
    <w:rsid w:val="00F931AD"/>
    <w:rsid w:val="00FF555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3DD2"/>
  <w15:docId w15:val="{58479014-BB12-48F5-92E1-17D4B11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eastAsia="cs-CZ" w:bidi="ar-SA"/>
    </w:rPr>
  </w:style>
  <w:style w:type="paragraph" w:styleId="Nadpis1">
    <w:name w:val="heading 1"/>
    <w:basedOn w:val="Normln"/>
    <w:next w:val="Normln"/>
    <w:uiPriority w:val="9"/>
    <w:qFormat/>
    <w:pPr>
      <w:keepNext/>
      <w:keepLines/>
      <w:numPr>
        <w:numId w:val="1"/>
      </w:numPr>
      <w:spacing w:before="360" w:after="80"/>
      <w:outlineLvl w:val="0"/>
    </w:pPr>
    <w:rPr>
      <w:rFonts w:ascii="Aptos Display" w:hAnsi="Aptos Display"/>
      <w:color w:val="0F4761"/>
      <w:sz w:val="40"/>
      <w:szCs w:val="40"/>
    </w:rPr>
  </w:style>
  <w:style w:type="paragraph" w:styleId="Nadpis2">
    <w:name w:val="heading 2"/>
    <w:basedOn w:val="Normln"/>
    <w:next w:val="Normln"/>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Nadpis3">
    <w:name w:val="heading 3"/>
    <w:basedOn w:val="Normln"/>
    <w:next w:val="Normln"/>
    <w:uiPriority w:val="9"/>
    <w:semiHidden/>
    <w:unhideWhenUsed/>
    <w:qFormat/>
    <w:pPr>
      <w:keepNext/>
      <w:keepLines/>
      <w:numPr>
        <w:ilvl w:val="2"/>
        <w:numId w:val="1"/>
      </w:numPr>
      <w:spacing w:before="160" w:after="80"/>
      <w:outlineLvl w:val="2"/>
    </w:pPr>
    <w:rPr>
      <w:color w:val="0F4761"/>
      <w:sz w:val="28"/>
      <w:szCs w:val="28"/>
    </w:rPr>
  </w:style>
  <w:style w:type="paragraph" w:styleId="Nadpis4">
    <w:name w:val="heading 4"/>
    <w:basedOn w:val="Normln"/>
    <w:next w:val="Normln"/>
    <w:uiPriority w:val="9"/>
    <w:semiHidden/>
    <w:unhideWhenUsed/>
    <w:qFormat/>
    <w:pPr>
      <w:keepNext/>
      <w:keepLines/>
      <w:numPr>
        <w:ilvl w:val="3"/>
        <w:numId w:val="1"/>
      </w:numPr>
      <w:spacing w:before="80" w:after="40"/>
      <w:outlineLvl w:val="3"/>
    </w:pPr>
    <w:rPr>
      <w:i/>
      <w:iCs/>
      <w:color w:val="0F4761"/>
    </w:rPr>
  </w:style>
  <w:style w:type="paragraph" w:styleId="Nadpis5">
    <w:name w:val="heading 5"/>
    <w:basedOn w:val="Normln"/>
    <w:next w:val="Normln"/>
    <w:uiPriority w:val="9"/>
    <w:semiHidden/>
    <w:unhideWhenUsed/>
    <w:qFormat/>
    <w:pPr>
      <w:keepNext/>
      <w:keepLines/>
      <w:numPr>
        <w:ilvl w:val="4"/>
        <w:numId w:val="1"/>
      </w:numPr>
      <w:spacing w:before="80" w:after="40"/>
      <w:outlineLvl w:val="4"/>
    </w:pPr>
    <w:rPr>
      <w:color w:val="0F4761"/>
    </w:rPr>
  </w:style>
  <w:style w:type="paragraph" w:styleId="Nadpis6">
    <w:name w:val="heading 6"/>
    <w:basedOn w:val="Normln"/>
    <w:next w:val="Normln"/>
    <w:uiPriority w:val="9"/>
    <w:semiHidden/>
    <w:unhideWhenUsed/>
    <w:qFormat/>
    <w:pPr>
      <w:keepNext/>
      <w:keepLines/>
      <w:numPr>
        <w:ilvl w:val="5"/>
        <w:numId w:val="1"/>
      </w:numPr>
      <w:spacing w:before="40"/>
      <w:outlineLvl w:val="5"/>
    </w:pPr>
    <w:rPr>
      <w:i/>
      <w:iCs/>
      <w:color w:val="595959"/>
    </w:rPr>
  </w:style>
  <w:style w:type="paragraph" w:styleId="Nadpis7">
    <w:name w:val="heading 7"/>
    <w:basedOn w:val="Normln"/>
    <w:next w:val="Normln"/>
    <w:qFormat/>
    <w:pPr>
      <w:keepNext/>
      <w:keepLines/>
      <w:numPr>
        <w:ilvl w:val="6"/>
        <w:numId w:val="1"/>
      </w:numPr>
      <w:spacing w:before="40"/>
      <w:outlineLvl w:val="6"/>
    </w:pPr>
    <w:rPr>
      <w:color w:val="595959"/>
    </w:rPr>
  </w:style>
  <w:style w:type="paragraph" w:styleId="Nadpis8">
    <w:name w:val="heading 8"/>
    <w:basedOn w:val="Normln"/>
    <w:next w:val="Normln"/>
    <w:qFormat/>
    <w:pPr>
      <w:keepNext/>
      <w:keepLines/>
      <w:numPr>
        <w:ilvl w:val="7"/>
        <w:numId w:val="1"/>
      </w:numPr>
      <w:outlineLvl w:val="7"/>
    </w:pPr>
    <w:rPr>
      <w:i/>
      <w:iCs/>
      <w:color w:val="272727"/>
    </w:rPr>
  </w:style>
  <w:style w:type="paragraph" w:styleId="Nadpis9">
    <w:name w:val="heading 9"/>
    <w:basedOn w:val="Normln"/>
    <w:next w:val="Normln"/>
    <w:qFormat/>
    <w:pPr>
      <w:keepNext/>
      <w:keepLines/>
      <w:numPr>
        <w:ilvl w:val="8"/>
        <w:numId w:val="1"/>
      </w:numPr>
      <w:outlineLvl w:val="8"/>
    </w:pPr>
    <w:rPr>
      <w:color w:val="2727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Times New Roman"/>
      <w:b/>
      <w:i w:val="0"/>
      <w:color w:val="000000"/>
      <w:sz w:val="24"/>
    </w:rPr>
  </w:style>
  <w:style w:type="character" w:customStyle="1" w:styleId="WW8Num2z1">
    <w:name w:val="WW8Num2z1"/>
    <w:qFormat/>
    <w:rPr>
      <w:rFonts w:ascii="Arial" w:hAnsi="Arial" w:cs="Times New Roman"/>
      <w:b w:val="0"/>
      <w:i w:val="0"/>
      <w:color w:val="auto"/>
      <w:sz w:val="22"/>
    </w:rPr>
  </w:style>
  <w:style w:type="character" w:customStyle="1" w:styleId="WW8Num2z2">
    <w:name w:val="WW8Num2z2"/>
    <w:qFormat/>
    <w:rPr>
      <w:rFonts w:ascii="Arial Narrow" w:hAnsi="Arial Narrow" w:cs="Arial Narrow"/>
      <w:b/>
      <w:i w:val="0"/>
      <w:color w:val="auto"/>
      <w:sz w:val="22"/>
    </w:rPr>
  </w:style>
  <w:style w:type="character" w:customStyle="1" w:styleId="WW8Num5z0">
    <w:name w:val="WW8Num5z0"/>
    <w:qFormat/>
    <w:rPr>
      <w:rFonts w:cs="Times New Roman"/>
    </w:rPr>
  </w:style>
  <w:style w:type="character" w:customStyle="1" w:styleId="WW8Num5z1">
    <w:name w:val="WW8Num5z1"/>
    <w:qFormat/>
    <w:rPr>
      <w:rFonts w:ascii="Tahoma" w:hAnsi="Tahoma" w:cs="Tahoma"/>
      <w:b/>
      <w:color w:val="auto"/>
      <w:sz w:val="20"/>
      <w:szCs w:val="20"/>
    </w:rPr>
  </w:style>
  <w:style w:type="character" w:customStyle="1" w:styleId="WW8Num6z0">
    <w:name w:val="WW8Num6z0"/>
    <w:qFormat/>
    <w:rPr>
      <w:b/>
      <w:i w:val="0"/>
      <w:iCs/>
    </w:rPr>
  </w:style>
  <w:style w:type="character" w:customStyle="1" w:styleId="WW8Num7z0">
    <w:name w:val="WW8Num7z0"/>
    <w:qFormat/>
    <w:rPr>
      <w:b/>
      <w:i w:val="0"/>
    </w:rPr>
  </w:style>
  <w:style w:type="character" w:customStyle="1" w:styleId="WW8Num8z0">
    <w:name w:val="WW8Num8z0"/>
    <w:qFormat/>
    <w:rPr>
      <w:rFonts w:ascii="Tahoma" w:hAnsi="Tahoma" w:cs="Tahoma"/>
      <w:b/>
      <w:sz w:val="20"/>
      <w:szCs w:val="20"/>
    </w:rPr>
  </w:style>
  <w:style w:type="character" w:customStyle="1" w:styleId="WW8Num9z0">
    <w:name w:val="WW8Num9z0"/>
    <w:qFormat/>
    <w:rPr>
      <w:rFonts w:ascii="Tahoma" w:hAnsi="Tahoma" w:cs="Tahoma"/>
      <w:b/>
      <w:color w:val="auto"/>
      <w:sz w:val="20"/>
      <w:szCs w:val="20"/>
    </w:rPr>
  </w:style>
  <w:style w:type="character" w:customStyle="1" w:styleId="WW8Num10z0">
    <w:name w:val="WW8Num10z0"/>
    <w:qFormat/>
    <w:rPr>
      <w:b/>
    </w:rPr>
  </w:style>
  <w:style w:type="character" w:customStyle="1" w:styleId="WW8Num11z0">
    <w:name w:val="WW8Num11z0"/>
    <w:qFormat/>
    <w:rPr>
      <w:b/>
      <w:sz w:val="20"/>
      <w:szCs w:val="20"/>
    </w:rPr>
  </w:style>
  <w:style w:type="character" w:customStyle="1" w:styleId="WW8Num11z2">
    <w:name w:val="WW8Num11z2"/>
    <w:qFormat/>
    <w:rPr>
      <w:rFonts w:ascii="Symbol" w:hAnsi="Symbol" w:cs="Symbol"/>
    </w:rPr>
  </w:style>
  <w:style w:type="character" w:customStyle="1" w:styleId="WW8Num13z0">
    <w:name w:val="WW8Num13z0"/>
    <w:qFormat/>
    <w:rPr>
      <w:b/>
    </w:rPr>
  </w:style>
  <w:style w:type="character" w:customStyle="1" w:styleId="WW8Num14z0">
    <w:name w:val="WW8Num14z0"/>
    <w:qFormat/>
    <w:rPr>
      <w:b/>
    </w:rPr>
  </w:style>
  <w:style w:type="character" w:customStyle="1" w:styleId="WW8Num15z0">
    <w:name w:val="WW8Num15z0"/>
    <w:qFormat/>
    <w:rPr>
      <w:b/>
    </w:rPr>
  </w:style>
  <w:style w:type="character" w:customStyle="1" w:styleId="WW8Num16z0">
    <w:name w:val="WW8Num16z0"/>
    <w:qFormat/>
    <w:rPr>
      <w:b/>
    </w:rPr>
  </w:style>
  <w:style w:type="character" w:customStyle="1" w:styleId="WW8Num17z0">
    <w:name w:val="WW8Num17z0"/>
    <w:qFormat/>
    <w:rPr>
      <w:b/>
    </w:rPr>
  </w:style>
  <w:style w:type="character" w:customStyle="1" w:styleId="WW8Num18z0">
    <w:name w:val="WW8Num18z0"/>
    <w:qFormat/>
    <w:rPr>
      <w:b/>
    </w:rPr>
  </w:style>
  <w:style w:type="character" w:customStyle="1" w:styleId="WW8Num19z0">
    <w:name w:val="WW8Num19z0"/>
    <w:qFormat/>
    <w:rPr>
      <w:b/>
    </w:rPr>
  </w:style>
  <w:style w:type="character" w:customStyle="1" w:styleId="WW8Num20z0">
    <w:name w:val="WW8Num20z0"/>
    <w:qFormat/>
    <w:rPr>
      <w:b/>
      <w:sz w:val="20"/>
      <w:szCs w:val="20"/>
    </w:rPr>
  </w:style>
  <w:style w:type="character" w:customStyle="1" w:styleId="WW8Num21z0">
    <w:name w:val="WW8Num21z0"/>
    <w:qFormat/>
    <w:rPr>
      <w:b w:val="0"/>
      <w:sz w:val="20"/>
      <w:szCs w:val="20"/>
    </w:rPr>
  </w:style>
  <w:style w:type="character" w:customStyle="1" w:styleId="WW8Num22z0">
    <w:name w:val="WW8Num22z0"/>
    <w:qFormat/>
    <w:rPr>
      <w:b w:val="0"/>
    </w:rPr>
  </w:style>
  <w:style w:type="character" w:customStyle="1" w:styleId="WW8Num25z1">
    <w:name w:val="WW8Num25z1"/>
    <w:qFormat/>
    <w:rPr>
      <w:rFonts w:ascii="Tahoma" w:hAnsi="Tahoma" w:cs="Tahoma"/>
      <w:b/>
      <w:color w:val="auto"/>
      <w:sz w:val="20"/>
      <w:szCs w:val="20"/>
    </w:rPr>
  </w:style>
  <w:style w:type="character" w:customStyle="1" w:styleId="WW8Num26z0">
    <w:name w:val="WW8Num26z0"/>
    <w:qFormat/>
    <w:rPr>
      <w:u w:val="none"/>
    </w:rPr>
  </w:style>
  <w:style w:type="character" w:customStyle="1" w:styleId="WW8Num26z1">
    <w:name w:val="WW8Num26z1"/>
    <w:qFormat/>
    <w:rPr>
      <w:rFonts w:ascii="Tahoma" w:hAnsi="Tahoma" w:cs="Tahoma"/>
      <w:b/>
      <w:color w:val="auto"/>
      <w:sz w:val="20"/>
      <w:szCs w:val="20"/>
      <w:u w:val="none"/>
    </w:rPr>
  </w:style>
  <w:style w:type="character" w:customStyle="1" w:styleId="WW8Num27z0">
    <w:name w:val="WW8Num27z0"/>
    <w:qFormat/>
    <w:rPr>
      <w:u w:val="none"/>
    </w:rPr>
  </w:style>
  <w:style w:type="character" w:customStyle="1" w:styleId="WW8Num27z1">
    <w:name w:val="WW8Num27z1"/>
    <w:qFormat/>
    <w:rPr>
      <w:b/>
      <w:u w:val="none"/>
    </w:rPr>
  </w:style>
  <w:style w:type="character" w:customStyle="1" w:styleId="WW8Num28z0">
    <w:name w:val="WW8Num28z0"/>
    <w:qFormat/>
    <w:rPr>
      <w:u w:val="none"/>
    </w:rPr>
  </w:style>
  <w:style w:type="character" w:customStyle="1" w:styleId="WW8Num28z1">
    <w:name w:val="WW8Num28z1"/>
    <w:qFormat/>
    <w:rPr>
      <w:b/>
      <w:u w:val="none"/>
    </w:rPr>
  </w:style>
  <w:style w:type="character" w:customStyle="1" w:styleId="WW8Num29z0">
    <w:name w:val="WW8Num29z0"/>
    <w:qFormat/>
    <w:rPr>
      <w:b w:val="0"/>
    </w:rPr>
  </w:style>
  <w:style w:type="character" w:customStyle="1" w:styleId="WW8Num29z1">
    <w:name w:val="WW8Num29z1"/>
    <w:qFormat/>
    <w:rPr>
      <w:b/>
    </w:rPr>
  </w:style>
  <w:style w:type="character" w:customStyle="1" w:styleId="WW8Num30z1">
    <w:name w:val="WW8Num30z1"/>
    <w:qFormat/>
    <w:rPr>
      <w:rFonts w:ascii="Arial" w:hAnsi="Arial" w:cs="Arial"/>
      <w:b/>
    </w:rPr>
  </w:style>
  <w:style w:type="character" w:customStyle="1" w:styleId="WW8Num30z2">
    <w:name w:val="WW8Num30z2"/>
    <w:qFormat/>
    <w:rPr>
      <w:b/>
      <w:sz w:val="22"/>
      <w:szCs w:val="22"/>
    </w:rPr>
  </w:style>
  <w:style w:type="character" w:customStyle="1" w:styleId="WW8Num31z0">
    <w:name w:val="WW8Num31z0"/>
    <w:qFormat/>
    <w:rPr>
      <w:rFonts w:ascii="Tahoma" w:hAnsi="Tahoma" w:cs="Tahoma"/>
    </w:rPr>
  </w:style>
  <w:style w:type="character" w:customStyle="1" w:styleId="WW8Num32z0">
    <w:name w:val="WW8Num32z0"/>
    <w:qFormat/>
    <w:rPr>
      <w:b w:val="0"/>
    </w:rPr>
  </w:style>
  <w:style w:type="character" w:customStyle="1" w:styleId="WW8Num35z0">
    <w:name w:val="WW8Num35z0"/>
    <w:qFormat/>
    <w:rPr>
      <w:b/>
    </w:rPr>
  </w:style>
  <w:style w:type="character" w:customStyle="1" w:styleId="WW8Num1z0">
    <w:name w:val="WW8Num1z0"/>
    <w:qFormat/>
    <w:rPr>
      <w:rFonts w:ascii="Arial" w:hAnsi="Arial" w:cs="Times New Roman"/>
      <w:b/>
      <w:i w:val="0"/>
      <w:color w:val="000000"/>
      <w:sz w:val="24"/>
    </w:rPr>
  </w:style>
  <w:style w:type="character" w:customStyle="1" w:styleId="WW8Num1z1">
    <w:name w:val="WW8Num1z1"/>
    <w:qFormat/>
    <w:rPr>
      <w:rFonts w:ascii="Arial" w:hAnsi="Arial" w:cs="Times New Roman"/>
      <w:b w:val="0"/>
      <w:i w:val="0"/>
      <w:color w:val="auto"/>
      <w:sz w:val="22"/>
    </w:rPr>
  </w:style>
  <w:style w:type="character" w:customStyle="1" w:styleId="WW8Num1z2">
    <w:name w:val="WW8Num1z2"/>
    <w:qFormat/>
    <w:rPr>
      <w:rFonts w:ascii="Arial Narrow" w:hAnsi="Arial Narrow" w:cs="Arial Narrow"/>
      <w:b/>
      <w:i w:val="0"/>
      <w:color w:val="auto"/>
      <w:sz w:val="22"/>
    </w:rPr>
  </w:style>
  <w:style w:type="character" w:customStyle="1" w:styleId="WW8Num4z0">
    <w:name w:val="WW8Num4z0"/>
    <w:qFormat/>
    <w:rPr>
      <w:rFonts w:cs="Times New Roman"/>
    </w:rPr>
  </w:style>
  <w:style w:type="character" w:customStyle="1" w:styleId="WW8Num4z1">
    <w:name w:val="WW8Num4z1"/>
    <w:qFormat/>
    <w:rPr>
      <w:rFonts w:ascii="Tahoma" w:hAnsi="Tahoma" w:cs="Tahoma"/>
      <w:b/>
      <w:color w:val="auto"/>
      <w:sz w:val="20"/>
      <w:szCs w:val="20"/>
    </w:rPr>
  </w:style>
  <w:style w:type="character" w:customStyle="1" w:styleId="WW8Num10z2">
    <w:name w:val="WW8Num10z2"/>
    <w:qFormat/>
    <w:rPr>
      <w:rFonts w:ascii="Symbol" w:hAnsi="Symbol" w:cs="Symbol"/>
    </w:rPr>
  </w:style>
  <w:style w:type="character" w:customStyle="1" w:styleId="WW8Num12z0">
    <w:name w:val="WW8Num12z0"/>
    <w:qFormat/>
    <w:rPr>
      <w:b/>
    </w:rPr>
  </w:style>
  <w:style w:type="character" w:customStyle="1" w:styleId="WW8Num24z1">
    <w:name w:val="WW8Num24z1"/>
    <w:qFormat/>
    <w:rPr>
      <w:rFonts w:ascii="Tahoma" w:hAnsi="Tahoma" w:cs="Tahoma"/>
      <w:b/>
      <w:color w:val="auto"/>
      <w:sz w:val="20"/>
      <w:szCs w:val="20"/>
    </w:rPr>
  </w:style>
  <w:style w:type="character" w:customStyle="1" w:styleId="WW8Num25z0">
    <w:name w:val="WW8Num25z0"/>
    <w:qFormat/>
    <w:rPr>
      <w:u w:val="none"/>
    </w:rPr>
  </w:style>
  <w:style w:type="character" w:customStyle="1" w:styleId="WW8Num29z2">
    <w:name w:val="WW8Num29z2"/>
    <w:qFormat/>
    <w:rPr>
      <w:b/>
      <w:sz w:val="22"/>
      <w:szCs w:val="22"/>
    </w:rPr>
  </w:style>
  <w:style w:type="character" w:customStyle="1" w:styleId="WW8Num30z0">
    <w:name w:val="WW8Num30z0"/>
    <w:qFormat/>
    <w:rPr>
      <w:rFonts w:ascii="Tahoma" w:hAnsi="Tahoma" w:cs="Tahoma"/>
    </w:rPr>
  </w:style>
  <w:style w:type="character" w:customStyle="1" w:styleId="WW8Num34z0">
    <w:name w:val="WW8Num34z0"/>
    <w:qFormat/>
    <w:rPr>
      <w:b/>
    </w:rPr>
  </w:style>
  <w:style w:type="character" w:customStyle="1" w:styleId="Nadpis1Char">
    <w:name w:val="Nadpis 1 Char"/>
    <w:basedOn w:val="Standardnpsmoodstavce"/>
    <w:qFormat/>
    <w:rPr>
      <w:rFonts w:ascii="Aptos Display" w:hAnsi="Aptos Display"/>
      <w:color w:val="0F4761"/>
      <w:sz w:val="40"/>
      <w:szCs w:val="40"/>
    </w:rPr>
  </w:style>
  <w:style w:type="character" w:customStyle="1" w:styleId="Nadpis2Char">
    <w:name w:val="Nadpis 2 Char"/>
    <w:basedOn w:val="Standardnpsmoodstavce"/>
    <w:qFormat/>
    <w:rPr>
      <w:rFonts w:ascii="Aptos Display" w:hAnsi="Aptos Display"/>
      <w:color w:val="0F4761"/>
      <w:sz w:val="32"/>
      <w:szCs w:val="32"/>
    </w:rPr>
  </w:style>
  <w:style w:type="character" w:customStyle="1" w:styleId="Nadpis3Char">
    <w:name w:val="Nadpis 3 Char"/>
    <w:basedOn w:val="Standardnpsmoodstavce"/>
    <w:qFormat/>
    <w:rPr>
      <w:color w:val="0F4761"/>
      <w:sz w:val="28"/>
      <w:szCs w:val="28"/>
    </w:rPr>
  </w:style>
  <w:style w:type="character" w:customStyle="1" w:styleId="Nadpis4Char">
    <w:name w:val="Nadpis 4 Char"/>
    <w:basedOn w:val="Standardnpsmoodstavce"/>
    <w:qFormat/>
    <w:rPr>
      <w:i/>
      <w:iCs/>
      <w:color w:val="0F4761"/>
    </w:rPr>
  </w:style>
  <w:style w:type="character" w:customStyle="1" w:styleId="Nadpis5Char">
    <w:name w:val="Nadpis 5 Char"/>
    <w:basedOn w:val="Standardnpsmoodstavce"/>
    <w:qFormat/>
    <w:rPr>
      <w:color w:val="0F4761"/>
    </w:rPr>
  </w:style>
  <w:style w:type="character" w:customStyle="1" w:styleId="Nadpis6Char">
    <w:name w:val="Nadpis 6 Char"/>
    <w:basedOn w:val="Standardnpsmoodstavce"/>
    <w:qFormat/>
    <w:rPr>
      <w:i/>
      <w:iCs/>
      <w:color w:val="595959"/>
    </w:rPr>
  </w:style>
  <w:style w:type="character" w:customStyle="1" w:styleId="Nadpis7Char">
    <w:name w:val="Nadpis 7 Char"/>
    <w:basedOn w:val="Standardnpsmoodstavce"/>
    <w:qFormat/>
    <w:rPr>
      <w:color w:val="595959"/>
    </w:rPr>
  </w:style>
  <w:style w:type="character" w:customStyle="1" w:styleId="Nadpis8Char">
    <w:name w:val="Nadpis 8 Char"/>
    <w:basedOn w:val="Standardnpsmoodstavce"/>
    <w:qFormat/>
    <w:rPr>
      <w:i/>
      <w:iCs/>
      <w:color w:val="272727"/>
    </w:rPr>
  </w:style>
  <w:style w:type="character" w:customStyle="1" w:styleId="Nadpis9Char">
    <w:name w:val="Nadpis 9 Char"/>
    <w:basedOn w:val="Standardnpsmoodstavce"/>
    <w:qFormat/>
    <w:rPr>
      <w:color w:val="272727"/>
    </w:rPr>
  </w:style>
  <w:style w:type="character" w:customStyle="1" w:styleId="NzevChar">
    <w:name w:val="Název Char"/>
    <w:basedOn w:val="Standardnpsmoodstavce"/>
    <w:qFormat/>
    <w:rPr>
      <w:rFonts w:ascii="Aptos Display" w:hAnsi="Aptos Display"/>
      <w:spacing w:val="-10"/>
      <w:kern w:val="2"/>
      <w:sz w:val="56"/>
      <w:szCs w:val="56"/>
    </w:rPr>
  </w:style>
  <w:style w:type="character" w:customStyle="1" w:styleId="PodnadpisChar">
    <w:name w:val="Podnadpis Char"/>
    <w:basedOn w:val="Standardnpsmoodstavce"/>
    <w:qFormat/>
    <w:rPr>
      <w:color w:val="595959"/>
      <w:spacing w:val="15"/>
      <w:sz w:val="28"/>
      <w:szCs w:val="28"/>
    </w:rPr>
  </w:style>
  <w:style w:type="character" w:customStyle="1" w:styleId="CittChar">
    <w:name w:val="Citát Char"/>
    <w:basedOn w:val="Standardnpsmoodstavce"/>
    <w:qFormat/>
    <w:rPr>
      <w:i/>
      <w:iCs/>
      <w:color w:val="404040"/>
    </w:rPr>
  </w:style>
  <w:style w:type="character" w:styleId="Zdraznnintenzivn">
    <w:name w:val="Intense Emphasis"/>
    <w:basedOn w:val="Standardnpsmoodstavce"/>
    <w:qFormat/>
    <w:rPr>
      <w:i/>
      <w:iCs/>
      <w:color w:val="0F4761"/>
    </w:rPr>
  </w:style>
  <w:style w:type="character" w:customStyle="1" w:styleId="VrazncittChar">
    <w:name w:val="Výrazný citát Char"/>
    <w:basedOn w:val="Standardnpsmoodstavce"/>
    <w:qFormat/>
    <w:rPr>
      <w:i/>
      <w:iCs/>
      <w:color w:val="0F4761"/>
    </w:rPr>
  </w:style>
  <w:style w:type="character" w:styleId="Odkazintenzivn">
    <w:name w:val="Intense Reference"/>
    <w:basedOn w:val="Standardnpsmoodstavce"/>
    <w:qFormat/>
    <w:rPr>
      <w:b/>
      <w:bCs/>
      <w:smallCaps/>
      <w:color w:val="0F4761"/>
      <w:spacing w:val="5"/>
    </w:rPr>
  </w:style>
  <w:style w:type="character" w:styleId="Hypertextovodkaz">
    <w:name w:val="Hyperlink"/>
    <w:rPr>
      <w:color w:val="0000FF"/>
      <w:u w:val="single"/>
    </w:rPr>
  </w:style>
  <w:style w:type="character" w:customStyle="1" w:styleId="ZkladntextChar">
    <w:name w:val="Základní text Char"/>
    <w:basedOn w:val="Standardnpsmoodstavce"/>
    <w:qFormat/>
    <w:rPr>
      <w:rFonts w:ascii="Times New Roman" w:eastAsia="Times New Roman" w:hAnsi="Times New Roman" w:cs="Times New Roman"/>
      <w:b/>
      <w:kern w:val="0"/>
      <w:sz w:val="28"/>
      <w:szCs w:val="20"/>
      <w:lang w:eastAsia="cs-CZ"/>
    </w:rPr>
  </w:style>
  <w:style w:type="character" w:styleId="slostrnky">
    <w:name w:val="page number"/>
    <w:basedOn w:val="Standardnpsmoodstavce"/>
    <w:qFormat/>
  </w:style>
  <w:style w:type="character" w:customStyle="1" w:styleId="ZhlavChar">
    <w:name w:val="Záhlaví Char"/>
    <w:basedOn w:val="Standardnpsmoodstavce"/>
    <w:qFormat/>
    <w:rPr>
      <w:rFonts w:ascii="Times New Roman" w:eastAsia="Times New Roman" w:hAnsi="Times New Roman" w:cs="Times New Roman"/>
      <w:kern w:val="0"/>
      <w:lang w:eastAsia="cs-CZ"/>
    </w:rPr>
  </w:style>
  <w:style w:type="character" w:customStyle="1" w:styleId="Zkladntext2Char">
    <w:name w:val="Základní text 2 Char"/>
    <w:basedOn w:val="Standardnpsmoodstavce"/>
    <w:qFormat/>
    <w:rPr>
      <w:rFonts w:ascii="Times New Roman" w:eastAsia="Times New Roman" w:hAnsi="Times New Roman" w:cs="Times New Roman"/>
      <w:kern w:val="0"/>
      <w:lang w:eastAsia="cs-CZ"/>
    </w:rPr>
  </w:style>
  <w:style w:type="character" w:customStyle="1" w:styleId="ZpatChar">
    <w:name w:val="Zápatí Char"/>
    <w:basedOn w:val="Standardnpsmoodstavce"/>
    <w:qFormat/>
    <w:rPr>
      <w:rFonts w:ascii="Times New Roman" w:eastAsia="Times New Roman" w:hAnsi="Times New Roman" w:cs="Times New Roman"/>
      <w:kern w:val="0"/>
      <w:lang w:eastAsia="cs-CZ"/>
    </w:rPr>
  </w:style>
  <w:style w:type="character" w:customStyle="1" w:styleId="TextbublinyChar">
    <w:name w:val="Text bubliny Char"/>
    <w:basedOn w:val="Standardnpsmoodstavce"/>
    <w:qFormat/>
    <w:rPr>
      <w:rFonts w:ascii="Tahoma" w:eastAsia="Times New Roman" w:hAnsi="Tahoma" w:cs="Times New Roman"/>
      <w:kern w:val="0"/>
      <w:sz w:val="16"/>
      <w:szCs w:val="16"/>
      <w:lang w:eastAsia="cs-CZ"/>
    </w:rPr>
  </w:style>
  <w:style w:type="character" w:customStyle="1" w:styleId="green">
    <w:name w:val="green"/>
    <w:basedOn w:val="Standardnpsmoodstavce"/>
    <w:qFormat/>
  </w:style>
  <w:style w:type="character" w:customStyle="1" w:styleId="Zvraznn1">
    <w:name w:val="Zvýraznění1"/>
    <w:qFormat/>
    <w:rPr>
      <w:i/>
      <w:iCs/>
    </w:rPr>
  </w:style>
  <w:style w:type="character" w:customStyle="1" w:styleId="TextkomenteChar">
    <w:name w:val="Text komentáře Char"/>
    <w:basedOn w:val="Standardnpsmoodstavce"/>
    <w:qFormat/>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qFormat/>
    <w:rPr>
      <w:rFonts w:ascii="Times New Roman" w:eastAsia="Times New Roman" w:hAnsi="Times New Roman" w:cs="Times New Roman"/>
      <w:kern w:val="0"/>
      <w:lang w:eastAsia="cs-CZ"/>
    </w:rPr>
  </w:style>
  <w:style w:type="character" w:customStyle="1" w:styleId="Zkladntextodsazen3Char">
    <w:name w:val="Základní text odsazený 3 Char"/>
    <w:basedOn w:val="Standardnpsmoodstavce"/>
    <w:qFormat/>
    <w:rPr>
      <w:rFonts w:ascii="Times New Roman" w:eastAsia="Times New Roman" w:hAnsi="Times New Roman" w:cs="Times New Roman"/>
      <w:kern w:val="0"/>
      <w:sz w:val="16"/>
      <w:szCs w:val="16"/>
      <w:lang w:eastAsia="cs-CZ"/>
    </w:rPr>
  </w:style>
  <w:style w:type="character" w:styleId="Odkaznakoment">
    <w:name w:val="annotation reference"/>
    <w:qFormat/>
    <w:rPr>
      <w:sz w:val="16"/>
      <w:szCs w:val="16"/>
    </w:rPr>
  </w:style>
  <w:style w:type="character" w:customStyle="1" w:styleId="PedmtkomenteChar">
    <w:name w:val="Předmět komentáře Char"/>
    <w:basedOn w:val="TextkomenteChar"/>
    <w:qFormat/>
    <w:rPr>
      <w:rFonts w:ascii="Times New Roman" w:eastAsia="Times New Roman" w:hAnsi="Times New Roman" w:cs="Times New Roman"/>
      <w:b/>
      <w:bCs/>
      <w:kern w:val="0"/>
      <w:szCs w:val="20"/>
      <w:lang w:eastAsia="cs-CZ"/>
    </w:rPr>
  </w:style>
  <w:style w:type="character" w:customStyle="1" w:styleId="Zkladntext3Char">
    <w:name w:val="Základní text 3 Char"/>
    <w:basedOn w:val="Standardnpsmoodstavce"/>
    <w:qFormat/>
    <w:rPr>
      <w:rFonts w:ascii="Times New Roman" w:eastAsia="Times New Roman" w:hAnsi="Times New Roman" w:cs="Times New Roman"/>
      <w:kern w:val="0"/>
      <w:sz w:val="16"/>
      <w:szCs w:val="16"/>
      <w:lang w:eastAsia="cs-CZ"/>
    </w:rPr>
  </w:style>
  <w:style w:type="character" w:customStyle="1" w:styleId="TextpoznpodarouChar">
    <w:name w:val="Text pozn. pod čarou Char"/>
    <w:basedOn w:val="Standardnpsmoodstavce"/>
    <w:qFormat/>
    <w:rPr>
      <w:rFonts w:ascii="Tahoma" w:eastAsia="Times New Roman" w:hAnsi="Tahoma" w:cs="Times New Roman"/>
      <w:kern w:val="0"/>
      <w:sz w:val="20"/>
      <w:szCs w:val="20"/>
      <w:lang w:eastAsia="cs-CZ"/>
    </w:rPr>
  </w:style>
  <w:style w:type="character" w:customStyle="1" w:styleId="Znakypropoznmkupodarou">
    <w:name w:val="Znaky pro poznámku pod čarou"/>
    <w:qFormat/>
    <w:rPr>
      <w:vertAlign w:val="superscript"/>
    </w:rPr>
  </w:style>
  <w:style w:type="character" w:styleId="Znakapoznpodarou">
    <w:name w:val="footnote reference"/>
    <w:rPr>
      <w:vertAlign w:val="superscript"/>
    </w:rPr>
  </w:style>
  <w:style w:type="character" w:customStyle="1" w:styleId="OdstavecseseznamemChar">
    <w:name w:val="Odstavec se seznamem Char"/>
    <w:qFormat/>
  </w:style>
  <w:style w:type="character" w:styleId="Zstupntext">
    <w:name w:val="Placeholder Text"/>
    <w:basedOn w:val="Standardnpsmoodstavce"/>
    <w:qFormat/>
    <w:rPr>
      <w:color w:val="666666"/>
    </w:rPr>
  </w:style>
  <w:style w:type="character" w:customStyle="1" w:styleId="ProsttextChar">
    <w:name w:val="Prostý text Char"/>
    <w:basedOn w:val="Standardnpsmoodstavce"/>
    <w:qFormat/>
    <w:rPr>
      <w:rFonts w:ascii="Consolas" w:eastAsia="Calibri" w:hAnsi="Consolas" w:cs="Times New Roman"/>
      <w:kern w:val="0"/>
      <w:sz w:val="21"/>
      <w:szCs w:val="21"/>
      <w:lang w:val="x-none" w:eastAsia="x-none"/>
    </w:rPr>
  </w:style>
  <w:style w:type="character" w:styleId="slodku">
    <w:name w:val="line number"/>
    <w:qFormat/>
  </w:style>
  <w:style w:type="character" w:styleId="Nevyeenzmnka">
    <w:name w:val="Unresolved Mention"/>
    <w:qFormat/>
    <w:rPr>
      <w:rFonts w:ascii="Times New Roman" w:eastAsia="Times New Roman" w:hAnsi="Times New Roman" w:cs="Times New Roman"/>
      <w:color w:val="605E5C"/>
      <w:sz w:val="24"/>
      <w:szCs w:val="24"/>
      <w:shd w:val="clear" w:color="auto" w:fill="E1DFDD"/>
    </w:rPr>
  </w:style>
  <w:style w:type="character" w:customStyle="1" w:styleId="linenumber1">
    <w:name w:val="line number1"/>
    <w:qFormat/>
  </w:style>
  <w:style w:type="character" w:styleId="PromnnHTML">
    <w:name w:val="HTML Variable"/>
    <w:qFormat/>
    <w:rPr>
      <w:i/>
      <w:iCs/>
    </w:rPr>
  </w:style>
  <w:style w:type="character" w:customStyle="1" w:styleId="WW-Internetovodkaz">
    <w:name w:val="WW-Internetový odkaz"/>
    <w:qFormat/>
    <w:rPr>
      <w:color w:val="0000FF"/>
      <w:u w:val="single"/>
    </w:rPr>
  </w:style>
  <w:style w:type="character" w:customStyle="1" w:styleId="Nevyeenzmnka1">
    <w:name w:val="Nevyřešená zmínka1"/>
    <w:qFormat/>
    <w:rPr>
      <w:color w:val="605E5C"/>
      <w:shd w:val="clear" w:color="auto" w:fill="E1DFDD"/>
    </w:rPr>
  </w:style>
  <w:style w:type="character" w:customStyle="1" w:styleId="BezmezerChar">
    <w:name w:val="Bez mezer Char"/>
    <w:qFormat/>
    <w:rPr>
      <w:rFonts w:ascii="Calibri" w:eastAsia="Calibri" w:hAnsi="Calibri" w:cs="Calibri"/>
      <w:sz w:val="22"/>
      <w:szCs w:val="22"/>
      <w:lang w:bidi="ar-SA"/>
    </w:rPr>
  </w:style>
  <w:style w:type="character" w:customStyle="1" w:styleId="PedmtkomenteChar1">
    <w:name w:val="Předmět komentáře Char1"/>
    <w:qFormat/>
    <w:rPr>
      <w:b/>
      <w:bCs/>
    </w:rPr>
  </w:style>
  <w:style w:type="character" w:customStyle="1" w:styleId="TextbublinyChar1">
    <w:name w:val="Text bubliny Char1"/>
    <w:qFormat/>
    <w:rPr>
      <w:sz w:val="18"/>
      <w:szCs w:val="18"/>
    </w:rPr>
  </w:style>
  <w:style w:type="character" w:customStyle="1" w:styleId="TextkomenteChar1">
    <w:name w:val="Text komentáře Char1"/>
    <w:qFormat/>
    <w:rPr>
      <w:rFonts w:ascii="Times New Roman" w:eastAsia="Times New Roman" w:hAnsi="Times New Roman" w:cs="Times New Roman"/>
      <w:color w:val="000000"/>
      <w:sz w:val="24"/>
      <w:szCs w:val="24"/>
    </w:rPr>
  </w:style>
  <w:style w:type="character" w:customStyle="1" w:styleId="WW-Znakyprovysvtlivky">
    <w:name w:val="WW-Znaky pro vysvětlivky"/>
    <w:qFormat/>
  </w:style>
  <w:style w:type="character" w:customStyle="1" w:styleId="WW-Znakypropoznmkupodarou">
    <w:name w:val="WW-Znaky pro poznámku pod čarou"/>
    <w:qFormat/>
  </w:style>
  <w:style w:type="character" w:customStyle="1" w:styleId="Text-NormalnChar">
    <w:name w:val="Text - Normalní Char"/>
    <w:qFormat/>
    <w:rPr>
      <w:rFonts w:ascii="Garamond" w:eastAsia="Calibri" w:hAnsi="Garamond" w:cs="Garamond"/>
      <w:sz w:val="24"/>
      <w:szCs w:val="22"/>
    </w:rPr>
  </w:style>
  <w:style w:type="character" w:customStyle="1" w:styleId="preformatted">
    <w:name w:val="preformatted"/>
    <w:qFormat/>
    <w:rPr>
      <w:rFonts w:ascii="Times New Roman" w:eastAsia="Times New Roman" w:hAnsi="Times New Roman" w:cs="Times New Roman"/>
      <w:color w:val="000000"/>
      <w:sz w:val="24"/>
      <w:szCs w:val="24"/>
    </w:rPr>
  </w:style>
  <w:style w:type="character" w:customStyle="1" w:styleId="tituleknadpisu">
    <w:name w:val="titulek nadpisu"/>
    <w:qFormat/>
    <w:rPr>
      <w:b/>
    </w:rPr>
  </w:style>
  <w:style w:type="character" w:customStyle="1" w:styleId="FootnoteCharacters">
    <w:name w:val="Footnote Characters"/>
    <w:qFormat/>
    <w:rPr>
      <w:vertAlign w:val="superscript"/>
    </w:rPr>
  </w:style>
  <w:style w:type="character" w:customStyle="1" w:styleId="FormtovanvHTMLChar">
    <w:name w:val="Formátovaný v HTML Char"/>
    <w:qFormat/>
    <w:rPr>
      <w:rFonts w:ascii="Courier New" w:eastAsia="Calibri" w:hAnsi="Courier New" w:cs="Courier New"/>
      <w:color w:val="000000"/>
    </w:rPr>
  </w:style>
  <w:style w:type="character" w:customStyle="1" w:styleId="st1">
    <w:name w:val="st1"/>
    <w:qFormat/>
    <w:rPr>
      <w:rFonts w:ascii="Times New Roman" w:eastAsia="Times New Roman" w:hAnsi="Times New Roman" w:cs="Times New Roman"/>
      <w:color w:val="000000"/>
      <w:sz w:val="24"/>
      <w:szCs w:val="24"/>
    </w:rPr>
  </w:style>
  <w:style w:type="character" w:customStyle="1" w:styleId="skypepnhrightspan">
    <w:name w:val="skype_pnh_right_span"/>
    <w:qFormat/>
    <w:rPr>
      <w:rFonts w:ascii="Times New Roman" w:eastAsia="Times New Roman" w:hAnsi="Times New Roman" w:cs="Times New Roman"/>
      <w:color w:val="000000"/>
      <w:sz w:val="24"/>
      <w:szCs w:val="24"/>
    </w:rPr>
  </w:style>
  <w:style w:type="character" w:customStyle="1" w:styleId="skypepnhtextspan">
    <w:name w:val="skype_pnh_text_span"/>
    <w:qFormat/>
    <w:rPr>
      <w:rFonts w:ascii="Times New Roman" w:eastAsia="Times New Roman" w:hAnsi="Times New Roman" w:cs="Times New Roman"/>
      <w:color w:val="000000"/>
      <w:sz w:val="24"/>
      <w:szCs w:val="24"/>
    </w:rPr>
  </w:style>
  <w:style w:type="character" w:customStyle="1" w:styleId="skypepnhcontainer">
    <w:name w:val="skype_pnh_container"/>
    <w:qFormat/>
    <w:rPr>
      <w:rFonts w:ascii="Times New Roman" w:eastAsia="Times New Roman" w:hAnsi="Times New Roman" w:cs="Times New Roman"/>
      <w:color w:val="000000"/>
      <w:sz w:val="24"/>
      <w:szCs w:val="24"/>
    </w:rPr>
  </w:style>
  <w:style w:type="character" w:customStyle="1" w:styleId="cpvselected1">
    <w:name w:val="cpvselected1"/>
    <w:qFormat/>
    <w:rPr>
      <w:color w:val="FF0000"/>
    </w:rPr>
  </w:style>
  <w:style w:type="character" w:customStyle="1" w:styleId="skypepnhmark">
    <w:name w:val="skype_pnh_mark"/>
    <w:qFormat/>
    <w:rPr>
      <w:vanish w:val="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rPr>
      <w:b/>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40z0">
    <w:name w:val="WW8Num40z0"/>
    <w:qFormat/>
    <w:rPr>
      <w:b w:val="0"/>
      <w:bCs w:val="0"/>
    </w:rPr>
  </w:style>
  <w:style w:type="character" w:customStyle="1" w:styleId="WW8Num39z1">
    <w:name w:val="WW8Num39z1"/>
    <w:qFormat/>
    <w:rPr>
      <w:rFonts w:ascii="Tahoma" w:hAnsi="Tahoma" w:cs="Tahoma"/>
      <w:b/>
      <w:sz w:val="20"/>
      <w:szCs w:val="20"/>
    </w:rPr>
  </w:style>
  <w:style w:type="character" w:customStyle="1" w:styleId="WW8Num39z0">
    <w:name w:val="WW8Num39z0"/>
    <w:qFormat/>
    <w:rPr>
      <w:b/>
    </w:rPr>
  </w:style>
  <w:style w:type="character" w:customStyle="1" w:styleId="WW8Num38z2">
    <w:name w:val="WW8Num38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0">
    <w:name w:val="WW8Num38z0"/>
    <w:qFormat/>
    <w:rPr>
      <w:rFonts w:ascii="Symbol" w:hAnsi="Symbol" w:cs="Symbol"/>
    </w:rPr>
  </w:style>
  <w:style w:type="character" w:customStyle="1" w:styleId="WW8Num37z0">
    <w:name w:val="WW8Num37z0"/>
    <w:qFormat/>
  </w:style>
  <w:style w:type="character" w:customStyle="1" w:styleId="WW8Num36z2">
    <w:name w:val="WW8Num36z2"/>
    <w:qFormat/>
    <w:rPr>
      <w:rFonts w:eastAsia="Times New Roman"/>
      <w:b/>
    </w:rPr>
  </w:style>
  <w:style w:type="character" w:customStyle="1" w:styleId="WW8Num36z0">
    <w:name w:val="WW8Num36z0"/>
    <w:qFormat/>
    <w:rPr>
      <w:rFonts w:eastAsia="Times New Roman"/>
      <w:b/>
      <w:sz w:val="20"/>
      <w:szCs w:val="20"/>
    </w:rPr>
  </w:style>
  <w:style w:type="character" w:customStyle="1" w:styleId="WW8Num35z2">
    <w:name w:val="WW8Num35z2"/>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3z1">
    <w:name w:val="WW8Num33z1"/>
    <w:qFormat/>
    <w:rPr>
      <w:rFonts w:ascii="Tahoma" w:hAnsi="Tahoma" w:cs="Tahoma"/>
      <w:b/>
      <w:sz w:val="20"/>
      <w:szCs w:val="20"/>
    </w:rPr>
  </w:style>
  <w:style w:type="character" w:customStyle="1" w:styleId="WW8Num33z0">
    <w:name w:val="WW8Num33z0"/>
    <w:qFormat/>
  </w:style>
  <w:style w:type="character" w:customStyle="1" w:styleId="WW8Num32z2">
    <w:name w:val="WW8Num32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1z1">
    <w:name w:val="WW8Num31z1"/>
    <w:qFormat/>
    <w:rPr>
      <w:b/>
    </w:rPr>
  </w:style>
  <w:style w:type="character" w:customStyle="1" w:styleId="WW8Num27z2">
    <w:name w:val="WW8Num27z2"/>
    <w:qFormat/>
    <w:rPr>
      <w:rFonts w:ascii="Wingdings" w:hAnsi="Wingdings" w:cs="Wingdings"/>
    </w:rPr>
  </w:style>
  <w:style w:type="character" w:customStyle="1" w:styleId="WW8Num25z2">
    <w:name w:val="WW8Num25z2"/>
    <w:qFormat/>
    <w:rPr>
      <w:rFonts w:ascii="Wingdings" w:hAnsi="Wingdings" w:cs="Wingdings"/>
    </w:rPr>
  </w:style>
  <w:style w:type="character" w:customStyle="1" w:styleId="WW8Num24z2">
    <w:name w:val="WW8Num24z2"/>
    <w:qFormat/>
    <w:rPr>
      <w:rFonts w:ascii="Wingdings" w:hAnsi="Wingdings" w:cs="Wingdings"/>
    </w:rPr>
  </w:style>
  <w:style w:type="character" w:customStyle="1" w:styleId="WW8Num23z1">
    <w:name w:val="WW8Num23z1"/>
    <w:qFormat/>
    <w:rPr>
      <w:rFonts w:ascii="Tahoma" w:hAnsi="Tahoma" w:cs="Tahoma"/>
      <w:b/>
      <w:color w:val="auto"/>
      <w:sz w:val="20"/>
      <w:szCs w:val="20"/>
    </w:rPr>
  </w:style>
  <w:style w:type="character" w:customStyle="1" w:styleId="WW8Num21z1">
    <w:name w:val="WW8Num21z1"/>
    <w:qFormat/>
    <w:rPr>
      <w:b/>
    </w:rPr>
  </w:style>
  <w:style w:type="character" w:customStyle="1" w:styleId="WW8Num17z1">
    <w:name w:val="WW8Num17z1"/>
    <w:qFormat/>
    <w:rPr>
      <w:rFonts w:ascii="Tahoma" w:hAnsi="Tahoma" w:cs="Tahoma"/>
      <w:b/>
      <w:sz w:val="20"/>
      <w:szCs w:val="20"/>
    </w:rPr>
  </w:style>
  <w:style w:type="character" w:customStyle="1" w:styleId="WW8Num16z1">
    <w:name w:val="WW8Num16z1"/>
    <w:qFormat/>
    <w:rPr>
      <w:rFonts w:ascii="Tahoma" w:hAnsi="Tahoma" w:cs="Tahoma"/>
      <w:b/>
      <w:sz w:val="20"/>
      <w:szCs w:val="20"/>
    </w:rPr>
  </w:style>
  <w:style w:type="character" w:customStyle="1" w:styleId="WW8Num15z1">
    <w:name w:val="WW8Num15z1"/>
    <w:qFormat/>
    <w:rPr>
      <w:rFonts w:ascii="Tahoma" w:hAnsi="Tahoma" w:cs="Tahoma"/>
      <w:b/>
      <w:sz w:val="20"/>
      <w:szCs w:val="20"/>
    </w:rPr>
  </w:style>
  <w:style w:type="character" w:customStyle="1" w:styleId="WW8Num7z2">
    <w:name w:val="WW8Num7z2"/>
    <w:qFormat/>
    <w:rPr>
      <w:rFonts w:ascii="Wingdings" w:hAnsi="Wingdings" w:cs="Wingdings"/>
    </w:rPr>
  </w:style>
  <w:style w:type="character" w:customStyle="1" w:styleId="WW8Num5z2">
    <w:name w:val="WW8Num5z2"/>
    <w:qFormat/>
    <w:rPr>
      <w:rFonts w:ascii="Wingdings" w:hAnsi="Wingdings" w:cs="Wingdings"/>
    </w:rPr>
  </w:style>
  <w:style w:type="character" w:customStyle="1" w:styleId="WW8Num4z2">
    <w:name w:val="WW8Num4z2"/>
    <w:qFormat/>
    <w:rPr>
      <w:rFonts w:ascii="Wingdings" w:hAnsi="Wingdings" w:cs="Wingdings"/>
    </w:rPr>
  </w:style>
  <w:style w:type="character" w:customStyle="1" w:styleId="WW8Num24z0">
    <w:name w:val="WW8Num24z0"/>
    <w:qFormat/>
  </w:style>
  <w:style w:type="character" w:customStyle="1" w:styleId="WW8Num23z2">
    <w:name w:val="WW8Num23z2"/>
    <w:qFormat/>
    <w:rPr>
      <w:rFonts w:eastAsia="Times New Roman"/>
      <w:b/>
    </w:rPr>
  </w:style>
  <w:style w:type="character" w:customStyle="1" w:styleId="WW8Num23z0">
    <w:name w:val="WW8Num23z0"/>
    <w:qFormat/>
    <w:rPr>
      <w:rFonts w:eastAsia="Times New Roman"/>
      <w:b/>
      <w:sz w:val="20"/>
      <w:szCs w:val="20"/>
    </w:rPr>
  </w:style>
  <w:style w:type="character" w:customStyle="1" w:styleId="WW8Num22z2">
    <w:name w:val="WW8Num22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0z1">
    <w:name w:val="WW8Num20z1"/>
    <w:qFormat/>
    <w:rPr>
      <w:rFonts w:ascii="Tahoma" w:hAnsi="Tahoma" w:cs="Tahoma"/>
      <w:b/>
      <w:sz w:val="20"/>
      <w:szCs w:val="20"/>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8z1">
    <w:name w:val="WW8Num18z1"/>
    <w:qFormat/>
    <w:rPr>
      <w:b/>
    </w:rPr>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2z1">
    <w:name w:val="WW8Num12z1"/>
    <w:qFormat/>
    <w:rPr>
      <w:rFonts w:ascii="Tahoma" w:hAnsi="Tahoma" w:cs="Tahoma"/>
      <w:b/>
      <w:color w:val="auto"/>
      <w:sz w:val="20"/>
      <w:szCs w:val="20"/>
    </w:rPr>
  </w:style>
  <w:style w:type="character" w:customStyle="1" w:styleId="WW8Num11z1">
    <w:name w:val="WW8Num11z1"/>
    <w:qFormat/>
    <w:rPr>
      <w:rFonts w:ascii="Tahoma" w:hAnsi="Tahoma" w:cs="Tahoma"/>
      <w:b/>
      <w:sz w:val="20"/>
      <w:szCs w:val="20"/>
    </w:rPr>
  </w:style>
  <w:style w:type="character" w:customStyle="1" w:styleId="WW8Num10z1">
    <w:name w:val="WW8Num10z1"/>
    <w:qFormat/>
    <w:rPr>
      <w:rFonts w:ascii="Tahoma" w:hAnsi="Tahoma" w:cs="Tahoma"/>
      <w:b/>
      <w:sz w:val="20"/>
      <w:szCs w:val="20"/>
    </w:rPr>
  </w:style>
  <w:style w:type="character" w:customStyle="1" w:styleId="WW8Num9z1">
    <w:name w:val="WW8Num9z1"/>
    <w:qFormat/>
    <w:rPr>
      <w:rFonts w:ascii="Tahoma" w:hAnsi="Tahoma" w:cs="Tahoma"/>
      <w:b/>
      <w:sz w:val="20"/>
      <w:szCs w:val="20"/>
    </w:rPr>
  </w:style>
  <w:style w:type="character" w:customStyle="1" w:styleId="WW8Num8z1">
    <w:name w:val="WW8Num8z1"/>
    <w:qFormat/>
    <w:rPr>
      <w:rFonts w:ascii="Tahoma" w:hAnsi="Tahoma" w:cs="Tahoma"/>
      <w:b/>
      <w:sz w:val="20"/>
      <w:szCs w:val="20"/>
    </w:rPr>
  </w:style>
  <w:style w:type="character" w:customStyle="1" w:styleId="WW8Num7z1">
    <w:name w:val="WW8Num7z1"/>
    <w:qFormat/>
    <w:rPr>
      <w:rFonts w:ascii="Tahoma" w:hAnsi="Tahoma" w:cs="Tahoma"/>
      <w:b/>
      <w:sz w:val="20"/>
      <w:szCs w:val="20"/>
    </w:rPr>
  </w:style>
  <w:style w:type="character" w:customStyle="1" w:styleId="WW8Num6z1">
    <w:name w:val="WW8Num6z1"/>
    <w:qFormat/>
    <w:rPr>
      <w:rFonts w:ascii="Tahoma" w:hAnsi="Tahoma" w:cs="Tahoma"/>
      <w:b/>
      <w:sz w:val="20"/>
      <w:szCs w:val="20"/>
    </w:rPr>
  </w:style>
  <w:style w:type="character" w:customStyle="1" w:styleId="WW8Num3z1">
    <w:name w:val="WW8Num3z1"/>
    <w:qFormat/>
    <w:rPr>
      <w:rFonts w:ascii="Tahoma" w:eastAsia="Times New Roman" w:hAnsi="Tahoma" w:cs="Tahoma"/>
      <w:b/>
      <w:sz w:val="20"/>
      <w:szCs w:val="20"/>
    </w:rPr>
  </w:style>
  <w:style w:type="character" w:customStyle="1" w:styleId="WW8Num3z0">
    <w:name w:val="WW8Num3z0"/>
    <w:qFormat/>
    <w:rPr>
      <w:b/>
    </w:rPr>
  </w:style>
  <w:style w:type="paragraph" w:customStyle="1" w:styleId="Nadpis">
    <w:name w:val="Nadpis"/>
    <w:basedOn w:val="Normln"/>
    <w:next w:val="Zkladntext"/>
    <w:qFormat/>
    <w:pPr>
      <w:keepNext/>
      <w:spacing w:before="240" w:after="120"/>
    </w:pPr>
    <w:rPr>
      <w:rFonts w:ascii="Liberation Sans;Arial" w:eastAsia="Microsoft YaHei" w:hAnsi="Liberation Sans;Arial" w:cs="Lucida Sans"/>
      <w:sz w:val="28"/>
      <w:szCs w:val="28"/>
    </w:rPr>
  </w:style>
  <w:style w:type="paragraph" w:styleId="Zkladntext">
    <w:name w:val="Body Text"/>
    <w:basedOn w:val="Normln"/>
    <w:pPr>
      <w:suppressAutoHyphens w:val="0"/>
      <w:jc w:val="both"/>
    </w:pPr>
    <w:rPr>
      <w:b/>
      <w:sz w:val="28"/>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caption1">
    <w:name w:val="caption1"/>
    <w:basedOn w:val="Normln"/>
    <w:qFormat/>
    <w:pPr>
      <w:suppressLineNumbers/>
      <w:spacing w:before="120" w:after="120"/>
    </w:pPr>
    <w:rPr>
      <w:rFonts w:cs="Lucida Sans"/>
      <w:i/>
      <w:iCs/>
    </w:rPr>
  </w:style>
  <w:style w:type="paragraph" w:customStyle="1" w:styleId="Caption11">
    <w:name w:val="Caption11"/>
    <w:basedOn w:val="Normln"/>
    <w:qFormat/>
    <w:pPr>
      <w:suppressLineNumbers/>
      <w:spacing w:before="120" w:after="120"/>
    </w:pPr>
    <w:rPr>
      <w:rFonts w:cs="Lucida Sans"/>
      <w:i/>
      <w:iCs/>
    </w:rPr>
  </w:style>
  <w:style w:type="paragraph" w:customStyle="1" w:styleId="Caption111">
    <w:name w:val="Caption111"/>
    <w:basedOn w:val="Normln"/>
    <w:qFormat/>
    <w:pPr>
      <w:suppressLineNumbers/>
      <w:spacing w:before="120" w:after="120"/>
    </w:pPr>
    <w:rPr>
      <w:rFonts w:cs="Lucida Sans"/>
      <w:i/>
      <w:iCs/>
    </w:rPr>
  </w:style>
  <w:style w:type="paragraph" w:styleId="Nzev">
    <w:name w:val="Title"/>
    <w:basedOn w:val="Normln"/>
    <w:next w:val="Normln"/>
    <w:uiPriority w:val="10"/>
    <w:qFormat/>
    <w:pPr>
      <w:spacing w:after="80"/>
      <w:contextualSpacing/>
    </w:pPr>
    <w:rPr>
      <w:rFonts w:ascii="Aptos Display" w:hAnsi="Aptos Display"/>
      <w:spacing w:val="-10"/>
      <w:kern w:val="2"/>
      <w:sz w:val="56"/>
      <w:szCs w:val="56"/>
    </w:rPr>
  </w:style>
  <w:style w:type="paragraph" w:styleId="Podnadpis">
    <w:name w:val="Subtitle"/>
    <w:basedOn w:val="Normln"/>
    <w:next w:val="Normln"/>
    <w:uiPriority w:val="11"/>
    <w:qFormat/>
    <w:rPr>
      <w:color w:val="595959"/>
      <w:spacing w:val="15"/>
      <w:sz w:val="28"/>
      <w:szCs w:val="28"/>
    </w:rPr>
  </w:style>
  <w:style w:type="paragraph" w:styleId="Citt">
    <w:name w:val="Quote"/>
    <w:basedOn w:val="Normln"/>
    <w:next w:val="Normln"/>
    <w:qFormat/>
    <w:pPr>
      <w:spacing w:before="160"/>
      <w:jc w:val="center"/>
    </w:pPr>
    <w:rPr>
      <w:i/>
      <w:iCs/>
      <w:color w:val="404040"/>
    </w:rPr>
  </w:style>
  <w:style w:type="paragraph" w:styleId="Odstavecseseznamem">
    <w:name w:val="List Paragraph"/>
    <w:basedOn w:val="Normln"/>
    <w:qFormat/>
    <w:pPr>
      <w:ind w:left="720"/>
      <w:contextualSpacing/>
    </w:pPr>
  </w:style>
  <w:style w:type="paragraph" w:styleId="Vrazncitt">
    <w:name w:val="Intense Quote"/>
    <w:basedOn w:val="Normln"/>
    <w:next w:val="Normln"/>
    <w:qFormat/>
    <w:pPr>
      <w:pBdr>
        <w:top w:val="single" w:sz="4" w:space="10" w:color="0F4761"/>
        <w:bottom w:val="single" w:sz="4" w:space="10" w:color="0F4761"/>
      </w:pBdr>
      <w:spacing w:before="360" w:after="360"/>
      <w:ind w:left="864" w:right="864"/>
      <w:jc w:val="center"/>
    </w:pPr>
    <w:rPr>
      <w:i/>
      <w:iCs/>
      <w:color w:val="0F4761"/>
    </w:rPr>
  </w:style>
  <w:style w:type="paragraph" w:customStyle="1" w:styleId="Zhlavazpat">
    <w:name w:val="Záhlaví a zápatí"/>
    <w:basedOn w:val="Normln"/>
    <w:qFormat/>
  </w:style>
  <w:style w:type="paragraph" w:styleId="Zhlav">
    <w:name w:val="header"/>
    <w:basedOn w:val="Normln"/>
    <w:pPr>
      <w:tabs>
        <w:tab w:val="center" w:pos="4536"/>
        <w:tab w:val="right" w:pos="9072"/>
      </w:tabs>
      <w:suppressAutoHyphens w:val="0"/>
    </w:pPr>
  </w:style>
  <w:style w:type="paragraph" w:customStyle="1" w:styleId="AAOdstavec">
    <w:name w:val="AA_Odstavec"/>
    <w:basedOn w:val="Normln"/>
    <w:qFormat/>
    <w:pPr>
      <w:suppressAutoHyphens w:val="0"/>
      <w:jc w:val="both"/>
    </w:pPr>
    <w:rPr>
      <w:rFonts w:ascii="Arial" w:hAnsi="Arial" w:cs="Arial"/>
      <w:sz w:val="20"/>
      <w:szCs w:val="20"/>
      <w:lang w:eastAsia="en-US"/>
    </w:rPr>
  </w:style>
  <w:style w:type="paragraph" w:styleId="Zkladntext2">
    <w:name w:val="Body Text 2"/>
    <w:basedOn w:val="Normln"/>
    <w:qFormat/>
    <w:pPr>
      <w:suppressAutoHyphens w:val="0"/>
      <w:spacing w:after="120" w:line="480" w:lineRule="auto"/>
    </w:pPr>
  </w:style>
  <w:style w:type="paragraph" w:customStyle="1" w:styleId="Textodstavce">
    <w:name w:val="Text odstavce"/>
    <w:basedOn w:val="Normln"/>
    <w:qFormat/>
    <w:pPr>
      <w:tabs>
        <w:tab w:val="left" w:pos="851"/>
      </w:tabs>
      <w:suppressAutoHyphens w:val="0"/>
      <w:spacing w:before="120" w:after="120"/>
      <w:jc w:val="both"/>
      <w:outlineLvl w:val="6"/>
    </w:pPr>
    <w:rPr>
      <w:szCs w:val="20"/>
    </w:rPr>
  </w:style>
  <w:style w:type="paragraph" w:styleId="Zpat">
    <w:name w:val="footer"/>
    <w:basedOn w:val="Normln"/>
    <w:pPr>
      <w:tabs>
        <w:tab w:val="center" w:pos="4536"/>
        <w:tab w:val="right" w:pos="9072"/>
      </w:tabs>
      <w:suppressAutoHyphens w:val="0"/>
    </w:pPr>
  </w:style>
  <w:style w:type="paragraph" w:styleId="Textbubliny">
    <w:name w:val="Balloon Text"/>
    <w:basedOn w:val="Normln"/>
    <w:qFormat/>
    <w:pPr>
      <w:suppressAutoHyphens w:val="0"/>
    </w:pPr>
    <w:rPr>
      <w:rFonts w:ascii="Tahoma" w:hAnsi="Tahoma" w:cs="Tahoma"/>
      <w:sz w:val="16"/>
      <w:szCs w:val="16"/>
    </w:rPr>
  </w:style>
  <w:style w:type="paragraph" w:styleId="Textkomente">
    <w:name w:val="annotation text"/>
    <w:basedOn w:val="Normln"/>
    <w:qFormat/>
    <w:pPr>
      <w:suppressAutoHyphens w:val="0"/>
      <w:spacing w:line="264" w:lineRule="auto"/>
      <w:jc w:val="both"/>
    </w:pPr>
    <w:rPr>
      <w:szCs w:val="20"/>
    </w:rPr>
  </w:style>
  <w:style w:type="paragraph" w:styleId="Zkladntextodsazen">
    <w:name w:val="Body Text Indent"/>
    <w:basedOn w:val="Normln"/>
    <w:pPr>
      <w:suppressAutoHyphens w:val="0"/>
      <w:spacing w:after="120"/>
      <w:ind w:left="283"/>
    </w:pPr>
  </w:style>
  <w:style w:type="paragraph" w:styleId="Zkladntextodsazen3">
    <w:name w:val="Body Text Indent 3"/>
    <w:basedOn w:val="Normln"/>
    <w:qFormat/>
    <w:pPr>
      <w:suppressAutoHyphens w:val="0"/>
      <w:spacing w:after="120"/>
      <w:ind w:left="283"/>
    </w:pPr>
    <w:rPr>
      <w:sz w:val="16"/>
      <w:szCs w:val="16"/>
    </w:rPr>
  </w:style>
  <w:style w:type="paragraph" w:customStyle="1" w:styleId="StylNadpis210bZarovnatdoblokuPed3bZa0b">
    <w:name w:val="Styl Nadpis 2 + 10 b. Zarovnat do bloku Před:  3 b. Za:  0 b."/>
    <w:basedOn w:val="Nadpis2"/>
    <w:qFormat/>
    <w:pPr>
      <w:keepLines w:val="0"/>
      <w:numPr>
        <w:ilvl w:val="0"/>
        <w:numId w:val="0"/>
      </w:numPr>
      <w:tabs>
        <w:tab w:val="left" w:pos="850"/>
        <w:tab w:val="left" w:pos="964"/>
      </w:tabs>
      <w:spacing w:before="60" w:after="0"/>
      <w:ind w:left="850" w:hanging="510"/>
      <w:jc w:val="both"/>
      <w:outlineLvl w:val="9"/>
    </w:pPr>
    <w:rPr>
      <w:rFonts w:ascii="Arial" w:hAnsi="Arial"/>
      <w:b/>
      <w:bCs/>
      <w:i/>
      <w:iCs/>
      <w:color w:val="auto"/>
      <w:sz w:val="20"/>
      <w:szCs w:val="20"/>
      <w:lang w:eastAsia="ar-SA"/>
    </w:rPr>
  </w:style>
  <w:style w:type="paragraph" w:customStyle="1" w:styleId="Zkladntextodsazen21">
    <w:name w:val="Základní text odsazený 21"/>
    <w:basedOn w:val="Normln"/>
    <w:qFormat/>
    <w:pPr>
      <w:ind w:left="708"/>
      <w:jc w:val="both"/>
    </w:pPr>
    <w:rPr>
      <w:rFonts w:ascii="Arial" w:hAnsi="Arial" w:cs="Arial"/>
      <w:sz w:val="20"/>
      <w:szCs w:val="20"/>
      <w:lang w:eastAsia="ar-SA"/>
    </w:rPr>
  </w:style>
  <w:style w:type="paragraph" w:customStyle="1" w:styleId="Zkladntext21">
    <w:name w:val="Základní text 21"/>
    <w:basedOn w:val="Normln"/>
    <w:qFormat/>
    <w:pPr>
      <w:ind w:left="360"/>
      <w:jc w:val="both"/>
    </w:pPr>
    <w:rPr>
      <w:rFonts w:ascii="Arial" w:hAnsi="Arial" w:cs="Arial"/>
      <w:sz w:val="20"/>
      <w:szCs w:val="20"/>
      <w:lang w:eastAsia="ar-SA"/>
    </w:rPr>
  </w:style>
  <w:style w:type="paragraph" w:customStyle="1" w:styleId="WW-BodyText2">
    <w:name w:val="WW-Body Text 2"/>
    <w:basedOn w:val="Normln"/>
    <w:qFormat/>
    <w:pPr>
      <w:jc w:val="both"/>
    </w:pPr>
    <w:rPr>
      <w:rFonts w:ascii="Arial" w:hAnsi="Arial" w:cs="Arial"/>
      <w:b/>
      <w:sz w:val="20"/>
      <w:szCs w:val="20"/>
      <w:lang w:eastAsia="ar-SA"/>
    </w:rPr>
  </w:style>
  <w:style w:type="paragraph" w:customStyle="1" w:styleId="Tabulka">
    <w:name w:val="Tabulka"/>
    <w:basedOn w:val="Zkladntext"/>
    <w:qFormat/>
    <w:pPr>
      <w:jc w:val="left"/>
    </w:pPr>
    <w:rPr>
      <w:rFonts w:ascii="Arial" w:hAnsi="Arial" w:cs="Arial"/>
      <w:b w:val="0"/>
      <w:sz w:val="20"/>
    </w:rPr>
  </w:style>
  <w:style w:type="paragraph" w:customStyle="1" w:styleId="Export0">
    <w:name w:val="Export 0"/>
    <w:basedOn w:val="Normln"/>
    <w:qFormat/>
    <w:pPr>
      <w:widowControl w:val="0"/>
      <w:suppressAutoHyphens w:val="0"/>
    </w:pPr>
    <w:rPr>
      <w:rFonts w:ascii="Avinion" w:hAnsi="Avinion" w:cs="Avinion"/>
    </w:rPr>
  </w:style>
  <w:style w:type="paragraph" w:customStyle="1" w:styleId="slovanodst">
    <w:name w:val="číslovaný odst"/>
    <w:basedOn w:val="Normln"/>
    <w:qFormat/>
    <w:pPr>
      <w:numPr>
        <w:numId w:val="2"/>
      </w:numPr>
      <w:suppressAutoHyphens w:val="0"/>
      <w:spacing w:before="60"/>
    </w:pPr>
    <w:rPr>
      <w:rFonts w:ascii="Arial" w:hAnsi="Arial" w:cs="Arial"/>
      <w:sz w:val="22"/>
      <w:szCs w:val="20"/>
    </w:rPr>
  </w:style>
  <w:style w:type="paragraph" w:customStyle="1" w:styleId="lnek">
    <w:name w:val="Článek"/>
    <w:basedOn w:val="Normln"/>
    <w:qFormat/>
    <w:pPr>
      <w:tabs>
        <w:tab w:val="left" w:pos="1854"/>
      </w:tabs>
      <w:suppressAutoHyphens w:val="0"/>
      <w:spacing w:before="60"/>
      <w:ind w:firstLine="1134"/>
      <w:jc w:val="center"/>
    </w:pPr>
    <w:rPr>
      <w:rFonts w:ascii="Arial" w:hAnsi="Arial" w:cs="Arial"/>
      <w:b/>
      <w:szCs w:val="20"/>
    </w:rPr>
  </w:style>
  <w:style w:type="paragraph" w:customStyle="1" w:styleId="HLAVICKA">
    <w:name w:val="HLAVICKA"/>
    <w:basedOn w:val="Normln"/>
    <w:qFormat/>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spacing w:line="288" w:lineRule="auto"/>
    </w:pPr>
    <w:rPr>
      <w:color w:val="000000"/>
      <w:sz w:val="20"/>
      <w:szCs w:val="20"/>
    </w:rPr>
  </w:style>
  <w:style w:type="paragraph" w:styleId="Bezmezer">
    <w:name w:val="No Spacing"/>
    <w:uiPriority w:val="1"/>
    <w:qFormat/>
    <w:rPr>
      <w:rFonts w:ascii="Times New Roman" w:eastAsia="Times New Roman" w:hAnsi="Times New Roman" w:cs="Times New Roman"/>
      <w:lang w:eastAsia="cs-CZ" w:bidi="ar-SA"/>
    </w:rPr>
  </w:style>
  <w:style w:type="paragraph" w:styleId="Seznam2">
    <w:name w:val="List 2"/>
    <w:basedOn w:val="Normln"/>
    <w:qFormat/>
    <w:pPr>
      <w:suppressAutoHyphens w:val="0"/>
      <w:ind w:left="566" w:hanging="283"/>
    </w:pPr>
    <w:rPr>
      <w:sz w:val="20"/>
      <w:szCs w:val="20"/>
    </w:rPr>
  </w:style>
  <w:style w:type="paragraph" w:customStyle="1" w:styleId="Zkladntextodsazen31">
    <w:name w:val="Základní text odsazený 31"/>
    <w:basedOn w:val="Normln"/>
    <w:qFormat/>
    <w:pPr>
      <w:ind w:left="709" w:hanging="709"/>
      <w:jc w:val="both"/>
    </w:pPr>
    <w:rPr>
      <w:sz w:val="22"/>
      <w:szCs w:val="20"/>
      <w:lang w:eastAsia="ar-SA"/>
    </w:rPr>
  </w:style>
  <w:style w:type="paragraph" w:styleId="Pedmtkomente">
    <w:name w:val="annotation subject"/>
    <w:basedOn w:val="Textkomente"/>
    <w:next w:val="Textkomente"/>
    <w:qFormat/>
    <w:pPr>
      <w:spacing w:line="240" w:lineRule="auto"/>
      <w:jc w:val="left"/>
    </w:pPr>
    <w:rPr>
      <w:b/>
      <w:bCs/>
    </w:rPr>
  </w:style>
  <w:style w:type="paragraph" w:customStyle="1" w:styleId="Odstavecseseznamem1">
    <w:name w:val="Odstavec se seznamem1"/>
    <w:basedOn w:val="Normln"/>
    <w:qFormat/>
    <w:pPr>
      <w:suppressAutoHyphens w:val="0"/>
      <w:ind w:left="720"/>
      <w:contextualSpacing/>
    </w:pPr>
  </w:style>
  <w:style w:type="paragraph" w:styleId="Zkladntext3">
    <w:name w:val="Body Text 3"/>
    <w:basedOn w:val="Normln"/>
    <w:qFormat/>
    <w:pPr>
      <w:suppressAutoHyphens w:val="0"/>
      <w:spacing w:after="120"/>
    </w:pPr>
    <w:rPr>
      <w:sz w:val="16"/>
      <w:szCs w:val="16"/>
    </w:rPr>
  </w:style>
  <w:style w:type="paragraph" w:customStyle="1" w:styleId="BodyText21">
    <w:name w:val="Body Text 21"/>
    <w:basedOn w:val="Normln"/>
    <w:qFormat/>
    <w:pPr>
      <w:widowControl w:val="0"/>
      <w:jc w:val="both"/>
    </w:pPr>
    <w:rPr>
      <w:sz w:val="22"/>
      <w:szCs w:val="20"/>
      <w:lang w:eastAsia="ar-SA"/>
    </w:rPr>
  </w:style>
  <w:style w:type="paragraph" w:styleId="Textpoznpodarou">
    <w:name w:val="footnote text"/>
    <w:basedOn w:val="Normln"/>
    <w:pPr>
      <w:suppressAutoHyphens w:val="0"/>
      <w:spacing w:after="200" w:line="276" w:lineRule="auto"/>
    </w:pPr>
    <w:rPr>
      <w:rFonts w:ascii="Tahoma" w:hAnsi="Tahoma" w:cs="Tahoma"/>
      <w:sz w:val="20"/>
      <w:szCs w:val="20"/>
    </w:rPr>
  </w:style>
  <w:style w:type="paragraph" w:styleId="Revize">
    <w:name w:val="Revision"/>
    <w:qFormat/>
    <w:rPr>
      <w:rFonts w:ascii="Times New Roman" w:eastAsia="Times New Roman" w:hAnsi="Times New Roman" w:cs="Times New Roman"/>
      <w:lang w:eastAsia="cs-CZ" w:bidi="ar-SA"/>
    </w:rPr>
  </w:style>
  <w:style w:type="paragraph" w:customStyle="1" w:styleId="normln0">
    <w:name w:val="normální"/>
    <w:basedOn w:val="Normln"/>
    <w:qFormat/>
    <w:pPr>
      <w:suppressAutoHyphens w:val="0"/>
    </w:pPr>
    <w:rPr>
      <w:rFonts w:ascii="Arial" w:hAnsi="Arial" w:cs="Arial"/>
      <w:sz w:val="20"/>
      <w:szCs w:val="20"/>
    </w:rPr>
  </w:style>
  <w:style w:type="paragraph" w:customStyle="1" w:styleId="Nadpis1kapitola">
    <w:name w:val="Nadpis 1 kapitola"/>
    <w:basedOn w:val="Nadpis1"/>
    <w:next w:val="Normln"/>
    <w:qFormat/>
    <w:pPr>
      <w:keepLines w:val="0"/>
      <w:numPr>
        <w:numId w:val="30"/>
      </w:numPr>
      <w:spacing w:before="0" w:after="120" w:line="240" w:lineRule="atLeast"/>
      <w:jc w:val="center"/>
      <w:outlineLvl w:val="9"/>
    </w:pPr>
    <w:rPr>
      <w:rFonts w:ascii="Arial" w:hAnsi="Arial" w:cs="Arial"/>
      <w:b/>
      <w:color w:val="auto"/>
      <w:sz w:val="24"/>
      <w:szCs w:val="24"/>
    </w:rPr>
  </w:style>
  <w:style w:type="paragraph" w:customStyle="1" w:styleId="Default">
    <w:name w:val="Default"/>
    <w:qFormat/>
    <w:rPr>
      <w:rFonts w:ascii="Arial" w:eastAsia="Times New Roman" w:hAnsi="Arial" w:cs="Arial"/>
      <w:color w:val="000000"/>
      <w:lang w:eastAsia="cs-CZ" w:bidi="ar-SA"/>
    </w:rPr>
  </w:style>
  <w:style w:type="paragraph" w:styleId="Prosttext">
    <w:name w:val="Plain Text"/>
    <w:basedOn w:val="Normln"/>
    <w:qFormat/>
    <w:pPr>
      <w:suppressAutoHyphens w:val="0"/>
    </w:pPr>
    <w:rPr>
      <w:rFonts w:ascii="Consolas" w:eastAsia="Calibri" w:hAnsi="Consolas" w:cs="Consolas"/>
      <w:sz w:val="21"/>
      <w:szCs w:val="21"/>
      <w:lang w:val="x-none" w:eastAsia="x-none"/>
    </w:rPr>
  </w:style>
  <w:style w:type="paragraph" w:customStyle="1" w:styleId="l4">
    <w:name w:val="l4"/>
    <w:basedOn w:val="Normln"/>
    <w:qFormat/>
    <w:pPr>
      <w:spacing w:before="280" w:after="280"/>
    </w:pPr>
  </w:style>
  <w:style w:type="paragraph" w:customStyle="1" w:styleId="Tabellentext">
    <w:name w:val="Tabellentext"/>
    <w:basedOn w:val="Normln"/>
    <w:qFormat/>
    <w:pPr>
      <w:keepLines/>
      <w:spacing w:before="40" w:after="40"/>
    </w:pPr>
    <w:rPr>
      <w:rFonts w:ascii="CorpoS" w:hAnsi="CorpoS" w:cs="CorpoS"/>
      <w:sz w:val="22"/>
      <w:lang w:val="de-DE"/>
    </w:rPr>
  </w:style>
  <w:style w:type="paragraph" w:customStyle="1" w:styleId="Text-Normaln">
    <w:name w:val="Text - Normalní"/>
    <w:basedOn w:val="Normln"/>
    <w:qFormat/>
    <w:pPr>
      <w:spacing w:before="120" w:after="120"/>
      <w:jc w:val="both"/>
    </w:pPr>
    <w:rPr>
      <w:rFonts w:ascii="Garamond" w:eastAsia="Calibri" w:hAnsi="Garamond" w:cs="Garamond"/>
      <w:szCs w:val="22"/>
    </w:rPr>
  </w:style>
  <w:style w:type="paragraph" w:customStyle="1" w:styleId="NormalJustified">
    <w:name w:val="Normal (Justified)"/>
    <w:basedOn w:val="Normln"/>
    <w:qFormat/>
    <w:pPr>
      <w:widowControl w:val="0"/>
      <w:jc w:val="both"/>
    </w:pPr>
    <w:rPr>
      <w:szCs w:val="20"/>
    </w:rPr>
  </w:style>
  <w:style w:type="paragraph" w:customStyle="1" w:styleId="Textlnku">
    <w:name w:val="Text článku"/>
    <w:basedOn w:val="Normln"/>
    <w:qFormat/>
    <w:pPr>
      <w:spacing w:before="240"/>
      <w:ind w:firstLine="425"/>
      <w:jc w:val="both"/>
    </w:pPr>
    <w:rPr>
      <w:szCs w:val="20"/>
    </w:rPr>
  </w:style>
  <w:style w:type="paragraph" w:customStyle="1" w:styleId="Textpsmene">
    <w:name w:val="Text písmene"/>
    <w:basedOn w:val="Normln"/>
    <w:qFormat/>
    <w:pPr>
      <w:tabs>
        <w:tab w:val="left" w:pos="425"/>
      </w:tabs>
      <w:ind w:left="425" w:hanging="425"/>
      <w:jc w:val="both"/>
    </w:pPr>
    <w:rPr>
      <w:szCs w:val="20"/>
    </w:rPr>
  </w:style>
  <w:style w:type="paragraph" w:customStyle="1" w:styleId="Textbodu">
    <w:name w:val="Text bodu"/>
    <w:basedOn w:val="Normln"/>
    <w:qFormat/>
    <w:pPr>
      <w:tabs>
        <w:tab w:val="left" w:pos="850"/>
      </w:tabs>
      <w:ind w:left="850" w:hanging="425"/>
      <w:jc w:val="both"/>
    </w:pPr>
    <w:rPr>
      <w:szCs w:val="20"/>
    </w:rPr>
  </w:style>
  <w:style w:type="paragraph" w:styleId="FormtovanvHTML">
    <w:name w:val="HTML Preformatted"/>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paragraph" w:customStyle="1" w:styleId="TABRiadok">
    <w:name w:val="TAB Riadok"/>
    <w:basedOn w:val="Normln"/>
    <w:qFormat/>
    <w:pPr>
      <w:contextualSpacing/>
    </w:pPr>
    <w:rPr>
      <w:sz w:val="20"/>
      <w:lang w:val="sk-SK"/>
    </w:rPr>
  </w:style>
  <w:style w:type="paragraph" w:customStyle="1" w:styleId="OdstavecSmlouvy">
    <w:name w:val="OdstavecSmlouvy"/>
    <w:basedOn w:val="Normln"/>
    <w:qFormat/>
    <w:pPr>
      <w:keepLines/>
      <w:tabs>
        <w:tab w:val="left" w:pos="426"/>
        <w:tab w:val="left" w:pos="1701"/>
      </w:tabs>
      <w:spacing w:after="120"/>
      <w:jc w:val="both"/>
    </w:pPr>
    <w:rPr>
      <w:szCs w:val="20"/>
    </w:rPr>
  </w:style>
  <w:style w:type="paragraph" w:customStyle="1" w:styleId="Odstavec">
    <w:name w:val="Odstavec"/>
    <w:basedOn w:val="Normln"/>
    <w:qFormat/>
    <w:pPr>
      <w:widowControl w:val="0"/>
      <w:spacing w:after="120"/>
      <w:jc w:val="both"/>
    </w:pPr>
    <w:rPr>
      <w:sz w:val="20"/>
      <w:szCs w:val="20"/>
    </w:rPr>
  </w:style>
  <w:style w:type="paragraph" w:customStyle="1" w:styleId="N1">
    <w:name w:val="N1"/>
    <w:basedOn w:val="Normln"/>
    <w:qFormat/>
    <w:pPr>
      <w:widowControl w:val="0"/>
      <w:tabs>
        <w:tab w:val="left" w:pos="851"/>
      </w:tabs>
      <w:spacing w:before="480" w:after="120"/>
      <w:ind w:left="357" w:hanging="357"/>
    </w:pPr>
    <w:rPr>
      <w:b/>
      <w:caps/>
      <w:sz w:val="22"/>
      <w:szCs w:val="22"/>
    </w:rPr>
  </w:style>
  <w:style w:type="paragraph" w:styleId="Normlnweb">
    <w:name w:val="Normal (Web)"/>
    <w:basedOn w:val="Normln"/>
    <w:qFormat/>
    <w:pPr>
      <w:suppressAutoHyphens w:val="0"/>
      <w:spacing w:before="280" w:after="280"/>
    </w:pPr>
  </w:style>
  <w:style w:type="paragraph" w:customStyle="1" w:styleId="Znaka">
    <w:name w:val="Značka"/>
    <w:qFormat/>
    <w:pPr>
      <w:widowControl w:val="0"/>
      <w:ind w:left="720"/>
    </w:pPr>
    <w:rPr>
      <w:rFonts w:ascii="Arial" w:eastAsia="Arial" w:hAnsi="Arial" w:cs="Arial"/>
      <w:color w:val="000000"/>
      <w:kern w:val="2"/>
      <w:sz w:val="22"/>
      <w:szCs w:val="20"/>
      <w:lang w:bidi="ar-SA"/>
    </w:rPr>
  </w:style>
  <w:style w:type="paragraph" w:customStyle="1" w:styleId="Caption1111">
    <w:name w:val="Caption1111"/>
    <w:basedOn w:val="Normln"/>
    <w:qFormat/>
    <w:pPr>
      <w:spacing w:before="120" w:after="120"/>
    </w:pPr>
    <w:rPr>
      <w:i/>
      <w:iCs/>
    </w:rPr>
  </w:style>
  <w:style w:type="paragraph" w:customStyle="1" w:styleId="Caption1112">
    <w:name w:val="Caption1112"/>
    <w:basedOn w:val="Normln"/>
    <w:qFormat/>
    <w:pPr>
      <w:spacing w:before="120" w:after="120"/>
    </w:pPr>
    <w:rPr>
      <w:i/>
      <w:iCs/>
    </w:rPr>
  </w:style>
  <w:style w:type="paragraph" w:customStyle="1" w:styleId="caption2">
    <w:name w:val="caption2"/>
    <w:basedOn w:val="Normln"/>
    <w:qFormat/>
    <w:pPr>
      <w:spacing w:before="120" w:after="120"/>
    </w:pPr>
    <w:rPr>
      <w:i/>
      <w:i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odatelna@mup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2EA7758D-7388-4FDF-8890-6E88E417341E}"/>
      </w:docPartPr>
      <w:docPartBody>
        <w:p w:rsidR="009F0C49" w:rsidRDefault="00156319">
          <w:r w:rsidRPr="00D65AB3">
            <w:rPr>
              <w:rStyle w:val="Zstupntext"/>
              <w:rFonts w:hint="eastAsia"/>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vinion">
    <w:panose1 w:val="00000000000000000000"/>
    <w:charset w:val="02"/>
    <w:family w:val="swiss"/>
    <w:notTrueType/>
    <w:pitch w:val="variable"/>
  </w:font>
  <w:font w:name="CorpoS">
    <w:altName w:val="Times New Roman"/>
    <w:charset w:val="EE"/>
    <w:family w:val="roman"/>
    <w:pitch w:val="variable"/>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19"/>
    <w:rsid w:val="00142F10"/>
    <w:rsid w:val="00156319"/>
    <w:rsid w:val="001C7994"/>
    <w:rsid w:val="006B5AEB"/>
    <w:rsid w:val="00723803"/>
    <w:rsid w:val="00791691"/>
    <w:rsid w:val="009F0C49"/>
    <w:rsid w:val="00B521B5"/>
    <w:rsid w:val="00E85E36"/>
    <w:rsid w:val="00F141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qFormat/>
    <w:rsid w:val="001563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1C5E1212-D709-4D53-859D-C173A5E8ED37}">
  <ds:schemaRefs>
    <ds:schemaRef ds:uri="http://schemas.microsoft.com/sharepoint/v3/contenttype/forms"/>
  </ds:schemaRefs>
</ds:datastoreItem>
</file>

<file path=customXml/itemProps2.xml><?xml version="1.0" encoding="utf-8"?>
<ds:datastoreItem xmlns:ds="http://schemas.openxmlformats.org/officeDocument/2006/customXml" ds:itemID="{EE7FD79D-A065-4C34-8F07-8DD40F7F2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6C6F0-9D68-4FDE-B202-A40DD7F70934}">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28</Pages>
  <Words>14770</Words>
  <Characters>87145</Characters>
  <Application>Microsoft Office Word</Application>
  <DocSecurity>0</DocSecurity>
  <Lines>726</Lines>
  <Paragraphs>203</Paragraphs>
  <ScaleCrop>false</ScaleCrop>
  <Company/>
  <LinksUpToDate>false</LinksUpToDate>
  <CharactersWithSpaces>101712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dc:description/>
  <cp:lastModifiedBy>Marie Rubišarová Medová</cp:lastModifiedBy>
  <cp:revision>50</cp:revision>
  <dcterms:created xsi:type="dcterms:W3CDTF">2025-06-25T08:51:00Z</dcterms:created>
  <dcterms:modified xsi:type="dcterms:W3CDTF">2025-07-09T07:47:00Z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