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276EA" w14:textId="33F030BE" w:rsidR="00F14CC6" w:rsidRPr="00B654E9" w:rsidRDefault="00B654E9" w:rsidP="00B654E9">
      <w:pPr>
        <w:spacing w:line="240" w:lineRule="auto"/>
        <w:jc w:val="center"/>
        <w:rPr>
          <w:rFonts w:ascii="Cambria" w:hAnsi="Cambria"/>
          <w:b/>
          <w:sz w:val="22"/>
          <w:szCs w:val="22"/>
        </w:rPr>
      </w:pPr>
      <w:r w:rsidRPr="00B654E9">
        <w:rPr>
          <w:rFonts w:ascii="Cambria" w:hAnsi="Cambria"/>
          <w:b/>
          <w:sz w:val="22"/>
          <w:szCs w:val="22"/>
        </w:rPr>
        <w:t>SERVISNÁ ZMLUVA Č.</w:t>
      </w:r>
      <w:r w:rsidR="00CD3EC5">
        <w:rPr>
          <w:rFonts w:ascii="Cambria" w:hAnsi="Cambria"/>
          <w:b/>
          <w:sz w:val="22"/>
          <w:szCs w:val="22"/>
        </w:rPr>
        <w:t xml:space="preserve"> </w:t>
      </w:r>
      <w:r w:rsidR="00CD3EC5" w:rsidRPr="004233DE">
        <w:rPr>
          <w:rFonts w:ascii="Cambria" w:hAnsi="Cambria"/>
          <w:b/>
          <w:sz w:val="22"/>
          <w:szCs w:val="22"/>
        </w:rPr>
        <w:t>C-NBS1-000-</w:t>
      </w:r>
      <w:r w:rsidR="007073BE">
        <w:rPr>
          <w:rFonts w:ascii="Cambria" w:hAnsi="Cambria"/>
          <w:b/>
          <w:sz w:val="22"/>
          <w:szCs w:val="22"/>
        </w:rPr>
        <w:t>110</w:t>
      </w:r>
      <w:r w:rsidR="00CD3EC5" w:rsidRPr="004233DE">
        <w:rPr>
          <w:rFonts w:ascii="Cambria" w:hAnsi="Cambria"/>
          <w:b/>
          <w:sz w:val="22"/>
          <w:szCs w:val="22"/>
        </w:rPr>
        <w:t>-</w:t>
      </w:r>
      <w:r w:rsidR="007073BE">
        <w:rPr>
          <w:rFonts w:ascii="Cambria" w:hAnsi="Cambria"/>
          <w:b/>
          <w:sz w:val="22"/>
          <w:szCs w:val="22"/>
        </w:rPr>
        <w:t>394</w:t>
      </w:r>
    </w:p>
    <w:p w14:paraId="48EBEAD4" w14:textId="77777777" w:rsidR="00790B52" w:rsidRDefault="00B654E9" w:rsidP="00B654E9">
      <w:pPr>
        <w:pStyle w:val="Zkladntext"/>
        <w:ind w:right="67"/>
        <w:jc w:val="center"/>
        <w:rPr>
          <w:rFonts w:ascii="Cambria" w:hAnsi="Cambria"/>
          <w:sz w:val="22"/>
          <w:szCs w:val="22"/>
        </w:rPr>
      </w:pPr>
      <w:r w:rsidRPr="00B654E9">
        <w:rPr>
          <w:rFonts w:ascii="Cambria" w:hAnsi="Cambria"/>
          <w:sz w:val="22"/>
          <w:szCs w:val="22"/>
        </w:rPr>
        <w:t>uzatvorená podľa § 269 ods. 2 a </w:t>
      </w:r>
      <w:proofErr w:type="spellStart"/>
      <w:r w:rsidRPr="00B654E9">
        <w:rPr>
          <w:rFonts w:ascii="Cambria" w:hAnsi="Cambria"/>
          <w:sz w:val="22"/>
          <w:szCs w:val="22"/>
        </w:rPr>
        <w:t>nasl</w:t>
      </w:r>
      <w:proofErr w:type="spellEnd"/>
      <w:r w:rsidRPr="00B654E9">
        <w:rPr>
          <w:rFonts w:ascii="Cambria" w:hAnsi="Cambria"/>
          <w:sz w:val="22"/>
          <w:szCs w:val="22"/>
        </w:rPr>
        <w:t xml:space="preserve">. zákona č. 513/1991 Zb. Obchodného zákonníka v znení neskorších </w:t>
      </w:r>
      <w:r w:rsidRPr="00532E3C">
        <w:rPr>
          <w:rFonts w:ascii="Cambria" w:hAnsi="Cambria"/>
          <w:sz w:val="22"/>
          <w:szCs w:val="22"/>
        </w:rPr>
        <w:t xml:space="preserve">predpisov (ďalej len „zmluva“) </w:t>
      </w:r>
    </w:p>
    <w:p w14:paraId="5715C48A" w14:textId="0ACBD661" w:rsidR="00B654E9" w:rsidRPr="00532E3C" w:rsidRDefault="00B654E9" w:rsidP="00B654E9">
      <w:pPr>
        <w:pStyle w:val="Zkladntext"/>
        <w:ind w:right="67"/>
        <w:jc w:val="center"/>
        <w:rPr>
          <w:rFonts w:ascii="Cambria" w:hAnsi="Cambria"/>
          <w:sz w:val="22"/>
          <w:szCs w:val="22"/>
        </w:rPr>
      </w:pPr>
      <w:r w:rsidRPr="00532E3C">
        <w:rPr>
          <w:rFonts w:ascii="Cambria" w:hAnsi="Cambria"/>
          <w:sz w:val="22"/>
          <w:szCs w:val="22"/>
        </w:rPr>
        <w:t>medzi:</w:t>
      </w:r>
    </w:p>
    <w:p w14:paraId="42B8ADA6" w14:textId="77777777" w:rsidR="00F14CC6" w:rsidRPr="00532E3C" w:rsidRDefault="00F14CC6" w:rsidP="00600767">
      <w:pPr>
        <w:spacing w:line="240" w:lineRule="auto"/>
        <w:jc w:val="center"/>
        <w:rPr>
          <w:rFonts w:ascii="Cambria" w:hAnsi="Cambria"/>
          <w:b/>
          <w:sz w:val="22"/>
          <w:szCs w:val="22"/>
        </w:rPr>
      </w:pPr>
    </w:p>
    <w:p w14:paraId="41EA8D73" w14:textId="77777777" w:rsidR="00F14CC6" w:rsidRPr="00532E3C" w:rsidRDefault="00F14CC6" w:rsidP="00600767">
      <w:pPr>
        <w:pStyle w:val="Nadpis3"/>
        <w:numPr>
          <w:ilvl w:val="0"/>
          <w:numId w:val="0"/>
        </w:numPr>
        <w:tabs>
          <w:tab w:val="left" w:pos="9214"/>
        </w:tabs>
        <w:spacing w:after="0" w:line="240" w:lineRule="auto"/>
        <w:ind w:right="6"/>
        <w:jc w:val="center"/>
        <w:rPr>
          <w:rFonts w:ascii="Cambria" w:hAnsi="Cambria"/>
          <w:b/>
          <w:sz w:val="22"/>
          <w:szCs w:val="22"/>
        </w:rPr>
      </w:pPr>
      <w:r w:rsidRPr="00532E3C">
        <w:rPr>
          <w:rFonts w:ascii="Cambria" w:hAnsi="Cambria"/>
          <w:b/>
          <w:bCs/>
          <w:iCs/>
          <w:caps/>
          <w:sz w:val="22"/>
          <w:szCs w:val="22"/>
        </w:rPr>
        <w:t>Zmluvné strany</w:t>
      </w:r>
    </w:p>
    <w:p w14:paraId="5E414DF1" w14:textId="77777777" w:rsidR="00F14CC6" w:rsidRPr="00532E3C" w:rsidRDefault="00F14CC6" w:rsidP="00600767">
      <w:pPr>
        <w:pStyle w:val="Pta"/>
        <w:spacing w:line="240" w:lineRule="auto"/>
        <w:rPr>
          <w:rFonts w:ascii="Cambria" w:hAnsi="Cambria"/>
          <w:sz w:val="22"/>
          <w:szCs w:val="22"/>
        </w:rPr>
      </w:pPr>
    </w:p>
    <w:p w14:paraId="5DEE1B30" w14:textId="6526A507" w:rsidR="004C1072" w:rsidRPr="00532E3C" w:rsidRDefault="004C1072" w:rsidP="00600767">
      <w:pPr>
        <w:spacing w:line="240" w:lineRule="auto"/>
        <w:rPr>
          <w:rFonts w:ascii="Cambria" w:hAnsi="Cambria" w:cs="Arial"/>
          <w:b/>
          <w:sz w:val="22"/>
          <w:szCs w:val="22"/>
        </w:rPr>
      </w:pPr>
      <w:r w:rsidRPr="00532E3C">
        <w:rPr>
          <w:rFonts w:ascii="Cambria" w:hAnsi="Cambria" w:cs="Arial"/>
          <w:b/>
          <w:sz w:val="22"/>
          <w:szCs w:val="22"/>
        </w:rPr>
        <w:t>Objednávateľ:</w:t>
      </w:r>
    </w:p>
    <w:p w14:paraId="1295DEA0" w14:textId="77777777" w:rsidR="004C1072" w:rsidRPr="00532E3C" w:rsidRDefault="004C1072" w:rsidP="00BC5CC9">
      <w:pPr>
        <w:tabs>
          <w:tab w:val="left" w:pos="2268"/>
        </w:tabs>
        <w:spacing w:line="240" w:lineRule="auto"/>
        <w:rPr>
          <w:rFonts w:ascii="Cambria" w:hAnsi="Cambria" w:cs="Arial"/>
          <w:bCs/>
          <w:color w:val="000000"/>
          <w:sz w:val="22"/>
          <w:szCs w:val="22"/>
        </w:rPr>
      </w:pPr>
      <w:r w:rsidRPr="00532E3C">
        <w:rPr>
          <w:rFonts w:ascii="Cambria" w:hAnsi="Cambria" w:cs="Arial"/>
          <w:bCs/>
          <w:color w:val="000000"/>
          <w:sz w:val="22"/>
          <w:szCs w:val="22"/>
        </w:rPr>
        <w:t>Názov:</w:t>
      </w:r>
      <w:r w:rsidRPr="00532E3C">
        <w:rPr>
          <w:rFonts w:ascii="Cambria" w:hAnsi="Cambria" w:cs="Arial"/>
          <w:bCs/>
          <w:color w:val="000000"/>
          <w:sz w:val="22"/>
          <w:szCs w:val="22"/>
        </w:rPr>
        <w:tab/>
        <w:t>Národná banka Slovenska</w:t>
      </w:r>
    </w:p>
    <w:p w14:paraId="1A8A5FF7" w14:textId="77777777" w:rsidR="004C1072" w:rsidRPr="00532E3C" w:rsidRDefault="004C1072" w:rsidP="00BC5CC9">
      <w:pPr>
        <w:tabs>
          <w:tab w:val="left" w:pos="2268"/>
        </w:tabs>
        <w:spacing w:line="240" w:lineRule="auto"/>
        <w:rPr>
          <w:rFonts w:ascii="Cambria" w:hAnsi="Cambria" w:cs="Arial"/>
          <w:bCs/>
          <w:color w:val="000000"/>
          <w:sz w:val="22"/>
          <w:szCs w:val="22"/>
        </w:rPr>
      </w:pPr>
      <w:r w:rsidRPr="00532E3C">
        <w:rPr>
          <w:rFonts w:ascii="Cambria" w:hAnsi="Cambria" w:cs="Arial"/>
          <w:bCs/>
          <w:color w:val="000000"/>
          <w:sz w:val="22"/>
          <w:szCs w:val="22"/>
        </w:rPr>
        <w:t xml:space="preserve">Sídlo: </w:t>
      </w:r>
      <w:r w:rsidRPr="00532E3C">
        <w:rPr>
          <w:rFonts w:ascii="Cambria" w:hAnsi="Cambria" w:cs="Arial"/>
          <w:bCs/>
          <w:color w:val="000000"/>
          <w:sz w:val="22"/>
          <w:szCs w:val="22"/>
        </w:rPr>
        <w:tab/>
        <w:t xml:space="preserve">Imricha </w:t>
      </w:r>
      <w:proofErr w:type="spellStart"/>
      <w:r w:rsidRPr="00532E3C">
        <w:rPr>
          <w:rFonts w:ascii="Cambria" w:hAnsi="Cambria" w:cs="Arial"/>
          <w:bCs/>
          <w:color w:val="000000"/>
          <w:sz w:val="22"/>
          <w:szCs w:val="22"/>
        </w:rPr>
        <w:t>Karvaša</w:t>
      </w:r>
      <w:proofErr w:type="spellEnd"/>
      <w:r w:rsidRPr="00532E3C">
        <w:rPr>
          <w:rFonts w:ascii="Cambria" w:hAnsi="Cambria" w:cs="Arial"/>
          <w:bCs/>
          <w:color w:val="000000"/>
          <w:sz w:val="22"/>
          <w:szCs w:val="22"/>
        </w:rPr>
        <w:t xml:space="preserve"> 1, 813 25 Bratislava</w:t>
      </w:r>
    </w:p>
    <w:p w14:paraId="49905747" w14:textId="31F0A493" w:rsidR="004C1072" w:rsidRPr="00532E3C" w:rsidRDefault="004C1072" w:rsidP="00BC5CC9">
      <w:pPr>
        <w:tabs>
          <w:tab w:val="left" w:pos="2268"/>
        </w:tabs>
        <w:spacing w:line="240" w:lineRule="auto"/>
        <w:ind w:left="3684" w:hanging="3684"/>
        <w:rPr>
          <w:rFonts w:ascii="Cambria" w:hAnsi="Cambria" w:cs="Arial"/>
          <w:bCs/>
          <w:color w:val="000000"/>
          <w:sz w:val="22"/>
          <w:szCs w:val="22"/>
        </w:rPr>
      </w:pPr>
      <w:r w:rsidRPr="00532E3C">
        <w:rPr>
          <w:rFonts w:ascii="Cambria" w:hAnsi="Cambria" w:cs="Arial"/>
          <w:bCs/>
          <w:color w:val="000000"/>
          <w:sz w:val="22"/>
          <w:szCs w:val="22"/>
        </w:rPr>
        <w:t xml:space="preserve">Zastúpený: </w:t>
      </w:r>
      <w:r w:rsidRPr="00532E3C">
        <w:rPr>
          <w:rFonts w:ascii="Cambria" w:hAnsi="Cambria" w:cs="Arial"/>
          <w:bCs/>
          <w:color w:val="000000"/>
          <w:sz w:val="22"/>
          <w:szCs w:val="22"/>
        </w:rPr>
        <w:tab/>
      </w:r>
      <w:bookmarkStart w:id="0" w:name="_Hlk101428652"/>
      <w:r w:rsidR="00BC5CC9" w:rsidRPr="00532E3C">
        <w:rPr>
          <w:rFonts w:ascii="Cambria" w:hAnsi="Cambria" w:cs="Arial"/>
          <w:sz w:val="22"/>
          <w:szCs w:val="22"/>
        </w:rPr>
        <w:t>&lt;</w:t>
      </w:r>
      <w:r w:rsidR="00BC5CC9" w:rsidRPr="00532E3C">
        <w:rPr>
          <w:rFonts w:ascii="Cambria" w:hAnsi="Cambria" w:cs="Arial"/>
          <w:color w:val="00B0F0"/>
          <w:sz w:val="22"/>
          <w:szCs w:val="22"/>
        </w:rPr>
        <w:t>vyplní VO</w:t>
      </w:r>
      <w:r w:rsidR="00BC5CC9" w:rsidRPr="00532E3C">
        <w:rPr>
          <w:rFonts w:ascii="Cambria" w:hAnsi="Cambria" w:cs="Arial"/>
          <w:sz w:val="22"/>
          <w:szCs w:val="22"/>
        </w:rPr>
        <w:t>&gt;</w:t>
      </w:r>
      <w:bookmarkEnd w:id="0"/>
    </w:p>
    <w:p w14:paraId="417122BF" w14:textId="77777777" w:rsidR="004C1072" w:rsidRPr="00532E3C" w:rsidRDefault="004C1072" w:rsidP="00BC5CC9">
      <w:pPr>
        <w:tabs>
          <w:tab w:val="left" w:pos="2268"/>
        </w:tabs>
        <w:spacing w:line="240" w:lineRule="auto"/>
        <w:rPr>
          <w:rFonts w:ascii="Cambria" w:hAnsi="Cambria" w:cs="Arial"/>
          <w:bCs/>
          <w:color w:val="000000"/>
          <w:sz w:val="22"/>
          <w:szCs w:val="22"/>
        </w:rPr>
      </w:pPr>
      <w:r w:rsidRPr="00532E3C">
        <w:rPr>
          <w:rFonts w:ascii="Cambria" w:hAnsi="Cambria" w:cs="Arial"/>
          <w:bCs/>
          <w:color w:val="000000"/>
          <w:sz w:val="22"/>
          <w:szCs w:val="22"/>
        </w:rPr>
        <w:t xml:space="preserve">IČO: </w:t>
      </w:r>
      <w:r w:rsidRPr="00532E3C">
        <w:rPr>
          <w:rFonts w:ascii="Cambria" w:hAnsi="Cambria" w:cs="Arial"/>
          <w:bCs/>
          <w:color w:val="000000"/>
          <w:sz w:val="22"/>
          <w:szCs w:val="22"/>
        </w:rPr>
        <w:tab/>
        <w:t>30844789</w:t>
      </w:r>
    </w:p>
    <w:p w14:paraId="2C4EDF11" w14:textId="77777777" w:rsidR="004C1072" w:rsidRPr="00532E3C" w:rsidRDefault="004C1072" w:rsidP="00BC5CC9">
      <w:pPr>
        <w:tabs>
          <w:tab w:val="left" w:pos="2268"/>
        </w:tabs>
        <w:spacing w:line="240" w:lineRule="auto"/>
        <w:rPr>
          <w:rFonts w:ascii="Cambria" w:hAnsi="Cambria" w:cs="Arial"/>
          <w:bCs/>
          <w:color w:val="000000"/>
          <w:sz w:val="22"/>
          <w:szCs w:val="22"/>
        </w:rPr>
      </w:pPr>
      <w:r w:rsidRPr="00532E3C">
        <w:rPr>
          <w:rFonts w:ascii="Cambria" w:hAnsi="Cambria" w:cs="Arial"/>
          <w:bCs/>
          <w:color w:val="000000"/>
          <w:sz w:val="22"/>
          <w:szCs w:val="22"/>
        </w:rPr>
        <w:t xml:space="preserve">DIČ: </w:t>
      </w:r>
      <w:r w:rsidRPr="00532E3C">
        <w:rPr>
          <w:rFonts w:ascii="Cambria" w:hAnsi="Cambria" w:cs="Arial"/>
          <w:bCs/>
          <w:color w:val="000000"/>
          <w:sz w:val="22"/>
          <w:szCs w:val="22"/>
        </w:rPr>
        <w:tab/>
        <w:t>2020815654</w:t>
      </w:r>
    </w:p>
    <w:p w14:paraId="68D0554E" w14:textId="77777777" w:rsidR="004C1072" w:rsidRPr="00532E3C" w:rsidRDefault="004C1072" w:rsidP="00BC5CC9">
      <w:pPr>
        <w:tabs>
          <w:tab w:val="left" w:pos="2268"/>
        </w:tabs>
        <w:spacing w:line="240" w:lineRule="auto"/>
        <w:rPr>
          <w:rFonts w:ascii="Cambria" w:hAnsi="Cambria" w:cs="Arial"/>
          <w:bCs/>
          <w:color w:val="000000"/>
          <w:sz w:val="22"/>
          <w:szCs w:val="22"/>
        </w:rPr>
      </w:pPr>
      <w:r w:rsidRPr="00532E3C">
        <w:rPr>
          <w:rFonts w:ascii="Cambria" w:hAnsi="Cambria" w:cs="Arial"/>
          <w:bCs/>
          <w:color w:val="000000"/>
          <w:sz w:val="22"/>
          <w:szCs w:val="22"/>
        </w:rPr>
        <w:t xml:space="preserve">IČ DPH: </w:t>
      </w:r>
      <w:r w:rsidRPr="00532E3C">
        <w:rPr>
          <w:rFonts w:ascii="Cambria" w:hAnsi="Cambria" w:cs="Arial"/>
          <w:bCs/>
          <w:color w:val="000000"/>
          <w:sz w:val="22"/>
          <w:szCs w:val="22"/>
        </w:rPr>
        <w:tab/>
        <w:t>SK2020815654</w:t>
      </w:r>
    </w:p>
    <w:p w14:paraId="7565131F" w14:textId="77777777" w:rsidR="00BC5CC9" w:rsidRPr="00532E3C" w:rsidRDefault="004C1072" w:rsidP="00BC5CC9">
      <w:pPr>
        <w:tabs>
          <w:tab w:val="left" w:pos="2268"/>
        </w:tabs>
        <w:spacing w:line="240" w:lineRule="auto"/>
        <w:rPr>
          <w:rFonts w:ascii="Cambria" w:hAnsi="Cambria" w:cs="Arial"/>
          <w:bCs/>
          <w:color w:val="000000"/>
          <w:sz w:val="22"/>
          <w:szCs w:val="22"/>
        </w:rPr>
      </w:pPr>
      <w:r w:rsidRPr="00532E3C">
        <w:rPr>
          <w:rFonts w:ascii="Cambria" w:hAnsi="Cambria" w:cs="Arial"/>
          <w:bCs/>
          <w:color w:val="000000"/>
          <w:sz w:val="22"/>
          <w:szCs w:val="22"/>
        </w:rPr>
        <w:t xml:space="preserve">Bankové spojenie: </w:t>
      </w:r>
      <w:r w:rsidRPr="00532E3C">
        <w:rPr>
          <w:rFonts w:ascii="Cambria" w:hAnsi="Cambria" w:cs="Arial"/>
          <w:bCs/>
          <w:color w:val="000000"/>
          <w:sz w:val="22"/>
          <w:szCs w:val="22"/>
        </w:rPr>
        <w:tab/>
        <w:t>Národná banka  Slovenska</w:t>
      </w:r>
    </w:p>
    <w:p w14:paraId="361C2172" w14:textId="394D7706" w:rsidR="00BC5CC9" w:rsidRPr="00532E3C" w:rsidRDefault="00BC5CC9" w:rsidP="00BC5CC9">
      <w:pPr>
        <w:tabs>
          <w:tab w:val="left" w:pos="2268"/>
        </w:tabs>
        <w:spacing w:line="240" w:lineRule="auto"/>
        <w:ind w:left="3686" w:hanging="3686"/>
        <w:rPr>
          <w:rFonts w:ascii="Cambria" w:hAnsi="Cambria" w:cs="Arial"/>
          <w:bCs/>
          <w:color w:val="000000"/>
          <w:sz w:val="22"/>
          <w:szCs w:val="22"/>
        </w:rPr>
      </w:pPr>
      <w:r w:rsidRPr="00532E3C">
        <w:rPr>
          <w:rFonts w:ascii="Cambria" w:hAnsi="Cambria"/>
          <w:spacing w:val="-4"/>
          <w:sz w:val="22"/>
          <w:szCs w:val="22"/>
        </w:rPr>
        <w:t>Číslo účtu (IBAN):</w:t>
      </w:r>
      <w:r w:rsidRPr="00532E3C">
        <w:rPr>
          <w:rFonts w:ascii="Cambria" w:hAnsi="Cambria"/>
          <w:spacing w:val="-4"/>
          <w:sz w:val="22"/>
          <w:szCs w:val="22"/>
        </w:rPr>
        <w:tab/>
      </w:r>
      <w:r w:rsidRPr="00532E3C">
        <w:rPr>
          <w:rFonts w:ascii="Cambria" w:hAnsi="Cambria"/>
          <w:sz w:val="22"/>
          <w:szCs w:val="22"/>
        </w:rPr>
        <w:t xml:space="preserve">SK07 0720 0000 0000 0000 1919 </w:t>
      </w:r>
      <w:r w:rsidRPr="00532E3C">
        <w:rPr>
          <w:rFonts w:ascii="Cambria" w:hAnsi="Cambria" w:cs="Arial"/>
          <w:i/>
          <w:iCs/>
          <w:color w:val="00B0F0"/>
          <w:sz w:val="22"/>
          <w:szCs w:val="22"/>
        </w:rPr>
        <w:t xml:space="preserve">– platí pre domáceho </w:t>
      </w:r>
      <w:r w:rsidR="00F355D5">
        <w:rPr>
          <w:rFonts w:ascii="Cambria" w:hAnsi="Cambria" w:cs="Arial"/>
          <w:i/>
          <w:iCs/>
          <w:color w:val="00B0F0"/>
          <w:sz w:val="22"/>
          <w:szCs w:val="22"/>
        </w:rPr>
        <w:t>poskytovateľa</w:t>
      </w:r>
    </w:p>
    <w:p w14:paraId="4CAF5F68" w14:textId="6805E34A" w:rsidR="00BC5CC9" w:rsidRPr="00532E3C" w:rsidRDefault="00BC5CC9" w:rsidP="00BC5CC9">
      <w:pPr>
        <w:tabs>
          <w:tab w:val="left" w:pos="2268"/>
        </w:tabs>
        <w:spacing w:line="240" w:lineRule="auto"/>
        <w:ind w:left="3686" w:hanging="3686"/>
        <w:rPr>
          <w:rFonts w:ascii="Cambria" w:hAnsi="Cambria" w:cs="Arial"/>
          <w:i/>
          <w:iCs/>
          <w:color w:val="00B0F0"/>
          <w:sz w:val="22"/>
          <w:szCs w:val="22"/>
        </w:rPr>
      </w:pPr>
      <w:r w:rsidRPr="00532E3C">
        <w:rPr>
          <w:rFonts w:ascii="Cambria" w:hAnsi="Cambria"/>
          <w:spacing w:val="-4"/>
          <w:sz w:val="22"/>
          <w:szCs w:val="22"/>
        </w:rPr>
        <w:tab/>
      </w:r>
      <w:r w:rsidRPr="00532E3C">
        <w:rPr>
          <w:rFonts w:ascii="Cambria" w:hAnsi="Cambria"/>
          <w:sz w:val="22"/>
          <w:szCs w:val="22"/>
        </w:rPr>
        <w:t xml:space="preserve">SK60 0720 0000 0000 0000 2129 </w:t>
      </w:r>
      <w:r w:rsidRPr="00532E3C">
        <w:rPr>
          <w:rFonts w:ascii="Cambria" w:hAnsi="Cambria" w:cs="Arial"/>
          <w:i/>
          <w:iCs/>
          <w:color w:val="00B0F0"/>
          <w:sz w:val="22"/>
          <w:szCs w:val="22"/>
        </w:rPr>
        <w:t xml:space="preserve">– platí pre zahraničného </w:t>
      </w:r>
      <w:r w:rsidR="00F355D5">
        <w:rPr>
          <w:rFonts w:ascii="Cambria" w:hAnsi="Cambria" w:cs="Arial"/>
          <w:i/>
          <w:iCs/>
          <w:color w:val="00B0F0"/>
          <w:sz w:val="22"/>
          <w:szCs w:val="22"/>
        </w:rPr>
        <w:t>poskytovateľa</w:t>
      </w:r>
    </w:p>
    <w:p w14:paraId="0A432105" w14:textId="77777777" w:rsidR="004C1072" w:rsidRPr="00532E3C" w:rsidRDefault="004C1072" w:rsidP="00600767">
      <w:pPr>
        <w:tabs>
          <w:tab w:val="left" w:pos="3686"/>
        </w:tabs>
        <w:spacing w:line="240" w:lineRule="auto"/>
        <w:rPr>
          <w:rFonts w:ascii="Cambria" w:hAnsi="Cambria"/>
          <w:sz w:val="22"/>
          <w:szCs w:val="22"/>
        </w:rPr>
      </w:pPr>
      <w:r w:rsidRPr="00532E3C">
        <w:rPr>
          <w:rFonts w:ascii="Cambria" w:hAnsi="Cambria"/>
          <w:sz w:val="22"/>
          <w:szCs w:val="22"/>
        </w:rPr>
        <w:t>Národná banka Slovenska je zriadená zákonom NR SR č. 566/1992 Zb. o Národnej banke Slovenska v znení neskorších predpisov</w:t>
      </w:r>
    </w:p>
    <w:p w14:paraId="4C56601B" w14:textId="281ED44E" w:rsidR="004C1072" w:rsidRPr="00B654E9" w:rsidRDefault="004C1072" w:rsidP="00600767">
      <w:pPr>
        <w:tabs>
          <w:tab w:val="left" w:pos="3686"/>
        </w:tabs>
        <w:spacing w:line="240" w:lineRule="auto"/>
        <w:rPr>
          <w:rFonts w:ascii="Cambria" w:hAnsi="Cambria" w:cs="Arial"/>
          <w:sz w:val="22"/>
          <w:szCs w:val="22"/>
        </w:rPr>
      </w:pPr>
      <w:r w:rsidRPr="00532E3C">
        <w:rPr>
          <w:rFonts w:ascii="Cambria" w:hAnsi="Cambria" w:cs="Arial"/>
          <w:sz w:val="22"/>
          <w:szCs w:val="22"/>
        </w:rPr>
        <w:t>(ďalej len „objednávateľ“</w:t>
      </w:r>
      <w:r w:rsidR="00B535C3" w:rsidRPr="00532E3C">
        <w:rPr>
          <w:rFonts w:ascii="Cambria" w:hAnsi="Cambria" w:cs="Arial"/>
          <w:sz w:val="22"/>
          <w:szCs w:val="22"/>
        </w:rPr>
        <w:t xml:space="preserve"> alebo „NBS“</w:t>
      </w:r>
      <w:r w:rsidRPr="00532E3C">
        <w:rPr>
          <w:rFonts w:ascii="Cambria" w:hAnsi="Cambria" w:cs="Arial"/>
          <w:sz w:val="22"/>
          <w:szCs w:val="22"/>
        </w:rPr>
        <w:t xml:space="preserve"> v príslušnom</w:t>
      </w:r>
      <w:r w:rsidRPr="00B654E9">
        <w:rPr>
          <w:rFonts w:ascii="Cambria" w:hAnsi="Cambria" w:cs="Arial"/>
          <w:sz w:val="22"/>
          <w:szCs w:val="22"/>
        </w:rPr>
        <w:t xml:space="preserve"> gramatickom tvare)</w:t>
      </w:r>
    </w:p>
    <w:p w14:paraId="28B1DADB" w14:textId="77777777" w:rsidR="004C1072" w:rsidRPr="00B654E9" w:rsidRDefault="004C1072" w:rsidP="00600767">
      <w:pPr>
        <w:spacing w:line="240" w:lineRule="auto"/>
        <w:rPr>
          <w:rFonts w:ascii="Cambria" w:hAnsi="Cambria" w:cs="Arial"/>
          <w:sz w:val="22"/>
          <w:szCs w:val="22"/>
        </w:rPr>
      </w:pPr>
    </w:p>
    <w:p w14:paraId="4A25BE61" w14:textId="77777777" w:rsidR="004C1072" w:rsidRPr="00B654E9" w:rsidRDefault="004C1072" w:rsidP="00600767">
      <w:pPr>
        <w:spacing w:line="240" w:lineRule="auto"/>
        <w:rPr>
          <w:rFonts w:ascii="Cambria" w:hAnsi="Cambria" w:cs="Arial"/>
          <w:sz w:val="22"/>
          <w:szCs w:val="22"/>
        </w:rPr>
      </w:pPr>
      <w:r w:rsidRPr="00B654E9">
        <w:rPr>
          <w:rFonts w:ascii="Cambria" w:hAnsi="Cambria" w:cs="Arial"/>
          <w:sz w:val="22"/>
          <w:szCs w:val="22"/>
        </w:rPr>
        <w:t>a</w:t>
      </w:r>
      <w:r w:rsidRPr="00B654E9">
        <w:rPr>
          <w:rFonts w:ascii="Cambria" w:hAnsi="Cambria" w:cs="Arial"/>
          <w:sz w:val="22"/>
          <w:szCs w:val="22"/>
        </w:rPr>
        <w:tab/>
      </w:r>
      <w:r w:rsidRPr="00B654E9">
        <w:rPr>
          <w:rFonts w:ascii="Cambria" w:hAnsi="Cambria" w:cs="Arial"/>
          <w:sz w:val="22"/>
          <w:szCs w:val="22"/>
        </w:rPr>
        <w:tab/>
      </w:r>
      <w:r w:rsidRPr="00B654E9">
        <w:rPr>
          <w:rFonts w:ascii="Cambria" w:hAnsi="Cambria" w:cs="Arial"/>
          <w:sz w:val="22"/>
          <w:szCs w:val="22"/>
        </w:rPr>
        <w:tab/>
      </w:r>
    </w:p>
    <w:p w14:paraId="25055945" w14:textId="77777777" w:rsidR="004C1072" w:rsidRPr="00B654E9" w:rsidRDefault="004C1072" w:rsidP="000A4027">
      <w:pPr>
        <w:spacing w:line="240" w:lineRule="auto"/>
        <w:rPr>
          <w:rFonts w:ascii="Cambria" w:hAnsi="Cambria" w:cs="Arial"/>
          <w:sz w:val="22"/>
          <w:szCs w:val="22"/>
        </w:rPr>
      </w:pPr>
    </w:p>
    <w:p w14:paraId="593E7139" w14:textId="3F70326F" w:rsidR="004C1072" w:rsidRPr="00B654E9" w:rsidRDefault="001D631A" w:rsidP="000A4027">
      <w:pPr>
        <w:spacing w:line="240" w:lineRule="auto"/>
        <w:ind w:left="3544" w:hanging="3544"/>
        <w:rPr>
          <w:rFonts w:ascii="Cambria" w:hAnsi="Cambria" w:cs="Arial"/>
          <w:b/>
          <w:sz w:val="22"/>
          <w:szCs w:val="22"/>
        </w:rPr>
      </w:pPr>
      <w:r w:rsidRPr="00B654E9">
        <w:rPr>
          <w:rFonts w:ascii="Cambria" w:hAnsi="Cambria" w:cs="Arial"/>
          <w:b/>
          <w:sz w:val="22"/>
          <w:szCs w:val="22"/>
        </w:rPr>
        <w:t>Poskytovateľ</w:t>
      </w:r>
      <w:r w:rsidR="004C1072" w:rsidRPr="00B654E9">
        <w:rPr>
          <w:rFonts w:ascii="Cambria" w:hAnsi="Cambria" w:cs="Arial"/>
          <w:b/>
          <w:sz w:val="22"/>
          <w:szCs w:val="22"/>
        </w:rPr>
        <w:t xml:space="preserve">: </w:t>
      </w:r>
      <w:r w:rsidR="004C1072" w:rsidRPr="00B654E9">
        <w:rPr>
          <w:rFonts w:ascii="Cambria" w:hAnsi="Cambria" w:cs="Arial"/>
          <w:b/>
          <w:sz w:val="22"/>
          <w:szCs w:val="22"/>
        </w:rPr>
        <w:tab/>
      </w:r>
    </w:p>
    <w:p w14:paraId="59F4EE05" w14:textId="77777777" w:rsidR="00BC5CC9" w:rsidRPr="00BC5CC9" w:rsidRDefault="00BC5CC9" w:rsidP="00861A21">
      <w:pPr>
        <w:ind w:left="2268" w:right="561" w:hanging="2268"/>
        <w:rPr>
          <w:rFonts w:ascii="Cambria" w:hAnsi="Cambria"/>
          <w:b/>
          <w:bCs/>
          <w:sz w:val="22"/>
          <w:szCs w:val="22"/>
        </w:rPr>
      </w:pPr>
      <w:r w:rsidRPr="000F0061">
        <w:rPr>
          <w:rFonts w:ascii="Cambria" w:hAnsi="Cambria"/>
          <w:sz w:val="22"/>
          <w:szCs w:val="22"/>
        </w:rPr>
        <w:t>Obchodné meno:</w:t>
      </w:r>
      <w:r w:rsidRPr="00BC5CC9">
        <w:rPr>
          <w:rFonts w:ascii="Cambria" w:hAnsi="Cambria"/>
          <w:b/>
          <w:bCs/>
          <w:sz w:val="22"/>
          <w:szCs w:val="22"/>
        </w:rPr>
        <w:tab/>
      </w:r>
      <w:r w:rsidRPr="00BC5CC9">
        <w:rPr>
          <w:rFonts w:ascii="Cambria" w:hAnsi="Cambria" w:cs="Arial"/>
          <w:b/>
          <w:iCs/>
          <w:sz w:val="22"/>
          <w:szCs w:val="22"/>
        </w:rPr>
        <w:t>&lt;</w:t>
      </w:r>
      <w:r w:rsidRPr="00BC5CC9">
        <w:rPr>
          <w:rFonts w:ascii="Cambria" w:hAnsi="Cambria" w:cs="Arial"/>
          <w:b/>
          <w:iCs/>
          <w:color w:val="00B0F0"/>
          <w:sz w:val="22"/>
          <w:szCs w:val="22"/>
        </w:rPr>
        <w:t>vyplní uchádzač</w:t>
      </w:r>
      <w:r w:rsidRPr="00BC5CC9">
        <w:rPr>
          <w:rFonts w:ascii="Cambria" w:hAnsi="Cambria" w:cs="Arial"/>
          <w:b/>
          <w:iCs/>
          <w:sz w:val="22"/>
          <w:szCs w:val="22"/>
        </w:rPr>
        <w:t>&gt;</w:t>
      </w:r>
    </w:p>
    <w:p w14:paraId="245C21CA" w14:textId="77777777" w:rsidR="00BC5CC9" w:rsidRPr="00BC5CC9" w:rsidRDefault="00BC5CC9" w:rsidP="00861A21">
      <w:pPr>
        <w:ind w:left="2268" w:right="561" w:hanging="2268"/>
        <w:rPr>
          <w:rFonts w:ascii="Cambria" w:hAnsi="Cambria" w:cs="Arial"/>
          <w:bCs/>
          <w:iCs/>
          <w:sz w:val="22"/>
          <w:szCs w:val="22"/>
        </w:rPr>
      </w:pPr>
      <w:r w:rsidRPr="00BC5CC9">
        <w:rPr>
          <w:rFonts w:ascii="Cambria" w:hAnsi="Cambria"/>
          <w:spacing w:val="-4"/>
          <w:sz w:val="22"/>
          <w:szCs w:val="22"/>
        </w:rPr>
        <w:t>Sídlo:</w:t>
      </w:r>
      <w:r w:rsidRPr="00BC5CC9">
        <w:rPr>
          <w:rFonts w:ascii="Cambria" w:hAnsi="Cambria"/>
          <w:spacing w:val="-4"/>
          <w:sz w:val="22"/>
          <w:szCs w:val="22"/>
        </w:rPr>
        <w:tab/>
      </w:r>
      <w:r w:rsidRPr="00BC5CC9">
        <w:rPr>
          <w:rFonts w:ascii="Cambria" w:hAnsi="Cambria" w:cs="Arial"/>
          <w:bCs/>
          <w:iCs/>
          <w:sz w:val="22"/>
          <w:szCs w:val="22"/>
        </w:rPr>
        <w:t>&lt;</w:t>
      </w:r>
      <w:r w:rsidRPr="00BC5CC9">
        <w:rPr>
          <w:rFonts w:ascii="Cambria" w:hAnsi="Cambria" w:cs="Arial"/>
          <w:iCs/>
          <w:color w:val="00B0F0"/>
          <w:sz w:val="22"/>
          <w:szCs w:val="22"/>
        </w:rPr>
        <w:t>vyplní uchádzač</w:t>
      </w:r>
      <w:r w:rsidRPr="00BC5CC9">
        <w:rPr>
          <w:rFonts w:ascii="Cambria" w:hAnsi="Cambria" w:cs="Arial"/>
          <w:bCs/>
          <w:iCs/>
          <w:sz w:val="22"/>
          <w:szCs w:val="22"/>
        </w:rPr>
        <w:t>&gt;</w:t>
      </w:r>
    </w:p>
    <w:p w14:paraId="7D891267" w14:textId="77777777" w:rsidR="00BC5CC9" w:rsidRPr="00BC5CC9" w:rsidRDefault="00BC5CC9" w:rsidP="00861A21">
      <w:pPr>
        <w:ind w:left="2268" w:right="561" w:hanging="2268"/>
        <w:rPr>
          <w:rFonts w:ascii="Cambria" w:hAnsi="Cambria"/>
          <w:sz w:val="22"/>
          <w:szCs w:val="22"/>
        </w:rPr>
      </w:pPr>
      <w:r w:rsidRPr="00BC5CC9">
        <w:rPr>
          <w:rFonts w:ascii="Cambria" w:hAnsi="Cambria"/>
          <w:sz w:val="22"/>
          <w:szCs w:val="22"/>
        </w:rPr>
        <w:t>Zastúpený:</w:t>
      </w:r>
      <w:r w:rsidRPr="00BC5CC9">
        <w:rPr>
          <w:rFonts w:ascii="Cambria" w:hAnsi="Cambria"/>
          <w:sz w:val="22"/>
          <w:szCs w:val="22"/>
        </w:rPr>
        <w:tab/>
      </w:r>
      <w:r w:rsidRPr="00BC5CC9">
        <w:rPr>
          <w:rFonts w:ascii="Cambria" w:hAnsi="Cambria" w:cs="Arial"/>
          <w:bCs/>
          <w:iCs/>
          <w:sz w:val="22"/>
          <w:szCs w:val="22"/>
        </w:rPr>
        <w:t>&lt;</w:t>
      </w:r>
      <w:r w:rsidRPr="00BC5CC9">
        <w:rPr>
          <w:rFonts w:ascii="Cambria" w:hAnsi="Cambria" w:cs="Arial"/>
          <w:iCs/>
          <w:color w:val="00B0F0"/>
          <w:sz w:val="22"/>
          <w:szCs w:val="22"/>
        </w:rPr>
        <w:t>vyplní uchádzač</w:t>
      </w:r>
      <w:r w:rsidRPr="00BC5CC9">
        <w:rPr>
          <w:rFonts w:ascii="Cambria" w:hAnsi="Cambria" w:cs="Arial"/>
          <w:bCs/>
          <w:iCs/>
          <w:sz w:val="22"/>
          <w:szCs w:val="22"/>
        </w:rPr>
        <w:t>&gt;</w:t>
      </w:r>
    </w:p>
    <w:p w14:paraId="0E93F953" w14:textId="77777777" w:rsidR="00BC5CC9" w:rsidRPr="00BC5CC9" w:rsidRDefault="00BC5CC9" w:rsidP="00861A21">
      <w:pPr>
        <w:tabs>
          <w:tab w:val="left" w:pos="1276"/>
        </w:tabs>
        <w:ind w:left="2268" w:right="563" w:hanging="2268"/>
        <w:rPr>
          <w:rFonts w:ascii="Cambria" w:hAnsi="Cambria"/>
          <w:bCs/>
          <w:sz w:val="22"/>
          <w:szCs w:val="22"/>
        </w:rPr>
      </w:pPr>
      <w:r w:rsidRPr="00BC5CC9">
        <w:rPr>
          <w:rFonts w:ascii="Cambria" w:hAnsi="Cambria"/>
          <w:spacing w:val="-12"/>
          <w:sz w:val="22"/>
          <w:szCs w:val="22"/>
        </w:rPr>
        <w:t>IČO:</w:t>
      </w:r>
      <w:r w:rsidRPr="00BC5CC9">
        <w:rPr>
          <w:rFonts w:ascii="Cambria" w:hAnsi="Cambria"/>
          <w:bCs/>
          <w:sz w:val="22"/>
          <w:szCs w:val="22"/>
        </w:rPr>
        <w:tab/>
      </w:r>
      <w:r w:rsidRPr="00BC5CC9">
        <w:rPr>
          <w:rFonts w:ascii="Cambria" w:hAnsi="Cambria"/>
          <w:bCs/>
          <w:sz w:val="22"/>
          <w:szCs w:val="22"/>
        </w:rPr>
        <w:tab/>
      </w:r>
      <w:r w:rsidRPr="00BC5CC9">
        <w:rPr>
          <w:rFonts w:ascii="Cambria" w:hAnsi="Cambria" w:cs="Arial"/>
          <w:bCs/>
          <w:iCs/>
          <w:sz w:val="22"/>
          <w:szCs w:val="22"/>
        </w:rPr>
        <w:t>&lt;</w:t>
      </w:r>
      <w:r w:rsidRPr="00BC5CC9">
        <w:rPr>
          <w:rFonts w:ascii="Cambria" w:hAnsi="Cambria" w:cs="Arial"/>
          <w:iCs/>
          <w:color w:val="00B0F0"/>
          <w:sz w:val="22"/>
          <w:szCs w:val="22"/>
        </w:rPr>
        <w:t>vyplní uchádzač</w:t>
      </w:r>
      <w:r w:rsidRPr="00BC5CC9">
        <w:rPr>
          <w:rFonts w:ascii="Cambria" w:hAnsi="Cambria" w:cs="Arial"/>
          <w:bCs/>
          <w:iCs/>
          <w:sz w:val="22"/>
          <w:szCs w:val="22"/>
        </w:rPr>
        <w:t>&gt;</w:t>
      </w:r>
    </w:p>
    <w:p w14:paraId="5DD09B06" w14:textId="77777777" w:rsidR="00BC5CC9" w:rsidRPr="00BC5CC9" w:rsidRDefault="00BC5CC9" w:rsidP="00861A21">
      <w:pPr>
        <w:shd w:val="clear" w:color="auto" w:fill="FFFFFF"/>
        <w:spacing w:line="250" w:lineRule="exact"/>
        <w:ind w:left="2268" w:right="563" w:hanging="2268"/>
        <w:rPr>
          <w:rFonts w:ascii="Cambria" w:hAnsi="Cambria" w:cs="Arial"/>
          <w:bCs/>
          <w:iCs/>
          <w:sz w:val="22"/>
          <w:szCs w:val="22"/>
        </w:rPr>
      </w:pPr>
      <w:r w:rsidRPr="00BC5CC9">
        <w:rPr>
          <w:rFonts w:ascii="Cambria" w:hAnsi="Cambria"/>
          <w:spacing w:val="-10"/>
          <w:sz w:val="22"/>
          <w:szCs w:val="22"/>
        </w:rPr>
        <w:t>DIČ:</w:t>
      </w:r>
      <w:r w:rsidRPr="00BC5CC9">
        <w:rPr>
          <w:rFonts w:ascii="Cambria" w:hAnsi="Cambria"/>
          <w:bCs/>
          <w:sz w:val="22"/>
          <w:szCs w:val="22"/>
        </w:rPr>
        <w:tab/>
      </w:r>
      <w:r w:rsidRPr="00BC5CC9">
        <w:rPr>
          <w:rFonts w:ascii="Cambria" w:hAnsi="Cambria" w:cs="Arial"/>
          <w:bCs/>
          <w:iCs/>
          <w:sz w:val="22"/>
          <w:szCs w:val="22"/>
        </w:rPr>
        <w:t>&lt;</w:t>
      </w:r>
      <w:r w:rsidRPr="00BC5CC9">
        <w:rPr>
          <w:rFonts w:ascii="Cambria" w:hAnsi="Cambria" w:cs="Arial"/>
          <w:iCs/>
          <w:color w:val="00B0F0"/>
          <w:sz w:val="22"/>
          <w:szCs w:val="22"/>
        </w:rPr>
        <w:t>vyplní uchádzač</w:t>
      </w:r>
      <w:r w:rsidRPr="00BC5CC9">
        <w:rPr>
          <w:rFonts w:ascii="Cambria" w:hAnsi="Cambria" w:cs="Arial"/>
          <w:bCs/>
          <w:iCs/>
          <w:sz w:val="22"/>
          <w:szCs w:val="22"/>
        </w:rPr>
        <w:t>&gt;</w:t>
      </w:r>
    </w:p>
    <w:p w14:paraId="26D82606" w14:textId="77777777" w:rsidR="00BC5CC9" w:rsidRPr="00BC5CC9" w:rsidRDefault="00BC5CC9" w:rsidP="00861A21">
      <w:pPr>
        <w:shd w:val="clear" w:color="auto" w:fill="FFFFFF"/>
        <w:spacing w:line="250" w:lineRule="exact"/>
        <w:ind w:left="2268" w:right="563" w:hanging="2268"/>
        <w:rPr>
          <w:rFonts w:ascii="Cambria" w:hAnsi="Cambria" w:cs="Arial"/>
          <w:bCs/>
          <w:iCs/>
          <w:sz w:val="22"/>
          <w:szCs w:val="22"/>
        </w:rPr>
      </w:pPr>
      <w:r w:rsidRPr="00BC5CC9">
        <w:rPr>
          <w:rFonts w:ascii="Cambria" w:hAnsi="Cambria"/>
          <w:spacing w:val="-7"/>
          <w:sz w:val="22"/>
          <w:szCs w:val="22"/>
        </w:rPr>
        <w:t>IČ DPH:</w:t>
      </w:r>
      <w:r w:rsidRPr="00BC5CC9">
        <w:rPr>
          <w:rFonts w:ascii="Cambria" w:hAnsi="Cambria"/>
          <w:spacing w:val="-7"/>
          <w:sz w:val="22"/>
          <w:szCs w:val="22"/>
        </w:rPr>
        <w:tab/>
      </w:r>
      <w:r w:rsidRPr="00BC5CC9">
        <w:rPr>
          <w:rFonts w:ascii="Cambria" w:hAnsi="Cambria" w:cs="Arial"/>
          <w:bCs/>
          <w:iCs/>
          <w:sz w:val="22"/>
          <w:szCs w:val="22"/>
        </w:rPr>
        <w:t>&lt;</w:t>
      </w:r>
      <w:r w:rsidRPr="00BC5CC9">
        <w:rPr>
          <w:rFonts w:ascii="Cambria" w:hAnsi="Cambria" w:cs="Arial"/>
          <w:iCs/>
          <w:color w:val="00B0F0"/>
          <w:sz w:val="22"/>
          <w:szCs w:val="22"/>
        </w:rPr>
        <w:t>vyplní uchádzač</w:t>
      </w:r>
      <w:r w:rsidRPr="00BC5CC9">
        <w:rPr>
          <w:rFonts w:ascii="Cambria" w:hAnsi="Cambria" w:cs="Arial"/>
          <w:bCs/>
          <w:iCs/>
          <w:sz w:val="22"/>
          <w:szCs w:val="22"/>
        </w:rPr>
        <w:t>&gt;</w:t>
      </w:r>
    </w:p>
    <w:p w14:paraId="4D377CC9" w14:textId="77777777" w:rsidR="00BC5CC9" w:rsidRPr="00BC5CC9" w:rsidRDefault="00BC5CC9" w:rsidP="00861A21">
      <w:pPr>
        <w:shd w:val="clear" w:color="auto" w:fill="FFFFFF"/>
        <w:spacing w:line="250" w:lineRule="exact"/>
        <w:ind w:left="2268" w:right="563" w:hanging="2268"/>
        <w:rPr>
          <w:rFonts w:ascii="Cambria" w:hAnsi="Cambria" w:cs="Arial"/>
          <w:bCs/>
          <w:iCs/>
          <w:sz w:val="22"/>
          <w:szCs w:val="22"/>
        </w:rPr>
      </w:pPr>
      <w:r w:rsidRPr="00BC5CC9">
        <w:rPr>
          <w:rFonts w:ascii="Cambria" w:hAnsi="Cambria"/>
          <w:spacing w:val="1"/>
          <w:sz w:val="22"/>
          <w:szCs w:val="22"/>
        </w:rPr>
        <w:t>Bankové spojenie:</w:t>
      </w:r>
      <w:r w:rsidRPr="00BC5CC9">
        <w:rPr>
          <w:rFonts w:ascii="Cambria" w:hAnsi="Cambria"/>
          <w:spacing w:val="1"/>
          <w:sz w:val="22"/>
          <w:szCs w:val="22"/>
        </w:rPr>
        <w:tab/>
      </w:r>
      <w:r w:rsidRPr="00BC5CC9">
        <w:rPr>
          <w:rFonts w:ascii="Cambria" w:hAnsi="Cambria" w:cs="Arial"/>
          <w:bCs/>
          <w:iCs/>
          <w:sz w:val="22"/>
          <w:szCs w:val="22"/>
        </w:rPr>
        <w:t>&lt;</w:t>
      </w:r>
      <w:r w:rsidRPr="00BC5CC9">
        <w:rPr>
          <w:rFonts w:ascii="Cambria" w:hAnsi="Cambria" w:cs="Arial"/>
          <w:iCs/>
          <w:color w:val="00B0F0"/>
          <w:sz w:val="22"/>
          <w:szCs w:val="22"/>
        </w:rPr>
        <w:t>vyplní uchádzač</w:t>
      </w:r>
      <w:r w:rsidRPr="00BC5CC9">
        <w:rPr>
          <w:rFonts w:ascii="Cambria" w:hAnsi="Cambria" w:cs="Arial"/>
          <w:bCs/>
          <w:iCs/>
          <w:sz w:val="22"/>
          <w:szCs w:val="22"/>
        </w:rPr>
        <w:t>&gt;</w:t>
      </w:r>
    </w:p>
    <w:p w14:paraId="64BB053B" w14:textId="77777777" w:rsidR="00BC5CC9" w:rsidRPr="00BC5CC9" w:rsidRDefault="00BC5CC9" w:rsidP="00861A21">
      <w:pPr>
        <w:shd w:val="clear" w:color="auto" w:fill="FFFFFF"/>
        <w:spacing w:line="250" w:lineRule="exact"/>
        <w:ind w:left="2268" w:right="563" w:hanging="2268"/>
        <w:rPr>
          <w:rFonts w:ascii="Cambria" w:hAnsi="Cambria"/>
          <w:spacing w:val="-4"/>
          <w:sz w:val="22"/>
          <w:szCs w:val="22"/>
        </w:rPr>
      </w:pPr>
      <w:r w:rsidRPr="00BC5CC9">
        <w:rPr>
          <w:rFonts w:ascii="Cambria" w:hAnsi="Cambria"/>
          <w:spacing w:val="-4"/>
          <w:sz w:val="22"/>
          <w:szCs w:val="22"/>
        </w:rPr>
        <w:t>Číslo účtu (IBAN):</w:t>
      </w:r>
      <w:r w:rsidRPr="00BC5CC9">
        <w:rPr>
          <w:rFonts w:ascii="Cambria" w:hAnsi="Cambria"/>
          <w:spacing w:val="-4"/>
          <w:sz w:val="22"/>
          <w:szCs w:val="22"/>
        </w:rPr>
        <w:tab/>
      </w:r>
      <w:r w:rsidRPr="00BC5CC9">
        <w:rPr>
          <w:rFonts w:ascii="Cambria" w:hAnsi="Cambria" w:cs="Arial"/>
          <w:bCs/>
          <w:iCs/>
          <w:sz w:val="22"/>
          <w:szCs w:val="22"/>
        </w:rPr>
        <w:t>&lt;</w:t>
      </w:r>
      <w:r w:rsidRPr="00BC5CC9">
        <w:rPr>
          <w:rFonts w:ascii="Cambria" w:hAnsi="Cambria" w:cs="Arial"/>
          <w:iCs/>
          <w:color w:val="00B0F0"/>
          <w:sz w:val="22"/>
          <w:szCs w:val="22"/>
        </w:rPr>
        <w:t>vyplní uchádzač</w:t>
      </w:r>
      <w:r w:rsidRPr="00BC5CC9">
        <w:rPr>
          <w:rFonts w:ascii="Cambria" w:hAnsi="Cambria" w:cs="Arial"/>
          <w:bCs/>
          <w:iCs/>
          <w:sz w:val="22"/>
          <w:szCs w:val="22"/>
        </w:rPr>
        <w:t>&gt;</w:t>
      </w:r>
    </w:p>
    <w:p w14:paraId="75C49CF2" w14:textId="77777777" w:rsidR="00BC5CC9" w:rsidRPr="00BC5CC9" w:rsidRDefault="00BC5CC9" w:rsidP="00861A21">
      <w:pPr>
        <w:ind w:left="2268" w:hanging="2268"/>
        <w:rPr>
          <w:rFonts w:ascii="Cambria" w:hAnsi="Cambria"/>
          <w:color w:val="000000"/>
          <w:sz w:val="22"/>
          <w:szCs w:val="22"/>
        </w:rPr>
      </w:pPr>
      <w:r w:rsidRPr="00BC5CC9">
        <w:rPr>
          <w:rFonts w:ascii="Cambria" w:hAnsi="Cambria"/>
          <w:spacing w:val="-1"/>
          <w:sz w:val="22"/>
          <w:szCs w:val="22"/>
        </w:rPr>
        <w:t>Zapísaný:</w:t>
      </w:r>
      <w:r w:rsidRPr="00BC5CC9">
        <w:rPr>
          <w:rFonts w:ascii="Cambria" w:hAnsi="Cambria"/>
          <w:spacing w:val="-1"/>
          <w:sz w:val="22"/>
          <w:szCs w:val="22"/>
        </w:rPr>
        <w:tab/>
      </w:r>
      <w:r w:rsidRPr="00BC5CC9">
        <w:rPr>
          <w:rFonts w:ascii="Cambria" w:hAnsi="Cambria" w:cs="Arial"/>
          <w:bCs/>
          <w:iCs/>
          <w:sz w:val="22"/>
          <w:szCs w:val="22"/>
        </w:rPr>
        <w:t>&lt;</w:t>
      </w:r>
      <w:r w:rsidRPr="00BC5CC9">
        <w:rPr>
          <w:rFonts w:ascii="Cambria" w:hAnsi="Cambria" w:cs="Arial"/>
          <w:iCs/>
          <w:color w:val="00B0F0"/>
          <w:sz w:val="22"/>
          <w:szCs w:val="22"/>
        </w:rPr>
        <w:t>vyplní uchádzač</w:t>
      </w:r>
      <w:r w:rsidRPr="00BC5CC9">
        <w:rPr>
          <w:rFonts w:ascii="Cambria" w:hAnsi="Cambria" w:cs="Arial"/>
          <w:bCs/>
          <w:iCs/>
          <w:sz w:val="22"/>
          <w:szCs w:val="22"/>
        </w:rPr>
        <w:t>&gt;</w:t>
      </w:r>
    </w:p>
    <w:p w14:paraId="5095FBD1" w14:textId="61304057" w:rsidR="004C1072" w:rsidRPr="00B654E9" w:rsidRDefault="004C1072" w:rsidP="000A4027">
      <w:pPr>
        <w:tabs>
          <w:tab w:val="center" w:pos="2772"/>
          <w:tab w:val="right" w:pos="7308"/>
        </w:tabs>
        <w:spacing w:line="240" w:lineRule="auto"/>
        <w:rPr>
          <w:rFonts w:ascii="Cambria" w:hAnsi="Cambria" w:cs="Arial"/>
          <w:sz w:val="22"/>
          <w:szCs w:val="22"/>
        </w:rPr>
      </w:pPr>
      <w:r w:rsidRPr="00B654E9">
        <w:rPr>
          <w:rFonts w:ascii="Cambria" w:hAnsi="Cambria" w:cs="Arial"/>
          <w:sz w:val="22"/>
          <w:szCs w:val="22"/>
        </w:rPr>
        <w:t>(ďalej len „</w:t>
      </w:r>
      <w:r w:rsidR="008A26DD" w:rsidRPr="00B654E9">
        <w:rPr>
          <w:rFonts w:ascii="Cambria" w:hAnsi="Cambria" w:cs="Arial"/>
          <w:sz w:val="22"/>
          <w:szCs w:val="22"/>
        </w:rPr>
        <w:t>poskytovateľ</w:t>
      </w:r>
      <w:r w:rsidRPr="00B654E9">
        <w:rPr>
          <w:rFonts w:ascii="Cambria" w:hAnsi="Cambria" w:cs="Arial"/>
          <w:sz w:val="22"/>
          <w:szCs w:val="22"/>
        </w:rPr>
        <w:t>“ v príslušnom gramatickom tvare)</w:t>
      </w:r>
    </w:p>
    <w:p w14:paraId="24EA6089" w14:textId="7D44D0F3" w:rsidR="004C1072" w:rsidRPr="00B654E9" w:rsidRDefault="004C1072" w:rsidP="000A4027">
      <w:pPr>
        <w:tabs>
          <w:tab w:val="center" w:pos="2772"/>
          <w:tab w:val="right" w:pos="7308"/>
        </w:tabs>
        <w:spacing w:line="240" w:lineRule="auto"/>
        <w:rPr>
          <w:rFonts w:ascii="Cambria" w:hAnsi="Cambria" w:cs="Arial"/>
          <w:sz w:val="22"/>
          <w:szCs w:val="22"/>
        </w:rPr>
      </w:pPr>
      <w:r w:rsidRPr="00B654E9">
        <w:rPr>
          <w:rFonts w:ascii="Cambria" w:hAnsi="Cambria" w:cs="Arial"/>
          <w:sz w:val="22"/>
          <w:szCs w:val="22"/>
        </w:rPr>
        <w:t>(objednávateľ a </w:t>
      </w:r>
      <w:r w:rsidR="008A26DD" w:rsidRPr="00B654E9">
        <w:rPr>
          <w:rFonts w:ascii="Cambria" w:hAnsi="Cambria" w:cs="Arial"/>
          <w:sz w:val="22"/>
          <w:szCs w:val="22"/>
        </w:rPr>
        <w:t>poskytovateľ</w:t>
      </w:r>
      <w:r w:rsidRPr="00B654E9">
        <w:rPr>
          <w:rFonts w:ascii="Cambria" w:hAnsi="Cambria" w:cs="Arial"/>
          <w:sz w:val="22"/>
          <w:szCs w:val="22"/>
        </w:rPr>
        <w:t xml:space="preserve"> ďalej spolu označovaní ako „zmluvné strany“)</w:t>
      </w:r>
    </w:p>
    <w:p w14:paraId="1FBC70AB" w14:textId="21DBE0BE" w:rsidR="00F14CC6" w:rsidRPr="00357BFA" w:rsidRDefault="000336B8" w:rsidP="00357BFA">
      <w:pPr>
        <w:tabs>
          <w:tab w:val="center" w:pos="2772"/>
          <w:tab w:val="right" w:pos="7308"/>
        </w:tabs>
        <w:spacing w:line="240" w:lineRule="auto"/>
        <w:rPr>
          <w:rFonts w:ascii="Cambria" w:hAnsi="Cambria" w:cs="Arial"/>
          <w:sz w:val="20"/>
        </w:rPr>
      </w:pPr>
      <w:r>
        <w:rPr>
          <w:rFonts w:ascii="Cambria" w:hAnsi="Cambria" w:cs="Arial"/>
          <w:sz w:val="20"/>
        </w:rPr>
        <w:br w:type="page"/>
      </w:r>
    </w:p>
    <w:p w14:paraId="1B3B174E" w14:textId="0B16ED72" w:rsidR="00F14CC6" w:rsidRPr="00BC5CC9" w:rsidRDefault="00737C2B" w:rsidP="000A4027">
      <w:pPr>
        <w:pStyle w:val="Nadpis3"/>
        <w:numPr>
          <w:ilvl w:val="0"/>
          <w:numId w:val="0"/>
        </w:numPr>
        <w:tabs>
          <w:tab w:val="left" w:pos="9214"/>
        </w:tabs>
        <w:spacing w:line="240" w:lineRule="auto"/>
        <w:ind w:right="6"/>
        <w:jc w:val="center"/>
        <w:rPr>
          <w:rFonts w:ascii="Cambria" w:hAnsi="Cambria"/>
          <w:b/>
          <w:sz w:val="22"/>
          <w:szCs w:val="22"/>
        </w:rPr>
      </w:pPr>
      <w:r w:rsidRPr="00BC5CC9">
        <w:rPr>
          <w:rFonts w:ascii="Cambria" w:hAnsi="Cambria"/>
          <w:b/>
          <w:bCs/>
          <w:iCs/>
          <w:caps/>
          <w:sz w:val="22"/>
          <w:szCs w:val="22"/>
        </w:rPr>
        <w:lastRenderedPageBreak/>
        <w:t>PREAMBULA</w:t>
      </w:r>
    </w:p>
    <w:p w14:paraId="40110F3E" w14:textId="55E26669" w:rsidR="00052059" w:rsidRDefault="00052059" w:rsidP="00790B52">
      <w:pPr>
        <w:pStyle w:val="Nadpis1"/>
        <w:numPr>
          <w:ilvl w:val="0"/>
          <w:numId w:val="44"/>
        </w:numPr>
        <w:spacing w:before="0"/>
        <w:rPr>
          <w:rFonts w:ascii="Cambria" w:hAnsi="Cambria"/>
          <w:b w:val="0"/>
          <w:iCs/>
          <w:caps w:val="0"/>
          <w:sz w:val="22"/>
          <w:szCs w:val="22"/>
        </w:rPr>
      </w:pPr>
      <w:r w:rsidRPr="00052059">
        <w:rPr>
          <w:rFonts w:ascii="Cambria" w:hAnsi="Cambria"/>
          <w:b w:val="0"/>
          <w:iCs/>
          <w:caps w:val="0"/>
          <w:sz w:val="22"/>
          <w:szCs w:val="22"/>
        </w:rPr>
        <w:t>Objednávateľ ako verejný obstarávateľ vyhlásil oznámením č. &lt;</w:t>
      </w:r>
      <w:r w:rsidRPr="00052059">
        <w:rPr>
          <w:rFonts w:ascii="Cambria" w:hAnsi="Cambria"/>
          <w:b w:val="0"/>
          <w:iCs/>
          <w:caps w:val="0"/>
          <w:color w:val="00B0F0"/>
          <w:sz w:val="22"/>
          <w:szCs w:val="22"/>
        </w:rPr>
        <w:t>vyplní verejný obstarávateľ</w:t>
      </w:r>
      <w:r w:rsidRPr="00052059">
        <w:rPr>
          <w:rFonts w:ascii="Cambria" w:hAnsi="Cambria"/>
          <w:b w:val="0"/>
          <w:iCs/>
          <w:caps w:val="0"/>
          <w:sz w:val="22"/>
          <w:szCs w:val="22"/>
        </w:rPr>
        <w:t>&gt;, zverejneným vo Vestníku verejného obstarávania č. &lt;</w:t>
      </w:r>
      <w:r w:rsidRPr="00052059">
        <w:rPr>
          <w:rFonts w:ascii="Cambria" w:hAnsi="Cambria"/>
          <w:b w:val="0"/>
          <w:iCs/>
          <w:caps w:val="0"/>
          <w:color w:val="00B0F0"/>
          <w:sz w:val="22"/>
          <w:szCs w:val="22"/>
        </w:rPr>
        <w:t>vyplní verejný obstarávateľ</w:t>
      </w:r>
      <w:r w:rsidRPr="00052059">
        <w:rPr>
          <w:rFonts w:ascii="Cambria" w:hAnsi="Cambria"/>
          <w:b w:val="0"/>
          <w:iCs/>
          <w:caps w:val="0"/>
          <w:sz w:val="22"/>
          <w:szCs w:val="22"/>
        </w:rPr>
        <w:t>&gt; dňa &lt;</w:t>
      </w:r>
      <w:r w:rsidRPr="00052059">
        <w:rPr>
          <w:rFonts w:ascii="Cambria" w:hAnsi="Cambria"/>
          <w:b w:val="0"/>
          <w:iCs/>
          <w:caps w:val="0"/>
          <w:color w:val="00B0F0"/>
          <w:sz w:val="22"/>
          <w:szCs w:val="22"/>
        </w:rPr>
        <w:t>vyplní verejný obstarávateľ</w:t>
      </w:r>
      <w:r w:rsidRPr="00052059">
        <w:rPr>
          <w:rFonts w:ascii="Cambria" w:hAnsi="Cambria"/>
          <w:b w:val="0"/>
          <w:iCs/>
          <w:caps w:val="0"/>
          <w:sz w:val="22"/>
          <w:szCs w:val="22"/>
        </w:rPr>
        <w:t xml:space="preserve">&gt;, nadlimitnú zákazku podľa § 66 zákona č. 343/2015 Z. z. o verejnom obstarávaní a o zmene a doplnení niektorých zákonov v znení neskorších predpisov (ďalej len „zákon o verejnom obstarávaní“) s názvom </w:t>
      </w:r>
      <w:r w:rsidRPr="00052059">
        <w:rPr>
          <w:rFonts w:ascii="Cambria" w:hAnsi="Cambria"/>
          <w:b w:val="0"/>
          <w:i/>
          <w:caps w:val="0"/>
          <w:sz w:val="22"/>
          <w:szCs w:val="22"/>
        </w:rPr>
        <w:t>„</w:t>
      </w:r>
      <w:r w:rsidR="006F3244" w:rsidRPr="006F3244">
        <w:rPr>
          <w:rFonts w:ascii="Cambria" w:hAnsi="Cambria"/>
          <w:b w:val="0"/>
          <w:i/>
          <w:caps w:val="0"/>
          <w:sz w:val="22"/>
          <w:szCs w:val="22"/>
        </w:rPr>
        <w:t>Rozšírenie existujúcej DWDM technológi</w:t>
      </w:r>
      <w:r w:rsidR="00F12B9B">
        <w:rPr>
          <w:rFonts w:ascii="Cambria" w:hAnsi="Cambria"/>
          <w:b w:val="0"/>
          <w:i/>
          <w:caps w:val="0"/>
          <w:sz w:val="22"/>
          <w:szCs w:val="22"/>
        </w:rPr>
        <w:t>e</w:t>
      </w:r>
      <w:r w:rsidRPr="00052059">
        <w:rPr>
          <w:rFonts w:ascii="Cambria" w:hAnsi="Cambria"/>
          <w:b w:val="0"/>
          <w:i/>
          <w:caps w:val="0"/>
          <w:sz w:val="22"/>
          <w:szCs w:val="22"/>
        </w:rPr>
        <w:t>“</w:t>
      </w:r>
      <w:r w:rsidRPr="00052059">
        <w:rPr>
          <w:rFonts w:ascii="Cambria" w:hAnsi="Cambria"/>
          <w:b w:val="0"/>
          <w:iCs/>
          <w:caps w:val="0"/>
          <w:sz w:val="22"/>
          <w:szCs w:val="22"/>
        </w:rPr>
        <w:t>.</w:t>
      </w:r>
    </w:p>
    <w:p w14:paraId="1301D456" w14:textId="77777777" w:rsidR="00052059" w:rsidRPr="00052059" w:rsidRDefault="00052059" w:rsidP="00790B52">
      <w:pPr>
        <w:pStyle w:val="Nadpis1"/>
        <w:numPr>
          <w:ilvl w:val="0"/>
          <w:numId w:val="44"/>
        </w:numPr>
        <w:spacing w:before="0"/>
        <w:rPr>
          <w:rFonts w:ascii="Cambria" w:hAnsi="Cambria"/>
          <w:b w:val="0"/>
          <w:iCs/>
          <w:caps w:val="0"/>
          <w:sz w:val="22"/>
          <w:szCs w:val="22"/>
        </w:rPr>
      </w:pPr>
      <w:r w:rsidRPr="00052059">
        <w:rPr>
          <w:rFonts w:ascii="Cambria" w:hAnsi="Cambria"/>
          <w:b w:val="0"/>
          <w:iCs/>
          <w:caps w:val="0"/>
          <w:sz w:val="22"/>
          <w:szCs w:val="22"/>
        </w:rPr>
        <w:t>Na základe vyhodnotenia ponúk bola ponuka poskytovateľa vyhodnotená ako ponuka úspešného uchádzača. Vzhľadom na túto skutočnosť a predloženú ponuku poskytovateľa sa zmluvné strany na základe slobodnej vôle a v súlade s právnymi predpismi platnými na území Slovenskej republiky rozhodli uzatvoriť túto Servisnú zmluvu.</w:t>
      </w:r>
    </w:p>
    <w:p w14:paraId="088F1069" w14:textId="460A562D" w:rsidR="00F12B9B" w:rsidRPr="00AA2F72" w:rsidRDefault="00F12B9B" w:rsidP="00F12B9B">
      <w:pPr>
        <w:pStyle w:val="Nadpis1"/>
        <w:numPr>
          <w:ilvl w:val="0"/>
          <w:numId w:val="44"/>
        </w:numPr>
        <w:spacing w:before="0"/>
        <w:rPr>
          <w:rFonts w:ascii="Cambria" w:hAnsi="Cambria"/>
          <w:b w:val="0"/>
          <w:iCs/>
          <w:caps w:val="0"/>
          <w:sz w:val="22"/>
          <w:szCs w:val="22"/>
        </w:rPr>
      </w:pPr>
      <w:r w:rsidRPr="00F12B9B">
        <w:rPr>
          <w:rFonts w:ascii="Cambria" w:hAnsi="Cambria"/>
          <w:b w:val="0"/>
          <w:iCs/>
          <w:caps w:val="0"/>
          <w:sz w:val="22"/>
          <w:szCs w:val="22"/>
        </w:rPr>
        <w:t>Súčasne s touto zmluvou objednávateľ a poskytovateľ uzatvárajú aj Zmluvu na rozšírenie DWDM č. C-</w:t>
      </w:r>
      <w:r w:rsidRPr="00AA2F72">
        <w:rPr>
          <w:rFonts w:ascii="Cambria" w:hAnsi="Cambria"/>
          <w:b w:val="0"/>
          <w:iCs/>
          <w:caps w:val="0"/>
          <w:sz w:val="22"/>
          <w:szCs w:val="22"/>
        </w:rPr>
        <w:t xml:space="preserve">NBS1-000-110-393 (ďalej len „Zmluva na rozšírenie DWDM“), ktorou je zabezpečovaný technologický upgrade už existujúcej DWDM technológie. </w:t>
      </w:r>
    </w:p>
    <w:p w14:paraId="025292ED" w14:textId="779CD2DE" w:rsidR="00D277EA" w:rsidRPr="00AA2F72" w:rsidRDefault="00D277EA" w:rsidP="00A84A09">
      <w:pPr>
        <w:pStyle w:val="Nadpis1"/>
        <w:numPr>
          <w:ilvl w:val="0"/>
          <w:numId w:val="44"/>
        </w:numPr>
        <w:spacing w:before="0"/>
        <w:rPr>
          <w:rFonts w:ascii="Cambria" w:hAnsi="Cambria"/>
          <w:b w:val="0"/>
          <w:iCs/>
          <w:caps w:val="0"/>
          <w:sz w:val="22"/>
          <w:szCs w:val="22"/>
        </w:rPr>
      </w:pPr>
      <w:r w:rsidRPr="00AA2F72">
        <w:rPr>
          <w:rFonts w:ascii="Cambria" w:hAnsi="Cambria"/>
          <w:b w:val="0"/>
          <w:iCs/>
          <w:caps w:val="0"/>
          <w:sz w:val="22"/>
          <w:szCs w:val="22"/>
        </w:rPr>
        <w:t>Účelom tejto zmluvy je zabezpečiť</w:t>
      </w:r>
      <w:r w:rsidR="00A84A09" w:rsidRPr="00AA2F72">
        <w:rPr>
          <w:rFonts w:ascii="Cambria" w:hAnsi="Cambria"/>
          <w:b w:val="0"/>
          <w:iCs/>
          <w:caps w:val="0"/>
          <w:sz w:val="22"/>
          <w:szCs w:val="22"/>
        </w:rPr>
        <w:t xml:space="preserve"> funkčnosť a udržiavanie dodaných a nainštalovaných hardvérových komponentov DWDM technológie</w:t>
      </w:r>
      <w:r w:rsidR="00801A7A" w:rsidRPr="00AA2F72">
        <w:rPr>
          <w:rFonts w:ascii="Cambria" w:hAnsi="Cambria"/>
          <w:b w:val="0"/>
          <w:iCs/>
          <w:caps w:val="0"/>
          <w:sz w:val="22"/>
          <w:szCs w:val="22"/>
        </w:rPr>
        <w:t xml:space="preserve"> podľa Zmluvy na rozšírenie DWDM</w:t>
      </w:r>
      <w:r w:rsidR="00A84A09" w:rsidRPr="00AA2F72">
        <w:rPr>
          <w:rFonts w:ascii="Cambria" w:hAnsi="Cambria"/>
          <w:b w:val="0"/>
          <w:iCs/>
          <w:caps w:val="0"/>
          <w:sz w:val="22"/>
          <w:szCs w:val="22"/>
        </w:rPr>
        <w:t>.</w:t>
      </w:r>
    </w:p>
    <w:p w14:paraId="6C50D3F9" w14:textId="546143B2" w:rsidR="001D5338" w:rsidRPr="00AA2F72" w:rsidRDefault="0062523D" w:rsidP="008E1AC0">
      <w:pPr>
        <w:pStyle w:val="Nadpis3"/>
        <w:numPr>
          <w:ilvl w:val="0"/>
          <w:numId w:val="0"/>
        </w:numPr>
        <w:tabs>
          <w:tab w:val="left" w:pos="9214"/>
        </w:tabs>
        <w:spacing w:after="0" w:line="240" w:lineRule="auto"/>
        <w:ind w:right="6"/>
        <w:jc w:val="center"/>
        <w:rPr>
          <w:rFonts w:ascii="Cambria" w:hAnsi="Cambria"/>
          <w:b/>
          <w:bCs/>
          <w:iCs/>
          <w:caps/>
          <w:sz w:val="22"/>
          <w:szCs w:val="22"/>
        </w:rPr>
      </w:pPr>
      <w:r w:rsidRPr="00AA2F72">
        <w:rPr>
          <w:rFonts w:ascii="Cambria" w:hAnsi="Cambria"/>
          <w:b/>
          <w:bCs/>
          <w:iCs/>
          <w:caps/>
          <w:sz w:val="22"/>
          <w:szCs w:val="22"/>
        </w:rPr>
        <w:t>Článok</w:t>
      </w:r>
      <w:r w:rsidR="001D5338" w:rsidRPr="00AA2F72">
        <w:rPr>
          <w:rFonts w:ascii="Cambria" w:hAnsi="Cambria"/>
          <w:b/>
          <w:bCs/>
          <w:iCs/>
          <w:caps/>
          <w:sz w:val="22"/>
          <w:szCs w:val="22"/>
        </w:rPr>
        <w:t xml:space="preserve"> </w:t>
      </w:r>
      <w:r w:rsidR="008E1AC0" w:rsidRPr="00AA2F72">
        <w:rPr>
          <w:rFonts w:ascii="Cambria" w:hAnsi="Cambria"/>
          <w:b/>
          <w:bCs/>
          <w:iCs/>
          <w:caps/>
          <w:sz w:val="22"/>
          <w:szCs w:val="22"/>
        </w:rPr>
        <w:t xml:space="preserve">I </w:t>
      </w:r>
    </w:p>
    <w:p w14:paraId="401A967A" w14:textId="7620AD2A" w:rsidR="008E1AC0" w:rsidRPr="00AA2F72" w:rsidRDefault="008E1AC0" w:rsidP="00F94746">
      <w:pPr>
        <w:pStyle w:val="Nadpis3"/>
        <w:numPr>
          <w:ilvl w:val="0"/>
          <w:numId w:val="0"/>
        </w:numPr>
        <w:tabs>
          <w:tab w:val="left" w:pos="9214"/>
        </w:tabs>
        <w:spacing w:after="0" w:line="240" w:lineRule="auto"/>
        <w:ind w:right="6"/>
        <w:jc w:val="center"/>
        <w:rPr>
          <w:rFonts w:ascii="Cambria" w:hAnsi="Cambria"/>
          <w:b/>
          <w:bCs/>
          <w:iCs/>
          <w:caps/>
          <w:sz w:val="22"/>
          <w:szCs w:val="22"/>
        </w:rPr>
      </w:pPr>
      <w:r w:rsidRPr="00AA2F72">
        <w:rPr>
          <w:rFonts w:ascii="Cambria" w:hAnsi="Cambria"/>
          <w:b/>
          <w:bCs/>
          <w:iCs/>
          <w:caps/>
          <w:sz w:val="22"/>
          <w:szCs w:val="22"/>
        </w:rPr>
        <w:t>Predmet zmluvy</w:t>
      </w:r>
    </w:p>
    <w:p w14:paraId="257D4C86" w14:textId="14A6D513" w:rsidR="00532E3C" w:rsidRPr="00AA2F72" w:rsidRDefault="00532E3C" w:rsidP="00CD3EC5">
      <w:pPr>
        <w:numPr>
          <w:ilvl w:val="1"/>
          <w:numId w:val="20"/>
        </w:numPr>
        <w:tabs>
          <w:tab w:val="clear" w:pos="495"/>
          <w:tab w:val="num" w:pos="567"/>
        </w:tabs>
        <w:spacing w:before="120" w:line="240" w:lineRule="auto"/>
        <w:ind w:left="567" w:hanging="567"/>
        <w:rPr>
          <w:rFonts w:ascii="Cambria" w:hAnsi="Cambria"/>
          <w:bCs/>
          <w:sz w:val="22"/>
          <w:szCs w:val="22"/>
        </w:rPr>
      </w:pPr>
      <w:r w:rsidRPr="00AA2F72">
        <w:rPr>
          <w:rFonts w:ascii="Cambria" w:hAnsi="Cambria"/>
          <w:bCs/>
          <w:sz w:val="22"/>
          <w:szCs w:val="22"/>
        </w:rPr>
        <w:t xml:space="preserve">Predmetom tejto zmluvy je záväzok poskytovateľa poskytovať </w:t>
      </w:r>
      <w:r w:rsidR="000E78A4" w:rsidRPr="00AA2F72">
        <w:rPr>
          <w:rFonts w:ascii="Cambria" w:hAnsi="Cambria"/>
          <w:bCs/>
          <w:sz w:val="22"/>
          <w:szCs w:val="22"/>
        </w:rPr>
        <w:t>pre objednávateľa za účelom zabezpečenia prevádzky DWDM technológie</w:t>
      </w:r>
      <w:r w:rsidR="00D036AE" w:rsidRPr="00AA2F72">
        <w:rPr>
          <w:rFonts w:ascii="Cambria" w:hAnsi="Cambria"/>
          <w:bCs/>
          <w:sz w:val="22"/>
          <w:szCs w:val="22"/>
        </w:rPr>
        <w:t>,</w:t>
      </w:r>
      <w:r w:rsidR="000E78A4" w:rsidRPr="00AA2F72">
        <w:rPr>
          <w:rFonts w:ascii="Cambria" w:hAnsi="Cambria"/>
          <w:bCs/>
          <w:sz w:val="22"/>
          <w:szCs w:val="22"/>
        </w:rPr>
        <w:t xml:space="preserve"> nasledujúce </w:t>
      </w:r>
      <w:r w:rsidRPr="00AA2F72">
        <w:rPr>
          <w:rFonts w:ascii="Cambria" w:hAnsi="Cambria"/>
          <w:bCs/>
          <w:sz w:val="22"/>
          <w:szCs w:val="22"/>
        </w:rPr>
        <w:t>služby:</w:t>
      </w:r>
    </w:p>
    <w:p w14:paraId="52ED892B" w14:textId="77777777" w:rsidR="00532E3C" w:rsidRPr="00AA2F72" w:rsidRDefault="00532E3C" w:rsidP="002D5F79">
      <w:pPr>
        <w:pStyle w:val="Odsekzoznamu"/>
        <w:numPr>
          <w:ilvl w:val="0"/>
          <w:numId w:val="31"/>
        </w:numPr>
        <w:tabs>
          <w:tab w:val="left" w:pos="567"/>
        </w:tabs>
        <w:spacing w:before="120" w:line="240" w:lineRule="auto"/>
        <w:rPr>
          <w:rFonts w:ascii="Cambria" w:hAnsi="Cambria"/>
          <w:b/>
          <w:sz w:val="22"/>
          <w:szCs w:val="22"/>
        </w:rPr>
      </w:pPr>
      <w:r w:rsidRPr="00AA2F72">
        <w:rPr>
          <w:rFonts w:ascii="Cambria" w:hAnsi="Cambria"/>
          <w:b/>
          <w:sz w:val="22"/>
          <w:szCs w:val="22"/>
        </w:rPr>
        <w:t>Podpora,</w:t>
      </w:r>
    </w:p>
    <w:p w14:paraId="7DB42450" w14:textId="1A8BFE7E" w:rsidR="00532E3C" w:rsidRPr="00AA2F72" w:rsidRDefault="00532E3C" w:rsidP="002D5F79">
      <w:pPr>
        <w:pStyle w:val="Odsekzoznamu"/>
        <w:numPr>
          <w:ilvl w:val="0"/>
          <w:numId w:val="31"/>
        </w:numPr>
        <w:tabs>
          <w:tab w:val="left" w:pos="567"/>
        </w:tabs>
        <w:spacing w:before="120" w:line="240" w:lineRule="auto"/>
        <w:rPr>
          <w:rFonts w:ascii="Cambria" w:hAnsi="Cambria"/>
          <w:b/>
          <w:sz w:val="22"/>
          <w:szCs w:val="22"/>
        </w:rPr>
      </w:pPr>
      <w:r w:rsidRPr="00AA2F72">
        <w:rPr>
          <w:rFonts w:ascii="Cambria" w:hAnsi="Cambria"/>
          <w:b/>
          <w:sz w:val="22"/>
          <w:szCs w:val="22"/>
        </w:rPr>
        <w:t>Údržba</w:t>
      </w:r>
      <w:r w:rsidR="00D036AE" w:rsidRPr="00AA2F72">
        <w:rPr>
          <w:rFonts w:ascii="Cambria" w:hAnsi="Cambria"/>
          <w:b/>
          <w:sz w:val="22"/>
          <w:szCs w:val="22"/>
        </w:rPr>
        <w:t>,</w:t>
      </w:r>
    </w:p>
    <w:p w14:paraId="02E20E46" w14:textId="49D72EDA" w:rsidR="00532E3C" w:rsidRPr="00AA2F72" w:rsidRDefault="00D036AE" w:rsidP="00CD3EC5">
      <w:pPr>
        <w:tabs>
          <w:tab w:val="num" w:pos="851"/>
        </w:tabs>
        <w:spacing w:before="120" w:line="240" w:lineRule="auto"/>
        <w:ind w:left="567"/>
        <w:rPr>
          <w:rFonts w:ascii="Cambria" w:hAnsi="Cambria"/>
          <w:bCs/>
          <w:sz w:val="22"/>
          <w:szCs w:val="22"/>
        </w:rPr>
      </w:pPr>
      <w:r w:rsidRPr="00AA2F72">
        <w:rPr>
          <w:rFonts w:ascii="Cambria" w:hAnsi="Cambria"/>
          <w:bCs/>
          <w:sz w:val="22"/>
          <w:szCs w:val="22"/>
        </w:rPr>
        <w:t xml:space="preserve">ktoré zahŕňajú odstraňovanie poruchy zariadení, zabezpečenie kontinuity služieb poskytovaných prostredníctvom DWDM technológie a technickú podporu </w:t>
      </w:r>
      <w:r w:rsidR="00532E3C" w:rsidRPr="00AA2F72">
        <w:rPr>
          <w:rFonts w:ascii="Cambria" w:hAnsi="Cambria"/>
          <w:bCs/>
          <w:sz w:val="22"/>
          <w:szCs w:val="22"/>
        </w:rPr>
        <w:t xml:space="preserve">(Podpora a Údržba ďalej spolu ako „servisné služby“ alebo „predmet zmluvy“) </w:t>
      </w:r>
      <w:r w:rsidR="000E78A4" w:rsidRPr="00AA2F72">
        <w:rPr>
          <w:rFonts w:ascii="Cambria" w:hAnsi="Cambria"/>
          <w:bCs/>
          <w:sz w:val="22"/>
          <w:szCs w:val="22"/>
        </w:rPr>
        <w:t xml:space="preserve">pre zariadenia DWDM technológie </w:t>
      </w:r>
      <w:r w:rsidR="00532E3C" w:rsidRPr="00AA2F72">
        <w:rPr>
          <w:rFonts w:ascii="Cambria" w:hAnsi="Cambria"/>
          <w:bCs/>
          <w:sz w:val="22"/>
          <w:szCs w:val="22"/>
        </w:rPr>
        <w:t>uveden</w:t>
      </w:r>
      <w:r w:rsidR="000E78A4" w:rsidRPr="00AA2F72">
        <w:rPr>
          <w:rFonts w:ascii="Cambria" w:hAnsi="Cambria"/>
          <w:bCs/>
          <w:sz w:val="22"/>
          <w:szCs w:val="22"/>
        </w:rPr>
        <w:t>é</w:t>
      </w:r>
      <w:r w:rsidR="00532E3C" w:rsidRPr="00AA2F72">
        <w:rPr>
          <w:rFonts w:ascii="Cambria" w:hAnsi="Cambria"/>
          <w:bCs/>
          <w:sz w:val="22"/>
          <w:szCs w:val="22"/>
        </w:rPr>
        <w:t xml:space="preserve"> v </w:t>
      </w:r>
      <w:r w:rsidR="00357BFA" w:rsidRPr="00AA2F72">
        <w:rPr>
          <w:rFonts w:ascii="Cambria" w:hAnsi="Cambria"/>
          <w:bCs/>
          <w:sz w:val="22"/>
          <w:szCs w:val="22"/>
        </w:rPr>
        <w:t>P</w:t>
      </w:r>
      <w:r w:rsidR="00532E3C" w:rsidRPr="00AA2F72">
        <w:rPr>
          <w:rFonts w:ascii="Cambria" w:hAnsi="Cambria"/>
          <w:bCs/>
          <w:sz w:val="22"/>
          <w:szCs w:val="22"/>
        </w:rPr>
        <w:t>rílohe č. 1 tejto zmluvy, a to v rozsahu a podľa špecifikácie uvedenej v Prílohe č. 2 – Špecifikácia servisných služieb tejto zmluvy a v súlade s touto zmluvou.</w:t>
      </w:r>
    </w:p>
    <w:p w14:paraId="2D520F6D" w14:textId="597F0E59" w:rsidR="00704438" w:rsidRPr="00AA2F72" w:rsidRDefault="008E1AC0" w:rsidP="00CD3EC5">
      <w:pPr>
        <w:numPr>
          <w:ilvl w:val="1"/>
          <w:numId w:val="20"/>
        </w:numPr>
        <w:tabs>
          <w:tab w:val="clear" w:pos="495"/>
          <w:tab w:val="num" w:pos="567"/>
        </w:tabs>
        <w:spacing w:before="120" w:line="240" w:lineRule="auto"/>
        <w:ind w:left="567" w:hanging="567"/>
        <w:rPr>
          <w:rFonts w:ascii="Cambria" w:hAnsi="Cambria"/>
          <w:bCs/>
          <w:sz w:val="22"/>
          <w:szCs w:val="22"/>
        </w:rPr>
      </w:pPr>
      <w:r w:rsidRPr="00AA2F72">
        <w:rPr>
          <w:rFonts w:ascii="Cambria" w:hAnsi="Cambria"/>
          <w:bCs/>
          <w:sz w:val="22"/>
          <w:szCs w:val="22"/>
        </w:rPr>
        <w:t xml:space="preserve">Objednávateľ sa zaväzuje za riadne a včas dodaný predmet </w:t>
      </w:r>
      <w:r w:rsidR="00D96FE5" w:rsidRPr="00AA2F72">
        <w:rPr>
          <w:rFonts w:ascii="Cambria" w:hAnsi="Cambria"/>
          <w:bCs/>
          <w:sz w:val="22"/>
          <w:szCs w:val="22"/>
        </w:rPr>
        <w:t>zmluvy</w:t>
      </w:r>
      <w:r w:rsidRPr="00AA2F72">
        <w:rPr>
          <w:rFonts w:ascii="Cambria" w:hAnsi="Cambria"/>
          <w:bCs/>
          <w:sz w:val="22"/>
          <w:szCs w:val="22"/>
        </w:rPr>
        <w:t xml:space="preserve"> zaplatiť dohodnutú cenu, ktorá je určená v Prílohe </w:t>
      </w:r>
      <w:r w:rsidR="00976754" w:rsidRPr="00AA2F72">
        <w:rPr>
          <w:rFonts w:ascii="Cambria" w:hAnsi="Cambria"/>
          <w:bCs/>
          <w:sz w:val="22"/>
          <w:szCs w:val="22"/>
        </w:rPr>
        <w:t xml:space="preserve">č. </w:t>
      </w:r>
      <w:r w:rsidR="00BE532D" w:rsidRPr="00AA2F72">
        <w:rPr>
          <w:rFonts w:ascii="Cambria" w:hAnsi="Cambria"/>
          <w:bCs/>
          <w:sz w:val="22"/>
          <w:szCs w:val="22"/>
        </w:rPr>
        <w:t>3</w:t>
      </w:r>
      <w:r w:rsidRPr="00AA2F72">
        <w:rPr>
          <w:rFonts w:ascii="Cambria" w:hAnsi="Cambria"/>
          <w:bCs/>
          <w:sz w:val="22"/>
          <w:szCs w:val="22"/>
        </w:rPr>
        <w:t xml:space="preserve"> tejto zmluvy.</w:t>
      </w:r>
    </w:p>
    <w:p w14:paraId="7F5971BD" w14:textId="77777777" w:rsidR="00977874" w:rsidRPr="00AA2F72" w:rsidRDefault="00977874" w:rsidP="00CB3194">
      <w:pPr>
        <w:pStyle w:val="Nadpis3"/>
        <w:numPr>
          <w:ilvl w:val="0"/>
          <w:numId w:val="0"/>
        </w:numPr>
        <w:tabs>
          <w:tab w:val="left" w:pos="9214"/>
        </w:tabs>
        <w:spacing w:line="240" w:lineRule="auto"/>
        <w:ind w:right="6"/>
        <w:rPr>
          <w:rFonts w:ascii="Cambria" w:hAnsi="Cambria"/>
          <w:b/>
          <w:bCs/>
          <w:iCs/>
          <w:caps/>
          <w:sz w:val="22"/>
          <w:szCs w:val="22"/>
        </w:rPr>
      </w:pPr>
    </w:p>
    <w:p w14:paraId="408A2DEB" w14:textId="256D4FAE" w:rsidR="00977874" w:rsidRPr="00AA2F72" w:rsidRDefault="00977874" w:rsidP="00D96FE5">
      <w:pPr>
        <w:pStyle w:val="Nadpis3"/>
        <w:numPr>
          <w:ilvl w:val="0"/>
          <w:numId w:val="0"/>
        </w:numPr>
        <w:tabs>
          <w:tab w:val="left" w:pos="9214"/>
        </w:tabs>
        <w:spacing w:after="0" w:line="240" w:lineRule="auto"/>
        <w:ind w:right="6"/>
        <w:jc w:val="center"/>
        <w:rPr>
          <w:rFonts w:ascii="Cambria" w:hAnsi="Cambria"/>
          <w:b/>
          <w:bCs/>
          <w:iCs/>
          <w:caps/>
          <w:sz w:val="22"/>
          <w:szCs w:val="22"/>
        </w:rPr>
      </w:pPr>
      <w:r w:rsidRPr="00AA2F72">
        <w:rPr>
          <w:rFonts w:ascii="Cambria" w:hAnsi="Cambria"/>
          <w:b/>
          <w:bCs/>
          <w:iCs/>
          <w:caps/>
          <w:sz w:val="22"/>
          <w:szCs w:val="22"/>
        </w:rPr>
        <w:t>Článok II</w:t>
      </w:r>
    </w:p>
    <w:p w14:paraId="5F321D86" w14:textId="3BCAA285" w:rsidR="00977874" w:rsidRPr="00AA2F72" w:rsidRDefault="00977874" w:rsidP="00CB3194">
      <w:pPr>
        <w:pStyle w:val="Nadpis3"/>
        <w:numPr>
          <w:ilvl w:val="0"/>
          <w:numId w:val="0"/>
        </w:numPr>
        <w:tabs>
          <w:tab w:val="left" w:pos="9214"/>
        </w:tabs>
        <w:spacing w:line="240" w:lineRule="auto"/>
        <w:ind w:right="6"/>
        <w:jc w:val="center"/>
        <w:rPr>
          <w:rFonts w:ascii="Cambria" w:hAnsi="Cambria"/>
          <w:b/>
          <w:bCs/>
          <w:iCs/>
          <w:caps/>
          <w:sz w:val="22"/>
          <w:szCs w:val="22"/>
        </w:rPr>
      </w:pPr>
      <w:r w:rsidRPr="00AA2F72">
        <w:rPr>
          <w:rFonts w:ascii="Cambria" w:hAnsi="Cambria"/>
          <w:b/>
          <w:bCs/>
          <w:iCs/>
          <w:caps/>
          <w:sz w:val="22"/>
          <w:szCs w:val="22"/>
        </w:rPr>
        <w:t xml:space="preserve">Miesto </w:t>
      </w:r>
      <w:r w:rsidR="006A1980" w:rsidRPr="00AA2F72">
        <w:rPr>
          <w:rFonts w:ascii="Cambria" w:hAnsi="Cambria"/>
          <w:b/>
          <w:bCs/>
          <w:iCs/>
          <w:caps/>
          <w:sz w:val="22"/>
          <w:szCs w:val="22"/>
        </w:rPr>
        <w:t xml:space="preserve">PLNENIA </w:t>
      </w:r>
      <w:r w:rsidRPr="00AA2F72">
        <w:rPr>
          <w:rFonts w:ascii="Cambria" w:hAnsi="Cambria"/>
          <w:b/>
          <w:bCs/>
          <w:iCs/>
          <w:caps/>
          <w:sz w:val="22"/>
          <w:szCs w:val="22"/>
        </w:rPr>
        <w:t xml:space="preserve">Predmetu </w:t>
      </w:r>
      <w:r w:rsidR="001F4560" w:rsidRPr="00AA2F72">
        <w:rPr>
          <w:rFonts w:ascii="Cambria" w:hAnsi="Cambria"/>
          <w:b/>
          <w:bCs/>
          <w:iCs/>
          <w:caps/>
          <w:sz w:val="22"/>
          <w:szCs w:val="22"/>
        </w:rPr>
        <w:t>ZMLUVY</w:t>
      </w:r>
    </w:p>
    <w:p w14:paraId="6CDCAF6A" w14:textId="77777777" w:rsidR="007420A6" w:rsidRPr="009F7871" w:rsidRDefault="00977874" w:rsidP="00CB3194">
      <w:pPr>
        <w:spacing w:after="120" w:line="240" w:lineRule="auto"/>
        <w:rPr>
          <w:rFonts w:ascii="Cambria" w:hAnsi="Cambria"/>
          <w:bCs/>
          <w:sz w:val="22"/>
          <w:szCs w:val="22"/>
        </w:rPr>
      </w:pPr>
      <w:r w:rsidRPr="009F7871">
        <w:rPr>
          <w:rFonts w:ascii="Cambria" w:hAnsi="Cambria"/>
          <w:bCs/>
          <w:sz w:val="22"/>
          <w:szCs w:val="22"/>
        </w:rPr>
        <w:t xml:space="preserve">Poskytovateľ sa zaväzuje poskytovať </w:t>
      </w:r>
      <w:r w:rsidR="007420A6" w:rsidRPr="009F7871">
        <w:rPr>
          <w:rFonts w:ascii="Cambria" w:hAnsi="Cambria"/>
          <w:bCs/>
          <w:sz w:val="22"/>
          <w:szCs w:val="22"/>
        </w:rPr>
        <w:t>servisné služby</w:t>
      </w:r>
      <w:r w:rsidRPr="009F7871">
        <w:rPr>
          <w:rFonts w:ascii="Cambria" w:hAnsi="Cambria"/>
          <w:bCs/>
          <w:sz w:val="22"/>
          <w:szCs w:val="22"/>
        </w:rPr>
        <w:t xml:space="preserve"> v priestoroch objednávateľa na adrese:</w:t>
      </w:r>
    </w:p>
    <w:p w14:paraId="7B13E565" w14:textId="77777777" w:rsidR="004B2EBE" w:rsidRPr="009F7871" w:rsidRDefault="004B2EBE" w:rsidP="004B2EBE">
      <w:pPr>
        <w:pStyle w:val="Odsekzoznamu"/>
        <w:widowControl w:val="0"/>
        <w:numPr>
          <w:ilvl w:val="1"/>
          <w:numId w:val="50"/>
        </w:numPr>
        <w:tabs>
          <w:tab w:val="left" w:pos="851"/>
        </w:tabs>
        <w:overflowPunct/>
        <w:adjustRightInd/>
        <w:spacing w:before="120" w:line="240" w:lineRule="auto"/>
        <w:ind w:left="851" w:hanging="284"/>
        <w:contextualSpacing w:val="0"/>
        <w:textAlignment w:val="auto"/>
        <w:rPr>
          <w:rFonts w:ascii="Cambria" w:hAnsi="Cambria"/>
          <w:sz w:val="22"/>
          <w:szCs w:val="22"/>
        </w:rPr>
      </w:pPr>
      <w:r w:rsidRPr="009F7871">
        <w:rPr>
          <w:rFonts w:ascii="Cambria" w:hAnsi="Cambria"/>
          <w:sz w:val="22"/>
          <w:szCs w:val="22"/>
        </w:rPr>
        <w:t xml:space="preserve">hlavné technologické pracovisko, Národná banka Slovenska, ústredie, ul. Imricha </w:t>
      </w:r>
      <w:proofErr w:type="spellStart"/>
      <w:r w:rsidRPr="009F7871">
        <w:rPr>
          <w:rFonts w:ascii="Cambria" w:hAnsi="Cambria"/>
          <w:sz w:val="22"/>
          <w:szCs w:val="22"/>
        </w:rPr>
        <w:t>Karvaša</w:t>
      </w:r>
      <w:proofErr w:type="spellEnd"/>
      <w:r w:rsidRPr="009F7871">
        <w:rPr>
          <w:rFonts w:ascii="Cambria" w:hAnsi="Cambria"/>
          <w:sz w:val="22"/>
          <w:szCs w:val="22"/>
        </w:rPr>
        <w:t xml:space="preserve"> č. 1, 813 25 Bratislava (ďalej len „HTP“),</w:t>
      </w:r>
    </w:p>
    <w:p w14:paraId="45544030" w14:textId="77777777" w:rsidR="004B2EBE" w:rsidRPr="009F7871" w:rsidRDefault="004B2EBE" w:rsidP="004B2EBE">
      <w:pPr>
        <w:pStyle w:val="Odsekzoznamu"/>
        <w:widowControl w:val="0"/>
        <w:numPr>
          <w:ilvl w:val="1"/>
          <w:numId w:val="50"/>
        </w:numPr>
        <w:tabs>
          <w:tab w:val="left" w:pos="851"/>
        </w:tabs>
        <w:overflowPunct/>
        <w:adjustRightInd/>
        <w:spacing w:before="120" w:line="240" w:lineRule="auto"/>
        <w:ind w:left="851" w:right="67" w:hanging="284"/>
        <w:contextualSpacing w:val="0"/>
        <w:textAlignment w:val="auto"/>
        <w:rPr>
          <w:rFonts w:ascii="Cambria" w:hAnsi="Cambria"/>
          <w:sz w:val="22"/>
          <w:szCs w:val="22"/>
        </w:rPr>
      </w:pPr>
      <w:r w:rsidRPr="009F7871">
        <w:rPr>
          <w:rFonts w:ascii="Cambria" w:hAnsi="Cambria"/>
          <w:sz w:val="22"/>
          <w:szCs w:val="22"/>
        </w:rPr>
        <w:t xml:space="preserve">záložné technologické pracovisko, Dátové centrum </w:t>
      </w:r>
      <w:proofErr w:type="spellStart"/>
      <w:r w:rsidRPr="009F7871">
        <w:rPr>
          <w:rFonts w:ascii="Cambria" w:hAnsi="Cambria"/>
          <w:sz w:val="22"/>
          <w:szCs w:val="22"/>
        </w:rPr>
        <w:t>Datacube</w:t>
      </w:r>
      <w:proofErr w:type="spellEnd"/>
      <w:r w:rsidRPr="009F7871">
        <w:rPr>
          <w:rFonts w:ascii="Cambria" w:hAnsi="Cambria"/>
          <w:sz w:val="22"/>
          <w:szCs w:val="22"/>
        </w:rPr>
        <w:t>, ul. Kopčianska 92/D, 851 01</w:t>
      </w:r>
      <w:r w:rsidRPr="009F7871">
        <w:rPr>
          <w:rFonts w:ascii="Cambria" w:hAnsi="Cambria"/>
          <w:spacing w:val="-7"/>
          <w:sz w:val="22"/>
          <w:szCs w:val="22"/>
        </w:rPr>
        <w:t xml:space="preserve"> </w:t>
      </w:r>
      <w:r w:rsidRPr="009F7871">
        <w:rPr>
          <w:rFonts w:ascii="Cambria" w:hAnsi="Cambria"/>
          <w:sz w:val="22"/>
          <w:szCs w:val="22"/>
        </w:rPr>
        <w:t>Bratislava (ďalej len „ZTP“).</w:t>
      </w:r>
    </w:p>
    <w:p w14:paraId="559A51FF" w14:textId="6D968EF7" w:rsidR="001D5338" w:rsidRPr="00AA2F72" w:rsidRDefault="0062523D" w:rsidP="000E066E">
      <w:pPr>
        <w:pStyle w:val="Nadpis3"/>
        <w:numPr>
          <w:ilvl w:val="0"/>
          <w:numId w:val="0"/>
        </w:numPr>
        <w:tabs>
          <w:tab w:val="left" w:pos="9214"/>
        </w:tabs>
        <w:spacing w:before="120" w:after="0" w:line="240" w:lineRule="auto"/>
        <w:ind w:right="6"/>
        <w:jc w:val="center"/>
        <w:rPr>
          <w:rFonts w:ascii="Cambria" w:hAnsi="Cambria"/>
          <w:b/>
          <w:bCs/>
          <w:iCs/>
          <w:caps/>
          <w:sz w:val="22"/>
          <w:szCs w:val="22"/>
        </w:rPr>
      </w:pPr>
      <w:r w:rsidRPr="00AA2F72">
        <w:rPr>
          <w:rFonts w:ascii="Cambria" w:hAnsi="Cambria"/>
          <w:b/>
          <w:bCs/>
          <w:iCs/>
          <w:caps/>
          <w:sz w:val="22"/>
          <w:szCs w:val="22"/>
        </w:rPr>
        <w:t>Článok</w:t>
      </w:r>
      <w:r w:rsidR="001D5338" w:rsidRPr="00AA2F72">
        <w:rPr>
          <w:rFonts w:ascii="Cambria" w:hAnsi="Cambria"/>
          <w:b/>
          <w:bCs/>
          <w:iCs/>
          <w:caps/>
          <w:sz w:val="22"/>
          <w:szCs w:val="22"/>
        </w:rPr>
        <w:t xml:space="preserve"> </w:t>
      </w:r>
      <w:r w:rsidR="00F14CC6" w:rsidRPr="00AA2F72">
        <w:rPr>
          <w:rFonts w:ascii="Cambria" w:hAnsi="Cambria"/>
          <w:b/>
          <w:bCs/>
          <w:iCs/>
          <w:caps/>
          <w:sz w:val="22"/>
          <w:szCs w:val="22"/>
        </w:rPr>
        <w:t>II</w:t>
      </w:r>
      <w:r w:rsidR="00977874" w:rsidRPr="00AA2F72">
        <w:rPr>
          <w:rFonts w:ascii="Cambria" w:hAnsi="Cambria"/>
          <w:b/>
          <w:bCs/>
          <w:iCs/>
          <w:caps/>
          <w:sz w:val="22"/>
          <w:szCs w:val="22"/>
        </w:rPr>
        <w:t>I</w:t>
      </w:r>
    </w:p>
    <w:p w14:paraId="16E6C45A" w14:textId="3399E0FC" w:rsidR="00F14CC6" w:rsidRPr="00AA2F72" w:rsidRDefault="00A9349C" w:rsidP="00E61B4E">
      <w:pPr>
        <w:pStyle w:val="Nadpis3"/>
        <w:numPr>
          <w:ilvl w:val="0"/>
          <w:numId w:val="0"/>
        </w:numPr>
        <w:tabs>
          <w:tab w:val="left" w:pos="9214"/>
        </w:tabs>
        <w:spacing w:line="240" w:lineRule="auto"/>
        <w:ind w:right="6"/>
        <w:jc w:val="center"/>
        <w:rPr>
          <w:rFonts w:ascii="Cambria" w:hAnsi="Cambria"/>
          <w:sz w:val="22"/>
          <w:szCs w:val="22"/>
        </w:rPr>
      </w:pPr>
      <w:r w:rsidRPr="00AA2F72">
        <w:rPr>
          <w:rFonts w:ascii="Cambria" w:hAnsi="Cambria"/>
          <w:b/>
          <w:bCs/>
          <w:iCs/>
          <w:caps/>
          <w:sz w:val="22"/>
          <w:szCs w:val="22"/>
        </w:rPr>
        <w:t>doba trvania zmluvy</w:t>
      </w:r>
    </w:p>
    <w:p w14:paraId="537849E4" w14:textId="0351D7EB" w:rsidR="000E78A4" w:rsidRPr="00AA2F72" w:rsidRDefault="00AF065C" w:rsidP="00E61B4E">
      <w:pPr>
        <w:spacing w:after="120" w:line="240" w:lineRule="auto"/>
        <w:rPr>
          <w:rFonts w:ascii="Cambria" w:hAnsi="Cambria"/>
          <w:bCs/>
          <w:sz w:val="22"/>
          <w:szCs w:val="22"/>
        </w:rPr>
      </w:pPr>
      <w:r w:rsidRPr="00AA2F72">
        <w:rPr>
          <w:rFonts w:ascii="Cambria" w:hAnsi="Cambria"/>
          <w:bCs/>
          <w:sz w:val="22"/>
          <w:szCs w:val="22"/>
        </w:rPr>
        <w:t xml:space="preserve">Táto zmluva sa uzatvára na dobu určitú, a to na </w:t>
      </w:r>
      <w:r w:rsidR="000F2430" w:rsidRPr="00AA2F72">
        <w:rPr>
          <w:rFonts w:ascii="Cambria" w:hAnsi="Cambria"/>
          <w:bCs/>
          <w:sz w:val="22"/>
          <w:szCs w:val="22"/>
        </w:rPr>
        <w:t>60</w:t>
      </w:r>
      <w:r w:rsidRPr="00AA2F72">
        <w:rPr>
          <w:rFonts w:ascii="Cambria" w:hAnsi="Cambria"/>
          <w:bCs/>
          <w:sz w:val="22"/>
          <w:szCs w:val="22"/>
        </w:rPr>
        <w:t xml:space="preserve"> mesiacov odo dňa </w:t>
      </w:r>
      <w:r w:rsidR="00DF1288" w:rsidRPr="00AA2F72">
        <w:rPr>
          <w:rFonts w:ascii="Cambria" w:hAnsi="Cambria"/>
          <w:bCs/>
          <w:sz w:val="22"/>
          <w:szCs w:val="22"/>
        </w:rPr>
        <w:t xml:space="preserve">podpisu akceptačného protokolu objednávateľom </w:t>
      </w:r>
      <w:r w:rsidR="00757589" w:rsidRPr="00AA2F72">
        <w:rPr>
          <w:rFonts w:ascii="Cambria" w:hAnsi="Cambria"/>
          <w:bCs/>
          <w:sz w:val="22"/>
          <w:szCs w:val="22"/>
        </w:rPr>
        <w:t xml:space="preserve">po dodaní celého predmetu plnenia </w:t>
      </w:r>
      <w:r w:rsidR="0016081C" w:rsidRPr="00AA2F72">
        <w:rPr>
          <w:rFonts w:ascii="Cambria" w:hAnsi="Cambria"/>
          <w:bCs/>
          <w:sz w:val="22"/>
          <w:szCs w:val="22"/>
        </w:rPr>
        <w:t xml:space="preserve">podľa Zmluvy na rozšírenie DWDM. </w:t>
      </w:r>
    </w:p>
    <w:p w14:paraId="4EEF4C47" w14:textId="77777777" w:rsidR="0040318C" w:rsidRPr="00AA2F72" w:rsidRDefault="0040318C" w:rsidP="006C5AA2">
      <w:pPr>
        <w:pStyle w:val="Nadpis3"/>
        <w:numPr>
          <w:ilvl w:val="0"/>
          <w:numId w:val="0"/>
        </w:numPr>
        <w:tabs>
          <w:tab w:val="left" w:pos="9214"/>
        </w:tabs>
        <w:spacing w:before="120" w:after="0" w:line="240" w:lineRule="auto"/>
        <w:ind w:right="6"/>
        <w:rPr>
          <w:rFonts w:ascii="Cambria" w:hAnsi="Cambria"/>
          <w:b/>
          <w:bCs/>
          <w:iCs/>
          <w:caps/>
          <w:sz w:val="22"/>
          <w:szCs w:val="22"/>
        </w:rPr>
      </w:pPr>
    </w:p>
    <w:p w14:paraId="4F8EA5A9" w14:textId="77777777" w:rsidR="00F07892" w:rsidRPr="00AA2F72" w:rsidRDefault="00F07892" w:rsidP="00F07892">
      <w:pPr>
        <w:pStyle w:val="Nadpis3"/>
        <w:numPr>
          <w:ilvl w:val="0"/>
          <w:numId w:val="0"/>
        </w:numPr>
        <w:tabs>
          <w:tab w:val="left" w:pos="9214"/>
        </w:tabs>
        <w:spacing w:after="0" w:line="240" w:lineRule="auto"/>
        <w:ind w:right="6"/>
        <w:jc w:val="center"/>
        <w:rPr>
          <w:rFonts w:ascii="Cambria" w:hAnsi="Cambria"/>
          <w:b/>
          <w:bCs/>
          <w:iCs/>
          <w:caps/>
          <w:sz w:val="22"/>
          <w:szCs w:val="22"/>
        </w:rPr>
      </w:pPr>
      <w:bookmarkStart w:id="1" w:name="_Toc164231458"/>
      <w:bookmarkStart w:id="2" w:name="_Toc166044090"/>
      <w:bookmarkStart w:id="3" w:name="_Toc166044180"/>
      <w:bookmarkStart w:id="4" w:name="_Toc166044328"/>
      <w:bookmarkStart w:id="5" w:name="_Toc202943186"/>
      <w:bookmarkStart w:id="6" w:name="_Toc202943981"/>
      <w:bookmarkStart w:id="7" w:name="_Toc231793296"/>
      <w:r w:rsidRPr="00AA2F72">
        <w:rPr>
          <w:rFonts w:ascii="Cambria" w:hAnsi="Cambria"/>
          <w:b/>
          <w:bCs/>
          <w:iCs/>
          <w:caps/>
          <w:sz w:val="22"/>
          <w:szCs w:val="22"/>
        </w:rPr>
        <w:t>Článok IV</w:t>
      </w:r>
    </w:p>
    <w:p w14:paraId="2E7620EF" w14:textId="58FB9BF8" w:rsidR="00F07892" w:rsidRPr="00AA2F72" w:rsidRDefault="00F07892" w:rsidP="00DF1288">
      <w:pPr>
        <w:pStyle w:val="Nadpis3"/>
        <w:numPr>
          <w:ilvl w:val="0"/>
          <w:numId w:val="0"/>
        </w:numPr>
        <w:tabs>
          <w:tab w:val="left" w:pos="9214"/>
        </w:tabs>
        <w:spacing w:line="240" w:lineRule="auto"/>
        <w:ind w:right="6"/>
        <w:jc w:val="center"/>
        <w:rPr>
          <w:rFonts w:ascii="Cambria" w:hAnsi="Cambria"/>
          <w:b/>
          <w:bCs/>
          <w:iCs/>
          <w:caps/>
          <w:sz w:val="22"/>
          <w:szCs w:val="22"/>
        </w:rPr>
      </w:pPr>
      <w:r w:rsidRPr="00AA2F72">
        <w:rPr>
          <w:rFonts w:ascii="Cambria" w:hAnsi="Cambria"/>
          <w:b/>
          <w:bCs/>
          <w:iCs/>
          <w:caps/>
          <w:sz w:val="22"/>
          <w:szCs w:val="22"/>
        </w:rPr>
        <w:t>čas a podmienky PLNENIA PREDMEU ZMLUVY</w:t>
      </w:r>
    </w:p>
    <w:p w14:paraId="04DA30D1" w14:textId="3A4274D4" w:rsidR="00F07892" w:rsidRPr="00AA2F72" w:rsidRDefault="00F07892" w:rsidP="00E61B4E">
      <w:pPr>
        <w:pStyle w:val="Zarkazkladnhotextu2"/>
        <w:numPr>
          <w:ilvl w:val="0"/>
          <w:numId w:val="34"/>
        </w:numPr>
        <w:spacing w:after="120"/>
        <w:ind w:left="567" w:hanging="567"/>
        <w:rPr>
          <w:rFonts w:ascii="Cambria" w:hAnsi="Cambria"/>
          <w:sz w:val="22"/>
          <w:szCs w:val="22"/>
        </w:rPr>
      </w:pPr>
      <w:r w:rsidRPr="00AA2F72">
        <w:rPr>
          <w:rFonts w:ascii="Cambria" w:hAnsi="Cambria"/>
          <w:sz w:val="22"/>
          <w:szCs w:val="22"/>
        </w:rPr>
        <w:t>Čas poskytovania servisných služieb je stanovený v</w:t>
      </w:r>
      <w:r w:rsidR="00357BFA" w:rsidRPr="00AA2F72">
        <w:rPr>
          <w:rFonts w:ascii="Cambria" w:hAnsi="Cambria"/>
          <w:sz w:val="22"/>
          <w:szCs w:val="22"/>
        </w:rPr>
        <w:t xml:space="preserve"> P</w:t>
      </w:r>
      <w:r w:rsidRPr="00AA2F72">
        <w:rPr>
          <w:rFonts w:ascii="Cambria" w:hAnsi="Cambria"/>
          <w:sz w:val="22"/>
          <w:szCs w:val="22"/>
        </w:rPr>
        <w:t xml:space="preserve">rílohe č. 2 – Špecifikácia servisných služieb tejto zmluvy. </w:t>
      </w:r>
    </w:p>
    <w:p w14:paraId="3849FA13" w14:textId="3DACE2BA" w:rsidR="00F07892" w:rsidRPr="00AA2F72" w:rsidRDefault="00F07892" w:rsidP="00E61B4E">
      <w:pPr>
        <w:pStyle w:val="Zarkazkladnhotextu2"/>
        <w:numPr>
          <w:ilvl w:val="0"/>
          <w:numId w:val="34"/>
        </w:numPr>
        <w:spacing w:after="120"/>
        <w:ind w:left="567" w:hanging="567"/>
        <w:rPr>
          <w:rFonts w:ascii="Cambria" w:hAnsi="Cambria"/>
          <w:sz w:val="22"/>
          <w:szCs w:val="22"/>
        </w:rPr>
      </w:pPr>
      <w:r w:rsidRPr="00AA2F72">
        <w:rPr>
          <w:rFonts w:ascii="Cambria" w:hAnsi="Cambria"/>
          <w:sz w:val="22"/>
          <w:szCs w:val="22"/>
        </w:rPr>
        <w:t>Podmienky poskytovania servisných služieb sú bližšie špecifikované v</w:t>
      </w:r>
      <w:r w:rsidR="00357BFA" w:rsidRPr="00AA2F72">
        <w:rPr>
          <w:rFonts w:ascii="Cambria" w:hAnsi="Cambria"/>
          <w:sz w:val="22"/>
          <w:szCs w:val="22"/>
        </w:rPr>
        <w:t xml:space="preserve"> P</w:t>
      </w:r>
      <w:r w:rsidRPr="00AA2F72">
        <w:rPr>
          <w:rFonts w:ascii="Cambria" w:hAnsi="Cambria"/>
          <w:sz w:val="22"/>
          <w:szCs w:val="22"/>
        </w:rPr>
        <w:t>rílohe č. 2- Špecifikácia servisných služieb tejto zmluvy.</w:t>
      </w:r>
    </w:p>
    <w:p w14:paraId="4D5B3398" w14:textId="77777777" w:rsidR="00C03199" w:rsidRPr="00AA2F72" w:rsidRDefault="00C03199" w:rsidP="00357BFA">
      <w:pPr>
        <w:pStyle w:val="Zarkazkladnhotextu2"/>
        <w:spacing w:after="120"/>
        <w:ind w:left="0"/>
        <w:rPr>
          <w:rFonts w:ascii="Cambria" w:hAnsi="Cambria"/>
          <w:sz w:val="22"/>
          <w:szCs w:val="22"/>
        </w:rPr>
      </w:pPr>
    </w:p>
    <w:p w14:paraId="4B3D4357" w14:textId="2C16B313" w:rsidR="001D5338" w:rsidRPr="00AA2F72" w:rsidRDefault="0062523D" w:rsidP="00600767">
      <w:pPr>
        <w:pStyle w:val="Nadpis3"/>
        <w:numPr>
          <w:ilvl w:val="0"/>
          <w:numId w:val="0"/>
        </w:numPr>
        <w:tabs>
          <w:tab w:val="left" w:pos="9214"/>
        </w:tabs>
        <w:spacing w:after="0" w:line="240" w:lineRule="auto"/>
        <w:ind w:right="6"/>
        <w:jc w:val="center"/>
        <w:rPr>
          <w:rFonts w:ascii="Cambria" w:hAnsi="Cambria"/>
          <w:b/>
          <w:bCs/>
          <w:iCs/>
          <w:caps/>
          <w:sz w:val="22"/>
          <w:szCs w:val="22"/>
        </w:rPr>
      </w:pPr>
      <w:r w:rsidRPr="00AA2F72">
        <w:rPr>
          <w:rFonts w:ascii="Cambria" w:hAnsi="Cambria"/>
          <w:b/>
          <w:bCs/>
          <w:iCs/>
          <w:caps/>
          <w:sz w:val="22"/>
          <w:szCs w:val="22"/>
        </w:rPr>
        <w:t>Článok</w:t>
      </w:r>
      <w:r w:rsidR="001D5338" w:rsidRPr="00AA2F72">
        <w:rPr>
          <w:rFonts w:ascii="Cambria" w:hAnsi="Cambria"/>
          <w:b/>
          <w:bCs/>
          <w:iCs/>
          <w:caps/>
          <w:sz w:val="22"/>
          <w:szCs w:val="22"/>
        </w:rPr>
        <w:t xml:space="preserve"> </w:t>
      </w:r>
      <w:r w:rsidR="00977874" w:rsidRPr="00AA2F72">
        <w:rPr>
          <w:rFonts w:ascii="Cambria" w:hAnsi="Cambria"/>
          <w:b/>
          <w:bCs/>
          <w:iCs/>
          <w:caps/>
          <w:sz w:val="22"/>
          <w:szCs w:val="22"/>
        </w:rPr>
        <w:t>V</w:t>
      </w:r>
    </w:p>
    <w:p w14:paraId="75A1352E" w14:textId="77777777" w:rsidR="00336C4C" w:rsidRPr="00AA2F72" w:rsidRDefault="00F14CC6" w:rsidP="00357BFA">
      <w:pPr>
        <w:pStyle w:val="Nadpis3"/>
        <w:numPr>
          <w:ilvl w:val="0"/>
          <w:numId w:val="0"/>
        </w:numPr>
        <w:tabs>
          <w:tab w:val="left" w:pos="9214"/>
        </w:tabs>
        <w:spacing w:line="240" w:lineRule="auto"/>
        <w:ind w:right="6"/>
        <w:jc w:val="center"/>
        <w:rPr>
          <w:rFonts w:ascii="Cambria" w:hAnsi="Cambria"/>
          <w:b/>
          <w:bCs/>
          <w:iCs/>
          <w:caps/>
          <w:sz w:val="22"/>
          <w:szCs w:val="22"/>
        </w:rPr>
      </w:pPr>
      <w:r w:rsidRPr="00AA2F72">
        <w:rPr>
          <w:rFonts w:ascii="Cambria" w:hAnsi="Cambria"/>
          <w:b/>
          <w:bCs/>
          <w:iCs/>
          <w:caps/>
          <w:sz w:val="22"/>
          <w:szCs w:val="22"/>
        </w:rPr>
        <w:t>Záruk</w:t>
      </w:r>
      <w:r w:rsidR="00A242C7" w:rsidRPr="00AA2F72">
        <w:rPr>
          <w:rFonts w:ascii="Cambria" w:hAnsi="Cambria"/>
          <w:b/>
          <w:bCs/>
          <w:iCs/>
          <w:caps/>
          <w:sz w:val="22"/>
          <w:szCs w:val="22"/>
        </w:rPr>
        <w:t xml:space="preserve">A </w:t>
      </w:r>
      <w:r w:rsidR="00336C4C" w:rsidRPr="00AA2F72">
        <w:rPr>
          <w:rFonts w:ascii="Cambria" w:hAnsi="Cambria"/>
          <w:b/>
          <w:bCs/>
          <w:iCs/>
          <w:caps/>
          <w:sz w:val="22"/>
          <w:szCs w:val="22"/>
        </w:rPr>
        <w:t>a OSTRAŇOVANIE VÁD</w:t>
      </w:r>
      <w:bookmarkEnd w:id="1"/>
      <w:bookmarkEnd w:id="2"/>
      <w:bookmarkEnd w:id="3"/>
      <w:bookmarkEnd w:id="4"/>
      <w:bookmarkEnd w:id="5"/>
      <w:bookmarkEnd w:id="6"/>
      <w:bookmarkEnd w:id="7"/>
    </w:p>
    <w:p w14:paraId="4C2C4BD3" w14:textId="135BBE64" w:rsidR="007201A8" w:rsidRPr="00AA2F72" w:rsidRDefault="00336C4C" w:rsidP="00357BFA">
      <w:pPr>
        <w:pStyle w:val="Zarkazkladnhotextu"/>
        <w:numPr>
          <w:ilvl w:val="0"/>
          <w:numId w:val="35"/>
        </w:numPr>
        <w:overflowPunct/>
        <w:autoSpaceDE/>
        <w:autoSpaceDN/>
        <w:adjustRightInd/>
        <w:spacing w:after="120" w:line="240" w:lineRule="auto"/>
        <w:ind w:left="567" w:hanging="567"/>
        <w:textAlignment w:val="auto"/>
        <w:rPr>
          <w:rFonts w:ascii="Cambria" w:hAnsi="Cambria"/>
          <w:sz w:val="22"/>
          <w:szCs w:val="22"/>
        </w:rPr>
      </w:pPr>
      <w:bookmarkStart w:id="8" w:name="_Toc164231459"/>
      <w:bookmarkStart w:id="9" w:name="_Toc166044091"/>
      <w:bookmarkStart w:id="10" w:name="_Toc166044181"/>
      <w:bookmarkStart w:id="11" w:name="_Toc166044329"/>
      <w:bookmarkStart w:id="12" w:name="_Toc202943187"/>
      <w:bookmarkStart w:id="13" w:name="_Toc202943982"/>
      <w:bookmarkStart w:id="14" w:name="_Toc231793297"/>
      <w:r w:rsidRPr="00AA2F72">
        <w:rPr>
          <w:rFonts w:ascii="Cambria" w:hAnsi="Cambria"/>
          <w:sz w:val="22"/>
          <w:szCs w:val="22"/>
        </w:rPr>
        <w:t>Poskytovateľ zodpovedá za to, že servisné služby poskytnuté na základe tejto zmluvy budú mať</w:t>
      </w:r>
      <w:r w:rsidR="00DD1F76" w:rsidRPr="00AA2F72">
        <w:rPr>
          <w:rFonts w:ascii="Cambria" w:hAnsi="Cambria"/>
          <w:sz w:val="22"/>
          <w:szCs w:val="22"/>
        </w:rPr>
        <w:t xml:space="preserve"> </w:t>
      </w:r>
      <w:r w:rsidRPr="00AA2F72">
        <w:rPr>
          <w:rFonts w:ascii="Cambria" w:hAnsi="Cambria"/>
          <w:sz w:val="22"/>
          <w:szCs w:val="22"/>
        </w:rPr>
        <w:t>vlastnosti a </w:t>
      </w:r>
      <w:r w:rsidR="000B060C" w:rsidRPr="00AA2F72">
        <w:rPr>
          <w:rFonts w:ascii="Cambria" w:hAnsi="Cambria"/>
          <w:sz w:val="22"/>
          <w:szCs w:val="22"/>
        </w:rPr>
        <w:t>parametre</w:t>
      </w:r>
      <w:r w:rsidRPr="00AA2F72">
        <w:rPr>
          <w:rFonts w:ascii="Cambria" w:hAnsi="Cambria"/>
          <w:sz w:val="22"/>
          <w:szCs w:val="22"/>
        </w:rPr>
        <w:t xml:space="preserve"> požadovanú objednávateľom, budú poskytnuté v dohodnutom čase a ich poskytnutím nebude ohrozená prevádzka DWDM technológie v NBS.</w:t>
      </w:r>
    </w:p>
    <w:p w14:paraId="12E11F5E" w14:textId="677D4A2B" w:rsidR="009963D7" w:rsidRPr="00AA2F72" w:rsidRDefault="007201A8" w:rsidP="00357BFA">
      <w:pPr>
        <w:pStyle w:val="Zarkazkladnhotextu"/>
        <w:numPr>
          <w:ilvl w:val="0"/>
          <w:numId w:val="35"/>
        </w:numPr>
        <w:overflowPunct/>
        <w:autoSpaceDE/>
        <w:autoSpaceDN/>
        <w:adjustRightInd/>
        <w:spacing w:after="120" w:line="240" w:lineRule="auto"/>
        <w:ind w:left="567" w:hanging="567"/>
        <w:textAlignment w:val="auto"/>
        <w:rPr>
          <w:rFonts w:ascii="Cambria" w:hAnsi="Cambria"/>
          <w:sz w:val="22"/>
          <w:szCs w:val="22"/>
        </w:rPr>
      </w:pPr>
      <w:r w:rsidRPr="00AA2F72">
        <w:rPr>
          <w:rFonts w:ascii="Cambria" w:hAnsi="Cambria"/>
          <w:bCs/>
          <w:sz w:val="22"/>
          <w:szCs w:val="22"/>
        </w:rPr>
        <w:t xml:space="preserve">Ak poskytovateľ dohodnuté servisné služby nevykoná úplne alebo ich nevykoná riadne, musí mu objednávateľ </w:t>
      </w:r>
      <w:r w:rsidR="0065585B" w:rsidRPr="00AA2F72">
        <w:rPr>
          <w:rFonts w:ascii="Cambria" w:hAnsi="Cambria"/>
          <w:bCs/>
          <w:sz w:val="22"/>
          <w:szCs w:val="22"/>
        </w:rPr>
        <w:t>bezodkladne</w:t>
      </w:r>
      <w:r w:rsidRPr="00AA2F72">
        <w:rPr>
          <w:rFonts w:ascii="Cambria" w:hAnsi="Cambria"/>
          <w:bCs/>
          <w:sz w:val="22"/>
          <w:szCs w:val="22"/>
        </w:rPr>
        <w:t xml:space="preserve"> po zistení nedostatkov vykonaných servisných služieb písomne nahlásiť zistené vady</w:t>
      </w:r>
      <w:r w:rsidR="009963D7" w:rsidRPr="00AA2F72">
        <w:rPr>
          <w:rFonts w:ascii="Cambria" w:hAnsi="Cambria"/>
          <w:bCs/>
          <w:sz w:val="22"/>
          <w:szCs w:val="22"/>
        </w:rPr>
        <w:t>.</w:t>
      </w:r>
    </w:p>
    <w:p w14:paraId="35561EBD" w14:textId="1E134274" w:rsidR="0065585B" w:rsidRPr="00AA2F72" w:rsidRDefault="009963D7" w:rsidP="00357BFA">
      <w:pPr>
        <w:pStyle w:val="Zarkazkladnhotextu"/>
        <w:numPr>
          <w:ilvl w:val="0"/>
          <w:numId w:val="35"/>
        </w:numPr>
        <w:overflowPunct/>
        <w:autoSpaceDE/>
        <w:autoSpaceDN/>
        <w:adjustRightInd/>
        <w:spacing w:after="120" w:line="240" w:lineRule="auto"/>
        <w:ind w:left="567" w:hanging="567"/>
        <w:textAlignment w:val="auto"/>
        <w:rPr>
          <w:rFonts w:ascii="Cambria" w:hAnsi="Cambria"/>
          <w:sz w:val="22"/>
          <w:szCs w:val="22"/>
        </w:rPr>
      </w:pPr>
      <w:r w:rsidRPr="00AA2F72">
        <w:rPr>
          <w:rFonts w:ascii="Cambria" w:hAnsi="Cambria"/>
          <w:bCs/>
          <w:sz w:val="22"/>
          <w:szCs w:val="22"/>
        </w:rPr>
        <w:t>Poskytovateľ je povinný prijatie nahlásenia vady bez zbytočného odkladu potvrdiť.</w:t>
      </w:r>
      <w:r w:rsidRPr="00AA2F72">
        <w:rPr>
          <w:rFonts w:ascii="Cambria" w:hAnsi="Cambria"/>
          <w:sz w:val="22"/>
          <w:szCs w:val="22"/>
        </w:rPr>
        <w:t xml:space="preserve"> </w:t>
      </w:r>
      <w:r w:rsidR="00867A9F">
        <w:rPr>
          <w:rFonts w:ascii="Cambria" w:hAnsi="Cambria"/>
          <w:sz w:val="22"/>
          <w:szCs w:val="22"/>
        </w:rPr>
        <w:t>Oznámenie o vade nahlásené odosielateľom e</w:t>
      </w:r>
      <w:r w:rsidR="00FF4191">
        <w:rPr>
          <w:rFonts w:ascii="Cambria" w:hAnsi="Cambria"/>
          <w:sz w:val="22"/>
          <w:szCs w:val="22"/>
        </w:rPr>
        <w:t>-</w:t>
      </w:r>
      <w:r w:rsidR="00867A9F">
        <w:rPr>
          <w:rFonts w:ascii="Cambria" w:hAnsi="Cambria"/>
          <w:sz w:val="22"/>
          <w:szCs w:val="22"/>
        </w:rPr>
        <w:t xml:space="preserve">mailom na kontaktnú adresu poskytovateľa sa považuje za doručené poskytovateľovi 2 hodiny </w:t>
      </w:r>
      <w:r w:rsidR="00FF4191">
        <w:rPr>
          <w:rFonts w:ascii="Cambria" w:hAnsi="Cambria"/>
          <w:sz w:val="22"/>
          <w:szCs w:val="22"/>
        </w:rPr>
        <w:t xml:space="preserve">od odoslania e-mailu. </w:t>
      </w:r>
      <w:r w:rsidR="007201A8" w:rsidRPr="00AA2F72">
        <w:rPr>
          <w:rFonts w:ascii="Cambria" w:hAnsi="Cambria"/>
          <w:bCs/>
          <w:sz w:val="22"/>
          <w:szCs w:val="22"/>
        </w:rPr>
        <w:t xml:space="preserve">Poskytovateľ </w:t>
      </w:r>
      <w:r w:rsidRPr="00AA2F72">
        <w:rPr>
          <w:rFonts w:ascii="Cambria" w:hAnsi="Cambria"/>
          <w:bCs/>
          <w:sz w:val="22"/>
          <w:szCs w:val="22"/>
        </w:rPr>
        <w:t xml:space="preserve">zároveň </w:t>
      </w:r>
      <w:r w:rsidR="007201A8" w:rsidRPr="00AA2F72">
        <w:rPr>
          <w:rFonts w:ascii="Cambria" w:hAnsi="Cambria"/>
          <w:bCs/>
          <w:sz w:val="22"/>
          <w:szCs w:val="22"/>
        </w:rPr>
        <w:t xml:space="preserve">musí zistené vady servisných služieb </w:t>
      </w:r>
      <w:r w:rsidRPr="00AA2F72">
        <w:rPr>
          <w:rFonts w:ascii="Cambria" w:hAnsi="Cambria"/>
          <w:bCs/>
          <w:sz w:val="22"/>
          <w:szCs w:val="22"/>
        </w:rPr>
        <w:t>bezodkladne</w:t>
      </w:r>
      <w:r w:rsidR="007201A8" w:rsidRPr="00AA2F72">
        <w:rPr>
          <w:rFonts w:ascii="Cambria" w:hAnsi="Cambria"/>
          <w:bCs/>
          <w:sz w:val="22"/>
          <w:szCs w:val="22"/>
        </w:rPr>
        <w:t xml:space="preserve"> odstrániť na svoje náklady.</w:t>
      </w:r>
      <w:r w:rsidRPr="00AA2F72">
        <w:rPr>
          <w:rFonts w:ascii="Cambria" w:hAnsi="Cambria"/>
          <w:sz w:val="22"/>
          <w:szCs w:val="22"/>
        </w:rPr>
        <w:t xml:space="preserve"> </w:t>
      </w:r>
      <w:r w:rsidR="007201A8" w:rsidRPr="00AA2F72">
        <w:rPr>
          <w:rFonts w:ascii="Cambria" w:hAnsi="Cambria"/>
          <w:bCs/>
          <w:sz w:val="22"/>
          <w:szCs w:val="22"/>
        </w:rPr>
        <w:t xml:space="preserve">Ak si poskytovateľ nesplní svoju povinnosť </w:t>
      </w:r>
      <w:r w:rsidRPr="00AA2F72">
        <w:rPr>
          <w:rFonts w:ascii="Cambria" w:hAnsi="Cambria"/>
          <w:bCs/>
          <w:sz w:val="22"/>
          <w:szCs w:val="22"/>
        </w:rPr>
        <w:t>bezodkladne</w:t>
      </w:r>
      <w:r w:rsidR="007201A8" w:rsidRPr="00AA2F72">
        <w:rPr>
          <w:rFonts w:ascii="Cambria" w:hAnsi="Cambria"/>
          <w:bCs/>
          <w:sz w:val="22"/>
          <w:szCs w:val="22"/>
        </w:rPr>
        <w:t xml:space="preserve"> odstrániť vady servisných služieb, potom má objednávateľ právo určiť mu dodatočnú lehotu na ich odstránenie. </w:t>
      </w:r>
    </w:p>
    <w:p w14:paraId="5DA000D4" w14:textId="2AA5CA7E" w:rsidR="00336C4C" w:rsidRPr="00AA2F72" w:rsidRDefault="00336C4C" w:rsidP="00357BFA">
      <w:pPr>
        <w:pStyle w:val="Zarkazkladnhotextu"/>
        <w:numPr>
          <w:ilvl w:val="0"/>
          <w:numId w:val="35"/>
        </w:numPr>
        <w:overflowPunct/>
        <w:autoSpaceDE/>
        <w:autoSpaceDN/>
        <w:adjustRightInd/>
        <w:spacing w:after="120" w:line="240" w:lineRule="auto"/>
        <w:ind w:left="567" w:hanging="567"/>
        <w:textAlignment w:val="auto"/>
        <w:rPr>
          <w:rFonts w:ascii="Cambria" w:hAnsi="Cambria"/>
          <w:sz w:val="22"/>
          <w:szCs w:val="22"/>
        </w:rPr>
      </w:pPr>
      <w:r w:rsidRPr="00AA2F72">
        <w:rPr>
          <w:rFonts w:ascii="Cambria" w:hAnsi="Cambria"/>
          <w:sz w:val="22"/>
          <w:szCs w:val="22"/>
        </w:rPr>
        <w:t>Nároky z vád sa nedotýkajú nároku na náhradu škody a nároku na zmluvnú pokutu.</w:t>
      </w:r>
    </w:p>
    <w:p w14:paraId="29E19D2D" w14:textId="4A9F91DC" w:rsidR="001D5338" w:rsidRPr="00AA2F72" w:rsidRDefault="0062523D" w:rsidP="00600767">
      <w:pPr>
        <w:pStyle w:val="Nadpis3"/>
        <w:numPr>
          <w:ilvl w:val="0"/>
          <w:numId w:val="0"/>
        </w:numPr>
        <w:tabs>
          <w:tab w:val="left" w:pos="9214"/>
        </w:tabs>
        <w:spacing w:after="0" w:line="240" w:lineRule="auto"/>
        <w:ind w:right="6"/>
        <w:jc w:val="center"/>
        <w:rPr>
          <w:rFonts w:ascii="Cambria" w:hAnsi="Cambria"/>
          <w:b/>
          <w:bCs/>
          <w:iCs/>
          <w:caps/>
          <w:sz w:val="22"/>
          <w:szCs w:val="22"/>
        </w:rPr>
      </w:pPr>
      <w:r w:rsidRPr="00AA2F72">
        <w:rPr>
          <w:rFonts w:ascii="Cambria" w:hAnsi="Cambria"/>
          <w:b/>
          <w:bCs/>
          <w:iCs/>
          <w:caps/>
          <w:sz w:val="22"/>
          <w:szCs w:val="22"/>
        </w:rPr>
        <w:t>Článok</w:t>
      </w:r>
      <w:r w:rsidR="001D5338" w:rsidRPr="00AA2F72">
        <w:rPr>
          <w:rFonts w:ascii="Cambria" w:hAnsi="Cambria"/>
          <w:b/>
          <w:bCs/>
          <w:iCs/>
          <w:caps/>
          <w:sz w:val="22"/>
          <w:szCs w:val="22"/>
        </w:rPr>
        <w:t xml:space="preserve"> </w:t>
      </w:r>
      <w:r w:rsidR="00F14CC6" w:rsidRPr="00AA2F72">
        <w:rPr>
          <w:rFonts w:ascii="Cambria" w:hAnsi="Cambria"/>
          <w:b/>
          <w:bCs/>
          <w:iCs/>
          <w:caps/>
          <w:sz w:val="22"/>
          <w:szCs w:val="22"/>
        </w:rPr>
        <w:t>V</w:t>
      </w:r>
      <w:r w:rsidR="000C2CA0" w:rsidRPr="00AA2F72">
        <w:rPr>
          <w:rFonts w:ascii="Cambria" w:hAnsi="Cambria"/>
          <w:b/>
          <w:bCs/>
          <w:iCs/>
          <w:caps/>
          <w:sz w:val="22"/>
          <w:szCs w:val="22"/>
        </w:rPr>
        <w:t>I</w:t>
      </w:r>
    </w:p>
    <w:p w14:paraId="458AE144" w14:textId="68F88777" w:rsidR="00F14CC6" w:rsidRPr="00AA2F72" w:rsidRDefault="00F14CC6" w:rsidP="004B18CA">
      <w:pPr>
        <w:pStyle w:val="Nadpis3"/>
        <w:numPr>
          <w:ilvl w:val="0"/>
          <w:numId w:val="0"/>
        </w:numPr>
        <w:tabs>
          <w:tab w:val="left" w:pos="9214"/>
        </w:tabs>
        <w:spacing w:line="240" w:lineRule="auto"/>
        <w:ind w:right="6"/>
        <w:jc w:val="center"/>
        <w:rPr>
          <w:rFonts w:ascii="Cambria" w:hAnsi="Cambria"/>
          <w:b/>
          <w:bCs/>
          <w:iCs/>
          <w:caps/>
          <w:sz w:val="22"/>
          <w:szCs w:val="22"/>
        </w:rPr>
      </w:pPr>
      <w:r w:rsidRPr="00AA2F72">
        <w:rPr>
          <w:rFonts w:ascii="Cambria" w:hAnsi="Cambria"/>
          <w:b/>
          <w:bCs/>
          <w:iCs/>
          <w:caps/>
          <w:sz w:val="22"/>
          <w:szCs w:val="22"/>
        </w:rPr>
        <w:t>Cena a platobné podmienky</w:t>
      </w:r>
      <w:bookmarkEnd w:id="8"/>
      <w:bookmarkEnd w:id="9"/>
      <w:bookmarkEnd w:id="10"/>
      <w:bookmarkEnd w:id="11"/>
      <w:bookmarkEnd w:id="12"/>
      <w:bookmarkEnd w:id="13"/>
      <w:bookmarkEnd w:id="14"/>
    </w:p>
    <w:p w14:paraId="7BF0D2DA" w14:textId="0EB12046" w:rsidR="00F14CC6" w:rsidRPr="00AA2F72" w:rsidRDefault="000B1903" w:rsidP="004B18CA">
      <w:pPr>
        <w:numPr>
          <w:ilvl w:val="1"/>
          <w:numId w:val="13"/>
        </w:numPr>
        <w:spacing w:after="120" w:line="240" w:lineRule="auto"/>
        <w:rPr>
          <w:rFonts w:ascii="Cambria" w:hAnsi="Cambria"/>
          <w:bCs/>
          <w:sz w:val="22"/>
          <w:szCs w:val="22"/>
        </w:rPr>
      </w:pPr>
      <w:r w:rsidRPr="00AA2F72">
        <w:rPr>
          <w:rFonts w:ascii="Cambria" w:hAnsi="Cambria"/>
          <w:bCs/>
          <w:sz w:val="22"/>
          <w:szCs w:val="22"/>
        </w:rPr>
        <w:t>C</w:t>
      </w:r>
      <w:r w:rsidR="00F14CC6" w:rsidRPr="00AA2F72">
        <w:rPr>
          <w:rFonts w:ascii="Cambria" w:hAnsi="Cambria"/>
          <w:bCs/>
          <w:sz w:val="22"/>
          <w:szCs w:val="22"/>
        </w:rPr>
        <w:t>elková cena</w:t>
      </w:r>
      <w:r w:rsidR="00C80A91" w:rsidRPr="00AA2F72">
        <w:rPr>
          <w:rFonts w:ascii="Cambria" w:hAnsi="Cambria"/>
          <w:bCs/>
          <w:sz w:val="22"/>
          <w:szCs w:val="22"/>
        </w:rPr>
        <w:t xml:space="preserve"> </w:t>
      </w:r>
      <w:r w:rsidR="00AF3413" w:rsidRPr="00AA2F72">
        <w:rPr>
          <w:rFonts w:ascii="Cambria" w:hAnsi="Cambria"/>
          <w:bCs/>
          <w:sz w:val="22"/>
          <w:szCs w:val="22"/>
        </w:rPr>
        <w:t xml:space="preserve">predmetu zmluvy </w:t>
      </w:r>
      <w:r w:rsidR="00C80A91" w:rsidRPr="00AA2F72">
        <w:rPr>
          <w:rFonts w:ascii="Cambria" w:hAnsi="Cambria"/>
          <w:bCs/>
          <w:sz w:val="22"/>
          <w:szCs w:val="22"/>
        </w:rPr>
        <w:t>po</w:t>
      </w:r>
      <w:r w:rsidR="003E4FD1" w:rsidRPr="00AA2F72">
        <w:rPr>
          <w:rFonts w:ascii="Cambria" w:hAnsi="Cambria"/>
          <w:bCs/>
          <w:sz w:val="22"/>
          <w:szCs w:val="22"/>
        </w:rPr>
        <w:t>d</w:t>
      </w:r>
      <w:r w:rsidR="00C80A91" w:rsidRPr="00AA2F72">
        <w:rPr>
          <w:rFonts w:ascii="Cambria" w:hAnsi="Cambria"/>
          <w:bCs/>
          <w:sz w:val="22"/>
          <w:szCs w:val="22"/>
        </w:rPr>
        <w:t xml:space="preserve">ľa Prílohy </w:t>
      </w:r>
      <w:r w:rsidR="00976754" w:rsidRPr="00AA2F72">
        <w:rPr>
          <w:rFonts w:ascii="Cambria" w:hAnsi="Cambria"/>
          <w:bCs/>
          <w:sz w:val="22"/>
          <w:szCs w:val="22"/>
        </w:rPr>
        <w:t xml:space="preserve">č. </w:t>
      </w:r>
      <w:r w:rsidR="00AF3413" w:rsidRPr="00AA2F72">
        <w:rPr>
          <w:rFonts w:ascii="Cambria" w:hAnsi="Cambria"/>
          <w:bCs/>
          <w:sz w:val="22"/>
          <w:szCs w:val="22"/>
        </w:rPr>
        <w:t>3</w:t>
      </w:r>
      <w:r w:rsidR="00C80A91" w:rsidRPr="00AA2F72">
        <w:rPr>
          <w:rFonts w:ascii="Cambria" w:hAnsi="Cambria"/>
          <w:bCs/>
          <w:sz w:val="22"/>
          <w:szCs w:val="22"/>
        </w:rPr>
        <w:t xml:space="preserve"> tejto zmluvy</w:t>
      </w:r>
      <w:r w:rsidR="00F14CC6" w:rsidRPr="00AA2F72">
        <w:rPr>
          <w:rFonts w:ascii="Cambria" w:hAnsi="Cambria"/>
          <w:bCs/>
          <w:sz w:val="22"/>
          <w:szCs w:val="22"/>
        </w:rPr>
        <w:t xml:space="preserve"> je stanovená dohodou zmluvných strán v zmysle zákona</w:t>
      </w:r>
      <w:r w:rsidR="0002496B" w:rsidRPr="00AA2F72">
        <w:rPr>
          <w:rFonts w:ascii="Cambria" w:hAnsi="Cambria"/>
          <w:bCs/>
          <w:sz w:val="22"/>
          <w:szCs w:val="22"/>
        </w:rPr>
        <w:t xml:space="preserve"> NR SR</w:t>
      </w:r>
      <w:r w:rsidR="00F14CC6" w:rsidRPr="00AA2F72">
        <w:rPr>
          <w:rFonts w:ascii="Cambria" w:hAnsi="Cambria"/>
          <w:bCs/>
          <w:sz w:val="22"/>
          <w:szCs w:val="22"/>
        </w:rPr>
        <w:t xml:space="preserve"> č.</w:t>
      </w:r>
      <w:r w:rsidR="00E24777" w:rsidRPr="00AA2F72">
        <w:rPr>
          <w:rFonts w:ascii="Cambria" w:hAnsi="Cambria"/>
          <w:bCs/>
          <w:sz w:val="22"/>
          <w:szCs w:val="22"/>
        </w:rPr>
        <w:t xml:space="preserve"> </w:t>
      </w:r>
      <w:r w:rsidR="00F14CC6" w:rsidRPr="00AA2F72">
        <w:rPr>
          <w:rFonts w:ascii="Cambria" w:hAnsi="Cambria"/>
          <w:bCs/>
          <w:sz w:val="22"/>
          <w:szCs w:val="22"/>
        </w:rPr>
        <w:t xml:space="preserve">18/1996 Z. z. o cenách v znení neskorších predpisov a vyhlášky </w:t>
      </w:r>
      <w:r w:rsidR="0002496B" w:rsidRPr="00AA2F72">
        <w:rPr>
          <w:rFonts w:ascii="Cambria" w:hAnsi="Cambria"/>
          <w:bCs/>
          <w:sz w:val="22"/>
          <w:szCs w:val="22"/>
        </w:rPr>
        <w:t>M</w:t>
      </w:r>
      <w:r w:rsidR="004B18CA" w:rsidRPr="00AA2F72">
        <w:rPr>
          <w:rFonts w:ascii="Cambria" w:hAnsi="Cambria"/>
          <w:bCs/>
          <w:sz w:val="22"/>
          <w:szCs w:val="22"/>
        </w:rPr>
        <w:t>inisterstva financií</w:t>
      </w:r>
      <w:r w:rsidR="0002496B" w:rsidRPr="00AA2F72">
        <w:rPr>
          <w:rFonts w:ascii="Cambria" w:hAnsi="Cambria"/>
          <w:bCs/>
          <w:sz w:val="22"/>
          <w:szCs w:val="22"/>
        </w:rPr>
        <w:t xml:space="preserve"> SR </w:t>
      </w:r>
      <w:r w:rsidR="00F14CC6" w:rsidRPr="00AA2F72">
        <w:rPr>
          <w:rFonts w:ascii="Cambria" w:hAnsi="Cambria"/>
          <w:bCs/>
          <w:sz w:val="22"/>
          <w:szCs w:val="22"/>
        </w:rPr>
        <w:t>č.</w:t>
      </w:r>
      <w:r w:rsidR="00E24777" w:rsidRPr="00AA2F72">
        <w:rPr>
          <w:rFonts w:ascii="Cambria" w:hAnsi="Cambria"/>
          <w:bCs/>
          <w:sz w:val="22"/>
          <w:szCs w:val="22"/>
        </w:rPr>
        <w:t xml:space="preserve"> </w:t>
      </w:r>
      <w:r w:rsidR="00F14CC6" w:rsidRPr="00AA2F72">
        <w:rPr>
          <w:rFonts w:ascii="Cambria" w:hAnsi="Cambria"/>
          <w:bCs/>
          <w:sz w:val="22"/>
          <w:szCs w:val="22"/>
        </w:rPr>
        <w:t xml:space="preserve">87/1996 Z. z. ktorou sa vykonáva </w:t>
      </w:r>
      <w:r w:rsidR="00AF3413" w:rsidRPr="00AA2F72">
        <w:rPr>
          <w:rFonts w:ascii="Cambria" w:hAnsi="Cambria"/>
          <w:bCs/>
          <w:sz w:val="22"/>
          <w:szCs w:val="22"/>
        </w:rPr>
        <w:t>zákon NR SR č. 18/1996 Z. z. o cenách v znení neskorších predpisov</w:t>
      </w:r>
      <w:r w:rsidR="000E0887" w:rsidRPr="00AA2F72">
        <w:rPr>
          <w:rFonts w:ascii="Cambria" w:hAnsi="Cambria"/>
          <w:bCs/>
          <w:sz w:val="22"/>
          <w:szCs w:val="22"/>
        </w:rPr>
        <w:t>,</w:t>
      </w:r>
      <w:r w:rsidR="00F14CC6" w:rsidRPr="00AA2F72">
        <w:rPr>
          <w:rFonts w:ascii="Cambria" w:hAnsi="Cambria"/>
          <w:bCs/>
          <w:sz w:val="22"/>
          <w:szCs w:val="22"/>
        </w:rPr>
        <w:t xml:space="preserve"> a to v celkovej výške:</w:t>
      </w:r>
    </w:p>
    <w:p w14:paraId="60D5FDA3" w14:textId="67CAF275" w:rsidR="00F14CC6" w:rsidRPr="00AA2F72" w:rsidRDefault="0002496B" w:rsidP="004B18CA">
      <w:pPr>
        <w:spacing w:after="120" w:line="240" w:lineRule="auto"/>
        <w:jc w:val="center"/>
        <w:rPr>
          <w:rFonts w:ascii="Cambria" w:hAnsi="Cambria"/>
          <w:b/>
          <w:bCs/>
          <w:sz w:val="22"/>
          <w:szCs w:val="22"/>
        </w:rPr>
      </w:pPr>
      <w:r w:rsidRPr="00AA2F72">
        <w:rPr>
          <w:rFonts w:ascii="Cambria" w:hAnsi="Cambria" w:cs="Arial"/>
          <w:b/>
          <w:iCs/>
          <w:sz w:val="22"/>
          <w:szCs w:val="22"/>
        </w:rPr>
        <w:t>&lt;</w:t>
      </w:r>
      <w:r w:rsidRPr="00AA2F72">
        <w:rPr>
          <w:rFonts w:ascii="Cambria" w:hAnsi="Cambria" w:cs="Arial"/>
          <w:b/>
          <w:iCs/>
          <w:color w:val="00B0F0"/>
          <w:sz w:val="22"/>
          <w:szCs w:val="22"/>
        </w:rPr>
        <w:t>vyplní uchádzač</w:t>
      </w:r>
      <w:r w:rsidRPr="00AA2F72">
        <w:rPr>
          <w:rFonts w:ascii="Cambria" w:hAnsi="Cambria" w:cs="Arial"/>
          <w:b/>
          <w:iCs/>
          <w:sz w:val="22"/>
          <w:szCs w:val="22"/>
        </w:rPr>
        <w:t>&gt; bez DPH</w:t>
      </w:r>
    </w:p>
    <w:p w14:paraId="0C704D94" w14:textId="3CB9D4D6" w:rsidR="00F14CC6" w:rsidRPr="00AA2F72" w:rsidRDefault="009C091E" w:rsidP="004B18CA">
      <w:pPr>
        <w:spacing w:after="120" w:line="240" w:lineRule="auto"/>
        <w:jc w:val="center"/>
        <w:rPr>
          <w:rFonts w:ascii="Cambria" w:hAnsi="Cambria"/>
          <w:bCs/>
          <w:sz w:val="22"/>
          <w:szCs w:val="22"/>
        </w:rPr>
      </w:pPr>
      <w:r w:rsidRPr="00AA2F72">
        <w:rPr>
          <w:rFonts w:ascii="Cambria" w:hAnsi="Cambria"/>
          <w:bCs/>
          <w:sz w:val="22"/>
          <w:szCs w:val="22"/>
        </w:rPr>
        <w:t>(</w:t>
      </w:r>
      <w:r w:rsidR="00F14CC6" w:rsidRPr="00AA2F72">
        <w:rPr>
          <w:rFonts w:ascii="Cambria" w:hAnsi="Cambria"/>
          <w:bCs/>
          <w:sz w:val="22"/>
          <w:szCs w:val="22"/>
        </w:rPr>
        <w:t>slovom</w:t>
      </w:r>
      <w:r w:rsidR="00617B56" w:rsidRPr="00AA2F72">
        <w:rPr>
          <w:rFonts w:ascii="Cambria" w:hAnsi="Cambria"/>
          <w:bCs/>
          <w:sz w:val="22"/>
          <w:szCs w:val="22"/>
        </w:rPr>
        <w:t>:</w:t>
      </w:r>
      <w:r w:rsidR="00F14CC6" w:rsidRPr="00AA2F72">
        <w:rPr>
          <w:rFonts w:ascii="Cambria" w:hAnsi="Cambria"/>
          <w:bCs/>
          <w:sz w:val="22"/>
          <w:szCs w:val="22"/>
        </w:rPr>
        <w:t xml:space="preserve"> </w:t>
      </w:r>
      <w:r w:rsidR="0002496B" w:rsidRPr="00AA2F72">
        <w:rPr>
          <w:rFonts w:ascii="Cambria" w:hAnsi="Cambria" w:cs="Arial"/>
          <w:bCs/>
          <w:iCs/>
          <w:sz w:val="22"/>
          <w:szCs w:val="22"/>
        </w:rPr>
        <w:t>&lt;</w:t>
      </w:r>
      <w:r w:rsidR="0002496B" w:rsidRPr="00AA2F72">
        <w:rPr>
          <w:rFonts w:ascii="Cambria" w:hAnsi="Cambria" w:cs="Arial"/>
          <w:bCs/>
          <w:iCs/>
          <w:color w:val="00B0F0"/>
          <w:sz w:val="22"/>
          <w:szCs w:val="22"/>
        </w:rPr>
        <w:t>vyplní uchádzač</w:t>
      </w:r>
      <w:r w:rsidR="0002496B" w:rsidRPr="00AA2F72">
        <w:rPr>
          <w:rFonts w:ascii="Cambria" w:hAnsi="Cambria" w:cs="Arial"/>
          <w:bCs/>
          <w:iCs/>
          <w:sz w:val="22"/>
          <w:szCs w:val="22"/>
        </w:rPr>
        <w:t>&gt;</w:t>
      </w:r>
      <w:r w:rsidR="0002496B" w:rsidRPr="00AA2F72">
        <w:rPr>
          <w:rFonts w:ascii="Cambria" w:hAnsi="Cambria" w:cs="Arial"/>
          <w:b/>
          <w:iCs/>
          <w:sz w:val="22"/>
          <w:szCs w:val="22"/>
        </w:rPr>
        <w:t xml:space="preserve"> </w:t>
      </w:r>
      <w:r w:rsidR="00605E37" w:rsidRPr="00AA2F72">
        <w:rPr>
          <w:rFonts w:ascii="Cambria" w:hAnsi="Cambria"/>
          <w:bCs/>
          <w:sz w:val="22"/>
          <w:szCs w:val="22"/>
        </w:rPr>
        <w:t>eur</w:t>
      </w:r>
      <w:r w:rsidR="00F14CC6" w:rsidRPr="00AA2F72">
        <w:rPr>
          <w:rFonts w:ascii="Cambria" w:hAnsi="Cambria"/>
          <w:bCs/>
          <w:sz w:val="22"/>
          <w:szCs w:val="22"/>
        </w:rPr>
        <w:t xml:space="preserve"> bez DPH</w:t>
      </w:r>
      <w:r w:rsidRPr="00AA2F72">
        <w:rPr>
          <w:rFonts w:ascii="Cambria" w:hAnsi="Cambria"/>
          <w:bCs/>
          <w:sz w:val="22"/>
          <w:szCs w:val="22"/>
        </w:rPr>
        <w:t>)</w:t>
      </w:r>
    </w:p>
    <w:p w14:paraId="20EA83C6" w14:textId="6D0A0108" w:rsidR="00F70221" w:rsidRPr="00AA2F72" w:rsidRDefault="00F14CC6" w:rsidP="004B18CA">
      <w:pPr>
        <w:numPr>
          <w:ilvl w:val="1"/>
          <w:numId w:val="13"/>
        </w:numPr>
        <w:spacing w:after="120" w:line="240" w:lineRule="auto"/>
        <w:rPr>
          <w:rFonts w:ascii="Cambria" w:hAnsi="Cambria"/>
          <w:bCs/>
          <w:sz w:val="22"/>
          <w:szCs w:val="22"/>
        </w:rPr>
      </w:pPr>
      <w:r w:rsidRPr="00AA2F72">
        <w:rPr>
          <w:rFonts w:ascii="Cambria" w:hAnsi="Cambria"/>
          <w:bCs/>
          <w:sz w:val="22"/>
          <w:szCs w:val="22"/>
        </w:rPr>
        <w:t xml:space="preserve">Cena </w:t>
      </w:r>
      <w:r w:rsidR="00AF3413" w:rsidRPr="00AA2F72">
        <w:rPr>
          <w:rFonts w:ascii="Cambria" w:hAnsi="Cambria"/>
          <w:bCs/>
          <w:sz w:val="22"/>
          <w:szCs w:val="22"/>
        </w:rPr>
        <w:t xml:space="preserve">za </w:t>
      </w:r>
      <w:r w:rsidR="0050355A" w:rsidRPr="00AA2F72">
        <w:rPr>
          <w:rFonts w:ascii="Cambria" w:hAnsi="Cambria"/>
          <w:bCs/>
          <w:sz w:val="22"/>
          <w:szCs w:val="22"/>
        </w:rPr>
        <w:t xml:space="preserve">predmet </w:t>
      </w:r>
      <w:r w:rsidR="00AF3413" w:rsidRPr="00AA2F72">
        <w:rPr>
          <w:rFonts w:ascii="Cambria" w:hAnsi="Cambria"/>
          <w:bCs/>
          <w:sz w:val="22"/>
          <w:szCs w:val="22"/>
        </w:rPr>
        <w:t>zmluvy</w:t>
      </w:r>
      <w:r w:rsidR="0050355A" w:rsidRPr="00AA2F72">
        <w:rPr>
          <w:rFonts w:ascii="Cambria" w:hAnsi="Cambria"/>
          <w:bCs/>
          <w:sz w:val="22"/>
          <w:szCs w:val="22"/>
        </w:rPr>
        <w:t xml:space="preserve"> </w:t>
      </w:r>
      <w:r w:rsidRPr="00AA2F72">
        <w:rPr>
          <w:rFonts w:ascii="Cambria" w:hAnsi="Cambria"/>
          <w:bCs/>
          <w:sz w:val="22"/>
          <w:szCs w:val="22"/>
        </w:rPr>
        <w:t xml:space="preserve">zahŕňa </w:t>
      </w:r>
      <w:r w:rsidR="0050355A" w:rsidRPr="00AA2F72">
        <w:rPr>
          <w:rFonts w:ascii="Cambria" w:hAnsi="Cambria"/>
          <w:bCs/>
          <w:sz w:val="22"/>
          <w:szCs w:val="22"/>
        </w:rPr>
        <w:t xml:space="preserve">všetky </w:t>
      </w:r>
      <w:r w:rsidRPr="00AA2F72">
        <w:rPr>
          <w:rFonts w:ascii="Cambria" w:hAnsi="Cambria"/>
          <w:bCs/>
          <w:sz w:val="22"/>
          <w:szCs w:val="22"/>
        </w:rPr>
        <w:t xml:space="preserve">náklady </w:t>
      </w:r>
      <w:r w:rsidR="004B18CA" w:rsidRPr="00AA2F72">
        <w:rPr>
          <w:rFonts w:ascii="Cambria" w:hAnsi="Cambria"/>
          <w:bCs/>
          <w:sz w:val="22"/>
          <w:szCs w:val="22"/>
        </w:rPr>
        <w:t>poskytovateľa spojené</w:t>
      </w:r>
      <w:r w:rsidR="0050355A" w:rsidRPr="00AA2F72">
        <w:rPr>
          <w:rFonts w:ascii="Cambria" w:hAnsi="Cambria"/>
          <w:bCs/>
          <w:sz w:val="22"/>
          <w:szCs w:val="22"/>
        </w:rPr>
        <w:t xml:space="preserve"> s </w:t>
      </w:r>
      <w:r w:rsidR="003B4641" w:rsidRPr="00AA2F72">
        <w:rPr>
          <w:rFonts w:ascii="Cambria" w:hAnsi="Cambria"/>
          <w:bCs/>
          <w:sz w:val="22"/>
          <w:szCs w:val="22"/>
        </w:rPr>
        <w:t>poskyt</w:t>
      </w:r>
      <w:r w:rsidR="00AF3413" w:rsidRPr="00AA2F72">
        <w:rPr>
          <w:rFonts w:ascii="Cambria" w:hAnsi="Cambria"/>
          <w:bCs/>
          <w:sz w:val="22"/>
          <w:szCs w:val="22"/>
        </w:rPr>
        <w:t>ovaním servisných služieb</w:t>
      </w:r>
      <w:r w:rsidR="0050355A" w:rsidRPr="00AA2F72">
        <w:rPr>
          <w:rFonts w:ascii="Cambria" w:hAnsi="Cambria"/>
          <w:bCs/>
          <w:sz w:val="22"/>
          <w:szCs w:val="22"/>
        </w:rPr>
        <w:t xml:space="preserve"> </w:t>
      </w:r>
      <w:r w:rsidR="004B18CA" w:rsidRPr="00AA2F72">
        <w:rPr>
          <w:rFonts w:ascii="Cambria" w:hAnsi="Cambria"/>
          <w:bCs/>
          <w:sz w:val="22"/>
          <w:szCs w:val="22"/>
        </w:rPr>
        <w:t xml:space="preserve">vrátane </w:t>
      </w:r>
      <w:r w:rsidR="0050355A" w:rsidRPr="00AA2F72">
        <w:rPr>
          <w:rFonts w:ascii="Cambria" w:hAnsi="Cambria"/>
          <w:bCs/>
          <w:sz w:val="22"/>
          <w:szCs w:val="22"/>
        </w:rPr>
        <w:t>doprav</w:t>
      </w:r>
      <w:r w:rsidR="004B18CA" w:rsidRPr="00AA2F72">
        <w:rPr>
          <w:rFonts w:ascii="Cambria" w:hAnsi="Cambria"/>
          <w:bCs/>
          <w:sz w:val="22"/>
          <w:szCs w:val="22"/>
        </w:rPr>
        <w:t>y</w:t>
      </w:r>
      <w:r w:rsidRPr="00AA2F72">
        <w:rPr>
          <w:rFonts w:ascii="Cambria" w:hAnsi="Cambria"/>
          <w:bCs/>
          <w:sz w:val="22"/>
          <w:szCs w:val="22"/>
        </w:rPr>
        <w:t>.</w:t>
      </w:r>
    </w:p>
    <w:p w14:paraId="36B8CFD0" w14:textId="77777777" w:rsidR="00DD1F76" w:rsidRPr="00AA2F72" w:rsidRDefault="00F70221" w:rsidP="004B18CA">
      <w:pPr>
        <w:numPr>
          <w:ilvl w:val="1"/>
          <w:numId w:val="13"/>
        </w:numPr>
        <w:spacing w:after="120" w:line="240" w:lineRule="auto"/>
        <w:rPr>
          <w:rFonts w:ascii="Cambria" w:hAnsi="Cambria"/>
          <w:bCs/>
          <w:sz w:val="22"/>
          <w:szCs w:val="22"/>
        </w:rPr>
      </w:pPr>
      <w:r w:rsidRPr="00AA2F72">
        <w:rPr>
          <w:rFonts w:ascii="Cambria" w:hAnsi="Cambria"/>
          <w:sz w:val="22"/>
          <w:szCs w:val="22"/>
        </w:rPr>
        <w:t xml:space="preserve">Ceny za predmet </w:t>
      </w:r>
      <w:r w:rsidR="00AF3413" w:rsidRPr="00AA2F72">
        <w:rPr>
          <w:rFonts w:ascii="Cambria" w:hAnsi="Cambria"/>
          <w:sz w:val="22"/>
          <w:szCs w:val="22"/>
        </w:rPr>
        <w:t>zmluvy</w:t>
      </w:r>
      <w:r w:rsidRPr="00AA2F72">
        <w:rPr>
          <w:rFonts w:ascii="Cambria" w:hAnsi="Cambria"/>
          <w:sz w:val="22"/>
          <w:szCs w:val="22"/>
        </w:rPr>
        <w:t xml:space="preserve"> sú uvedené bez DPH. Poskytovateľ k dohodnutým cenám uplatní DPH podľa všeobecne záväzného právneho predpisu platného v čase fakturácie. </w:t>
      </w:r>
      <w:r w:rsidRPr="00AA2F72">
        <w:rPr>
          <w:rFonts w:ascii="Cambria" w:hAnsi="Cambria"/>
          <w:i/>
          <w:color w:val="00B0F0"/>
          <w:sz w:val="22"/>
          <w:szCs w:val="22"/>
        </w:rPr>
        <w:t>(</w:t>
      </w:r>
      <w:r w:rsidRPr="00AA2F72">
        <w:rPr>
          <w:rFonts w:ascii="Cambria" w:hAnsi="Cambria" w:cs="Arial"/>
          <w:i/>
          <w:color w:val="00B0F0"/>
          <w:sz w:val="22"/>
          <w:szCs w:val="22"/>
        </w:rPr>
        <w:t xml:space="preserve">Text platí pre tuzemského </w:t>
      </w:r>
      <w:r w:rsidR="0016128F" w:rsidRPr="00AA2F72">
        <w:rPr>
          <w:rFonts w:ascii="Cambria" w:hAnsi="Cambria"/>
          <w:i/>
          <w:iCs/>
          <w:color w:val="00B0F0"/>
          <w:sz w:val="22"/>
          <w:szCs w:val="22"/>
        </w:rPr>
        <w:t>poskytovateľa</w:t>
      </w:r>
      <w:r w:rsidRPr="00AA2F72">
        <w:rPr>
          <w:rFonts w:ascii="Cambria" w:hAnsi="Cambria" w:cs="Arial"/>
          <w:i/>
          <w:color w:val="00B0F0"/>
          <w:sz w:val="22"/>
          <w:szCs w:val="22"/>
        </w:rPr>
        <w:t xml:space="preserve">, zahraničný </w:t>
      </w:r>
      <w:r w:rsidR="0016128F" w:rsidRPr="00AA2F72">
        <w:rPr>
          <w:rFonts w:ascii="Cambria" w:hAnsi="Cambria"/>
          <w:i/>
          <w:iCs/>
          <w:color w:val="00B0F0"/>
          <w:sz w:val="22"/>
          <w:szCs w:val="22"/>
        </w:rPr>
        <w:t xml:space="preserve">poskytovateľ </w:t>
      </w:r>
      <w:r w:rsidRPr="00AA2F72">
        <w:rPr>
          <w:rFonts w:ascii="Cambria" w:hAnsi="Cambria" w:cs="Arial"/>
          <w:i/>
          <w:color w:val="00B0F0"/>
          <w:sz w:val="22"/>
          <w:szCs w:val="22"/>
        </w:rPr>
        <w:t>text druhej vety odstráni</w:t>
      </w:r>
      <w:r w:rsidRPr="00AA2F72">
        <w:rPr>
          <w:rFonts w:ascii="Cambria" w:hAnsi="Cambria"/>
          <w:color w:val="00B0F0"/>
          <w:sz w:val="22"/>
          <w:szCs w:val="22"/>
        </w:rPr>
        <w:t>).</w:t>
      </w:r>
    </w:p>
    <w:p w14:paraId="7164915A" w14:textId="0ACDDE80" w:rsidR="008656FA" w:rsidRPr="00AA2F72" w:rsidRDefault="007C0259" w:rsidP="004B18CA">
      <w:pPr>
        <w:numPr>
          <w:ilvl w:val="1"/>
          <w:numId w:val="13"/>
        </w:numPr>
        <w:spacing w:after="120" w:line="240" w:lineRule="auto"/>
        <w:rPr>
          <w:rFonts w:ascii="Cambria" w:hAnsi="Cambria"/>
          <w:bCs/>
          <w:sz w:val="22"/>
          <w:szCs w:val="22"/>
        </w:rPr>
      </w:pPr>
      <w:r w:rsidRPr="00AA2F72">
        <w:rPr>
          <w:rFonts w:ascii="Cambria" w:hAnsi="Cambria"/>
          <w:color w:val="000000"/>
          <w:sz w:val="22"/>
          <w:szCs w:val="22"/>
        </w:rPr>
        <w:t xml:space="preserve">Mesačný paušálny poplatok za servisnú službu </w:t>
      </w:r>
      <w:r w:rsidRPr="00AA2F72">
        <w:rPr>
          <w:rFonts w:ascii="Cambria" w:hAnsi="Cambria"/>
          <w:b/>
          <w:bCs/>
          <w:color w:val="000000"/>
          <w:sz w:val="22"/>
          <w:szCs w:val="22"/>
        </w:rPr>
        <w:t>Podpora</w:t>
      </w:r>
      <w:r w:rsidRPr="00AA2F72">
        <w:rPr>
          <w:rFonts w:ascii="Cambria" w:hAnsi="Cambria"/>
          <w:color w:val="000000"/>
          <w:sz w:val="22"/>
          <w:szCs w:val="22"/>
        </w:rPr>
        <w:t xml:space="preserve"> </w:t>
      </w:r>
      <w:r w:rsidR="00CD3EC5" w:rsidRPr="00AA2F72">
        <w:rPr>
          <w:rFonts w:ascii="Cambria" w:hAnsi="Cambria"/>
          <w:color w:val="000000"/>
          <w:sz w:val="22"/>
          <w:szCs w:val="22"/>
        </w:rPr>
        <w:t xml:space="preserve">a </w:t>
      </w:r>
      <w:r w:rsidR="00CD3EC5" w:rsidRPr="00AA2F72">
        <w:rPr>
          <w:rFonts w:ascii="Cambria" w:hAnsi="Cambria"/>
          <w:b/>
          <w:bCs/>
          <w:color w:val="000000"/>
          <w:sz w:val="22"/>
          <w:szCs w:val="22"/>
        </w:rPr>
        <w:t>Údržba</w:t>
      </w:r>
      <w:r w:rsidR="00CD3EC5" w:rsidRPr="00AA2F72">
        <w:rPr>
          <w:rFonts w:ascii="Cambria" w:hAnsi="Cambria"/>
          <w:color w:val="000000"/>
          <w:sz w:val="22"/>
          <w:szCs w:val="22"/>
        </w:rPr>
        <w:t xml:space="preserve"> </w:t>
      </w:r>
      <w:r w:rsidRPr="00AA2F72">
        <w:rPr>
          <w:rFonts w:ascii="Cambria" w:hAnsi="Cambria"/>
          <w:color w:val="000000"/>
          <w:sz w:val="22"/>
          <w:szCs w:val="22"/>
        </w:rPr>
        <w:t xml:space="preserve">je uvedený v tabuľke č. 1 Prílohy č. 3 </w:t>
      </w:r>
      <w:r w:rsidR="00EC61B0" w:rsidRPr="00AA2F72">
        <w:rPr>
          <w:rFonts w:ascii="Cambria" w:hAnsi="Cambria"/>
          <w:color w:val="000000"/>
          <w:sz w:val="22"/>
          <w:szCs w:val="22"/>
        </w:rPr>
        <w:t>zmluvy</w:t>
      </w:r>
      <w:r w:rsidRPr="00AA2F72">
        <w:rPr>
          <w:rFonts w:ascii="Cambria" w:hAnsi="Cambria"/>
          <w:color w:val="000000"/>
          <w:sz w:val="22"/>
          <w:szCs w:val="22"/>
        </w:rPr>
        <w:t>.</w:t>
      </w:r>
    </w:p>
    <w:p w14:paraId="13AFCC59" w14:textId="0C121746" w:rsidR="008656FA" w:rsidRPr="00AA2F72" w:rsidRDefault="001117FB" w:rsidP="004B18CA">
      <w:pPr>
        <w:numPr>
          <w:ilvl w:val="1"/>
          <w:numId w:val="13"/>
        </w:numPr>
        <w:spacing w:after="120" w:line="240" w:lineRule="auto"/>
        <w:rPr>
          <w:rFonts w:ascii="Cambria" w:hAnsi="Cambria"/>
          <w:color w:val="000000"/>
          <w:sz w:val="22"/>
          <w:szCs w:val="22"/>
        </w:rPr>
      </w:pPr>
      <w:r w:rsidRPr="00AA2F72">
        <w:rPr>
          <w:rFonts w:ascii="Cambria" w:hAnsi="Cambria"/>
          <w:color w:val="000000"/>
          <w:sz w:val="22"/>
          <w:szCs w:val="22"/>
        </w:rPr>
        <w:t xml:space="preserve">Cenu za poskytovanie zmluvne dohodnutých servisných služieb </w:t>
      </w:r>
      <w:r w:rsidRPr="00AA2F72">
        <w:rPr>
          <w:rFonts w:ascii="Cambria" w:hAnsi="Cambria"/>
          <w:b/>
          <w:bCs/>
          <w:color w:val="000000"/>
          <w:sz w:val="22"/>
          <w:szCs w:val="22"/>
        </w:rPr>
        <w:t xml:space="preserve">Podpora </w:t>
      </w:r>
      <w:r w:rsidRPr="00AA2F72">
        <w:rPr>
          <w:rFonts w:ascii="Cambria" w:hAnsi="Cambria"/>
          <w:color w:val="000000"/>
          <w:sz w:val="22"/>
          <w:szCs w:val="22"/>
        </w:rPr>
        <w:t>a</w:t>
      </w:r>
      <w:r w:rsidRPr="00AA2F72">
        <w:rPr>
          <w:rFonts w:ascii="Cambria" w:hAnsi="Cambria"/>
          <w:b/>
          <w:bCs/>
          <w:color w:val="000000"/>
          <w:sz w:val="22"/>
          <w:szCs w:val="22"/>
        </w:rPr>
        <w:t xml:space="preserve"> Údržba </w:t>
      </w:r>
      <w:r w:rsidRPr="00AA2F72">
        <w:rPr>
          <w:rFonts w:ascii="Cambria" w:hAnsi="Cambria"/>
          <w:color w:val="000000"/>
          <w:sz w:val="22"/>
          <w:szCs w:val="22"/>
        </w:rPr>
        <w:t xml:space="preserve">pri zabezpečení prevádzky DWDM technológie v NBS bude poskytovateľ fakturovať mesačne spätne vo výške zmluvne stanoveného mesačného paušálneho poplatku. Poskytovateľ vyhotoví faktúru a doručí ju objednávateľovi najneskôr do </w:t>
      </w:r>
      <w:r w:rsidR="009E4673">
        <w:rPr>
          <w:rFonts w:ascii="Cambria" w:hAnsi="Cambria"/>
          <w:color w:val="000000"/>
          <w:sz w:val="22"/>
          <w:szCs w:val="22"/>
        </w:rPr>
        <w:t>15</w:t>
      </w:r>
      <w:r w:rsidRPr="00AA2F72">
        <w:rPr>
          <w:rFonts w:ascii="Cambria" w:hAnsi="Cambria"/>
          <w:color w:val="000000"/>
          <w:sz w:val="22"/>
          <w:szCs w:val="22"/>
        </w:rPr>
        <w:t xml:space="preserve">.-ho kalendárneho dňa v mesiaci, </w:t>
      </w:r>
      <w:r w:rsidRPr="00AA2F72">
        <w:rPr>
          <w:rFonts w:ascii="Cambria" w:hAnsi="Cambria"/>
          <w:bCs/>
          <w:color w:val="000000"/>
          <w:sz w:val="22"/>
          <w:szCs w:val="22"/>
        </w:rPr>
        <w:t>nasledujúceho po kalendárnom mesiaci, ktorého sa platba týka</w:t>
      </w:r>
      <w:r w:rsidRPr="00AA2F72">
        <w:rPr>
          <w:rFonts w:ascii="Cambria" w:hAnsi="Cambria"/>
          <w:color w:val="000000"/>
          <w:sz w:val="22"/>
          <w:szCs w:val="22"/>
        </w:rPr>
        <w:t>.</w:t>
      </w:r>
    </w:p>
    <w:p w14:paraId="00A70CA2" w14:textId="303F9E7C" w:rsidR="00AA0447" w:rsidRPr="00AA2F72" w:rsidRDefault="00F14CC6" w:rsidP="004B18CA">
      <w:pPr>
        <w:numPr>
          <w:ilvl w:val="1"/>
          <w:numId w:val="13"/>
        </w:numPr>
        <w:spacing w:after="120" w:line="240" w:lineRule="auto"/>
        <w:rPr>
          <w:rFonts w:ascii="Cambria" w:hAnsi="Cambria"/>
          <w:color w:val="000000"/>
          <w:sz w:val="22"/>
          <w:szCs w:val="22"/>
        </w:rPr>
      </w:pPr>
      <w:r w:rsidRPr="00AA2F72">
        <w:rPr>
          <w:rFonts w:ascii="Cambria" w:hAnsi="Cambria"/>
          <w:bCs/>
          <w:sz w:val="22"/>
          <w:szCs w:val="22"/>
        </w:rPr>
        <w:t xml:space="preserve">Faktúry sú splatné do </w:t>
      </w:r>
      <w:r w:rsidR="00A96CEB" w:rsidRPr="00AA2F72">
        <w:rPr>
          <w:rFonts w:ascii="Cambria" w:hAnsi="Cambria"/>
          <w:bCs/>
          <w:sz w:val="22"/>
          <w:szCs w:val="22"/>
        </w:rPr>
        <w:t>30</w:t>
      </w:r>
      <w:r w:rsidRPr="00AA2F72">
        <w:rPr>
          <w:rFonts w:ascii="Cambria" w:hAnsi="Cambria"/>
          <w:bCs/>
          <w:sz w:val="22"/>
          <w:szCs w:val="22"/>
        </w:rPr>
        <w:t xml:space="preserve"> dní odo dňa ich doručenia objednávateľovi bezhotovostným prevodom na účet </w:t>
      </w:r>
      <w:r w:rsidR="008A26DD" w:rsidRPr="00AA2F72">
        <w:rPr>
          <w:rFonts w:ascii="Cambria" w:hAnsi="Cambria"/>
          <w:bCs/>
          <w:sz w:val="22"/>
          <w:szCs w:val="22"/>
        </w:rPr>
        <w:t>poskytovateľ</w:t>
      </w:r>
      <w:r w:rsidR="00374420" w:rsidRPr="00AA2F72">
        <w:rPr>
          <w:rFonts w:ascii="Cambria" w:hAnsi="Cambria"/>
          <w:bCs/>
          <w:sz w:val="22"/>
          <w:szCs w:val="22"/>
        </w:rPr>
        <w:t>a</w:t>
      </w:r>
      <w:r w:rsidRPr="00AA2F72">
        <w:rPr>
          <w:rFonts w:ascii="Cambria" w:hAnsi="Cambria"/>
          <w:bCs/>
          <w:sz w:val="22"/>
          <w:szCs w:val="22"/>
        </w:rPr>
        <w:t xml:space="preserve">. Za deň splnenia peňažného záväzku sa považuje deň odpísania dlžnej sumy z účtu objednávateľa v prospech </w:t>
      </w:r>
      <w:r w:rsidR="008A26DD" w:rsidRPr="00AA2F72">
        <w:rPr>
          <w:rFonts w:ascii="Cambria" w:hAnsi="Cambria"/>
          <w:bCs/>
          <w:sz w:val="22"/>
          <w:szCs w:val="22"/>
        </w:rPr>
        <w:t>poskytovateľ</w:t>
      </w:r>
      <w:r w:rsidR="0021076E" w:rsidRPr="00AA2F72">
        <w:rPr>
          <w:rFonts w:ascii="Cambria" w:hAnsi="Cambria"/>
          <w:bCs/>
          <w:sz w:val="22"/>
          <w:szCs w:val="22"/>
        </w:rPr>
        <w:t>a</w:t>
      </w:r>
      <w:r w:rsidRPr="00AA2F72">
        <w:rPr>
          <w:rFonts w:ascii="Cambria" w:hAnsi="Cambria"/>
          <w:bCs/>
          <w:sz w:val="22"/>
          <w:szCs w:val="22"/>
        </w:rPr>
        <w:t>.</w:t>
      </w:r>
    </w:p>
    <w:p w14:paraId="4EDF5FD0" w14:textId="714C30ED" w:rsidR="008656FA" w:rsidRPr="00AA2F72" w:rsidRDefault="0031053C" w:rsidP="004B18CA">
      <w:pPr>
        <w:pStyle w:val="Zarkazkladnhotextu"/>
        <w:numPr>
          <w:ilvl w:val="0"/>
          <w:numId w:val="13"/>
        </w:numPr>
        <w:spacing w:after="120"/>
        <w:rPr>
          <w:rFonts w:ascii="Cambria" w:hAnsi="Cambria"/>
          <w:color w:val="000000"/>
          <w:sz w:val="22"/>
          <w:szCs w:val="22"/>
        </w:rPr>
      </w:pPr>
      <w:r w:rsidRPr="00AA2F72">
        <w:rPr>
          <w:rFonts w:ascii="Cambria" w:hAnsi="Cambria"/>
          <w:bCs/>
          <w:sz w:val="22"/>
          <w:szCs w:val="22"/>
        </w:rPr>
        <w:t xml:space="preserve">Zmluvné strany sa dohodli a výslovne súhlasia s tým, že </w:t>
      </w:r>
      <w:r w:rsidR="008A26DD" w:rsidRPr="00AA2F72">
        <w:rPr>
          <w:rFonts w:ascii="Cambria" w:hAnsi="Cambria"/>
          <w:bCs/>
          <w:sz w:val="22"/>
          <w:szCs w:val="22"/>
        </w:rPr>
        <w:t>poskytovateľ</w:t>
      </w:r>
      <w:r w:rsidRPr="00AA2F72">
        <w:rPr>
          <w:rFonts w:ascii="Cambria" w:hAnsi="Cambria"/>
          <w:bCs/>
          <w:sz w:val="22"/>
          <w:szCs w:val="22"/>
        </w:rPr>
        <w:t xml:space="preserve"> bude zasielať len elektronické faktúry z e-mailovej adresy </w:t>
      </w:r>
      <w:r w:rsidR="008A26DD" w:rsidRPr="00AA2F72">
        <w:rPr>
          <w:rFonts w:ascii="Cambria" w:hAnsi="Cambria"/>
          <w:bCs/>
          <w:sz w:val="22"/>
          <w:szCs w:val="22"/>
        </w:rPr>
        <w:t>poskytovateľ</w:t>
      </w:r>
      <w:r w:rsidRPr="00AA2F72">
        <w:rPr>
          <w:rFonts w:ascii="Cambria" w:hAnsi="Cambria"/>
          <w:bCs/>
          <w:sz w:val="22"/>
          <w:szCs w:val="22"/>
        </w:rPr>
        <w:t>a</w:t>
      </w:r>
      <w:r w:rsidR="00D53479" w:rsidRPr="00AA2F72">
        <w:rPr>
          <w:rFonts w:ascii="Cambria" w:hAnsi="Cambria"/>
          <w:bCs/>
          <w:sz w:val="22"/>
          <w:szCs w:val="22"/>
        </w:rPr>
        <w:t xml:space="preserve">: </w:t>
      </w:r>
      <w:r w:rsidR="0002496B" w:rsidRPr="00AA2F72">
        <w:rPr>
          <w:rFonts w:ascii="Cambria" w:hAnsi="Cambria" w:cs="Arial"/>
          <w:bCs/>
          <w:iCs/>
          <w:sz w:val="22"/>
          <w:szCs w:val="22"/>
        </w:rPr>
        <w:t>&lt;</w:t>
      </w:r>
      <w:r w:rsidR="0002496B" w:rsidRPr="00AA2F72">
        <w:rPr>
          <w:rFonts w:ascii="Cambria" w:hAnsi="Cambria" w:cs="Arial"/>
          <w:bCs/>
          <w:iCs/>
          <w:color w:val="00B0F0"/>
          <w:sz w:val="22"/>
          <w:szCs w:val="22"/>
        </w:rPr>
        <w:t>vyplní uchádzač</w:t>
      </w:r>
      <w:r w:rsidR="0002496B" w:rsidRPr="00AA2F72">
        <w:rPr>
          <w:rFonts w:ascii="Cambria" w:hAnsi="Cambria" w:cs="Arial"/>
          <w:bCs/>
          <w:iCs/>
          <w:sz w:val="22"/>
          <w:szCs w:val="22"/>
        </w:rPr>
        <w:t>&gt;</w:t>
      </w:r>
      <w:r w:rsidRPr="00AA2F72">
        <w:rPr>
          <w:rFonts w:ascii="Cambria" w:hAnsi="Cambria" w:cs="Arial"/>
          <w:bCs/>
          <w:sz w:val="22"/>
          <w:szCs w:val="22"/>
        </w:rPr>
        <w:t xml:space="preserve"> na e-mailovú adresu objednávateľa </w:t>
      </w:r>
      <w:hyperlink r:id="rId10" w:history="1">
        <w:r w:rsidRPr="00AA2F72">
          <w:rPr>
            <w:rStyle w:val="Hypertextovprepojenie"/>
            <w:rFonts w:ascii="Cambria" w:hAnsi="Cambria"/>
            <w:color w:val="000000" w:themeColor="text1"/>
            <w:sz w:val="22"/>
            <w:szCs w:val="22"/>
          </w:rPr>
          <w:t>faktury.ofr@nbs.sk</w:t>
        </w:r>
      </w:hyperlink>
      <w:r w:rsidRPr="00AA2F72">
        <w:rPr>
          <w:rStyle w:val="Hypertextovprepojenie"/>
          <w:rFonts w:ascii="Cambria" w:hAnsi="Cambria"/>
          <w:color w:val="000000" w:themeColor="text1"/>
          <w:sz w:val="22"/>
          <w:szCs w:val="22"/>
          <w:u w:val="none"/>
        </w:rPr>
        <w:t xml:space="preserve"> </w:t>
      </w:r>
      <w:r w:rsidRPr="00AA2F72">
        <w:rPr>
          <w:rStyle w:val="Hypertextovprepojenie"/>
          <w:rFonts w:ascii="Cambria" w:hAnsi="Cambria"/>
          <w:color w:val="auto"/>
          <w:sz w:val="22"/>
          <w:szCs w:val="22"/>
          <w:u w:val="none"/>
        </w:rPr>
        <w:t>vo formáte PDF.</w:t>
      </w:r>
      <w:r w:rsidR="00843E26" w:rsidRPr="00AA2F72">
        <w:rPr>
          <w:rStyle w:val="Hypertextovprepojenie"/>
          <w:rFonts w:ascii="Cambria" w:hAnsi="Cambria"/>
          <w:color w:val="auto"/>
          <w:sz w:val="22"/>
          <w:szCs w:val="22"/>
          <w:u w:val="none"/>
        </w:rPr>
        <w:t xml:space="preserve"> </w:t>
      </w:r>
      <w:r w:rsidRPr="00AA2F72">
        <w:rPr>
          <w:rStyle w:val="Hypertextovprepojenie"/>
          <w:rFonts w:ascii="Cambria" w:hAnsi="Cambria"/>
          <w:color w:val="auto"/>
          <w:sz w:val="22"/>
          <w:szCs w:val="22"/>
          <w:u w:val="none"/>
        </w:rPr>
        <w:t>Zmluvné strany vyhlasujú, že majú výlučný prístup k uvedeným e-mailovým adresám.</w:t>
      </w:r>
      <w:r w:rsidRPr="00AA2F72">
        <w:rPr>
          <w:rFonts w:ascii="Cambria" w:hAnsi="Cambria"/>
          <w:sz w:val="22"/>
          <w:szCs w:val="22"/>
        </w:rPr>
        <w:t xml:space="preserve"> Zmluvné strany sú oprávnené zmeniť e-mailové adresy</w:t>
      </w:r>
      <w:r w:rsidR="00A71DEE" w:rsidRPr="00AA2F72">
        <w:rPr>
          <w:rFonts w:ascii="Cambria" w:hAnsi="Cambria"/>
          <w:sz w:val="22"/>
          <w:szCs w:val="22"/>
        </w:rPr>
        <w:t>,</w:t>
      </w:r>
      <w:r w:rsidRPr="00AA2F72">
        <w:rPr>
          <w:rFonts w:ascii="Cambria" w:hAnsi="Cambria"/>
          <w:sz w:val="22"/>
          <w:szCs w:val="22"/>
        </w:rPr>
        <w:t xml:space="preserve"> a to len písomne s uvedením novej e-mailovej adresy, pričom z dôvodu tejto zmeny nie je potrebné uzatvoriť dodatok k tejto zmluve.  </w:t>
      </w:r>
      <w:r w:rsidR="008A26DD" w:rsidRPr="00AA2F72">
        <w:rPr>
          <w:rFonts w:ascii="Cambria" w:hAnsi="Cambria"/>
          <w:sz w:val="22"/>
          <w:szCs w:val="22"/>
        </w:rPr>
        <w:t>Poskytovateľ</w:t>
      </w:r>
      <w:r w:rsidRPr="00AA2F72">
        <w:rPr>
          <w:rStyle w:val="Hypertextovprepojenie"/>
          <w:rFonts w:ascii="Cambria" w:hAnsi="Cambria"/>
          <w:color w:val="auto"/>
          <w:sz w:val="22"/>
          <w:szCs w:val="22"/>
          <w:u w:val="none"/>
        </w:rPr>
        <w:t xml:space="preserve"> nie je povinný podpísať elektronickú faktúru </w:t>
      </w:r>
      <w:r w:rsidR="00622B7A" w:rsidRPr="00AA2F72">
        <w:rPr>
          <w:rStyle w:val="Hypertextovprepojenie"/>
          <w:rFonts w:ascii="Cambria" w:hAnsi="Cambria"/>
          <w:color w:val="auto"/>
          <w:sz w:val="22"/>
          <w:szCs w:val="22"/>
          <w:u w:val="none"/>
        </w:rPr>
        <w:t xml:space="preserve">kvalifikovaným </w:t>
      </w:r>
      <w:r w:rsidRPr="00AA2F72">
        <w:rPr>
          <w:rStyle w:val="Hypertextovprepojenie"/>
          <w:rFonts w:ascii="Cambria" w:hAnsi="Cambria"/>
          <w:color w:val="auto"/>
          <w:sz w:val="22"/>
          <w:szCs w:val="22"/>
          <w:u w:val="none"/>
        </w:rPr>
        <w:t>elektronickým podpisom.</w:t>
      </w:r>
      <w:r w:rsidRPr="00AA2F72">
        <w:rPr>
          <w:rFonts w:ascii="Cambria" w:hAnsi="Cambria"/>
          <w:sz w:val="22"/>
          <w:szCs w:val="22"/>
        </w:rPr>
        <w:t xml:space="preserve"> Elektronická faktúra musí spĺňať všetky náležitosti faktúry podľa § 74 zákona č. 222/2004 Z. z. o dani z pridanej hodnoty v znení neskorších predpisov</w:t>
      </w:r>
      <w:r w:rsidR="0016128F" w:rsidRPr="00AA2F72">
        <w:rPr>
          <w:rFonts w:ascii="Cambria" w:hAnsi="Cambria"/>
          <w:sz w:val="22"/>
          <w:szCs w:val="22"/>
        </w:rPr>
        <w:t xml:space="preserve"> (ďalej len „zákon o dani z pridanej hodnoty“)</w:t>
      </w:r>
      <w:r w:rsidRPr="00AA2F72">
        <w:rPr>
          <w:rFonts w:ascii="Cambria" w:hAnsi="Cambria"/>
          <w:sz w:val="22"/>
          <w:szCs w:val="22"/>
        </w:rPr>
        <w:t xml:space="preserve">. Zmluvné strany sú povinné bezodkladne písomne oznámiť druhej strane akúkoľvek zmenu, </w:t>
      </w:r>
      <w:r w:rsidRPr="00AA2F72">
        <w:rPr>
          <w:rFonts w:ascii="Cambria" w:hAnsi="Cambria"/>
          <w:sz w:val="22"/>
          <w:szCs w:val="22"/>
        </w:rPr>
        <w:lastRenderedPageBreak/>
        <w:t>ktorá by mohla mať vplyv na doručovanie elektronických faktúr, najmä zmenu kontaktnej e-mailovej adresy.</w:t>
      </w:r>
    </w:p>
    <w:p w14:paraId="061B7522" w14:textId="6B76FD46" w:rsidR="0016128F" w:rsidRPr="00AA2F72" w:rsidRDefault="0016128F" w:rsidP="004B18CA">
      <w:pPr>
        <w:pStyle w:val="Zarkazkladnhotextu"/>
        <w:numPr>
          <w:ilvl w:val="0"/>
          <w:numId w:val="13"/>
        </w:numPr>
        <w:spacing w:after="120"/>
        <w:rPr>
          <w:rFonts w:ascii="Cambria" w:hAnsi="Cambria"/>
          <w:color w:val="000000"/>
          <w:sz w:val="22"/>
          <w:szCs w:val="22"/>
        </w:rPr>
      </w:pPr>
      <w:r w:rsidRPr="00AA2F72">
        <w:rPr>
          <w:rFonts w:ascii="Cambria" w:hAnsi="Cambria" w:cs="Arial"/>
          <w:color w:val="000000"/>
          <w:sz w:val="22"/>
          <w:szCs w:val="22"/>
        </w:rPr>
        <w:t>V prípade, že faktúra nebude po vecnej a/alebo formálnej stránke správne vyhotovená, objednávateľ je oprávnený ju vrátiť poskytovateľovi bez zaplatenia na </w:t>
      </w:r>
      <w:r w:rsidRPr="00AA2F72">
        <w:rPr>
          <w:rFonts w:ascii="Cambria" w:hAnsi="Cambria" w:cs="Arial"/>
          <w:sz w:val="22"/>
          <w:szCs w:val="22"/>
        </w:rPr>
        <w:t>doplnenie</w:t>
      </w:r>
      <w:r w:rsidRPr="00AA2F72">
        <w:rPr>
          <w:rFonts w:ascii="Cambria" w:hAnsi="Cambria" w:cs="Arial"/>
          <w:color w:val="000000"/>
          <w:sz w:val="22"/>
          <w:szCs w:val="22"/>
        </w:rPr>
        <w:t xml:space="preserve"> (prepracovanie), pričom nová lehota splatnosti faktúry začne plynúť dňom doručenia správne doplnenej (prepracovanej) faktúry objednávateľovi.</w:t>
      </w:r>
    </w:p>
    <w:p w14:paraId="66695C30" w14:textId="491A09A9" w:rsidR="0016128F" w:rsidRPr="00AA2F72" w:rsidRDefault="0016128F" w:rsidP="004B18CA">
      <w:pPr>
        <w:pStyle w:val="Odsekzoznamu"/>
        <w:widowControl w:val="0"/>
        <w:numPr>
          <w:ilvl w:val="0"/>
          <w:numId w:val="13"/>
        </w:numPr>
        <w:overflowPunct/>
        <w:adjustRightInd/>
        <w:spacing w:after="120" w:line="240" w:lineRule="auto"/>
        <w:ind w:right="67"/>
        <w:contextualSpacing w:val="0"/>
        <w:textAlignment w:val="auto"/>
        <w:rPr>
          <w:rFonts w:ascii="Cambria" w:hAnsi="Cambria"/>
          <w:sz w:val="22"/>
          <w:szCs w:val="22"/>
        </w:rPr>
      </w:pPr>
      <w:r w:rsidRPr="00AA2F72">
        <w:rPr>
          <w:rFonts w:ascii="Cambria" w:hAnsi="Cambria"/>
          <w:sz w:val="22"/>
          <w:szCs w:val="22"/>
        </w:rPr>
        <w:t xml:space="preserve">Poskytovateľ sa zaväzuje, že uvedenú daň na faktúre odvedie správcovi dane v lehote ustanovenej v § 78 ods. 1 zákona o dani z pridanej hodnoty. Porušenie tejto daňovej povinnosti vyplývajúcej zo všeobecne záväzného právneho predpisu je podstatným porušením tejto zmluvy a oprávňuje objednávateľa na okamžité odstúpenie od tejto zmluvy. </w:t>
      </w:r>
      <w:r w:rsidRPr="00AA2F72">
        <w:rPr>
          <w:rFonts w:ascii="Cambria" w:hAnsi="Cambria"/>
          <w:i/>
          <w:iCs/>
          <w:color w:val="00B0F0"/>
          <w:sz w:val="22"/>
          <w:szCs w:val="22"/>
        </w:rPr>
        <w:t>(Text platí pre tuzemského poskytovateľa, zahraničný poskytovateľ tento text odstráni)</w:t>
      </w:r>
      <w:bookmarkStart w:id="15" w:name="_Toc368490338"/>
      <w:bookmarkStart w:id="16" w:name="_Toc368934361"/>
      <w:bookmarkStart w:id="17" w:name="_Toc45812002"/>
      <w:r w:rsidRPr="00AA2F72">
        <w:rPr>
          <w:rFonts w:ascii="Cambria" w:hAnsi="Cambria"/>
          <w:i/>
          <w:iCs/>
          <w:color w:val="00B0F0"/>
          <w:sz w:val="22"/>
          <w:szCs w:val="22"/>
        </w:rPr>
        <w:t>.</w:t>
      </w:r>
    </w:p>
    <w:p w14:paraId="7302782C" w14:textId="52CBEA8B" w:rsidR="0016128F" w:rsidRPr="00AA2F72" w:rsidRDefault="0016128F" w:rsidP="004B18CA">
      <w:pPr>
        <w:pStyle w:val="Odsekzoznamu"/>
        <w:widowControl w:val="0"/>
        <w:numPr>
          <w:ilvl w:val="0"/>
          <w:numId w:val="13"/>
        </w:numPr>
        <w:overflowPunct/>
        <w:adjustRightInd/>
        <w:spacing w:after="120" w:line="240" w:lineRule="auto"/>
        <w:ind w:right="67"/>
        <w:contextualSpacing w:val="0"/>
        <w:textAlignment w:val="auto"/>
        <w:rPr>
          <w:rFonts w:ascii="Cambria" w:hAnsi="Cambria"/>
          <w:sz w:val="22"/>
          <w:szCs w:val="22"/>
        </w:rPr>
      </w:pPr>
      <w:r w:rsidRPr="00AA2F72">
        <w:rPr>
          <w:rFonts w:ascii="Cambria" w:hAnsi="Cambria"/>
          <w:sz w:val="22"/>
          <w:szCs w:val="22"/>
        </w:rPr>
        <w:t xml:space="preserve">Poskytovateľ najneskôr do doby vyhotovenia prvej faktúry predloží objednávateľovi originál potvrdenia o mieste svojej daňovej rezidencie, alebo jeho úradne overenú fotokópiu. Počas trvania zmluvy poskytovateľ predmetné potvrdenie predloží objednávateľovi na začiatku každého nového zdaňovacieho obdobia. Poskytovateľ vyhlasuje a zaväzuje sa, že v prípade vzniku stálej prevádzkarne na území Slovenskej republiky počas trvania zmluvy bude o tejto skutočnosti objednávateľa bezodkladne písomne informovať. </w:t>
      </w:r>
      <w:bookmarkEnd w:id="15"/>
      <w:bookmarkEnd w:id="16"/>
      <w:bookmarkEnd w:id="17"/>
      <w:r w:rsidRPr="00AA2F72">
        <w:rPr>
          <w:rFonts w:ascii="Cambria" w:hAnsi="Cambria"/>
          <w:sz w:val="22"/>
          <w:szCs w:val="22"/>
        </w:rPr>
        <w:t xml:space="preserve">Poskytovateľ čestne prehlasuje, že je konečným príjemcom platieb uvedených v tejto zmluve. </w:t>
      </w:r>
      <w:r w:rsidRPr="00AA2F72">
        <w:rPr>
          <w:rFonts w:ascii="Cambria" w:hAnsi="Cambria"/>
          <w:i/>
          <w:iCs/>
          <w:color w:val="00B0F0"/>
          <w:sz w:val="22"/>
          <w:szCs w:val="22"/>
        </w:rPr>
        <w:t>(Text platí pre tuzemského poskytovateľa, zahraničný poskytovateľ tento text odstráni).</w:t>
      </w:r>
    </w:p>
    <w:p w14:paraId="6E369D69" w14:textId="6AFF8CB9" w:rsidR="002661AE" w:rsidRPr="00AA2F72" w:rsidRDefault="0016128F" w:rsidP="002661AE">
      <w:pPr>
        <w:pStyle w:val="Default"/>
        <w:numPr>
          <w:ilvl w:val="0"/>
          <w:numId w:val="13"/>
        </w:numPr>
        <w:spacing w:after="120"/>
        <w:ind w:right="67"/>
        <w:jc w:val="both"/>
        <w:rPr>
          <w:rFonts w:cs="Arial"/>
          <w:bCs/>
          <w:color w:val="auto"/>
          <w:sz w:val="22"/>
          <w:szCs w:val="22"/>
        </w:rPr>
      </w:pPr>
      <w:r w:rsidRPr="00AA2F72">
        <w:rPr>
          <w:rFonts w:cs="Arial"/>
          <w:bCs/>
          <w:color w:val="auto"/>
          <w:sz w:val="22"/>
          <w:szCs w:val="22"/>
        </w:rPr>
        <w:t xml:space="preserve">Poskytovateľ nie je oprávnený previesť práva a povinnosti vyplývajúce pre neho z tejto zmluvy, ani jej časti, na inú osobu. Poskytovateľ ďalej nie je oprávnený postúpiť a ani založiť akékoľvek svoje pohľadávky voči objednávateľovi vzniknuté na základe alebo v súvislosti s touto zmluvou alebo s plnením záväzkov podľa tejto zmluvy. </w:t>
      </w:r>
      <w:r w:rsidR="00F355D5" w:rsidRPr="00AA2F72">
        <w:rPr>
          <w:rFonts w:cs="Arial"/>
          <w:bCs/>
          <w:color w:val="auto"/>
          <w:sz w:val="22"/>
          <w:szCs w:val="22"/>
        </w:rPr>
        <w:t>Poskytovateľ</w:t>
      </w:r>
      <w:r w:rsidRPr="00AA2F72">
        <w:rPr>
          <w:rFonts w:cs="Arial"/>
          <w:bCs/>
          <w:color w:val="auto"/>
          <w:sz w:val="22"/>
          <w:szCs w:val="22"/>
        </w:rPr>
        <w:t xml:space="preserve"> nie je oprávnený jednostranne započítať akúkoľvek svoju pohľadávku voči objednávateľovi vzniknutú z akéhokoľvek dôvodu proti pohľadávke objednávateľa voči poskytovateľovi vzniknutej na základe alebo v súvislosti s touto zmluvou.</w:t>
      </w:r>
    </w:p>
    <w:p w14:paraId="6EC1EB05" w14:textId="13DCB654" w:rsidR="002661AE" w:rsidRPr="002661AE" w:rsidRDefault="002661AE" w:rsidP="009B2B27">
      <w:pPr>
        <w:pStyle w:val="Default"/>
        <w:numPr>
          <w:ilvl w:val="0"/>
          <w:numId w:val="13"/>
        </w:numPr>
        <w:spacing w:after="120"/>
        <w:ind w:right="67"/>
        <w:jc w:val="both"/>
        <w:rPr>
          <w:rFonts w:cs="Arial"/>
          <w:bCs/>
          <w:color w:val="auto"/>
          <w:sz w:val="22"/>
          <w:szCs w:val="22"/>
        </w:rPr>
      </w:pPr>
      <w:r w:rsidRPr="002661AE">
        <w:rPr>
          <w:rFonts w:cs="Arial"/>
          <w:bCs/>
          <w:color w:val="auto"/>
          <w:sz w:val="22"/>
          <w:szCs w:val="22"/>
        </w:rPr>
        <w:t>Ceny položiek uvedené v Tabuľke 1</w:t>
      </w:r>
      <w:r w:rsidR="009B2B27" w:rsidRPr="00AA2F72">
        <w:rPr>
          <w:rFonts w:cs="Arial"/>
          <w:bCs/>
          <w:color w:val="auto"/>
          <w:sz w:val="22"/>
          <w:szCs w:val="22"/>
        </w:rPr>
        <w:t xml:space="preserve"> Prílohy č. 3 tejto zmluvy</w:t>
      </w:r>
    </w:p>
    <w:tbl>
      <w:tblPr>
        <w:tblStyle w:val="Mriekatabuky"/>
        <w:tblW w:w="4618" w:type="pct"/>
        <w:tblInd w:w="562" w:type="dxa"/>
        <w:tblLook w:val="04A0" w:firstRow="1" w:lastRow="0" w:firstColumn="1" w:lastColumn="0" w:noHBand="0" w:noVBand="1"/>
      </w:tblPr>
      <w:tblGrid>
        <w:gridCol w:w="1091"/>
        <w:gridCol w:w="3014"/>
        <w:gridCol w:w="4400"/>
      </w:tblGrid>
      <w:tr w:rsidR="009B2B27" w:rsidRPr="00AA2F72" w14:paraId="3ED5C77C" w14:textId="77777777" w:rsidTr="009B2B27">
        <w:tc>
          <w:tcPr>
            <w:tcW w:w="641"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06212BC" w14:textId="77777777" w:rsidR="002661AE" w:rsidRPr="002661AE" w:rsidRDefault="002661AE" w:rsidP="009851F4">
            <w:pPr>
              <w:pStyle w:val="Default"/>
              <w:ind w:right="67"/>
              <w:rPr>
                <w:rFonts w:cs="Arial"/>
                <w:b/>
                <w:bCs/>
                <w:sz w:val="22"/>
                <w:szCs w:val="22"/>
              </w:rPr>
            </w:pPr>
            <w:r w:rsidRPr="002661AE">
              <w:rPr>
                <w:rFonts w:cs="Arial"/>
                <w:b/>
                <w:bCs/>
                <w:sz w:val="22"/>
                <w:szCs w:val="22"/>
              </w:rPr>
              <w:t>Položka</w:t>
            </w:r>
          </w:p>
        </w:tc>
        <w:tc>
          <w:tcPr>
            <w:tcW w:w="1772"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7569C5" w14:textId="77777777" w:rsidR="002661AE" w:rsidRPr="002661AE" w:rsidRDefault="002661AE" w:rsidP="009851F4">
            <w:pPr>
              <w:pStyle w:val="Default"/>
              <w:ind w:right="67"/>
              <w:rPr>
                <w:rFonts w:cs="Arial"/>
                <w:b/>
                <w:bCs/>
                <w:sz w:val="22"/>
                <w:szCs w:val="22"/>
              </w:rPr>
            </w:pPr>
            <w:r w:rsidRPr="002661AE">
              <w:rPr>
                <w:rFonts w:cs="Arial"/>
                <w:b/>
                <w:bCs/>
                <w:sz w:val="22"/>
                <w:szCs w:val="22"/>
              </w:rPr>
              <w:t>Popis služby</w:t>
            </w:r>
          </w:p>
        </w:tc>
        <w:tc>
          <w:tcPr>
            <w:tcW w:w="2587"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C67A29A" w14:textId="77777777" w:rsidR="002661AE" w:rsidRPr="002661AE" w:rsidRDefault="002661AE" w:rsidP="009851F4">
            <w:pPr>
              <w:pStyle w:val="Default"/>
              <w:ind w:right="67"/>
              <w:rPr>
                <w:rFonts w:cs="Arial"/>
                <w:b/>
                <w:bCs/>
                <w:sz w:val="22"/>
                <w:szCs w:val="22"/>
              </w:rPr>
            </w:pPr>
            <w:r w:rsidRPr="002661AE">
              <w:rPr>
                <w:rFonts w:cs="Arial"/>
                <w:b/>
                <w:bCs/>
                <w:sz w:val="22"/>
                <w:szCs w:val="22"/>
              </w:rPr>
              <w:t>Čo podlieha inflácii</w:t>
            </w:r>
          </w:p>
        </w:tc>
      </w:tr>
      <w:tr w:rsidR="009B2B27" w:rsidRPr="00AA2F72" w14:paraId="0B5AEB53" w14:textId="77777777" w:rsidTr="009B2B27">
        <w:tc>
          <w:tcPr>
            <w:tcW w:w="641" w:type="pct"/>
            <w:tcBorders>
              <w:top w:val="single" w:sz="4" w:space="0" w:color="auto"/>
              <w:left w:val="single" w:sz="4" w:space="0" w:color="auto"/>
              <w:bottom w:val="single" w:sz="4" w:space="0" w:color="auto"/>
              <w:right w:val="single" w:sz="4" w:space="0" w:color="auto"/>
            </w:tcBorders>
            <w:hideMark/>
          </w:tcPr>
          <w:p w14:paraId="2A52BC36" w14:textId="36B32358" w:rsidR="002661AE" w:rsidRPr="002661AE" w:rsidRDefault="002661AE" w:rsidP="009851F4">
            <w:pPr>
              <w:pStyle w:val="Default"/>
              <w:ind w:right="67"/>
              <w:rPr>
                <w:rFonts w:cs="Arial"/>
                <w:bCs/>
                <w:sz w:val="22"/>
                <w:szCs w:val="22"/>
              </w:rPr>
            </w:pPr>
            <w:r w:rsidRPr="002661AE">
              <w:rPr>
                <w:rFonts w:cs="Arial"/>
                <w:bCs/>
                <w:sz w:val="22"/>
                <w:szCs w:val="22"/>
              </w:rPr>
              <w:t>1</w:t>
            </w:r>
          </w:p>
        </w:tc>
        <w:tc>
          <w:tcPr>
            <w:tcW w:w="1772" w:type="pct"/>
            <w:tcBorders>
              <w:top w:val="single" w:sz="4" w:space="0" w:color="auto"/>
              <w:left w:val="single" w:sz="4" w:space="0" w:color="auto"/>
              <w:bottom w:val="single" w:sz="4" w:space="0" w:color="auto"/>
              <w:right w:val="single" w:sz="4" w:space="0" w:color="auto"/>
            </w:tcBorders>
            <w:hideMark/>
          </w:tcPr>
          <w:p w14:paraId="430B2721" w14:textId="46EB2CE9" w:rsidR="002661AE" w:rsidRPr="002661AE" w:rsidRDefault="002661AE" w:rsidP="009851F4">
            <w:pPr>
              <w:pStyle w:val="Default"/>
              <w:ind w:right="67"/>
              <w:rPr>
                <w:rFonts w:cs="Arial"/>
                <w:bCs/>
                <w:sz w:val="22"/>
                <w:szCs w:val="22"/>
              </w:rPr>
            </w:pPr>
            <w:r w:rsidRPr="002661AE">
              <w:rPr>
                <w:rFonts w:cs="Arial"/>
                <w:bCs/>
                <w:sz w:val="22"/>
                <w:szCs w:val="22"/>
              </w:rPr>
              <w:t>Podpora</w:t>
            </w:r>
            <w:r w:rsidR="009B2B27" w:rsidRPr="00AA2F72">
              <w:rPr>
                <w:rFonts w:cs="Arial"/>
                <w:bCs/>
                <w:sz w:val="22"/>
                <w:szCs w:val="22"/>
              </w:rPr>
              <w:t xml:space="preserve"> a</w:t>
            </w:r>
            <w:r w:rsidR="00816523">
              <w:rPr>
                <w:rFonts w:cs="Arial"/>
                <w:bCs/>
                <w:sz w:val="22"/>
                <w:szCs w:val="22"/>
              </w:rPr>
              <w:t> </w:t>
            </w:r>
            <w:r w:rsidR="009B2B27" w:rsidRPr="00AA2F72">
              <w:rPr>
                <w:rFonts w:cs="Arial"/>
                <w:bCs/>
                <w:sz w:val="22"/>
                <w:szCs w:val="22"/>
              </w:rPr>
              <w:t>Údržba</w:t>
            </w:r>
            <w:r w:rsidR="00816523">
              <w:rPr>
                <w:rFonts w:cs="Arial"/>
                <w:bCs/>
                <w:sz w:val="22"/>
                <w:szCs w:val="22"/>
              </w:rPr>
              <w:t xml:space="preserve"> (servisné služby) podľa čl. I bod 1 písm. a) a písm. b)</w:t>
            </w:r>
          </w:p>
        </w:tc>
        <w:tc>
          <w:tcPr>
            <w:tcW w:w="2587" w:type="pct"/>
            <w:tcBorders>
              <w:top w:val="single" w:sz="4" w:space="0" w:color="auto"/>
              <w:left w:val="single" w:sz="4" w:space="0" w:color="auto"/>
              <w:bottom w:val="single" w:sz="4" w:space="0" w:color="auto"/>
              <w:right w:val="single" w:sz="4" w:space="0" w:color="auto"/>
            </w:tcBorders>
            <w:hideMark/>
          </w:tcPr>
          <w:p w14:paraId="1DE8E9B8" w14:textId="5AF4DD87" w:rsidR="002661AE" w:rsidRPr="002661AE" w:rsidRDefault="002661AE" w:rsidP="009851F4">
            <w:pPr>
              <w:pStyle w:val="Default"/>
              <w:ind w:right="67"/>
              <w:rPr>
                <w:rFonts w:cs="Arial"/>
                <w:bCs/>
                <w:sz w:val="22"/>
                <w:szCs w:val="22"/>
              </w:rPr>
            </w:pPr>
            <w:r w:rsidRPr="002661AE">
              <w:rPr>
                <w:rFonts w:cs="Arial"/>
                <w:bCs/>
                <w:sz w:val="22"/>
                <w:szCs w:val="22"/>
              </w:rPr>
              <w:t xml:space="preserve">Cena mesačného paušálneho poplatku za službu Podpora </w:t>
            </w:r>
            <w:r w:rsidR="009B2B27" w:rsidRPr="00AA2F72">
              <w:rPr>
                <w:rFonts w:cs="Arial"/>
                <w:bCs/>
                <w:sz w:val="22"/>
                <w:szCs w:val="22"/>
              </w:rPr>
              <w:t xml:space="preserve">a Údržba (servisné služby) </w:t>
            </w:r>
            <w:r w:rsidRPr="002661AE">
              <w:rPr>
                <w:rFonts w:cs="Arial"/>
                <w:bCs/>
                <w:sz w:val="22"/>
                <w:szCs w:val="22"/>
              </w:rPr>
              <w:t>v eurách bez DPH za mesiac</w:t>
            </w:r>
          </w:p>
        </w:tc>
      </w:tr>
    </w:tbl>
    <w:p w14:paraId="5A54F627" w14:textId="069F4333" w:rsidR="002661AE" w:rsidRPr="002661AE" w:rsidRDefault="002661AE" w:rsidP="009B2B27">
      <w:pPr>
        <w:pStyle w:val="Default"/>
        <w:spacing w:after="120"/>
        <w:ind w:left="567" w:right="67"/>
        <w:jc w:val="both"/>
        <w:rPr>
          <w:rFonts w:cs="Arial"/>
          <w:bCs/>
          <w:sz w:val="22"/>
          <w:szCs w:val="22"/>
        </w:rPr>
      </w:pPr>
      <w:r w:rsidRPr="002661AE">
        <w:rPr>
          <w:rFonts w:cs="Arial"/>
          <w:bCs/>
          <w:sz w:val="22"/>
          <w:szCs w:val="22"/>
        </w:rPr>
        <w:t xml:space="preserve">možno na žiadosť poskytovateľa navýšiť z dôvodu inflácie, a to každý kalendárny rok nasledujúci po roku, v ktorom uplynie 1 (jeden) rok od účinnosti </w:t>
      </w:r>
      <w:r w:rsidR="005A00D1" w:rsidRPr="00AA2F72">
        <w:rPr>
          <w:rFonts w:cs="Arial"/>
          <w:bCs/>
          <w:sz w:val="22"/>
          <w:szCs w:val="22"/>
        </w:rPr>
        <w:t xml:space="preserve">tejto </w:t>
      </w:r>
      <w:r w:rsidRPr="002661AE">
        <w:rPr>
          <w:rFonts w:cs="Arial"/>
          <w:bCs/>
          <w:sz w:val="22"/>
          <w:szCs w:val="22"/>
        </w:rPr>
        <w:t xml:space="preserve">zmluvy, až do doby konca trvania </w:t>
      </w:r>
      <w:r w:rsidR="005A00D1" w:rsidRPr="00AA2F72">
        <w:rPr>
          <w:rFonts w:cs="Arial"/>
          <w:bCs/>
          <w:sz w:val="22"/>
          <w:szCs w:val="22"/>
        </w:rPr>
        <w:t>tejto</w:t>
      </w:r>
      <w:r w:rsidRPr="002661AE">
        <w:rPr>
          <w:rFonts w:cs="Arial"/>
          <w:bCs/>
          <w:sz w:val="22"/>
          <w:szCs w:val="22"/>
        </w:rPr>
        <w:t xml:space="preserve"> zmluvy. Žiadosť je poskytovateľ povinný doručiť objednávateľovi do 15.2. príslušného roku (príklad: Zmluva nadobudne účinnosť 1.9.2025, jeden rok od účinnosti zmluvy je 1.9.2026, nasledujúci rok je 2027, poskytovateľ musí do 15.2.2026 požiadať o navýšenie ceny).</w:t>
      </w:r>
      <w:r w:rsidR="00D436FC">
        <w:rPr>
          <w:rFonts w:cs="Arial"/>
          <w:bCs/>
          <w:sz w:val="22"/>
          <w:szCs w:val="22"/>
        </w:rPr>
        <w:t xml:space="preserve"> Navýšenie ceny z dôvodu inflácie nie je možné vykonať za časové obdobie predchádzajúce roku 2027.</w:t>
      </w:r>
      <w:r w:rsidR="00A106A2">
        <w:rPr>
          <w:rFonts w:cs="Arial"/>
          <w:bCs/>
          <w:sz w:val="22"/>
          <w:szCs w:val="22"/>
        </w:rPr>
        <w:t xml:space="preserve"> Objednávateľ je v prípade splnenia podmienok </w:t>
      </w:r>
      <w:r w:rsidR="00004381">
        <w:rPr>
          <w:rFonts w:cs="Arial"/>
          <w:bCs/>
          <w:sz w:val="22"/>
          <w:szCs w:val="22"/>
        </w:rPr>
        <w:t>kladených na poskytovateľovu</w:t>
      </w:r>
      <w:r w:rsidR="00A106A2">
        <w:rPr>
          <w:rFonts w:cs="Arial"/>
          <w:bCs/>
          <w:sz w:val="22"/>
          <w:szCs w:val="22"/>
        </w:rPr>
        <w:t xml:space="preserve"> žiados</w:t>
      </w:r>
      <w:r w:rsidR="00004381">
        <w:rPr>
          <w:rFonts w:cs="Arial"/>
          <w:bCs/>
          <w:sz w:val="22"/>
          <w:szCs w:val="22"/>
        </w:rPr>
        <w:t>ť</w:t>
      </w:r>
      <w:r w:rsidR="00A106A2">
        <w:rPr>
          <w:rFonts w:cs="Arial"/>
          <w:bCs/>
          <w:sz w:val="22"/>
          <w:szCs w:val="22"/>
        </w:rPr>
        <w:t xml:space="preserve"> o navýšenie ceny upravených v tomto bode </w:t>
      </w:r>
      <w:r w:rsidR="005C113C">
        <w:rPr>
          <w:rFonts w:cs="Arial"/>
          <w:bCs/>
          <w:sz w:val="22"/>
          <w:szCs w:val="22"/>
        </w:rPr>
        <w:t xml:space="preserve">uplatnenej žiadosti poskytovateľa </w:t>
      </w:r>
      <w:r w:rsidR="00A106A2">
        <w:rPr>
          <w:rFonts w:cs="Arial"/>
          <w:bCs/>
          <w:sz w:val="22"/>
          <w:szCs w:val="22"/>
        </w:rPr>
        <w:t>vyhovieť.</w:t>
      </w:r>
    </w:p>
    <w:p w14:paraId="08741136" w14:textId="590C7FE8" w:rsidR="002661AE" w:rsidRPr="002661AE" w:rsidRDefault="002661AE" w:rsidP="009B2B27">
      <w:pPr>
        <w:pStyle w:val="Default"/>
        <w:numPr>
          <w:ilvl w:val="0"/>
          <w:numId w:val="13"/>
        </w:numPr>
        <w:spacing w:after="120"/>
        <w:ind w:right="67"/>
        <w:jc w:val="both"/>
        <w:rPr>
          <w:rFonts w:cs="Arial"/>
          <w:bCs/>
          <w:color w:val="auto"/>
          <w:sz w:val="22"/>
          <w:szCs w:val="22"/>
        </w:rPr>
      </w:pPr>
      <w:r w:rsidRPr="002661AE">
        <w:rPr>
          <w:rFonts w:cs="Arial"/>
          <w:bCs/>
          <w:color w:val="auto"/>
          <w:sz w:val="22"/>
          <w:szCs w:val="22"/>
        </w:rPr>
        <w:t>Paušáln</w:t>
      </w:r>
      <w:r w:rsidR="005A00D1" w:rsidRPr="00AA2F72">
        <w:rPr>
          <w:rFonts w:cs="Arial"/>
          <w:bCs/>
          <w:color w:val="auto"/>
          <w:sz w:val="22"/>
          <w:szCs w:val="22"/>
        </w:rPr>
        <w:t>u</w:t>
      </w:r>
      <w:r w:rsidRPr="002661AE">
        <w:rPr>
          <w:rFonts w:cs="Arial"/>
          <w:bCs/>
          <w:color w:val="auto"/>
          <w:sz w:val="22"/>
          <w:szCs w:val="22"/>
        </w:rPr>
        <w:t xml:space="preserve"> </w:t>
      </w:r>
      <w:r w:rsidR="005A00D1" w:rsidRPr="00AA2F72">
        <w:rPr>
          <w:rFonts w:cs="Arial"/>
          <w:bCs/>
          <w:color w:val="auto"/>
          <w:sz w:val="22"/>
          <w:szCs w:val="22"/>
        </w:rPr>
        <w:t>mesačnú</w:t>
      </w:r>
      <w:r w:rsidRPr="002661AE">
        <w:rPr>
          <w:rFonts w:cs="Arial"/>
          <w:bCs/>
          <w:color w:val="auto"/>
          <w:sz w:val="22"/>
          <w:szCs w:val="22"/>
        </w:rPr>
        <w:t xml:space="preserve"> cen</w:t>
      </w:r>
      <w:r w:rsidR="005A00D1" w:rsidRPr="00AA2F72">
        <w:rPr>
          <w:rFonts w:cs="Arial"/>
          <w:bCs/>
          <w:color w:val="auto"/>
          <w:sz w:val="22"/>
          <w:szCs w:val="22"/>
        </w:rPr>
        <w:t>u</w:t>
      </w:r>
      <w:r w:rsidRPr="002661AE">
        <w:rPr>
          <w:rFonts w:cs="Arial"/>
          <w:bCs/>
          <w:color w:val="auto"/>
          <w:sz w:val="22"/>
          <w:szCs w:val="22"/>
        </w:rPr>
        <w:t xml:space="preserve"> je možné zvýšiť iba vtedy, keď inflácia presiahne v jednotlivom roku výšku 3 % a maximálne o čiastku vo výške 8 % ceny mesačného paušálu.</w:t>
      </w:r>
    </w:p>
    <w:p w14:paraId="67C4EC54" w14:textId="77777777" w:rsidR="002661AE" w:rsidRPr="002661AE" w:rsidRDefault="002661AE" w:rsidP="009B2B27">
      <w:pPr>
        <w:pStyle w:val="Default"/>
        <w:numPr>
          <w:ilvl w:val="0"/>
          <w:numId w:val="13"/>
        </w:numPr>
        <w:spacing w:after="120"/>
        <w:ind w:right="67"/>
        <w:jc w:val="both"/>
        <w:rPr>
          <w:rFonts w:cs="Arial"/>
          <w:bCs/>
          <w:color w:val="auto"/>
          <w:sz w:val="22"/>
          <w:szCs w:val="22"/>
        </w:rPr>
      </w:pPr>
      <w:r w:rsidRPr="002661AE">
        <w:rPr>
          <w:rFonts w:cs="Arial"/>
          <w:bCs/>
          <w:color w:val="auto"/>
          <w:sz w:val="22"/>
          <w:szCs w:val="22"/>
        </w:rPr>
        <w:t>Infláciou sa rozumie zverejnená medziročná miera inflácie vyjadrená prírastkom harmonizovaného indexu spotrebiteľských cien pre Eurozónu za 12 mesiacov predchádzajúceho kalendárneho roka, zverejňovaného Štatistickým úradom Európskych spoločenstiev (</w:t>
      </w:r>
      <w:hyperlink r:id="rId11" w:history="1">
        <w:r w:rsidRPr="009E6938">
          <w:rPr>
            <w:rFonts w:cs="Arial"/>
            <w:bCs/>
            <w:color w:val="auto"/>
            <w:sz w:val="22"/>
            <w:szCs w:val="22"/>
          </w:rPr>
          <w:t>http://ec.europa.eu/eurostat</w:t>
        </w:r>
      </w:hyperlink>
      <w:r w:rsidRPr="002661AE">
        <w:rPr>
          <w:rFonts w:cs="Arial"/>
          <w:bCs/>
          <w:color w:val="auto"/>
          <w:sz w:val="22"/>
          <w:szCs w:val="22"/>
        </w:rPr>
        <w:t>).</w:t>
      </w:r>
    </w:p>
    <w:p w14:paraId="45E04940" w14:textId="6CCCD4FB" w:rsidR="0002496B" w:rsidRPr="00AA2F72" w:rsidRDefault="002661AE" w:rsidP="00F35957">
      <w:pPr>
        <w:pStyle w:val="Default"/>
        <w:numPr>
          <w:ilvl w:val="0"/>
          <w:numId w:val="13"/>
        </w:numPr>
        <w:spacing w:after="120"/>
        <w:ind w:right="67"/>
        <w:jc w:val="both"/>
        <w:rPr>
          <w:bCs/>
          <w:sz w:val="22"/>
          <w:szCs w:val="22"/>
        </w:rPr>
      </w:pPr>
      <w:r w:rsidRPr="002661AE">
        <w:rPr>
          <w:rFonts w:cs="Arial"/>
          <w:bCs/>
          <w:color w:val="auto"/>
          <w:sz w:val="22"/>
          <w:szCs w:val="22"/>
        </w:rPr>
        <w:t>Zmena zmluvy podľa tohto článku sa vykoná písomne, pričom sa nemusí uzatvoriť písomný dodatok k tejto zmluve. Každá zmena podľa tohto článku musí byť písomne potvrdená a odsúhlasená objednávateľom.</w:t>
      </w:r>
    </w:p>
    <w:p w14:paraId="5EAD01D5" w14:textId="43EE6A8D" w:rsidR="001D5338" w:rsidRPr="00AA2F72" w:rsidRDefault="0062523D" w:rsidP="001D5338">
      <w:pPr>
        <w:pStyle w:val="Nadpis3"/>
        <w:numPr>
          <w:ilvl w:val="0"/>
          <w:numId w:val="0"/>
        </w:numPr>
        <w:tabs>
          <w:tab w:val="left" w:pos="9214"/>
        </w:tabs>
        <w:spacing w:after="0" w:line="240" w:lineRule="auto"/>
        <w:ind w:right="6"/>
        <w:jc w:val="center"/>
        <w:rPr>
          <w:rFonts w:ascii="Cambria" w:hAnsi="Cambria"/>
          <w:b/>
          <w:bCs/>
          <w:iCs/>
          <w:caps/>
          <w:sz w:val="22"/>
          <w:szCs w:val="22"/>
        </w:rPr>
      </w:pPr>
      <w:r w:rsidRPr="00AA2F72">
        <w:rPr>
          <w:rFonts w:ascii="Cambria" w:hAnsi="Cambria"/>
          <w:b/>
          <w:bCs/>
          <w:iCs/>
          <w:caps/>
          <w:sz w:val="22"/>
          <w:szCs w:val="22"/>
        </w:rPr>
        <w:t>Článok</w:t>
      </w:r>
      <w:r w:rsidR="001D5338" w:rsidRPr="00AA2F72">
        <w:rPr>
          <w:rFonts w:ascii="Cambria" w:hAnsi="Cambria"/>
          <w:b/>
          <w:bCs/>
          <w:iCs/>
          <w:caps/>
          <w:sz w:val="22"/>
          <w:szCs w:val="22"/>
        </w:rPr>
        <w:t xml:space="preserve"> </w:t>
      </w:r>
      <w:r w:rsidRPr="00AA2F72">
        <w:rPr>
          <w:rFonts w:ascii="Cambria" w:hAnsi="Cambria"/>
          <w:b/>
          <w:bCs/>
          <w:iCs/>
          <w:caps/>
          <w:sz w:val="22"/>
          <w:szCs w:val="22"/>
        </w:rPr>
        <w:t>VI</w:t>
      </w:r>
      <w:r w:rsidR="00A85BC2" w:rsidRPr="00AA2F72">
        <w:rPr>
          <w:rFonts w:ascii="Cambria" w:hAnsi="Cambria"/>
          <w:b/>
          <w:bCs/>
          <w:iCs/>
          <w:caps/>
          <w:sz w:val="22"/>
          <w:szCs w:val="22"/>
        </w:rPr>
        <w:t>I</w:t>
      </w:r>
    </w:p>
    <w:p w14:paraId="024F6025" w14:textId="25828E6E" w:rsidR="0062523D" w:rsidRPr="00AA2F72" w:rsidRDefault="002C4752" w:rsidP="001D5338">
      <w:pPr>
        <w:pStyle w:val="Nadpis3"/>
        <w:numPr>
          <w:ilvl w:val="0"/>
          <w:numId w:val="0"/>
        </w:numPr>
        <w:tabs>
          <w:tab w:val="left" w:pos="9214"/>
        </w:tabs>
        <w:spacing w:line="240" w:lineRule="auto"/>
        <w:ind w:right="6"/>
        <w:jc w:val="center"/>
        <w:rPr>
          <w:rFonts w:ascii="Cambria" w:hAnsi="Cambria"/>
          <w:b/>
          <w:bCs/>
          <w:iCs/>
          <w:caps/>
          <w:sz w:val="22"/>
          <w:szCs w:val="22"/>
        </w:rPr>
      </w:pPr>
      <w:r w:rsidRPr="00AA2F72">
        <w:rPr>
          <w:rFonts w:ascii="Cambria" w:hAnsi="Cambria"/>
          <w:b/>
          <w:bCs/>
          <w:iCs/>
          <w:caps/>
          <w:sz w:val="22"/>
          <w:szCs w:val="22"/>
        </w:rPr>
        <w:t>Z</w:t>
      </w:r>
      <w:r w:rsidR="0062523D" w:rsidRPr="00AA2F72">
        <w:rPr>
          <w:rFonts w:ascii="Cambria" w:hAnsi="Cambria"/>
          <w:b/>
          <w:bCs/>
          <w:iCs/>
          <w:caps/>
          <w:sz w:val="22"/>
          <w:szCs w:val="22"/>
        </w:rPr>
        <w:t>ÁVäzky zmluvných strán</w:t>
      </w:r>
    </w:p>
    <w:p w14:paraId="52C08D85" w14:textId="2A90B23B" w:rsidR="0062523D" w:rsidRPr="00AA2F72" w:rsidRDefault="008A26DD" w:rsidP="00DD6E7A">
      <w:pPr>
        <w:numPr>
          <w:ilvl w:val="1"/>
          <w:numId w:val="21"/>
        </w:numPr>
        <w:tabs>
          <w:tab w:val="clear" w:pos="495"/>
          <w:tab w:val="num" w:pos="567"/>
        </w:tabs>
        <w:spacing w:after="120" w:line="240" w:lineRule="auto"/>
        <w:ind w:left="567" w:right="5" w:hanging="567"/>
        <w:rPr>
          <w:rFonts w:ascii="Cambria" w:hAnsi="Cambria"/>
          <w:bCs/>
          <w:sz w:val="22"/>
          <w:szCs w:val="22"/>
        </w:rPr>
      </w:pPr>
      <w:r w:rsidRPr="00AA2F72">
        <w:rPr>
          <w:rFonts w:ascii="Cambria" w:hAnsi="Cambria"/>
          <w:bCs/>
          <w:sz w:val="22"/>
          <w:szCs w:val="22"/>
        </w:rPr>
        <w:lastRenderedPageBreak/>
        <w:t>Poskytovateľ</w:t>
      </w:r>
      <w:r w:rsidR="0062523D" w:rsidRPr="00AA2F72">
        <w:rPr>
          <w:rFonts w:ascii="Cambria" w:hAnsi="Cambria"/>
          <w:bCs/>
          <w:sz w:val="22"/>
          <w:szCs w:val="22"/>
        </w:rPr>
        <w:t xml:space="preserve"> sa zaväzuje najneskôr do 7 pracovných dní odo dňa nadobudnutia účinnosti tejto zmluvy písomne stanoviť oprávnenú osobu pre účely jednania vo vzájomnom styku zmluvných strán vo veciach podľa tejto zmluvy. Zmena oprávnenej osoby musí byť písomne doručená objednávateľovi najneskôr 7 dní pred vykonaním zmeny</w:t>
      </w:r>
      <w:r w:rsidR="00DE1FA5" w:rsidRPr="00AA2F72">
        <w:rPr>
          <w:rFonts w:ascii="Cambria" w:hAnsi="Cambria"/>
          <w:bCs/>
          <w:sz w:val="22"/>
          <w:szCs w:val="22"/>
        </w:rPr>
        <w:t>.</w:t>
      </w:r>
    </w:p>
    <w:p w14:paraId="40020607" w14:textId="31C63922" w:rsidR="0062523D" w:rsidRPr="00AA2F72" w:rsidRDefault="008A26DD" w:rsidP="00DD6E7A">
      <w:pPr>
        <w:numPr>
          <w:ilvl w:val="1"/>
          <w:numId w:val="21"/>
        </w:numPr>
        <w:tabs>
          <w:tab w:val="clear" w:pos="495"/>
          <w:tab w:val="num" w:pos="567"/>
        </w:tabs>
        <w:spacing w:after="120" w:line="240" w:lineRule="auto"/>
        <w:ind w:left="567" w:right="5" w:hanging="567"/>
        <w:rPr>
          <w:rFonts w:ascii="Cambria" w:hAnsi="Cambria"/>
          <w:bCs/>
          <w:sz w:val="22"/>
          <w:szCs w:val="22"/>
        </w:rPr>
      </w:pPr>
      <w:r w:rsidRPr="00AA2F72">
        <w:rPr>
          <w:rFonts w:ascii="Cambria" w:hAnsi="Cambria"/>
          <w:bCs/>
          <w:sz w:val="22"/>
          <w:szCs w:val="22"/>
        </w:rPr>
        <w:t>Poskytovateľ</w:t>
      </w:r>
      <w:r w:rsidR="0062523D" w:rsidRPr="00AA2F72">
        <w:rPr>
          <w:rFonts w:ascii="Cambria" w:hAnsi="Cambria"/>
          <w:bCs/>
          <w:sz w:val="22"/>
          <w:szCs w:val="22"/>
        </w:rPr>
        <w:t xml:space="preserve"> sa zaväzuje najneskôr do 7 pracovných dní odo dňa nadobudnutia účinnosti tejto zmluvy písomne informovať objednávateľa o platných telefónnych číslach, internetových adresách a adresách elektronickej pošty, na ktorých môže objednávateľ požadovať poskytnutie </w:t>
      </w:r>
      <w:r w:rsidR="00532E3C" w:rsidRPr="00AA2F72">
        <w:rPr>
          <w:rFonts w:ascii="Cambria" w:hAnsi="Cambria"/>
          <w:bCs/>
          <w:sz w:val="22"/>
          <w:szCs w:val="22"/>
        </w:rPr>
        <w:t>servisných služieb</w:t>
      </w:r>
      <w:r w:rsidR="00DE1FA5" w:rsidRPr="00AA2F72">
        <w:rPr>
          <w:rFonts w:ascii="Cambria" w:hAnsi="Cambria"/>
          <w:bCs/>
          <w:sz w:val="22"/>
          <w:szCs w:val="22"/>
        </w:rPr>
        <w:t>.</w:t>
      </w:r>
      <w:r w:rsidR="0062523D" w:rsidRPr="00AA2F72">
        <w:rPr>
          <w:rFonts w:ascii="Cambria" w:hAnsi="Cambria"/>
          <w:bCs/>
          <w:sz w:val="22"/>
          <w:szCs w:val="22"/>
        </w:rPr>
        <w:t xml:space="preserve"> Zmeny uvedených informácií musia byť písomne doručené objednávateľovi najneskôr 7 pracovných dní pred vykonaním zmeny.</w:t>
      </w:r>
    </w:p>
    <w:p w14:paraId="28AE04CC" w14:textId="05DE3A23" w:rsidR="0062523D" w:rsidRPr="00AA2F72" w:rsidRDefault="008A26DD" w:rsidP="00DD6E7A">
      <w:pPr>
        <w:numPr>
          <w:ilvl w:val="1"/>
          <w:numId w:val="21"/>
        </w:numPr>
        <w:tabs>
          <w:tab w:val="clear" w:pos="495"/>
          <w:tab w:val="num" w:pos="567"/>
        </w:tabs>
        <w:spacing w:after="120" w:line="240" w:lineRule="auto"/>
        <w:ind w:left="567" w:right="5" w:hanging="567"/>
        <w:rPr>
          <w:rFonts w:ascii="Cambria" w:hAnsi="Cambria"/>
          <w:bCs/>
          <w:sz w:val="22"/>
          <w:szCs w:val="22"/>
        </w:rPr>
      </w:pPr>
      <w:r w:rsidRPr="00AA2F72">
        <w:rPr>
          <w:rFonts w:ascii="Cambria" w:hAnsi="Cambria"/>
          <w:bCs/>
          <w:sz w:val="22"/>
          <w:szCs w:val="22"/>
        </w:rPr>
        <w:t>Poskytovateľ</w:t>
      </w:r>
      <w:r w:rsidR="0062523D" w:rsidRPr="00AA2F72">
        <w:rPr>
          <w:rFonts w:ascii="Cambria" w:hAnsi="Cambria"/>
          <w:bCs/>
          <w:sz w:val="22"/>
          <w:szCs w:val="22"/>
        </w:rPr>
        <w:t xml:space="preserve"> sa zaväzuje zabezpečiť, aby jeho zamestnanci alebo osoby prostredníctvom ktorých plní predmet </w:t>
      </w:r>
      <w:r w:rsidR="00532E3C" w:rsidRPr="00AA2F72">
        <w:rPr>
          <w:rFonts w:ascii="Cambria" w:hAnsi="Cambria"/>
          <w:bCs/>
          <w:sz w:val="22"/>
          <w:szCs w:val="22"/>
        </w:rPr>
        <w:t>tejto zmluvy</w:t>
      </w:r>
      <w:r w:rsidR="0062523D" w:rsidRPr="00AA2F72">
        <w:rPr>
          <w:rFonts w:ascii="Cambria" w:hAnsi="Cambria"/>
          <w:bCs/>
          <w:sz w:val="22"/>
          <w:szCs w:val="22"/>
        </w:rPr>
        <w:t xml:space="preserve"> v objektoch objednávateľa </w:t>
      </w:r>
      <w:r w:rsidR="00532E3C" w:rsidRPr="00AA2F72">
        <w:rPr>
          <w:rFonts w:ascii="Cambria" w:hAnsi="Cambria"/>
          <w:bCs/>
          <w:sz w:val="22"/>
          <w:szCs w:val="22"/>
        </w:rPr>
        <w:t xml:space="preserve">(HTP a ZTP) </w:t>
      </w:r>
      <w:r w:rsidR="0062523D" w:rsidRPr="00AA2F72">
        <w:rPr>
          <w:rFonts w:ascii="Cambria" w:hAnsi="Cambria"/>
          <w:bCs/>
          <w:sz w:val="22"/>
          <w:szCs w:val="22"/>
        </w:rPr>
        <w:t>dodržiavali všetky všeobecne záväzné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pracovníkov objednávateľa.</w:t>
      </w:r>
      <w:r w:rsidR="002B60FD" w:rsidRPr="00AA2F72">
        <w:rPr>
          <w:rFonts w:ascii="Cambria" w:hAnsi="Cambria"/>
          <w:bCs/>
          <w:sz w:val="22"/>
          <w:szCs w:val="22"/>
        </w:rPr>
        <w:t xml:space="preserve"> Objednávateľ sa zaväzuje </w:t>
      </w:r>
      <w:r w:rsidR="003D1905" w:rsidRPr="00AA2F72">
        <w:rPr>
          <w:rFonts w:ascii="Cambria" w:hAnsi="Cambria"/>
          <w:bCs/>
          <w:sz w:val="22"/>
          <w:szCs w:val="22"/>
        </w:rPr>
        <w:t xml:space="preserve">do 10 pracovných dní odo dňa nadobudnutia účinnosti tejto zmluvy </w:t>
      </w:r>
      <w:r w:rsidR="002B60FD" w:rsidRPr="00AA2F72">
        <w:rPr>
          <w:rFonts w:ascii="Cambria" w:hAnsi="Cambria"/>
          <w:bCs/>
          <w:sz w:val="22"/>
          <w:szCs w:val="22"/>
        </w:rPr>
        <w:t>oboznámiť poskytovateľa o interných predpisoch súvisiacich s bezpečnosťou práce a požiarnou bezpečnosťou a predpismi o vstupe do objektov objednávateľa a k bezpečnosti systémov.</w:t>
      </w:r>
    </w:p>
    <w:p w14:paraId="36FAE02D" w14:textId="47F805EA" w:rsidR="0062523D" w:rsidRPr="00AA2F72" w:rsidRDefault="0062523D" w:rsidP="00DD6E7A">
      <w:pPr>
        <w:numPr>
          <w:ilvl w:val="1"/>
          <w:numId w:val="21"/>
        </w:numPr>
        <w:tabs>
          <w:tab w:val="clear" w:pos="495"/>
          <w:tab w:val="num" w:pos="567"/>
        </w:tabs>
        <w:spacing w:after="120" w:line="240" w:lineRule="auto"/>
        <w:ind w:left="567" w:right="5" w:hanging="567"/>
        <w:rPr>
          <w:rFonts w:ascii="Cambria" w:hAnsi="Cambria"/>
          <w:bCs/>
          <w:sz w:val="22"/>
          <w:szCs w:val="22"/>
        </w:rPr>
      </w:pPr>
      <w:r w:rsidRPr="00AA2F72">
        <w:rPr>
          <w:rFonts w:ascii="Cambria" w:hAnsi="Cambria"/>
          <w:bCs/>
          <w:sz w:val="22"/>
          <w:szCs w:val="22"/>
        </w:rPr>
        <w:t xml:space="preserve">Objednávateľ sa zaväzuje najneskôr do 7 pracovných dní odo dňa nadobudnutia účinnosti tejto zmluvy písomne stanoviť oprávnenú osobu pre účely jednania vo vzájomnom styku zmluvných strán vo veciach podľa tejto zmluvy. Zmena oprávnenej osoby musí byť písomne doručená </w:t>
      </w:r>
      <w:r w:rsidR="008A26DD" w:rsidRPr="00AA2F72">
        <w:rPr>
          <w:rFonts w:ascii="Cambria" w:hAnsi="Cambria"/>
          <w:bCs/>
          <w:sz w:val="22"/>
          <w:szCs w:val="22"/>
        </w:rPr>
        <w:t>poskytovateľ</w:t>
      </w:r>
      <w:r w:rsidRPr="00AA2F72">
        <w:rPr>
          <w:rFonts w:ascii="Cambria" w:hAnsi="Cambria"/>
          <w:bCs/>
          <w:sz w:val="22"/>
          <w:szCs w:val="22"/>
        </w:rPr>
        <w:t xml:space="preserve">ovi najneskôr 7 dní pred vykonaním zmeny. </w:t>
      </w:r>
    </w:p>
    <w:p w14:paraId="7CE20B00" w14:textId="130F88A2" w:rsidR="00457968" w:rsidRPr="00AA2F72" w:rsidRDefault="00457968" w:rsidP="00DD6E7A">
      <w:pPr>
        <w:numPr>
          <w:ilvl w:val="1"/>
          <w:numId w:val="21"/>
        </w:numPr>
        <w:tabs>
          <w:tab w:val="clear" w:pos="495"/>
          <w:tab w:val="num" w:pos="567"/>
        </w:tabs>
        <w:spacing w:after="120" w:line="240" w:lineRule="auto"/>
        <w:ind w:left="567" w:right="5" w:hanging="567"/>
        <w:rPr>
          <w:rFonts w:ascii="Cambria" w:hAnsi="Cambria"/>
          <w:bCs/>
          <w:sz w:val="22"/>
          <w:szCs w:val="22"/>
        </w:rPr>
      </w:pPr>
      <w:r w:rsidRPr="00AA2F72">
        <w:rPr>
          <w:rFonts w:ascii="Cambria" w:hAnsi="Cambria"/>
          <w:bCs/>
          <w:sz w:val="22"/>
          <w:szCs w:val="22"/>
        </w:rPr>
        <w:t xml:space="preserve">Objednávateľ sa zaväzuje najneskôr do 7 pracovných dní odo dňa nadobudnutia účinnosti tejto zmluvy písomne informovať </w:t>
      </w:r>
      <w:r w:rsidR="008A26DD" w:rsidRPr="00AA2F72">
        <w:rPr>
          <w:rFonts w:ascii="Cambria" w:hAnsi="Cambria"/>
          <w:bCs/>
          <w:sz w:val="22"/>
          <w:szCs w:val="22"/>
        </w:rPr>
        <w:t>poskytovateľ</w:t>
      </w:r>
      <w:r w:rsidRPr="00AA2F72">
        <w:rPr>
          <w:rFonts w:ascii="Cambria" w:hAnsi="Cambria"/>
          <w:bCs/>
          <w:sz w:val="22"/>
          <w:szCs w:val="22"/>
        </w:rPr>
        <w:t xml:space="preserve">a o platných telefónnych číslach a adresách elektronickej pošty, prostredníctvom ktorých môže </w:t>
      </w:r>
      <w:r w:rsidR="008A26DD" w:rsidRPr="00AA2F72">
        <w:rPr>
          <w:rFonts w:ascii="Cambria" w:hAnsi="Cambria"/>
          <w:bCs/>
          <w:sz w:val="22"/>
          <w:szCs w:val="22"/>
        </w:rPr>
        <w:t>poskytovateľ</w:t>
      </w:r>
      <w:r w:rsidRPr="00AA2F72">
        <w:rPr>
          <w:rFonts w:ascii="Cambria" w:hAnsi="Cambria"/>
          <w:bCs/>
          <w:sz w:val="22"/>
          <w:szCs w:val="22"/>
        </w:rPr>
        <w:t xml:space="preserve"> komunikovať s objednávateľom pri plnení </w:t>
      </w:r>
      <w:r w:rsidR="00E057EC" w:rsidRPr="00AA2F72">
        <w:rPr>
          <w:rFonts w:ascii="Cambria" w:hAnsi="Cambria"/>
          <w:bCs/>
          <w:sz w:val="22"/>
          <w:szCs w:val="22"/>
        </w:rPr>
        <w:t xml:space="preserve">servisných </w:t>
      </w:r>
      <w:r w:rsidRPr="00AA2F72">
        <w:rPr>
          <w:rFonts w:ascii="Cambria" w:hAnsi="Cambria"/>
          <w:bCs/>
          <w:sz w:val="22"/>
          <w:szCs w:val="22"/>
        </w:rPr>
        <w:t xml:space="preserve">služieb v zmysle tejto zmluvy. Zmeny uvedených informácií musia byť písomne doručené </w:t>
      </w:r>
      <w:r w:rsidR="008A26DD" w:rsidRPr="00AA2F72">
        <w:rPr>
          <w:rFonts w:ascii="Cambria" w:hAnsi="Cambria"/>
          <w:bCs/>
          <w:sz w:val="22"/>
          <w:szCs w:val="22"/>
        </w:rPr>
        <w:t>poskytovateľ</w:t>
      </w:r>
      <w:r w:rsidRPr="00AA2F72">
        <w:rPr>
          <w:rFonts w:ascii="Cambria" w:hAnsi="Cambria"/>
          <w:bCs/>
          <w:sz w:val="22"/>
          <w:szCs w:val="22"/>
        </w:rPr>
        <w:t>ovi najneskôr 7 pracovných dní pred vykonaním zmeny.</w:t>
      </w:r>
    </w:p>
    <w:p w14:paraId="7F8598E7" w14:textId="2E354101" w:rsidR="001D5338" w:rsidRPr="00AA2F72" w:rsidRDefault="0062523D" w:rsidP="00600767">
      <w:pPr>
        <w:pStyle w:val="Nadpis3"/>
        <w:numPr>
          <w:ilvl w:val="0"/>
          <w:numId w:val="0"/>
        </w:numPr>
        <w:tabs>
          <w:tab w:val="left" w:pos="9214"/>
        </w:tabs>
        <w:spacing w:after="0" w:line="240" w:lineRule="auto"/>
        <w:ind w:right="6"/>
        <w:jc w:val="center"/>
        <w:rPr>
          <w:rFonts w:ascii="Cambria" w:hAnsi="Cambria"/>
          <w:b/>
          <w:bCs/>
          <w:iCs/>
          <w:caps/>
          <w:sz w:val="22"/>
          <w:szCs w:val="22"/>
        </w:rPr>
      </w:pPr>
      <w:r w:rsidRPr="00AA2F72">
        <w:rPr>
          <w:rFonts w:ascii="Cambria" w:hAnsi="Cambria"/>
          <w:b/>
          <w:bCs/>
          <w:iCs/>
          <w:caps/>
          <w:sz w:val="22"/>
          <w:szCs w:val="22"/>
        </w:rPr>
        <w:t>Článok</w:t>
      </w:r>
      <w:r w:rsidR="001D5338" w:rsidRPr="00AA2F72">
        <w:rPr>
          <w:rFonts w:ascii="Cambria" w:hAnsi="Cambria"/>
          <w:b/>
          <w:bCs/>
          <w:iCs/>
          <w:caps/>
          <w:sz w:val="22"/>
          <w:szCs w:val="22"/>
        </w:rPr>
        <w:t xml:space="preserve"> </w:t>
      </w:r>
      <w:r w:rsidR="00F14CC6" w:rsidRPr="00AA2F72">
        <w:rPr>
          <w:rFonts w:ascii="Cambria" w:hAnsi="Cambria"/>
          <w:b/>
          <w:bCs/>
          <w:iCs/>
          <w:caps/>
          <w:sz w:val="22"/>
          <w:szCs w:val="22"/>
        </w:rPr>
        <w:t>VII</w:t>
      </w:r>
      <w:r w:rsidR="002900C8" w:rsidRPr="00AA2F72">
        <w:rPr>
          <w:rFonts w:ascii="Cambria" w:hAnsi="Cambria"/>
          <w:b/>
          <w:bCs/>
          <w:iCs/>
          <w:caps/>
          <w:sz w:val="22"/>
          <w:szCs w:val="22"/>
        </w:rPr>
        <w:t>I</w:t>
      </w:r>
    </w:p>
    <w:p w14:paraId="539B46FF" w14:textId="0DF010CA" w:rsidR="00F14CC6" w:rsidRPr="00AA2F72" w:rsidRDefault="00F14CC6" w:rsidP="00724809">
      <w:pPr>
        <w:pStyle w:val="Nadpis3"/>
        <w:numPr>
          <w:ilvl w:val="0"/>
          <w:numId w:val="0"/>
        </w:numPr>
        <w:tabs>
          <w:tab w:val="left" w:pos="9214"/>
        </w:tabs>
        <w:spacing w:line="240" w:lineRule="auto"/>
        <w:ind w:right="6"/>
        <w:jc w:val="center"/>
        <w:rPr>
          <w:rFonts w:ascii="Cambria" w:hAnsi="Cambria"/>
          <w:b/>
          <w:bCs/>
          <w:iCs/>
          <w:caps/>
          <w:sz w:val="22"/>
          <w:szCs w:val="22"/>
        </w:rPr>
      </w:pPr>
      <w:r w:rsidRPr="00AA2F72">
        <w:rPr>
          <w:rFonts w:ascii="Cambria" w:hAnsi="Cambria"/>
          <w:b/>
          <w:bCs/>
          <w:iCs/>
          <w:caps/>
          <w:sz w:val="22"/>
          <w:szCs w:val="22"/>
        </w:rPr>
        <w:t>Zmluvné pokuty</w:t>
      </w:r>
      <w:r w:rsidR="00C80A91" w:rsidRPr="00AA2F72">
        <w:rPr>
          <w:rFonts w:ascii="Cambria" w:hAnsi="Cambria"/>
          <w:b/>
          <w:bCs/>
          <w:iCs/>
          <w:caps/>
          <w:sz w:val="22"/>
          <w:szCs w:val="22"/>
        </w:rPr>
        <w:t xml:space="preserve"> A ZODPOVE</w:t>
      </w:r>
      <w:r w:rsidR="003E4FD1" w:rsidRPr="00AA2F72">
        <w:rPr>
          <w:rFonts w:ascii="Cambria" w:hAnsi="Cambria"/>
          <w:b/>
          <w:bCs/>
          <w:iCs/>
          <w:caps/>
          <w:sz w:val="22"/>
          <w:szCs w:val="22"/>
        </w:rPr>
        <w:t>D</w:t>
      </w:r>
      <w:r w:rsidR="00C80A91" w:rsidRPr="00AA2F72">
        <w:rPr>
          <w:rFonts w:ascii="Cambria" w:hAnsi="Cambria"/>
          <w:b/>
          <w:bCs/>
          <w:iCs/>
          <w:caps/>
          <w:sz w:val="22"/>
          <w:szCs w:val="22"/>
        </w:rPr>
        <w:t>NOSŤ ZA ŠKODU</w:t>
      </w:r>
    </w:p>
    <w:p w14:paraId="67064FC9" w14:textId="77777777" w:rsidR="00BB75C3" w:rsidRPr="00AA2F72" w:rsidRDefault="00BB75C3" w:rsidP="00BB75C3">
      <w:pPr>
        <w:numPr>
          <w:ilvl w:val="1"/>
          <w:numId w:val="15"/>
        </w:numPr>
        <w:spacing w:after="120" w:line="240" w:lineRule="auto"/>
        <w:rPr>
          <w:rFonts w:ascii="Cambria" w:hAnsi="Cambria"/>
          <w:sz w:val="22"/>
          <w:szCs w:val="22"/>
        </w:rPr>
      </w:pPr>
      <w:r w:rsidRPr="00AA2F72">
        <w:rPr>
          <w:rFonts w:ascii="Cambria" w:hAnsi="Cambria"/>
          <w:sz w:val="22"/>
          <w:szCs w:val="22"/>
        </w:rPr>
        <w:t>V prípade, že dôjde pri poskytnutí servisnej služby Podpora uvedenej v Prílohe č. 2 tejto zmluvy k nedodržaniu Doby odozvy a/alebo Lehoty služby, tak je objednávateľ oprávnený požadovať od poskytovateľa zmluvnú pokutu vo výške:</w:t>
      </w:r>
    </w:p>
    <w:p w14:paraId="782FB42C" w14:textId="77777777" w:rsidR="00BB75C3" w:rsidRPr="00AA2F72" w:rsidRDefault="00BB75C3" w:rsidP="00790B52">
      <w:pPr>
        <w:pStyle w:val="Zarkazkladnhotextu"/>
        <w:numPr>
          <w:ilvl w:val="0"/>
          <w:numId w:val="37"/>
        </w:numPr>
        <w:overflowPunct/>
        <w:autoSpaceDE/>
        <w:autoSpaceDN/>
        <w:adjustRightInd/>
        <w:spacing w:after="120" w:line="240" w:lineRule="auto"/>
        <w:ind w:left="1134" w:hanging="567"/>
        <w:textAlignment w:val="auto"/>
        <w:rPr>
          <w:rFonts w:ascii="Cambria" w:hAnsi="Cambria"/>
          <w:color w:val="000000"/>
          <w:sz w:val="22"/>
          <w:szCs w:val="22"/>
        </w:rPr>
      </w:pPr>
      <w:r w:rsidRPr="00AA2F72">
        <w:rPr>
          <w:rFonts w:ascii="Cambria" w:hAnsi="Cambria"/>
          <w:color w:val="000000"/>
          <w:sz w:val="22"/>
          <w:szCs w:val="22"/>
        </w:rPr>
        <w:t>300 eur bez DPH za nedodržanie Doby odozvy</w:t>
      </w:r>
    </w:p>
    <w:p w14:paraId="591FFA3D" w14:textId="56980F1A" w:rsidR="00BB75C3" w:rsidRPr="00AA2F72" w:rsidRDefault="00BB75C3" w:rsidP="00790B52">
      <w:pPr>
        <w:pStyle w:val="Zarkazkladnhotextu"/>
        <w:numPr>
          <w:ilvl w:val="0"/>
          <w:numId w:val="37"/>
        </w:numPr>
        <w:overflowPunct/>
        <w:autoSpaceDE/>
        <w:autoSpaceDN/>
        <w:adjustRightInd/>
        <w:spacing w:after="120" w:line="240" w:lineRule="auto"/>
        <w:ind w:left="1134" w:hanging="567"/>
        <w:textAlignment w:val="auto"/>
        <w:rPr>
          <w:rFonts w:ascii="Cambria" w:hAnsi="Cambria"/>
          <w:color w:val="000000"/>
          <w:sz w:val="22"/>
          <w:szCs w:val="22"/>
        </w:rPr>
      </w:pPr>
      <w:r w:rsidRPr="00AA2F72">
        <w:rPr>
          <w:rFonts w:ascii="Cambria" w:hAnsi="Cambria"/>
          <w:color w:val="000000"/>
          <w:sz w:val="22"/>
          <w:szCs w:val="22"/>
        </w:rPr>
        <w:t>1% z</w:t>
      </w:r>
      <w:r w:rsidR="00E057EC" w:rsidRPr="00AA2F72">
        <w:rPr>
          <w:rFonts w:ascii="Cambria" w:hAnsi="Cambria"/>
          <w:color w:val="000000"/>
          <w:sz w:val="22"/>
          <w:szCs w:val="22"/>
        </w:rPr>
        <w:t xml:space="preserve"> celkového mesačného </w:t>
      </w:r>
      <w:r w:rsidRPr="00AA2F72">
        <w:rPr>
          <w:rFonts w:ascii="Cambria" w:hAnsi="Cambria"/>
          <w:color w:val="000000"/>
          <w:sz w:val="22"/>
          <w:szCs w:val="22"/>
        </w:rPr>
        <w:t xml:space="preserve">paušálneho poplatku bez DPH za </w:t>
      </w:r>
      <w:r w:rsidR="00D32140" w:rsidRPr="00AA2F72">
        <w:rPr>
          <w:rFonts w:ascii="Cambria" w:hAnsi="Cambria"/>
          <w:color w:val="000000"/>
          <w:sz w:val="22"/>
          <w:szCs w:val="22"/>
        </w:rPr>
        <w:t>omeškanie s poskytovaním servisných služieb Podpora</w:t>
      </w:r>
      <w:r w:rsidRPr="00AA2F72">
        <w:rPr>
          <w:rFonts w:ascii="Cambria" w:hAnsi="Cambria"/>
          <w:color w:val="000000"/>
          <w:sz w:val="22"/>
          <w:szCs w:val="22"/>
        </w:rPr>
        <w:t xml:space="preserve"> za každý začatý deň nedodržania Lehoty služby.</w:t>
      </w:r>
    </w:p>
    <w:p w14:paraId="3ACFD28C" w14:textId="77777777" w:rsidR="00BB75C3" w:rsidRPr="00AA2F72" w:rsidRDefault="00BB75C3" w:rsidP="00BB75C3">
      <w:pPr>
        <w:numPr>
          <w:ilvl w:val="1"/>
          <w:numId w:val="15"/>
        </w:numPr>
        <w:spacing w:after="120" w:line="240" w:lineRule="auto"/>
        <w:rPr>
          <w:rFonts w:ascii="Cambria" w:hAnsi="Cambria"/>
          <w:sz w:val="22"/>
          <w:szCs w:val="22"/>
        </w:rPr>
      </w:pPr>
      <w:r w:rsidRPr="00AA2F72">
        <w:rPr>
          <w:rFonts w:ascii="Cambria" w:hAnsi="Cambria"/>
          <w:sz w:val="22"/>
          <w:szCs w:val="22"/>
        </w:rPr>
        <w:t>V prípade že dôjde pri poskytnutí servisnej služby Údržba uvedenej v Prílohe č. 2 tejto zmluvy k nedodržaniu Lehoty služby na riešenie prevádzkových incidentov klasifikovaných podľa závažnosti:</w:t>
      </w:r>
    </w:p>
    <w:p w14:paraId="51CD1D46" w14:textId="77777777" w:rsidR="00BB75C3" w:rsidRPr="00AA2F72" w:rsidRDefault="00BB75C3" w:rsidP="00790B52">
      <w:pPr>
        <w:pStyle w:val="Zarkazkladnhotextu"/>
        <w:numPr>
          <w:ilvl w:val="0"/>
          <w:numId w:val="36"/>
        </w:numPr>
        <w:tabs>
          <w:tab w:val="clear" w:pos="705"/>
        </w:tabs>
        <w:overflowPunct/>
        <w:autoSpaceDE/>
        <w:autoSpaceDN/>
        <w:adjustRightInd/>
        <w:spacing w:after="120" w:line="240" w:lineRule="auto"/>
        <w:ind w:left="1134" w:hanging="567"/>
        <w:textAlignment w:val="auto"/>
        <w:rPr>
          <w:rFonts w:ascii="Cambria" w:hAnsi="Cambria"/>
          <w:color w:val="000000"/>
          <w:sz w:val="22"/>
          <w:szCs w:val="22"/>
        </w:rPr>
      </w:pPr>
      <w:r w:rsidRPr="00AA2F72">
        <w:rPr>
          <w:rFonts w:ascii="Cambria" w:hAnsi="Cambria"/>
          <w:b/>
          <w:color w:val="000000"/>
          <w:sz w:val="22"/>
          <w:szCs w:val="22"/>
        </w:rPr>
        <w:t xml:space="preserve">„zásadný incident“, </w:t>
      </w:r>
      <w:r w:rsidRPr="00AA2F72">
        <w:rPr>
          <w:rFonts w:ascii="Cambria" w:hAnsi="Cambria"/>
          <w:color w:val="000000"/>
          <w:sz w:val="22"/>
          <w:szCs w:val="22"/>
        </w:rPr>
        <w:t>tak je objednávateľ oprávnený požadovať od poskytovateľa zmluvnú pokutu vo výške:</w:t>
      </w:r>
    </w:p>
    <w:p w14:paraId="44E8ED28" w14:textId="47BE825C" w:rsidR="00BB75C3" w:rsidRPr="00AA2F72" w:rsidRDefault="00BB75C3" w:rsidP="00790B52">
      <w:pPr>
        <w:pStyle w:val="Zarkazkladnhotextu"/>
        <w:numPr>
          <w:ilvl w:val="0"/>
          <w:numId w:val="37"/>
        </w:numPr>
        <w:tabs>
          <w:tab w:val="left" w:pos="1701"/>
        </w:tabs>
        <w:overflowPunct/>
        <w:autoSpaceDE/>
        <w:autoSpaceDN/>
        <w:adjustRightInd/>
        <w:spacing w:after="120" w:line="240" w:lineRule="auto"/>
        <w:ind w:left="1701" w:hanging="567"/>
        <w:textAlignment w:val="auto"/>
        <w:rPr>
          <w:rFonts w:ascii="Cambria" w:hAnsi="Cambria"/>
          <w:color w:val="000000"/>
          <w:sz w:val="22"/>
          <w:szCs w:val="22"/>
        </w:rPr>
      </w:pPr>
      <w:r w:rsidRPr="00AA2F72">
        <w:rPr>
          <w:rFonts w:ascii="Cambria" w:hAnsi="Cambria"/>
          <w:color w:val="000000"/>
          <w:sz w:val="22"/>
          <w:szCs w:val="22"/>
        </w:rPr>
        <w:t xml:space="preserve">2% z celkového mesačného paušálneho poplatku bez DPH za </w:t>
      </w:r>
      <w:r w:rsidR="00D32140" w:rsidRPr="00AA2F72">
        <w:rPr>
          <w:rFonts w:ascii="Cambria" w:hAnsi="Cambria"/>
          <w:color w:val="000000"/>
          <w:sz w:val="22"/>
          <w:szCs w:val="22"/>
        </w:rPr>
        <w:t xml:space="preserve">omeškanie s </w:t>
      </w:r>
      <w:r w:rsidRPr="00AA2F72">
        <w:rPr>
          <w:rFonts w:ascii="Cambria" w:hAnsi="Cambria"/>
          <w:color w:val="000000"/>
          <w:sz w:val="22"/>
          <w:szCs w:val="22"/>
        </w:rPr>
        <w:t>poskytovan</w:t>
      </w:r>
      <w:r w:rsidR="00D32140" w:rsidRPr="00AA2F72">
        <w:rPr>
          <w:rFonts w:ascii="Cambria" w:hAnsi="Cambria"/>
          <w:color w:val="000000"/>
          <w:sz w:val="22"/>
          <w:szCs w:val="22"/>
        </w:rPr>
        <w:t>ím</w:t>
      </w:r>
      <w:r w:rsidRPr="00AA2F72">
        <w:rPr>
          <w:rFonts w:ascii="Cambria" w:hAnsi="Cambria"/>
          <w:color w:val="000000"/>
          <w:sz w:val="22"/>
          <w:szCs w:val="22"/>
        </w:rPr>
        <w:t xml:space="preserve"> servisných služieb </w:t>
      </w:r>
      <w:r w:rsidR="00D32140" w:rsidRPr="00AA2F72">
        <w:rPr>
          <w:rFonts w:ascii="Cambria" w:hAnsi="Cambria"/>
          <w:color w:val="000000"/>
          <w:sz w:val="22"/>
          <w:szCs w:val="22"/>
        </w:rPr>
        <w:t xml:space="preserve">Údržba </w:t>
      </w:r>
      <w:r w:rsidRPr="00AA2F72">
        <w:rPr>
          <w:rFonts w:ascii="Cambria" w:hAnsi="Cambria"/>
          <w:color w:val="000000"/>
          <w:sz w:val="22"/>
          <w:szCs w:val="22"/>
        </w:rPr>
        <w:t>za každú začatú hodinu nedodržania Lehoty služby.</w:t>
      </w:r>
    </w:p>
    <w:p w14:paraId="36DEF27F" w14:textId="77777777" w:rsidR="00BB75C3" w:rsidRPr="00AA2F72" w:rsidRDefault="00BB75C3" w:rsidP="00790B52">
      <w:pPr>
        <w:pStyle w:val="Zarkazkladnhotextu"/>
        <w:numPr>
          <w:ilvl w:val="0"/>
          <w:numId w:val="36"/>
        </w:numPr>
        <w:tabs>
          <w:tab w:val="clear" w:pos="705"/>
        </w:tabs>
        <w:overflowPunct/>
        <w:autoSpaceDE/>
        <w:autoSpaceDN/>
        <w:adjustRightInd/>
        <w:spacing w:after="120" w:line="240" w:lineRule="auto"/>
        <w:ind w:left="1134" w:hanging="567"/>
        <w:textAlignment w:val="auto"/>
        <w:rPr>
          <w:rFonts w:ascii="Cambria" w:hAnsi="Cambria"/>
          <w:color w:val="000000"/>
          <w:sz w:val="22"/>
          <w:szCs w:val="22"/>
        </w:rPr>
      </w:pPr>
      <w:r w:rsidRPr="00AA2F72">
        <w:rPr>
          <w:rFonts w:ascii="Cambria" w:hAnsi="Cambria"/>
          <w:b/>
          <w:color w:val="000000"/>
          <w:sz w:val="22"/>
          <w:szCs w:val="22"/>
        </w:rPr>
        <w:t xml:space="preserve">„závažný incident“, </w:t>
      </w:r>
      <w:r w:rsidRPr="00AA2F72">
        <w:rPr>
          <w:rFonts w:ascii="Cambria" w:hAnsi="Cambria"/>
          <w:color w:val="000000"/>
          <w:sz w:val="22"/>
          <w:szCs w:val="22"/>
        </w:rPr>
        <w:t>tak objednávateľ je oprávnený požadovať od poskytovateľa zmluvnú pokutu vo výške:</w:t>
      </w:r>
    </w:p>
    <w:p w14:paraId="2209B93F" w14:textId="419ADE1F" w:rsidR="00BB75C3" w:rsidRPr="00AA2F72" w:rsidRDefault="00BB75C3" w:rsidP="00790B52">
      <w:pPr>
        <w:pStyle w:val="Zarkazkladnhotextu"/>
        <w:numPr>
          <w:ilvl w:val="0"/>
          <w:numId w:val="37"/>
        </w:numPr>
        <w:overflowPunct/>
        <w:autoSpaceDE/>
        <w:autoSpaceDN/>
        <w:adjustRightInd/>
        <w:spacing w:after="120" w:line="240" w:lineRule="auto"/>
        <w:ind w:left="1701" w:hanging="567"/>
        <w:textAlignment w:val="auto"/>
        <w:rPr>
          <w:rFonts w:ascii="Cambria" w:hAnsi="Cambria"/>
          <w:color w:val="000000"/>
          <w:sz w:val="22"/>
          <w:szCs w:val="22"/>
        </w:rPr>
      </w:pPr>
      <w:r w:rsidRPr="00AA2F72">
        <w:rPr>
          <w:rFonts w:ascii="Cambria" w:hAnsi="Cambria"/>
          <w:color w:val="000000"/>
          <w:sz w:val="22"/>
          <w:szCs w:val="22"/>
        </w:rPr>
        <w:t xml:space="preserve">0,1% z celkového mesačného paušálneho poplatku bez DPH za </w:t>
      </w:r>
      <w:r w:rsidR="00D32140" w:rsidRPr="00AA2F72">
        <w:rPr>
          <w:rFonts w:ascii="Cambria" w:hAnsi="Cambria"/>
          <w:color w:val="000000"/>
          <w:sz w:val="22"/>
          <w:szCs w:val="22"/>
        </w:rPr>
        <w:t xml:space="preserve">omeškane s </w:t>
      </w:r>
      <w:r w:rsidRPr="00AA2F72">
        <w:rPr>
          <w:rFonts w:ascii="Cambria" w:hAnsi="Cambria"/>
          <w:color w:val="000000"/>
          <w:sz w:val="22"/>
          <w:szCs w:val="22"/>
        </w:rPr>
        <w:t>poskytovan</w:t>
      </w:r>
      <w:r w:rsidR="00D32140" w:rsidRPr="00AA2F72">
        <w:rPr>
          <w:rFonts w:ascii="Cambria" w:hAnsi="Cambria"/>
          <w:color w:val="000000"/>
          <w:sz w:val="22"/>
          <w:szCs w:val="22"/>
        </w:rPr>
        <w:t>ím</w:t>
      </w:r>
      <w:r w:rsidRPr="00AA2F72">
        <w:rPr>
          <w:rFonts w:ascii="Cambria" w:hAnsi="Cambria"/>
          <w:color w:val="000000"/>
          <w:sz w:val="22"/>
          <w:szCs w:val="22"/>
        </w:rPr>
        <w:t xml:space="preserve"> servisných služieb </w:t>
      </w:r>
      <w:r w:rsidR="00D32140" w:rsidRPr="00AA2F72">
        <w:rPr>
          <w:rFonts w:ascii="Cambria" w:hAnsi="Cambria"/>
          <w:color w:val="000000"/>
          <w:sz w:val="22"/>
          <w:szCs w:val="22"/>
        </w:rPr>
        <w:t xml:space="preserve">Údržba </w:t>
      </w:r>
      <w:r w:rsidRPr="00AA2F72">
        <w:rPr>
          <w:rFonts w:ascii="Cambria" w:hAnsi="Cambria"/>
          <w:color w:val="000000"/>
          <w:sz w:val="22"/>
          <w:szCs w:val="22"/>
        </w:rPr>
        <w:t>za každú začatú hodinu nedodržania Lehoty služby.</w:t>
      </w:r>
    </w:p>
    <w:p w14:paraId="1D7E650B" w14:textId="06F7D351" w:rsidR="002B7655" w:rsidRPr="00AA2F72" w:rsidRDefault="00FC24CF" w:rsidP="00724809">
      <w:pPr>
        <w:numPr>
          <w:ilvl w:val="1"/>
          <w:numId w:val="15"/>
        </w:numPr>
        <w:spacing w:after="120" w:line="240" w:lineRule="auto"/>
        <w:rPr>
          <w:rFonts w:ascii="Cambria" w:hAnsi="Cambria"/>
          <w:bCs/>
          <w:sz w:val="22"/>
          <w:szCs w:val="22"/>
        </w:rPr>
      </w:pPr>
      <w:r w:rsidRPr="00AA2F72">
        <w:rPr>
          <w:rFonts w:ascii="Cambria" w:hAnsi="Cambria"/>
          <w:sz w:val="22"/>
          <w:szCs w:val="22"/>
        </w:rPr>
        <w:t xml:space="preserve">V prípade omeškania platby za predmet zmluvy má </w:t>
      </w:r>
      <w:r w:rsidR="00F355D5" w:rsidRPr="00AA2F72">
        <w:rPr>
          <w:rFonts w:ascii="Cambria" w:hAnsi="Cambria"/>
          <w:sz w:val="22"/>
          <w:szCs w:val="22"/>
        </w:rPr>
        <w:t>poskytovateľ</w:t>
      </w:r>
      <w:r w:rsidRPr="00AA2F72">
        <w:rPr>
          <w:rFonts w:ascii="Cambria" w:hAnsi="Cambria"/>
          <w:sz w:val="22"/>
          <w:szCs w:val="22"/>
        </w:rPr>
        <w:t xml:space="preserve"> právo fakturovať objednávateľovi úrok z omeškania vo výške 0,05 % z dlžnej čiastky za každý deň omeškania</w:t>
      </w:r>
      <w:r w:rsidR="00F14CC6" w:rsidRPr="00AA2F72">
        <w:rPr>
          <w:rFonts w:ascii="Cambria" w:hAnsi="Cambria"/>
          <w:bCs/>
          <w:sz w:val="22"/>
          <w:szCs w:val="22"/>
        </w:rPr>
        <w:t>.</w:t>
      </w:r>
    </w:p>
    <w:p w14:paraId="4A98C6AD" w14:textId="4253427C" w:rsidR="002B7655" w:rsidRPr="00AA2F72" w:rsidRDefault="002B7655" w:rsidP="00724809">
      <w:pPr>
        <w:numPr>
          <w:ilvl w:val="1"/>
          <w:numId w:val="15"/>
        </w:numPr>
        <w:spacing w:after="120" w:line="240" w:lineRule="auto"/>
        <w:rPr>
          <w:rFonts w:ascii="Cambria" w:hAnsi="Cambria"/>
          <w:bCs/>
          <w:sz w:val="22"/>
          <w:szCs w:val="22"/>
        </w:rPr>
      </w:pPr>
      <w:r w:rsidRPr="00AA2F72">
        <w:rPr>
          <w:rFonts w:ascii="Cambria" w:hAnsi="Cambria"/>
          <w:sz w:val="22"/>
          <w:szCs w:val="22"/>
        </w:rPr>
        <w:lastRenderedPageBreak/>
        <w:t>Uplatnením zmluvných pokút nie je dotknutý nárok objednávateľa na náhradu škody</w:t>
      </w:r>
      <w:r w:rsidR="009878A5">
        <w:rPr>
          <w:rFonts w:ascii="Cambria" w:hAnsi="Cambria"/>
          <w:sz w:val="22"/>
          <w:szCs w:val="22"/>
        </w:rPr>
        <w:t xml:space="preserve"> v plnej výške</w:t>
      </w:r>
      <w:r w:rsidRPr="00AA2F72">
        <w:rPr>
          <w:rFonts w:ascii="Cambria" w:hAnsi="Cambria"/>
          <w:sz w:val="22"/>
          <w:szCs w:val="22"/>
        </w:rPr>
        <w:t>. Zmluvné pokuty sa nezapočítavajú na úhradu škôd, ktoré objednávateľovi vzniknú porušením zmluvných povinností poskytovateľa.</w:t>
      </w:r>
    </w:p>
    <w:p w14:paraId="34FC21B3" w14:textId="77777777" w:rsidR="002B7655" w:rsidRPr="00AA2F72" w:rsidRDefault="002B7655" w:rsidP="00724809">
      <w:pPr>
        <w:numPr>
          <w:ilvl w:val="1"/>
          <w:numId w:val="15"/>
        </w:numPr>
        <w:spacing w:after="120" w:line="240" w:lineRule="auto"/>
        <w:rPr>
          <w:rFonts w:ascii="Cambria" w:hAnsi="Cambria"/>
          <w:bCs/>
          <w:sz w:val="22"/>
          <w:szCs w:val="22"/>
        </w:rPr>
      </w:pPr>
      <w:r w:rsidRPr="00AA2F72">
        <w:rPr>
          <w:rFonts w:ascii="Cambria" w:hAnsi="Cambria"/>
          <w:sz w:val="22"/>
          <w:szCs w:val="22"/>
        </w:rPr>
        <w:t>Poskytovateľ sa zaväzuje objednávateľovi zmluvné pokuty uvedené v tejto zmluve uhradiť do 14 pracovných dní od doručenia písomného uplatnenia zmluvnej pokuty zo strany objednávateľa. Čiastku zmluvnej pokuty uhradí poskytovateľ objednávateľovi bezhotovostným prevodom. Údaje pre vykonanie bezhotovostného prevodu zmluvnej pokuty oznámi objednávateľ poskytovateľovi v písomnom uplatnení zmluvnej pokuty.</w:t>
      </w:r>
    </w:p>
    <w:p w14:paraId="3D7010CD" w14:textId="5A5AC157" w:rsidR="000B645B" w:rsidRPr="00AA2F72" w:rsidRDefault="00C80A91" w:rsidP="00724809">
      <w:pPr>
        <w:numPr>
          <w:ilvl w:val="1"/>
          <w:numId w:val="15"/>
        </w:numPr>
        <w:spacing w:after="120" w:line="240" w:lineRule="auto"/>
        <w:rPr>
          <w:rFonts w:ascii="Cambria" w:hAnsi="Cambria"/>
          <w:bCs/>
          <w:sz w:val="22"/>
          <w:szCs w:val="22"/>
        </w:rPr>
      </w:pPr>
      <w:r w:rsidRPr="00AA2F72">
        <w:rPr>
          <w:rFonts w:ascii="Cambria" w:hAnsi="Cambria"/>
          <w:bCs/>
          <w:sz w:val="22"/>
          <w:szCs w:val="22"/>
        </w:rPr>
        <w:t xml:space="preserve">Poskytovateľ zodpovedá za všetky škody, ku ktorým dôjde pri poskytovaní </w:t>
      </w:r>
      <w:r w:rsidR="00E057EC" w:rsidRPr="00AA2F72">
        <w:rPr>
          <w:rFonts w:ascii="Cambria" w:hAnsi="Cambria"/>
          <w:bCs/>
          <w:sz w:val="22"/>
          <w:szCs w:val="22"/>
        </w:rPr>
        <w:t xml:space="preserve">servisných </w:t>
      </w:r>
      <w:r w:rsidRPr="00AA2F72">
        <w:rPr>
          <w:rFonts w:ascii="Cambria" w:hAnsi="Cambria"/>
          <w:bCs/>
          <w:sz w:val="22"/>
          <w:szCs w:val="22"/>
        </w:rPr>
        <w:t xml:space="preserve">služieb podľa tejto zmluvy, a ktoré boli preukázateľne spôsobené ním alebo osobami, prostredníctvom ktorých zabezpečuje poskytovanie </w:t>
      </w:r>
      <w:r w:rsidR="004E2AB6" w:rsidRPr="00AA2F72">
        <w:rPr>
          <w:rFonts w:ascii="Cambria" w:hAnsi="Cambria"/>
          <w:bCs/>
          <w:sz w:val="22"/>
          <w:szCs w:val="22"/>
        </w:rPr>
        <w:t xml:space="preserve">servisných </w:t>
      </w:r>
      <w:r w:rsidRPr="00AA2F72">
        <w:rPr>
          <w:rFonts w:ascii="Cambria" w:hAnsi="Cambria"/>
          <w:bCs/>
          <w:sz w:val="22"/>
          <w:szCs w:val="22"/>
        </w:rPr>
        <w:t>služieb podľa tejto zmluvy ako aj zanedbaním jeho povinnosti. Zodpovednosť za škody sa bude spravovať ust</w:t>
      </w:r>
      <w:r w:rsidR="003E4FD1" w:rsidRPr="00AA2F72">
        <w:rPr>
          <w:rFonts w:ascii="Cambria" w:hAnsi="Cambria"/>
          <w:bCs/>
          <w:sz w:val="22"/>
          <w:szCs w:val="22"/>
        </w:rPr>
        <w:t>anoveniami</w:t>
      </w:r>
      <w:r w:rsidRPr="00AA2F72">
        <w:rPr>
          <w:rFonts w:ascii="Cambria" w:hAnsi="Cambria"/>
          <w:bCs/>
          <w:sz w:val="22"/>
          <w:szCs w:val="22"/>
        </w:rPr>
        <w:t xml:space="preserve"> § 373 a </w:t>
      </w:r>
      <w:proofErr w:type="spellStart"/>
      <w:r w:rsidRPr="00AA2F72">
        <w:rPr>
          <w:rFonts w:ascii="Cambria" w:hAnsi="Cambria"/>
          <w:bCs/>
          <w:sz w:val="22"/>
          <w:szCs w:val="22"/>
        </w:rPr>
        <w:t>nasl</w:t>
      </w:r>
      <w:proofErr w:type="spellEnd"/>
      <w:r w:rsidRPr="00AA2F72">
        <w:rPr>
          <w:rFonts w:ascii="Cambria" w:hAnsi="Cambria"/>
          <w:bCs/>
          <w:sz w:val="22"/>
          <w:szCs w:val="22"/>
        </w:rPr>
        <w:t>. Obchodného zákonníka.</w:t>
      </w:r>
    </w:p>
    <w:p w14:paraId="211F031B" w14:textId="77777777" w:rsidR="00F14CC6" w:rsidRPr="00AA2F72" w:rsidRDefault="00F14CC6" w:rsidP="00600767">
      <w:pPr>
        <w:overflowPunct/>
        <w:autoSpaceDE/>
        <w:autoSpaceDN/>
        <w:adjustRightInd/>
        <w:spacing w:line="240" w:lineRule="auto"/>
        <w:jc w:val="left"/>
        <w:textAlignment w:val="auto"/>
        <w:rPr>
          <w:rFonts w:ascii="Cambria" w:hAnsi="Cambria"/>
          <w:b/>
          <w:bCs/>
          <w:iCs/>
          <w:caps/>
          <w:sz w:val="20"/>
        </w:rPr>
      </w:pPr>
      <w:bookmarkStart w:id="18" w:name="_Toc164231460"/>
      <w:bookmarkStart w:id="19" w:name="_Toc166044092"/>
      <w:bookmarkStart w:id="20" w:name="_Toc166044182"/>
      <w:bookmarkStart w:id="21" w:name="_Toc166044330"/>
      <w:bookmarkStart w:id="22" w:name="_Toc202943188"/>
      <w:bookmarkStart w:id="23" w:name="_Toc202943983"/>
      <w:bookmarkStart w:id="24" w:name="_Toc231793298"/>
    </w:p>
    <w:p w14:paraId="223FF8E6" w14:textId="613913CE" w:rsidR="001D5338" w:rsidRPr="00AA2F72" w:rsidRDefault="0062523D" w:rsidP="00600767">
      <w:pPr>
        <w:pStyle w:val="Nadpis3"/>
        <w:numPr>
          <w:ilvl w:val="0"/>
          <w:numId w:val="0"/>
        </w:numPr>
        <w:tabs>
          <w:tab w:val="left" w:pos="9214"/>
        </w:tabs>
        <w:spacing w:after="0" w:line="240" w:lineRule="auto"/>
        <w:ind w:right="6"/>
        <w:jc w:val="center"/>
        <w:rPr>
          <w:rFonts w:ascii="Cambria" w:hAnsi="Cambria"/>
          <w:b/>
          <w:bCs/>
          <w:iCs/>
          <w:caps/>
          <w:sz w:val="22"/>
          <w:szCs w:val="22"/>
        </w:rPr>
      </w:pPr>
      <w:r w:rsidRPr="00AA2F72">
        <w:rPr>
          <w:rFonts w:ascii="Cambria" w:hAnsi="Cambria"/>
          <w:b/>
          <w:bCs/>
          <w:iCs/>
          <w:caps/>
          <w:sz w:val="22"/>
          <w:szCs w:val="22"/>
        </w:rPr>
        <w:t>Článok</w:t>
      </w:r>
      <w:r w:rsidR="001D5338" w:rsidRPr="00AA2F72">
        <w:rPr>
          <w:rFonts w:ascii="Cambria" w:hAnsi="Cambria"/>
          <w:b/>
          <w:bCs/>
          <w:iCs/>
          <w:caps/>
          <w:sz w:val="22"/>
          <w:szCs w:val="22"/>
        </w:rPr>
        <w:t xml:space="preserve"> </w:t>
      </w:r>
      <w:r w:rsidR="00956D60" w:rsidRPr="00AA2F72">
        <w:rPr>
          <w:rFonts w:ascii="Cambria" w:hAnsi="Cambria"/>
          <w:b/>
          <w:bCs/>
          <w:iCs/>
          <w:caps/>
          <w:sz w:val="22"/>
          <w:szCs w:val="22"/>
        </w:rPr>
        <w:t>IX</w:t>
      </w:r>
    </w:p>
    <w:p w14:paraId="42A761AD" w14:textId="1906FFF7" w:rsidR="00017987" w:rsidRPr="00AA2F72" w:rsidRDefault="00F14CC6" w:rsidP="00017987">
      <w:pPr>
        <w:pStyle w:val="Nadpis3"/>
        <w:numPr>
          <w:ilvl w:val="0"/>
          <w:numId w:val="0"/>
        </w:numPr>
        <w:tabs>
          <w:tab w:val="left" w:pos="9214"/>
        </w:tabs>
        <w:spacing w:after="0" w:line="240" w:lineRule="auto"/>
        <w:ind w:right="6"/>
        <w:jc w:val="center"/>
        <w:rPr>
          <w:rFonts w:ascii="Cambria" w:hAnsi="Cambria"/>
          <w:b/>
          <w:bCs/>
          <w:iCs/>
          <w:caps/>
          <w:sz w:val="22"/>
          <w:szCs w:val="22"/>
        </w:rPr>
      </w:pPr>
      <w:r w:rsidRPr="00AA2F72">
        <w:rPr>
          <w:rFonts w:ascii="Cambria" w:hAnsi="Cambria"/>
          <w:b/>
          <w:bCs/>
          <w:iCs/>
          <w:caps/>
          <w:sz w:val="22"/>
          <w:szCs w:val="22"/>
        </w:rPr>
        <w:t>Vyššia moc</w:t>
      </w:r>
      <w:bookmarkEnd w:id="18"/>
      <w:bookmarkEnd w:id="19"/>
      <w:bookmarkEnd w:id="20"/>
      <w:bookmarkEnd w:id="21"/>
      <w:bookmarkEnd w:id="22"/>
      <w:bookmarkEnd w:id="23"/>
      <w:bookmarkEnd w:id="24"/>
    </w:p>
    <w:p w14:paraId="245447F9" w14:textId="77777777" w:rsidR="009D2D06" w:rsidRPr="00AA2F72" w:rsidRDefault="009D2D06" w:rsidP="009D2D06">
      <w:pPr>
        <w:pStyle w:val="Zarkazkladnhotextu2"/>
        <w:numPr>
          <w:ilvl w:val="6"/>
          <w:numId w:val="52"/>
        </w:numPr>
        <w:spacing w:after="240"/>
        <w:ind w:left="567" w:hanging="567"/>
        <w:rPr>
          <w:rFonts w:ascii="Cambria" w:hAnsi="Cambria"/>
          <w:sz w:val="22"/>
          <w:szCs w:val="22"/>
        </w:rPr>
      </w:pPr>
      <w:r w:rsidRPr="00AA2F72">
        <w:rPr>
          <w:rFonts w:ascii="Cambria" w:hAnsi="Cambria"/>
          <w:sz w:val="22"/>
          <w:szCs w:val="22"/>
        </w:rPr>
        <w:t>Za porušenie zmluvy sa nepovažuje,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celoštátny štrajk, zemetrasenie, záplava, požiar, teroristický útok, havária počas transportu, atď.).</w:t>
      </w:r>
    </w:p>
    <w:p w14:paraId="5059F30C" w14:textId="229F619F" w:rsidR="009D2D06" w:rsidRPr="00AA2F72" w:rsidRDefault="009D2D06" w:rsidP="009D2D06">
      <w:pPr>
        <w:pStyle w:val="Zarkazkladnhotextu2"/>
        <w:numPr>
          <w:ilvl w:val="6"/>
          <w:numId w:val="52"/>
        </w:numPr>
        <w:ind w:left="567" w:hanging="567"/>
        <w:rPr>
          <w:rFonts w:ascii="Cambria" w:hAnsi="Cambria"/>
          <w:sz w:val="22"/>
          <w:szCs w:val="22"/>
        </w:rPr>
      </w:pPr>
      <w:r w:rsidRPr="00AA2F72">
        <w:rPr>
          <w:rFonts w:ascii="Cambria" w:hAnsi="Cambria"/>
          <w:sz w:val="22"/>
          <w:szCs w:val="22"/>
        </w:rPr>
        <w:t xml:space="preserve">Pokiaľ sa zmluvné strany písomne nedohodnú inak, zmluvne dohodnuté termíny sa predlžujú o dobu trvania okolností vylučujúcich zodpovednosť (vis </w:t>
      </w:r>
      <w:proofErr w:type="spellStart"/>
      <w:r w:rsidRPr="00AA2F72">
        <w:rPr>
          <w:rFonts w:ascii="Cambria" w:hAnsi="Cambria"/>
          <w:sz w:val="22"/>
          <w:szCs w:val="22"/>
        </w:rPr>
        <w:t>maior</w:t>
      </w:r>
      <w:proofErr w:type="spellEnd"/>
      <w:r w:rsidRPr="00AA2F72">
        <w:rPr>
          <w:rFonts w:ascii="Cambria" w:hAnsi="Cambria"/>
          <w:sz w:val="22"/>
          <w:szCs w:val="22"/>
        </w:rPr>
        <w:t xml:space="preserve">). Na požiadanie zmluvnej strany, ktorej boli oznámené okolnosti vyššej moci je povinná dotknutá zmluvná strana predložiť hodnoverný dôkaz. </w:t>
      </w:r>
      <w:r w:rsidR="006138AC">
        <w:rPr>
          <w:rFonts w:ascii="Cambria" w:hAnsi="Cambria"/>
          <w:sz w:val="22"/>
          <w:szCs w:val="22"/>
        </w:rPr>
        <w:t>Poskytovateľ</w:t>
      </w:r>
      <w:r w:rsidRPr="00AA2F72">
        <w:rPr>
          <w:rFonts w:ascii="Cambria" w:hAnsi="Cambria"/>
          <w:sz w:val="22"/>
          <w:szCs w:val="22"/>
        </w:rPr>
        <w:t xml:space="preserve"> je povinný preukázať nepriaznivé poveternostné podmienky písomným potvrdením Slovenského hydrometeorologického ústavu.</w:t>
      </w:r>
      <w:r w:rsidR="00CF0D85">
        <w:rPr>
          <w:rFonts w:ascii="Cambria" w:hAnsi="Cambria"/>
          <w:sz w:val="22"/>
          <w:szCs w:val="22"/>
        </w:rPr>
        <w:t xml:space="preserve"> </w:t>
      </w:r>
      <w:r w:rsidR="00CF0D85" w:rsidRPr="00CF0D85">
        <w:rPr>
          <w:rFonts w:ascii="Cambria" w:hAnsi="Cambria"/>
          <w:sz w:val="22"/>
          <w:szCs w:val="22"/>
        </w:rPr>
        <w:t>Zmluvné strany sa dohodli, že zmluvná strana, voči ktorej sa druhá zmluvná strana dovoláva vyššej moci môže od tejto zmluvy odstúpiť v prípade, ak doba trvania okolností vylučujúcich zodpovednosť presahuje dobu šiestich mesiacov.</w:t>
      </w:r>
    </w:p>
    <w:p w14:paraId="67E7E1D5" w14:textId="091C4A8F" w:rsidR="00F14CC6" w:rsidRPr="00AA2F72" w:rsidRDefault="00F14CC6" w:rsidP="006844E1">
      <w:pPr>
        <w:tabs>
          <w:tab w:val="left" w:pos="7395"/>
        </w:tabs>
        <w:spacing w:line="240" w:lineRule="auto"/>
        <w:jc w:val="left"/>
        <w:rPr>
          <w:rFonts w:ascii="Cambria" w:hAnsi="Cambria"/>
          <w:b/>
          <w:sz w:val="20"/>
        </w:rPr>
      </w:pPr>
    </w:p>
    <w:p w14:paraId="3D6D9969" w14:textId="4BADC1B4" w:rsidR="001D5338" w:rsidRPr="00AA2F72" w:rsidRDefault="0062523D" w:rsidP="00600767">
      <w:pPr>
        <w:pStyle w:val="Nadpis3"/>
        <w:numPr>
          <w:ilvl w:val="0"/>
          <w:numId w:val="0"/>
        </w:numPr>
        <w:tabs>
          <w:tab w:val="left" w:pos="9214"/>
        </w:tabs>
        <w:spacing w:after="0" w:line="240" w:lineRule="auto"/>
        <w:ind w:right="6"/>
        <w:jc w:val="center"/>
        <w:rPr>
          <w:rFonts w:ascii="Cambria" w:hAnsi="Cambria"/>
          <w:b/>
          <w:bCs/>
          <w:iCs/>
          <w:caps/>
          <w:sz w:val="22"/>
          <w:szCs w:val="22"/>
        </w:rPr>
      </w:pPr>
      <w:r w:rsidRPr="00AA2F72">
        <w:rPr>
          <w:rFonts w:ascii="Cambria" w:hAnsi="Cambria"/>
          <w:b/>
          <w:bCs/>
          <w:iCs/>
          <w:caps/>
          <w:sz w:val="22"/>
          <w:szCs w:val="22"/>
        </w:rPr>
        <w:t>Článok</w:t>
      </w:r>
      <w:r w:rsidR="001D5338" w:rsidRPr="00AA2F72">
        <w:rPr>
          <w:rFonts w:ascii="Cambria" w:hAnsi="Cambria"/>
          <w:b/>
          <w:bCs/>
          <w:iCs/>
          <w:caps/>
          <w:sz w:val="22"/>
          <w:szCs w:val="22"/>
        </w:rPr>
        <w:t xml:space="preserve"> </w:t>
      </w:r>
      <w:r w:rsidR="005E5DE6" w:rsidRPr="00AA2F72">
        <w:rPr>
          <w:rFonts w:ascii="Cambria" w:hAnsi="Cambria"/>
          <w:b/>
          <w:bCs/>
          <w:iCs/>
          <w:caps/>
          <w:sz w:val="22"/>
          <w:szCs w:val="22"/>
        </w:rPr>
        <w:t>X</w:t>
      </w:r>
    </w:p>
    <w:p w14:paraId="45CFA8BB" w14:textId="004D1CDD" w:rsidR="00F14CC6" w:rsidRPr="00AA2F72" w:rsidRDefault="005C78D2" w:rsidP="00AB4E03">
      <w:pPr>
        <w:pStyle w:val="Nadpis3"/>
        <w:numPr>
          <w:ilvl w:val="0"/>
          <w:numId w:val="0"/>
        </w:numPr>
        <w:tabs>
          <w:tab w:val="left" w:pos="9214"/>
        </w:tabs>
        <w:spacing w:line="240" w:lineRule="auto"/>
        <w:ind w:right="6"/>
        <w:jc w:val="center"/>
        <w:rPr>
          <w:rFonts w:ascii="Cambria" w:hAnsi="Cambria"/>
          <w:b/>
          <w:bCs/>
          <w:iCs/>
          <w:caps/>
          <w:sz w:val="22"/>
          <w:szCs w:val="22"/>
        </w:rPr>
      </w:pPr>
      <w:r w:rsidRPr="00AA2F72">
        <w:rPr>
          <w:rFonts w:ascii="Cambria" w:hAnsi="Cambria"/>
          <w:b/>
          <w:bCs/>
          <w:iCs/>
          <w:caps/>
          <w:sz w:val="22"/>
          <w:szCs w:val="22"/>
        </w:rPr>
        <w:t>povinnosť mlčanlivosti</w:t>
      </w:r>
    </w:p>
    <w:p w14:paraId="0386ADC1" w14:textId="52A90EBC" w:rsidR="00AB4E03" w:rsidRPr="00AA2F72" w:rsidRDefault="00AB4E03" w:rsidP="00DD6E7A">
      <w:pPr>
        <w:numPr>
          <w:ilvl w:val="1"/>
          <w:numId w:val="29"/>
        </w:numPr>
        <w:spacing w:after="120" w:line="240" w:lineRule="auto"/>
        <w:rPr>
          <w:rFonts w:ascii="Cambria" w:hAnsi="Cambria"/>
          <w:bCs/>
          <w:sz w:val="22"/>
          <w:szCs w:val="22"/>
        </w:rPr>
      </w:pPr>
      <w:r w:rsidRPr="00AA2F72">
        <w:rPr>
          <w:rFonts w:ascii="Cambria" w:hAnsi="Cambria"/>
          <w:bCs/>
          <w:sz w:val="22"/>
          <w:szCs w:val="22"/>
        </w:rPr>
        <w:t xml:space="preserve">Poskytovateľ sa zaväzuje zachovávať mlčanlivosť o obsahu všetkých podkladov a materiálov, ktoré dostal od objednávateľa a použiť ich výlučne na poskytnutie predmetu </w:t>
      </w:r>
      <w:r w:rsidR="00532E3C" w:rsidRPr="00AA2F72">
        <w:rPr>
          <w:rFonts w:ascii="Cambria" w:hAnsi="Cambria"/>
          <w:bCs/>
          <w:sz w:val="22"/>
          <w:szCs w:val="22"/>
        </w:rPr>
        <w:t>zmluvy</w:t>
      </w:r>
      <w:r w:rsidRPr="00AA2F72">
        <w:rPr>
          <w:rFonts w:ascii="Cambria" w:hAnsi="Cambria"/>
          <w:bCs/>
          <w:sz w:val="22"/>
          <w:szCs w:val="22"/>
        </w:rPr>
        <w:t>.</w:t>
      </w:r>
    </w:p>
    <w:p w14:paraId="60C46ABA" w14:textId="1BB4B9DB" w:rsidR="00AB4E03" w:rsidRPr="00AA2F72" w:rsidRDefault="000D0E0E" w:rsidP="00DD6E7A">
      <w:pPr>
        <w:numPr>
          <w:ilvl w:val="1"/>
          <w:numId w:val="29"/>
        </w:numPr>
        <w:spacing w:after="120" w:line="240" w:lineRule="auto"/>
        <w:rPr>
          <w:rFonts w:ascii="Cambria" w:hAnsi="Cambria"/>
          <w:bCs/>
          <w:sz w:val="22"/>
          <w:szCs w:val="22"/>
        </w:rPr>
      </w:pPr>
      <w:r w:rsidRPr="00AA2F72">
        <w:rPr>
          <w:rFonts w:ascii="Cambria" w:hAnsi="Cambria"/>
          <w:bCs/>
          <w:sz w:val="22"/>
          <w:szCs w:val="22"/>
        </w:rPr>
        <w:t>Poskytovateľ</w:t>
      </w:r>
      <w:r w:rsidR="00AB4E03" w:rsidRPr="00AA2F72">
        <w:rPr>
          <w:rFonts w:ascii="Cambria" w:hAnsi="Cambria"/>
          <w:bCs/>
          <w:sz w:val="22"/>
          <w:szCs w:val="22"/>
        </w:rPr>
        <w:t xml:space="preserve"> sa zaväzuje zachovávať mlčanlivosť o všetkých informáciách a výstupoch z </w:t>
      </w:r>
      <w:r w:rsidRPr="00AA2F72">
        <w:rPr>
          <w:rFonts w:ascii="Cambria" w:hAnsi="Cambria"/>
          <w:bCs/>
          <w:sz w:val="22"/>
          <w:szCs w:val="22"/>
        </w:rPr>
        <w:t>poskytnutého</w:t>
      </w:r>
      <w:r w:rsidR="00AB4E03" w:rsidRPr="00AA2F72">
        <w:rPr>
          <w:rFonts w:ascii="Cambria" w:hAnsi="Cambria"/>
          <w:bCs/>
          <w:sz w:val="22"/>
          <w:szCs w:val="22"/>
        </w:rPr>
        <w:t xml:space="preserve"> </w:t>
      </w:r>
      <w:r w:rsidRPr="00AA2F72">
        <w:rPr>
          <w:rFonts w:ascii="Cambria" w:hAnsi="Cambria"/>
          <w:bCs/>
          <w:sz w:val="22"/>
          <w:szCs w:val="22"/>
        </w:rPr>
        <w:t xml:space="preserve">predmetu </w:t>
      </w:r>
      <w:r w:rsidR="00532E3C" w:rsidRPr="00AA2F72">
        <w:rPr>
          <w:rFonts w:ascii="Cambria" w:hAnsi="Cambria"/>
          <w:bCs/>
          <w:sz w:val="22"/>
          <w:szCs w:val="22"/>
        </w:rPr>
        <w:t>zmluvy</w:t>
      </w:r>
      <w:r w:rsidR="00AB4E03" w:rsidRPr="00AA2F72">
        <w:rPr>
          <w:rFonts w:ascii="Cambria" w:hAnsi="Cambria"/>
          <w:bCs/>
          <w:sz w:val="22"/>
          <w:szCs w:val="22"/>
        </w:rPr>
        <w:t xml:space="preserve"> s ktorými počas plnenia </w:t>
      </w:r>
      <w:r w:rsidR="00532E3C" w:rsidRPr="00AA2F72">
        <w:rPr>
          <w:rFonts w:ascii="Cambria" w:hAnsi="Cambria"/>
          <w:bCs/>
          <w:sz w:val="22"/>
          <w:szCs w:val="22"/>
        </w:rPr>
        <w:t xml:space="preserve">predmetu </w:t>
      </w:r>
      <w:r w:rsidR="00AB4E03" w:rsidRPr="00AA2F72">
        <w:rPr>
          <w:rFonts w:ascii="Cambria" w:hAnsi="Cambria"/>
          <w:bCs/>
          <w:sz w:val="22"/>
          <w:szCs w:val="22"/>
        </w:rPr>
        <w:t>zmluvy príde do styku a neposkytovať ich tretej osobe bez predchádzajúceho písomného súhlasu objednávateľa, a to aj po ukončení tejto zmluvy; objednávateľ ich pri plnení tejto zmluvy označí ako dôverné, prípadne ich označí ako informáciu majúcu charakter informácie požívajúcej osobitnú právnu ochranu v zmysle všeobecne záväzných právnych predpisov</w:t>
      </w:r>
      <w:r w:rsidR="00EF4A23" w:rsidRPr="00AA2F72">
        <w:rPr>
          <w:rFonts w:ascii="Cambria" w:hAnsi="Cambria"/>
          <w:bCs/>
          <w:sz w:val="22"/>
          <w:szCs w:val="22"/>
        </w:rPr>
        <w:t>.</w:t>
      </w:r>
      <w:r w:rsidR="009C250B" w:rsidRPr="00AA2F72">
        <w:rPr>
          <w:rFonts w:ascii="Cambria" w:hAnsi="Cambria"/>
          <w:bCs/>
          <w:sz w:val="22"/>
          <w:szCs w:val="22"/>
        </w:rPr>
        <w:t xml:space="preserve"> </w:t>
      </w:r>
      <w:r w:rsidR="009C250B" w:rsidRPr="00AA2F72">
        <w:rPr>
          <w:rFonts w:ascii="Cambria" w:hAnsi="Cambria"/>
          <w:sz w:val="22"/>
          <w:szCs w:val="22"/>
        </w:rPr>
        <w:t>Toto ustanovenie sa nebude vzťahovať na poskytnutie informácií a údajov v nevyhnutnom rozsahu pri plnení podľa tejto zmluvy tretej strane, ktorá je subdodávateľom poskytovateľa.</w:t>
      </w:r>
      <w:r w:rsidR="00AB61C6" w:rsidRPr="00AB61C6">
        <w:rPr>
          <w:rStyle w:val="BodyTextChar"/>
          <w:rFonts w:ascii="Cambria" w:hAnsi="Cambria"/>
          <w:sz w:val="22"/>
          <w:szCs w:val="22"/>
        </w:rPr>
        <w:t xml:space="preserve"> </w:t>
      </w:r>
      <w:r w:rsidR="00AB61C6">
        <w:rPr>
          <w:rStyle w:val="cf01"/>
          <w:rFonts w:ascii="Cambria" w:hAnsi="Cambria"/>
          <w:sz w:val="22"/>
          <w:szCs w:val="22"/>
        </w:rPr>
        <w:t>Poskytovateľ sa zaväzuje poučiť o povinnosti mlčanlivosti upravenej v tomto článku zmluvy všetkých svojich zamestnancov a osoby, ktoré s informáciami podliehajúcimi mlčanlivosti prídu do styku a viesť zoznam takto poučených osôb ako aj zoznam osôb, ktorým tieto informácie poskytol, pričom zoznam zahŕňa aj osoby použité subdodávateľmi podľa čl. XII bod 1 zmluvy.</w:t>
      </w:r>
    </w:p>
    <w:p w14:paraId="71A4F7F4" w14:textId="236405E0" w:rsidR="005C78D2" w:rsidRPr="00AA2F72" w:rsidRDefault="005C78D2" w:rsidP="00DD6E7A">
      <w:pPr>
        <w:numPr>
          <w:ilvl w:val="1"/>
          <w:numId w:val="29"/>
        </w:numPr>
        <w:spacing w:after="120" w:line="240" w:lineRule="auto"/>
        <w:rPr>
          <w:rFonts w:ascii="Cambria" w:hAnsi="Cambria"/>
          <w:bCs/>
          <w:sz w:val="22"/>
          <w:szCs w:val="22"/>
        </w:rPr>
      </w:pPr>
      <w:r w:rsidRPr="00AA2F72">
        <w:rPr>
          <w:rFonts w:ascii="Cambria" w:hAnsi="Cambria"/>
          <w:bCs/>
          <w:sz w:val="22"/>
          <w:szCs w:val="22"/>
        </w:rPr>
        <w:t xml:space="preserve">V prípade, ak poskytovateľ poruší </w:t>
      </w:r>
      <w:r w:rsidR="008F706D" w:rsidRPr="00AA2F72">
        <w:rPr>
          <w:rFonts w:ascii="Cambria" w:hAnsi="Cambria"/>
          <w:bCs/>
          <w:sz w:val="22"/>
          <w:szCs w:val="22"/>
        </w:rPr>
        <w:t xml:space="preserve">akýkoľvek </w:t>
      </w:r>
      <w:r w:rsidRPr="00AA2F72">
        <w:rPr>
          <w:rFonts w:ascii="Cambria" w:hAnsi="Cambria"/>
          <w:bCs/>
          <w:sz w:val="22"/>
          <w:szCs w:val="22"/>
        </w:rPr>
        <w:t xml:space="preserve">svoj záväzok určený v tomto článku zmluvy, poskytovateľ je povinný uhradiť objednávateľovi zmluvnú pokutu vo výške </w:t>
      </w:r>
      <w:r w:rsidR="0010561B">
        <w:rPr>
          <w:rFonts w:ascii="Cambria" w:hAnsi="Cambria"/>
          <w:bCs/>
          <w:sz w:val="22"/>
          <w:szCs w:val="22"/>
        </w:rPr>
        <w:t>10</w:t>
      </w:r>
      <w:r w:rsidR="0010561B" w:rsidRPr="00AA2F72">
        <w:rPr>
          <w:rFonts w:ascii="Cambria" w:hAnsi="Cambria"/>
          <w:bCs/>
          <w:sz w:val="22"/>
          <w:szCs w:val="22"/>
        </w:rPr>
        <w:t> </w:t>
      </w:r>
      <w:r w:rsidRPr="00AA2F72">
        <w:rPr>
          <w:rFonts w:ascii="Cambria" w:hAnsi="Cambria"/>
          <w:bCs/>
          <w:sz w:val="22"/>
          <w:szCs w:val="22"/>
        </w:rPr>
        <w:t>000 eur bez DPH za každé jednotlivé porušenie.</w:t>
      </w:r>
      <w:r w:rsidR="009878A5">
        <w:rPr>
          <w:rFonts w:ascii="Cambria" w:hAnsi="Cambria"/>
          <w:bCs/>
          <w:sz w:val="22"/>
          <w:szCs w:val="22"/>
        </w:rPr>
        <w:t xml:space="preserve"> Zaplatením zmluvnej pokuty nie je dotknuté právo objednávateľa na náhradu spôsobenej škody v plnej výške.</w:t>
      </w:r>
    </w:p>
    <w:p w14:paraId="0DED7C3C" w14:textId="77777777" w:rsidR="003A3064" w:rsidRPr="00AA2F72" w:rsidRDefault="003A3064" w:rsidP="003A3064">
      <w:pPr>
        <w:pStyle w:val="Nadpis2"/>
        <w:numPr>
          <w:ilvl w:val="0"/>
          <w:numId w:val="0"/>
        </w:numPr>
        <w:spacing w:after="0"/>
        <w:rPr>
          <w:rFonts w:ascii="Cambria" w:hAnsi="Cambria"/>
          <w:sz w:val="22"/>
          <w:szCs w:val="22"/>
        </w:rPr>
      </w:pPr>
      <w:bookmarkStart w:id="25" w:name="_Toc45812005"/>
    </w:p>
    <w:bookmarkEnd w:id="25"/>
    <w:p w14:paraId="6E961921" w14:textId="77777777" w:rsidR="003A3064" w:rsidRPr="00AA2F72" w:rsidRDefault="003A3064" w:rsidP="003A3064">
      <w:pPr>
        <w:pStyle w:val="Nadpis3"/>
        <w:numPr>
          <w:ilvl w:val="0"/>
          <w:numId w:val="0"/>
        </w:numPr>
        <w:tabs>
          <w:tab w:val="left" w:pos="9214"/>
        </w:tabs>
        <w:spacing w:after="0" w:line="240" w:lineRule="auto"/>
        <w:ind w:right="6"/>
        <w:jc w:val="center"/>
        <w:rPr>
          <w:rFonts w:ascii="Cambria" w:hAnsi="Cambria"/>
          <w:b/>
          <w:bCs/>
          <w:iCs/>
          <w:caps/>
          <w:sz w:val="22"/>
          <w:szCs w:val="22"/>
        </w:rPr>
      </w:pPr>
      <w:r w:rsidRPr="00AA2F72">
        <w:rPr>
          <w:rFonts w:ascii="Cambria" w:hAnsi="Cambria"/>
          <w:b/>
          <w:bCs/>
          <w:iCs/>
          <w:caps/>
          <w:sz w:val="22"/>
          <w:szCs w:val="22"/>
        </w:rPr>
        <w:t>Článok XI</w:t>
      </w:r>
    </w:p>
    <w:p w14:paraId="0F4F08D8" w14:textId="77777777" w:rsidR="003A3064" w:rsidRPr="00AA2F72" w:rsidRDefault="003A3064" w:rsidP="009D2D06">
      <w:pPr>
        <w:pStyle w:val="Nadpis3"/>
        <w:numPr>
          <w:ilvl w:val="0"/>
          <w:numId w:val="0"/>
        </w:numPr>
        <w:tabs>
          <w:tab w:val="left" w:pos="9214"/>
        </w:tabs>
        <w:spacing w:line="240" w:lineRule="auto"/>
        <w:ind w:left="567" w:right="6" w:hanging="567"/>
        <w:jc w:val="center"/>
        <w:rPr>
          <w:rFonts w:ascii="Cambria" w:hAnsi="Cambria"/>
          <w:b/>
          <w:bCs/>
          <w:iCs/>
          <w:caps/>
          <w:sz w:val="22"/>
          <w:szCs w:val="22"/>
        </w:rPr>
      </w:pPr>
      <w:r w:rsidRPr="00AA2F72">
        <w:rPr>
          <w:rFonts w:ascii="Cambria" w:hAnsi="Cambria"/>
          <w:b/>
          <w:bCs/>
          <w:iCs/>
          <w:caps/>
          <w:sz w:val="22"/>
          <w:szCs w:val="22"/>
        </w:rPr>
        <w:t>vyhlásenia poskytovateľa</w:t>
      </w:r>
    </w:p>
    <w:p w14:paraId="6612F1B3" w14:textId="531C2EC8" w:rsidR="003A3064" w:rsidRPr="00AA2F72" w:rsidRDefault="003A3064" w:rsidP="002D5F79">
      <w:pPr>
        <w:pStyle w:val="Nadpis1"/>
        <w:numPr>
          <w:ilvl w:val="1"/>
          <w:numId w:val="30"/>
        </w:numPr>
        <w:tabs>
          <w:tab w:val="clear" w:pos="907"/>
        </w:tabs>
        <w:spacing w:before="0" w:after="0"/>
        <w:ind w:left="567"/>
        <w:rPr>
          <w:rFonts w:ascii="Cambria" w:hAnsi="Cambria"/>
          <w:b w:val="0"/>
          <w:sz w:val="22"/>
          <w:szCs w:val="22"/>
        </w:rPr>
      </w:pPr>
      <w:bookmarkStart w:id="26" w:name="_Toc45812006"/>
      <w:r w:rsidRPr="00AA2F72">
        <w:rPr>
          <w:rFonts w:ascii="Cambria" w:hAnsi="Cambria"/>
          <w:b w:val="0"/>
          <w:caps w:val="0"/>
          <w:sz w:val="22"/>
          <w:szCs w:val="22"/>
        </w:rPr>
        <w:lastRenderedPageBreak/>
        <w:t>Zoznam odborne spôsobilých osôb poskytovateľa, prostredníctvom ktorých bude poskytovateľ poskytovať plnenie predmetu zmluvy, je uvedený v</w:t>
      </w:r>
      <w:r w:rsidR="00357BFA" w:rsidRPr="00AA2F72">
        <w:rPr>
          <w:rFonts w:ascii="Cambria" w:hAnsi="Cambria"/>
          <w:b w:val="0"/>
          <w:caps w:val="0"/>
          <w:sz w:val="22"/>
          <w:szCs w:val="22"/>
        </w:rPr>
        <w:t xml:space="preserve"> P</w:t>
      </w:r>
      <w:r w:rsidRPr="00AA2F72">
        <w:rPr>
          <w:rFonts w:ascii="Cambria" w:hAnsi="Cambria"/>
          <w:b w:val="0"/>
          <w:caps w:val="0"/>
          <w:sz w:val="22"/>
          <w:szCs w:val="22"/>
        </w:rPr>
        <w:t xml:space="preserve">rílohe č. 4 - </w:t>
      </w:r>
      <w:r w:rsidR="001E7472" w:rsidRPr="00AA2F72">
        <w:rPr>
          <w:rFonts w:ascii="Cambria" w:hAnsi="Cambria"/>
          <w:b w:val="0"/>
          <w:caps w:val="0"/>
          <w:sz w:val="22"/>
          <w:szCs w:val="22"/>
        </w:rPr>
        <w:t>Z</w:t>
      </w:r>
      <w:r w:rsidRPr="00AA2F72">
        <w:rPr>
          <w:rFonts w:ascii="Cambria" w:hAnsi="Cambria"/>
          <w:b w:val="0"/>
          <w:caps w:val="0"/>
          <w:sz w:val="22"/>
          <w:szCs w:val="22"/>
        </w:rPr>
        <w:t>oznam odborne spôsobilých osôb poskytovateľa.</w:t>
      </w:r>
      <w:bookmarkEnd w:id="26"/>
    </w:p>
    <w:p w14:paraId="7FCF58CF" w14:textId="7BD4EFCD" w:rsidR="003A3064" w:rsidRPr="00AA2F72" w:rsidRDefault="003A3064" w:rsidP="002D5F79">
      <w:pPr>
        <w:pStyle w:val="Nadpis1"/>
        <w:numPr>
          <w:ilvl w:val="1"/>
          <w:numId w:val="30"/>
        </w:numPr>
        <w:tabs>
          <w:tab w:val="clear" w:pos="907"/>
        </w:tabs>
        <w:spacing w:before="0" w:after="0"/>
        <w:ind w:left="567"/>
        <w:rPr>
          <w:rFonts w:ascii="Cambria" w:hAnsi="Cambria"/>
          <w:b w:val="0"/>
          <w:sz w:val="22"/>
          <w:szCs w:val="22"/>
        </w:rPr>
      </w:pPr>
      <w:r w:rsidRPr="00AA2F72">
        <w:rPr>
          <w:rFonts w:ascii="Cambria" w:hAnsi="Cambria"/>
          <w:b w:val="0"/>
          <w:caps w:val="0"/>
          <w:sz w:val="22"/>
          <w:szCs w:val="22"/>
        </w:rPr>
        <w:t xml:space="preserve">Poskytovateľ vyhlasuje a zaväzuje sa, že zabezpečí účasť naplnení predmetu zmluvy odborne spôsobilými osobami. </w:t>
      </w:r>
      <w:r w:rsidR="001E7472" w:rsidRPr="00AA2F72">
        <w:rPr>
          <w:rFonts w:ascii="Cambria" w:hAnsi="Cambria"/>
          <w:b w:val="0"/>
          <w:caps w:val="0"/>
          <w:sz w:val="22"/>
          <w:szCs w:val="22"/>
        </w:rPr>
        <w:t xml:space="preserve">V </w:t>
      </w:r>
      <w:r w:rsidRPr="00AA2F72">
        <w:rPr>
          <w:rFonts w:ascii="Cambria" w:hAnsi="Cambria"/>
          <w:b w:val="0"/>
          <w:caps w:val="0"/>
          <w:sz w:val="22"/>
          <w:szCs w:val="22"/>
        </w:rPr>
        <w:t xml:space="preserve">prípade, ak poskytovateľ poruší záväzok uvedený v predchádzajúcej vete, má objednávateľ právo na zmluvnú pokutu od poskytovateľa vo výške </w:t>
      </w:r>
      <w:r w:rsidR="009D2D06" w:rsidRPr="00AA2F72">
        <w:rPr>
          <w:rFonts w:ascii="Cambria" w:hAnsi="Cambria"/>
          <w:b w:val="0"/>
          <w:caps w:val="0"/>
          <w:sz w:val="22"/>
          <w:szCs w:val="22"/>
        </w:rPr>
        <w:t>10</w:t>
      </w:r>
      <w:r w:rsidRPr="00AA2F72">
        <w:rPr>
          <w:rFonts w:ascii="Cambria" w:hAnsi="Cambria"/>
          <w:b w:val="0"/>
          <w:caps w:val="0"/>
          <w:sz w:val="22"/>
          <w:szCs w:val="22"/>
        </w:rPr>
        <w:t>.000 eur bez DPH za každé jednotlivé porušenie stanoveného záväzku poskytovateľa.</w:t>
      </w:r>
    </w:p>
    <w:p w14:paraId="508EF5E8" w14:textId="10E3E8E4" w:rsidR="003A3064" w:rsidRPr="00AA2F72" w:rsidRDefault="003A3064" w:rsidP="002D5F79">
      <w:pPr>
        <w:pStyle w:val="Nadpis1"/>
        <w:numPr>
          <w:ilvl w:val="1"/>
          <w:numId w:val="30"/>
        </w:numPr>
        <w:tabs>
          <w:tab w:val="clear" w:pos="907"/>
        </w:tabs>
        <w:spacing w:before="0" w:after="0"/>
        <w:ind w:left="567"/>
        <w:rPr>
          <w:rFonts w:ascii="Cambria" w:hAnsi="Cambria"/>
          <w:b w:val="0"/>
          <w:bCs/>
          <w:sz w:val="22"/>
          <w:szCs w:val="22"/>
        </w:rPr>
      </w:pPr>
      <w:r w:rsidRPr="00AA2F72">
        <w:rPr>
          <w:rFonts w:ascii="Cambria" w:hAnsi="Cambria"/>
          <w:b w:val="0"/>
          <w:caps w:val="0"/>
          <w:sz w:val="22"/>
          <w:szCs w:val="22"/>
        </w:rPr>
        <w:t xml:space="preserve">Poskytovateľ zároveň vyhlasuje, že v </w:t>
      </w:r>
      <w:r w:rsidR="00357BFA" w:rsidRPr="00AA2F72">
        <w:rPr>
          <w:rFonts w:ascii="Cambria" w:hAnsi="Cambria"/>
          <w:b w:val="0"/>
          <w:caps w:val="0"/>
          <w:sz w:val="22"/>
          <w:szCs w:val="22"/>
        </w:rPr>
        <w:t>P</w:t>
      </w:r>
      <w:r w:rsidRPr="00AA2F72">
        <w:rPr>
          <w:rFonts w:ascii="Cambria" w:hAnsi="Cambria"/>
          <w:b w:val="0"/>
          <w:caps w:val="0"/>
          <w:sz w:val="22"/>
          <w:szCs w:val="22"/>
        </w:rPr>
        <w:t xml:space="preserve">rílohe č. 5 tejto zmluvy je uvedený úplný zoznam obsahujúci mená a názvy sídiel všetkých subdodávateľov, ktorí sa budú podieľať na plnení predmetu zmluvy a v </w:t>
      </w:r>
      <w:r w:rsidR="00357BFA" w:rsidRPr="00AA2F72">
        <w:rPr>
          <w:rFonts w:ascii="Cambria" w:hAnsi="Cambria"/>
          <w:b w:val="0"/>
          <w:caps w:val="0"/>
          <w:sz w:val="22"/>
          <w:szCs w:val="22"/>
        </w:rPr>
        <w:t>P</w:t>
      </w:r>
      <w:r w:rsidRPr="00AA2F72">
        <w:rPr>
          <w:rFonts w:ascii="Cambria" w:hAnsi="Cambria"/>
          <w:b w:val="0"/>
          <w:caps w:val="0"/>
          <w:sz w:val="22"/>
          <w:szCs w:val="22"/>
        </w:rPr>
        <w:t>rílohe č. 4 tejto zmluvy je uvedený zoznam, obsahujúci mená a priezviská, vrátane ich kontaktných údajov, všetkých odborne spôsobilých osôb poskytovateľa určených na plnenie zmluvy.</w:t>
      </w:r>
    </w:p>
    <w:p w14:paraId="177CB71A" w14:textId="0DE4A928" w:rsidR="003A3064" w:rsidRPr="00AA2F72" w:rsidRDefault="003A3064" w:rsidP="002D5F79">
      <w:pPr>
        <w:pStyle w:val="Nadpis1"/>
        <w:numPr>
          <w:ilvl w:val="1"/>
          <w:numId w:val="30"/>
        </w:numPr>
        <w:tabs>
          <w:tab w:val="clear" w:pos="907"/>
        </w:tabs>
        <w:spacing w:before="0" w:after="0"/>
        <w:ind w:left="567"/>
        <w:rPr>
          <w:rFonts w:ascii="Cambria" w:hAnsi="Cambria"/>
          <w:b w:val="0"/>
          <w:bCs/>
          <w:sz w:val="22"/>
          <w:szCs w:val="22"/>
        </w:rPr>
      </w:pPr>
      <w:r w:rsidRPr="00AA2F72">
        <w:rPr>
          <w:rFonts w:ascii="Cambria" w:hAnsi="Cambria"/>
          <w:b w:val="0"/>
          <w:caps w:val="0"/>
          <w:sz w:val="22"/>
          <w:szCs w:val="22"/>
        </w:rPr>
        <w:t>Akákoľvek zmena odborne spôsobilej osoby poskytovateľa určenej na plnenie zmluvy, uvedenej v </w:t>
      </w:r>
      <w:r w:rsidR="00357BFA" w:rsidRPr="00AA2F72">
        <w:rPr>
          <w:rFonts w:ascii="Cambria" w:hAnsi="Cambria"/>
          <w:b w:val="0"/>
          <w:caps w:val="0"/>
          <w:sz w:val="22"/>
          <w:szCs w:val="22"/>
        </w:rPr>
        <w:t>P</w:t>
      </w:r>
      <w:r w:rsidRPr="00AA2F72">
        <w:rPr>
          <w:rFonts w:ascii="Cambria" w:hAnsi="Cambria"/>
          <w:b w:val="0"/>
          <w:caps w:val="0"/>
          <w:sz w:val="22"/>
          <w:szCs w:val="22"/>
        </w:rPr>
        <w:t>rílohe č. 4 tejto zmluvy, môže byť vykonaná len na základe písomného oznámenia poskytovateľa a následného písomného odsúhlasenia objednávateľom bez potreby uzatvoriť dodatok k tejto zmluve.</w:t>
      </w:r>
    </w:p>
    <w:p w14:paraId="2689108D" w14:textId="31F28D42" w:rsidR="003A3064" w:rsidRPr="00AA2F72" w:rsidRDefault="003A3064" w:rsidP="002D5F79">
      <w:pPr>
        <w:pStyle w:val="Nadpis1"/>
        <w:numPr>
          <w:ilvl w:val="1"/>
          <w:numId w:val="30"/>
        </w:numPr>
        <w:tabs>
          <w:tab w:val="clear" w:pos="907"/>
        </w:tabs>
        <w:spacing w:before="0" w:after="0"/>
        <w:ind w:left="567"/>
        <w:rPr>
          <w:rFonts w:ascii="Cambria" w:hAnsi="Cambria"/>
          <w:b w:val="0"/>
          <w:bCs/>
          <w:sz w:val="22"/>
          <w:szCs w:val="22"/>
        </w:rPr>
      </w:pPr>
      <w:r w:rsidRPr="00AA2F72">
        <w:rPr>
          <w:rFonts w:ascii="Cambria" w:hAnsi="Cambria"/>
          <w:b w:val="0"/>
          <w:caps w:val="0"/>
          <w:sz w:val="22"/>
          <w:szCs w:val="22"/>
        </w:rPr>
        <w:t>Pri prípadnej zmene odborne spôsobilej osoby poskytovateľa určenej na plnenie zmluvy, uvedenej v</w:t>
      </w:r>
      <w:r w:rsidR="00357BFA" w:rsidRPr="00AA2F72">
        <w:rPr>
          <w:rFonts w:ascii="Cambria" w:hAnsi="Cambria"/>
          <w:b w:val="0"/>
          <w:caps w:val="0"/>
          <w:sz w:val="22"/>
          <w:szCs w:val="22"/>
        </w:rPr>
        <w:t xml:space="preserve"> P</w:t>
      </w:r>
      <w:r w:rsidRPr="00AA2F72">
        <w:rPr>
          <w:rFonts w:ascii="Cambria" w:hAnsi="Cambria"/>
          <w:b w:val="0"/>
          <w:caps w:val="0"/>
          <w:sz w:val="22"/>
          <w:szCs w:val="22"/>
        </w:rPr>
        <w:t>rílohe č. 4 tejto zmluvy, musí byť počas celej doby trvania zmluvy zabezpečená minimálne rovnocenná úroveň odbornosti, kvalifikácie a skúseností, ktorú bude objednávateľ posudzovať rovnakým spôsobom, aký bol použitý pre účely vyhodnotenia ponúk vo verejnom obstarávaní zákazky, z ktorej vzišla táto zmluva.</w:t>
      </w:r>
    </w:p>
    <w:p w14:paraId="734CBC39" w14:textId="04207780" w:rsidR="003A3064" w:rsidRPr="00AA2F72" w:rsidRDefault="003A3064" w:rsidP="00B735F2">
      <w:pPr>
        <w:pStyle w:val="Nadpis1"/>
        <w:numPr>
          <w:ilvl w:val="1"/>
          <w:numId w:val="30"/>
        </w:numPr>
        <w:tabs>
          <w:tab w:val="clear" w:pos="907"/>
        </w:tabs>
        <w:spacing w:before="0"/>
        <w:ind w:left="567"/>
        <w:rPr>
          <w:rFonts w:ascii="Cambria" w:hAnsi="Cambria"/>
          <w:b w:val="0"/>
          <w:caps w:val="0"/>
          <w:sz w:val="22"/>
          <w:szCs w:val="22"/>
        </w:rPr>
      </w:pPr>
      <w:r w:rsidRPr="00AA2F72">
        <w:rPr>
          <w:rFonts w:ascii="Cambria" w:hAnsi="Cambria"/>
          <w:b w:val="0"/>
          <w:caps w:val="0"/>
          <w:sz w:val="22"/>
          <w:szCs w:val="22"/>
        </w:rPr>
        <w:t xml:space="preserve">Nedodržanie vyhlásenia poskytovateľa a/alebo požiadaviek uvedených v bode 2, 3, 4 alebo 5 tohto článku zmluvy oprávňuje objednávateľa odstúpiť od tejto zmluvy s okamžitou účinnosťou ku dňu doručenia písomného odstúpenia od zmluvy, a to z dôvodu podstatného porušenia zmluvy zo strany poskytovateľa. </w:t>
      </w:r>
    </w:p>
    <w:p w14:paraId="47C92E81" w14:textId="33FB1FF0" w:rsidR="001D5338" w:rsidRPr="00AA2F72" w:rsidRDefault="0062523D" w:rsidP="00AB3DB3">
      <w:pPr>
        <w:pStyle w:val="Nadpis3"/>
        <w:numPr>
          <w:ilvl w:val="0"/>
          <w:numId w:val="0"/>
        </w:numPr>
        <w:tabs>
          <w:tab w:val="left" w:pos="9214"/>
        </w:tabs>
        <w:spacing w:after="0" w:line="240" w:lineRule="auto"/>
        <w:ind w:right="6"/>
        <w:jc w:val="center"/>
        <w:rPr>
          <w:rFonts w:ascii="Cambria" w:hAnsi="Cambria"/>
          <w:b/>
          <w:bCs/>
          <w:iCs/>
          <w:caps/>
          <w:sz w:val="20"/>
        </w:rPr>
      </w:pPr>
      <w:r w:rsidRPr="00AA2F72">
        <w:rPr>
          <w:rFonts w:ascii="Cambria" w:hAnsi="Cambria"/>
          <w:b/>
          <w:bCs/>
          <w:iCs/>
          <w:caps/>
          <w:sz w:val="20"/>
        </w:rPr>
        <w:t>Článok</w:t>
      </w:r>
      <w:r w:rsidR="001D5338" w:rsidRPr="00AA2F72">
        <w:rPr>
          <w:rFonts w:ascii="Cambria" w:hAnsi="Cambria"/>
          <w:b/>
          <w:bCs/>
          <w:iCs/>
          <w:caps/>
          <w:sz w:val="20"/>
        </w:rPr>
        <w:t xml:space="preserve"> </w:t>
      </w:r>
      <w:r w:rsidR="00AB3DB3" w:rsidRPr="00AA2F72">
        <w:rPr>
          <w:rFonts w:ascii="Cambria" w:hAnsi="Cambria"/>
          <w:b/>
          <w:bCs/>
          <w:iCs/>
          <w:caps/>
          <w:sz w:val="20"/>
        </w:rPr>
        <w:t>X</w:t>
      </w:r>
      <w:r w:rsidR="00F8303A" w:rsidRPr="00AA2F72">
        <w:rPr>
          <w:rFonts w:ascii="Cambria" w:hAnsi="Cambria"/>
          <w:b/>
          <w:bCs/>
          <w:iCs/>
          <w:caps/>
          <w:sz w:val="20"/>
        </w:rPr>
        <w:t>I</w:t>
      </w:r>
      <w:r w:rsidR="000151F9" w:rsidRPr="00AA2F72">
        <w:rPr>
          <w:rFonts w:ascii="Cambria" w:hAnsi="Cambria"/>
          <w:b/>
          <w:bCs/>
          <w:iCs/>
          <w:caps/>
          <w:sz w:val="20"/>
        </w:rPr>
        <w:t>I</w:t>
      </w:r>
    </w:p>
    <w:p w14:paraId="6A555C7C" w14:textId="2DFE8615" w:rsidR="00956653" w:rsidRPr="00AA2F72" w:rsidRDefault="00A62A7D" w:rsidP="00582F36">
      <w:pPr>
        <w:pStyle w:val="Nadpis3"/>
        <w:numPr>
          <w:ilvl w:val="0"/>
          <w:numId w:val="0"/>
        </w:numPr>
        <w:tabs>
          <w:tab w:val="left" w:pos="9214"/>
        </w:tabs>
        <w:spacing w:line="240" w:lineRule="auto"/>
        <w:ind w:right="6"/>
        <w:jc w:val="center"/>
        <w:rPr>
          <w:rFonts w:ascii="Cambria" w:hAnsi="Cambria"/>
          <w:b/>
          <w:bCs/>
          <w:iCs/>
          <w:caps/>
          <w:sz w:val="20"/>
        </w:rPr>
      </w:pPr>
      <w:r w:rsidRPr="00AA2F72">
        <w:rPr>
          <w:rFonts w:ascii="Cambria" w:hAnsi="Cambria"/>
          <w:b/>
          <w:bCs/>
          <w:iCs/>
          <w:caps/>
          <w:sz w:val="20"/>
        </w:rPr>
        <w:t>Subdodávate</w:t>
      </w:r>
      <w:r w:rsidR="00DE2980" w:rsidRPr="00AA2F72">
        <w:rPr>
          <w:rFonts w:ascii="Cambria" w:hAnsi="Cambria"/>
          <w:b/>
          <w:bCs/>
          <w:iCs/>
          <w:caps/>
          <w:sz w:val="20"/>
        </w:rPr>
        <w:t>LIA POSKYTOVATEĽA</w:t>
      </w:r>
    </w:p>
    <w:p w14:paraId="0D51D92E" w14:textId="42E52532" w:rsidR="00AB3DB3" w:rsidRPr="00AA2F72" w:rsidRDefault="008A26DD" w:rsidP="00CF43FA">
      <w:pPr>
        <w:pStyle w:val="Odsekzoznamu"/>
        <w:numPr>
          <w:ilvl w:val="1"/>
          <w:numId w:val="14"/>
        </w:numPr>
        <w:spacing w:after="120" w:line="240" w:lineRule="auto"/>
        <w:rPr>
          <w:rFonts w:ascii="Cambria" w:hAnsi="Cambria"/>
          <w:bCs/>
          <w:sz w:val="22"/>
          <w:szCs w:val="22"/>
        </w:rPr>
      </w:pPr>
      <w:r w:rsidRPr="00AA2F72">
        <w:rPr>
          <w:rFonts w:ascii="Cambria" w:hAnsi="Cambria"/>
          <w:bCs/>
          <w:sz w:val="22"/>
          <w:szCs w:val="22"/>
        </w:rPr>
        <w:t>Poskytovateľ</w:t>
      </w:r>
      <w:r w:rsidR="00AB3DB3" w:rsidRPr="00AA2F72">
        <w:rPr>
          <w:rFonts w:ascii="Cambria" w:hAnsi="Cambria"/>
          <w:bCs/>
          <w:sz w:val="22"/>
          <w:szCs w:val="22"/>
        </w:rPr>
        <w:t xml:space="preserve"> potvrdzuje, že podľa § 41 ods. 3 zákona o verejnom obstarávaní uviedol v </w:t>
      </w:r>
      <w:r w:rsidR="00357BFA" w:rsidRPr="00AA2F72">
        <w:rPr>
          <w:rFonts w:ascii="Cambria" w:hAnsi="Cambria"/>
          <w:bCs/>
          <w:sz w:val="22"/>
          <w:szCs w:val="22"/>
        </w:rPr>
        <w:t>P</w:t>
      </w:r>
      <w:r w:rsidR="00AB3DB3" w:rsidRPr="00AA2F72">
        <w:rPr>
          <w:rFonts w:ascii="Cambria" w:hAnsi="Cambria"/>
          <w:bCs/>
          <w:sz w:val="22"/>
          <w:szCs w:val="22"/>
        </w:rPr>
        <w:t xml:space="preserve">rílohe </w:t>
      </w:r>
      <w:r w:rsidR="004A5060" w:rsidRPr="00AA2F72">
        <w:rPr>
          <w:rFonts w:ascii="Cambria" w:hAnsi="Cambria"/>
          <w:bCs/>
          <w:sz w:val="22"/>
          <w:szCs w:val="22"/>
        </w:rPr>
        <w:t>5</w:t>
      </w:r>
      <w:r w:rsidR="00AB3DB3" w:rsidRPr="00AA2F72">
        <w:rPr>
          <w:rFonts w:ascii="Cambria" w:hAnsi="Cambria"/>
          <w:bCs/>
          <w:sz w:val="22"/>
          <w:szCs w:val="22"/>
        </w:rPr>
        <w:t xml:space="preserve"> tejto zmluvy údaje o všetkých známych </w:t>
      </w:r>
      <w:r w:rsidR="001D5338" w:rsidRPr="00AA2F72">
        <w:rPr>
          <w:rFonts w:ascii="Cambria" w:hAnsi="Cambria"/>
          <w:bCs/>
          <w:sz w:val="22"/>
          <w:szCs w:val="22"/>
        </w:rPr>
        <w:t>sub</w:t>
      </w:r>
      <w:r w:rsidR="00E479DD" w:rsidRPr="00AA2F72">
        <w:rPr>
          <w:rFonts w:ascii="Cambria" w:hAnsi="Cambria"/>
          <w:bCs/>
          <w:sz w:val="22"/>
          <w:szCs w:val="22"/>
        </w:rPr>
        <w:t>dodávateľ</w:t>
      </w:r>
      <w:r w:rsidR="00AB3DB3" w:rsidRPr="00AA2F72">
        <w:rPr>
          <w:rFonts w:ascii="Cambria" w:hAnsi="Cambria"/>
          <w:bCs/>
          <w:sz w:val="22"/>
          <w:szCs w:val="22"/>
        </w:rPr>
        <w:t>och</w:t>
      </w:r>
      <w:r w:rsidR="00CF094D">
        <w:rPr>
          <w:rFonts w:ascii="Cambria" w:hAnsi="Cambria"/>
          <w:bCs/>
          <w:sz w:val="22"/>
          <w:szCs w:val="22"/>
        </w:rPr>
        <w:t xml:space="preserve"> </w:t>
      </w:r>
      <w:r w:rsidR="00CF094D" w:rsidRPr="003F613E">
        <w:rPr>
          <w:rFonts w:ascii="Cambria" w:hAnsi="Cambria"/>
          <w:bCs/>
          <w:sz w:val="22"/>
          <w:szCs w:val="22"/>
        </w:rPr>
        <w:t>v rozsahu stanovenom v Prílohe 5 tejto zmluvy, ako aj</w:t>
      </w:r>
      <w:r w:rsidR="00AB3DB3" w:rsidRPr="00CF094D">
        <w:rPr>
          <w:rFonts w:ascii="Cambria" w:hAnsi="Cambria"/>
          <w:bCs/>
          <w:sz w:val="22"/>
          <w:szCs w:val="22"/>
        </w:rPr>
        <w:t xml:space="preserve"> </w:t>
      </w:r>
      <w:r w:rsidR="00AB3DB3" w:rsidRPr="00AA2F72">
        <w:rPr>
          <w:rFonts w:ascii="Cambria" w:hAnsi="Cambria"/>
          <w:bCs/>
          <w:sz w:val="22"/>
          <w:szCs w:val="22"/>
        </w:rPr>
        <w:t xml:space="preserve">údaje o osobe oprávnenej konať za </w:t>
      </w:r>
      <w:r w:rsidR="001D5338" w:rsidRPr="00AA2F72">
        <w:rPr>
          <w:rFonts w:ascii="Cambria" w:hAnsi="Cambria"/>
          <w:bCs/>
          <w:sz w:val="22"/>
          <w:szCs w:val="22"/>
        </w:rPr>
        <w:t>sub</w:t>
      </w:r>
      <w:r w:rsidR="00E479DD" w:rsidRPr="00AA2F72">
        <w:rPr>
          <w:rFonts w:ascii="Cambria" w:hAnsi="Cambria"/>
          <w:bCs/>
          <w:sz w:val="22"/>
          <w:szCs w:val="22"/>
        </w:rPr>
        <w:t>dodávateľ</w:t>
      </w:r>
      <w:r w:rsidR="00AB3DB3" w:rsidRPr="00AA2F72">
        <w:rPr>
          <w:rFonts w:ascii="Cambria" w:hAnsi="Cambria"/>
          <w:bCs/>
          <w:sz w:val="22"/>
          <w:szCs w:val="22"/>
        </w:rPr>
        <w:t xml:space="preserve">a v rozsahu meno a priezvisko, adresa pobytu, dátum narodenia. </w:t>
      </w:r>
      <w:r w:rsidRPr="00AA2F72">
        <w:rPr>
          <w:rFonts w:ascii="Cambria" w:hAnsi="Cambria"/>
          <w:bCs/>
          <w:sz w:val="22"/>
          <w:szCs w:val="22"/>
        </w:rPr>
        <w:t>Poskytovateľ</w:t>
      </w:r>
      <w:r w:rsidR="00AB3DB3" w:rsidRPr="00AA2F72">
        <w:rPr>
          <w:rFonts w:ascii="Cambria" w:hAnsi="Cambria"/>
          <w:bCs/>
          <w:sz w:val="22"/>
          <w:szCs w:val="22"/>
        </w:rPr>
        <w:t xml:space="preserve"> je povinný bezodkladne oznámiť objednávateľovi akúkoľvek zmenu údajov o </w:t>
      </w:r>
      <w:r w:rsidR="001D5338" w:rsidRPr="00AA2F72">
        <w:rPr>
          <w:rFonts w:ascii="Cambria" w:hAnsi="Cambria"/>
          <w:bCs/>
          <w:sz w:val="22"/>
          <w:szCs w:val="22"/>
        </w:rPr>
        <w:t>sub</w:t>
      </w:r>
      <w:r w:rsidR="00E479DD" w:rsidRPr="00AA2F72">
        <w:rPr>
          <w:rFonts w:ascii="Cambria" w:hAnsi="Cambria"/>
          <w:bCs/>
          <w:sz w:val="22"/>
          <w:szCs w:val="22"/>
        </w:rPr>
        <w:t>dodávateľ</w:t>
      </w:r>
      <w:r w:rsidR="00AB3DB3" w:rsidRPr="00AA2F72">
        <w:rPr>
          <w:rFonts w:ascii="Cambria" w:hAnsi="Cambria"/>
          <w:bCs/>
          <w:sz w:val="22"/>
          <w:szCs w:val="22"/>
        </w:rPr>
        <w:t xml:space="preserve">ovi uvedených v predchádzajúcej vete. Poskytnutie predmetu </w:t>
      </w:r>
      <w:r w:rsidR="00532E3C" w:rsidRPr="00AA2F72">
        <w:rPr>
          <w:rFonts w:ascii="Cambria" w:hAnsi="Cambria"/>
          <w:bCs/>
          <w:sz w:val="22"/>
          <w:szCs w:val="22"/>
        </w:rPr>
        <w:t>zmluvy</w:t>
      </w:r>
      <w:r w:rsidR="00AB3DB3" w:rsidRPr="00AA2F72">
        <w:rPr>
          <w:rFonts w:ascii="Cambria" w:hAnsi="Cambria"/>
          <w:bCs/>
          <w:sz w:val="22"/>
          <w:szCs w:val="22"/>
        </w:rPr>
        <w:t xml:space="preserve"> prostredníctvom </w:t>
      </w:r>
      <w:r w:rsidR="001D5338" w:rsidRPr="00AA2F72">
        <w:rPr>
          <w:rFonts w:ascii="Cambria" w:hAnsi="Cambria"/>
          <w:bCs/>
          <w:sz w:val="22"/>
          <w:szCs w:val="22"/>
        </w:rPr>
        <w:t>sub</w:t>
      </w:r>
      <w:r w:rsidR="00E479DD" w:rsidRPr="00AA2F72">
        <w:rPr>
          <w:rFonts w:ascii="Cambria" w:hAnsi="Cambria"/>
          <w:bCs/>
          <w:sz w:val="22"/>
          <w:szCs w:val="22"/>
        </w:rPr>
        <w:t>dodávateľ</w:t>
      </w:r>
      <w:r w:rsidR="00AB3DB3" w:rsidRPr="00AA2F72">
        <w:rPr>
          <w:rFonts w:ascii="Cambria" w:hAnsi="Cambria"/>
          <w:bCs/>
          <w:sz w:val="22"/>
          <w:szCs w:val="22"/>
        </w:rPr>
        <w:t xml:space="preserve">a nezbavuje </w:t>
      </w:r>
      <w:r w:rsidRPr="00AA2F72">
        <w:rPr>
          <w:rFonts w:ascii="Cambria" w:hAnsi="Cambria"/>
          <w:bCs/>
          <w:sz w:val="22"/>
          <w:szCs w:val="22"/>
        </w:rPr>
        <w:t>poskytovateľ</w:t>
      </w:r>
      <w:r w:rsidR="00AB3DB3" w:rsidRPr="00AA2F72">
        <w:rPr>
          <w:rFonts w:ascii="Cambria" w:hAnsi="Cambria"/>
          <w:bCs/>
          <w:sz w:val="22"/>
          <w:szCs w:val="22"/>
        </w:rPr>
        <w:t xml:space="preserve">a povinnosti a zodpovednosti za všetky práce a činnosti </w:t>
      </w:r>
      <w:r w:rsidR="001D5338" w:rsidRPr="00AA2F72">
        <w:rPr>
          <w:rFonts w:ascii="Cambria" w:hAnsi="Cambria"/>
          <w:bCs/>
          <w:sz w:val="22"/>
          <w:szCs w:val="22"/>
        </w:rPr>
        <w:t>sub</w:t>
      </w:r>
      <w:r w:rsidR="00E479DD" w:rsidRPr="00AA2F72">
        <w:rPr>
          <w:rFonts w:ascii="Cambria" w:hAnsi="Cambria"/>
          <w:bCs/>
          <w:sz w:val="22"/>
          <w:szCs w:val="22"/>
        </w:rPr>
        <w:t>dodávateľ</w:t>
      </w:r>
      <w:r w:rsidR="00AB3DB3" w:rsidRPr="00AA2F72">
        <w:rPr>
          <w:rFonts w:ascii="Cambria" w:hAnsi="Cambria"/>
          <w:bCs/>
          <w:sz w:val="22"/>
          <w:szCs w:val="22"/>
        </w:rPr>
        <w:t xml:space="preserve">a. </w:t>
      </w:r>
    </w:p>
    <w:p w14:paraId="18057E0C" w14:textId="65D83456" w:rsidR="00AB3DB3" w:rsidRPr="00AA2F72" w:rsidRDefault="00DE2980" w:rsidP="00DD6E7A">
      <w:pPr>
        <w:numPr>
          <w:ilvl w:val="1"/>
          <w:numId w:val="14"/>
        </w:numPr>
        <w:tabs>
          <w:tab w:val="clear" w:pos="495"/>
          <w:tab w:val="num" w:pos="567"/>
        </w:tabs>
        <w:spacing w:after="120" w:line="240" w:lineRule="auto"/>
        <w:ind w:left="567" w:hanging="567"/>
        <w:rPr>
          <w:rFonts w:ascii="Cambria" w:hAnsi="Cambria"/>
          <w:bCs/>
          <w:sz w:val="22"/>
          <w:szCs w:val="22"/>
        </w:rPr>
      </w:pPr>
      <w:r w:rsidRPr="00AA2F72">
        <w:rPr>
          <w:rFonts w:ascii="Cambria" w:hAnsi="Cambria"/>
          <w:sz w:val="22"/>
          <w:szCs w:val="22"/>
        </w:rPr>
        <w:t xml:space="preserve">Počas trvania tejto zmluvy je poskytovateľ oprávnený zmeniť subdodávateľa uvedeného v Prílohe č. </w:t>
      </w:r>
      <w:r w:rsidR="004A5060" w:rsidRPr="00AA2F72">
        <w:rPr>
          <w:rFonts w:ascii="Cambria" w:hAnsi="Cambria"/>
          <w:sz w:val="22"/>
          <w:szCs w:val="22"/>
        </w:rPr>
        <w:t>5</w:t>
      </w:r>
      <w:r w:rsidRPr="00AA2F72">
        <w:rPr>
          <w:rFonts w:ascii="Cambria" w:hAnsi="Cambria"/>
          <w:sz w:val="22"/>
          <w:szCs w:val="22"/>
        </w:rPr>
        <w:t xml:space="preserve"> tejto zmluvy </w:t>
      </w:r>
      <w:r w:rsidRPr="00AA2F72">
        <w:rPr>
          <w:rFonts w:ascii="Cambria" w:hAnsi="Cambria"/>
          <w:spacing w:val="-1"/>
          <w:sz w:val="22"/>
          <w:szCs w:val="22"/>
        </w:rPr>
        <w:t>výlučne na základe predchádzajúceho písomného oznámenia a následného písomného odsúhlasenia objednávateľom bez potreby uzatvoriť dodatok k tejto zmluve</w:t>
      </w:r>
      <w:r w:rsidRPr="00AA2F72">
        <w:rPr>
          <w:rFonts w:ascii="Cambria" w:hAnsi="Cambria"/>
          <w:sz w:val="22"/>
          <w:szCs w:val="22"/>
        </w:rPr>
        <w:t xml:space="preserve">. Poskytovateľ je oprávnený zmeniť subdodávateľa uvedeného v Prílohe č. </w:t>
      </w:r>
      <w:r w:rsidR="00945F07" w:rsidRPr="00AA2F72">
        <w:rPr>
          <w:rFonts w:ascii="Cambria" w:hAnsi="Cambria"/>
          <w:sz w:val="22"/>
          <w:szCs w:val="22"/>
        </w:rPr>
        <w:t>5</w:t>
      </w:r>
      <w:r w:rsidRPr="00AA2F72">
        <w:rPr>
          <w:rFonts w:ascii="Cambria" w:hAnsi="Cambria"/>
          <w:sz w:val="22"/>
          <w:szCs w:val="22"/>
        </w:rPr>
        <w:t xml:space="preserve"> tejto zmluvy len na základe predchádzajúceho písomného oznámenia a predchádzajúceho písomného odsúhlasenia objednávateľom, pričom objednávateľ si vyhradzuje právo odmietnuť subdodávateľa, a to najmä v prípade, ak existuje dôvodný predpoklad, že plnenie záväzkov subdodávateľa podľa tejto zmluvy je ohrozené a v prípade, ak subdodávateľ nespĺňa požiadavky na odborno-technickú spôsobilosť vo vzťahu k tej časti predmetu zmluvy, ktorá má byť subdodávateľom plnená. </w:t>
      </w:r>
      <w:r w:rsidRPr="00AA2F72">
        <w:rPr>
          <w:rFonts w:ascii="Cambria" w:hAnsi="Cambria"/>
          <w:spacing w:val="-1"/>
          <w:sz w:val="22"/>
          <w:szCs w:val="22"/>
        </w:rPr>
        <w:t xml:space="preserve">V prípade zmeny subdodávateľa je poskytovateľ povinný písomne oznámiť objednávateľovi údaje o navrhovanom subdodávateľovi a o osobe oprávnenej konať za subdodávateľa v rozsahu meno a priezvisko, adresa pobytu a dátum narodenia. </w:t>
      </w:r>
      <w:r w:rsidRPr="00AA2F72">
        <w:rPr>
          <w:rFonts w:ascii="Cambria" w:hAnsi="Cambria"/>
          <w:bCs/>
          <w:sz w:val="22"/>
          <w:szCs w:val="22"/>
        </w:rPr>
        <w:t xml:space="preserve">Nedodržanie zmluvných povinností podľa </w:t>
      </w:r>
      <w:r w:rsidRPr="00AA2F72">
        <w:rPr>
          <w:rFonts w:ascii="Cambria" w:hAnsi="Cambria"/>
          <w:sz w:val="22"/>
          <w:szCs w:val="22"/>
        </w:rPr>
        <w:t>tohto</w:t>
      </w:r>
      <w:r w:rsidRPr="00AA2F72">
        <w:rPr>
          <w:rFonts w:ascii="Cambria" w:hAnsi="Cambria"/>
          <w:bCs/>
          <w:sz w:val="22"/>
          <w:szCs w:val="22"/>
        </w:rPr>
        <w:t xml:space="preserve"> bodu zmluvy oprávňuje objednávateľa odstúpiť od tejto zmluvy s okamžitou účinnosťou ku dňu doručenia písomného odstúpenia od zmluvy z dôvodu podstatného porušenia zmluvy.</w:t>
      </w:r>
    </w:p>
    <w:p w14:paraId="25C15F03" w14:textId="56CC23B7" w:rsidR="00AB3DB3" w:rsidRPr="00AA2F72" w:rsidRDefault="008A26DD" w:rsidP="00DD6E7A">
      <w:pPr>
        <w:numPr>
          <w:ilvl w:val="1"/>
          <w:numId w:val="14"/>
        </w:numPr>
        <w:tabs>
          <w:tab w:val="clear" w:pos="495"/>
          <w:tab w:val="num" w:pos="567"/>
        </w:tabs>
        <w:spacing w:after="120" w:line="240" w:lineRule="auto"/>
        <w:ind w:left="567" w:hanging="567"/>
        <w:rPr>
          <w:rFonts w:ascii="Cambria" w:hAnsi="Cambria"/>
          <w:bCs/>
          <w:sz w:val="22"/>
          <w:szCs w:val="22"/>
        </w:rPr>
      </w:pPr>
      <w:r w:rsidRPr="00AA2F72">
        <w:rPr>
          <w:rFonts w:ascii="Cambria" w:hAnsi="Cambria"/>
          <w:bCs/>
          <w:sz w:val="22"/>
          <w:szCs w:val="22"/>
        </w:rPr>
        <w:t>Poskytovateľ</w:t>
      </w:r>
      <w:r w:rsidR="00AB3DB3" w:rsidRPr="00AA2F72">
        <w:rPr>
          <w:rFonts w:ascii="Cambria" w:hAnsi="Cambria"/>
          <w:bCs/>
          <w:sz w:val="22"/>
          <w:szCs w:val="22"/>
        </w:rPr>
        <w:t xml:space="preserve"> je povinný zabezpečiť, aby jeho subdodávatelia v zmysle § 2 ods. 5 písm. e) zákona o verejnom obstarávaní a § 2 ods. 1 písm. a) bod 7 zákona č. 315/2016 Z. z. o registri partnerov verejného sektora a o zmene a doplnení niektorých zákonov v znení neskorších predpisov (ďalej len „zákon č. 315/2016 Z. z.“), ktorým vznikla povinnosť zápisu do registra </w:t>
      </w:r>
      <w:r w:rsidR="00AB3DB3" w:rsidRPr="00AA2F72">
        <w:rPr>
          <w:rFonts w:ascii="Cambria" w:hAnsi="Cambria"/>
          <w:bCs/>
          <w:sz w:val="22"/>
          <w:szCs w:val="22"/>
        </w:rPr>
        <w:lastRenderedPageBreak/>
        <w:t xml:space="preserve">partnerov verejného sektora, mali riadne splnené povinnosti ohľadom zápisu do registra partnerov verejného sektora v zmysle zákona č. 315/2016 Z. z. </w:t>
      </w:r>
    </w:p>
    <w:p w14:paraId="2329166B" w14:textId="27F564C9" w:rsidR="00D95100" w:rsidRPr="00AA2F72" w:rsidRDefault="00AB3DB3" w:rsidP="00DD6E7A">
      <w:pPr>
        <w:numPr>
          <w:ilvl w:val="1"/>
          <w:numId w:val="14"/>
        </w:numPr>
        <w:tabs>
          <w:tab w:val="clear" w:pos="495"/>
          <w:tab w:val="num" w:pos="567"/>
        </w:tabs>
        <w:spacing w:after="120" w:line="240" w:lineRule="auto"/>
        <w:ind w:left="567" w:hanging="567"/>
        <w:rPr>
          <w:rFonts w:ascii="Cambria" w:hAnsi="Cambria"/>
          <w:bCs/>
          <w:sz w:val="22"/>
          <w:szCs w:val="22"/>
        </w:rPr>
      </w:pPr>
      <w:r w:rsidRPr="00AA2F72">
        <w:rPr>
          <w:rFonts w:ascii="Cambria" w:hAnsi="Cambria"/>
          <w:bCs/>
          <w:sz w:val="22"/>
          <w:szCs w:val="22"/>
        </w:rPr>
        <w:t xml:space="preserve">Za účelom preukázania splnenia povinnosti v zmysle predchádzajúceho bodu tohto článku zmluvy je </w:t>
      </w:r>
      <w:r w:rsidR="008A26DD" w:rsidRPr="00AA2F72">
        <w:rPr>
          <w:rFonts w:ascii="Cambria" w:hAnsi="Cambria"/>
          <w:bCs/>
          <w:sz w:val="22"/>
          <w:szCs w:val="22"/>
        </w:rPr>
        <w:t>poskytovateľ</w:t>
      </w:r>
      <w:r w:rsidRPr="00AA2F72">
        <w:rPr>
          <w:rFonts w:ascii="Cambria" w:hAnsi="Cambria"/>
          <w:bCs/>
          <w:sz w:val="22"/>
          <w:szCs w:val="22"/>
        </w:rPr>
        <w:t xml:space="preserve"> povinný kedykoľvek na výzvu objednávateľa bezodkladne, najneskôr však do 3 pracovných dní, predložiť objednávateľovi všetky zmluvy so </w:t>
      </w:r>
      <w:r w:rsidR="001D5338" w:rsidRPr="00AA2F72">
        <w:rPr>
          <w:rFonts w:ascii="Cambria" w:hAnsi="Cambria"/>
          <w:bCs/>
          <w:sz w:val="22"/>
          <w:szCs w:val="22"/>
        </w:rPr>
        <w:t>sub</w:t>
      </w:r>
      <w:r w:rsidR="00E479DD" w:rsidRPr="00AA2F72">
        <w:rPr>
          <w:rFonts w:ascii="Cambria" w:hAnsi="Cambria"/>
          <w:bCs/>
          <w:sz w:val="22"/>
          <w:szCs w:val="22"/>
        </w:rPr>
        <w:t>dodávateľ</w:t>
      </w:r>
      <w:r w:rsidRPr="00AA2F72">
        <w:rPr>
          <w:rFonts w:ascii="Cambria" w:hAnsi="Cambria"/>
          <w:bCs/>
          <w:sz w:val="22"/>
          <w:szCs w:val="22"/>
        </w:rPr>
        <w:t>mi identifikovanými v</w:t>
      </w:r>
      <w:r w:rsidR="00357BFA" w:rsidRPr="00AA2F72">
        <w:rPr>
          <w:rFonts w:ascii="Cambria" w:hAnsi="Cambria"/>
          <w:bCs/>
          <w:sz w:val="22"/>
          <w:szCs w:val="22"/>
        </w:rPr>
        <w:t xml:space="preserve"> P</w:t>
      </w:r>
      <w:r w:rsidRPr="00AA2F72">
        <w:rPr>
          <w:rFonts w:ascii="Cambria" w:hAnsi="Cambria"/>
          <w:bCs/>
          <w:sz w:val="22"/>
          <w:szCs w:val="22"/>
        </w:rPr>
        <w:t>rílohe</w:t>
      </w:r>
      <w:r w:rsidR="00AB74B2" w:rsidRPr="00AA2F72">
        <w:rPr>
          <w:rFonts w:ascii="Cambria" w:hAnsi="Cambria"/>
          <w:bCs/>
          <w:sz w:val="22"/>
          <w:szCs w:val="22"/>
        </w:rPr>
        <w:t xml:space="preserve"> </w:t>
      </w:r>
      <w:r w:rsidR="00945F07" w:rsidRPr="00AA2F72">
        <w:rPr>
          <w:rFonts w:ascii="Cambria" w:hAnsi="Cambria"/>
          <w:bCs/>
          <w:sz w:val="22"/>
          <w:szCs w:val="22"/>
        </w:rPr>
        <w:t>5</w:t>
      </w:r>
      <w:r w:rsidRPr="00AA2F72">
        <w:rPr>
          <w:rFonts w:ascii="Cambria" w:hAnsi="Cambria"/>
          <w:bCs/>
          <w:sz w:val="22"/>
          <w:szCs w:val="22"/>
        </w:rPr>
        <w:t xml:space="preserve"> tejto zmluvy, resp. následne doplneným/zmeneným postupom podľa bodu 3 tohto článku zmluvy a predložiť zoznam všetkých </w:t>
      </w:r>
      <w:r w:rsidR="001D5338" w:rsidRPr="00AA2F72">
        <w:rPr>
          <w:rFonts w:ascii="Cambria" w:hAnsi="Cambria"/>
          <w:bCs/>
          <w:sz w:val="22"/>
          <w:szCs w:val="22"/>
        </w:rPr>
        <w:t>sub</w:t>
      </w:r>
      <w:r w:rsidR="00E479DD" w:rsidRPr="00AA2F72">
        <w:rPr>
          <w:rFonts w:ascii="Cambria" w:hAnsi="Cambria"/>
          <w:bCs/>
          <w:sz w:val="22"/>
          <w:szCs w:val="22"/>
        </w:rPr>
        <w:t>dodávateľ</w:t>
      </w:r>
      <w:r w:rsidRPr="00AA2F72">
        <w:rPr>
          <w:rFonts w:ascii="Cambria" w:hAnsi="Cambria"/>
          <w:bCs/>
          <w:sz w:val="22"/>
          <w:szCs w:val="22"/>
        </w:rPr>
        <w:t xml:space="preserve">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w:t>
      </w:r>
      <w:r w:rsidR="008A26DD" w:rsidRPr="00AA2F72">
        <w:rPr>
          <w:rFonts w:ascii="Cambria" w:hAnsi="Cambria"/>
          <w:bCs/>
          <w:sz w:val="22"/>
          <w:szCs w:val="22"/>
        </w:rPr>
        <w:t>poskytovateľ</w:t>
      </w:r>
      <w:r w:rsidRPr="00AA2F72">
        <w:rPr>
          <w:rFonts w:ascii="Cambria" w:hAnsi="Cambria"/>
          <w:bCs/>
          <w:sz w:val="22"/>
          <w:szCs w:val="22"/>
        </w:rPr>
        <w:t>.</w:t>
      </w:r>
    </w:p>
    <w:p w14:paraId="6A04DE03" w14:textId="1E7D4AD8" w:rsidR="00D95100" w:rsidRPr="00CF094D" w:rsidRDefault="00D95100" w:rsidP="00DD6E7A">
      <w:pPr>
        <w:numPr>
          <w:ilvl w:val="1"/>
          <w:numId w:val="14"/>
        </w:numPr>
        <w:tabs>
          <w:tab w:val="clear" w:pos="495"/>
          <w:tab w:val="num" w:pos="567"/>
        </w:tabs>
        <w:spacing w:after="120" w:line="240" w:lineRule="auto"/>
        <w:ind w:left="567" w:hanging="567"/>
        <w:rPr>
          <w:rFonts w:asciiTheme="minorHAnsi" w:hAnsiTheme="minorHAnsi" w:cstheme="minorHAnsi"/>
          <w:bCs/>
          <w:sz w:val="22"/>
          <w:szCs w:val="22"/>
        </w:rPr>
      </w:pPr>
      <w:r w:rsidRPr="00AA2F72">
        <w:rPr>
          <w:rFonts w:ascii="Cambria" w:hAnsi="Cambria"/>
          <w:spacing w:val="-1"/>
          <w:sz w:val="22"/>
          <w:szCs w:val="22"/>
        </w:rPr>
        <w:t>V prípade, ak poskytovateľ poruší povinnosť v zmysle bodu 3 tohto článku zmluvy, a teda bude táto zmluva plnená (resp. budú na jej plnení participovať) subdodávateľmi, ktorí si riadne nesplnili svoju zákonnú povinnosť zápisu (resp. jeho udržiavania) do registra partnerov verejného sektora, má objednávateľ právo na zmluvnú pokutu od poskytovateľa vo výške 5.000 eur</w:t>
      </w:r>
      <w:r w:rsidRPr="00AA2F72">
        <w:rPr>
          <w:rFonts w:ascii="Cambria" w:hAnsi="Cambria"/>
          <w:sz w:val="22"/>
          <w:szCs w:val="22"/>
        </w:rPr>
        <w:t xml:space="preserve"> </w:t>
      </w:r>
      <w:r w:rsidRPr="00AA2F72">
        <w:rPr>
          <w:rFonts w:ascii="Cambria" w:hAnsi="Cambria"/>
          <w:spacing w:val="-1"/>
          <w:sz w:val="22"/>
          <w:szCs w:val="22"/>
        </w:rPr>
        <w:t>bez DPH za každé jednotlivé porušenie stanovenej povinnosti.</w:t>
      </w:r>
      <w:r w:rsidR="00CF094D">
        <w:rPr>
          <w:rFonts w:ascii="Cambria" w:hAnsi="Cambria"/>
          <w:spacing w:val="-1"/>
          <w:sz w:val="22"/>
          <w:szCs w:val="22"/>
        </w:rPr>
        <w:t xml:space="preserve"> </w:t>
      </w:r>
      <w:r w:rsidR="00CF094D" w:rsidRPr="00CF094D">
        <w:rPr>
          <w:rFonts w:ascii="Cambria" w:hAnsi="Cambria" w:cstheme="minorHAnsi"/>
          <w:sz w:val="22"/>
          <w:szCs w:val="22"/>
        </w:rPr>
        <w:t xml:space="preserve">Nárok objednávateľa na náhradu celej škody spôsobenej porušením tejto povinnosti </w:t>
      </w:r>
      <w:r w:rsidR="00CF094D">
        <w:rPr>
          <w:rFonts w:ascii="Cambria" w:hAnsi="Cambria" w:cstheme="minorHAnsi"/>
          <w:sz w:val="22"/>
          <w:szCs w:val="22"/>
        </w:rPr>
        <w:t>poskytov</w:t>
      </w:r>
      <w:r w:rsidR="00CF094D" w:rsidRPr="00CF094D">
        <w:rPr>
          <w:rFonts w:ascii="Cambria" w:hAnsi="Cambria" w:cstheme="minorHAnsi"/>
          <w:sz w:val="22"/>
          <w:szCs w:val="22"/>
        </w:rPr>
        <w:t>ateľa nie je zaplatením zmluvnej pokuty dotknutý.</w:t>
      </w:r>
    </w:p>
    <w:p w14:paraId="02DF1C87" w14:textId="45803B50" w:rsidR="007524BE" w:rsidRPr="00AA2F72" w:rsidRDefault="00D95100" w:rsidP="00DD6E7A">
      <w:pPr>
        <w:numPr>
          <w:ilvl w:val="1"/>
          <w:numId w:val="14"/>
        </w:numPr>
        <w:tabs>
          <w:tab w:val="clear" w:pos="495"/>
          <w:tab w:val="num" w:pos="567"/>
        </w:tabs>
        <w:spacing w:after="120" w:line="240" w:lineRule="auto"/>
        <w:ind w:left="567" w:hanging="567"/>
        <w:rPr>
          <w:rFonts w:ascii="Cambria" w:hAnsi="Cambria"/>
          <w:bCs/>
          <w:sz w:val="22"/>
          <w:szCs w:val="22"/>
        </w:rPr>
      </w:pPr>
      <w:r w:rsidRPr="00AA2F72">
        <w:rPr>
          <w:rFonts w:ascii="Cambria" w:hAnsi="Cambria"/>
          <w:spacing w:val="-1"/>
          <w:sz w:val="22"/>
          <w:szCs w:val="22"/>
        </w:rPr>
        <w:t>V prípade omeškania poskytovateľa so splnením povinnosti v zmysle bodu 4 tohto článku zmluvy, má objednávateľ právo na zmluvnú pokutu vo výške 5.000 eur bez DPH za každé jednotlivé porušenie stanovenej povinnosti</w:t>
      </w:r>
      <w:r w:rsidRPr="00AA2F72">
        <w:rPr>
          <w:rFonts w:ascii="Cambria" w:hAnsi="Cambria"/>
          <w:sz w:val="22"/>
          <w:szCs w:val="22"/>
        </w:rPr>
        <w:t>.</w:t>
      </w:r>
    </w:p>
    <w:p w14:paraId="62103891" w14:textId="6A3E874A" w:rsidR="00FF3E10" w:rsidRPr="00FF3E10" w:rsidRDefault="001222B9" w:rsidP="00FF3E10">
      <w:pPr>
        <w:numPr>
          <w:ilvl w:val="1"/>
          <w:numId w:val="14"/>
        </w:numPr>
        <w:tabs>
          <w:tab w:val="clear" w:pos="495"/>
          <w:tab w:val="num" w:pos="567"/>
        </w:tabs>
        <w:spacing w:after="120" w:line="240" w:lineRule="auto"/>
        <w:ind w:left="567" w:hanging="567"/>
        <w:rPr>
          <w:rFonts w:ascii="Cambria" w:hAnsi="Cambria"/>
          <w:spacing w:val="-1"/>
          <w:sz w:val="22"/>
          <w:szCs w:val="22"/>
        </w:rPr>
      </w:pPr>
      <w:r w:rsidRPr="00AA2F72">
        <w:rPr>
          <w:rFonts w:ascii="Cambria" w:hAnsi="Cambria"/>
          <w:spacing w:val="-1"/>
          <w:sz w:val="22"/>
          <w:szCs w:val="22"/>
        </w:rPr>
        <w:t>Poskytovateľ</w:t>
      </w:r>
      <w:r w:rsidR="00FF3E10" w:rsidRPr="00AA2F72">
        <w:rPr>
          <w:rFonts w:ascii="Cambria" w:hAnsi="Cambria"/>
          <w:spacing w:val="-1"/>
          <w:sz w:val="22"/>
          <w:szCs w:val="22"/>
        </w:rPr>
        <w:t xml:space="preserve"> vyhlasuje, že osoba alebo osoby, ktoré sú v registri partnerov verejného sektora zapísané ako jeho koneční užívatelia výhod, nie sú osobami uvedenými v</w:t>
      </w:r>
      <w:r w:rsidR="00FF3E10" w:rsidRPr="00FF3E10">
        <w:rPr>
          <w:rFonts w:ascii="Cambria" w:hAnsi="Cambria"/>
          <w:spacing w:val="-1"/>
          <w:sz w:val="22"/>
          <w:szCs w:val="22"/>
        </w:rPr>
        <w:t xml:space="preserve"> § 11 ods. 1 písm. c) zákona o verejnom obstarávaní, medzi ktoré patrí prezident Slovenskej republiky, člen vlády, vedúci ústredného orgánu štátnej správy, ktorý nie je členom vlády, vedúci orgánu štátnej správy s celoslovenskou pôsobnosťou, sudca Ústavného súdu Slovenskej republiky alebo sudca, generálny prokurátor Slovenskej republiky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 predseda vyššieho územného celku. </w:t>
      </w:r>
      <w:r>
        <w:rPr>
          <w:rFonts w:ascii="Cambria" w:hAnsi="Cambria"/>
          <w:spacing w:val="-1"/>
          <w:sz w:val="22"/>
          <w:szCs w:val="22"/>
        </w:rPr>
        <w:t>Poskytovateľ</w:t>
      </w:r>
      <w:r w:rsidR="00FF3E10" w:rsidRPr="00FF3E10">
        <w:rPr>
          <w:rFonts w:ascii="Cambria" w:hAnsi="Cambria"/>
          <w:spacing w:val="-1"/>
          <w:sz w:val="22"/>
          <w:szCs w:val="22"/>
        </w:rPr>
        <w:t xml:space="preserve"> tiež vyhlasuje, že v prípade, ak na plnenie tejto zmluvy použije subdodávateľa alebo subdodávateľov, ktorí majú povinnosť zapisovať sa do registra partnerov verejného sektora, tak tento subdodávateľ alebo títo subdodávatelia k dátumu podpisu tejto zmluvy nemajú v registri partnerov verejného sektora zapísaného konečného užívateľa výhod, ktorým je osoba podľa § 11 ods. 1 písm. c) zákona o verejnom obstarávaní</w:t>
      </w:r>
    </w:p>
    <w:p w14:paraId="4514472A" w14:textId="2B8FFC71" w:rsidR="0062523D" w:rsidRPr="009D2232" w:rsidRDefault="0062523D" w:rsidP="0062523D">
      <w:pPr>
        <w:pStyle w:val="Nadpis3"/>
        <w:numPr>
          <w:ilvl w:val="0"/>
          <w:numId w:val="0"/>
        </w:numPr>
        <w:tabs>
          <w:tab w:val="left" w:pos="9214"/>
        </w:tabs>
        <w:spacing w:after="0" w:line="240" w:lineRule="auto"/>
        <w:ind w:right="6"/>
        <w:jc w:val="center"/>
        <w:rPr>
          <w:rFonts w:ascii="Cambria" w:hAnsi="Cambria"/>
          <w:b/>
          <w:bCs/>
          <w:iCs/>
          <w:caps/>
          <w:sz w:val="20"/>
        </w:rPr>
      </w:pPr>
      <w:r w:rsidRPr="009D2232">
        <w:rPr>
          <w:rFonts w:ascii="Cambria" w:hAnsi="Cambria"/>
          <w:b/>
          <w:bCs/>
          <w:iCs/>
          <w:caps/>
          <w:sz w:val="20"/>
        </w:rPr>
        <w:t>Článok</w:t>
      </w:r>
      <w:r w:rsidR="00B635A2" w:rsidRPr="009D2232">
        <w:rPr>
          <w:rFonts w:ascii="Cambria" w:hAnsi="Cambria"/>
          <w:b/>
          <w:bCs/>
          <w:iCs/>
          <w:caps/>
          <w:sz w:val="20"/>
        </w:rPr>
        <w:t xml:space="preserve"> XIII</w:t>
      </w:r>
    </w:p>
    <w:p w14:paraId="1619E20F" w14:textId="03230626" w:rsidR="00A67F46" w:rsidRPr="000E137A" w:rsidRDefault="007267FF" w:rsidP="000E137A">
      <w:pPr>
        <w:pStyle w:val="Nadpis3"/>
        <w:numPr>
          <w:ilvl w:val="0"/>
          <w:numId w:val="0"/>
        </w:numPr>
        <w:tabs>
          <w:tab w:val="left" w:pos="9214"/>
        </w:tabs>
        <w:spacing w:line="240" w:lineRule="auto"/>
        <w:ind w:right="6"/>
        <w:jc w:val="center"/>
        <w:rPr>
          <w:rFonts w:ascii="Cambria" w:hAnsi="Cambria"/>
          <w:b/>
          <w:bCs/>
          <w:iCs/>
          <w:caps/>
          <w:sz w:val="20"/>
        </w:rPr>
      </w:pPr>
      <w:r w:rsidRPr="009D2232">
        <w:rPr>
          <w:rFonts w:ascii="Cambria" w:hAnsi="Cambria"/>
          <w:b/>
          <w:bCs/>
          <w:iCs/>
          <w:caps/>
          <w:sz w:val="20"/>
        </w:rPr>
        <w:t>UKONČENIE ZMLUVY</w:t>
      </w:r>
    </w:p>
    <w:p w14:paraId="1FEB218D" w14:textId="43A8259D" w:rsidR="000151F9" w:rsidRPr="000151F9" w:rsidRDefault="000016F4" w:rsidP="004C58D0">
      <w:pPr>
        <w:pStyle w:val="Odsekzoznamu"/>
        <w:numPr>
          <w:ilvl w:val="1"/>
          <w:numId w:val="18"/>
        </w:numPr>
        <w:spacing w:after="120" w:line="240" w:lineRule="auto"/>
        <w:rPr>
          <w:rFonts w:ascii="Cambria" w:hAnsi="Cambria"/>
          <w:bCs/>
          <w:sz w:val="22"/>
          <w:szCs w:val="22"/>
        </w:rPr>
      </w:pPr>
      <w:r w:rsidRPr="000016F4">
        <w:rPr>
          <w:rFonts w:ascii="Cambria" w:hAnsi="Cambria"/>
          <w:sz w:val="22"/>
          <w:szCs w:val="22"/>
        </w:rPr>
        <w:t>Zmluvné strany sa dohodli, že túto zmluvu</w:t>
      </w:r>
      <w:r w:rsidRPr="000016F4">
        <w:rPr>
          <w:rFonts w:ascii="Cambria" w:hAnsi="Cambria"/>
          <w:spacing w:val="-2"/>
          <w:sz w:val="22"/>
          <w:szCs w:val="22"/>
        </w:rPr>
        <w:t xml:space="preserve"> </w:t>
      </w:r>
      <w:r w:rsidRPr="000016F4">
        <w:rPr>
          <w:rFonts w:ascii="Cambria" w:hAnsi="Cambria"/>
          <w:sz w:val="22"/>
          <w:szCs w:val="22"/>
        </w:rPr>
        <w:t>možno ukončiť pred uplynutím doby trvania zmluvy:</w:t>
      </w:r>
    </w:p>
    <w:p w14:paraId="1D40F84F" w14:textId="43446CB8" w:rsidR="000151F9" w:rsidRDefault="00DC3F3F" w:rsidP="00790B52">
      <w:pPr>
        <w:pStyle w:val="Odsekzoznamu"/>
        <w:numPr>
          <w:ilvl w:val="0"/>
          <w:numId w:val="38"/>
        </w:numPr>
        <w:spacing w:after="120" w:line="240" w:lineRule="auto"/>
        <w:ind w:left="851" w:hanging="284"/>
        <w:rPr>
          <w:rFonts w:ascii="Cambria" w:hAnsi="Cambria"/>
          <w:bCs/>
          <w:sz w:val="22"/>
          <w:szCs w:val="22"/>
        </w:rPr>
      </w:pPr>
      <w:r w:rsidRPr="000151F9">
        <w:rPr>
          <w:rFonts w:ascii="Cambria" w:hAnsi="Cambria"/>
          <w:bCs/>
          <w:sz w:val="22"/>
          <w:szCs w:val="22"/>
        </w:rPr>
        <w:t>písomnou dohodou zmluvných strán;</w:t>
      </w:r>
    </w:p>
    <w:p w14:paraId="39F055F0" w14:textId="437348D0" w:rsidR="000151F9" w:rsidRDefault="00DC3F3F" w:rsidP="00790B52">
      <w:pPr>
        <w:pStyle w:val="Odsekzoznamu"/>
        <w:numPr>
          <w:ilvl w:val="0"/>
          <w:numId w:val="38"/>
        </w:numPr>
        <w:spacing w:after="120" w:line="240" w:lineRule="auto"/>
        <w:ind w:left="851" w:hanging="284"/>
        <w:rPr>
          <w:rFonts w:ascii="Cambria" w:hAnsi="Cambria"/>
          <w:bCs/>
          <w:sz w:val="22"/>
          <w:szCs w:val="22"/>
        </w:rPr>
      </w:pPr>
      <w:r w:rsidRPr="000151F9">
        <w:rPr>
          <w:rFonts w:ascii="Cambria" w:hAnsi="Cambria"/>
          <w:bCs/>
          <w:sz w:val="22"/>
          <w:szCs w:val="22"/>
        </w:rPr>
        <w:t xml:space="preserve">písomnou výpoveďou objednávateľa </w:t>
      </w:r>
      <w:r w:rsidR="002853E6">
        <w:rPr>
          <w:rFonts w:ascii="Cambria" w:hAnsi="Cambria"/>
          <w:bCs/>
          <w:sz w:val="22"/>
          <w:szCs w:val="22"/>
        </w:rPr>
        <w:t xml:space="preserve">aj </w:t>
      </w:r>
      <w:r w:rsidRPr="000151F9">
        <w:rPr>
          <w:rFonts w:ascii="Cambria" w:hAnsi="Cambria"/>
          <w:bCs/>
          <w:sz w:val="22"/>
          <w:szCs w:val="22"/>
        </w:rPr>
        <w:t xml:space="preserve">bez uvedenia dôvodu, pričom výpovedná lehota je </w:t>
      </w:r>
      <w:r w:rsidR="00493EF0" w:rsidRPr="000151F9">
        <w:rPr>
          <w:rFonts w:ascii="Cambria" w:hAnsi="Cambria"/>
          <w:bCs/>
          <w:sz w:val="22"/>
          <w:szCs w:val="22"/>
        </w:rPr>
        <w:t>3</w:t>
      </w:r>
      <w:r w:rsidRPr="000151F9">
        <w:rPr>
          <w:rFonts w:ascii="Cambria" w:hAnsi="Cambria"/>
          <w:bCs/>
          <w:sz w:val="22"/>
          <w:szCs w:val="22"/>
        </w:rPr>
        <w:t xml:space="preserve"> mesiace a začína plynúť od prvého dňa mesiaca nasledujúceho po mesiaci, v ktorom bola písomná výpoveď </w:t>
      </w:r>
      <w:r w:rsidR="002853E6">
        <w:rPr>
          <w:rFonts w:ascii="Cambria" w:hAnsi="Cambria"/>
          <w:bCs/>
          <w:sz w:val="22"/>
          <w:szCs w:val="22"/>
        </w:rPr>
        <w:t xml:space="preserve">riadne </w:t>
      </w:r>
      <w:r w:rsidRPr="000151F9">
        <w:rPr>
          <w:rFonts w:ascii="Cambria" w:hAnsi="Cambria"/>
          <w:bCs/>
          <w:sz w:val="22"/>
          <w:szCs w:val="22"/>
        </w:rPr>
        <w:t xml:space="preserve">doručená </w:t>
      </w:r>
      <w:r w:rsidR="002853E6">
        <w:rPr>
          <w:rFonts w:ascii="Cambria" w:hAnsi="Cambria"/>
          <w:bCs/>
          <w:sz w:val="22"/>
          <w:szCs w:val="22"/>
        </w:rPr>
        <w:t>poskytovateľovi</w:t>
      </w:r>
      <w:r w:rsidRPr="000151F9">
        <w:rPr>
          <w:rFonts w:ascii="Cambria" w:hAnsi="Cambria"/>
          <w:bCs/>
          <w:sz w:val="22"/>
          <w:szCs w:val="22"/>
        </w:rPr>
        <w:t>;</w:t>
      </w:r>
    </w:p>
    <w:p w14:paraId="374241F6" w14:textId="7B0553EF" w:rsidR="00DC3F3F" w:rsidRPr="008F706D" w:rsidRDefault="000016F4" w:rsidP="00790B52">
      <w:pPr>
        <w:pStyle w:val="Odsekzoznamu"/>
        <w:numPr>
          <w:ilvl w:val="0"/>
          <w:numId w:val="38"/>
        </w:numPr>
        <w:spacing w:after="120" w:line="240" w:lineRule="auto"/>
        <w:ind w:left="851" w:hanging="284"/>
        <w:rPr>
          <w:rFonts w:ascii="Cambria" w:hAnsi="Cambria"/>
          <w:bCs/>
          <w:sz w:val="22"/>
          <w:szCs w:val="22"/>
        </w:rPr>
      </w:pPr>
      <w:r w:rsidRPr="000151F9">
        <w:rPr>
          <w:rFonts w:ascii="Cambria" w:hAnsi="Cambria" w:cs="Arial"/>
          <w:sz w:val="22"/>
          <w:szCs w:val="22"/>
        </w:rPr>
        <w:t xml:space="preserve">písomným odstúpením od tejto zmluvy jednou zo zmluvných strán v prípade podstatného </w:t>
      </w:r>
      <w:r w:rsidR="00525449">
        <w:rPr>
          <w:rFonts w:ascii="Cambria" w:hAnsi="Cambria" w:cs="Arial"/>
          <w:sz w:val="22"/>
          <w:szCs w:val="22"/>
        </w:rPr>
        <w:t xml:space="preserve">alebo nepodstatného </w:t>
      </w:r>
      <w:r w:rsidRPr="000151F9">
        <w:rPr>
          <w:rFonts w:ascii="Cambria" w:hAnsi="Cambria" w:cs="Arial"/>
          <w:sz w:val="22"/>
          <w:szCs w:val="22"/>
        </w:rPr>
        <w:t>porušenia tejto zmluvy druhou zmluvnou stranou,</w:t>
      </w:r>
      <w:r w:rsidR="00525449" w:rsidRPr="00525449">
        <w:t xml:space="preserve"> </w:t>
      </w:r>
      <w:r w:rsidR="00525449" w:rsidRPr="00525449">
        <w:rPr>
          <w:rFonts w:ascii="Cambria" w:hAnsi="Cambria" w:cs="Arial"/>
          <w:sz w:val="22"/>
          <w:szCs w:val="22"/>
        </w:rPr>
        <w:t>pričom za podstatné porušenia sa považujú okrem</w:t>
      </w:r>
      <w:r w:rsidRPr="000151F9">
        <w:rPr>
          <w:rFonts w:ascii="Cambria" w:hAnsi="Cambria" w:cs="Arial"/>
          <w:sz w:val="22"/>
          <w:szCs w:val="22"/>
        </w:rPr>
        <w:t xml:space="preserve"> dôvodov podľa Obchodného zákonníka</w:t>
      </w:r>
      <w:r w:rsidR="00525449">
        <w:rPr>
          <w:rFonts w:ascii="Cambria" w:hAnsi="Cambria" w:cs="Arial"/>
          <w:sz w:val="22"/>
          <w:szCs w:val="22"/>
        </w:rPr>
        <w:t xml:space="preserve"> aj </w:t>
      </w:r>
      <w:r w:rsidRPr="000151F9">
        <w:rPr>
          <w:rFonts w:ascii="Cambria" w:hAnsi="Cambria" w:cs="Arial"/>
          <w:sz w:val="22"/>
          <w:szCs w:val="22"/>
        </w:rPr>
        <w:t xml:space="preserve"> dôvod</w:t>
      </w:r>
      <w:r w:rsidR="00525449">
        <w:rPr>
          <w:rFonts w:ascii="Cambria" w:hAnsi="Cambria" w:cs="Arial"/>
          <w:sz w:val="22"/>
          <w:szCs w:val="22"/>
        </w:rPr>
        <w:t>y</w:t>
      </w:r>
      <w:r w:rsidRPr="000151F9">
        <w:rPr>
          <w:rFonts w:ascii="Cambria" w:hAnsi="Cambria" w:cs="Arial"/>
          <w:sz w:val="22"/>
          <w:szCs w:val="22"/>
        </w:rPr>
        <w:t xml:space="preserve"> označených za podstatné porušenie povinností zmluvnej strany v tejto zmluve alebo v prípadoch ustanovených touto zmluvou. Právne účinky odstúpenia od zmluvy </w:t>
      </w:r>
      <w:r w:rsidRPr="008F706D">
        <w:rPr>
          <w:rFonts w:ascii="Cambria" w:hAnsi="Cambria" w:cs="Arial"/>
          <w:sz w:val="22"/>
          <w:szCs w:val="22"/>
        </w:rPr>
        <w:t>nastanú dňom doručenia písomného oznámenia o odstúpení od zmluvy druhej zmluvnej strane</w:t>
      </w:r>
      <w:r w:rsidR="00DC3F3F" w:rsidRPr="008F706D">
        <w:rPr>
          <w:rFonts w:ascii="Cambria" w:hAnsi="Cambria"/>
          <w:bCs/>
          <w:sz w:val="22"/>
          <w:szCs w:val="22"/>
        </w:rPr>
        <w:t>.</w:t>
      </w:r>
    </w:p>
    <w:p w14:paraId="02358C33" w14:textId="476E9FA5" w:rsidR="00C655D4" w:rsidRPr="007054A6" w:rsidRDefault="00DC3F3F" w:rsidP="004C58D0">
      <w:pPr>
        <w:pStyle w:val="Odsekzoznamu"/>
        <w:numPr>
          <w:ilvl w:val="1"/>
          <w:numId w:val="18"/>
        </w:numPr>
        <w:spacing w:after="120" w:line="240" w:lineRule="auto"/>
        <w:rPr>
          <w:rFonts w:ascii="Cambria" w:hAnsi="Cambria"/>
          <w:bCs/>
          <w:sz w:val="22"/>
          <w:szCs w:val="22"/>
        </w:rPr>
      </w:pPr>
      <w:r w:rsidRPr="000016F4">
        <w:rPr>
          <w:rFonts w:ascii="Cambria" w:hAnsi="Cambria"/>
          <w:bCs/>
          <w:sz w:val="22"/>
          <w:szCs w:val="22"/>
        </w:rPr>
        <w:t xml:space="preserve">Za podstatné porušenie tejto zmluvy </w:t>
      </w:r>
      <w:r w:rsidR="008A26DD" w:rsidRPr="000016F4">
        <w:rPr>
          <w:rFonts w:ascii="Cambria" w:hAnsi="Cambria"/>
          <w:bCs/>
          <w:sz w:val="22"/>
          <w:szCs w:val="22"/>
        </w:rPr>
        <w:t>poskytovateľ</w:t>
      </w:r>
      <w:r w:rsidRPr="000016F4">
        <w:rPr>
          <w:rFonts w:ascii="Cambria" w:hAnsi="Cambria"/>
          <w:bCs/>
          <w:sz w:val="22"/>
          <w:szCs w:val="22"/>
        </w:rPr>
        <w:t xml:space="preserve">om sa považuje ak </w:t>
      </w:r>
      <w:r w:rsidR="008A26DD" w:rsidRPr="000016F4">
        <w:rPr>
          <w:rFonts w:ascii="Cambria" w:hAnsi="Cambria"/>
          <w:bCs/>
          <w:sz w:val="22"/>
          <w:szCs w:val="22"/>
        </w:rPr>
        <w:t>poskytovateľ</w:t>
      </w:r>
      <w:r w:rsidRPr="000016F4">
        <w:rPr>
          <w:rFonts w:ascii="Cambria" w:hAnsi="Cambria"/>
          <w:bCs/>
          <w:sz w:val="22"/>
          <w:szCs w:val="22"/>
        </w:rPr>
        <w:t xml:space="preserve"> poruší svoj (aj jednotlivý) záväzok určený v</w:t>
      </w:r>
      <w:r w:rsidR="007054A6">
        <w:rPr>
          <w:rFonts w:ascii="Cambria" w:hAnsi="Cambria"/>
          <w:bCs/>
          <w:sz w:val="22"/>
          <w:szCs w:val="22"/>
        </w:rPr>
        <w:t xml:space="preserve"> </w:t>
      </w:r>
      <w:r w:rsidR="00DC190A" w:rsidRPr="00A53500">
        <w:rPr>
          <w:rFonts w:ascii="Cambria" w:hAnsi="Cambria"/>
          <w:bCs/>
          <w:sz w:val="22"/>
          <w:szCs w:val="22"/>
        </w:rPr>
        <w:t xml:space="preserve">Prílohe </w:t>
      </w:r>
      <w:r w:rsidR="00976754">
        <w:rPr>
          <w:rFonts w:ascii="Cambria" w:hAnsi="Cambria"/>
          <w:bCs/>
          <w:sz w:val="22"/>
          <w:szCs w:val="22"/>
        </w:rPr>
        <w:t xml:space="preserve">č. </w:t>
      </w:r>
      <w:r w:rsidR="007054A6" w:rsidRPr="00A53500">
        <w:rPr>
          <w:rFonts w:ascii="Cambria" w:hAnsi="Cambria"/>
          <w:bCs/>
          <w:sz w:val="22"/>
          <w:szCs w:val="22"/>
        </w:rPr>
        <w:t>2</w:t>
      </w:r>
      <w:r w:rsidR="00DC190A" w:rsidRPr="00A53500">
        <w:rPr>
          <w:rFonts w:ascii="Cambria" w:hAnsi="Cambria"/>
          <w:bCs/>
          <w:sz w:val="22"/>
          <w:szCs w:val="22"/>
        </w:rPr>
        <w:t xml:space="preserve"> tejto zmluvy, a to ak, poskytovateľ poruší svoj záväzok poskytnúť predmet </w:t>
      </w:r>
      <w:r w:rsidR="00532E3C" w:rsidRPr="00A53500">
        <w:rPr>
          <w:rFonts w:ascii="Cambria" w:hAnsi="Cambria"/>
          <w:bCs/>
          <w:sz w:val="22"/>
          <w:szCs w:val="22"/>
        </w:rPr>
        <w:t>zmluvy</w:t>
      </w:r>
      <w:r w:rsidR="00DC190A" w:rsidRPr="00A53500">
        <w:rPr>
          <w:rFonts w:ascii="Cambria" w:hAnsi="Cambria"/>
          <w:bCs/>
          <w:sz w:val="22"/>
          <w:szCs w:val="22"/>
        </w:rPr>
        <w:t xml:space="preserve"> v súlade s určenou úrovňou </w:t>
      </w:r>
      <w:r w:rsidR="00E057EC">
        <w:rPr>
          <w:rFonts w:ascii="Cambria" w:hAnsi="Cambria"/>
          <w:bCs/>
          <w:sz w:val="22"/>
          <w:szCs w:val="22"/>
        </w:rPr>
        <w:t xml:space="preserve">servisnej </w:t>
      </w:r>
      <w:r w:rsidR="00DC190A" w:rsidRPr="00A53500">
        <w:rPr>
          <w:rFonts w:ascii="Cambria" w:hAnsi="Cambria"/>
          <w:bCs/>
          <w:sz w:val="22"/>
          <w:szCs w:val="22"/>
        </w:rPr>
        <w:t xml:space="preserve">služby podľa Tabuľky </w:t>
      </w:r>
      <w:r w:rsidR="00846082" w:rsidRPr="00A53500">
        <w:rPr>
          <w:rFonts w:ascii="Cambria" w:hAnsi="Cambria"/>
          <w:bCs/>
          <w:sz w:val="22"/>
          <w:szCs w:val="22"/>
        </w:rPr>
        <w:t xml:space="preserve">1 </w:t>
      </w:r>
      <w:r w:rsidR="00DC190A" w:rsidRPr="00A53500">
        <w:rPr>
          <w:rFonts w:ascii="Cambria" w:hAnsi="Cambria"/>
          <w:bCs/>
          <w:sz w:val="22"/>
          <w:szCs w:val="22"/>
        </w:rPr>
        <w:t xml:space="preserve">alebo Tabuľky </w:t>
      </w:r>
      <w:r w:rsidR="00846082" w:rsidRPr="00A53500">
        <w:rPr>
          <w:rFonts w:ascii="Cambria" w:hAnsi="Cambria"/>
          <w:bCs/>
          <w:sz w:val="22"/>
          <w:szCs w:val="22"/>
        </w:rPr>
        <w:t>2</w:t>
      </w:r>
      <w:r w:rsidR="000151F9" w:rsidRPr="00A53500">
        <w:rPr>
          <w:rFonts w:ascii="Cambria" w:hAnsi="Cambria"/>
          <w:bCs/>
          <w:sz w:val="22"/>
          <w:szCs w:val="22"/>
        </w:rPr>
        <w:t>.</w:t>
      </w:r>
    </w:p>
    <w:p w14:paraId="72D77AF0" w14:textId="77777777" w:rsidR="000016F4" w:rsidRPr="000016F4" w:rsidRDefault="000016F4" w:rsidP="004C58D0">
      <w:pPr>
        <w:pStyle w:val="Odsekzoznamu"/>
        <w:numPr>
          <w:ilvl w:val="1"/>
          <w:numId w:val="18"/>
        </w:numPr>
        <w:spacing w:after="120" w:line="240" w:lineRule="auto"/>
        <w:rPr>
          <w:rFonts w:ascii="Cambria" w:hAnsi="Cambria" w:cs="Arial"/>
          <w:sz w:val="22"/>
          <w:szCs w:val="22"/>
        </w:rPr>
      </w:pPr>
      <w:r w:rsidRPr="000016F4">
        <w:rPr>
          <w:rFonts w:ascii="Cambria" w:hAnsi="Cambria" w:cs="Arial"/>
          <w:sz w:val="22"/>
          <w:szCs w:val="22"/>
        </w:rPr>
        <w:t>Objednávateľ má ďalej právo okamžite odstúpiť od tejto zmluvy v súlade s § 19 zákona o verejnom obstarávaní.</w:t>
      </w:r>
    </w:p>
    <w:p w14:paraId="19D16125" w14:textId="77777777" w:rsidR="000016F4" w:rsidRPr="000016F4" w:rsidRDefault="000016F4" w:rsidP="004C58D0">
      <w:pPr>
        <w:pStyle w:val="Odsekzoznamu"/>
        <w:numPr>
          <w:ilvl w:val="1"/>
          <w:numId w:val="18"/>
        </w:numPr>
        <w:spacing w:after="120" w:line="240" w:lineRule="auto"/>
        <w:rPr>
          <w:rFonts w:ascii="Cambria" w:hAnsi="Cambria" w:cs="Arial"/>
          <w:sz w:val="22"/>
          <w:szCs w:val="22"/>
        </w:rPr>
      </w:pPr>
      <w:r w:rsidRPr="000016F4">
        <w:rPr>
          <w:rFonts w:ascii="Cambria" w:hAnsi="Cambria"/>
          <w:sz w:val="22"/>
          <w:szCs w:val="22"/>
        </w:rPr>
        <w:lastRenderedPageBreak/>
        <w:t>Každá zo zmluvných strán je oprávnená odstúpiť od tejto zmluvy, pokiaľ jej to umožňuje zákon č. 315/2016 Z. z.</w:t>
      </w:r>
    </w:p>
    <w:p w14:paraId="6B36A894" w14:textId="1D91A1EF" w:rsidR="000016F4" w:rsidRPr="000016F4" w:rsidRDefault="000016F4" w:rsidP="004C58D0">
      <w:pPr>
        <w:pStyle w:val="Odsekzoznamu"/>
        <w:numPr>
          <w:ilvl w:val="1"/>
          <w:numId w:val="18"/>
        </w:numPr>
        <w:spacing w:after="120" w:line="240" w:lineRule="auto"/>
        <w:rPr>
          <w:rFonts w:ascii="Cambria" w:hAnsi="Cambria" w:cs="Arial"/>
          <w:sz w:val="22"/>
          <w:szCs w:val="22"/>
        </w:rPr>
      </w:pPr>
      <w:r w:rsidRPr="000016F4">
        <w:rPr>
          <w:rFonts w:ascii="Cambria" w:hAnsi="Cambria"/>
          <w:sz w:val="22"/>
          <w:szCs w:val="22"/>
        </w:rPr>
        <w:t>V prípade, ak ktorákoľvek zo zmluvných strán poruší niektorú so svojich povinností dojednaných v zmluve a týchto podmienkach</w:t>
      </w:r>
      <w:r w:rsidR="00956653">
        <w:rPr>
          <w:rFonts w:ascii="Cambria" w:hAnsi="Cambria"/>
          <w:sz w:val="22"/>
          <w:szCs w:val="22"/>
        </w:rPr>
        <w:t xml:space="preserve"> </w:t>
      </w:r>
      <w:r w:rsidR="00956653" w:rsidRPr="00582F36">
        <w:rPr>
          <w:rFonts w:ascii="Cambria" w:hAnsi="Cambria"/>
          <w:sz w:val="22"/>
          <w:szCs w:val="22"/>
        </w:rPr>
        <w:t>nepodstatným spôsobom</w:t>
      </w:r>
      <w:r w:rsidRPr="00582F36">
        <w:rPr>
          <w:rFonts w:ascii="Cambria" w:hAnsi="Cambria"/>
          <w:sz w:val="22"/>
          <w:szCs w:val="22"/>
        </w:rPr>
        <w:t xml:space="preserve"> </w:t>
      </w:r>
      <w:r w:rsidRPr="000016F4">
        <w:rPr>
          <w:rFonts w:ascii="Cambria" w:hAnsi="Cambria"/>
          <w:sz w:val="22"/>
          <w:szCs w:val="22"/>
        </w:rPr>
        <w:t>a nesplní svoju povinnosť ani v dodatočnej primeranej lehote, ktorá jej na to bola poskytnutá, môže druhá zmluvná strana od zmluvy odstúpiť. Výzva na splnenie povinnosti s určením dodatočnej primeranej lehoty musí byť písomná a doručená druhej zmluvnej strane. Odstúpenie od zmluvy je možné výlučne písomnou formou a právne účinky odstúpenia nastanú dňom doručenia písomného oznámenia o odstúpení druhej zmluvnej</w:t>
      </w:r>
      <w:r w:rsidRPr="000016F4">
        <w:rPr>
          <w:rFonts w:ascii="Cambria" w:hAnsi="Cambria"/>
          <w:spacing w:val="-1"/>
          <w:sz w:val="22"/>
          <w:szCs w:val="22"/>
        </w:rPr>
        <w:t xml:space="preserve"> </w:t>
      </w:r>
      <w:r w:rsidRPr="000016F4">
        <w:rPr>
          <w:rFonts w:ascii="Cambria" w:hAnsi="Cambria"/>
          <w:sz w:val="22"/>
          <w:szCs w:val="22"/>
        </w:rPr>
        <w:t>strane.</w:t>
      </w:r>
    </w:p>
    <w:p w14:paraId="524CEB1F" w14:textId="2A0CE9AE" w:rsidR="00DB6785" w:rsidRDefault="000016F4" w:rsidP="004C58D0">
      <w:pPr>
        <w:pStyle w:val="Odsekzoznamu"/>
        <w:numPr>
          <w:ilvl w:val="1"/>
          <w:numId w:val="18"/>
        </w:numPr>
        <w:spacing w:after="120" w:line="240" w:lineRule="auto"/>
        <w:rPr>
          <w:rFonts w:ascii="Cambria" w:hAnsi="Cambria" w:cs="Arial"/>
          <w:sz w:val="22"/>
          <w:szCs w:val="22"/>
        </w:rPr>
      </w:pPr>
      <w:r w:rsidRPr="000016F4">
        <w:rPr>
          <w:rFonts w:ascii="Cambria" w:hAnsi="Cambria" w:cs="Arial"/>
          <w:sz w:val="22"/>
          <w:szCs w:val="22"/>
        </w:rPr>
        <w:t xml:space="preserve">Zánikom tejto zmluvy zanikajú všetky práva a povinnosti zmluvných strán vyplývajúce z tejto zmluvy, s výnimkou nárokov na náhradu škody, </w:t>
      </w:r>
      <w:r w:rsidR="00956653">
        <w:rPr>
          <w:rFonts w:ascii="Cambria" w:hAnsi="Cambria" w:cs="Arial"/>
          <w:sz w:val="22"/>
          <w:szCs w:val="22"/>
        </w:rPr>
        <w:t xml:space="preserve">licencie, </w:t>
      </w:r>
      <w:r w:rsidRPr="000016F4">
        <w:rPr>
          <w:rFonts w:ascii="Cambria" w:hAnsi="Cambria" w:cs="Arial"/>
          <w:sz w:val="22"/>
          <w:szCs w:val="22"/>
        </w:rPr>
        <w:t>nárokov na zmluvné, resp. zákonné sankcie a úroky z omeškania. Zánikom tejto zmluvy však nie sú dotknuté práva a povinnosti zmluvných strán vyplývajúce z už jednotlivých potvrdených objednávok</w:t>
      </w:r>
      <w:r>
        <w:rPr>
          <w:rFonts w:ascii="Cambria" w:hAnsi="Cambria" w:cs="Arial"/>
          <w:sz w:val="22"/>
          <w:szCs w:val="22"/>
        </w:rPr>
        <w:t>.</w:t>
      </w:r>
    </w:p>
    <w:p w14:paraId="5C52ED3C" w14:textId="77777777" w:rsidR="0019254E" w:rsidRDefault="0019254E" w:rsidP="0019254E">
      <w:pPr>
        <w:pStyle w:val="Odsekzoznamu"/>
        <w:spacing w:after="120" w:line="240" w:lineRule="auto"/>
        <w:ind w:left="567"/>
        <w:rPr>
          <w:rFonts w:ascii="Cambria" w:hAnsi="Cambria" w:cs="Arial"/>
          <w:sz w:val="22"/>
          <w:szCs w:val="22"/>
        </w:rPr>
      </w:pPr>
    </w:p>
    <w:p w14:paraId="440516F3" w14:textId="43DFC182" w:rsidR="000151F9" w:rsidRPr="00AA2F72" w:rsidRDefault="000151F9" w:rsidP="0019254E">
      <w:pPr>
        <w:pStyle w:val="Odsekzoznamu"/>
        <w:spacing w:after="240"/>
        <w:ind w:left="0" w:right="67"/>
        <w:jc w:val="center"/>
        <w:rPr>
          <w:rFonts w:ascii="Cambria" w:hAnsi="Cambria"/>
          <w:b/>
          <w:bCs/>
          <w:sz w:val="22"/>
          <w:szCs w:val="22"/>
        </w:rPr>
      </w:pPr>
      <w:r w:rsidRPr="00AA2F72">
        <w:rPr>
          <w:rFonts w:ascii="Cambria" w:hAnsi="Cambria"/>
          <w:b/>
          <w:bCs/>
          <w:sz w:val="22"/>
          <w:szCs w:val="22"/>
        </w:rPr>
        <w:t>ČLÁNOK XIV</w:t>
      </w:r>
    </w:p>
    <w:p w14:paraId="124E3D2D" w14:textId="77777777" w:rsidR="000151F9" w:rsidRPr="00AA2F72" w:rsidRDefault="000151F9" w:rsidP="000151F9">
      <w:pPr>
        <w:pStyle w:val="Odsekzoznamu"/>
        <w:spacing w:after="120"/>
        <w:ind w:left="0" w:right="67"/>
        <w:jc w:val="center"/>
        <w:rPr>
          <w:rFonts w:ascii="Cambria" w:hAnsi="Cambria"/>
          <w:b/>
          <w:bCs/>
          <w:sz w:val="22"/>
          <w:szCs w:val="22"/>
        </w:rPr>
      </w:pPr>
      <w:r w:rsidRPr="00AA2F72">
        <w:rPr>
          <w:rFonts w:ascii="Cambria" w:hAnsi="Cambria"/>
          <w:b/>
          <w:bCs/>
          <w:sz w:val="22"/>
          <w:szCs w:val="22"/>
        </w:rPr>
        <w:t>DORUČOVANIE PÍSOMNOSTÍ</w:t>
      </w:r>
    </w:p>
    <w:p w14:paraId="5F6B9B64" w14:textId="77777777" w:rsidR="00BA0894" w:rsidRPr="00AA2F72" w:rsidRDefault="00BA0894" w:rsidP="000151F9">
      <w:pPr>
        <w:pStyle w:val="Odsekzoznamu"/>
        <w:spacing w:after="120"/>
        <w:ind w:left="0" w:right="67"/>
        <w:jc w:val="center"/>
        <w:rPr>
          <w:rFonts w:ascii="Cambria" w:hAnsi="Cambria"/>
          <w:b/>
          <w:bCs/>
          <w:sz w:val="22"/>
          <w:szCs w:val="22"/>
        </w:rPr>
      </w:pPr>
    </w:p>
    <w:p w14:paraId="43EC50ED" w14:textId="77777777" w:rsidR="00BA0894" w:rsidRPr="00AA2F72" w:rsidRDefault="00BA0894" w:rsidP="00BA0894">
      <w:pPr>
        <w:pStyle w:val="Odsekzoznamu"/>
        <w:numPr>
          <w:ilvl w:val="1"/>
          <w:numId w:val="40"/>
        </w:numPr>
        <w:overflowPunct/>
        <w:autoSpaceDE/>
        <w:autoSpaceDN/>
        <w:adjustRightInd/>
        <w:spacing w:before="120" w:line="240" w:lineRule="auto"/>
        <w:ind w:left="567" w:hanging="567"/>
        <w:textAlignment w:val="auto"/>
        <w:rPr>
          <w:rFonts w:ascii="Cambria" w:hAnsi="Cambria" w:cs="Arial"/>
          <w:sz w:val="22"/>
          <w:szCs w:val="22"/>
        </w:rPr>
      </w:pPr>
      <w:r w:rsidRPr="00AA2F72">
        <w:rPr>
          <w:rFonts w:ascii="Cambria" w:hAnsi="Cambria" w:cs="Arial"/>
          <w:sz w:val="22"/>
          <w:szCs w:val="22"/>
        </w:rPr>
        <w:t>Všetky dokumenty, oznámenia, žiadosti, správy, výzvy, požiadavky a ostatné písomnosti určené druhej zmluvnej strane (ďalej len „písomnosti“) musia byť doručené, ak táto zmluva neustanovuje inak:</w:t>
      </w:r>
    </w:p>
    <w:p w14:paraId="5BE96D90" w14:textId="77777777" w:rsidR="00BA0894" w:rsidRPr="00AA2F72" w:rsidRDefault="00BA0894" w:rsidP="00BA0894">
      <w:pPr>
        <w:pStyle w:val="Odsekzoznamu"/>
        <w:numPr>
          <w:ilvl w:val="1"/>
          <w:numId w:val="39"/>
        </w:numPr>
        <w:overflowPunct/>
        <w:autoSpaceDE/>
        <w:autoSpaceDN/>
        <w:adjustRightInd/>
        <w:spacing w:before="120" w:line="240" w:lineRule="auto"/>
        <w:ind w:left="992" w:hanging="425"/>
        <w:contextualSpacing w:val="0"/>
        <w:textAlignment w:val="auto"/>
        <w:rPr>
          <w:rFonts w:ascii="Cambria" w:hAnsi="Cambria" w:cs="Arial"/>
          <w:sz w:val="22"/>
          <w:szCs w:val="22"/>
        </w:rPr>
      </w:pPr>
      <w:r w:rsidRPr="00AA2F72">
        <w:rPr>
          <w:rFonts w:ascii="Cambria" w:hAnsi="Cambria" w:cs="Arial"/>
          <w:sz w:val="22"/>
          <w:szCs w:val="22"/>
        </w:rPr>
        <w:t>v písomnej forme prostredníctvom pošty doporučene s doručenkou; za deň doručenia sa považuje dátum prevzatia zásielky, alebo</w:t>
      </w:r>
    </w:p>
    <w:p w14:paraId="251D0282" w14:textId="77777777" w:rsidR="00BA0894" w:rsidRPr="00AA2F72" w:rsidRDefault="00BA0894" w:rsidP="00BA0894">
      <w:pPr>
        <w:pStyle w:val="Odsekzoznamu"/>
        <w:numPr>
          <w:ilvl w:val="1"/>
          <w:numId w:val="39"/>
        </w:numPr>
        <w:overflowPunct/>
        <w:autoSpaceDE/>
        <w:autoSpaceDN/>
        <w:adjustRightInd/>
        <w:spacing w:before="120" w:line="240" w:lineRule="auto"/>
        <w:ind w:left="992" w:hanging="425"/>
        <w:contextualSpacing w:val="0"/>
        <w:textAlignment w:val="auto"/>
        <w:rPr>
          <w:rFonts w:ascii="Cambria" w:hAnsi="Cambria" w:cs="Arial"/>
          <w:sz w:val="22"/>
          <w:szCs w:val="22"/>
        </w:rPr>
      </w:pPr>
      <w:r w:rsidRPr="00AA2F72">
        <w:rPr>
          <w:rFonts w:ascii="Cambria" w:hAnsi="Cambria" w:cs="Arial"/>
          <w:sz w:val="22"/>
          <w:szCs w:val="22"/>
        </w:rPr>
        <w:t>osobne do sídla druhej zmluvnej strany, alebo</w:t>
      </w:r>
    </w:p>
    <w:p w14:paraId="64F5FCDB" w14:textId="3BDBB83E" w:rsidR="00BA0894" w:rsidRPr="00AA2F72" w:rsidRDefault="00BA0894" w:rsidP="00BA0894">
      <w:pPr>
        <w:pStyle w:val="Odsekzoznamu"/>
        <w:numPr>
          <w:ilvl w:val="1"/>
          <w:numId w:val="39"/>
        </w:numPr>
        <w:overflowPunct/>
        <w:autoSpaceDE/>
        <w:autoSpaceDN/>
        <w:adjustRightInd/>
        <w:spacing w:before="120" w:after="240" w:line="240" w:lineRule="auto"/>
        <w:ind w:left="992" w:hanging="425"/>
        <w:contextualSpacing w:val="0"/>
        <w:textAlignment w:val="auto"/>
        <w:rPr>
          <w:rFonts w:ascii="Cambria" w:hAnsi="Cambria" w:cs="Arial"/>
          <w:sz w:val="22"/>
          <w:szCs w:val="22"/>
        </w:rPr>
      </w:pPr>
      <w:r w:rsidRPr="00AA2F72">
        <w:rPr>
          <w:rFonts w:ascii="Cambria" w:hAnsi="Cambria" w:cs="Arial"/>
          <w:sz w:val="22"/>
          <w:szCs w:val="22"/>
        </w:rPr>
        <w:t xml:space="preserve">elektronicky e-mailom, iba pri bežnej komunikácii, zaslaním spätného potvrdzujúceho e-mailu príjemcom, pričom za spätný potvrdzujúci e-mail príjemcu sa nepovažuje správa automaticky vygenerovaná systémom. V prípade nezaslania potvrdzujúceho e-mailu príjemcom sa e-mail považuje doručený uplynutím </w:t>
      </w:r>
      <w:r w:rsidR="0060230E">
        <w:rPr>
          <w:rFonts w:ascii="Cambria" w:hAnsi="Cambria" w:cs="Arial"/>
          <w:sz w:val="22"/>
          <w:szCs w:val="22"/>
        </w:rPr>
        <w:t xml:space="preserve">2 hodín </w:t>
      </w:r>
      <w:r w:rsidRPr="00AA2F72">
        <w:rPr>
          <w:rFonts w:ascii="Cambria" w:hAnsi="Cambria" w:cs="Arial"/>
          <w:sz w:val="22"/>
          <w:szCs w:val="22"/>
        </w:rPr>
        <w:t>od odoslania e-mailu.</w:t>
      </w:r>
    </w:p>
    <w:p w14:paraId="4BF25046" w14:textId="77777777" w:rsidR="00BA0894" w:rsidRPr="00AA2F72" w:rsidRDefault="00BA0894" w:rsidP="00BA0894">
      <w:pPr>
        <w:pStyle w:val="Odsekzoznamu"/>
        <w:numPr>
          <w:ilvl w:val="1"/>
          <w:numId w:val="40"/>
        </w:numPr>
        <w:overflowPunct/>
        <w:autoSpaceDE/>
        <w:autoSpaceDN/>
        <w:adjustRightInd/>
        <w:spacing w:before="120" w:after="240" w:line="240" w:lineRule="auto"/>
        <w:ind w:left="567" w:hanging="567"/>
        <w:textAlignment w:val="auto"/>
        <w:rPr>
          <w:rFonts w:ascii="Cambria" w:hAnsi="Cambria" w:cs="Arial"/>
          <w:sz w:val="22"/>
          <w:szCs w:val="22"/>
        </w:rPr>
      </w:pPr>
      <w:r w:rsidRPr="00AA2F72">
        <w:rPr>
          <w:rFonts w:ascii="Cambria" w:hAnsi="Cambria" w:cs="Arial"/>
          <w:sz w:val="22"/>
          <w:szCs w:val="22"/>
        </w:rPr>
        <w:t>V prípade zmeny ktoréhokoľvek z údajov v záhlaví tejto zmluvy alebo v kontaktných osobách zmluvných strán a údajoch uvedených v záverečných ustanoveniach tejto zmluvy je príslušná zmluvná strana, ktorej sa zmena týka, povinná túto skutočnosť bezodkladne písomne oznámiť druhej zmluvnej strane. Ak zmluvné strany nesplnia svoju oznamovaciu povinnosť, má sa zato, že platia posledné známe identifikačné údaje alebo údaje vyplývajúce z príslušného registra.</w:t>
      </w:r>
    </w:p>
    <w:p w14:paraId="29FE6ACB" w14:textId="77777777" w:rsidR="00BA0894" w:rsidRPr="00AA2F72" w:rsidRDefault="00BA0894" w:rsidP="00BA0894">
      <w:pPr>
        <w:pStyle w:val="Odsekzoznamu"/>
        <w:autoSpaceDE/>
        <w:autoSpaceDN/>
        <w:spacing w:before="120" w:after="240"/>
        <w:ind w:left="567"/>
        <w:rPr>
          <w:rFonts w:ascii="Cambria" w:hAnsi="Cambria" w:cs="Arial"/>
          <w:sz w:val="22"/>
          <w:szCs w:val="22"/>
        </w:rPr>
      </w:pPr>
    </w:p>
    <w:p w14:paraId="2053ADAA" w14:textId="663A4283" w:rsidR="00BA0894" w:rsidRPr="00AA2F72" w:rsidRDefault="00BA0894" w:rsidP="00BA0894">
      <w:pPr>
        <w:pStyle w:val="Odsekzoznamu"/>
        <w:numPr>
          <w:ilvl w:val="1"/>
          <w:numId w:val="40"/>
        </w:numPr>
        <w:overflowPunct/>
        <w:autoSpaceDE/>
        <w:autoSpaceDN/>
        <w:adjustRightInd/>
        <w:spacing w:before="120" w:after="240" w:line="240" w:lineRule="auto"/>
        <w:ind w:left="567" w:hanging="567"/>
        <w:textAlignment w:val="auto"/>
        <w:rPr>
          <w:rFonts w:ascii="Cambria" w:hAnsi="Cambria" w:cs="Arial"/>
          <w:sz w:val="22"/>
          <w:szCs w:val="22"/>
        </w:rPr>
      </w:pPr>
      <w:r w:rsidRPr="00AA2F72">
        <w:rPr>
          <w:rFonts w:ascii="Cambria" w:hAnsi="Cambria" w:cs="Arial"/>
          <w:sz w:val="22"/>
          <w:szCs w:val="22"/>
        </w:rPr>
        <w:t>V prípade, ak adresát odmietne písomnosť prevziať, za deň doručenia sa považuje deň odmietnutia prevzatia písomnosti. V prípade, ak si adresát neprevezme písomnosť v úložnej lehote na pošte, písomnosť sa považuje za doručenú dňom jej vrátenia odosielateľovi, a to aj vtedy, ak sa adresát o tom nedozvie. V prípade, ak sa písomnosť vráti odosielateľovi s označením pošty „adresát neznámy“ alebo s inou poznámkou</w:t>
      </w:r>
      <w:r w:rsidR="00A62A06">
        <w:rPr>
          <w:rFonts w:ascii="Cambria" w:hAnsi="Cambria" w:cs="Arial"/>
          <w:sz w:val="22"/>
          <w:szCs w:val="22"/>
        </w:rPr>
        <w:t xml:space="preserve">, </w:t>
      </w:r>
      <w:r w:rsidR="00A62A06" w:rsidRPr="005056A0">
        <w:rPr>
          <w:rFonts w:ascii="Cambria" w:hAnsi="Cambria" w:cs="Arial"/>
          <w:sz w:val="22"/>
          <w:szCs w:val="22"/>
        </w:rPr>
        <w:t>písomnosť sa považuje za doručenú dňom jej vrátenia odosielateľovi, a to aj vtedy, ak sa adresát o tom nedozvie</w:t>
      </w:r>
      <w:r w:rsidRPr="00AA2F72">
        <w:rPr>
          <w:rFonts w:ascii="Cambria" w:hAnsi="Cambria" w:cs="Arial"/>
          <w:sz w:val="22"/>
          <w:szCs w:val="22"/>
        </w:rPr>
        <w:t>.</w:t>
      </w:r>
    </w:p>
    <w:p w14:paraId="5093488B" w14:textId="77777777" w:rsidR="004C58D0" w:rsidRPr="00AA2F72" w:rsidRDefault="0062523D" w:rsidP="004C58D0">
      <w:pPr>
        <w:pStyle w:val="Nadpis3"/>
        <w:numPr>
          <w:ilvl w:val="0"/>
          <w:numId w:val="0"/>
        </w:numPr>
        <w:tabs>
          <w:tab w:val="left" w:pos="9214"/>
        </w:tabs>
        <w:spacing w:after="0" w:line="240" w:lineRule="auto"/>
        <w:ind w:right="6"/>
        <w:jc w:val="center"/>
        <w:rPr>
          <w:rFonts w:ascii="Cambria" w:hAnsi="Cambria"/>
          <w:b/>
          <w:bCs/>
          <w:iCs/>
          <w:caps/>
          <w:sz w:val="22"/>
          <w:szCs w:val="22"/>
        </w:rPr>
      </w:pPr>
      <w:r w:rsidRPr="00AA2F72">
        <w:rPr>
          <w:rFonts w:ascii="Cambria" w:hAnsi="Cambria"/>
          <w:b/>
          <w:bCs/>
          <w:iCs/>
          <w:caps/>
          <w:sz w:val="22"/>
          <w:szCs w:val="22"/>
        </w:rPr>
        <w:t>Článok</w:t>
      </w:r>
      <w:r w:rsidR="003C51BD" w:rsidRPr="00AA2F72">
        <w:rPr>
          <w:rFonts w:ascii="Cambria" w:hAnsi="Cambria"/>
          <w:b/>
          <w:bCs/>
          <w:iCs/>
          <w:caps/>
          <w:sz w:val="22"/>
          <w:szCs w:val="22"/>
        </w:rPr>
        <w:t xml:space="preserve"> XV</w:t>
      </w:r>
    </w:p>
    <w:p w14:paraId="49B345D0" w14:textId="6592ECCC" w:rsidR="00936C89" w:rsidRPr="00AA2F72" w:rsidRDefault="00F14CC6" w:rsidP="004C58D0">
      <w:pPr>
        <w:pStyle w:val="Nadpis3"/>
        <w:numPr>
          <w:ilvl w:val="0"/>
          <w:numId w:val="0"/>
        </w:numPr>
        <w:tabs>
          <w:tab w:val="left" w:pos="9214"/>
        </w:tabs>
        <w:spacing w:line="240" w:lineRule="auto"/>
        <w:ind w:right="6"/>
        <w:jc w:val="center"/>
        <w:rPr>
          <w:rFonts w:ascii="Cambria" w:hAnsi="Cambria"/>
          <w:b/>
          <w:bCs/>
          <w:iCs/>
          <w:caps/>
          <w:sz w:val="22"/>
          <w:szCs w:val="22"/>
        </w:rPr>
      </w:pPr>
      <w:r w:rsidRPr="00AA2F72">
        <w:rPr>
          <w:rFonts w:ascii="Cambria" w:hAnsi="Cambria"/>
          <w:b/>
          <w:bCs/>
          <w:iCs/>
          <w:caps/>
          <w:sz w:val="22"/>
          <w:szCs w:val="22"/>
        </w:rPr>
        <w:t>Záverečné ustanovenia</w:t>
      </w:r>
    </w:p>
    <w:p w14:paraId="3A5E549B" w14:textId="77777777" w:rsidR="006711AA" w:rsidRPr="006711AA" w:rsidRDefault="006711AA" w:rsidP="006711AA">
      <w:pPr>
        <w:pStyle w:val="Odsekzoznamu"/>
        <w:numPr>
          <w:ilvl w:val="1"/>
          <w:numId w:val="16"/>
        </w:numPr>
        <w:overflowPunct/>
        <w:autoSpaceDE/>
        <w:autoSpaceDN/>
        <w:adjustRightInd/>
        <w:spacing w:line="240" w:lineRule="auto"/>
        <w:textAlignment w:val="auto"/>
        <w:rPr>
          <w:rFonts w:ascii="Cambria" w:hAnsi="Cambria" w:cs="Arial"/>
          <w:bCs/>
          <w:sz w:val="22"/>
          <w:szCs w:val="22"/>
        </w:rPr>
      </w:pPr>
      <w:r w:rsidRPr="00AA2F72">
        <w:rPr>
          <w:rFonts w:ascii="Cambria" w:hAnsi="Cambria" w:cs="Arial"/>
          <w:bCs/>
          <w:sz w:val="22"/>
          <w:szCs w:val="22"/>
        </w:rPr>
        <w:t>Zmluvné strany sa dohodli, že v prípade ak bude niektoré z jednotlivých ustanovení tejto zmluvy považované za neplatné, nevymáhateľné či neúčinné, nebude mať táto skutočnosť vplyv na platnosť zostávajúcich ustanovení zmluvy. Namiesto neplatného, nevymáhateľného, či neúčinného ustanovenia, bude platiť také ustanovenie, ktoré čo najviac zodpovedá</w:t>
      </w:r>
      <w:r w:rsidRPr="006711AA">
        <w:rPr>
          <w:rFonts w:ascii="Cambria" w:hAnsi="Cambria" w:cs="Arial"/>
          <w:bCs/>
          <w:sz w:val="22"/>
          <w:szCs w:val="22"/>
        </w:rPr>
        <w:t xml:space="preserve"> zmyslu a účelu toho ustanovenia.</w:t>
      </w:r>
    </w:p>
    <w:p w14:paraId="4FE08291" w14:textId="77777777" w:rsidR="006711AA" w:rsidRPr="006711AA" w:rsidRDefault="006711AA" w:rsidP="006711AA">
      <w:pPr>
        <w:pStyle w:val="Odsekzoznamu"/>
        <w:numPr>
          <w:ilvl w:val="1"/>
          <w:numId w:val="16"/>
        </w:numPr>
        <w:overflowPunct/>
        <w:autoSpaceDE/>
        <w:autoSpaceDN/>
        <w:adjustRightInd/>
        <w:spacing w:line="240" w:lineRule="auto"/>
        <w:textAlignment w:val="auto"/>
        <w:rPr>
          <w:rFonts w:ascii="Cambria" w:hAnsi="Cambria" w:cs="Arial"/>
          <w:bCs/>
          <w:sz w:val="22"/>
          <w:szCs w:val="22"/>
        </w:rPr>
      </w:pPr>
      <w:r w:rsidRPr="006711AA">
        <w:rPr>
          <w:rFonts w:ascii="Cambria" w:hAnsi="Cambria" w:cs="Arial"/>
          <w:bCs/>
          <w:sz w:val="22"/>
          <w:szCs w:val="22"/>
        </w:rPr>
        <w:t xml:space="preserve">Táto zmluva (vrátane jej prípadných dodatkov) patrí medzi povinne zverejňované zmluvy podľa ustanovení § 5a zákona o slobodnom prístupe k informáciám (zákona č. 211/2000 Z. z. v znení neskorších predpisov) v spojení s ustanoveniami § 1 ods. 2 Obchodného zákonníka a ustanoveniami § 47a Občianskeho zákonníka (zákona č. 40/1964 Zb. v znení neskorších predpisov). Dodávateľ berie na vedomie zverejnenie tejto zmluvy (vrátane jej prípadných dodatkov) a faktúr dodávateľa doručených objednávateľovi, a to zverejnenie </w:t>
      </w:r>
      <w:r w:rsidRPr="006711AA">
        <w:rPr>
          <w:rFonts w:ascii="Cambria" w:hAnsi="Cambria" w:cs="Arial"/>
          <w:bCs/>
          <w:sz w:val="22"/>
          <w:szCs w:val="22"/>
        </w:rPr>
        <w:lastRenderedPageBreak/>
        <w:t>objednávateľom počas trvania jeho povinnosti podľa § 5a ods. 1, 6 a 9 a § 5b zákona o slobodnom prístupe k informáciám.</w:t>
      </w:r>
    </w:p>
    <w:p w14:paraId="72FDE0B8" w14:textId="77777777" w:rsidR="006711AA" w:rsidRPr="006711AA" w:rsidRDefault="006711AA" w:rsidP="006711AA">
      <w:pPr>
        <w:pStyle w:val="Odsekzoznamu"/>
        <w:numPr>
          <w:ilvl w:val="1"/>
          <w:numId w:val="16"/>
        </w:numPr>
        <w:overflowPunct/>
        <w:autoSpaceDE/>
        <w:autoSpaceDN/>
        <w:adjustRightInd/>
        <w:spacing w:line="240" w:lineRule="auto"/>
        <w:textAlignment w:val="auto"/>
        <w:rPr>
          <w:rFonts w:ascii="Cambria" w:hAnsi="Cambria" w:cs="Arial"/>
          <w:bCs/>
          <w:sz w:val="22"/>
          <w:szCs w:val="22"/>
        </w:rPr>
      </w:pPr>
      <w:r w:rsidRPr="006711AA">
        <w:rPr>
          <w:rFonts w:ascii="Cambria" w:hAnsi="Cambria" w:cs="Arial"/>
          <w:bCs/>
          <w:sz w:val="22"/>
          <w:szCs w:val="22"/>
        </w:rPr>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v súlade s § 47a ods. 1 Občianskeho zákonníka v spojení s § 1 ods. 2 Obchodného zákonníka a s § 5a ods. 1, 6 a 9 zákona o slobodnom prístupe k informáciám.</w:t>
      </w:r>
    </w:p>
    <w:p w14:paraId="10A2F034" w14:textId="77777777" w:rsidR="006711AA" w:rsidRPr="006711AA" w:rsidRDefault="006711AA" w:rsidP="006711AA">
      <w:pPr>
        <w:pStyle w:val="Odsekzoznamu"/>
        <w:numPr>
          <w:ilvl w:val="1"/>
          <w:numId w:val="16"/>
        </w:numPr>
        <w:overflowPunct/>
        <w:autoSpaceDE/>
        <w:autoSpaceDN/>
        <w:adjustRightInd/>
        <w:spacing w:line="240" w:lineRule="auto"/>
        <w:textAlignment w:val="auto"/>
        <w:rPr>
          <w:rFonts w:ascii="Cambria" w:hAnsi="Cambria" w:cs="Arial"/>
          <w:bCs/>
          <w:sz w:val="22"/>
          <w:szCs w:val="22"/>
        </w:rPr>
      </w:pPr>
      <w:r w:rsidRPr="006711AA">
        <w:rPr>
          <w:rFonts w:ascii="Cambria" w:hAnsi="Cambria" w:cs="Arial"/>
          <w:bCs/>
          <w:sz w:val="22"/>
          <w:szCs w:val="22"/>
        </w:rPr>
        <w:t>Právne vzťahy zmluvných strán výslovne neupravené v tejto zmluve sa riadia príslušnými ustanoveniami Obchodného zákonníka a všeobecne záväznými právnymi predpismi Slovenskej republiky s ním súvisiacimi.</w:t>
      </w:r>
    </w:p>
    <w:p w14:paraId="55E5AA05" w14:textId="77777777" w:rsidR="006711AA" w:rsidRPr="006711AA" w:rsidRDefault="006711AA" w:rsidP="006711AA">
      <w:pPr>
        <w:pStyle w:val="Odsekzoznamu"/>
        <w:numPr>
          <w:ilvl w:val="1"/>
          <w:numId w:val="16"/>
        </w:numPr>
        <w:overflowPunct/>
        <w:autoSpaceDE/>
        <w:autoSpaceDN/>
        <w:adjustRightInd/>
        <w:spacing w:line="240" w:lineRule="auto"/>
        <w:textAlignment w:val="auto"/>
        <w:rPr>
          <w:rFonts w:ascii="Cambria" w:hAnsi="Cambria" w:cs="Arial"/>
          <w:bCs/>
          <w:sz w:val="22"/>
          <w:szCs w:val="22"/>
        </w:rPr>
      </w:pPr>
      <w:r w:rsidRPr="006711AA">
        <w:rPr>
          <w:rFonts w:ascii="Cambria" w:hAnsi="Cambria" w:cs="Arial"/>
          <w:bCs/>
          <w:sz w:val="22"/>
          <w:szCs w:val="22"/>
        </w:rPr>
        <w:t>V prípade sporného výkladu ustanovení tejto zmluvy alebo neplnenia záväzkov zmluvných strán sa obidve zmluvné strany budú snažiť prednostne dosiahnuť vzájomnú dohodu. Pokiaľ sa zmluvné strany nedohodnú, budú sa snažiť dosiahnuť súdny zmier. Prípadné spory týkajúce sa výkladu a realizácie tejto zmluvy budú riešené vecne a miestne príslušnými súdmi Slovenskej republiky.</w:t>
      </w:r>
    </w:p>
    <w:p w14:paraId="66B86552" w14:textId="77777777" w:rsidR="006711AA" w:rsidRPr="006711AA" w:rsidRDefault="006711AA" w:rsidP="006711AA">
      <w:pPr>
        <w:pStyle w:val="Odsekzoznamu"/>
        <w:numPr>
          <w:ilvl w:val="1"/>
          <w:numId w:val="16"/>
        </w:numPr>
        <w:overflowPunct/>
        <w:autoSpaceDE/>
        <w:autoSpaceDN/>
        <w:adjustRightInd/>
        <w:spacing w:line="240" w:lineRule="auto"/>
        <w:textAlignment w:val="auto"/>
        <w:rPr>
          <w:rFonts w:ascii="Cambria" w:hAnsi="Cambria" w:cs="Arial"/>
          <w:bCs/>
          <w:sz w:val="22"/>
          <w:szCs w:val="22"/>
        </w:rPr>
      </w:pPr>
      <w:r w:rsidRPr="006711AA">
        <w:rPr>
          <w:rFonts w:ascii="Cambria" w:hAnsi="Cambria" w:cs="Arial"/>
          <w:bCs/>
          <w:sz w:val="22"/>
          <w:szCs w:val="22"/>
        </w:rPr>
        <w:t>Túto zmluvu možno meniť výlučne formou písomných číslovaných dodatkov k tejto zmluve, podpísaných oprávnenými zástupcami oboch zmluvných strán v súlade so zákonom o verejnom obstarávaní.</w:t>
      </w:r>
    </w:p>
    <w:p w14:paraId="4B13DD05" w14:textId="77777777" w:rsidR="006711AA" w:rsidRPr="006711AA" w:rsidRDefault="006711AA" w:rsidP="006711AA">
      <w:pPr>
        <w:pStyle w:val="Odsekzoznamu"/>
        <w:numPr>
          <w:ilvl w:val="1"/>
          <w:numId w:val="16"/>
        </w:numPr>
        <w:overflowPunct/>
        <w:autoSpaceDE/>
        <w:autoSpaceDN/>
        <w:adjustRightInd/>
        <w:spacing w:line="240" w:lineRule="auto"/>
        <w:textAlignment w:val="auto"/>
        <w:rPr>
          <w:rFonts w:ascii="Cambria" w:hAnsi="Cambria" w:cs="Arial"/>
          <w:bCs/>
          <w:sz w:val="22"/>
          <w:szCs w:val="22"/>
        </w:rPr>
      </w:pPr>
      <w:r w:rsidRPr="006711AA">
        <w:rPr>
          <w:rFonts w:ascii="Cambria" w:hAnsi="Cambria" w:cs="Arial"/>
          <w:bCs/>
          <w:sz w:val="22"/>
          <w:szCs w:val="22"/>
        </w:rPr>
        <w:t xml:space="preserve">Táto  zmluva je vyhotovená a uzavretá v (4) štyroch vyhotoveniach, pričom objednávateľ dostane (3) tri vyhotovenia a dodávateľ dostane (1) jedno vyhotovenie. Všetky vyhotovenia sú považované za rovnocenné.  </w:t>
      </w:r>
    </w:p>
    <w:p w14:paraId="5412E7AD" w14:textId="77777777" w:rsidR="006711AA" w:rsidRPr="006711AA" w:rsidRDefault="006711AA" w:rsidP="006711AA">
      <w:pPr>
        <w:pStyle w:val="Odsekzoznamu"/>
        <w:numPr>
          <w:ilvl w:val="1"/>
          <w:numId w:val="16"/>
        </w:numPr>
        <w:overflowPunct/>
        <w:autoSpaceDE/>
        <w:autoSpaceDN/>
        <w:adjustRightInd/>
        <w:spacing w:line="240" w:lineRule="auto"/>
        <w:textAlignment w:val="auto"/>
        <w:rPr>
          <w:rFonts w:ascii="Cambria" w:hAnsi="Cambria" w:cs="Arial"/>
          <w:bCs/>
          <w:sz w:val="22"/>
          <w:szCs w:val="22"/>
        </w:rPr>
      </w:pPr>
      <w:r w:rsidRPr="006711AA">
        <w:rPr>
          <w:rFonts w:ascii="Cambria" w:hAnsi="Cambria" w:cs="Arial"/>
          <w:bCs/>
          <w:sz w:val="22"/>
          <w:szCs w:val="22"/>
        </w:rPr>
        <w:t xml:space="preserve">Objednávateľ pri spracúvaní osobných údajov dotknutých osôb dodávateľa pre účely plnenia tejto Zmluvy postupuje v súlade so zákonom č. 18/2018 Z. z. o ochrane osobných údajov a o zmene a doplnení niektorých zákonov v znení neskorších predpisov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hyperlink r:id="rId12" w:history="1">
        <w:r w:rsidRPr="006711AA">
          <w:rPr>
            <w:rFonts w:ascii="Cambria" w:hAnsi="Cambria" w:cs="Arial"/>
            <w:bCs/>
            <w:sz w:val="22"/>
            <w:szCs w:val="22"/>
          </w:rPr>
          <w:t>https://www.nbs.sk/sk/ochrana-osobnych-udajov</w:t>
        </w:r>
      </w:hyperlink>
      <w:r w:rsidRPr="006711AA">
        <w:rPr>
          <w:rFonts w:ascii="Cambria" w:hAnsi="Cambria" w:cs="Arial"/>
          <w:bCs/>
          <w:sz w:val="22"/>
          <w:szCs w:val="22"/>
        </w:rPr>
        <w:t>.</w:t>
      </w:r>
    </w:p>
    <w:p w14:paraId="744EB009" w14:textId="77777777" w:rsidR="006711AA" w:rsidRPr="006711AA" w:rsidRDefault="006711AA" w:rsidP="006711AA">
      <w:pPr>
        <w:pStyle w:val="Odsekzoznamu"/>
        <w:numPr>
          <w:ilvl w:val="1"/>
          <w:numId w:val="16"/>
        </w:numPr>
        <w:overflowPunct/>
        <w:autoSpaceDE/>
        <w:autoSpaceDN/>
        <w:adjustRightInd/>
        <w:spacing w:line="240" w:lineRule="auto"/>
        <w:textAlignment w:val="auto"/>
        <w:rPr>
          <w:rFonts w:ascii="Cambria" w:hAnsi="Cambria" w:cs="Arial"/>
          <w:bCs/>
          <w:sz w:val="22"/>
          <w:szCs w:val="22"/>
        </w:rPr>
      </w:pPr>
      <w:r w:rsidRPr="006711AA">
        <w:rPr>
          <w:rFonts w:ascii="Cambria" w:hAnsi="Cambria" w:cs="Arial"/>
          <w:bCs/>
          <w:sz w:val="22"/>
          <w:szCs w:val="22"/>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4EB60CFA" w14:textId="77777777" w:rsidR="00A70745" w:rsidRPr="00CD3EC5" w:rsidRDefault="00A70745" w:rsidP="004B2F2A">
      <w:pPr>
        <w:numPr>
          <w:ilvl w:val="1"/>
          <w:numId w:val="16"/>
        </w:numPr>
        <w:spacing w:before="240" w:after="120" w:line="240" w:lineRule="auto"/>
        <w:rPr>
          <w:rFonts w:ascii="Cambria" w:hAnsi="Cambria"/>
          <w:bCs/>
          <w:sz w:val="22"/>
          <w:szCs w:val="22"/>
        </w:rPr>
      </w:pPr>
      <w:r w:rsidRPr="00CD3EC5">
        <w:rPr>
          <w:rFonts w:ascii="Cambria" w:hAnsi="Cambria"/>
          <w:bCs/>
          <w:sz w:val="22"/>
          <w:szCs w:val="22"/>
        </w:rPr>
        <w:t>Neoddeliteľnou súčasťou tejto zmluvy sú nasledovné prílohy:</w:t>
      </w:r>
    </w:p>
    <w:p w14:paraId="1A3A054E" w14:textId="3A80CEDC" w:rsidR="00F57132" w:rsidRPr="00CD3EC5" w:rsidRDefault="00F57132" w:rsidP="00ED4877">
      <w:pPr>
        <w:pStyle w:val="Odsekzoznamu"/>
        <w:spacing w:line="240" w:lineRule="auto"/>
        <w:ind w:left="567"/>
        <w:rPr>
          <w:rFonts w:ascii="Cambria" w:hAnsi="Cambria"/>
          <w:bCs/>
          <w:sz w:val="22"/>
          <w:szCs w:val="22"/>
        </w:rPr>
      </w:pPr>
      <w:r w:rsidRPr="00CD3EC5">
        <w:rPr>
          <w:rFonts w:ascii="Cambria" w:hAnsi="Cambria"/>
          <w:bCs/>
          <w:sz w:val="22"/>
          <w:szCs w:val="22"/>
        </w:rPr>
        <w:t xml:space="preserve">Príloha </w:t>
      </w:r>
      <w:r w:rsidR="003775F9">
        <w:rPr>
          <w:rFonts w:ascii="Cambria" w:hAnsi="Cambria"/>
          <w:bCs/>
          <w:sz w:val="22"/>
          <w:szCs w:val="22"/>
        </w:rPr>
        <w:t xml:space="preserve">č. </w:t>
      </w:r>
      <w:r w:rsidRPr="00CD3EC5">
        <w:rPr>
          <w:rFonts w:ascii="Cambria" w:hAnsi="Cambria"/>
          <w:bCs/>
          <w:sz w:val="22"/>
          <w:szCs w:val="22"/>
        </w:rPr>
        <w:t>1– Zoznam zariadení</w:t>
      </w:r>
      <w:r w:rsidR="007054A6" w:rsidRPr="00CD3EC5">
        <w:rPr>
          <w:rFonts w:ascii="Cambria" w:hAnsi="Cambria"/>
          <w:bCs/>
          <w:sz w:val="22"/>
          <w:szCs w:val="22"/>
        </w:rPr>
        <w:t xml:space="preserve"> DWDM technológie</w:t>
      </w:r>
    </w:p>
    <w:p w14:paraId="67E3F3A0" w14:textId="480EDC92" w:rsidR="00D66560" w:rsidRPr="00CD3EC5" w:rsidRDefault="00A70745" w:rsidP="00ED4877">
      <w:pPr>
        <w:spacing w:line="240" w:lineRule="auto"/>
        <w:ind w:left="567"/>
        <w:rPr>
          <w:rFonts w:ascii="Cambria" w:hAnsi="Cambria"/>
          <w:bCs/>
          <w:sz w:val="22"/>
          <w:szCs w:val="22"/>
        </w:rPr>
      </w:pPr>
      <w:r w:rsidRPr="00CD3EC5">
        <w:rPr>
          <w:rFonts w:ascii="Cambria" w:hAnsi="Cambria"/>
          <w:bCs/>
          <w:sz w:val="22"/>
          <w:szCs w:val="22"/>
        </w:rPr>
        <w:t xml:space="preserve">Príloha </w:t>
      </w:r>
      <w:r w:rsidR="003775F9">
        <w:rPr>
          <w:rFonts w:ascii="Cambria" w:hAnsi="Cambria"/>
          <w:bCs/>
          <w:sz w:val="22"/>
          <w:szCs w:val="22"/>
        </w:rPr>
        <w:t xml:space="preserve">č. </w:t>
      </w:r>
      <w:r w:rsidR="00F57132" w:rsidRPr="00CD3EC5">
        <w:rPr>
          <w:rFonts w:ascii="Cambria" w:hAnsi="Cambria"/>
          <w:bCs/>
          <w:sz w:val="22"/>
          <w:szCs w:val="22"/>
        </w:rPr>
        <w:t>2</w:t>
      </w:r>
      <w:r w:rsidRPr="00CD3EC5">
        <w:rPr>
          <w:rFonts w:ascii="Cambria" w:hAnsi="Cambria"/>
          <w:bCs/>
          <w:sz w:val="22"/>
          <w:szCs w:val="22"/>
        </w:rPr>
        <w:t xml:space="preserve"> </w:t>
      </w:r>
      <w:r w:rsidR="009E5C74" w:rsidRPr="00CD3EC5">
        <w:rPr>
          <w:rFonts w:ascii="Cambria" w:hAnsi="Cambria"/>
          <w:bCs/>
          <w:sz w:val="22"/>
          <w:szCs w:val="22"/>
        </w:rPr>
        <w:t>– Špecifikácia servisných služieb</w:t>
      </w:r>
    </w:p>
    <w:p w14:paraId="5C9FBA32" w14:textId="47414AD3" w:rsidR="00936287" w:rsidRPr="00CD3EC5" w:rsidRDefault="00A70745" w:rsidP="00ED4877">
      <w:pPr>
        <w:spacing w:line="240" w:lineRule="auto"/>
        <w:ind w:left="567"/>
        <w:rPr>
          <w:rFonts w:ascii="Cambria" w:hAnsi="Cambria"/>
          <w:bCs/>
          <w:sz w:val="22"/>
          <w:szCs w:val="22"/>
        </w:rPr>
      </w:pPr>
      <w:r w:rsidRPr="00CD3EC5">
        <w:rPr>
          <w:rFonts w:ascii="Cambria" w:hAnsi="Cambria"/>
          <w:bCs/>
          <w:sz w:val="22"/>
          <w:szCs w:val="22"/>
        </w:rPr>
        <w:t xml:space="preserve">Príloha </w:t>
      </w:r>
      <w:r w:rsidR="003775F9">
        <w:rPr>
          <w:rFonts w:ascii="Cambria" w:hAnsi="Cambria"/>
          <w:bCs/>
          <w:sz w:val="22"/>
          <w:szCs w:val="22"/>
        </w:rPr>
        <w:t xml:space="preserve">č. </w:t>
      </w:r>
      <w:r w:rsidR="009E5C74" w:rsidRPr="00CD3EC5">
        <w:rPr>
          <w:rFonts w:ascii="Cambria" w:hAnsi="Cambria"/>
          <w:bCs/>
          <w:sz w:val="22"/>
          <w:szCs w:val="22"/>
        </w:rPr>
        <w:t xml:space="preserve">3 - </w:t>
      </w:r>
      <w:r w:rsidR="001117FB" w:rsidRPr="00CD3EC5">
        <w:rPr>
          <w:rFonts w:ascii="Cambria" w:hAnsi="Cambria"/>
          <w:sz w:val="22"/>
          <w:szCs w:val="22"/>
        </w:rPr>
        <w:t>Cena za poskytovanie servisných služieb</w:t>
      </w:r>
    </w:p>
    <w:p w14:paraId="6BE3B930" w14:textId="1B53726B" w:rsidR="00140B3A" w:rsidRPr="00CD3EC5" w:rsidRDefault="00140B3A" w:rsidP="00ED4877">
      <w:pPr>
        <w:spacing w:line="240" w:lineRule="auto"/>
        <w:ind w:left="567"/>
        <w:rPr>
          <w:rFonts w:ascii="Cambria" w:hAnsi="Cambria"/>
          <w:bCs/>
          <w:sz w:val="22"/>
          <w:szCs w:val="22"/>
        </w:rPr>
      </w:pPr>
      <w:r w:rsidRPr="00CD3EC5">
        <w:rPr>
          <w:rFonts w:ascii="Cambria" w:hAnsi="Cambria"/>
          <w:bCs/>
          <w:sz w:val="22"/>
          <w:szCs w:val="22"/>
        </w:rPr>
        <w:t xml:space="preserve">Príloha </w:t>
      </w:r>
      <w:r w:rsidR="003775F9">
        <w:rPr>
          <w:rFonts w:ascii="Cambria" w:hAnsi="Cambria"/>
          <w:bCs/>
          <w:sz w:val="22"/>
          <w:szCs w:val="22"/>
        </w:rPr>
        <w:t xml:space="preserve">č. </w:t>
      </w:r>
      <w:r w:rsidR="009E5C74" w:rsidRPr="00CD3EC5">
        <w:rPr>
          <w:rFonts w:ascii="Cambria" w:hAnsi="Cambria"/>
          <w:bCs/>
          <w:sz w:val="22"/>
          <w:szCs w:val="22"/>
        </w:rPr>
        <w:t xml:space="preserve">4 - </w:t>
      </w:r>
      <w:r w:rsidRPr="00CD3EC5">
        <w:rPr>
          <w:rFonts w:ascii="Cambria" w:hAnsi="Cambria"/>
          <w:bCs/>
          <w:sz w:val="22"/>
          <w:szCs w:val="22"/>
        </w:rPr>
        <w:t xml:space="preserve">Zoznam </w:t>
      </w:r>
      <w:r w:rsidR="002C4752" w:rsidRPr="00CD3EC5">
        <w:rPr>
          <w:rFonts w:ascii="Cambria" w:hAnsi="Cambria"/>
          <w:bCs/>
          <w:sz w:val="22"/>
          <w:szCs w:val="22"/>
        </w:rPr>
        <w:t>odborne spôsobilých osôb poskytovateľa</w:t>
      </w:r>
    </w:p>
    <w:p w14:paraId="2D9BC2E7" w14:textId="498A5DE7" w:rsidR="002C4752" w:rsidRPr="00630053" w:rsidRDefault="002C4752" w:rsidP="00ED4877">
      <w:pPr>
        <w:spacing w:line="240" w:lineRule="auto"/>
        <w:ind w:left="567"/>
        <w:rPr>
          <w:rFonts w:ascii="Cambria" w:hAnsi="Cambria"/>
          <w:bCs/>
          <w:sz w:val="22"/>
          <w:szCs w:val="22"/>
        </w:rPr>
      </w:pPr>
      <w:r w:rsidRPr="00CD3EC5">
        <w:rPr>
          <w:rFonts w:ascii="Cambria" w:hAnsi="Cambria"/>
          <w:bCs/>
          <w:sz w:val="22"/>
          <w:szCs w:val="22"/>
        </w:rPr>
        <w:t xml:space="preserve">Príloha </w:t>
      </w:r>
      <w:r w:rsidR="003775F9">
        <w:rPr>
          <w:rFonts w:ascii="Cambria" w:hAnsi="Cambria"/>
          <w:bCs/>
          <w:sz w:val="22"/>
          <w:szCs w:val="22"/>
        </w:rPr>
        <w:t xml:space="preserve">č. </w:t>
      </w:r>
      <w:r w:rsidR="00A01CDE">
        <w:rPr>
          <w:rFonts w:ascii="Cambria" w:hAnsi="Cambria"/>
          <w:bCs/>
          <w:sz w:val="22"/>
          <w:szCs w:val="22"/>
        </w:rPr>
        <w:t>5</w:t>
      </w:r>
      <w:r w:rsidRPr="00CD3EC5">
        <w:rPr>
          <w:rFonts w:ascii="Cambria" w:hAnsi="Cambria"/>
          <w:bCs/>
          <w:sz w:val="22"/>
          <w:szCs w:val="22"/>
        </w:rPr>
        <w:t xml:space="preserve"> - Zoznam poskytovateľových subdodávateľov</w:t>
      </w:r>
    </w:p>
    <w:p w14:paraId="45735D2C" w14:textId="77777777" w:rsidR="00C61ECD" w:rsidRPr="008236B2" w:rsidRDefault="00C61ECD" w:rsidP="00600767">
      <w:pPr>
        <w:spacing w:line="240" w:lineRule="auto"/>
        <w:ind w:firstLine="567"/>
        <w:rPr>
          <w:rFonts w:ascii="Cambria" w:hAnsi="Cambria" w:cs="Arial"/>
          <w:sz w:val="20"/>
        </w:rPr>
      </w:pPr>
    </w:p>
    <w:tbl>
      <w:tblPr>
        <w:tblW w:w="0" w:type="auto"/>
        <w:tblInd w:w="567" w:type="dxa"/>
        <w:tblLook w:val="04A0" w:firstRow="1" w:lastRow="0" w:firstColumn="1" w:lastColumn="0" w:noHBand="0" w:noVBand="1"/>
      </w:tblPr>
      <w:tblGrid>
        <w:gridCol w:w="3642"/>
        <w:gridCol w:w="1545"/>
        <w:gridCol w:w="3465"/>
      </w:tblGrid>
      <w:tr w:rsidR="00052059" w:rsidRPr="00052059" w14:paraId="6034C50F" w14:textId="77777777" w:rsidTr="00B735F2">
        <w:tc>
          <w:tcPr>
            <w:tcW w:w="3642" w:type="dxa"/>
          </w:tcPr>
          <w:p w14:paraId="4B5F83B7" w14:textId="77777777" w:rsidR="00052059" w:rsidRPr="00052059" w:rsidRDefault="00052059" w:rsidP="00052059">
            <w:pPr>
              <w:rPr>
                <w:rFonts w:ascii="Cambria" w:hAnsi="Cambria"/>
                <w:b/>
                <w:sz w:val="22"/>
                <w:szCs w:val="22"/>
              </w:rPr>
            </w:pPr>
            <w:r w:rsidRPr="00052059">
              <w:rPr>
                <w:rFonts w:ascii="Cambria" w:hAnsi="Cambria"/>
                <w:b/>
                <w:sz w:val="22"/>
                <w:szCs w:val="22"/>
              </w:rPr>
              <w:t>Za objednávateľa:</w:t>
            </w:r>
          </w:p>
          <w:p w14:paraId="2A4CD408" w14:textId="77777777" w:rsidR="00052059" w:rsidRPr="00052059" w:rsidRDefault="00052059" w:rsidP="00052059">
            <w:pPr>
              <w:rPr>
                <w:rFonts w:ascii="Cambria" w:hAnsi="Cambria"/>
                <w:b/>
                <w:sz w:val="22"/>
                <w:szCs w:val="22"/>
              </w:rPr>
            </w:pPr>
          </w:p>
        </w:tc>
        <w:tc>
          <w:tcPr>
            <w:tcW w:w="1545" w:type="dxa"/>
          </w:tcPr>
          <w:p w14:paraId="606EF47F" w14:textId="77777777" w:rsidR="00052059" w:rsidRPr="00052059" w:rsidRDefault="00052059" w:rsidP="00052059">
            <w:pPr>
              <w:rPr>
                <w:rFonts w:ascii="Cambria" w:hAnsi="Cambria"/>
                <w:b/>
                <w:sz w:val="22"/>
                <w:szCs w:val="22"/>
              </w:rPr>
            </w:pPr>
          </w:p>
        </w:tc>
        <w:tc>
          <w:tcPr>
            <w:tcW w:w="3465" w:type="dxa"/>
            <w:hideMark/>
          </w:tcPr>
          <w:p w14:paraId="1BA691D1" w14:textId="77777777" w:rsidR="00052059" w:rsidRPr="00052059" w:rsidRDefault="00052059" w:rsidP="00052059">
            <w:pPr>
              <w:rPr>
                <w:rFonts w:ascii="Cambria" w:hAnsi="Cambria"/>
                <w:b/>
                <w:sz w:val="22"/>
                <w:szCs w:val="22"/>
              </w:rPr>
            </w:pPr>
            <w:r w:rsidRPr="00052059">
              <w:rPr>
                <w:rFonts w:ascii="Cambria" w:hAnsi="Cambria"/>
                <w:b/>
                <w:sz w:val="22"/>
                <w:szCs w:val="22"/>
              </w:rPr>
              <w:t>Za poskytovateľa:</w:t>
            </w:r>
          </w:p>
        </w:tc>
      </w:tr>
      <w:tr w:rsidR="00052059" w:rsidRPr="00052059" w14:paraId="79F2E0AA" w14:textId="77777777" w:rsidTr="00B735F2">
        <w:tc>
          <w:tcPr>
            <w:tcW w:w="3642" w:type="dxa"/>
            <w:hideMark/>
          </w:tcPr>
          <w:p w14:paraId="6378AAE3" w14:textId="77777777" w:rsidR="00052059" w:rsidRPr="00052059" w:rsidRDefault="00052059" w:rsidP="00052059">
            <w:pPr>
              <w:rPr>
                <w:rFonts w:ascii="Cambria" w:hAnsi="Cambria"/>
                <w:sz w:val="22"/>
                <w:szCs w:val="22"/>
              </w:rPr>
            </w:pPr>
            <w:r w:rsidRPr="00052059">
              <w:rPr>
                <w:rFonts w:ascii="Cambria" w:hAnsi="Cambria"/>
                <w:sz w:val="22"/>
                <w:szCs w:val="22"/>
              </w:rPr>
              <w:t>V Bratislave, dňa ..............................</w:t>
            </w:r>
          </w:p>
        </w:tc>
        <w:tc>
          <w:tcPr>
            <w:tcW w:w="1545" w:type="dxa"/>
          </w:tcPr>
          <w:p w14:paraId="2740A986" w14:textId="77777777" w:rsidR="00052059" w:rsidRPr="00052059" w:rsidRDefault="00052059" w:rsidP="00052059">
            <w:pPr>
              <w:rPr>
                <w:rFonts w:ascii="Cambria" w:hAnsi="Cambria"/>
                <w:sz w:val="22"/>
                <w:szCs w:val="22"/>
              </w:rPr>
            </w:pPr>
          </w:p>
        </w:tc>
        <w:tc>
          <w:tcPr>
            <w:tcW w:w="3465" w:type="dxa"/>
            <w:hideMark/>
          </w:tcPr>
          <w:p w14:paraId="76B43219" w14:textId="77777777" w:rsidR="00052059" w:rsidRPr="00052059" w:rsidRDefault="00052059" w:rsidP="00052059">
            <w:pPr>
              <w:rPr>
                <w:rFonts w:ascii="Cambria" w:hAnsi="Cambria"/>
                <w:sz w:val="22"/>
                <w:szCs w:val="22"/>
              </w:rPr>
            </w:pPr>
            <w:r w:rsidRPr="00052059">
              <w:rPr>
                <w:rFonts w:ascii="Cambria" w:hAnsi="Cambria"/>
                <w:sz w:val="22"/>
                <w:szCs w:val="22"/>
              </w:rPr>
              <w:t>V ................, dňa ..............................</w:t>
            </w:r>
          </w:p>
        </w:tc>
      </w:tr>
      <w:tr w:rsidR="00052059" w:rsidRPr="00052059" w14:paraId="07959EDF" w14:textId="77777777" w:rsidTr="00B735F2">
        <w:tc>
          <w:tcPr>
            <w:tcW w:w="3642" w:type="dxa"/>
          </w:tcPr>
          <w:p w14:paraId="75A1D610" w14:textId="77777777" w:rsidR="00052059" w:rsidRPr="00052059" w:rsidRDefault="00052059" w:rsidP="00052059">
            <w:pPr>
              <w:rPr>
                <w:rFonts w:ascii="Cambria" w:hAnsi="Cambria"/>
                <w:sz w:val="22"/>
                <w:szCs w:val="22"/>
              </w:rPr>
            </w:pPr>
          </w:p>
          <w:p w14:paraId="5C9E0AD6" w14:textId="77777777" w:rsidR="00052059" w:rsidRPr="00052059" w:rsidRDefault="00052059" w:rsidP="00052059">
            <w:pPr>
              <w:rPr>
                <w:rFonts w:ascii="Cambria" w:hAnsi="Cambria"/>
                <w:sz w:val="22"/>
                <w:szCs w:val="22"/>
              </w:rPr>
            </w:pPr>
          </w:p>
          <w:p w14:paraId="3612AAA8" w14:textId="77777777" w:rsidR="00052059" w:rsidRPr="00052059" w:rsidRDefault="00052059" w:rsidP="00052059">
            <w:pPr>
              <w:rPr>
                <w:rFonts w:ascii="Cambria" w:hAnsi="Cambria"/>
                <w:sz w:val="22"/>
                <w:szCs w:val="22"/>
              </w:rPr>
            </w:pPr>
          </w:p>
          <w:p w14:paraId="0529ACA0" w14:textId="77777777" w:rsidR="00052059" w:rsidRPr="00052059" w:rsidRDefault="00052059" w:rsidP="00052059">
            <w:pPr>
              <w:rPr>
                <w:rFonts w:ascii="Cambria" w:hAnsi="Cambria"/>
                <w:sz w:val="22"/>
                <w:szCs w:val="22"/>
              </w:rPr>
            </w:pPr>
          </w:p>
          <w:p w14:paraId="2AD03571" w14:textId="77777777" w:rsidR="00052059" w:rsidRPr="00052059" w:rsidRDefault="00052059" w:rsidP="00052059">
            <w:pPr>
              <w:rPr>
                <w:rFonts w:ascii="Cambria" w:hAnsi="Cambria"/>
                <w:sz w:val="22"/>
                <w:szCs w:val="22"/>
              </w:rPr>
            </w:pPr>
          </w:p>
          <w:p w14:paraId="109EF630" w14:textId="77777777" w:rsidR="00052059" w:rsidRPr="00052059" w:rsidRDefault="00052059" w:rsidP="00052059">
            <w:pPr>
              <w:rPr>
                <w:rFonts w:ascii="Cambria" w:hAnsi="Cambria"/>
                <w:sz w:val="22"/>
                <w:szCs w:val="22"/>
              </w:rPr>
            </w:pPr>
          </w:p>
          <w:p w14:paraId="3D574383" w14:textId="77777777" w:rsidR="00052059" w:rsidRPr="00052059" w:rsidRDefault="00052059" w:rsidP="00052059">
            <w:pPr>
              <w:rPr>
                <w:rFonts w:ascii="Cambria" w:hAnsi="Cambria"/>
                <w:sz w:val="22"/>
                <w:szCs w:val="22"/>
              </w:rPr>
            </w:pPr>
            <w:r w:rsidRPr="00052059">
              <w:rPr>
                <w:rFonts w:ascii="Cambria" w:hAnsi="Cambria"/>
                <w:sz w:val="22"/>
                <w:szCs w:val="22"/>
              </w:rPr>
              <w:t>..........................................................................</w:t>
            </w:r>
          </w:p>
          <w:p w14:paraId="57C5DBA5" w14:textId="77777777" w:rsidR="00052059" w:rsidRPr="00052059" w:rsidRDefault="00052059" w:rsidP="00052059">
            <w:pPr>
              <w:rPr>
                <w:rFonts w:ascii="Cambria" w:hAnsi="Cambria"/>
                <w:sz w:val="22"/>
                <w:szCs w:val="22"/>
              </w:rPr>
            </w:pPr>
            <w:r w:rsidRPr="00052059">
              <w:rPr>
                <w:rFonts w:ascii="Cambria" w:hAnsi="Cambria"/>
                <w:sz w:val="22"/>
                <w:szCs w:val="22"/>
              </w:rPr>
              <w:t>&lt;</w:t>
            </w:r>
            <w:r w:rsidRPr="00052059">
              <w:rPr>
                <w:rFonts w:ascii="Cambria" w:hAnsi="Cambria"/>
                <w:color w:val="00B0F0"/>
                <w:sz w:val="22"/>
                <w:szCs w:val="22"/>
              </w:rPr>
              <w:t>vyplní verejný obstarávateľ</w:t>
            </w:r>
            <w:r w:rsidRPr="00052059">
              <w:rPr>
                <w:rFonts w:ascii="Cambria" w:hAnsi="Cambria"/>
                <w:sz w:val="22"/>
                <w:szCs w:val="22"/>
              </w:rPr>
              <w:t>&gt;</w:t>
            </w:r>
          </w:p>
        </w:tc>
        <w:tc>
          <w:tcPr>
            <w:tcW w:w="1545" w:type="dxa"/>
          </w:tcPr>
          <w:p w14:paraId="5C8827B9" w14:textId="77777777" w:rsidR="00052059" w:rsidRPr="00052059" w:rsidRDefault="00052059" w:rsidP="00052059">
            <w:pPr>
              <w:rPr>
                <w:rFonts w:ascii="Cambria" w:hAnsi="Cambria"/>
                <w:sz w:val="22"/>
                <w:szCs w:val="22"/>
              </w:rPr>
            </w:pPr>
          </w:p>
        </w:tc>
        <w:tc>
          <w:tcPr>
            <w:tcW w:w="3465" w:type="dxa"/>
          </w:tcPr>
          <w:p w14:paraId="6E68DBCA" w14:textId="77777777" w:rsidR="00052059" w:rsidRPr="00052059" w:rsidRDefault="00052059" w:rsidP="00052059">
            <w:pPr>
              <w:rPr>
                <w:rFonts w:ascii="Cambria" w:hAnsi="Cambria"/>
                <w:sz w:val="22"/>
                <w:szCs w:val="22"/>
              </w:rPr>
            </w:pPr>
          </w:p>
          <w:p w14:paraId="47C4D0B0" w14:textId="77777777" w:rsidR="00052059" w:rsidRPr="00052059" w:rsidRDefault="00052059" w:rsidP="00052059">
            <w:pPr>
              <w:rPr>
                <w:rFonts w:ascii="Cambria" w:hAnsi="Cambria"/>
                <w:sz w:val="22"/>
                <w:szCs w:val="22"/>
              </w:rPr>
            </w:pPr>
          </w:p>
          <w:p w14:paraId="6486D6F6" w14:textId="77777777" w:rsidR="00052059" w:rsidRPr="00052059" w:rsidRDefault="00052059" w:rsidP="00052059">
            <w:pPr>
              <w:rPr>
                <w:rFonts w:ascii="Cambria" w:hAnsi="Cambria"/>
                <w:sz w:val="22"/>
                <w:szCs w:val="22"/>
              </w:rPr>
            </w:pPr>
          </w:p>
          <w:p w14:paraId="23F19235" w14:textId="77777777" w:rsidR="00052059" w:rsidRPr="00052059" w:rsidRDefault="00052059" w:rsidP="00052059">
            <w:pPr>
              <w:rPr>
                <w:rFonts w:ascii="Cambria" w:hAnsi="Cambria"/>
                <w:sz w:val="22"/>
                <w:szCs w:val="22"/>
              </w:rPr>
            </w:pPr>
          </w:p>
          <w:p w14:paraId="0582B1E1" w14:textId="77777777" w:rsidR="00052059" w:rsidRPr="00052059" w:rsidRDefault="00052059" w:rsidP="00052059">
            <w:pPr>
              <w:rPr>
                <w:rFonts w:ascii="Cambria" w:hAnsi="Cambria"/>
                <w:sz w:val="22"/>
                <w:szCs w:val="22"/>
              </w:rPr>
            </w:pPr>
          </w:p>
          <w:p w14:paraId="01EEC82E" w14:textId="77777777" w:rsidR="00052059" w:rsidRPr="00052059" w:rsidRDefault="00052059" w:rsidP="00052059">
            <w:pPr>
              <w:rPr>
                <w:rFonts w:ascii="Cambria" w:hAnsi="Cambria"/>
                <w:sz w:val="22"/>
                <w:szCs w:val="22"/>
              </w:rPr>
            </w:pPr>
          </w:p>
          <w:p w14:paraId="40822C1B" w14:textId="77777777" w:rsidR="00052059" w:rsidRPr="00052059" w:rsidRDefault="00052059" w:rsidP="00052059">
            <w:pPr>
              <w:rPr>
                <w:rFonts w:ascii="Cambria" w:hAnsi="Cambria"/>
                <w:sz w:val="22"/>
                <w:szCs w:val="22"/>
              </w:rPr>
            </w:pPr>
            <w:r w:rsidRPr="00052059">
              <w:rPr>
                <w:rFonts w:ascii="Cambria" w:hAnsi="Cambria"/>
                <w:sz w:val="22"/>
                <w:szCs w:val="22"/>
              </w:rPr>
              <w:t>........................................................................</w:t>
            </w:r>
          </w:p>
          <w:p w14:paraId="5CE2E5C5" w14:textId="77777777" w:rsidR="00052059" w:rsidRPr="00052059" w:rsidRDefault="00052059" w:rsidP="00052059">
            <w:pPr>
              <w:rPr>
                <w:rFonts w:ascii="Cambria" w:hAnsi="Cambria"/>
                <w:sz w:val="22"/>
                <w:szCs w:val="22"/>
              </w:rPr>
            </w:pPr>
            <w:r w:rsidRPr="00052059">
              <w:rPr>
                <w:rFonts w:ascii="Cambria" w:hAnsi="Cambria"/>
                <w:sz w:val="22"/>
                <w:szCs w:val="22"/>
              </w:rPr>
              <w:t>&lt;</w:t>
            </w:r>
            <w:r w:rsidRPr="00052059">
              <w:rPr>
                <w:rFonts w:ascii="Cambria" w:hAnsi="Cambria"/>
                <w:color w:val="00B0F0"/>
                <w:sz w:val="22"/>
                <w:szCs w:val="22"/>
              </w:rPr>
              <w:t>vyplní uchádzač</w:t>
            </w:r>
            <w:r w:rsidRPr="00052059">
              <w:rPr>
                <w:rFonts w:ascii="Cambria" w:hAnsi="Cambria"/>
                <w:sz w:val="22"/>
                <w:szCs w:val="22"/>
              </w:rPr>
              <w:t>&gt;</w:t>
            </w:r>
          </w:p>
        </w:tc>
      </w:tr>
    </w:tbl>
    <w:p w14:paraId="77A47866" w14:textId="02CEDDF4" w:rsidR="00DA290B" w:rsidRPr="00DA290B" w:rsidRDefault="00DA290B" w:rsidP="00DA290B">
      <w:pPr>
        <w:tabs>
          <w:tab w:val="left" w:pos="1005"/>
        </w:tabs>
        <w:rPr>
          <w:rFonts w:ascii="Cambria" w:hAnsi="Cambria"/>
          <w:sz w:val="20"/>
        </w:rPr>
        <w:sectPr w:rsidR="00DA290B" w:rsidRPr="00DA290B" w:rsidSect="004D662D">
          <w:footerReference w:type="even" r:id="rId13"/>
          <w:footerReference w:type="default" r:id="rId14"/>
          <w:headerReference w:type="first" r:id="rId15"/>
          <w:pgSz w:w="11906" w:h="16838" w:code="9"/>
          <w:pgMar w:top="709" w:right="1411" w:bottom="993" w:left="1276" w:header="708" w:footer="708" w:gutter="0"/>
          <w:cols w:space="708"/>
          <w:titlePg/>
          <w:rtlGutter/>
        </w:sectPr>
      </w:pPr>
    </w:p>
    <w:p w14:paraId="530AB14F" w14:textId="1387BC27" w:rsidR="00F57132" w:rsidRPr="00F57132" w:rsidRDefault="00F57132" w:rsidP="00F57132">
      <w:pPr>
        <w:pStyle w:val="Odsekzoznamu"/>
        <w:spacing w:line="240" w:lineRule="auto"/>
        <w:ind w:left="0"/>
        <w:rPr>
          <w:rFonts w:ascii="Cambria" w:hAnsi="Cambria"/>
          <w:b/>
          <w:sz w:val="22"/>
          <w:szCs w:val="22"/>
          <w:highlight w:val="yellow"/>
        </w:rPr>
      </w:pPr>
      <w:r w:rsidRPr="00CD3EC5">
        <w:rPr>
          <w:rFonts w:ascii="Cambria" w:hAnsi="Cambria"/>
          <w:b/>
          <w:sz w:val="22"/>
          <w:szCs w:val="22"/>
        </w:rPr>
        <w:lastRenderedPageBreak/>
        <w:t xml:space="preserve">Príloha č. 1 k servisnej </w:t>
      </w:r>
      <w:r w:rsidRPr="00D06F96">
        <w:rPr>
          <w:rFonts w:ascii="Cambria" w:hAnsi="Cambria"/>
          <w:b/>
          <w:sz w:val="22"/>
          <w:szCs w:val="22"/>
        </w:rPr>
        <w:t>zmluve č.</w:t>
      </w:r>
      <w:r w:rsidR="00CD3EC5" w:rsidRPr="00D06F96">
        <w:rPr>
          <w:rFonts w:ascii="Cambria" w:hAnsi="Cambria"/>
          <w:b/>
          <w:sz w:val="22"/>
          <w:szCs w:val="22"/>
        </w:rPr>
        <w:t xml:space="preserve"> </w:t>
      </w:r>
      <w:r w:rsidR="004D41EF" w:rsidRPr="004233DE">
        <w:rPr>
          <w:rFonts w:ascii="Cambria" w:hAnsi="Cambria"/>
          <w:b/>
          <w:sz w:val="22"/>
          <w:szCs w:val="22"/>
        </w:rPr>
        <w:t>C-NBS1-000-</w:t>
      </w:r>
      <w:r w:rsidR="004D41EF">
        <w:rPr>
          <w:rFonts w:ascii="Cambria" w:hAnsi="Cambria"/>
          <w:b/>
          <w:sz w:val="22"/>
          <w:szCs w:val="22"/>
        </w:rPr>
        <w:t>110</w:t>
      </w:r>
      <w:r w:rsidR="004D41EF" w:rsidRPr="004233DE">
        <w:rPr>
          <w:rFonts w:ascii="Cambria" w:hAnsi="Cambria"/>
          <w:b/>
          <w:sz w:val="22"/>
          <w:szCs w:val="22"/>
        </w:rPr>
        <w:t>-</w:t>
      </w:r>
      <w:r w:rsidR="004D41EF">
        <w:rPr>
          <w:rFonts w:ascii="Cambria" w:hAnsi="Cambria"/>
          <w:b/>
          <w:sz w:val="22"/>
          <w:szCs w:val="22"/>
        </w:rPr>
        <w:t>394</w:t>
      </w:r>
    </w:p>
    <w:p w14:paraId="3631B955" w14:textId="77777777" w:rsidR="00F57132" w:rsidRDefault="00F57132" w:rsidP="00F57132">
      <w:pPr>
        <w:spacing w:line="240" w:lineRule="auto"/>
        <w:jc w:val="center"/>
        <w:rPr>
          <w:rFonts w:ascii="Cambria" w:hAnsi="Cambria"/>
          <w:b/>
          <w:bCs/>
          <w:iCs/>
          <w:caps/>
          <w:sz w:val="22"/>
          <w:szCs w:val="22"/>
        </w:rPr>
      </w:pPr>
    </w:p>
    <w:p w14:paraId="058305D1" w14:textId="5D030B9B" w:rsidR="00F57132" w:rsidRDefault="00F57132" w:rsidP="00F57132">
      <w:pPr>
        <w:spacing w:line="240" w:lineRule="auto"/>
        <w:jc w:val="center"/>
        <w:rPr>
          <w:rFonts w:ascii="Cambria" w:hAnsi="Cambria"/>
          <w:b/>
          <w:bCs/>
          <w:iCs/>
          <w:caps/>
          <w:sz w:val="22"/>
          <w:szCs w:val="22"/>
        </w:rPr>
      </w:pPr>
      <w:r>
        <w:rPr>
          <w:rFonts w:ascii="Cambria" w:hAnsi="Cambria"/>
          <w:b/>
          <w:bCs/>
          <w:iCs/>
          <w:caps/>
          <w:sz w:val="22"/>
          <w:szCs w:val="22"/>
        </w:rPr>
        <w:t>Zoznam zariadení</w:t>
      </w:r>
      <w:r w:rsidR="007054A6">
        <w:rPr>
          <w:rFonts w:ascii="Cambria" w:hAnsi="Cambria"/>
          <w:b/>
          <w:bCs/>
          <w:iCs/>
          <w:caps/>
          <w:sz w:val="22"/>
          <w:szCs w:val="22"/>
        </w:rPr>
        <w:t xml:space="preserve"> DWDM technológie</w:t>
      </w:r>
    </w:p>
    <w:p w14:paraId="48B3642E" w14:textId="77777777" w:rsidR="00ED0DF0" w:rsidRPr="00FC34DB" w:rsidRDefault="00ED0DF0" w:rsidP="00ED0DF0">
      <w:pPr>
        <w:rPr>
          <w:rFonts w:ascii="Cambria" w:hAnsi="Cambria" w:cs="Arial"/>
          <w:b/>
          <w:sz w:val="22"/>
          <w:szCs w:val="22"/>
        </w:rPr>
      </w:pPr>
    </w:p>
    <w:p w14:paraId="25172775" w14:textId="77777777" w:rsidR="00ED0DF0" w:rsidRDefault="00ED0DF0" w:rsidP="00ED0DF0">
      <w:pPr>
        <w:rPr>
          <w:rFonts w:ascii="Cambria" w:hAnsi="Cambria" w:cs="Arial"/>
          <w:bCs/>
          <w:sz w:val="22"/>
          <w:szCs w:val="22"/>
        </w:rPr>
      </w:pPr>
      <w:r w:rsidRPr="00FC34DB">
        <w:rPr>
          <w:rFonts w:ascii="Cambria" w:hAnsi="Cambria" w:cs="Arial"/>
          <w:bCs/>
          <w:sz w:val="22"/>
          <w:szCs w:val="22"/>
        </w:rPr>
        <w:t>Zoznam zariadení, na ktoré sú poskytované servisné služby:</w:t>
      </w:r>
    </w:p>
    <w:p w14:paraId="6918282F" w14:textId="77777777" w:rsidR="005B7E79" w:rsidRDefault="005B7E79" w:rsidP="00ED0DF0">
      <w:pPr>
        <w:rPr>
          <w:rFonts w:ascii="Cambria" w:hAnsi="Cambria" w:cs="Arial"/>
          <w:bCs/>
          <w:sz w:val="22"/>
          <w:szCs w:val="22"/>
        </w:rPr>
      </w:pPr>
    </w:p>
    <w:tbl>
      <w:tblPr>
        <w:tblW w:w="5000" w:type="pct"/>
        <w:tblCellMar>
          <w:left w:w="70" w:type="dxa"/>
          <w:right w:w="70" w:type="dxa"/>
        </w:tblCellMar>
        <w:tblLook w:val="04A0" w:firstRow="1" w:lastRow="0" w:firstColumn="1" w:lastColumn="0" w:noHBand="0" w:noVBand="1"/>
      </w:tblPr>
      <w:tblGrid>
        <w:gridCol w:w="4324"/>
        <w:gridCol w:w="7053"/>
        <w:gridCol w:w="1523"/>
        <w:gridCol w:w="1523"/>
      </w:tblGrid>
      <w:tr w:rsidR="007C5C30" w:rsidRPr="00A177B8" w14:paraId="36EB40E8" w14:textId="77777777" w:rsidTr="007C5C30">
        <w:trPr>
          <w:trHeight w:val="570"/>
        </w:trPr>
        <w:tc>
          <w:tcPr>
            <w:tcW w:w="1499" w:type="pct"/>
            <w:tcBorders>
              <w:top w:val="single" w:sz="4" w:space="0" w:color="auto"/>
              <w:left w:val="single" w:sz="4" w:space="0" w:color="auto"/>
              <w:bottom w:val="single" w:sz="4" w:space="0" w:color="auto"/>
              <w:right w:val="single" w:sz="4" w:space="0" w:color="auto"/>
            </w:tcBorders>
            <w:shd w:val="clear" w:color="000000" w:fill="C0C0C0"/>
            <w:vAlign w:val="center"/>
            <w:hideMark/>
          </w:tcPr>
          <w:p w14:paraId="093472A0" w14:textId="77777777" w:rsidR="007C5C30" w:rsidRPr="00A177B8" w:rsidRDefault="007C5C30" w:rsidP="00524C3A">
            <w:pPr>
              <w:autoSpaceDE/>
              <w:autoSpaceDN/>
              <w:jc w:val="center"/>
              <w:rPr>
                <w:rFonts w:ascii="Segoe UI" w:hAnsi="Segoe UI" w:cs="Segoe UI"/>
                <w:b/>
                <w:bCs/>
                <w:color w:val="000000"/>
                <w:sz w:val="20"/>
              </w:rPr>
            </w:pPr>
            <w:r>
              <w:rPr>
                <w:rFonts w:ascii="Segoe UI" w:hAnsi="Segoe UI" w:cs="Segoe UI"/>
                <w:b/>
                <w:bCs/>
                <w:color w:val="000000"/>
                <w:sz w:val="20"/>
              </w:rPr>
              <w:t>Názov položky</w:t>
            </w:r>
          </w:p>
        </w:tc>
        <w:tc>
          <w:tcPr>
            <w:tcW w:w="2445" w:type="pct"/>
            <w:tcBorders>
              <w:top w:val="single" w:sz="4" w:space="0" w:color="auto"/>
              <w:left w:val="nil"/>
              <w:bottom w:val="single" w:sz="4" w:space="0" w:color="auto"/>
              <w:right w:val="single" w:sz="4" w:space="0" w:color="auto"/>
            </w:tcBorders>
            <w:shd w:val="clear" w:color="000000" w:fill="C0C0C0"/>
            <w:vAlign w:val="center"/>
            <w:hideMark/>
          </w:tcPr>
          <w:p w14:paraId="3C1E2AB5" w14:textId="77777777" w:rsidR="007C5C30" w:rsidRPr="00A177B8" w:rsidRDefault="007C5C30" w:rsidP="00524C3A">
            <w:pPr>
              <w:autoSpaceDE/>
              <w:autoSpaceDN/>
              <w:jc w:val="center"/>
              <w:rPr>
                <w:rFonts w:ascii="Segoe UI" w:hAnsi="Segoe UI" w:cs="Segoe UI"/>
                <w:b/>
                <w:bCs/>
                <w:color w:val="000000"/>
                <w:sz w:val="20"/>
              </w:rPr>
            </w:pPr>
            <w:r>
              <w:rPr>
                <w:rFonts w:ascii="Segoe UI" w:hAnsi="Segoe UI" w:cs="Segoe UI"/>
                <w:b/>
                <w:bCs/>
                <w:color w:val="000000"/>
                <w:sz w:val="20"/>
              </w:rPr>
              <w:t>Popis*</w:t>
            </w:r>
          </w:p>
        </w:tc>
        <w:tc>
          <w:tcPr>
            <w:tcW w:w="528" w:type="pct"/>
            <w:tcBorders>
              <w:top w:val="single" w:sz="4" w:space="0" w:color="auto"/>
              <w:left w:val="nil"/>
              <w:bottom w:val="single" w:sz="4" w:space="0" w:color="auto"/>
              <w:right w:val="nil"/>
            </w:tcBorders>
            <w:shd w:val="clear" w:color="000000" w:fill="C0C0C0"/>
          </w:tcPr>
          <w:p w14:paraId="03B6F52F" w14:textId="47B76749" w:rsidR="007C5C30" w:rsidRDefault="00251FBD" w:rsidP="00524C3A">
            <w:pPr>
              <w:autoSpaceDE/>
              <w:autoSpaceDN/>
              <w:jc w:val="center"/>
              <w:rPr>
                <w:rFonts w:ascii="Segoe UI" w:hAnsi="Segoe UI" w:cs="Segoe UI"/>
                <w:b/>
                <w:bCs/>
                <w:color w:val="000000"/>
                <w:sz w:val="20"/>
              </w:rPr>
            </w:pPr>
            <w:r>
              <w:rPr>
                <w:rFonts w:ascii="Segoe UI" w:hAnsi="Segoe UI" w:cs="Segoe UI"/>
                <w:b/>
                <w:bCs/>
                <w:color w:val="000000"/>
                <w:sz w:val="20"/>
              </w:rPr>
              <w:t xml:space="preserve">Označenie </w:t>
            </w:r>
            <w:r w:rsidR="0043047F">
              <w:rPr>
                <w:rFonts w:ascii="Segoe UI" w:hAnsi="Segoe UI" w:cs="Segoe UI"/>
                <w:b/>
                <w:bCs/>
                <w:color w:val="000000"/>
                <w:sz w:val="20"/>
              </w:rPr>
              <w:t>zariadenia (</w:t>
            </w:r>
            <w:r>
              <w:rPr>
                <w:rFonts w:ascii="Segoe UI" w:hAnsi="Segoe UI" w:cs="Segoe UI"/>
                <w:b/>
                <w:bCs/>
                <w:color w:val="000000"/>
                <w:sz w:val="20"/>
              </w:rPr>
              <w:t>položky</w:t>
            </w:r>
            <w:r w:rsidR="0043047F">
              <w:rPr>
                <w:rFonts w:ascii="Segoe UI" w:hAnsi="Segoe UI" w:cs="Segoe UI"/>
                <w:b/>
                <w:bCs/>
                <w:color w:val="000000"/>
                <w:sz w:val="20"/>
              </w:rPr>
              <w:t>)</w:t>
            </w:r>
          </w:p>
        </w:tc>
        <w:tc>
          <w:tcPr>
            <w:tcW w:w="528" w:type="pct"/>
            <w:tcBorders>
              <w:top w:val="single" w:sz="4" w:space="0" w:color="auto"/>
              <w:left w:val="nil"/>
              <w:bottom w:val="single" w:sz="4" w:space="0" w:color="auto"/>
              <w:right w:val="single" w:sz="4" w:space="0" w:color="auto"/>
            </w:tcBorders>
            <w:shd w:val="clear" w:color="000000" w:fill="C0C0C0"/>
            <w:vAlign w:val="center"/>
            <w:hideMark/>
          </w:tcPr>
          <w:p w14:paraId="6C593FA3" w14:textId="3B13DAA0" w:rsidR="007C5C30" w:rsidRPr="00A177B8" w:rsidRDefault="007C5C30" w:rsidP="00524C3A">
            <w:pPr>
              <w:autoSpaceDE/>
              <w:autoSpaceDN/>
              <w:jc w:val="center"/>
              <w:rPr>
                <w:rFonts w:ascii="Segoe UI" w:hAnsi="Segoe UI" w:cs="Segoe UI"/>
                <w:b/>
                <w:bCs/>
                <w:color w:val="000000"/>
                <w:sz w:val="20"/>
              </w:rPr>
            </w:pPr>
            <w:r>
              <w:rPr>
                <w:rFonts w:ascii="Segoe UI" w:hAnsi="Segoe UI" w:cs="Segoe UI"/>
                <w:b/>
                <w:bCs/>
                <w:color w:val="000000"/>
                <w:sz w:val="20"/>
              </w:rPr>
              <w:t>Celkový Počet</w:t>
            </w:r>
          </w:p>
        </w:tc>
      </w:tr>
      <w:tr w:rsidR="007C5C30" w:rsidRPr="00A177B8" w14:paraId="12A39D6A" w14:textId="77777777" w:rsidTr="007C5C30">
        <w:trPr>
          <w:trHeight w:val="300"/>
        </w:trPr>
        <w:tc>
          <w:tcPr>
            <w:tcW w:w="1499" w:type="pct"/>
            <w:tcBorders>
              <w:top w:val="nil"/>
              <w:left w:val="single" w:sz="4" w:space="0" w:color="auto"/>
              <w:bottom w:val="single" w:sz="4" w:space="0" w:color="auto"/>
              <w:right w:val="single" w:sz="4" w:space="0" w:color="auto"/>
            </w:tcBorders>
            <w:shd w:val="clear" w:color="auto" w:fill="auto"/>
            <w:vAlign w:val="center"/>
            <w:hideMark/>
          </w:tcPr>
          <w:p w14:paraId="7A25E54F" w14:textId="77777777" w:rsidR="007C5C30" w:rsidRPr="006C162E" w:rsidRDefault="007C5C30" w:rsidP="00524C3A">
            <w:pPr>
              <w:autoSpaceDE/>
              <w:autoSpaceDN/>
              <w:jc w:val="center"/>
              <w:rPr>
                <w:rFonts w:ascii="Cambria" w:hAnsi="Cambria" w:cs="Tahoma"/>
              </w:rPr>
            </w:pPr>
            <w:r w:rsidRPr="006C162E">
              <w:rPr>
                <w:rFonts w:ascii="Cambria" w:hAnsi="Cambria" w:cs="Tahoma"/>
              </w:rPr>
              <w:t xml:space="preserve">  </w:t>
            </w:r>
            <w:proofErr w:type="spellStart"/>
            <w:r w:rsidRPr="006C162E">
              <w:rPr>
                <w:rFonts w:ascii="Cambria" w:hAnsi="Cambria" w:cs="Tahoma"/>
              </w:rPr>
              <w:t>Quantity</w:t>
            </w:r>
            <w:proofErr w:type="spellEnd"/>
          </w:p>
        </w:tc>
        <w:tc>
          <w:tcPr>
            <w:tcW w:w="2445" w:type="pct"/>
            <w:tcBorders>
              <w:top w:val="nil"/>
              <w:left w:val="nil"/>
              <w:bottom w:val="single" w:sz="4" w:space="0" w:color="auto"/>
              <w:right w:val="single" w:sz="4" w:space="0" w:color="auto"/>
            </w:tcBorders>
            <w:shd w:val="clear" w:color="auto" w:fill="auto"/>
            <w:vAlign w:val="center"/>
            <w:hideMark/>
          </w:tcPr>
          <w:p w14:paraId="1ADB1085" w14:textId="1E1F0344" w:rsidR="007C5C30" w:rsidRPr="006C162E" w:rsidRDefault="007C5C30" w:rsidP="00524C3A">
            <w:pPr>
              <w:autoSpaceDE/>
              <w:autoSpaceDN/>
              <w:jc w:val="center"/>
              <w:rPr>
                <w:rFonts w:ascii="Cambria" w:hAnsi="Cambria" w:cs="Calibri"/>
                <w:color w:val="000000"/>
              </w:rPr>
            </w:pPr>
            <w:r w:rsidRPr="006C162E">
              <w:rPr>
                <w:rFonts w:ascii="Cambria" w:hAnsi="Cambria" w:cs="Calibri"/>
                <w:color w:val="000000"/>
              </w:rPr>
              <w:t> </w:t>
            </w:r>
            <w:r w:rsidR="002D551A" w:rsidRPr="006C162E">
              <w:rPr>
                <w:rFonts w:ascii="Cambria" w:hAnsi="Cambria" w:cs="Calibri"/>
                <w:color w:val="000000"/>
              </w:rPr>
              <w:t>-</w:t>
            </w:r>
          </w:p>
        </w:tc>
        <w:tc>
          <w:tcPr>
            <w:tcW w:w="528" w:type="pct"/>
            <w:tcBorders>
              <w:top w:val="nil"/>
              <w:left w:val="nil"/>
              <w:bottom w:val="single" w:sz="4" w:space="0" w:color="auto"/>
              <w:right w:val="nil"/>
            </w:tcBorders>
          </w:tcPr>
          <w:p w14:paraId="289BEF4D" w14:textId="7E65B007" w:rsidR="007C5C30" w:rsidRPr="006C162E" w:rsidRDefault="002D551A" w:rsidP="00524C3A">
            <w:pPr>
              <w:autoSpaceDE/>
              <w:autoSpaceDN/>
              <w:jc w:val="center"/>
              <w:rPr>
                <w:rFonts w:ascii="Cambria" w:hAnsi="Cambria" w:cs="Tahoma"/>
                <w:b/>
                <w:bCs/>
                <w:color w:val="000000"/>
              </w:rPr>
            </w:pPr>
            <w:r w:rsidRPr="006C162E">
              <w:rPr>
                <w:rFonts w:ascii="Cambria" w:hAnsi="Cambria" w:cs="Tahoma"/>
                <w:b/>
                <w:bCs/>
                <w:color w:val="000000"/>
              </w:rPr>
              <w:t>-</w:t>
            </w:r>
          </w:p>
        </w:tc>
        <w:tc>
          <w:tcPr>
            <w:tcW w:w="528" w:type="pct"/>
            <w:tcBorders>
              <w:top w:val="nil"/>
              <w:left w:val="nil"/>
              <w:bottom w:val="single" w:sz="4" w:space="0" w:color="auto"/>
              <w:right w:val="single" w:sz="4" w:space="0" w:color="auto"/>
            </w:tcBorders>
            <w:shd w:val="clear" w:color="auto" w:fill="auto"/>
            <w:vAlign w:val="center"/>
            <w:hideMark/>
          </w:tcPr>
          <w:p w14:paraId="61158BDE" w14:textId="1CE8C360" w:rsidR="007C5C30" w:rsidRPr="006C162E" w:rsidRDefault="007C5C30" w:rsidP="00524C3A">
            <w:pPr>
              <w:autoSpaceDE/>
              <w:autoSpaceDN/>
              <w:jc w:val="center"/>
              <w:rPr>
                <w:rFonts w:ascii="Cambria" w:hAnsi="Cambria" w:cs="Tahoma"/>
                <w:b/>
                <w:bCs/>
                <w:color w:val="000000"/>
              </w:rPr>
            </w:pPr>
            <w:r w:rsidRPr="006C162E">
              <w:rPr>
                <w:rFonts w:ascii="Cambria" w:hAnsi="Cambria" w:cs="Tahoma"/>
                <w:b/>
                <w:bCs/>
                <w:color w:val="000000"/>
              </w:rPr>
              <w:t>124</w:t>
            </w:r>
          </w:p>
        </w:tc>
      </w:tr>
      <w:tr w:rsidR="007C5C30" w:rsidRPr="00A177B8" w14:paraId="4BC45561" w14:textId="77777777" w:rsidTr="007C5C30">
        <w:trPr>
          <w:trHeight w:val="300"/>
        </w:trPr>
        <w:tc>
          <w:tcPr>
            <w:tcW w:w="1499" w:type="pct"/>
            <w:tcBorders>
              <w:top w:val="nil"/>
              <w:left w:val="single" w:sz="4" w:space="0" w:color="auto"/>
              <w:bottom w:val="single" w:sz="4" w:space="0" w:color="auto"/>
              <w:right w:val="single" w:sz="4" w:space="0" w:color="auto"/>
            </w:tcBorders>
            <w:shd w:val="clear" w:color="000000" w:fill="808080"/>
            <w:vAlign w:val="center"/>
            <w:hideMark/>
          </w:tcPr>
          <w:p w14:paraId="29DAB637" w14:textId="77777777" w:rsidR="007C5C30" w:rsidRPr="006C162E" w:rsidRDefault="007C5C30" w:rsidP="00524C3A">
            <w:pPr>
              <w:autoSpaceDE/>
              <w:autoSpaceDN/>
              <w:jc w:val="center"/>
              <w:rPr>
                <w:rFonts w:ascii="Cambria" w:hAnsi="Cambria" w:cs="Tahoma"/>
                <w:b/>
                <w:bCs/>
                <w:color w:val="000000"/>
              </w:rPr>
            </w:pPr>
            <w:r w:rsidRPr="006C162E">
              <w:rPr>
                <w:rFonts w:ascii="Cambria" w:hAnsi="Cambria" w:cs="Tahoma"/>
                <w:b/>
                <w:bCs/>
                <w:color w:val="000000"/>
              </w:rPr>
              <w:t xml:space="preserve">  </w:t>
            </w:r>
            <w:proofErr w:type="spellStart"/>
            <w:r w:rsidRPr="006C162E">
              <w:rPr>
                <w:rFonts w:ascii="Cambria" w:hAnsi="Cambria" w:cs="Tahoma"/>
                <w:b/>
                <w:bCs/>
                <w:color w:val="000000"/>
              </w:rPr>
              <w:t>Accessory</w:t>
            </w:r>
            <w:proofErr w:type="spellEnd"/>
          </w:p>
        </w:tc>
        <w:tc>
          <w:tcPr>
            <w:tcW w:w="2445" w:type="pct"/>
            <w:tcBorders>
              <w:top w:val="nil"/>
              <w:left w:val="nil"/>
              <w:bottom w:val="single" w:sz="4" w:space="0" w:color="auto"/>
              <w:right w:val="single" w:sz="4" w:space="0" w:color="auto"/>
            </w:tcBorders>
            <w:shd w:val="clear" w:color="000000" w:fill="808080"/>
            <w:vAlign w:val="center"/>
            <w:hideMark/>
          </w:tcPr>
          <w:p w14:paraId="468D1321" w14:textId="77777777" w:rsidR="007C5C30" w:rsidRPr="006C162E" w:rsidRDefault="007C5C30" w:rsidP="00524C3A">
            <w:pPr>
              <w:autoSpaceDE/>
              <w:autoSpaceDN/>
              <w:jc w:val="center"/>
              <w:rPr>
                <w:rFonts w:ascii="Cambria" w:hAnsi="Cambria" w:cs="Calibri"/>
                <w:color w:val="000000"/>
              </w:rPr>
            </w:pPr>
            <w:r w:rsidRPr="006C162E">
              <w:rPr>
                <w:rFonts w:ascii="Cambria" w:hAnsi="Cambria" w:cs="Calibri"/>
                <w:color w:val="000000"/>
              </w:rPr>
              <w:t> </w:t>
            </w:r>
          </w:p>
        </w:tc>
        <w:tc>
          <w:tcPr>
            <w:tcW w:w="528" w:type="pct"/>
            <w:tcBorders>
              <w:top w:val="nil"/>
              <w:left w:val="nil"/>
              <w:bottom w:val="single" w:sz="4" w:space="0" w:color="auto"/>
              <w:right w:val="nil"/>
            </w:tcBorders>
            <w:shd w:val="clear" w:color="000000" w:fill="808080"/>
          </w:tcPr>
          <w:p w14:paraId="61CA1BB2" w14:textId="77777777" w:rsidR="007C5C30" w:rsidRPr="006C162E" w:rsidRDefault="007C5C30" w:rsidP="00524C3A">
            <w:pPr>
              <w:autoSpaceDE/>
              <w:autoSpaceDN/>
              <w:jc w:val="center"/>
              <w:rPr>
                <w:rFonts w:ascii="Cambria" w:hAnsi="Cambria" w:cs="Calibri"/>
                <w:color w:val="000000"/>
              </w:rPr>
            </w:pPr>
          </w:p>
        </w:tc>
        <w:tc>
          <w:tcPr>
            <w:tcW w:w="528" w:type="pct"/>
            <w:tcBorders>
              <w:top w:val="nil"/>
              <w:left w:val="nil"/>
              <w:bottom w:val="single" w:sz="4" w:space="0" w:color="auto"/>
              <w:right w:val="single" w:sz="4" w:space="0" w:color="auto"/>
            </w:tcBorders>
            <w:shd w:val="clear" w:color="000000" w:fill="808080"/>
            <w:vAlign w:val="center"/>
            <w:hideMark/>
          </w:tcPr>
          <w:p w14:paraId="2D23A6D7" w14:textId="01382402" w:rsidR="007C5C30" w:rsidRPr="006C162E" w:rsidRDefault="007C5C30" w:rsidP="00524C3A">
            <w:pPr>
              <w:autoSpaceDE/>
              <w:autoSpaceDN/>
              <w:jc w:val="center"/>
              <w:rPr>
                <w:rFonts w:ascii="Cambria" w:hAnsi="Cambria" w:cs="Calibri"/>
                <w:color w:val="000000"/>
              </w:rPr>
            </w:pPr>
            <w:r w:rsidRPr="006C162E">
              <w:rPr>
                <w:rFonts w:ascii="Cambria" w:hAnsi="Cambria" w:cs="Calibri"/>
                <w:color w:val="000000"/>
              </w:rPr>
              <w:t> </w:t>
            </w:r>
          </w:p>
        </w:tc>
      </w:tr>
      <w:tr w:rsidR="007C5C30" w:rsidRPr="00A177B8" w14:paraId="7EEA623C" w14:textId="77777777" w:rsidTr="007C5C30">
        <w:trPr>
          <w:trHeight w:val="510"/>
        </w:trPr>
        <w:tc>
          <w:tcPr>
            <w:tcW w:w="1499" w:type="pct"/>
            <w:tcBorders>
              <w:top w:val="nil"/>
              <w:left w:val="single" w:sz="4" w:space="0" w:color="auto"/>
              <w:bottom w:val="single" w:sz="4" w:space="0" w:color="auto"/>
              <w:right w:val="single" w:sz="4" w:space="0" w:color="auto"/>
            </w:tcBorders>
            <w:shd w:val="clear" w:color="auto" w:fill="auto"/>
            <w:vAlign w:val="center"/>
            <w:hideMark/>
          </w:tcPr>
          <w:p w14:paraId="460C4AD2" w14:textId="77777777" w:rsidR="007C5C30" w:rsidRPr="006C162E" w:rsidRDefault="007C5C30" w:rsidP="006C162E">
            <w:pPr>
              <w:autoSpaceDE/>
              <w:autoSpaceDN/>
              <w:spacing w:line="240" w:lineRule="auto"/>
              <w:jc w:val="center"/>
              <w:rPr>
                <w:rFonts w:ascii="Cambria" w:hAnsi="Cambria" w:cs="Tahoma"/>
              </w:rPr>
            </w:pPr>
            <w:r w:rsidRPr="006C162E">
              <w:rPr>
                <w:rFonts w:ascii="Cambria" w:hAnsi="Cambria" w:cs="Tahoma"/>
              </w:rPr>
              <w:t xml:space="preserve">    CBL/AC/250/ST/EU</w:t>
            </w:r>
          </w:p>
        </w:tc>
        <w:tc>
          <w:tcPr>
            <w:tcW w:w="2445" w:type="pct"/>
            <w:tcBorders>
              <w:top w:val="nil"/>
              <w:left w:val="nil"/>
              <w:bottom w:val="single" w:sz="4" w:space="0" w:color="auto"/>
              <w:right w:val="single" w:sz="4" w:space="0" w:color="auto"/>
            </w:tcBorders>
            <w:shd w:val="clear" w:color="auto" w:fill="auto"/>
            <w:vAlign w:val="center"/>
            <w:hideMark/>
          </w:tcPr>
          <w:p w14:paraId="609F394C" w14:textId="77777777" w:rsidR="007C5C30" w:rsidRPr="006C162E" w:rsidRDefault="007C5C30" w:rsidP="006C162E">
            <w:pPr>
              <w:autoSpaceDE/>
              <w:autoSpaceDN/>
              <w:spacing w:line="240" w:lineRule="auto"/>
              <w:jc w:val="center"/>
              <w:rPr>
                <w:rFonts w:ascii="Cambria" w:hAnsi="Cambria" w:cs="Tahoma"/>
                <w:color w:val="000000"/>
                <w:sz w:val="20"/>
              </w:rPr>
            </w:pPr>
            <w:r w:rsidRPr="006C162E">
              <w:rPr>
                <w:rFonts w:ascii="Cambria" w:hAnsi="Cambria" w:cs="Tahoma"/>
                <w:color w:val="000000"/>
                <w:sz w:val="20"/>
              </w:rPr>
              <w:t xml:space="preserve">AC </w:t>
            </w:r>
            <w:proofErr w:type="spellStart"/>
            <w:r w:rsidRPr="006C162E">
              <w:rPr>
                <w:rFonts w:ascii="Cambria" w:hAnsi="Cambria" w:cs="Tahoma"/>
                <w:color w:val="000000"/>
                <w:sz w:val="20"/>
              </w:rPr>
              <w:t>Power</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Cable</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Europe</w:t>
            </w:r>
            <w:proofErr w:type="spellEnd"/>
            <w:r w:rsidRPr="006C162E">
              <w:rPr>
                <w:rFonts w:ascii="Cambria" w:hAnsi="Cambria" w:cs="Tahoma"/>
                <w:color w:val="000000"/>
                <w:sz w:val="20"/>
              </w:rPr>
              <w:t xml:space="preserve">, 2.5m </w:t>
            </w:r>
            <w:proofErr w:type="spellStart"/>
            <w:r w:rsidRPr="006C162E">
              <w:rPr>
                <w:rFonts w:ascii="Cambria" w:hAnsi="Cambria" w:cs="Tahoma"/>
                <w:color w:val="000000"/>
                <w:sz w:val="20"/>
              </w:rPr>
              <w:t>length</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straight</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equipment</w:t>
            </w:r>
            <w:proofErr w:type="spellEnd"/>
            <w:r w:rsidRPr="006C162E">
              <w:rPr>
                <w:rFonts w:ascii="Cambria" w:hAnsi="Cambria" w:cs="Tahoma"/>
                <w:color w:val="000000"/>
                <w:sz w:val="20"/>
              </w:rPr>
              <w:t xml:space="preserve"> end</w:t>
            </w:r>
          </w:p>
        </w:tc>
        <w:tc>
          <w:tcPr>
            <w:tcW w:w="528" w:type="pct"/>
            <w:tcBorders>
              <w:top w:val="nil"/>
              <w:left w:val="nil"/>
              <w:bottom w:val="single" w:sz="4" w:space="0" w:color="auto"/>
              <w:right w:val="nil"/>
            </w:tcBorders>
          </w:tcPr>
          <w:p w14:paraId="78B6363B" w14:textId="51AE9214" w:rsidR="007C5C30" w:rsidRPr="006C162E" w:rsidRDefault="007C5C30" w:rsidP="00524C3A">
            <w:pPr>
              <w:autoSpaceDE/>
              <w:autoSpaceDN/>
              <w:jc w:val="center"/>
              <w:rPr>
                <w:rFonts w:ascii="Cambria" w:hAnsi="Cambria" w:cs="Tahoma"/>
                <w:color w:val="000000"/>
              </w:rPr>
            </w:pPr>
            <w:r w:rsidRPr="006C162E">
              <w:rPr>
                <w:rFonts w:ascii="Cambria" w:hAnsi="Cambria"/>
                <w:sz w:val="22"/>
                <w:szCs w:val="22"/>
              </w:rPr>
              <w:t>&lt;</w:t>
            </w:r>
            <w:r w:rsidRPr="006C162E">
              <w:rPr>
                <w:rFonts w:ascii="Cambria" w:hAnsi="Cambria"/>
                <w:color w:val="00B0F0"/>
                <w:sz w:val="22"/>
                <w:szCs w:val="22"/>
              </w:rPr>
              <w:t>vyplní uchádzač</w:t>
            </w:r>
            <w:r w:rsidRPr="006C162E">
              <w:rPr>
                <w:rFonts w:ascii="Cambria" w:hAnsi="Cambria"/>
                <w:sz w:val="22"/>
                <w:szCs w:val="22"/>
              </w:rPr>
              <w:t>&gt;</w:t>
            </w:r>
          </w:p>
        </w:tc>
        <w:tc>
          <w:tcPr>
            <w:tcW w:w="528" w:type="pct"/>
            <w:tcBorders>
              <w:top w:val="nil"/>
              <w:left w:val="nil"/>
              <w:bottom w:val="single" w:sz="4" w:space="0" w:color="auto"/>
              <w:right w:val="single" w:sz="4" w:space="0" w:color="auto"/>
            </w:tcBorders>
            <w:shd w:val="clear" w:color="auto" w:fill="auto"/>
            <w:vAlign w:val="center"/>
            <w:hideMark/>
          </w:tcPr>
          <w:p w14:paraId="5765FEBC" w14:textId="219553A2" w:rsidR="007C5C30" w:rsidRPr="006C162E" w:rsidRDefault="007C5C30" w:rsidP="00524C3A">
            <w:pPr>
              <w:autoSpaceDE/>
              <w:autoSpaceDN/>
              <w:jc w:val="center"/>
              <w:rPr>
                <w:rFonts w:ascii="Cambria" w:hAnsi="Cambria" w:cs="Tahoma"/>
                <w:color w:val="000000"/>
              </w:rPr>
            </w:pPr>
            <w:r w:rsidRPr="006C162E">
              <w:rPr>
                <w:rFonts w:ascii="Cambria" w:hAnsi="Cambria" w:cs="Tahoma"/>
                <w:color w:val="000000"/>
              </w:rPr>
              <w:t>8</w:t>
            </w:r>
          </w:p>
        </w:tc>
      </w:tr>
      <w:tr w:rsidR="007C5C30" w:rsidRPr="00A177B8" w14:paraId="71BD2F83" w14:textId="77777777" w:rsidTr="007C5C30">
        <w:trPr>
          <w:trHeight w:val="300"/>
        </w:trPr>
        <w:tc>
          <w:tcPr>
            <w:tcW w:w="1499" w:type="pct"/>
            <w:tcBorders>
              <w:top w:val="nil"/>
              <w:left w:val="single" w:sz="4" w:space="0" w:color="auto"/>
              <w:bottom w:val="single" w:sz="4" w:space="0" w:color="auto"/>
              <w:right w:val="single" w:sz="4" w:space="0" w:color="auto"/>
            </w:tcBorders>
            <w:shd w:val="clear" w:color="auto" w:fill="auto"/>
            <w:vAlign w:val="center"/>
            <w:hideMark/>
          </w:tcPr>
          <w:p w14:paraId="00C7A63D" w14:textId="77777777" w:rsidR="007C5C30" w:rsidRPr="006C162E" w:rsidRDefault="007C5C30" w:rsidP="006C162E">
            <w:pPr>
              <w:autoSpaceDE/>
              <w:autoSpaceDN/>
              <w:spacing w:line="240" w:lineRule="auto"/>
              <w:jc w:val="center"/>
              <w:rPr>
                <w:rFonts w:ascii="Cambria" w:hAnsi="Cambria" w:cs="Tahoma"/>
              </w:rPr>
            </w:pPr>
            <w:r w:rsidRPr="006C162E">
              <w:rPr>
                <w:rFonts w:ascii="Cambria" w:hAnsi="Cambria" w:cs="Tahoma"/>
              </w:rPr>
              <w:t xml:space="preserve">    DM/2HU5</w:t>
            </w:r>
          </w:p>
        </w:tc>
        <w:tc>
          <w:tcPr>
            <w:tcW w:w="2445" w:type="pct"/>
            <w:tcBorders>
              <w:top w:val="nil"/>
              <w:left w:val="nil"/>
              <w:bottom w:val="single" w:sz="4" w:space="0" w:color="auto"/>
              <w:right w:val="single" w:sz="4" w:space="0" w:color="auto"/>
            </w:tcBorders>
            <w:shd w:val="clear" w:color="auto" w:fill="auto"/>
            <w:vAlign w:val="center"/>
            <w:hideMark/>
          </w:tcPr>
          <w:p w14:paraId="0641312E" w14:textId="77777777" w:rsidR="007C5C30" w:rsidRPr="006C162E" w:rsidRDefault="007C5C30" w:rsidP="006C162E">
            <w:pPr>
              <w:autoSpaceDE/>
              <w:autoSpaceDN/>
              <w:spacing w:line="240" w:lineRule="auto"/>
              <w:jc w:val="center"/>
              <w:rPr>
                <w:rFonts w:ascii="Cambria" w:hAnsi="Cambria" w:cs="Tahoma"/>
                <w:color w:val="000000"/>
                <w:sz w:val="20"/>
              </w:rPr>
            </w:pPr>
            <w:proofErr w:type="spellStart"/>
            <w:r w:rsidRPr="006C162E">
              <w:rPr>
                <w:rFonts w:ascii="Cambria" w:hAnsi="Cambria" w:cs="Tahoma"/>
                <w:color w:val="000000"/>
                <w:sz w:val="20"/>
              </w:rPr>
              <w:t>Dummy</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card</w:t>
            </w:r>
            <w:proofErr w:type="spellEnd"/>
            <w:r w:rsidRPr="006C162E">
              <w:rPr>
                <w:rFonts w:ascii="Cambria" w:hAnsi="Cambria" w:cs="Tahoma"/>
                <w:color w:val="000000"/>
                <w:sz w:val="20"/>
              </w:rPr>
              <w:t xml:space="preserve"> 2,5HU</w:t>
            </w:r>
          </w:p>
        </w:tc>
        <w:tc>
          <w:tcPr>
            <w:tcW w:w="528" w:type="pct"/>
            <w:tcBorders>
              <w:top w:val="nil"/>
              <w:left w:val="nil"/>
              <w:bottom w:val="single" w:sz="4" w:space="0" w:color="auto"/>
              <w:right w:val="nil"/>
            </w:tcBorders>
          </w:tcPr>
          <w:p w14:paraId="43D92366" w14:textId="3C3FA6F8" w:rsidR="007C5C30" w:rsidRPr="006C162E" w:rsidRDefault="007C5C30" w:rsidP="007C5C30">
            <w:pPr>
              <w:autoSpaceDE/>
              <w:autoSpaceDN/>
              <w:jc w:val="center"/>
              <w:rPr>
                <w:rFonts w:ascii="Cambria" w:hAnsi="Cambria" w:cs="Tahoma"/>
                <w:color w:val="000000"/>
              </w:rPr>
            </w:pPr>
            <w:r w:rsidRPr="006C162E">
              <w:rPr>
                <w:rFonts w:ascii="Cambria" w:hAnsi="Cambria"/>
                <w:sz w:val="22"/>
                <w:szCs w:val="22"/>
              </w:rPr>
              <w:t>&lt;</w:t>
            </w:r>
            <w:r w:rsidRPr="006C162E">
              <w:rPr>
                <w:rFonts w:ascii="Cambria" w:hAnsi="Cambria"/>
                <w:color w:val="00B0F0"/>
                <w:sz w:val="22"/>
                <w:szCs w:val="22"/>
              </w:rPr>
              <w:t>vyplní uchádzač</w:t>
            </w:r>
            <w:r w:rsidRPr="006C162E">
              <w:rPr>
                <w:rFonts w:ascii="Cambria" w:hAnsi="Cambria"/>
                <w:sz w:val="22"/>
                <w:szCs w:val="22"/>
              </w:rPr>
              <w:t>&gt;</w:t>
            </w:r>
          </w:p>
        </w:tc>
        <w:tc>
          <w:tcPr>
            <w:tcW w:w="528" w:type="pct"/>
            <w:tcBorders>
              <w:top w:val="nil"/>
              <w:left w:val="nil"/>
              <w:bottom w:val="single" w:sz="4" w:space="0" w:color="auto"/>
              <w:right w:val="single" w:sz="4" w:space="0" w:color="auto"/>
            </w:tcBorders>
            <w:shd w:val="clear" w:color="auto" w:fill="auto"/>
            <w:vAlign w:val="center"/>
            <w:hideMark/>
          </w:tcPr>
          <w:p w14:paraId="0E085BFA" w14:textId="014B611C" w:rsidR="007C5C30" w:rsidRPr="006C162E" w:rsidRDefault="007C5C30" w:rsidP="007C5C30">
            <w:pPr>
              <w:autoSpaceDE/>
              <w:autoSpaceDN/>
              <w:jc w:val="center"/>
              <w:rPr>
                <w:rFonts w:ascii="Cambria" w:hAnsi="Cambria" w:cs="Tahoma"/>
                <w:color w:val="000000"/>
              </w:rPr>
            </w:pPr>
            <w:r w:rsidRPr="006C162E">
              <w:rPr>
                <w:rFonts w:ascii="Cambria" w:hAnsi="Cambria" w:cs="Tahoma"/>
                <w:color w:val="000000"/>
              </w:rPr>
              <w:t>4</w:t>
            </w:r>
          </w:p>
        </w:tc>
      </w:tr>
      <w:tr w:rsidR="007C5C30" w:rsidRPr="00A177B8" w14:paraId="6E02B302" w14:textId="77777777" w:rsidTr="007C5C30">
        <w:trPr>
          <w:trHeight w:val="300"/>
        </w:trPr>
        <w:tc>
          <w:tcPr>
            <w:tcW w:w="1499" w:type="pct"/>
            <w:tcBorders>
              <w:top w:val="nil"/>
              <w:left w:val="single" w:sz="4" w:space="0" w:color="auto"/>
              <w:bottom w:val="single" w:sz="4" w:space="0" w:color="auto"/>
              <w:right w:val="single" w:sz="4" w:space="0" w:color="auto"/>
            </w:tcBorders>
            <w:shd w:val="clear" w:color="auto" w:fill="auto"/>
            <w:vAlign w:val="center"/>
            <w:hideMark/>
          </w:tcPr>
          <w:p w14:paraId="01D49D2D" w14:textId="77777777" w:rsidR="007C5C30" w:rsidRPr="006C162E" w:rsidRDefault="007C5C30" w:rsidP="006C162E">
            <w:pPr>
              <w:autoSpaceDE/>
              <w:autoSpaceDN/>
              <w:spacing w:line="240" w:lineRule="auto"/>
              <w:jc w:val="center"/>
              <w:rPr>
                <w:rFonts w:ascii="Cambria" w:hAnsi="Cambria" w:cs="Tahoma"/>
              </w:rPr>
            </w:pPr>
            <w:r w:rsidRPr="006C162E">
              <w:rPr>
                <w:rFonts w:ascii="Cambria" w:hAnsi="Cambria" w:cs="Tahoma"/>
              </w:rPr>
              <w:t xml:space="preserve">    STAGING-ASSEMBLED L1</w:t>
            </w:r>
          </w:p>
        </w:tc>
        <w:tc>
          <w:tcPr>
            <w:tcW w:w="2445" w:type="pct"/>
            <w:tcBorders>
              <w:top w:val="nil"/>
              <w:left w:val="nil"/>
              <w:bottom w:val="single" w:sz="4" w:space="0" w:color="auto"/>
              <w:right w:val="single" w:sz="4" w:space="0" w:color="auto"/>
            </w:tcBorders>
            <w:shd w:val="clear" w:color="auto" w:fill="auto"/>
            <w:vAlign w:val="center"/>
            <w:hideMark/>
          </w:tcPr>
          <w:p w14:paraId="549E7248" w14:textId="77777777" w:rsidR="007C5C30" w:rsidRPr="006C162E" w:rsidRDefault="007C5C30" w:rsidP="006C162E">
            <w:pPr>
              <w:autoSpaceDE/>
              <w:autoSpaceDN/>
              <w:spacing w:line="240" w:lineRule="auto"/>
              <w:jc w:val="center"/>
              <w:rPr>
                <w:rFonts w:ascii="Cambria" w:hAnsi="Cambria" w:cs="Tahoma"/>
                <w:color w:val="000000"/>
                <w:sz w:val="20"/>
              </w:rPr>
            </w:pPr>
            <w:proofErr w:type="spellStart"/>
            <w:r w:rsidRPr="006C162E">
              <w:rPr>
                <w:rFonts w:ascii="Cambria" w:hAnsi="Cambria" w:cs="Tahoma"/>
                <w:color w:val="000000"/>
                <w:sz w:val="20"/>
              </w:rPr>
              <w:t>Staging</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Option</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Assembled</w:t>
            </w:r>
            <w:proofErr w:type="spellEnd"/>
          </w:p>
        </w:tc>
        <w:tc>
          <w:tcPr>
            <w:tcW w:w="528" w:type="pct"/>
            <w:tcBorders>
              <w:top w:val="nil"/>
              <w:left w:val="nil"/>
              <w:bottom w:val="single" w:sz="4" w:space="0" w:color="auto"/>
              <w:right w:val="nil"/>
            </w:tcBorders>
          </w:tcPr>
          <w:p w14:paraId="507F7D94" w14:textId="70F549C3" w:rsidR="007C5C30" w:rsidRPr="006C162E" w:rsidRDefault="007C5C30" w:rsidP="007C5C30">
            <w:pPr>
              <w:autoSpaceDE/>
              <w:autoSpaceDN/>
              <w:jc w:val="center"/>
              <w:rPr>
                <w:rFonts w:ascii="Cambria" w:hAnsi="Cambria" w:cs="Tahoma"/>
                <w:color w:val="000000"/>
              </w:rPr>
            </w:pPr>
            <w:r w:rsidRPr="006C162E">
              <w:rPr>
                <w:rFonts w:ascii="Cambria" w:hAnsi="Cambria"/>
                <w:sz w:val="22"/>
                <w:szCs w:val="22"/>
              </w:rPr>
              <w:t>&lt;</w:t>
            </w:r>
            <w:r w:rsidRPr="006C162E">
              <w:rPr>
                <w:rFonts w:ascii="Cambria" w:hAnsi="Cambria"/>
                <w:color w:val="00B0F0"/>
                <w:sz w:val="22"/>
                <w:szCs w:val="22"/>
              </w:rPr>
              <w:t>vyplní uchádzač</w:t>
            </w:r>
            <w:r w:rsidRPr="006C162E">
              <w:rPr>
                <w:rFonts w:ascii="Cambria" w:hAnsi="Cambria"/>
                <w:sz w:val="22"/>
                <w:szCs w:val="22"/>
              </w:rPr>
              <w:t>&gt;</w:t>
            </w:r>
          </w:p>
        </w:tc>
        <w:tc>
          <w:tcPr>
            <w:tcW w:w="528" w:type="pct"/>
            <w:tcBorders>
              <w:top w:val="nil"/>
              <w:left w:val="nil"/>
              <w:bottom w:val="single" w:sz="4" w:space="0" w:color="auto"/>
              <w:right w:val="single" w:sz="4" w:space="0" w:color="auto"/>
            </w:tcBorders>
            <w:shd w:val="clear" w:color="auto" w:fill="auto"/>
            <w:vAlign w:val="center"/>
            <w:hideMark/>
          </w:tcPr>
          <w:p w14:paraId="5D931111" w14:textId="7C2FCAAE" w:rsidR="007C5C30" w:rsidRPr="006C162E" w:rsidRDefault="007C5C30" w:rsidP="007C5C30">
            <w:pPr>
              <w:autoSpaceDE/>
              <w:autoSpaceDN/>
              <w:jc w:val="center"/>
              <w:rPr>
                <w:rFonts w:ascii="Cambria" w:hAnsi="Cambria" w:cs="Tahoma"/>
                <w:color w:val="000000"/>
              </w:rPr>
            </w:pPr>
            <w:r w:rsidRPr="006C162E">
              <w:rPr>
                <w:rFonts w:ascii="Cambria" w:hAnsi="Cambria" w:cs="Tahoma"/>
                <w:color w:val="000000"/>
              </w:rPr>
              <w:t>4</w:t>
            </w:r>
          </w:p>
        </w:tc>
      </w:tr>
      <w:tr w:rsidR="007C5C30" w:rsidRPr="00A177B8" w14:paraId="38A57549" w14:textId="77777777" w:rsidTr="007C5C30">
        <w:trPr>
          <w:trHeight w:val="300"/>
        </w:trPr>
        <w:tc>
          <w:tcPr>
            <w:tcW w:w="1499" w:type="pct"/>
            <w:tcBorders>
              <w:top w:val="nil"/>
              <w:left w:val="single" w:sz="4" w:space="0" w:color="auto"/>
              <w:bottom w:val="single" w:sz="4" w:space="0" w:color="auto"/>
              <w:right w:val="single" w:sz="4" w:space="0" w:color="auto"/>
            </w:tcBorders>
            <w:shd w:val="clear" w:color="000000" w:fill="808080"/>
            <w:vAlign w:val="center"/>
            <w:hideMark/>
          </w:tcPr>
          <w:p w14:paraId="789A3AE6" w14:textId="77777777" w:rsidR="007C5C30" w:rsidRPr="006C162E" w:rsidRDefault="007C5C30" w:rsidP="006C162E">
            <w:pPr>
              <w:autoSpaceDE/>
              <w:autoSpaceDN/>
              <w:spacing w:line="240" w:lineRule="auto"/>
              <w:jc w:val="center"/>
              <w:rPr>
                <w:rFonts w:ascii="Cambria" w:hAnsi="Cambria" w:cs="Tahoma"/>
                <w:b/>
                <w:bCs/>
                <w:color w:val="000000"/>
              </w:rPr>
            </w:pPr>
            <w:r w:rsidRPr="006C162E">
              <w:rPr>
                <w:rFonts w:ascii="Cambria" w:hAnsi="Cambria" w:cs="Tahoma"/>
                <w:b/>
                <w:bCs/>
                <w:color w:val="000000"/>
              </w:rPr>
              <w:t xml:space="preserve">  </w:t>
            </w:r>
            <w:proofErr w:type="spellStart"/>
            <w:r w:rsidRPr="006C162E">
              <w:rPr>
                <w:rFonts w:ascii="Cambria" w:hAnsi="Cambria" w:cs="Tahoma"/>
                <w:b/>
                <w:bCs/>
                <w:color w:val="000000"/>
              </w:rPr>
              <w:t>Channel</w:t>
            </w:r>
            <w:proofErr w:type="spellEnd"/>
            <w:r w:rsidRPr="006C162E">
              <w:rPr>
                <w:rFonts w:ascii="Cambria" w:hAnsi="Cambria" w:cs="Tahoma"/>
                <w:b/>
                <w:bCs/>
                <w:color w:val="000000"/>
              </w:rPr>
              <w:t xml:space="preserve"> Module</w:t>
            </w:r>
          </w:p>
        </w:tc>
        <w:tc>
          <w:tcPr>
            <w:tcW w:w="2445" w:type="pct"/>
            <w:tcBorders>
              <w:top w:val="nil"/>
              <w:left w:val="nil"/>
              <w:bottom w:val="single" w:sz="4" w:space="0" w:color="auto"/>
              <w:right w:val="single" w:sz="4" w:space="0" w:color="auto"/>
            </w:tcBorders>
            <w:shd w:val="clear" w:color="000000" w:fill="808080"/>
            <w:vAlign w:val="center"/>
            <w:hideMark/>
          </w:tcPr>
          <w:p w14:paraId="4FD28E67" w14:textId="77777777" w:rsidR="007C5C30" w:rsidRPr="006C162E" w:rsidRDefault="007C5C30" w:rsidP="006C162E">
            <w:pPr>
              <w:autoSpaceDE/>
              <w:autoSpaceDN/>
              <w:spacing w:line="240" w:lineRule="auto"/>
              <w:jc w:val="center"/>
              <w:rPr>
                <w:rFonts w:ascii="Cambria" w:hAnsi="Cambria" w:cs="Calibri"/>
                <w:color w:val="000000"/>
                <w:sz w:val="20"/>
              </w:rPr>
            </w:pPr>
            <w:r w:rsidRPr="006C162E">
              <w:rPr>
                <w:rFonts w:ascii="Cambria" w:hAnsi="Cambria" w:cs="Calibri"/>
                <w:color w:val="000000"/>
                <w:sz w:val="20"/>
              </w:rPr>
              <w:t> </w:t>
            </w:r>
          </w:p>
        </w:tc>
        <w:tc>
          <w:tcPr>
            <w:tcW w:w="528" w:type="pct"/>
            <w:tcBorders>
              <w:top w:val="nil"/>
              <w:left w:val="nil"/>
              <w:bottom w:val="single" w:sz="4" w:space="0" w:color="auto"/>
              <w:right w:val="nil"/>
            </w:tcBorders>
            <w:shd w:val="clear" w:color="000000" w:fill="808080"/>
          </w:tcPr>
          <w:p w14:paraId="43A8152F" w14:textId="77777777" w:rsidR="007C5C30" w:rsidRPr="006C162E" w:rsidRDefault="007C5C30" w:rsidP="00524C3A">
            <w:pPr>
              <w:autoSpaceDE/>
              <w:autoSpaceDN/>
              <w:jc w:val="center"/>
              <w:rPr>
                <w:rFonts w:ascii="Cambria" w:hAnsi="Cambria" w:cs="Calibri"/>
                <w:color w:val="000000"/>
              </w:rPr>
            </w:pPr>
          </w:p>
        </w:tc>
        <w:tc>
          <w:tcPr>
            <w:tcW w:w="528" w:type="pct"/>
            <w:tcBorders>
              <w:top w:val="nil"/>
              <w:left w:val="nil"/>
              <w:bottom w:val="single" w:sz="4" w:space="0" w:color="auto"/>
              <w:right w:val="single" w:sz="4" w:space="0" w:color="auto"/>
            </w:tcBorders>
            <w:shd w:val="clear" w:color="000000" w:fill="808080"/>
            <w:vAlign w:val="center"/>
            <w:hideMark/>
          </w:tcPr>
          <w:p w14:paraId="5BADE134" w14:textId="46018715" w:rsidR="007C5C30" w:rsidRPr="006C162E" w:rsidRDefault="007C5C30" w:rsidP="00524C3A">
            <w:pPr>
              <w:autoSpaceDE/>
              <w:autoSpaceDN/>
              <w:jc w:val="center"/>
              <w:rPr>
                <w:rFonts w:ascii="Cambria" w:hAnsi="Cambria" w:cs="Calibri"/>
                <w:color w:val="000000"/>
              </w:rPr>
            </w:pPr>
            <w:r w:rsidRPr="006C162E">
              <w:rPr>
                <w:rFonts w:ascii="Cambria" w:hAnsi="Cambria" w:cs="Calibri"/>
                <w:color w:val="000000"/>
              </w:rPr>
              <w:t> </w:t>
            </w:r>
          </w:p>
        </w:tc>
      </w:tr>
      <w:tr w:rsidR="007C5C30" w:rsidRPr="00A177B8" w14:paraId="4886E8AC" w14:textId="77777777" w:rsidTr="007C5C30">
        <w:trPr>
          <w:trHeight w:val="570"/>
        </w:trPr>
        <w:tc>
          <w:tcPr>
            <w:tcW w:w="1499" w:type="pct"/>
            <w:tcBorders>
              <w:top w:val="nil"/>
              <w:left w:val="single" w:sz="4" w:space="0" w:color="auto"/>
              <w:bottom w:val="single" w:sz="4" w:space="0" w:color="auto"/>
              <w:right w:val="single" w:sz="4" w:space="0" w:color="auto"/>
            </w:tcBorders>
            <w:shd w:val="clear" w:color="auto" w:fill="auto"/>
            <w:vAlign w:val="center"/>
            <w:hideMark/>
          </w:tcPr>
          <w:p w14:paraId="3E9152DA" w14:textId="77777777" w:rsidR="007C5C30" w:rsidRPr="006C162E" w:rsidRDefault="007C5C30" w:rsidP="006C162E">
            <w:pPr>
              <w:autoSpaceDE/>
              <w:autoSpaceDN/>
              <w:spacing w:line="240" w:lineRule="auto"/>
              <w:jc w:val="center"/>
              <w:rPr>
                <w:rFonts w:ascii="Cambria" w:hAnsi="Cambria" w:cs="Tahoma"/>
              </w:rPr>
            </w:pPr>
            <w:r w:rsidRPr="006C162E">
              <w:rPr>
                <w:rFonts w:ascii="Cambria" w:hAnsi="Cambria" w:cs="Tahoma"/>
              </w:rPr>
              <w:t xml:space="preserve">    10TCE-PCN-16GU+AES100G</w:t>
            </w:r>
          </w:p>
        </w:tc>
        <w:tc>
          <w:tcPr>
            <w:tcW w:w="2445" w:type="pct"/>
            <w:tcBorders>
              <w:top w:val="nil"/>
              <w:left w:val="nil"/>
              <w:bottom w:val="single" w:sz="4" w:space="0" w:color="auto"/>
              <w:right w:val="single" w:sz="4" w:space="0" w:color="auto"/>
            </w:tcBorders>
            <w:shd w:val="clear" w:color="auto" w:fill="auto"/>
            <w:vAlign w:val="center"/>
            <w:hideMark/>
          </w:tcPr>
          <w:p w14:paraId="68244D29" w14:textId="77777777" w:rsidR="007C5C30" w:rsidRPr="006C162E" w:rsidRDefault="007C5C30" w:rsidP="006C162E">
            <w:pPr>
              <w:autoSpaceDE/>
              <w:autoSpaceDN/>
              <w:spacing w:line="240" w:lineRule="auto"/>
              <w:jc w:val="center"/>
              <w:rPr>
                <w:rFonts w:ascii="Cambria" w:hAnsi="Cambria" w:cs="Tahoma"/>
                <w:color w:val="000000"/>
                <w:sz w:val="20"/>
              </w:rPr>
            </w:pPr>
            <w:r w:rsidRPr="006C162E">
              <w:rPr>
                <w:rFonts w:ascii="Cambria" w:hAnsi="Cambria" w:cs="Tahoma"/>
                <w:color w:val="000000"/>
                <w:sz w:val="20"/>
              </w:rPr>
              <w:t xml:space="preserve">100G TDM </w:t>
            </w:r>
            <w:proofErr w:type="spellStart"/>
            <w:r w:rsidRPr="006C162E">
              <w:rPr>
                <w:rFonts w:ascii="Cambria" w:hAnsi="Cambria" w:cs="Tahoma"/>
                <w:color w:val="000000"/>
                <w:sz w:val="20"/>
              </w:rPr>
              <w:t>Card</w:t>
            </w:r>
            <w:proofErr w:type="spellEnd"/>
            <w:r w:rsidRPr="006C162E">
              <w:rPr>
                <w:rFonts w:ascii="Cambria" w:hAnsi="Cambria" w:cs="Tahoma"/>
                <w:color w:val="000000"/>
                <w:sz w:val="20"/>
              </w:rPr>
              <w:t xml:space="preserve"> Enterprise Type (10 x 10G) </w:t>
            </w:r>
            <w:proofErr w:type="spellStart"/>
            <w:r w:rsidRPr="006C162E">
              <w:rPr>
                <w:rFonts w:ascii="Cambria" w:hAnsi="Cambria" w:cs="Tahoma"/>
                <w:color w:val="000000"/>
                <w:sz w:val="20"/>
              </w:rPr>
              <w:t>with</w:t>
            </w:r>
            <w:proofErr w:type="spellEnd"/>
            <w:r w:rsidRPr="006C162E">
              <w:rPr>
                <w:rFonts w:ascii="Cambria" w:hAnsi="Cambria" w:cs="Tahoma"/>
                <w:color w:val="000000"/>
                <w:sz w:val="20"/>
              </w:rPr>
              <w:t xml:space="preserve"> AES256 </w:t>
            </w:r>
            <w:proofErr w:type="spellStart"/>
            <w:r w:rsidRPr="006C162E">
              <w:rPr>
                <w:rFonts w:ascii="Cambria" w:hAnsi="Cambria" w:cs="Tahoma"/>
                <w:color w:val="000000"/>
                <w:sz w:val="20"/>
              </w:rPr>
              <w:t>encryption</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pluggable</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client</w:t>
            </w:r>
            <w:proofErr w:type="spellEnd"/>
            <w:r w:rsidRPr="006C162E">
              <w:rPr>
                <w:rFonts w:ascii="Cambria" w:hAnsi="Cambria" w:cs="Tahoma"/>
                <w:color w:val="000000"/>
                <w:sz w:val="20"/>
              </w:rPr>
              <w:t xml:space="preserve"> and </w:t>
            </w:r>
            <w:proofErr w:type="spellStart"/>
            <w:r w:rsidRPr="006C162E">
              <w:rPr>
                <w:rFonts w:ascii="Cambria" w:hAnsi="Cambria" w:cs="Tahoma"/>
                <w:color w:val="000000"/>
                <w:sz w:val="20"/>
              </w:rPr>
              <w:t>network</w:t>
            </w:r>
            <w:proofErr w:type="spellEnd"/>
            <w:r w:rsidRPr="006C162E">
              <w:rPr>
                <w:rFonts w:ascii="Cambria" w:hAnsi="Cambria" w:cs="Tahoma"/>
                <w:color w:val="000000"/>
                <w:sz w:val="20"/>
              </w:rPr>
              <w:t xml:space="preserve"> interface</w:t>
            </w:r>
          </w:p>
        </w:tc>
        <w:tc>
          <w:tcPr>
            <w:tcW w:w="528" w:type="pct"/>
            <w:tcBorders>
              <w:top w:val="nil"/>
              <w:left w:val="nil"/>
              <w:bottom w:val="single" w:sz="4" w:space="0" w:color="auto"/>
              <w:right w:val="nil"/>
            </w:tcBorders>
          </w:tcPr>
          <w:p w14:paraId="455C8375" w14:textId="0D1BBD99" w:rsidR="007C5C30" w:rsidRPr="006C162E" w:rsidRDefault="007C5C30" w:rsidP="00524C3A">
            <w:pPr>
              <w:autoSpaceDE/>
              <w:autoSpaceDN/>
              <w:jc w:val="center"/>
              <w:rPr>
                <w:rFonts w:ascii="Cambria" w:hAnsi="Cambria" w:cs="Tahoma"/>
                <w:color w:val="000000"/>
              </w:rPr>
            </w:pPr>
            <w:r w:rsidRPr="006C162E">
              <w:rPr>
                <w:rFonts w:ascii="Cambria" w:hAnsi="Cambria"/>
                <w:sz w:val="22"/>
                <w:szCs w:val="22"/>
              </w:rPr>
              <w:t>&lt;</w:t>
            </w:r>
            <w:r w:rsidRPr="006C162E">
              <w:rPr>
                <w:rFonts w:ascii="Cambria" w:hAnsi="Cambria"/>
                <w:color w:val="00B0F0"/>
                <w:sz w:val="22"/>
                <w:szCs w:val="22"/>
              </w:rPr>
              <w:t>vyplní uchádzač</w:t>
            </w:r>
            <w:r w:rsidRPr="006C162E">
              <w:rPr>
                <w:rFonts w:ascii="Cambria" w:hAnsi="Cambria"/>
                <w:sz w:val="22"/>
                <w:szCs w:val="22"/>
              </w:rPr>
              <w:t>&gt;</w:t>
            </w:r>
          </w:p>
        </w:tc>
        <w:tc>
          <w:tcPr>
            <w:tcW w:w="528" w:type="pct"/>
            <w:tcBorders>
              <w:top w:val="nil"/>
              <w:left w:val="nil"/>
              <w:bottom w:val="single" w:sz="4" w:space="0" w:color="auto"/>
              <w:right w:val="single" w:sz="4" w:space="0" w:color="auto"/>
            </w:tcBorders>
            <w:shd w:val="clear" w:color="auto" w:fill="auto"/>
            <w:vAlign w:val="center"/>
            <w:hideMark/>
          </w:tcPr>
          <w:p w14:paraId="53B1012C" w14:textId="22417CC6" w:rsidR="007C5C30" w:rsidRPr="006C162E" w:rsidRDefault="007C5C30" w:rsidP="00524C3A">
            <w:pPr>
              <w:autoSpaceDE/>
              <w:autoSpaceDN/>
              <w:jc w:val="center"/>
              <w:rPr>
                <w:rFonts w:ascii="Cambria" w:hAnsi="Cambria" w:cs="Tahoma"/>
                <w:color w:val="000000"/>
              </w:rPr>
            </w:pPr>
            <w:r w:rsidRPr="006C162E">
              <w:rPr>
                <w:rFonts w:ascii="Cambria" w:hAnsi="Cambria" w:cs="Tahoma"/>
                <w:color w:val="000000"/>
              </w:rPr>
              <w:t>4</w:t>
            </w:r>
          </w:p>
        </w:tc>
      </w:tr>
      <w:tr w:rsidR="007C5C30" w:rsidRPr="00A177B8" w14:paraId="0E420C02" w14:textId="77777777" w:rsidTr="007C5C30">
        <w:trPr>
          <w:trHeight w:val="300"/>
        </w:trPr>
        <w:tc>
          <w:tcPr>
            <w:tcW w:w="1499" w:type="pct"/>
            <w:tcBorders>
              <w:top w:val="nil"/>
              <w:left w:val="single" w:sz="4" w:space="0" w:color="auto"/>
              <w:bottom w:val="single" w:sz="4" w:space="0" w:color="auto"/>
              <w:right w:val="single" w:sz="4" w:space="0" w:color="auto"/>
            </w:tcBorders>
            <w:shd w:val="clear" w:color="000000" w:fill="808080"/>
            <w:vAlign w:val="center"/>
            <w:hideMark/>
          </w:tcPr>
          <w:p w14:paraId="7A98F9B4" w14:textId="77777777" w:rsidR="007C5C30" w:rsidRPr="006C162E" w:rsidRDefault="007C5C30" w:rsidP="006C162E">
            <w:pPr>
              <w:autoSpaceDE/>
              <w:autoSpaceDN/>
              <w:spacing w:line="240" w:lineRule="auto"/>
              <w:jc w:val="center"/>
              <w:rPr>
                <w:rFonts w:ascii="Cambria" w:hAnsi="Cambria" w:cs="Tahoma"/>
                <w:b/>
                <w:bCs/>
                <w:color w:val="000000"/>
              </w:rPr>
            </w:pPr>
            <w:r w:rsidRPr="006C162E">
              <w:rPr>
                <w:rFonts w:ascii="Cambria" w:hAnsi="Cambria" w:cs="Tahoma"/>
                <w:b/>
                <w:bCs/>
                <w:color w:val="000000"/>
              </w:rPr>
              <w:t xml:space="preserve">  </w:t>
            </w:r>
            <w:proofErr w:type="spellStart"/>
            <w:r w:rsidRPr="006C162E">
              <w:rPr>
                <w:rFonts w:ascii="Cambria" w:hAnsi="Cambria" w:cs="Tahoma"/>
                <w:b/>
                <w:bCs/>
                <w:color w:val="000000"/>
              </w:rPr>
              <w:t>Common</w:t>
            </w:r>
            <w:proofErr w:type="spellEnd"/>
            <w:r w:rsidRPr="006C162E">
              <w:rPr>
                <w:rFonts w:ascii="Cambria" w:hAnsi="Cambria" w:cs="Tahoma"/>
                <w:b/>
                <w:bCs/>
                <w:color w:val="000000"/>
              </w:rPr>
              <w:t xml:space="preserve"> Module</w:t>
            </w:r>
          </w:p>
        </w:tc>
        <w:tc>
          <w:tcPr>
            <w:tcW w:w="2445" w:type="pct"/>
            <w:tcBorders>
              <w:top w:val="nil"/>
              <w:left w:val="nil"/>
              <w:bottom w:val="single" w:sz="4" w:space="0" w:color="auto"/>
              <w:right w:val="single" w:sz="4" w:space="0" w:color="auto"/>
            </w:tcBorders>
            <w:shd w:val="clear" w:color="000000" w:fill="808080"/>
            <w:vAlign w:val="center"/>
            <w:hideMark/>
          </w:tcPr>
          <w:p w14:paraId="59B06BD2" w14:textId="77777777" w:rsidR="007C5C30" w:rsidRPr="006C162E" w:rsidRDefault="007C5C30" w:rsidP="006C162E">
            <w:pPr>
              <w:autoSpaceDE/>
              <w:autoSpaceDN/>
              <w:spacing w:line="240" w:lineRule="auto"/>
              <w:jc w:val="center"/>
              <w:rPr>
                <w:rFonts w:ascii="Cambria" w:hAnsi="Cambria" w:cs="Calibri"/>
                <w:color w:val="000000"/>
                <w:sz w:val="20"/>
              </w:rPr>
            </w:pPr>
            <w:r w:rsidRPr="006C162E">
              <w:rPr>
                <w:rFonts w:ascii="Cambria" w:hAnsi="Cambria" w:cs="Calibri"/>
                <w:color w:val="000000"/>
                <w:sz w:val="20"/>
              </w:rPr>
              <w:t> </w:t>
            </w:r>
          </w:p>
        </w:tc>
        <w:tc>
          <w:tcPr>
            <w:tcW w:w="528" w:type="pct"/>
            <w:tcBorders>
              <w:top w:val="nil"/>
              <w:left w:val="nil"/>
              <w:bottom w:val="single" w:sz="4" w:space="0" w:color="auto"/>
              <w:right w:val="nil"/>
            </w:tcBorders>
            <w:shd w:val="clear" w:color="000000" w:fill="808080"/>
          </w:tcPr>
          <w:p w14:paraId="7793706E" w14:textId="77777777" w:rsidR="007C5C30" w:rsidRPr="006C162E" w:rsidRDefault="007C5C30" w:rsidP="00524C3A">
            <w:pPr>
              <w:autoSpaceDE/>
              <w:autoSpaceDN/>
              <w:jc w:val="center"/>
              <w:rPr>
                <w:rFonts w:ascii="Cambria" w:hAnsi="Cambria" w:cs="Calibri"/>
                <w:color w:val="000000"/>
              </w:rPr>
            </w:pPr>
          </w:p>
        </w:tc>
        <w:tc>
          <w:tcPr>
            <w:tcW w:w="528" w:type="pct"/>
            <w:tcBorders>
              <w:top w:val="nil"/>
              <w:left w:val="nil"/>
              <w:bottom w:val="single" w:sz="4" w:space="0" w:color="auto"/>
              <w:right w:val="single" w:sz="4" w:space="0" w:color="auto"/>
            </w:tcBorders>
            <w:shd w:val="clear" w:color="000000" w:fill="808080"/>
            <w:vAlign w:val="center"/>
            <w:hideMark/>
          </w:tcPr>
          <w:p w14:paraId="602533D3" w14:textId="092BFCF1" w:rsidR="007C5C30" w:rsidRPr="006C162E" w:rsidRDefault="007C5C30" w:rsidP="00524C3A">
            <w:pPr>
              <w:autoSpaceDE/>
              <w:autoSpaceDN/>
              <w:jc w:val="center"/>
              <w:rPr>
                <w:rFonts w:ascii="Cambria" w:hAnsi="Cambria" w:cs="Calibri"/>
                <w:color w:val="000000"/>
              </w:rPr>
            </w:pPr>
            <w:r w:rsidRPr="006C162E">
              <w:rPr>
                <w:rFonts w:ascii="Cambria" w:hAnsi="Cambria" w:cs="Calibri"/>
                <w:color w:val="000000"/>
              </w:rPr>
              <w:t> </w:t>
            </w:r>
          </w:p>
        </w:tc>
      </w:tr>
      <w:tr w:rsidR="007C5C30" w:rsidRPr="00A177B8" w14:paraId="23AE1530" w14:textId="77777777" w:rsidTr="007C5C30">
        <w:trPr>
          <w:trHeight w:val="300"/>
        </w:trPr>
        <w:tc>
          <w:tcPr>
            <w:tcW w:w="1499" w:type="pct"/>
            <w:tcBorders>
              <w:top w:val="nil"/>
              <w:left w:val="single" w:sz="4" w:space="0" w:color="auto"/>
              <w:bottom w:val="single" w:sz="4" w:space="0" w:color="auto"/>
              <w:right w:val="single" w:sz="4" w:space="0" w:color="auto"/>
            </w:tcBorders>
            <w:shd w:val="clear" w:color="auto" w:fill="auto"/>
            <w:vAlign w:val="center"/>
            <w:hideMark/>
          </w:tcPr>
          <w:p w14:paraId="16D360DA" w14:textId="77777777" w:rsidR="007C5C30" w:rsidRPr="006C162E" w:rsidRDefault="007C5C30" w:rsidP="006C162E">
            <w:pPr>
              <w:autoSpaceDE/>
              <w:autoSpaceDN/>
              <w:spacing w:line="240" w:lineRule="auto"/>
              <w:jc w:val="center"/>
              <w:rPr>
                <w:rFonts w:ascii="Cambria" w:hAnsi="Cambria" w:cs="Tahoma"/>
              </w:rPr>
            </w:pPr>
            <w:r w:rsidRPr="006C162E">
              <w:rPr>
                <w:rFonts w:ascii="Cambria" w:hAnsi="Cambria" w:cs="Tahoma"/>
              </w:rPr>
              <w:t xml:space="preserve">    FAN/1HU</w:t>
            </w:r>
          </w:p>
        </w:tc>
        <w:tc>
          <w:tcPr>
            <w:tcW w:w="2445" w:type="pct"/>
            <w:tcBorders>
              <w:top w:val="nil"/>
              <w:left w:val="nil"/>
              <w:bottom w:val="single" w:sz="4" w:space="0" w:color="auto"/>
              <w:right w:val="single" w:sz="4" w:space="0" w:color="auto"/>
            </w:tcBorders>
            <w:shd w:val="clear" w:color="auto" w:fill="auto"/>
            <w:vAlign w:val="center"/>
            <w:hideMark/>
          </w:tcPr>
          <w:p w14:paraId="4637408B" w14:textId="77777777" w:rsidR="007C5C30" w:rsidRPr="006C162E" w:rsidRDefault="007C5C30" w:rsidP="006C162E">
            <w:pPr>
              <w:autoSpaceDE/>
              <w:autoSpaceDN/>
              <w:spacing w:line="240" w:lineRule="auto"/>
              <w:jc w:val="center"/>
              <w:rPr>
                <w:rFonts w:ascii="Cambria" w:hAnsi="Cambria" w:cs="Tahoma"/>
                <w:color w:val="000000"/>
                <w:sz w:val="20"/>
              </w:rPr>
            </w:pPr>
            <w:proofErr w:type="spellStart"/>
            <w:r w:rsidRPr="006C162E">
              <w:rPr>
                <w:rFonts w:ascii="Cambria" w:hAnsi="Cambria" w:cs="Tahoma"/>
                <w:color w:val="000000"/>
                <w:sz w:val="20"/>
              </w:rPr>
              <w:t>Fan</w:t>
            </w:r>
            <w:proofErr w:type="spellEnd"/>
            <w:r w:rsidRPr="006C162E">
              <w:rPr>
                <w:rFonts w:ascii="Cambria" w:hAnsi="Cambria" w:cs="Tahoma"/>
                <w:color w:val="000000"/>
                <w:sz w:val="20"/>
              </w:rPr>
              <w:t xml:space="preserve"> Module </w:t>
            </w:r>
            <w:proofErr w:type="spellStart"/>
            <w:r w:rsidRPr="006C162E">
              <w:rPr>
                <w:rFonts w:ascii="Cambria" w:hAnsi="Cambria" w:cs="Tahoma"/>
                <w:color w:val="000000"/>
                <w:sz w:val="20"/>
              </w:rPr>
              <w:t>for</w:t>
            </w:r>
            <w:proofErr w:type="spellEnd"/>
            <w:r w:rsidRPr="006C162E">
              <w:rPr>
                <w:rFonts w:ascii="Cambria" w:hAnsi="Cambria" w:cs="Tahoma"/>
                <w:color w:val="000000"/>
                <w:sz w:val="20"/>
              </w:rPr>
              <w:t xml:space="preserve"> SH1HU-R/PF</w:t>
            </w:r>
          </w:p>
        </w:tc>
        <w:tc>
          <w:tcPr>
            <w:tcW w:w="528" w:type="pct"/>
            <w:tcBorders>
              <w:top w:val="nil"/>
              <w:left w:val="nil"/>
              <w:bottom w:val="single" w:sz="4" w:space="0" w:color="auto"/>
              <w:right w:val="nil"/>
            </w:tcBorders>
          </w:tcPr>
          <w:p w14:paraId="20ACE421" w14:textId="52A380CE" w:rsidR="007C5C30" w:rsidRPr="006C162E" w:rsidRDefault="007C5C30" w:rsidP="007C5C30">
            <w:pPr>
              <w:autoSpaceDE/>
              <w:autoSpaceDN/>
              <w:jc w:val="center"/>
              <w:rPr>
                <w:rFonts w:ascii="Cambria" w:hAnsi="Cambria" w:cs="Tahoma"/>
                <w:color w:val="000000"/>
              </w:rPr>
            </w:pPr>
            <w:r w:rsidRPr="006C162E">
              <w:rPr>
                <w:rFonts w:ascii="Cambria" w:hAnsi="Cambria"/>
                <w:sz w:val="22"/>
                <w:szCs w:val="22"/>
              </w:rPr>
              <w:t>&lt;</w:t>
            </w:r>
            <w:r w:rsidRPr="006C162E">
              <w:rPr>
                <w:rFonts w:ascii="Cambria" w:hAnsi="Cambria"/>
                <w:color w:val="00B0F0"/>
                <w:sz w:val="22"/>
                <w:szCs w:val="22"/>
              </w:rPr>
              <w:t>vyplní uchádzač</w:t>
            </w:r>
            <w:r w:rsidRPr="006C162E">
              <w:rPr>
                <w:rFonts w:ascii="Cambria" w:hAnsi="Cambria"/>
                <w:sz w:val="22"/>
                <w:szCs w:val="22"/>
              </w:rPr>
              <w:t>&gt;</w:t>
            </w:r>
          </w:p>
        </w:tc>
        <w:tc>
          <w:tcPr>
            <w:tcW w:w="528" w:type="pct"/>
            <w:tcBorders>
              <w:top w:val="nil"/>
              <w:left w:val="nil"/>
              <w:bottom w:val="single" w:sz="4" w:space="0" w:color="auto"/>
              <w:right w:val="single" w:sz="4" w:space="0" w:color="auto"/>
            </w:tcBorders>
            <w:shd w:val="clear" w:color="auto" w:fill="auto"/>
            <w:vAlign w:val="center"/>
            <w:hideMark/>
          </w:tcPr>
          <w:p w14:paraId="50B3FAEC" w14:textId="6E4D25B8" w:rsidR="007C5C30" w:rsidRPr="006C162E" w:rsidRDefault="007C5C30" w:rsidP="007C5C30">
            <w:pPr>
              <w:autoSpaceDE/>
              <w:autoSpaceDN/>
              <w:jc w:val="center"/>
              <w:rPr>
                <w:rFonts w:ascii="Cambria" w:hAnsi="Cambria" w:cs="Tahoma"/>
                <w:color w:val="000000"/>
              </w:rPr>
            </w:pPr>
            <w:r w:rsidRPr="006C162E">
              <w:rPr>
                <w:rFonts w:ascii="Cambria" w:hAnsi="Cambria" w:cs="Tahoma"/>
                <w:color w:val="000000"/>
              </w:rPr>
              <w:t>4</w:t>
            </w:r>
          </w:p>
        </w:tc>
      </w:tr>
      <w:tr w:rsidR="007C5C30" w:rsidRPr="00A177B8" w14:paraId="0E86AAE8" w14:textId="77777777" w:rsidTr="007C5C30">
        <w:trPr>
          <w:trHeight w:val="300"/>
        </w:trPr>
        <w:tc>
          <w:tcPr>
            <w:tcW w:w="1499" w:type="pct"/>
            <w:tcBorders>
              <w:top w:val="nil"/>
              <w:left w:val="single" w:sz="4" w:space="0" w:color="auto"/>
              <w:bottom w:val="single" w:sz="4" w:space="0" w:color="auto"/>
              <w:right w:val="single" w:sz="4" w:space="0" w:color="auto"/>
            </w:tcBorders>
            <w:shd w:val="clear" w:color="auto" w:fill="auto"/>
            <w:vAlign w:val="center"/>
            <w:hideMark/>
          </w:tcPr>
          <w:p w14:paraId="686FAA07" w14:textId="77777777" w:rsidR="007C5C30" w:rsidRPr="006C162E" w:rsidRDefault="007C5C30" w:rsidP="006C162E">
            <w:pPr>
              <w:autoSpaceDE/>
              <w:autoSpaceDN/>
              <w:spacing w:line="240" w:lineRule="auto"/>
              <w:jc w:val="center"/>
              <w:rPr>
                <w:rFonts w:ascii="Cambria" w:hAnsi="Cambria" w:cs="Tahoma"/>
              </w:rPr>
            </w:pPr>
            <w:r w:rsidRPr="006C162E">
              <w:rPr>
                <w:rFonts w:ascii="Cambria" w:hAnsi="Cambria" w:cs="Tahoma"/>
              </w:rPr>
              <w:t xml:space="preserve">    PSU/1HU-R-AC-200</w:t>
            </w:r>
          </w:p>
        </w:tc>
        <w:tc>
          <w:tcPr>
            <w:tcW w:w="2445" w:type="pct"/>
            <w:tcBorders>
              <w:top w:val="nil"/>
              <w:left w:val="nil"/>
              <w:bottom w:val="single" w:sz="4" w:space="0" w:color="auto"/>
              <w:right w:val="single" w:sz="4" w:space="0" w:color="auto"/>
            </w:tcBorders>
            <w:shd w:val="clear" w:color="auto" w:fill="auto"/>
            <w:vAlign w:val="center"/>
            <w:hideMark/>
          </w:tcPr>
          <w:p w14:paraId="1EDAB559" w14:textId="77777777" w:rsidR="007C5C30" w:rsidRPr="006C162E" w:rsidRDefault="007C5C30" w:rsidP="006C162E">
            <w:pPr>
              <w:autoSpaceDE/>
              <w:autoSpaceDN/>
              <w:spacing w:line="240" w:lineRule="auto"/>
              <w:jc w:val="center"/>
              <w:rPr>
                <w:rFonts w:ascii="Cambria" w:hAnsi="Cambria" w:cs="Tahoma"/>
                <w:color w:val="000000"/>
                <w:sz w:val="20"/>
              </w:rPr>
            </w:pPr>
            <w:proofErr w:type="spellStart"/>
            <w:r w:rsidRPr="006C162E">
              <w:rPr>
                <w:rFonts w:ascii="Cambria" w:hAnsi="Cambria" w:cs="Tahoma"/>
                <w:color w:val="000000"/>
                <w:sz w:val="20"/>
              </w:rPr>
              <w:t>Power</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Supply</w:t>
            </w:r>
            <w:proofErr w:type="spellEnd"/>
            <w:r w:rsidRPr="006C162E">
              <w:rPr>
                <w:rFonts w:ascii="Cambria" w:hAnsi="Cambria" w:cs="Tahoma"/>
                <w:color w:val="000000"/>
                <w:sz w:val="20"/>
              </w:rPr>
              <w:t xml:space="preserve"> Module (200W) AC </w:t>
            </w:r>
            <w:proofErr w:type="spellStart"/>
            <w:r w:rsidRPr="006C162E">
              <w:rPr>
                <w:rFonts w:ascii="Cambria" w:hAnsi="Cambria" w:cs="Tahoma"/>
                <w:color w:val="000000"/>
                <w:sz w:val="20"/>
              </w:rPr>
              <w:t>for</w:t>
            </w:r>
            <w:proofErr w:type="spellEnd"/>
            <w:r w:rsidRPr="006C162E">
              <w:rPr>
                <w:rFonts w:ascii="Cambria" w:hAnsi="Cambria" w:cs="Tahoma"/>
                <w:color w:val="000000"/>
                <w:sz w:val="20"/>
              </w:rPr>
              <w:t xml:space="preserve"> SH1HU-R/PF</w:t>
            </w:r>
          </w:p>
        </w:tc>
        <w:tc>
          <w:tcPr>
            <w:tcW w:w="528" w:type="pct"/>
            <w:tcBorders>
              <w:top w:val="nil"/>
              <w:left w:val="nil"/>
              <w:bottom w:val="single" w:sz="4" w:space="0" w:color="auto"/>
              <w:right w:val="nil"/>
            </w:tcBorders>
          </w:tcPr>
          <w:p w14:paraId="797440BE" w14:textId="659135AD" w:rsidR="007C5C30" w:rsidRPr="006C162E" w:rsidRDefault="007C5C30" w:rsidP="007C5C30">
            <w:pPr>
              <w:autoSpaceDE/>
              <w:autoSpaceDN/>
              <w:jc w:val="center"/>
              <w:rPr>
                <w:rFonts w:ascii="Cambria" w:hAnsi="Cambria" w:cs="Tahoma"/>
                <w:color w:val="000000"/>
              </w:rPr>
            </w:pPr>
            <w:r w:rsidRPr="006C162E">
              <w:rPr>
                <w:rFonts w:ascii="Cambria" w:hAnsi="Cambria"/>
                <w:sz w:val="22"/>
                <w:szCs w:val="22"/>
              </w:rPr>
              <w:t>&lt;</w:t>
            </w:r>
            <w:r w:rsidRPr="006C162E">
              <w:rPr>
                <w:rFonts w:ascii="Cambria" w:hAnsi="Cambria"/>
                <w:color w:val="00B0F0"/>
                <w:sz w:val="22"/>
                <w:szCs w:val="22"/>
              </w:rPr>
              <w:t>vyplní uchádzač</w:t>
            </w:r>
            <w:r w:rsidRPr="006C162E">
              <w:rPr>
                <w:rFonts w:ascii="Cambria" w:hAnsi="Cambria"/>
                <w:sz w:val="22"/>
                <w:szCs w:val="22"/>
              </w:rPr>
              <w:t>&gt;</w:t>
            </w:r>
          </w:p>
        </w:tc>
        <w:tc>
          <w:tcPr>
            <w:tcW w:w="528" w:type="pct"/>
            <w:tcBorders>
              <w:top w:val="nil"/>
              <w:left w:val="nil"/>
              <w:bottom w:val="single" w:sz="4" w:space="0" w:color="auto"/>
              <w:right w:val="single" w:sz="4" w:space="0" w:color="auto"/>
            </w:tcBorders>
            <w:shd w:val="clear" w:color="auto" w:fill="auto"/>
            <w:vAlign w:val="center"/>
            <w:hideMark/>
          </w:tcPr>
          <w:p w14:paraId="476BD2E6" w14:textId="23B88933" w:rsidR="007C5C30" w:rsidRPr="006C162E" w:rsidRDefault="007C5C30" w:rsidP="007C5C30">
            <w:pPr>
              <w:autoSpaceDE/>
              <w:autoSpaceDN/>
              <w:jc w:val="center"/>
              <w:rPr>
                <w:rFonts w:ascii="Cambria" w:hAnsi="Cambria" w:cs="Tahoma"/>
                <w:color w:val="000000"/>
              </w:rPr>
            </w:pPr>
            <w:r w:rsidRPr="006C162E">
              <w:rPr>
                <w:rFonts w:ascii="Cambria" w:hAnsi="Cambria" w:cs="Tahoma"/>
                <w:color w:val="000000"/>
              </w:rPr>
              <w:t>8</w:t>
            </w:r>
          </w:p>
        </w:tc>
      </w:tr>
      <w:tr w:rsidR="007C5C30" w:rsidRPr="00A177B8" w14:paraId="17ECF48A" w14:textId="77777777" w:rsidTr="007C5C30">
        <w:trPr>
          <w:trHeight w:val="510"/>
        </w:trPr>
        <w:tc>
          <w:tcPr>
            <w:tcW w:w="1499" w:type="pct"/>
            <w:tcBorders>
              <w:top w:val="nil"/>
              <w:left w:val="single" w:sz="4" w:space="0" w:color="auto"/>
              <w:bottom w:val="single" w:sz="4" w:space="0" w:color="auto"/>
              <w:right w:val="single" w:sz="4" w:space="0" w:color="auto"/>
            </w:tcBorders>
            <w:shd w:val="clear" w:color="auto" w:fill="auto"/>
            <w:vAlign w:val="center"/>
            <w:hideMark/>
          </w:tcPr>
          <w:p w14:paraId="5F574897" w14:textId="77777777" w:rsidR="007C5C30" w:rsidRPr="006C162E" w:rsidRDefault="007C5C30" w:rsidP="006C162E">
            <w:pPr>
              <w:autoSpaceDE/>
              <w:autoSpaceDN/>
              <w:spacing w:line="240" w:lineRule="auto"/>
              <w:jc w:val="center"/>
              <w:rPr>
                <w:rFonts w:ascii="Cambria" w:hAnsi="Cambria" w:cs="Tahoma"/>
              </w:rPr>
            </w:pPr>
            <w:r w:rsidRPr="006C162E">
              <w:rPr>
                <w:rFonts w:ascii="Cambria" w:hAnsi="Cambria" w:cs="Tahoma"/>
              </w:rPr>
              <w:t xml:space="preserve">    SCU-II</w:t>
            </w:r>
          </w:p>
        </w:tc>
        <w:tc>
          <w:tcPr>
            <w:tcW w:w="2445" w:type="pct"/>
            <w:tcBorders>
              <w:top w:val="nil"/>
              <w:left w:val="nil"/>
              <w:bottom w:val="single" w:sz="4" w:space="0" w:color="auto"/>
              <w:right w:val="single" w:sz="4" w:space="0" w:color="auto"/>
            </w:tcBorders>
            <w:shd w:val="clear" w:color="auto" w:fill="auto"/>
            <w:vAlign w:val="center"/>
            <w:hideMark/>
          </w:tcPr>
          <w:p w14:paraId="3288BF8B" w14:textId="77777777" w:rsidR="007C5C30" w:rsidRPr="006C162E" w:rsidRDefault="007C5C30" w:rsidP="006C162E">
            <w:pPr>
              <w:autoSpaceDE/>
              <w:autoSpaceDN/>
              <w:spacing w:line="240" w:lineRule="auto"/>
              <w:jc w:val="center"/>
              <w:rPr>
                <w:rFonts w:ascii="Cambria" w:hAnsi="Cambria" w:cs="Tahoma"/>
                <w:color w:val="000000"/>
                <w:sz w:val="20"/>
              </w:rPr>
            </w:pPr>
            <w:proofErr w:type="spellStart"/>
            <w:r w:rsidRPr="006C162E">
              <w:rPr>
                <w:rFonts w:ascii="Cambria" w:hAnsi="Cambria" w:cs="Tahoma"/>
                <w:color w:val="000000"/>
                <w:sz w:val="20"/>
              </w:rPr>
              <w:t>Shelf</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Control</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Unit</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for</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high</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availability</w:t>
            </w:r>
            <w:proofErr w:type="spellEnd"/>
            <w:r w:rsidRPr="006C162E">
              <w:rPr>
                <w:rFonts w:ascii="Cambria" w:hAnsi="Cambria" w:cs="Tahoma"/>
                <w:color w:val="000000"/>
                <w:sz w:val="20"/>
              </w:rPr>
              <w:t xml:space="preserve"> set-</w:t>
            </w:r>
            <w:proofErr w:type="spellStart"/>
            <w:r w:rsidRPr="006C162E">
              <w:rPr>
                <w:rFonts w:ascii="Cambria" w:hAnsi="Cambria" w:cs="Tahoma"/>
                <w:color w:val="000000"/>
                <w:sz w:val="20"/>
              </w:rPr>
              <w:t>up</w:t>
            </w:r>
            <w:proofErr w:type="spellEnd"/>
            <w:r w:rsidRPr="006C162E">
              <w:rPr>
                <w:rFonts w:ascii="Cambria" w:hAnsi="Cambria" w:cs="Tahoma"/>
                <w:color w:val="000000"/>
                <w:sz w:val="20"/>
              </w:rPr>
              <w:t xml:space="preserve">, 2.5 HU </w:t>
            </w:r>
            <w:proofErr w:type="spellStart"/>
            <w:r w:rsidRPr="006C162E">
              <w:rPr>
                <w:rFonts w:ascii="Cambria" w:hAnsi="Cambria" w:cs="Tahoma"/>
                <w:color w:val="000000"/>
                <w:sz w:val="20"/>
              </w:rPr>
              <w:t>high</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for</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small</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slots</w:t>
            </w:r>
            <w:proofErr w:type="spellEnd"/>
          </w:p>
        </w:tc>
        <w:tc>
          <w:tcPr>
            <w:tcW w:w="528" w:type="pct"/>
            <w:tcBorders>
              <w:top w:val="nil"/>
              <w:left w:val="nil"/>
              <w:bottom w:val="single" w:sz="4" w:space="0" w:color="auto"/>
              <w:right w:val="nil"/>
            </w:tcBorders>
          </w:tcPr>
          <w:p w14:paraId="0D5B5D95" w14:textId="0EC51BB2" w:rsidR="007C5C30" w:rsidRPr="006C162E" w:rsidRDefault="007C5C30" w:rsidP="007C5C30">
            <w:pPr>
              <w:autoSpaceDE/>
              <w:autoSpaceDN/>
              <w:jc w:val="center"/>
              <w:rPr>
                <w:rFonts w:ascii="Cambria" w:hAnsi="Cambria" w:cs="Tahoma"/>
                <w:color w:val="000000"/>
              </w:rPr>
            </w:pPr>
            <w:r w:rsidRPr="006C162E">
              <w:rPr>
                <w:rFonts w:ascii="Cambria" w:hAnsi="Cambria"/>
                <w:sz w:val="22"/>
                <w:szCs w:val="22"/>
              </w:rPr>
              <w:t>&lt;</w:t>
            </w:r>
            <w:r w:rsidRPr="006C162E">
              <w:rPr>
                <w:rFonts w:ascii="Cambria" w:hAnsi="Cambria"/>
                <w:color w:val="00B0F0"/>
                <w:sz w:val="22"/>
                <w:szCs w:val="22"/>
              </w:rPr>
              <w:t>vyplní uchádzač</w:t>
            </w:r>
            <w:r w:rsidRPr="006C162E">
              <w:rPr>
                <w:rFonts w:ascii="Cambria" w:hAnsi="Cambria"/>
                <w:sz w:val="22"/>
                <w:szCs w:val="22"/>
              </w:rPr>
              <w:t>&gt;</w:t>
            </w:r>
          </w:p>
        </w:tc>
        <w:tc>
          <w:tcPr>
            <w:tcW w:w="528" w:type="pct"/>
            <w:tcBorders>
              <w:top w:val="nil"/>
              <w:left w:val="nil"/>
              <w:bottom w:val="single" w:sz="4" w:space="0" w:color="auto"/>
              <w:right w:val="single" w:sz="4" w:space="0" w:color="auto"/>
            </w:tcBorders>
            <w:shd w:val="clear" w:color="auto" w:fill="auto"/>
            <w:vAlign w:val="center"/>
            <w:hideMark/>
          </w:tcPr>
          <w:p w14:paraId="4329068C" w14:textId="7BE4A358" w:rsidR="007C5C30" w:rsidRPr="006C162E" w:rsidRDefault="007C5C30" w:rsidP="007C5C30">
            <w:pPr>
              <w:autoSpaceDE/>
              <w:autoSpaceDN/>
              <w:jc w:val="center"/>
              <w:rPr>
                <w:rFonts w:ascii="Cambria" w:hAnsi="Cambria" w:cs="Tahoma"/>
                <w:color w:val="000000"/>
              </w:rPr>
            </w:pPr>
            <w:r w:rsidRPr="006C162E">
              <w:rPr>
                <w:rFonts w:ascii="Cambria" w:hAnsi="Cambria" w:cs="Tahoma"/>
                <w:color w:val="000000"/>
              </w:rPr>
              <w:t>4</w:t>
            </w:r>
          </w:p>
        </w:tc>
      </w:tr>
      <w:tr w:rsidR="007C5C30" w:rsidRPr="00A177B8" w14:paraId="180A8719" w14:textId="77777777" w:rsidTr="007C5C30">
        <w:trPr>
          <w:trHeight w:val="300"/>
        </w:trPr>
        <w:tc>
          <w:tcPr>
            <w:tcW w:w="1499" w:type="pct"/>
            <w:tcBorders>
              <w:top w:val="nil"/>
              <w:left w:val="single" w:sz="4" w:space="0" w:color="auto"/>
              <w:bottom w:val="single" w:sz="4" w:space="0" w:color="auto"/>
              <w:right w:val="single" w:sz="4" w:space="0" w:color="auto"/>
            </w:tcBorders>
            <w:shd w:val="clear" w:color="000000" w:fill="808080"/>
            <w:vAlign w:val="center"/>
            <w:hideMark/>
          </w:tcPr>
          <w:p w14:paraId="786E1723" w14:textId="77777777" w:rsidR="007C5C30" w:rsidRPr="006C162E" w:rsidRDefault="007C5C30" w:rsidP="006C162E">
            <w:pPr>
              <w:autoSpaceDE/>
              <w:autoSpaceDN/>
              <w:spacing w:line="240" w:lineRule="auto"/>
              <w:jc w:val="center"/>
              <w:rPr>
                <w:rFonts w:ascii="Cambria" w:hAnsi="Cambria" w:cs="Tahoma"/>
                <w:b/>
                <w:bCs/>
                <w:color w:val="000000"/>
              </w:rPr>
            </w:pPr>
            <w:r w:rsidRPr="006C162E">
              <w:rPr>
                <w:rFonts w:ascii="Cambria" w:hAnsi="Cambria" w:cs="Tahoma"/>
                <w:b/>
                <w:bCs/>
                <w:color w:val="000000"/>
              </w:rPr>
              <w:t xml:space="preserve">  Filter</w:t>
            </w:r>
          </w:p>
        </w:tc>
        <w:tc>
          <w:tcPr>
            <w:tcW w:w="2445" w:type="pct"/>
            <w:tcBorders>
              <w:top w:val="nil"/>
              <w:left w:val="nil"/>
              <w:bottom w:val="single" w:sz="4" w:space="0" w:color="auto"/>
              <w:right w:val="single" w:sz="4" w:space="0" w:color="auto"/>
            </w:tcBorders>
            <w:shd w:val="clear" w:color="000000" w:fill="808080"/>
            <w:vAlign w:val="center"/>
            <w:hideMark/>
          </w:tcPr>
          <w:p w14:paraId="327AA515" w14:textId="77777777" w:rsidR="007C5C30" w:rsidRPr="006C162E" w:rsidRDefault="007C5C30" w:rsidP="006C162E">
            <w:pPr>
              <w:autoSpaceDE/>
              <w:autoSpaceDN/>
              <w:spacing w:line="240" w:lineRule="auto"/>
              <w:jc w:val="center"/>
              <w:rPr>
                <w:rFonts w:ascii="Cambria" w:hAnsi="Cambria" w:cs="Calibri"/>
                <w:color w:val="000000"/>
                <w:sz w:val="20"/>
              </w:rPr>
            </w:pPr>
            <w:r w:rsidRPr="006C162E">
              <w:rPr>
                <w:rFonts w:ascii="Cambria" w:hAnsi="Cambria" w:cs="Calibri"/>
                <w:color w:val="000000"/>
                <w:sz w:val="20"/>
              </w:rPr>
              <w:t> </w:t>
            </w:r>
          </w:p>
        </w:tc>
        <w:tc>
          <w:tcPr>
            <w:tcW w:w="528" w:type="pct"/>
            <w:tcBorders>
              <w:top w:val="nil"/>
              <w:left w:val="nil"/>
              <w:bottom w:val="single" w:sz="4" w:space="0" w:color="auto"/>
              <w:right w:val="nil"/>
            </w:tcBorders>
            <w:shd w:val="clear" w:color="000000" w:fill="808080"/>
          </w:tcPr>
          <w:p w14:paraId="0065F84A" w14:textId="77777777" w:rsidR="007C5C30" w:rsidRPr="006C162E" w:rsidRDefault="007C5C30" w:rsidP="00524C3A">
            <w:pPr>
              <w:autoSpaceDE/>
              <w:autoSpaceDN/>
              <w:jc w:val="center"/>
              <w:rPr>
                <w:rFonts w:ascii="Cambria" w:hAnsi="Cambria" w:cs="Calibri"/>
                <w:color w:val="000000"/>
              </w:rPr>
            </w:pPr>
          </w:p>
        </w:tc>
        <w:tc>
          <w:tcPr>
            <w:tcW w:w="528" w:type="pct"/>
            <w:tcBorders>
              <w:top w:val="nil"/>
              <w:left w:val="nil"/>
              <w:bottom w:val="single" w:sz="4" w:space="0" w:color="auto"/>
              <w:right w:val="single" w:sz="4" w:space="0" w:color="auto"/>
            </w:tcBorders>
            <w:shd w:val="clear" w:color="000000" w:fill="808080"/>
            <w:vAlign w:val="center"/>
            <w:hideMark/>
          </w:tcPr>
          <w:p w14:paraId="261BEAC6" w14:textId="0521E54A" w:rsidR="007C5C30" w:rsidRPr="006C162E" w:rsidRDefault="007C5C30" w:rsidP="00524C3A">
            <w:pPr>
              <w:autoSpaceDE/>
              <w:autoSpaceDN/>
              <w:jc w:val="center"/>
              <w:rPr>
                <w:rFonts w:ascii="Cambria" w:hAnsi="Cambria" w:cs="Calibri"/>
                <w:color w:val="000000"/>
              </w:rPr>
            </w:pPr>
            <w:r w:rsidRPr="006C162E">
              <w:rPr>
                <w:rFonts w:ascii="Cambria" w:hAnsi="Cambria" w:cs="Calibri"/>
                <w:color w:val="000000"/>
              </w:rPr>
              <w:t> </w:t>
            </w:r>
          </w:p>
        </w:tc>
      </w:tr>
      <w:tr w:rsidR="007C5C30" w:rsidRPr="00A177B8" w14:paraId="1505D736" w14:textId="77777777" w:rsidTr="007C5C30">
        <w:trPr>
          <w:trHeight w:val="300"/>
        </w:trPr>
        <w:tc>
          <w:tcPr>
            <w:tcW w:w="1499" w:type="pct"/>
            <w:tcBorders>
              <w:top w:val="nil"/>
              <w:left w:val="single" w:sz="4" w:space="0" w:color="auto"/>
              <w:bottom w:val="single" w:sz="4" w:space="0" w:color="auto"/>
              <w:right w:val="single" w:sz="4" w:space="0" w:color="auto"/>
            </w:tcBorders>
            <w:shd w:val="clear" w:color="auto" w:fill="auto"/>
            <w:vAlign w:val="center"/>
            <w:hideMark/>
          </w:tcPr>
          <w:p w14:paraId="66ED8366" w14:textId="77777777" w:rsidR="007C5C30" w:rsidRPr="006C162E" w:rsidRDefault="007C5C30" w:rsidP="006C162E">
            <w:pPr>
              <w:autoSpaceDE/>
              <w:autoSpaceDN/>
              <w:spacing w:line="240" w:lineRule="auto"/>
              <w:jc w:val="center"/>
              <w:rPr>
                <w:rFonts w:ascii="Cambria" w:hAnsi="Cambria" w:cs="Tahoma"/>
              </w:rPr>
            </w:pPr>
            <w:r w:rsidRPr="006C162E">
              <w:rPr>
                <w:rFonts w:ascii="Cambria" w:hAnsi="Cambria" w:cs="Tahoma"/>
              </w:rPr>
              <w:t xml:space="preserve">    8CSM-#19430-#19360</w:t>
            </w:r>
          </w:p>
        </w:tc>
        <w:tc>
          <w:tcPr>
            <w:tcW w:w="2445" w:type="pct"/>
            <w:tcBorders>
              <w:top w:val="nil"/>
              <w:left w:val="nil"/>
              <w:bottom w:val="single" w:sz="4" w:space="0" w:color="auto"/>
              <w:right w:val="single" w:sz="4" w:space="0" w:color="auto"/>
            </w:tcBorders>
            <w:shd w:val="clear" w:color="auto" w:fill="auto"/>
            <w:vAlign w:val="center"/>
            <w:hideMark/>
          </w:tcPr>
          <w:p w14:paraId="40D6DE89" w14:textId="77777777" w:rsidR="007C5C30" w:rsidRPr="006C162E" w:rsidRDefault="007C5C30" w:rsidP="006C162E">
            <w:pPr>
              <w:autoSpaceDE/>
              <w:autoSpaceDN/>
              <w:spacing w:line="240" w:lineRule="auto"/>
              <w:jc w:val="center"/>
              <w:rPr>
                <w:rFonts w:ascii="Cambria" w:hAnsi="Cambria" w:cs="Tahoma"/>
                <w:color w:val="000000"/>
                <w:sz w:val="20"/>
              </w:rPr>
            </w:pPr>
            <w:r w:rsidRPr="006C162E">
              <w:rPr>
                <w:rFonts w:ascii="Cambria" w:hAnsi="Cambria" w:cs="Tahoma"/>
                <w:color w:val="000000"/>
                <w:sz w:val="20"/>
              </w:rPr>
              <w:t xml:space="preserve">8-port </w:t>
            </w:r>
            <w:proofErr w:type="spellStart"/>
            <w:r w:rsidRPr="006C162E">
              <w:rPr>
                <w:rFonts w:ascii="Cambria" w:hAnsi="Cambria" w:cs="Tahoma"/>
                <w:color w:val="000000"/>
                <w:sz w:val="20"/>
              </w:rPr>
              <w:t>Channel</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Splitter</w:t>
            </w:r>
            <w:proofErr w:type="spellEnd"/>
          </w:p>
        </w:tc>
        <w:tc>
          <w:tcPr>
            <w:tcW w:w="528" w:type="pct"/>
            <w:tcBorders>
              <w:top w:val="nil"/>
              <w:left w:val="nil"/>
              <w:bottom w:val="single" w:sz="4" w:space="0" w:color="auto"/>
              <w:right w:val="nil"/>
            </w:tcBorders>
          </w:tcPr>
          <w:p w14:paraId="1CD6DE98" w14:textId="3AC43A14" w:rsidR="007C5C30" w:rsidRPr="006C162E" w:rsidRDefault="007C5C30" w:rsidP="00524C3A">
            <w:pPr>
              <w:autoSpaceDE/>
              <w:autoSpaceDN/>
              <w:jc w:val="center"/>
              <w:rPr>
                <w:rFonts w:ascii="Cambria" w:hAnsi="Cambria" w:cs="Tahoma"/>
                <w:color w:val="000000"/>
              </w:rPr>
            </w:pPr>
            <w:r w:rsidRPr="006C162E">
              <w:rPr>
                <w:rFonts w:ascii="Cambria" w:hAnsi="Cambria"/>
                <w:sz w:val="22"/>
                <w:szCs w:val="22"/>
              </w:rPr>
              <w:t>&lt;</w:t>
            </w:r>
            <w:r w:rsidRPr="006C162E">
              <w:rPr>
                <w:rFonts w:ascii="Cambria" w:hAnsi="Cambria"/>
                <w:color w:val="00B0F0"/>
                <w:sz w:val="22"/>
                <w:szCs w:val="22"/>
              </w:rPr>
              <w:t>vyplní uchádzač</w:t>
            </w:r>
            <w:r w:rsidRPr="006C162E">
              <w:rPr>
                <w:rFonts w:ascii="Cambria" w:hAnsi="Cambria"/>
                <w:sz w:val="22"/>
                <w:szCs w:val="22"/>
              </w:rPr>
              <w:t>&gt;</w:t>
            </w:r>
          </w:p>
        </w:tc>
        <w:tc>
          <w:tcPr>
            <w:tcW w:w="528" w:type="pct"/>
            <w:tcBorders>
              <w:top w:val="nil"/>
              <w:left w:val="nil"/>
              <w:bottom w:val="single" w:sz="4" w:space="0" w:color="auto"/>
              <w:right w:val="single" w:sz="4" w:space="0" w:color="auto"/>
            </w:tcBorders>
            <w:shd w:val="clear" w:color="auto" w:fill="auto"/>
            <w:vAlign w:val="center"/>
            <w:hideMark/>
          </w:tcPr>
          <w:p w14:paraId="0E23F8A0" w14:textId="62F2EF65" w:rsidR="007C5C30" w:rsidRPr="006C162E" w:rsidRDefault="007C5C30" w:rsidP="00524C3A">
            <w:pPr>
              <w:autoSpaceDE/>
              <w:autoSpaceDN/>
              <w:jc w:val="center"/>
              <w:rPr>
                <w:rFonts w:ascii="Cambria" w:hAnsi="Cambria" w:cs="Tahoma"/>
                <w:color w:val="000000"/>
              </w:rPr>
            </w:pPr>
            <w:r w:rsidRPr="006C162E">
              <w:rPr>
                <w:rFonts w:ascii="Cambria" w:hAnsi="Cambria" w:cs="Tahoma"/>
                <w:color w:val="000000"/>
              </w:rPr>
              <w:t>4</w:t>
            </w:r>
          </w:p>
        </w:tc>
      </w:tr>
      <w:tr w:rsidR="007C5C30" w:rsidRPr="00A177B8" w14:paraId="22714B24" w14:textId="77777777" w:rsidTr="007C5C30">
        <w:trPr>
          <w:trHeight w:val="300"/>
        </w:trPr>
        <w:tc>
          <w:tcPr>
            <w:tcW w:w="1499" w:type="pct"/>
            <w:tcBorders>
              <w:top w:val="nil"/>
              <w:left w:val="single" w:sz="4" w:space="0" w:color="auto"/>
              <w:bottom w:val="single" w:sz="4" w:space="0" w:color="auto"/>
              <w:right w:val="single" w:sz="4" w:space="0" w:color="auto"/>
            </w:tcBorders>
            <w:shd w:val="clear" w:color="000000" w:fill="808080"/>
            <w:vAlign w:val="center"/>
            <w:hideMark/>
          </w:tcPr>
          <w:p w14:paraId="1C1DF83A" w14:textId="77777777" w:rsidR="007C5C30" w:rsidRPr="006C162E" w:rsidRDefault="007C5C30" w:rsidP="006C162E">
            <w:pPr>
              <w:autoSpaceDE/>
              <w:autoSpaceDN/>
              <w:spacing w:line="240" w:lineRule="auto"/>
              <w:jc w:val="center"/>
              <w:rPr>
                <w:rFonts w:ascii="Cambria" w:hAnsi="Cambria" w:cs="Tahoma"/>
                <w:b/>
                <w:bCs/>
                <w:color w:val="000000"/>
              </w:rPr>
            </w:pPr>
            <w:r w:rsidRPr="006C162E">
              <w:rPr>
                <w:rFonts w:ascii="Cambria" w:hAnsi="Cambria" w:cs="Tahoma"/>
                <w:b/>
                <w:bCs/>
                <w:color w:val="000000"/>
              </w:rPr>
              <w:t xml:space="preserve">  </w:t>
            </w:r>
            <w:proofErr w:type="spellStart"/>
            <w:r w:rsidRPr="006C162E">
              <w:rPr>
                <w:rFonts w:ascii="Cambria" w:hAnsi="Cambria" w:cs="Tahoma"/>
                <w:b/>
                <w:bCs/>
                <w:color w:val="000000"/>
              </w:rPr>
              <w:t>Jumper</w:t>
            </w:r>
            <w:proofErr w:type="spellEnd"/>
          </w:p>
        </w:tc>
        <w:tc>
          <w:tcPr>
            <w:tcW w:w="2445" w:type="pct"/>
            <w:tcBorders>
              <w:top w:val="nil"/>
              <w:left w:val="nil"/>
              <w:bottom w:val="single" w:sz="4" w:space="0" w:color="auto"/>
              <w:right w:val="single" w:sz="4" w:space="0" w:color="auto"/>
            </w:tcBorders>
            <w:shd w:val="clear" w:color="000000" w:fill="808080"/>
            <w:vAlign w:val="center"/>
            <w:hideMark/>
          </w:tcPr>
          <w:p w14:paraId="44C89918" w14:textId="77777777" w:rsidR="007C5C30" w:rsidRPr="006C162E" w:rsidRDefault="007C5C30" w:rsidP="006C162E">
            <w:pPr>
              <w:autoSpaceDE/>
              <w:autoSpaceDN/>
              <w:spacing w:line="240" w:lineRule="auto"/>
              <w:jc w:val="center"/>
              <w:rPr>
                <w:rFonts w:ascii="Cambria" w:hAnsi="Cambria" w:cs="Calibri"/>
                <w:color w:val="000000"/>
                <w:sz w:val="20"/>
              </w:rPr>
            </w:pPr>
            <w:r w:rsidRPr="006C162E">
              <w:rPr>
                <w:rFonts w:ascii="Cambria" w:hAnsi="Cambria" w:cs="Calibri"/>
                <w:color w:val="000000"/>
                <w:sz w:val="20"/>
              </w:rPr>
              <w:t> </w:t>
            </w:r>
          </w:p>
        </w:tc>
        <w:tc>
          <w:tcPr>
            <w:tcW w:w="528" w:type="pct"/>
            <w:tcBorders>
              <w:top w:val="nil"/>
              <w:left w:val="nil"/>
              <w:bottom w:val="single" w:sz="4" w:space="0" w:color="auto"/>
              <w:right w:val="nil"/>
            </w:tcBorders>
            <w:shd w:val="clear" w:color="000000" w:fill="808080"/>
          </w:tcPr>
          <w:p w14:paraId="279DF1DA" w14:textId="77777777" w:rsidR="007C5C30" w:rsidRPr="006C162E" w:rsidRDefault="007C5C30" w:rsidP="00524C3A">
            <w:pPr>
              <w:autoSpaceDE/>
              <w:autoSpaceDN/>
              <w:jc w:val="center"/>
              <w:rPr>
                <w:rFonts w:ascii="Cambria" w:hAnsi="Cambria" w:cs="Calibri"/>
                <w:color w:val="000000"/>
              </w:rPr>
            </w:pPr>
          </w:p>
        </w:tc>
        <w:tc>
          <w:tcPr>
            <w:tcW w:w="528" w:type="pct"/>
            <w:tcBorders>
              <w:top w:val="nil"/>
              <w:left w:val="nil"/>
              <w:bottom w:val="single" w:sz="4" w:space="0" w:color="auto"/>
              <w:right w:val="single" w:sz="4" w:space="0" w:color="auto"/>
            </w:tcBorders>
            <w:shd w:val="clear" w:color="000000" w:fill="808080"/>
            <w:vAlign w:val="center"/>
            <w:hideMark/>
          </w:tcPr>
          <w:p w14:paraId="5EA60742" w14:textId="7A263A77" w:rsidR="007C5C30" w:rsidRPr="006C162E" w:rsidRDefault="007C5C30" w:rsidP="00524C3A">
            <w:pPr>
              <w:autoSpaceDE/>
              <w:autoSpaceDN/>
              <w:jc w:val="center"/>
              <w:rPr>
                <w:rFonts w:ascii="Cambria" w:hAnsi="Cambria" w:cs="Calibri"/>
                <w:color w:val="000000"/>
              </w:rPr>
            </w:pPr>
            <w:r w:rsidRPr="006C162E">
              <w:rPr>
                <w:rFonts w:ascii="Cambria" w:hAnsi="Cambria" w:cs="Calibri"/>
                <w:color w:val="000000"/>
              </w:rPr>
              <w:t> </w:t>
            </w:r>
          </w:p>
        </w:tc>
      </w:tr>
      <w:tr w:rsidR="007C5C30" w:rsidRPr="00A177B8" w14:paraId="3B36ECC4" w14:textId="77777777" w:rsidTr="007C5C30">
        <w:trPr>
          <w:trHeight w:val="300"/>
        </w:trPr>
        <w:tc>
          <w:tcPr>
            <w:tcW w:w="1499" w:type="pct"/>
            <w:tcBorders>
              <w:top w:val="nil"/>
              <w:left w:val="single" w:sz="4" w:space="0" w:color="auto"/>
              <w:bottom w:val="single" w:sz="4" w:space="0" w:color="auto"/>
              <w:right w:val="single" w:sz="4" w:space="0" w:color="auto"/>
            </w:tcBorders>
            <w:shd w:val="clear" w:color="auto" w:fill="auto"/>
            <w:vAlign w:val="center"/>
            <w:hideMark/>
          </w:tcPr>
          <w:p w14:paraId="6F5C6796" w14:textId="77777777" w:rsidR="007C5C30" w:rsidRPr="006C162E" w:rsidRDefault="007C5C30" w:rsidP="006C162E">
            <w:pPr>
              <w:autoSpaceDE/>
              <w:autoSpaceDN/>
              <w:spacing w:line="240" w:lineRule="auto"/>
              <w:jc w:val="center"/>
              <w:rPr>
                <w:rFonts w:ascii="Cambria" w:hAnsi="Cambria" w:cs="Tahoma"/>
              </w:rPr>
            </w:pPr>
            <w:r w:rsidRPr="006C162E">
              <w:rPr>
                <w:rFonts w:ascii="Cambria" w:hAnsi="Cambria" w:cs="Tahoma"/>
              </w:rPr>
              <w:lastRenderedPageBreak/>
              <w:t xml:space="preserve">    J/MM62/LC/DUP/0090/RED</w:t>
            </w:r>
          </w:p>
        </w:tc>
        <w:tc>
          <w:tcPr>
            <w:tcW w:w="2445" w:type="pct"/>
            <w:tcBorders>
              <w:top w:val="nil"/>
              <w:left w:val="nil"/>
              <w:bottom w:val="single" w:sz="4" w:space="0" w:color="auto"/>
              <w:right w:val="single" w:sz="4" w:space="0" w:color="auto"/>
            </w:tcBorders>
            <w:shd w:val="clear" w:color="auto" w:fill="auto"/>
            <w:vAlign w:val="center"/>
            <w:hideMark/>
          </w:tcPr>
          <w:p w14:paraId="46FED895" w14:textId="77777777" w:rsidR="007C5C30" w:rsidRPr="006C162E" w:rsidRDefault="007C5C30" w:rsidP="006C162E">
            <w:pPr>
              <w:autoSpaceDE/>
              <w:autoSpaceDN/>
              <w:spacing w:line="240" w:lineRule="auto"/>
              <w:jc w:val="center"/>
              <w:rPr>
                <w:rFonts w:ascii="Cambria" w:hAnsi="Cambria" w:cs="Tahoma"/>
                <w:color w:val="000000"/>
                <w:sz w:val="20"/>
              </w:rPr>
            </w:pPr>
            <w:proofErr w:type="spellStart"/>
            <w:r w:rsidRPr="006C162E">
              <w:rPr>
                <w:rFonts w:ascii="Cambria" w:hAnsi="Cambria" w:cs="Tahoma"/>
                <w:color w:val="000000"/>
                <w:sz w:val="20"/>
              </w:rPr>
              <w:t>Duplex</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Cable</w:t>
            </w:r>
            <w:proofErr w:type="spellEnd"/>
            <w:r w:rsidRPr="006C162E">
              <w:rPr>
                <w:rFonts w:ascii="Cambria" w:hAnsi="Cambria" w:cs="Tahoma"/>
                <w:color w:val="000000"/>
                <w:sz w:val="20"/>
              </w:rPr>
              <w:t xml:space="preserve"> - </w:t>
            </w:r>
            <w:proofErr w:type="spellStart"/>
            <w:r w:rsidRPr="006C162E">
              <w:rPr>
                <w:rFonts w:ascii="Cambria" w:hAnsi="Cambria" w:cs="Tahoma"/>
                <w:color w:val="000000"/>
                <w:sz w:val="20"/>
              </w:rPr>
              <w:t>Multimode</w:t>
            </w:r>
            <w:proofErr w:type="spellEnd"/>
            <w:r w:rsidRPr="006C162E">
              <w:rPr>
                <w:rFonts w:ascii="Cambria" w:hAnsi="Cambria" w:cs="Tahoma"/>
                <w:color w:val="000000"/>
                <w:sz w:val="20"/>
              </w:rPr>
              <w:t xml:space="preserve"> 62.5, LC, 90 cm</w:t>
            </w:r>
          </w:p>
        </w:tc>
        <w:tc>
          <w:tcPr>
            <w:tcW w:w="528" w:type="pct"/>
            <w:tcBorders>
              <w:top w:val="nil"/>
              <w:left w:val="nil"/>
              <w:bottom w:val="single" w:sz="4" w:space="0" w:color="auto"/>
              <w:right w:val="nil"/>
            </w:tcBorders>
          </w:tcPr>
          <w:p w14:paraId="3BBE7492" w14:textId="11881AF9" w:rsidR="007C5C30" w:rsidRPr="006C162E" w:rsidRDefault="007C5C30" w:rsidP="007C5C30">
            <w:pPr>
              <w:autoSpaceDE/>
              <w:autoSpaceDN/>
              <w:jc w:val="center"/>
              <w:rPr>
                <w:rFonts w:ascii="Cambria" w:hAnsi="Cambria" w:cs="Tahoma"/>
                <w:color w:val="000000"/>
              </w:rPr>
            </w:pPr>
            <w:r w:rsidRPr="006C162E">
              <w:rPr>
                <w:rFonts w:ascii="Cambria" w:hAnsi="Cambria"/>
                <w:sz w:val="22"/>
                <w:szCs w:val="22"/>
              </w:rPr>
              <w:t>&lt;</w:t>
            </w:r>
            <w:r w:rsidRPr="006C162E">
              <w:rPr>
                <w:rFonts w:ascii="Cambria" w:hAnsi="Cambria"/>
                <w:color w:val="00B0F0"/>
                <w:sz w:val="22"/>
                <w:szCs w:val="22"/>
              </w:rPr>
              <w:t>vyplní uchádzač</w:t>
            </w:r>
            <w:r w:rsidRPr="006C162E">
              <w:rPr>
                <w:rFonts w:ascii="Cambria" w:hAnsi="Cambria"/>
                <w:sz w:val="22"/>
                <w:szCs w:val="22"/>
              </w:rPr>
              <w:t>&gt;</w:t>
            </w:r>
          </w:p>
        </w:tc>
        <w:tc>
          <w:tcPr>
            <w:tcW w:w="528" w:type="pct"/>
            <w:tcBorders>
              <w:top w:val="nil"/>
              <w:left w:val="nil"/>
              <w:bottom w:val="single" w:sz="4" w:space="0" w:color="auto"/>
              <w:right w:val="single" w:sz="4" w:space="0" w:color="auto"/>
            </w:tcBorders>
            <w:shd w:val="clear" w:color="auto" w:fill="auto"/>
            <w:vAlign w:val="center"/>
            <w:hideMark/>
          </w:tcPr>
          <w:p w14:paraId="39C7A5F8" w14:textId="7153ED2B" w:rsidR="007C5C30" w:rsidRPr="006C162E" w:rsidRDefault="007C5C30" w:rsidP="007C5C30">
            <w:pPr>
              <w:autoSpaceDE/>
              <w:autoSpaceDN/>
              <w:jc w:val="center"/>
              <w:rPr>
                <w:rFonts w:ascii="Cambria" w:hAnsi="Cambria" w:cs="Tahoma"/>
                <w:color w:val="000000"/>
              </w:rPr>
            </w:pPr>
            <w:r w:rsidRPr="006C162E">
              <w:rPr>
                <w:rFonts w:ascii="Cambria" w:hAnsi="Cambria" w:cs="Tahoma"/>
                <w:color w:val="000000"/>
              </w:rPr>
              <w:t>4</w:t>
            </w:r>
          </w:p>
        </w:tc>
      </w:tr>
      <w:tr w:rsidR="007C5C30" w:rsidRPr="00A177B8" w14:paraId="3FA2BB99" w14:textId="77777777" w:rsidTr="007C5C30">
        <w:trPr>
          <w:trHeight w:val="300"/>
        </w:trPr>
        <w:tc>
          <w:tcPr>
            <w:tcW w:w="1499" w:type="pct"/>
            <w:tcBorders>
              <w:top w:val="nil"/>
              <w:left w:val="single" w:sz="4" w:space="0" w:color="auto"/>
              <w:bottom w:val="single" w:sz="4" w:space="0" w:color="auto"/>
              <w:right w:val="single" w:sz="4" w:space="0" w:color="auto"/>
            </w:tcBorders>
            <w:shd w:val="clear" w:color="auto" w:fill="auto"/>
            <w:vAlign w:val="center"/>
            <w:hideMark/>
          </w:tcPr>
          <w:p w14:paraId="4525F498" w14:textId="77777777" w:rsidR="007C5C30" w:rsidRPr="006C162E" w:rsidRDefault="007C5C30" w:rsidP="006C162E">
            <w:pPr>
              <w:autoSpaceDE/>
              <w:autoSpaceDN/>
              <w:spacing w:line="240" w:lineRule="auto"/>
              <w:jc w:val="center"/>
              <w:rPr>
                <w:rFonts w:ascii="Cambria" w:hAnsi="Cambria" w:cs="Tahoma"/>
              </w:rPr>
            </w:pPr>
            <w:r w:rsidRPr="006C162E">
              <w:rPr>
                <w:rFonts w:ascii="Cambria" w:hAnsi="Cambria" w:cs="Tahoma"/>
              </w:rPr>
              <w:t xml:space="preserve">    J/MM62/LC/DUP/0500/RED</w:t>
            </w:r>
          </w:p>
        </w:tc>
        <w:tc>
          <w:tcPr>
            <w:tcW w:w="2445" w:type="pct"/>
            <w:tcBorders>
              <w:top w:val="nil"/>
              <w:left w:val="nil"/>
              <w:bottom w:val="single" w:sz="4" w:space="0" w:color="auto"/>
              <w:right w:val="single" w:sz="4" w:space="0" w:color="auto"/>
            </w:tcBorders>
            <w:shd w:val="clear" w:color="auto" w:fill="auto"/>
            <w:vAlign w:val="center"/>
            <w:hideMark/>
          </w:tcPr>
          <w:p w14:paraId="5C253971" w14:textId="77777777" w:rsidR="007C5C30" w:rsidRPr="006C162E" w:rsidRDefault="007C5C30" w:rsidP="006C162E">
            <w:pPr>
              <w:autoSpaceDE/>
              <w:autoSpaceDN/>
              <w:spacing w:line="240" w:lineRule="auto"/>
              <w:jc w:val="center"/>
              <w:rPr>
                <w:rFonts w:ascii="Cambria" w:hAnsi="Cambria" w:cs="Tahoma"/>
                <w:color w:val="000000"/>
                <w:sz w:val="20"/>
              </w:rPr>
            </w:pPr>
            <w:proofErr w:type="spellStart"/>
            <w:r w:rsidRPr="006C162E">
              <w:rPr>
                <w:rFonts w:ascii="Cambria" w:hAnsi="Cambria" w:cs="Tahoma"/>
                <w:color w:val="000000"/>
                <w:sz w:val="20"/>
              </w:rPr>
              <w:t>Duplex</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Cable</w:t>
            </w:r>
            <w:proofErr w:type="spellEnd"/>
            <w:r w:rsidRPr="006C162E">
              <w:rPr>
                <w:rFonts w:ascii="Cambria" w:hAnsi="Cambria" w:cs="Tahoma"/>
                <w:color w:val="000000"/>
                <w:sz w:val="20"/>
              </w:rPr>
              <w:t xml:space="preserve"> - </w:t>
            </w:r>
            <w:proofErr w:type="spellStart"/>
            <w:r w:rsidRPr="006C162E">
              <w:rPr>
                <w:rFonts w:ascii="Cambria" w:hAnsi="Cambria" w:cs="Tahoma"/>
                <w:color w:val="000000"/>
                <w:sz w:val="20"/>
              </w:rPr>
              <w:t>Multimode</w:t>
            </w:r>
            <w:proofErr w:type="spellEnd"/>
            <w:r w:rsidRPr="006C162E">
              <w:rPr>
                <w:rFonts w:ascii="Cambria" w:hAnsi="Cambria" w:cs="Tahoma"/>
                <w:color w:val="000000"/>
                <w:sz w:val="20"/>
              </w:rPr>
              <w:t xml:space="preserve"> 62.5, LC, 500 cm</w:t>
            </w:r>
          </w:p>
        </w:tc>
        <w:tc>
          <w:tcPr>
            <w:tcW w:w="528" w:type="pct"/>
            <w:tcBorders>
              <w:top w:val="nil"/>
              <w:left w:val="nil"/>
              <w:bottom w:val="single" w:sz="4" w:space="0" w:color="auto"/>
              <w:right w:val="nil"/>
            </w:tcBorders>
          </w:tcPr>
          <w:p w14:paraId="2DAF39C2" w14:textId="2D7F8C7D" w:rsidR="007C5C30" w:rsidRPr="006C162E" w:rsidRDefault="007C5C30" w:rsidP="007C5C30">
            <w:pPr>
              <w:autoSpaceDE/>
              <w:autoSpaceDN/>
              <w:jc w:val="center"/>
              <w:rPr>
                <w:rFonts w:ascii="Cambria" w:hAnsi="Cambria" w:cs="Tahoma"/>
                <w:color w:val="000000"/>
              </w:rPr>
            </w:pPr>
            <w:r w:rsidRPr="006C162E">
              <w:rPr>
                <w:rFonts w:ascii="Cambria" w:hAnsi="Cambria"/>
                <w:sz w:val="22"/>
                <w:szCs w:val="22"/>
              </w:rPr>
              <w:t>&lt;</w:t>
            </w:r>
            <w:r w:rsidRPr="006C162E">
              <w:rPr>
                <w:rFonts w:ascii="Cambria" w:hAnsi="Cambria"/>
                <w:color w:val="00B0F0"/>
                <w:sz w:val="22"/>
                <w:szCs w:val="22"/>
              </w:rPr>
              <w:t>vyplní uchádzač</w:t>
            </w:r>
            <w:r w:rsidRPr="006C162E">
              <w:rPr>
                <w:rFonts w:ascii="Cambria" w:hAnsi="Cambria"/>
                <w:sz w:val="22"/>
                <w:szCs w:val="22"/>
              </w:rPr>
              <w:t>&gt;</w:t>
            </w:r>
          </w:p>
        </w:tc>
        <w:tc>
          <w:tcPr>
            <w:tcW w:w="528" w:type="pct"/>
            <w:tcBorders>
              <w:top w:val="nil"/>
              <w:left w:val="nil"/>
              <w:bottom w:val="single" w:sz="4" w:space="0" w:color="auto"/>
              <w:right w:val="single" w:sz="4" w:space="0" w:color="auto"/>
            </w:tcBorders>
            <w:shd w:val="clear" w:color="auto" w:fill="auto"/>
            <w:vAlign w:val="center"/>
            <w:hideMark/>
          </w:tcPr>
          <w:p w14:paraId="1B19962B" w14:textId="148AD8E3" w:rsidR="007C5C30" w:rsidRPr="006C162E" w:rsidRDefault="007C5C30" w:rsidP="007C5C30">
            <w:pPr>
              <w:autoSpaceDE/>
              <w:autoSpaceDN/>
              <w:jc w:val="center"/>
              <w:rPr>
                <w:rFonts w:ascii="Cambria" w:hAnsi="Cambria" w:cs="Tahoma"/>
                <w:color w:val="000000"/>
              </w:rPr>
            </w:pPr>
            <w:r w:rsidRPr="006C162E">
              <w:rPr>
                <w:rFonts w:ascii="Cambria" w:hAnsi="Cambria" w:cs="Tahoma"/>
                <w:color w:val="000000"/>
              </w:rPr>
              <w:t>4</w:t>
            </w:r>
          </w:p>
        </w:tc>
      </w:tr>
      <w:tr w:rsidR="007C5C30" w:rsidRPr="00A177B8" w14:paraId="42CD9EC5" w14:textId="77777777" w:rsidTr="007C5C30">
        <w:trPr>
          <w:trHeight w:val="300"/>
        </w:trPr>
        <w:tc>
          <w:tcPr>
            <w:tcW w:w="1499" w:type="pct"/>
            <w:tcBorders>
              <w:top w:val="nil"/>
              <w:left w:val="single" w:sz="4" w:space="0" w:color="auto"/>
              <w:bottom w:val="single" w:sz="4" w:space="0" w:color="auto"/>
              <w:right w:val="single" w:sz="4" w:space="0" w:color="auto"/>
            </w:tcBorders>
            <w:shd w:val="clear" w:color="auto" w:fill="auto"/>
            <w:vAlign w:val="center"/>
            <w:hideMark/>
          </w:tcPr>
          <w:p w14:paraId="6103BD76" w14:textId="77777777" w:rsidR="007C5C30" w:rsidRPr="006C162E" w:rsidRDefault="007C5C30" w:rsidP="006C162E">
            <w:pPr>
              <w:autoSpaceDE/>
              <w:autoSpaceDN/>
              <w:spacing w:line="240" w:lineRule="auto"/>
              <w:jc w:val="center"/>
              <w:rPr>
                <w:rFonts w:ascii="Cambria" w:hAnsi="Cambria" w:cs="Tahoma"/>
              </w:rPr>
            </w:pPr>
            <w:r w:rsidRPr="006C162E">
              <w:rPr>
                <w:rFonts w:ascii="Cambria" w:hAnsi="Cambria" w:cs="Tahoma"/>
              </w:rPr>
              <w:t xml:space="preserve">    J/XX/XX/XXX</w:t>
            </w:r>
          </w:p>
        </w:tc>
        <w:tc>
          <w:tcPr>
            <w:tcW w:w="2445" w:type="pct"/>
            <w:tcBorders>
              <w:top w:val="nil"/>
              <w:left w:val="nil"/>
              <w:bottom w:val="single" w:sz="4" w:space="0" w:color="auto"/>
              <w:right w:val="single" w:sz="4" w:space="0" w:color="auto"/>
            </w:tcBorders>
            <w:shd w:val="clear" w:color="auto" w:fill="auto"/>
            <w:vAlign w:val="center"/>
            <w:hideMark/>
          </w:tcPr>
          <w:p w14:paraId="678852BF" w14:textId="77777777" w:rsidR="007C5C30" w:rsidRPr="006C162E" w:rsidRDefault="007C5C30" w:rsidP="006C162E">
            <w:pPr>
              <w:autoSpaceDE/>
              <w:autoSpaceDN/>
              <w:spacing w:line="240" w:lineRule="auto"/>
              <w:jc w:val="center"/>
              <w:rPr>
                <w:rFonts w:ascii="Cambria" w:hAnsi="Cambria" w:cs="Tahoma"/>
                <w:color w:val="000000"/>
                <w:sz w:val="20"/>
              </w:rPr>
            </w:pPr>
            <w:proofErr w:type="spellStart"/>
            <w:r w:rsidRPr="006C162E">
              <w:rPr>
                <w:rFonts w:ascii="Cambria" w:hAnsi="Cambria" w:cs="Tahoma"/>
                <w:color w:val="000000"/>
                <w:sz w:val="20"/>
              </w:rPr>
              <w:t>Jumper</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for</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internal</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cabling</w:t>
            </w:r>
            <w:proofErr w:type="spellEnd"/>
          </w:p>
        </w:tc>
        <w:tc>
          <w:tcPr>
            <w:tcW w:w="528" w:type="pct"/>
            <w:tcBorders>
              <w:top w:val="nil"/>
              <w:left w:val="nil"/>
              <w:bottom w:val="single" w:sz="4" w:space="0" w:color="auto"/>
              <w:right w:val="nil"/>
            </w:tcBorders>
          </w:tcPr>
          <w:p w14:paraId="729D4DC5" w14:textId="113D5C92" w:rsidR="007C5C30" w:rsidRPr="006C162E" w:rsidRDefault="007C5C30" w:rsidP="007C5C30">
            <w:pPr>
              <w:autoSpaceDE/>
              <w:autoSpaceDN/>
              <w:jc w:val="center"/>
              <w:rPr>
                <w:rFonts w:ascii="Cambria" w:hAnsi="Cambria" w:cs="Tahoma"/>
                <w:color w:val="000000"/>
              </w:rPr>
            </w:pPr>
            <w:r w:rsidRPr="006C162E">
              <w:rPr>
                <w:rFonts w:ascii="Cambria" w:hAnsi="Cambria"/>
                <w:sz w:val="22"/>
                <w:szCs w:val="22"/>
              </w:rPr>
              <w:t>&lt;</w:t>
            </w:r>
            <w:r w:rsidRPr="006C162E">
              <w:rPr>
                <w:rFonts w:ascii="Cambria" w:hAnsi="Cambria"/>
                <w:color w:val="00B0F0"/>
                <w:sz w:val="22"/>
                <w:szCs w:val="22"/>
              </w:rPr>
              <w:t>vyplní uchádzač</w:t>
            </w:r>
            <w:r w:rsidRPr="006C162E">
              <w:rPr>
                <w:rFonts w:ascii="Cambria" w:hAnsi="Cambria"/>
                <w:sz w:val="22"/>
                <w:szCs w:val="22"/>
              </w:rPr>
              <w:t>&gt;</w:t>
            </w:r>
          </w:p>
        </w:tc>
        <w:tc>
          <w:tcPr>
            <w:tcW w:w="528" w:type="pct"/>
            <w:tcBorders>
              <w:top w:val="nil"/>
              <w:left w:val="nil"/>
              <w:bottom w:val="single" w:sz="4" w:space="0" w:color="auto"/>
              <w:right w:val="single" w:sz="4" w:space="0" w:color="auto"/>
            </w:tcBorders>
            <w:shd w:val="clear" w:color="auto" w:fill="auto"/>
            <w:vAlign w:val="center"/>
            <w:hideMark/>
          </w:tcPr>
          <w:p w14:paraId="73DB6564" w14:textId="36479148" w:rsidR="007C5C30" w:rsidRPr="006C162E" w:rsidRDefault="007C5C30" w:rsidP="007C5C30">
            <w:pPr>
              <w:autoSpaceDE/>
              <w:autoSpaceDN/>
              <w:jc w:val="center"/>
              <w:rPr>
                <w:rFonts w:ascii="Cambria" w:hAnsi="Cambria" w:cs="Tahoma"/>
                <w:color w:val="000000"/>
              </w:rPr>
            </w:pPr>
            <w:r w:rsidRPr="006C162E">
              <w:rPr>
                <w:rFonts w:ascii="Cambria" w:hAnsi="Cambria" w:cs="Tahoma"/>
                <w:color w:val="000000"/>
              </w:rPr>
              <w:t>8</w:t>
            </w:r>
          </w:p>
        </w:tc>
      </w:tr>
      <w:tr w:rsidR="007C5C30" w:rsidRPr="00A177B8" w14:paraId="0CE39772" w14:textId="77777777" w:rsidTr="007C5C30">
        <w:trPr>
          <w:trHeight w:val="300"/>
        </w:trPr>
        <w:tc>
          <w:tcPr>
            <w:tcW w:w="1499" w:type="pct"/>
            <w:tcBorders>
              <w:top w:val="nil"/>
              <w:left w:val="single" w:sz="4" w:space="0" w:color="auto"/>
              <w:bottom w:val="single" w:sz="4" w:space="0" w:color="auto"/>
              <w:right w:val="single" w:sz="4" w:space="0" w:color="auto"/>
            </w:tcBorders>
            <w:shd w:val="clear" w:color="000000" w:fill="808080"/>
            <w:vAlign w:val="center"/>
            <w:hideMark/>
          </w:tcPr>
          <w:p w14:paraId="6550C5B4" w14:textId="77777777" w:rsidR="007C5C30" w:rsidRPr="006C162E" w:rsidRDefault="007C5C30" w:rsidP="006C162E">
            <w:pPr>
              <w:autoSpaceDE/>
              <w:autoSpaceDN/>
              <w:spacing w:line="240" w:lineRule="auto"/>
              <w:jc w:val="center"/>
              <w:rPr>
                <w:rFonts w:ascii="Cambria" w:hAnsi="Cambria" w:cs="Tahoma"/>
                <w:b/>
                <w:bCs/>
                <w:color w:val="000000"/>
              </w:rPr>
            </w:pPr>
            <w:r w:rsidRPr="006C162E">
              <w:rPr>
                <w:rFonts w:ascii="Cambria" w:hAnsi="Cambria" w:cs="Tahoma"/>
                <w:b/>
                <w:bCs/>
                <w:color w:val="000000"/>
              </w:rPr>
              <w:t xml:space="preserve">  </w:t>
            </w:r>
            <w:proofErr w:type="spellStart"/>
            <w:r w:rsidRPr="006C162E">
              <w:rPr>
                <w:rFonts w:ascii="Cambria" w:hAnsi="Cambria" w:cs="Tahoma"/>
                <w:b/>
                <w:bCs/>
                <w:color w:val="000000"/>
              </w:rPr>
              <w:t>Plug</w:t>
            </w:r>
            <w:proofErr w:type="spellEnd"/>
          </w:p>
        </w:tc>
        <w:tc>
          <w:tcPr>
            <w:tcW w:w="2445" w:type="pct"/>
            <w:tcBorders>
              <w:top w:val="nil"/>
              <w:left w:val="nil"/>
              <w:bottom w:val="single" w:sz="4" w:space="0" w:color="auto"/>
              <w:right w:val="single" w:sz="4" w:space="0" w:color="auto"/>
            </w:tcBorders>
            <w:shd w:val="clear" w:color="000000" w:fill="808080"/>
            <w:vAlign w:val="center"/>
            <w:hideMark/>
          </w:tcPr>
          <w:p w14:paraId="66BD77EF" w14:textId="77777777" w:rsidR="007C5C30" w:rsidRPr="006C162E" w:rsidRDefault="007C5C30" w:rsidP="006C162E">
            <w:pPr>
              <w:autoSpaceDE/>
              <w:autoSpaceDN/>
              <w:spacing w:line="240" w:lineRule="auto"/>
              <w:jc w:val="center"/>
              <w:rPr>
                <w:rFonts w:ascii="Cambria" w:hAnsi="Cambria" w:cs="Calibri"/>
                <w:color w:val="000000"/>
                <w:sz w:val="20"/>
              </w:rPr>
            </w:pPr>
            <w:r w:rsidRPr="006C162E">
              <w:rPr>
                <w:rFonts w:ascii="Cambria" w:hAnsi="Cambria" w:cs="Calibri"/>
                <w:color w:val="000000"/>
                <w:sz w:val="20"/>
              </w:rPr>
              <w:t> </w:t>
            </w:r>
          </w:p>
        </w:tc>
        <w:tc>
          <w:tcPr>
            <w:tcW w:w="528" w:type="pct"/>
            <w:tcBorders>
              <w:top w:val="nil"/>
              <w:left w:val="nil"/>
              <w:bottom w:val="single" w:sz="4" w:space="0" w:color="auto"/>
              <w:right w:val="nil"/>
            </w:tcBorders>
            <w:shd w:val="clear" w:color="000000" w:fill="808080"/>
          </w:tcPr>
          <w:p w14:paraId="5B929EDD" w14:textId="77777777" w:rsidR="007C5C30" w:rsidRPr="006C162E" w:rsidRDefault="007C5C30" w:rsidP="00524C3A">
            <w:pPr>
              <w:autoSpaceDE/>
              <w:autoSpaceDN/>
              <w:jc w:val="center"/>
              <w:rPr>
                <w:rFonts w:ascii="Cambria" w:hAnsi="Cambria" w:cs="Calibri"/>
                <w:color w:val="000000"/>
              </w:rPr>
            </w:pPr>
          </w:p>
        </w:tc>
        <w:tc>
          <w:tcPr>
            <w:tcW w:w="528" w:type="pct"/>
            <w:tcBorders>
              <w:top w:val="nil"/>
              <w:left w:val="nil"/>
              <w:bottom w:val="single" w:sz="4" w:space="0" w:color="auto"/>
              <w:right w:val="single" w:sz="4" w:space="0" w:color="auto"/>
            </w:tcBorders>
            <w:shd w:val="clear" w:color="000000" w:fill="808080"/>
            <w:vAlign w:val="center"/>
            <w:hideMark/>
          </w:tcPr>
          <w:p w14:paraId="0DAEFB19" w14:textId="17BD7DDF" w:rsidR="007C5C30" w:rsidRPr="006C162E" w:rsidRDefault="007C5C30" w:rsidP="00524C3A">
            <w:pPr>
              <w:autoSpaceDE/>
              <w:autoSpaceDN/>
              <w:jc w:val="center"/>
              <w:rPr>
                <w:rFonts w:ascii="Cambria" w:hAnsi="Cambria" w:cs="Calibri"/>
                <w:color w:val="000000"/>
              </w:rPr>
            </w:pPr>
            <w:r w:rsidRPr="006C162E">
              <w:rPr>
                <w:rFonts w:ascii="Cambria" w:hAnsi="Cambria" w:cs="Calibri"/>
                <w:color w:val="000000"/>
              </w:rPr>
              <w:t> </w:t>
            </w:r>
          </w:p>
        </w:tc>
      </w:tr>
      <w:tr w:rsidR="007C5C30" w:rsidRPr="00A177B8" w14:paraId="1EBA2AA2" w14:textId="77777777" w:rsidTr="007C5C30">
        <w:trPr>
          <w:trHeight w:val="765"/>
        </w:trPr>
        <w:tc>
          <w:tcPr>
            <w:tcW w:w="1499" w:type="pct"/>
            <w:tcBorders>
              <w:top w:val="nil"/>
              <w:left w:val="single" w:sz="4" w:space="0" w:color="auto"/>
              <w:bottom w:val="single" w:sz="4" w:space="0" w:color="auto"/>
              <w:right w:val="single" w:sz="4" w:space="0" w:color="auto"/>
            </w:tcBorders>
            <w:shd w:val="clear" w:color="auto" w:fill="auto"/>
            <w:vAlign w:val="center"/>
            <w:hideMark/>
          </w:tcPr>
          <w:p w14:paraId="1235AE15" w14:textId="77777777" w:rsidR="007C5C30" w:rsidRPr="006C162E" w:rsidRDefault="007C5C30" w:rsidP="006C162E">
            <w:pPr>
              <w:autoSpaceDE/>
              <w:autoSpaceDN/>
              <w:spacing w:line="240" w:lineRule="auto"/>
              <w:jc w:val="center"/>
              <w:rPr>
                <w:rFonts w:ascii="Cambria" w:hAnsi="Cambria" w:cs="Tahoma"/>
              </w:rPr>
            </w:pPr>
            <w:r w:rsidRPr="006C162E">
              <w:rPr>
                <w:rFonts w:ascii="Cambria" w:hAnsi="Cambria" w:cs="Tahoma"/>
              </w:rPr>
              <w:t xml:space="preserve">    CFP/112G/#DCTCA/SM/LC</w:t>
            </w:r>
          </w:p>
        </w:tc>
        <w:tc>
          <w:tcPr>
            <w:tcW w:w="2445" w:type="pct"/>
            <w:tcBorders>
              <w:top w:val="nil"/>
              <w:left w:val="nil"/>
              <w:bottom w:val="single" w:sz="4" w:space="0" w:color="auto"/>
              <w:right w:val="single" w:sz="4" w:space="0" w:color="auto"/>
            </w:tcBorders>
            <w:shd w:val="clear" w:color="auto" w:fill="auto"/>
            <w:vAlign w:val="center"/>
            <w:hideMark/>
          </w:tcPr>
          <w:p w14:paraId="306421EA" w14:textId="77777777" w:rsidR="007C5C30" w:rsidRPr="006C162E" w:rsidRDefault="007C5C30" w:rsidP="006C162E">
            <w:pPr>
              <w:autoSpaceDE/>
              <w:autoSpaceDN/>
              <w:spacing w:line="240" w:lineRule="auto"/>
              <w:jc w:val="center"/>
              <w:rPr>
                <w:rFonts w:ascii="Cambria" w:hAnsi="Cambria" w:cs="Tahoma"/>
                <w:color w:val="000000"/>
                <w:sz w:val="20"/>
              </w:rPr>
            </w:pPr>
            <w:r w:rsidRPr="006C162E">
              <w:rPr>
                <w:rFonts w:ascii="Cambria" w:hAnsi="Cambria" w:cs="Tahoma"/>
                <w:color w:val="000000"/>
                <w:sz w:val="20"/>
              </w:rPr>
              <w:t xml:space="preserve">112G </w:t>
            </w:r>
            <w:proofErr w:type="spellStart"/>
            <w:r w:rsidRPr="006C162E">
              <w:rPr>
                <w:rFonts w:ascii="Cambria" w:hAnsi="Cambria" w:cs="Tahoma"/>
                <w:color w:val="000000"/>
                <w:sz w:val="20"/>
              </w:rPr>
              <w:t>Pluggable</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coherent</w:t>
            </w:r>
            <w:proofErr w:type="spellEnd"/>
            <w:r w:rsidRPr="006C162E">
              <w:rPr>
                <w:rFonts w:ascii="Cambria" w:hAnsi="Cambria" w:cs="Tahoma"/>
                <w:color w:val="000000"/>
                <w:sz w:val="20"/>
              </w:rPr>
              <w:t xml:space="preserve">, C-Band </w:t>
            </w:r>
            <w:proofErr w:type="spellStart"/>
            <w:r w:rsidRPr="006C162E">
              <w:rPr>
                <w:rFonts w:ascii="Cambria" w:hAnsi="Cambria" w:cs="Tahoma"/>
                <w:color w:val="000000"/>
                <w:sz w:val="20"/>
              </w:rPr>
              <w:t>tunable</w:t>
            </w:r>
            <w:proofErr w:type="spellEnd"/>
            <w:r w:rsidRPr="006C162E">
              <w:rPr>
                <w:rFonts w:ascii="Cambria" w:hAnsi="Cambria" w:cs="Tahoma"/>
                <w:color w:val="000000"/>
                <w:sz w:val="20"/>
              </w:rPr>
              <w:t xml:space="preserve"> DWDM </w:t>
            </w:r>
            <w:proofErr w:type="spellStart"/>
            <w:r w:rsidRPr="006C162E">
              <w:rPr>
                <w:rFonts w:ascii="Cambria" w:hAnsi="Cambria" w:cs="Tahoma"/>
                <w:color w:val="000000"/>
                <w:sz w:val="20"/>
              </w:rPr>
              <w:t>network</w:t>
            </w:r>
            <w:proofErr w:type="spellEnd"/>
            <w:r w:rsidRPr="006C162E">
              <w:rPr>
                <w:rFonts w:ascii="Cambria" w:hAnsi="Cambria" w:cs="Tahoma"/>
                <w:color w:val="000000"/>
                <w:sz w:val="20"/>
              </w:rPr>
              <w:t xml:space="preserve"> IF center </w:t>
            </w:r>
            <w:proofErr w:type="spellStart"/>
            <w:r w:rsidRPr="006C162E">
              <w:rPr>
                <w:rFonts w:ascii="Cambria" w:hAnsi="Cambria" w:cs="Tahoma"/>
                <w:color w:val="000000"/>
                <w:sz w:val="20"/>
              </w:rPr>
              <w:t>frequency</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from</w:t>
            </w:r>
            <w:proofErr w:type="spellEnd"/>
            <w:r w:rsidRPr="006C162E">
              <w:rPr>
                <w:rFonts w:ascii="Cambria" w:hAnsi="Cambria" w:cs="Tahoma"/>
                <w:color w:val="000000"/>
                <w:sz w:val="20"/>
              </w:rPr>
              <w:t xml:space="preserve"> 191.25 to 196.1 </w:t>
            </w:r>
            <w:proofErr w:type="spellStart"/>
            <w:r w:rsidRPr="006C162E">
              <w:rPr>
                <w:rFonts w:ascii="Cambria" w:hAnsi="Cambria" w:cs="Tahoma"/>
                <w:color w:val="000000"/>
                <w:sz w:val="20"/>
              </w:rPr>
              <w:t>THz</w:t>
            </w:r>
            <w:proofErr w:type="spellEnd"/>
            <w:r w:rsidRPr="006C162E">
              <w:rPr>
                <w:rFonts w:ascii="Cambria" w:hAnsi="Cambria" w:cs="Tahoma"/>
                <w:color w:val="000000"/>
                <w:sz w:val="20"/>
              </w:rPr>
              <w:t xml:space="preserve"> on a 12.5GHz </w:t>
            </w:r>
            <w:proofErr w:type="spellStart"/>
            <w:r w:rsidRPr="006C162E">
              <w:rPr>
                <w:rFonts w:ascii="Cambria" w:hAnsi="Cambria" w:cs="Tahoma"/>
                <w:color w:val="000000"/>
                <w:sz w:val="20"/>
              </w:rPr>
              <w:t>grid</w:t>
            </w:r>
            <w:proofErr w:type="spellEnd"/>
          </w:p>
        </w:tc>
        <w:tc>
          <w:tcPr>
            <w:tcW w:w="528" w:type="pct"/>
            <w:tcBorders>
              <w:top w:val="nil"/>
              <w:left w:val="nil"/>
              <w:bottom w:val="single" w:sz="4" w:space="0" w:color="auto"/>
              <w:right w:val="nil"/>
            </w:tcBorders>
          </w:tcPr>
          <w:p w14:paraId="56FC44E7" w14:textId="5906115B" w:rsidR="007C5C30" w:rsidRPr="006C162E" w:rsidRDefault="007C5C30" w:rsidP="007C5C30">
            <w:pPr>
              <w:autoSpaceDE/>
              <w:autoSpaceDN/>
              <w:jc w:val="center"/>
              <w:rPr>
                <w:rFonts w:ascii="Cambria" w:hAnsi="Cambria" w:cs="Tahoma"/>
                <w:color w:val="000000"/>
              </w:rPr>
            </w:pPr>
            <w:r w:rsidRPr="006C162E">
              <w:rPr>
                <w:rFonts w:ascii="Cambria" w:hAnsi="Cambria"/>
                <w:sz w:val="22"/>
                <w:szCs w:val="22"/>
              </w:rPr>
              <w:t>&lt;</w:t>
            </w:r>
            <w:r w:rsidRPr="006C162E">
              <w:rPr>
                <w:rFonts w:ascii="Cambria" w:hAnsi="Cambria"/>
                <w:color w:val="00B0F0"/>
                <w:sz w:val="22"/>
                <w:szCs w:val="22"/>
              </w:rPr>
              <w:t>vyplní uchádzač</w:t>
            </w:r>
            <w:r w:rsidRPr="006C162E">
              <w:rPr>
                <w:rFonts w:ascii="Cambria" w:hAnsi="Cambria"/>
                <w:sz w:val="22"/>
                <w:szCs w:val="22"/>
              </w:rPr>
              <w:t>&gt;</w:t>
            </w:r>
          </w:p>
        </w:tc>
        <w:tc>
          <w:tcPr>
            <w:tcW w:w="528" w:type="pct"/>
            <w:tcBorders>
              <w:top w:val="nil"/>
              <w:left w:val="nil"/>
              <w:bottom w:val="single" w:sz="4" w:space="0" w:color="auto"/>
              <w:right w:val="single" w:sz="4" w:space="0" w:color="auto"/>
            </w:tcBorders>
            <w:shd w:val="clear" w:color="auto" w:fill="auto"/>
            <w:vAlign w:val="center"/>
            <w:hideMark/>
          </w:tcPr>
          <w:p w14:paraId="0C75D006" w14:textId="22E56FBC" w:rsidR="007C5C30" w:rsidRPr="006C162E" w:rsidRDefault="007C5C30" w:rsidP="007C5C30">
            <w:pPr>
              <w:autoSpaceDE/>
              <w:autoSpaceDN/>
              <w:jc w:val="center"/>
              <w:rPr>
                <w:rFonts w:ascii="Cambria" w:hAnsi="Cambria" w:cs="Tahoma"/>
                <w:color w:val="000000"/>
              </w:rPr>
            </w:pPr>
            <w:r w:rsidRPr="006C162E">
              <w:rPr>
                <w:rFonts w:ascii="Cambria" w:hAnsi="Cambria" w:cs="Tahoma"/>
                <w:color w:val="000000"/>
              </w:rPr>
              <w:t>4</w:t>
            </w:r>
          </w:p>
        </w:tc>
      </w:tr>
      <w:tr w:rsidR="007C5C30" w:rsidRPr="00A177B8" w14:paraId="3C3DD8A7" w14:textId="77777777" w:rsidTr="007C5C30">
        <w:trPr>
          <w:trHeight w:val="570"/>
        </w:trPr>
        <w:tc>
          <w:tcPr>
            <w:tcW w:w="1499" w:type="pct"/>
            <w:tcBorders>
              <w:top w:val="nil"/>
              <w:left w:val="single" w:sz="4" w:space="0" w:color="auto"/>
              <w:bottom w:val="single" w:sz="4" w:space="0" w:color="auto"/>
              <w:right w:val="single" w:sz="4" w:space="0" w:color="auto"/>
            </w:tcBorders>
            <w:shd w:val="clear" w:color="auto" w:fill="auto"/>
            <w:vAlign w:val="center"/>
            <w:hideMark/>
          </w:tcPr>
          <w:p w14:paraId="67024205" w14:textId="77777777" w:rsidR="007C5C30" w:rsidRPr="006C162E" w:rsidRDefault="007C5C30" w:rsidP="006C162E">
            <w:pPr>
              <w:autoSpaceDE/>
              <w:autoSpaceDN/>
              <w:spacing w:line="240" w:lineRule="auto"/>
              <w:jc w:val="center"/>
              <w:rPr>
                <w:rFonts w:ascii="Cambria" w:hAnsi="Cambria" w:cs="Tahoma"/>
              </w:rPr>
            </w:pPr>
            <w:r w:rsidRPr="006C162E">
              <w:rPr>
                <w:rFonts w:ascii="Cambria" w:hAnsi="Cambria" w:cs="Tahoma"/>
              </w:rPr>
              <w:t xml:space="preserve">    SFP+CDR/10GU/850I/MM/LC</w:t>
            </w:r>
          </w:p>
        </w:tc>
        <w:tc>
          <w:tcPr>
            <w:tcW w:w="2445" w:type="pct"/>
            <w:tcBorders>
              <w:top w:val="nil"/>
              <w:left w:val="nil"/>
              <w:bottom w:val="single" w:sz="4" w:space="0" w:color="auto"/>
              <w:right w:val="single" w:sz="4" w:space="0" w:color="auto"/>
            </w:tcBorders>
            <w:shd w:val="clear" w:color="auto" w:fill="auto"/>
            <w:vAlign w:val="center"/>
            <w:hideMark/>
          </w:tcPr>
          <w:p w14:paraId="5CABAA5B" w14:textId="77777777" w:rsidR="007C5C30" w:rsidRPr="006C162E" w:rsidRDefault="007C5C30" w:rsidP="006C162E">
            <w:pPr>
              <w:autoSpaceDE/>
              <w:autoSpaceDN/>
              <w:spacing w:line="240" w:lineRule="auto"/>
              <w:jc w:val="center"/>
              <w:rPr>
                <w:rFonts w:ascii="Cambria" w:hAnsi="Cambria" w:cs="Tahoma"/>
                <w:color w:val="000000"/>
                <w:sz w:val="20"/>
              </w:rPr>
            </w:pPr>
            <w:r w:rsidRPr="006C162E">
              <w:rPr>
                <w:rFonts w:ascii="Cambria" w:hAnsi="Cambria" w:cs="Tahoma"/>
                <w:color w:val="000000"/>
                <w:sz w:val="20"/>
              </w:rPr>
              <w:t xml:space="preserve">8G/10G </w:t>
            </w:r>
            <w:proofErr w:type="spellStart"/>
            <w:r w:rsidRPr="006C162E">
              <w:rPr>
                <w:rFonts w:ascii="Cambria" w:hAnsi="Cambria" w:cs="Tahoma"/>
                <w:color w:val="000000"/>
                <w:sz w:val="20"/>
              </w:rPr>
              <w:t>Pluggable</w:t>
            </w:r>
            <w:proofErr w:type="spellEnd"/>
            <w:r w:rsidRPr="006C162E">
              <w:rPr>
                <w:rFonts w:ascii="Cambria" w:hAnsi="Cambria" w:cs="Tahoma"/>
                <w:color w:val="000000"/>
                <w:sz w:val="20"/>
              </w:rPr>
              <w:t xml:space="preserve"> I/F </w:t>
            </w:r>
            <w:proofErr w:type="spellStart"/>
            <w:r w:rsidRPr="006C162E">
              <w:rPr>
                <w:rFonts w:ascii="Cambria" w:hAnsi="Cambria" w:cs="Tahoma"/>
                <w:color w:val="000000"/>
                <w:sz w:val="20"/>
              </w:rPr>
              <w:t>for</w:t>
            </w:r>
            <w:proofErr w:type="spellEnd"/>
            <w:r w:rsidRPr="006C162E">
              <w:rPr>
                <w:rFonts w:ascii="Cambria" w:hAnsi="Cambria" w:cs="Tahoma"/>
                <w:color w:val="000000"/>
                <w:sz w:val="20"/>
              </w:rPr>
              <w:t xml:space="preserve"> 850nm, </w:t>
            </w:r>
            <w:proofErr w:type="spellStart"/>
            <w:r w:rsidRPr="006C162E">
              <w:rPr>
                <w:rFonts w:ascii="Cambria" w:hAnsi="Cambria" w:cs="Tahoma"/>
                <w:color w:val="000000"/>
                <w:sz w:val="20"/>
              </w:rPr>
              <w:t>intra</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office</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reach</w:t>
            </w:r>
            <w:proofErr w:type="spellEnd"/>
            <w:r w:rsidRPr="006C162E">
              <w:rPr>
                <w:rFonts w:ascii="Cambria" w:hAnsi="Cambria" w:cs="Tahoma"/>
                <w:color w:val="000000"/>
                <w:sz w:val="20"/>
              </w:rPr>
              <w:t xml:space="preserve">, SFP+ </w:t>
            </w:r>
            <w:proofErr w:type="spellStart"/>
            <w:r w:rsidRPr="006C162E">
              <w:rPr>
                <w:rFonts w:ascii="Cambria" w:hAnsi="Cambria" w:cs="Tahoma"/>
                <w:color w:val="000000"/>
                <w:sz w:val="20"/>
              </w:rPr>
              <w:t>form</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factor</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with</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clock</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recovery</w:t>
            </w:r>
            <w:proofErr w:type="spellEnd"/>
          </w:p>
        </w:tc>
        <w:tc>
          <w:tcPr>
            <w:tcW w:w="528" w:type="pct"/>
            <w:tcBorders>
              <w:top w:val="nil"/>
              <w:left w:val="nil"/>
              <w:bottom w:val="single" w:sz="4" w:space="0" w:color="auto"/>
              <w:right w:val="nil"/>
            </w:tcBorders>
          </w:tcPr>
          <w:p w14:paraId="519EB1E0" w14:textId="58D4B835" w:rsidR="007C5C30" w:rsidRPr="006C162E" w:rsidRDefault="007C5C30" w:rsidP="007C5C30">
            <w:pPr>
              <w:autoSpaceDE/>
              <w:autoSpaceDN/>
              <w:jc w:val="center"/>
              <w:rPr>
                <w:rFonts w:ascii="Cambria" w:hAnsi="Cambria" w:cs="Tahoma"/>
                <w:color w:val="000000"/>
              </w:rPr>
            </w:pPr>
            <w:r w:rsidRPr="006C162E">
              <w:rPr>
                <w:rFonts w:ascii="Cambria" w:hAnsi="Cambria"/>
                <w:sz w:val="22"/>
                <w:szCs w:val="22"/>
              </w:rPr>
              <w:t>&lt;</w:t>
            </w:r>
            <w:r w:rsidRPr="006C162E">
              <w:rPr>
                <w:rFonts w:ascii="Cambria" w:hAnsi="Cambria"/>
                <w:color w:val="00B0F0"/>
                <w:sz w:val="22"/>
                <w:szCs w:val="22"/>
              </w:rPr>
              <w:t>vyplní uchádzač</w:t>
            </w:r>
            <w:r w:rsidRPr="006C162E">
              <w:rPr>
                <w:rFonts w:ascii="Cambria" w:hAnsi="Cambria"/>
                <w:sz w:val="22"/>
                <w:szCs w:val="22"/>
              </w:rPr>
              <w:t>&gt;</w:t>
            </w:r>
          </w:p>
        </w:tc>
        <w:tc>
          <w:tcPr>
            <w:tcW w:w="528" w:type="pct"/>
            <w:tcBorders>
              <w:top w:val="nil"/>
              <w:left w:val="nil"/>
              <w:bottom w:val="single" w:sz="4" w:space="0" w:color="auto"/>
              <w:right w:val="single" w:sz="4" w:space="0" w:color="auto"/>
            </w:tcBorders>
            <w:shd w:val="clear" w:color="auto" w:fill="auto"/>
            <w:vAlign w:val="center"/>
            <w:hideMark/>
          </w:tcPr>
          <w:p w14:paraId="40B35E85" w14:textId="26EC484E" w:rsidR="007C5C30" w:rsidRPr="006C162E" w:rsidRDefault="007C5C30" w:rsidP="007C5C30">
            <w:pPr>
              <w:autoSpaceDE/>
              <w:autoSpaceDN/>
              <w:jc w:val="center"/>
              <w:rPr>
                <w:rFonts w:ascii="Cambria" w:hAnsi="Cambria" w:cs="Tahoma"/>
                <w:color w:val="000000"/>
              </w:rPr>
            </w:pPr>
            <w:r w:rsidRPr="006C162E">
              <w:rPr>
                <w:rFonts w:ascii="Cambria" w:hAnsi="Cambria" w:cs="Tahoma"/>
                <w:color w:val="000000"/>
              </w:rPr>
              <w:t>40</w:t>
            </w:r>
          </w:p>
        </w:tc>
      </w:tr>
      <w:tr w:rsidR="007C5C30" w:rsidRPr="00A177B8" w14:paraId="64646273" w14:textId="77777777" w:rsidTr="007C5C30">
        <w:trPr>
          <w:trHeight w:val="300"/>
        </w:trPr>
        <w:tc>
          <w:tcPr>
            <w:tcW w:w="1499" w:type="pct"/>
            <w:tcBorders>
              <w:top w:val="nil"/>
              <w:left w:val="single" w:sz="4" w:space="0" w:color="auto"/>
              <w:bottom w:val="single" w:sz="4" w:space="0" w:color="auto"/>
              <w:right w:val="single" w:sz="4" w:space="0" w:color="auto"/>
            </w:tcBorders>
            <w:shd w:val="clear" w:color="auto" w:fill="auto"/>
            <w:vAlign w:val="center"/>
            <w:hideMark/>
          </w:tcPr>
          <w:p w14:paraId="2BAD4B52" w14:textId="77777777" w:rsidR="007C5C30" w:rsidRPr="006C162E" w:rsidRDefault="007C5C30" w:rsidP="006C162E">
            <w:pPr>
              <w:autoSpaceDE/>
              <w:autoSpaceDN/>
              <w:spacing w:line="240" w:lineRule="auto"/>
              <w:jc w:val="center"/>
              <w:rPr>
                <w:rFonts w:ascii="Cambria" w:hAnsi="Cambria" w:cs="Tahoma"/>
              </w:rPr>
            </w:pPr>
            <w:r w:rsidRPr="006C162E">
              <w:rPr>
                <w:rFonts w:ascii="Cambria" w:hAnsi="Cambria" w:cs="Tahoma"/>
              </w:rPr>
              <w:t xml:space="preserve">    SFP/2G1/850I/MM/LC</w:t>
            </w:r>
          </w:p>
        </w:tc>
        <w:tc>
          <w:tcPr>
            <w:tcW w:w="2445" w:type="pct"/>
            <w:tcBorders>
              <w:top w:val="nil"/>
              <w:left w:val="nil"/>
              <w:bottom w:val="single" w:sz="4" w:space="0" w:color="auto"/>
              <w:right w:val="single" w:sz="4" w:space="0" w:color="auto"/>
            </w:tcBorders>
            <w:shd w:val="clear" w:color="auto" w:fill="auto"/>
            <w:vAlign w:val="center"/>
            <w:hideMark/>
          </w:tcPr>
          <w:p w14:paraId="322F5BA9" w14:textId="77777777" w:rsidR="007C5C30" w:rsidRPr="006C162E" w:rsidRDefault="007C5C30" w:rsidP="006C162E">
            <w:pPr>
              <w:autoSpaceDE/>
              <w:autoSpaceDN/>
              <w:spacing w:line="240" w:lineRule="auto"/>
              <w:jc w:val="center"/>
              <w:rPr>
                <w:rFonts w:ascii="Cambria" w:hAnsi="Cambria" w:cs="Tahoma"/>
                <w:color w:val="000000"/>
                <w:sz w:val="20"/>
              </w:rPr>
            </w:pPr>
            <w:proofErr w:type="spellStart"/>
            <w:r w:rsidRPr="006C162E">
              <w:rPr>
                <w:rFonts w:ascii="Cambria" w:hAnsi="Cambria" w:cs="Tahoma"/>
                <w:color w:val="000000"/>
                <w:sz w:val="20"/>
              </w:rPr>
              <w:t>pluggable</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client</w:t>
            </w:r>
            <w:proofErr w:type="spellEnd"/>
            <w:r w:rsidRPr="006C162E">
              <w:rPr>
                <w:rFonts w:ascii="Cambria" w:hAnsi="Cambria" w:cs="Tahoma"/>
                <w:color w:val="000000"/>
                <w:sz w:val="20"/>
              </w:rPr>
              <w:t xml:space="preserve"> I/F </w:t>
            </w:r>
            <w:proofErr w:type="spellStart"/>
            <w:r w:rsidRPr="006C162E">
              <w:rPr>
                <w:rFonts w:ascii="Cambria" w:hAnsi="Cambria" w:cs="Tahoma"/>
                <w:color w:val="000000"/>
                <w:sz w:val="20"/>
              </w:rPr>
              <w:t>for</w:t>
            </w:r>
            <w:proofErr w:type="spellEnd"/>
            <w:r w:rsidRPr="006C162E">
              <w:rPr>
                <w:rFonts w:ascii="Cambria" w:hAnsi="Cambria" w:cs="Tahoma"/>
                <w:color w:val="000000"/>
                <w:sz w:val="20"/>
              </w:rPr>
              <w:t xml:space="preserve"> 850nm, </w:t>
            </w:r>
            <w:proofErr w:type="spellStart"/>
            <w:r w:rsidRPr="006C162E">
              <w:rPr>
                <w:rFonts w:ascii="Cambria" w:hAnsi="Cambria" w:cs="Tahoma"/>
                <w:color w:val="000000"/>
                <w:sz w:val="20"/>
              </w:rPr>
              <w:t>intra</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office</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reach</w:t>
            </w:r>
            <w:proofErr w:type="spellEnd"/>
          </w:p>
        </w:tc>
        <w:tc>
          <w:tcPr>
            <w:tcW w:w="528" w:type="pct"/>
            <w:tcBorders>
              <w:top w:val="nil"/>
              <w:left w:val="nil"/>
              <w:bottom w:val="single" w:sz="4" w:space="0" w:color="auto"/>
              <w:right w:val="nil"/>
            </w:tcBorders>
          </w:tcPr>
          <w:p w14:paraId="2C7303A5" w14:textId="73ABB586" w:rsidR="007C5C30" w:rsidRPr="006C162E" w:rsidRDefault="007C5C30" w:rsidP="007C5C30">
            <w:pPr>
              <w:autoSpaceDE/>
              <w:autoSpaceDN/>
              <w:jc w:val="center"/>
              <w:rPr>
                <w:rFonts w:ascii="Cambria" w:hAnsi="Cambria" w:cs="Tahoma"/>
                <w:color w:val="000000"/>
              </w:rPr>
            </w:pPr>
            <w:r w:rsidRPr="006C162E">
              <w:rPr>
                <w:rFonts w:ascii="Cambria" w:hAnsi="Cambria"/>
                <w:sz w:val="22"/>
                <w:szCs w:val="22"/>
              </w:rPr>
              <w:t>&lt;</w:t>
            </w:r>
            <w:r w:rsidRPr="006C162E">
              <w:rPr>
                <w:rFonts w:ascii="Cambria" w:hAnsi="Cambria"/>
                <w:color w:val="00B0F0"/>
                <w:sz w:val="22"/>
                <w:szCs w:val="22"/>
              </w:rPr>
              <w:t>vyplní uchádzač</w:t>
            </w:r>
            <w:r w:rsidRPr="006C162E">
              <w:rPr>
                <w:rFonts w:ascii="Cambria" w:hAnsi="Cambria"/>
                <w:sz w:val="22"/>
                <w:szCs w:val="22"/>
              </w:rPr>
              <w:t>&gt;</w:t>
            </w:r>
          </w:p>
        </w:tc>
        <w:tc>
          <w:tcPr>
            <w:tcW w:w="528" w:type="pct"/>
            <w:tcBorders>
              <w:top w:val="nil"/>
              <w:left w:val="nil"/>
              <w:bottom w:val="single" w:sz="4" w:space="0" w:color="auto"/>
              <w:right w:val="single" w:sz="4" w:space="0" w:color="auto"/>
            </w:tcBorders>
            <w:shd w:val="clear" w:color="auto" w:fill="auto"/>
            <w:vAlign w:val="center"/>
            <w:hideMark/>
          </w:tcPr>
          <w:p w14:paraId="5DDC3830" w14:textId="501ABA89" w:rsidR="007C5C30" w:rsidRPr="006C162E" w:rsidRDefault="007C5C30" w:rsidP="007C5C30">
            <w:pPr>
              <w:autoSpaceDE/>
              <w:autoSpaceDN/>
              <w:jc w:val="center"/>
              <w:rPr>
                <w:rFonts w:ascii="Cambria" w:hAnsi="Cambria" w:cs="Tahoma"/>
                <w:color w:val="000000"/>
              </w:rPr>
            </w:pPr>
            <w:r w:rsidRPr="006C162E">
              <w:rPr>
                <w:rFonts w:ascii="Cambria" w:hAnsi="Cambria" w:cs="Tahoma"/>
                <w:color w:val="000000"/>
              </w:rPr>
              <w:t>8</w:t>
            </w:r>
          </w:p>
        </w:tc>
      </w:tr>
      <w:tr w:rsidR="007C5C30" w:rsidRPr="00A177B8" w14:paraId="65B76B6B" w14:textId="77777777" w:rsidTr="007C5C30">
        <w:trPr>
          <w:trHeight w:val="300"/>
        </w:trPr>
        <w:tc>
          <w:tcPr>
            <w:tcW w:w="1499" w:type="pct"/>
            <w:tcBorders>
              <w:top w:val="nil"/>
              <w:left w:val="single" w:sz="4" w:space="0" w:color="auto"/>
              <w:bottom w:val="single" w:sz="4" w:space="0" w:color="auto"/>
              <w:right w:val="single" w:sz="4" w:space="0" w:color="auto"/>
            </w:tcBorders>
            <w:shd w:val="clear" w:color="000000" w:fill="808080"/>
            <w:vAlign w:val="center"/>
            <w:hideMark/>
          </w:tcPr>
          <w:p w14:paraId="7A21CDE2" w14:textId="77777777" w:rsidR="007C5C30" w:rsidRPr="006C162E" w:rsidRDefault="007C5C30" w:rsidP="006C162E">
            <w:pPr>
              <w:autoSpaceDE/>
              <w:autoSpaceDN/>
              <w:spacing w:line="240" w:lineRule="auto"/>
              <w:jc w:val="center"/>
              <w:rPr>
                <w:rFonts w:ascii="Cambria" w:hAnsi="Cambria" w:cs="Tahoma"/>
                <w:b/>
                <w:bCs/>
                <w:color w:val="000000"/>
              </w:rPr>
            </w:pPr>
            <w:r w:rsidRPr="006C162E">
              <w:rPr>
                <w:rFonts w:ascii="Cambria" w:hAnsi="Cambria" w:cs="Tahoma"/>
                <w:b/>
                <w:bCs/>
                <w:color w:val="000000"/>
              </w:rPr>
              <w:t xml:space="preserve">  </w:t>
            </w:r>
            <w:proofErr w:type="spellStart"/>
            <w:r w:rsidRPr="006C162E">
              <w:rPr>
                <w:rFonts w:ascii="Cambria" w:hAnsi="Cambria" w:cs="Tahoma"/>
                <w:b/>
                <w:bCs/>
                <w:color w:val="000000"/>
              </w:rPr>
              <w:t>Shelf</w:t>
            </w:r>
            <w:proofErr w:type="spellEnd"/>
          </w:p>
        </w:tc>
        <w:tc>
          <w:tcPr>
            <w:tcW w:w="2445" w:type="pct"/>
            <w:tcBorders>
              <w:top w:val="nil"/>
              <w:left w:val="nil"/>
              <w:bottom w:val="single" w:sz="4" w:space="0" w:color="auto"/>
              <w:right w:val="single" w:sz="4" w:space="0" w:color="auto"/>
            </w:tcBorders>
            <w:shd w:val="clear" w:color="000000" w:fill="808080"/>
            <w:vAlign w:val="center"/>
            <w:hideMark/>
          </w:tcPr>
          <w:p w14:paraId="7DE45DD2" w14:textId="77777777" w:rsidR="007C5C30" w:rsidRPr="006C162E" w:rsidRDefault="007C5C30" w:rsidP="006C162E">
            <w:pPr>
              <w:autoSpaceDE/>
              <w:autoSpaceDN/>
              <w:spacing w:line="240" w:lineRule="auto"/>
              <w:jc w:val="center"/>
              <w:rPr>
                <w:rFonts w:ascii="Cambria" w:hAnsi="Cambria" w:cs="Calibri"/>
                <w:color w:val="000000"/>
                <w:sz w:val="20"/>
              </w:rPr>
            </w:pPr>
            <w:r w:rsidRPr="006C162E">
              <w:rPr>
                <w:rFonts w:ascii="Cambria" w:hAnsi="Cambria" w:cs="Calibri"/>
                <w:color w:val="000000"/>
                <w:sz w:val="20"/>
              </w:rPr>
              <w:t> </w:t>
            </w:r>
          </w:p>
        </w:tc>
        <w:tc>
          <w:tcPr>
            <w:tcW w:w="528" w:type="pct"/>
            <w:tcBorders>
              <w:top w:val="nil"/>
              <w:left w:val="nil"/>
              <w:bottom w:val="single" w:sz="4" w:space="0" w:color="auto"/>
              <w:right w:val="nil"/>
            </w:tcBorders>
            <w:shd w:val="clear" w:color="000000" w:fill="808080"/>
          </w:tcPr>
          <w:p w14:paraId="163082F7" w14:textId="77777777" w:rsidR="007C5C30" w:rsidRPr="006C162E" w:rsidRDefault="007C5C30" w:rsidP="00524C3A">
            <w:pPr>
              <w:autoSpaceDE/>
              <w:autoSpaceDN/>
              <w:jc w:val="center"/>
              <w:rPr>
                <w:rFonts w:ascii="Cambria" w:hAnsi="Cambria" w:cs="Calibri"/>
                <w:color w:val="000000"/>
              </w:rPr>
            </w:pPr>
          </w:p>
        </w:tc>
        <w:tc>
          <w:tcPr>
            <w:tcW w:w="528" w:type="pct"/>
            <w:tcBorders>
              <w:top w:val="nil"/>
              <w:left w:val="nil"/>
              <w:bottom w:val="single" w:sz="4" w:space="0" w:color="auto"/>
              <w:right w:val="single" w:sz="4" w:space="0" w:color="auto"/>
            </w:tcBorders>
            <w:shd w:val="clear" w:color="000000" w:fill="808080"/>
            <w:vAlign w:val="center"/>
            <w:hideMark/>
          </w:tcPr>
          <w:p w14:paraId="3CF031E8" w14:textId="535F9DAB" w:rsidR="007C5C30" w:rsidRPr="006C162E" w:rsidRDefault="007C5C30" w:rsidP="00524C3A">
            <w:pPr>
              <w:autoSpaceDE/>
              <w:autoSpaceDN/>
              <w:jc w:val="center"/>
              <w:rPr>
                <w:rFonts w:ascii="Cambria" w:hAnsi="Cambria" w:cs="Calibri"/>
                <w:color w:val="000000"/>
              </w:rPr>
            </w:pPr>
            <w:r w:rsidRPr="006C162E">
              <w:rPr>
                <w:rFonts w:ascii="Cambria" w:hAnsi="Cambria" w:cs="Calibri"/>
                <w:color w:val="000000"/>
              </w:rPr>
              <w:t> </w:t>
            </w:r>
          </w:p>
        </w:tc>
      </w:tr>
      <w:tr w:rsidR="007C5C30" w:rsidRPr="00A177B8" w14:paraId="6D0F997B" w14:textId="77777777" w:rsidTr="007C5C30">
        <w:trPr>
          <w:trHeight w:val="510"/>
        </w:trPr>
        <w:tc>
          <w:tcPr>
            <w:tcW w:w="1499" w:type="pct"/>
            <w:tcBorders>
              <w:top w:val="nil"/>
              <w:left w:val="single" w:sz="4" w:space="0" w:color="auto"/>
              <w:bottom w:val="single" w:sz="4" w:space="0" w:color="auto"/>
              <w:right w:val="single" w:sz="4" w:space="0" w:color="auto"/>
            </w:tcBorders>
            <w:shd w:val="clear" w:color="auto" w:fill="auto"/>
            <w:vAlign w:val="center"/>
            <w:hideMark/>
          </w:tcPr>
          <w:p w14:paraId="48A0D56B" w14:textId="77777777" w:rsidR="007C5C30" w:rsidRPr="006C162E" w:rsidRDefault="007C5C30" w:rsidP="006C162E">
            <w:pPr>
              <w:autoSpaceDE/>
              <w:autoSpaceDN/>
              <w:spacing w:line="240" w:lineRule="auto"/>
              <w:jc w:val="center"/>
              <w:rPr>
                <w:rFonts w:ascii="Cambria" w:hAnsi="Cambria" w:cs="Tahoma"/>
              </w:rPr>
            </w:pPr>
            <w:r w:rsidRPr="006C162E">
              <w:rPr>
                <w:rFonts w:ascii="Cambria" w:hAnsi="Cambria" w:cs="Tahoma"/>
              </w:rPr>
              <w:t xml:space="preserve">    SH1HU-R/PF</w:t>
            </w:r>
          </w:p>
        </w:tc>
        <w:tc>
          <w:tcPr>
            <w:tcW w:w="2445" w:type="pct"/>
            <w:tcBorders>
              <w:top w:val="nil"/>
              <w:left w:val="nil"/>
              <w:bottom w:val="single" w:sz="4" w:space="0" w:color="auto"/>
              <w:right w:val="single" w:sz="4" w:space="0" w:color="auto"/>
            </w:tcBorders>
            <w:shd w:val="clear" w:color="auto" w:fill="auto"/>
            <w:vAlign w:val="center"/>
            <w:hideMark/>
          </w:tcPr>
          <w:p w14:paraId="5D2832C6" w14:textId="77777777" w:rsidR="007C5C30" w:rsidRPr="006C162E" w:rsidRDefault="007C5C30" w:rsidP="006C162E">
            <w:pPr>
              <w:autoSpaceDE/>
              <w:autoSpaceDN/>
              <w:spacing w:line="240" w:lineRule="auto"/>
              <w:jc w:val="center"/>
              <w:rPr>
                <w:rFonts w:ascii="Cambria" w:hAnsi="Cambria" w:cs="Tahoma"/>
                <w:color w:val="000000"/>
                <w:sz w:val="20"/>
              </w:rPr>
            </w:pPr>
            <w:r w:rsidRPr="006C162E">
              <w:rPr>
                <w:rFonts w:ascii="Cambria" w:hAnsi="Cambria" w:cs="Tahoma"/>
                <w:color w:val="000000"/>
                <w:sz w:val="20"/>
              </w:rPr>
              <w:t xml:space="preserve">1HU </w:t>
            </w:r>
            <w:proofErr w:type="spellStart"/>
            <w:r w:rsidRPr="006C162E">
              <w:rPr>
                <w:rFonts w:ascii="Cambria" w:hAnsi="Cambria" w:cs="Tahoma"/>
                <w:color w:val="000000"/>
                <w:sz w:val="20"/>
              </w:rPr>
              <w:t>Slimline</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Shelf</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with</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exchangeable</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fan</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unit</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not</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inlcuded</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for</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rear</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access</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power</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supply</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modules</w:t>
            </w:r>
            <w:proofErr w:type="spellEnd"/>
          </w:p>
        </w:tc>
        <w:tc>
          <w:tcPr>
            <w:tcW w:w="528" w:type="pct"/>
            <w:tcBorders>
              <w:top w:val="nil"/>
              <w:left w:val="nil"/>
              <w:bottom w:val="single" w:sz="4" w:space="0" w:color="auto"/>
              <w:right w:val="nil"/>
            </w:tcBorders>
          </w:tcPr>
          <w:p w14:paraId="1624FE06" w14:textId="1D5FC194" w:rsidR="007C5C30" w:rsidRPr="006C162E" w:rsidRDefault="007C5C30" w:rsidP="00524C3A">
            <w:pPr>
              <w:autoSpaceDE/>
              <w:autoSpaceDN/>
              <w:jc w:val="center"/>
              <w:rPr>
                <w:rFonts w:ascii="Cambria" w:hAnsi="Cambria" w:cs="Tahoma"/>
                <w:color w:val="000000"/>
              </w:rPr>
            </w:pPr>
            <w:r w:rsidRPr="006C162E">
              <w:rPr>
                <w:rFonts w:ascii="Cambria" w:hAnsi="Cambria"/>
                <w:sz w:val="22"/>
                <w:szCs w:val="22"/>
              </w:rPr>
              <w:t>&lt;</w:t>
            </w:r>
            <w:r w:rsidRPr="006C162E">
              <w:rPr>
                <w:rFonts w:ascii="Cambria" w:hAnsi="Cambria"/>
                <w:color w:val="00B0F0"/>
                <w:sz w:val="22"/>
                <w:szCs w:val="22"/>
              </w:rPr>
              <w:t>vyplní uchádzač</w:t>
            </w:r>
            <w:r w:rsidRPr="006C162E">
              <w:rPr>
                <w:rFonts w:ascii="Cambria" w:hAnsi="Cambria"/>
                <w:sz w:val="22"/>
                <w:szCs w:val="22"/>
              </w:rPr>
              <w:t>&gt;</w:t>
            </w:r>
          </w:p>
        </w:tc>
        <w:tc>
          <w:tcPr>
            <w:tcW w:w="528" w:type="pct"/>
            <w:tcBorders>
              <w:top w:val="nil"/>
              <w:left w:val="nil"/>
              <w:bottom w:val="single" w:sz="4" w:space="0" w:color="auto"/>
              <w:right w:val="single" w:sz="4" w:space="0" w:color="auto"/>
            </w:tcBorders>
            <w:shd w:val="clear" w:color="auto" w:fill="auto"/>
            <w:vAlign w:val="center"/>
            <w:hideMark/>
          </w:tcPr>
          <w:p w14:paraId="6A30CC04" w14:textId="5E1CE90A" w:rsidR="007C5C30" w:rsidRPr="006C162E" w:rsidRDefault="007C5C30" w:rsidP="00524C3A">
            <w:pPr>
              <w:autoSpaceDE/>
              <w:autoSpaceDN/>
              <w:jc w:val="center"/>
              <w:rPr>
                <w:rFonts w:ascii="Cambria" w:hAnsi="Cambria" w:cs="Tahoma"/>
                <w:color w:val="000000"/>
              </w:rPr>
            </w:pPr>
            <w:r w:rsidRPr="006C162E">
              <w:rPr>
                <w:rFonts w:ascii="Cambria" w:hAnsi="Cambria" w:cs="Tahoma"/>
                <w:color w:val="000000"/>
              </w:rPr>
              <w:t>4</w:t>
            </w:r>
          </w:p>
        </w:tc>
      </w:tr>
      <w:tr w:rsidR="007C5C30" w:rsidRPr="00A177B8" w14:paraId="658EB5E4" w14:textId="77777777" w:rsidTr="007C5C30">
        <w:trPr>
          <w:trHeight w:val="300"/>
        </w:trPr>
        <w:tc>
          <w:tcPr>
            <w:tcW w:w="1499" w:type="pct"/>
            <w:tcBorders>
              <w:top w:val="nil"/>
              <w:left w:val="single" w:sz="4" w:space="0" w:color="auto"/>
              <w:bottom w:val="single" w:sz="4" w:space="0" w:color="auto"/>
              <w:right w:val="single" w:sz="4" w:space="0" w:color="auto"/>
            </w:tcBorders>
            <w:shd w:val="clear" w:color="000000" w:fill="808080"/>
            <w:vAlign w:val="center"/>
            <w:hideMark/>
          </w:tcPr>
          <w:p w14:paraId="0A7FF055" w14:textId="77777777" w:rsidR="007C5C30" w:rsidRPr="006C162E" w:rsidRDefault="007C5C30" w:rsidP="006C162E">
            <w:pPr>
              <w:autoSpaceDE/>
              <w:autoSpaceDN/>
              <w:spacing w:line="240" w:lineRule="auto"/>
              <w:jc w:val="center"/>
              <w:rPr>
                <w:rFonts w:ascii="Cambria" w:hAnsi="Cambria" w:cs="Tahoma"/>
                <w:b/>
                <w:bCs/>
                <w:color w:val="000000"/>
              </w:rPr>
            </w:pPr>
            <w:r w:rsidRPr="006C162E">
              <w:rPr>
                <w:rFonts w:ascii="Cambria" w:hAnsi="Cambria" w:cs="Tahoma"/>
                <w:b/>
                <w:bCs/>
                <w:color w:val="000000"/>
              </w:rPr>
              <w:t xml:space="preserve">  Software and </w:t>
            </w:r>
            <w:proofErr w:type="spellStart"/>
            <w:r w:rsidRPr="006C162E">
              <w:rPr>
                <w:rFonts w:ascii="Cambria" w:hAnsi="Cambria" w:cs="Tahoma"/>
                <w:b/>
                <w:bCs/>
                <w:color w:val="000000"/>
              </w:rPr>
              <w:t>License</w:t>
            </w:r>
            <w:proofErr w:type="spellEnd"/>
          </w:p>
        </w:tc>
        <w:tc>
          <w:tcPr>
            <w:tcW w:w="2445" w:type="pct"/>
            <w:tcBorders>
              <w:top w:val="nil"/>
              <w:left w:val="nil"/>
              <w:bottom w:val="single" w:sz="4" w:space="0" w:color="auto"/>
              <w:right w:val="single" w:sz="4" w:space="0" w:color="auto"/>
            </w:tcBorders>
            <w:shd w:val="clear" w:color="000000" w:fill="808080"/>
            <w:vAlign w:val="center"/>
            <w:hideMark/>
          </w:tcPr>
          <w:p w14:paraId="6933AF0A" w14:textId="77777777" w:rsidR="007C5C30" w:rsidRPr="006C162E" w:rsidRDefault="007C5C30" w:rsidP="006C162E">
            <w:pPr>
              <w:autoSpaceDE/>
              <w:autoSpaceDN/>
              <w:spacing w:line="240" w:lineRule="auto"/>
              <w:jc w:val="center"/>
              <w:rPr>
                <w:rFonts w:ascii="Cambria" w:hAnsi="Cambria" w:cs="Calibri"/>
                <w:color w:val="000000"/>
                <w:sz w:val="20"/>
              </w:rPr>
            </w:pPr>
            <w:r w:rsidRPr="006C162E">
              <w:rPr>
                <w:rFonts w:ascii="Cambria" w:hAnsi="Cambria" w:cs="Calibri"/>
                <w:color w:val="000000"/>
                <w:sz w:val="20"/>
              </w:rPr>
              <w:t> </w:t>
            </w:r>
          </w:p>
        </w:tc>
        <w:tc>
          <w:tcPr>
            <w:tcW w:w="528" w:type="pct"/>
            <w:tcBorders>
              <w:top w:val="nil"/>
              <w:left w:val="nil"/>
              <w:bottom w:val="single" w:sz="4" w:space="0" w:color="auto"/>
              <w:right w:val="nil"/>
            </w:tcBorders>
            <w:shd w:val="clear" w:color="000000" w:fill="808080"/>
          </w:tcPr>
          <w:p w14:paraId="2C603389" w14:textId="77777777" w:rsidR="007C5C30" w:rsidRPr="006C162E" w:rsidRDefault="007C5C30" w:rsidP="00524C3A">
            <w:pPr>
              <w:autoSpaceDE/>
              <w:autoSpaceDN/>
              <w:jc w:val="center"/>
              <w:rPr>
                <w:rFonts w:ascii="Cambria" w:hAnsi="Cambria" w:cs="Calibri"/>
                <w:color w:val="000000"/>
              </w:rPr>
            </w:pPr>
          </w:p>
        </w:tc>
        <w:tc>
          <w:tcPr>
            <w:tcW w:w="528" w:type="pct"/>
            <w:tcBorders>
              <w:top w:val="nil"/>
              <w:left w:val="nil"/>
              <w:bottom w:val="single" w:sz="4" w:space="0" w:color="auto"/>
              <w:right w:val="single" w:sz="4" w:space="0" w:color="auto"/>
            </w:tcBorders>
            <w:shd w:val="clear" w:color="000000" w:fill="808080"/>
            <w:vAlign w:val="center"/>
            <w:hideMark/>
          </w:tcPr>
          <w:p w14:paraId="7ECEFB61" w14:textId="2431FA68" w:rsidR="007C5C30" w:rsidRPr="006C162E" w:rsidRDefault="007C5C30" w:rsidP="00524C3A">
            <w:pPr>
              <w:autoSpaceDE/>
              <w:autoSpaceDN/>
              <w:jc w:val="center"/>
              <w:rPr>
                <w:rFonts w:ascii="Cambria" w:hAnsi="Cambria" w:cs="Calibri"/>
                <w:color w:val="000000"/>
              </w:rPr>
            </w:pPr>
            <w:r w:rsidRPr="006C162E">
              <w:rPr>
                <w:rFonts w:ascii="Cambria" w:hAnsi="Cambria" w:cs="Calibri"/>
                <w:color w:val="000000"/>
              </w:rPr>
              <w:t> </w:t>
            </w:r>
          </w:p>
        </w:tc>
      </w:tr>
      <w:tr w:rsidR="007C5C30" w:rsidRPr="00A177B8" w14:paraId="769E0F9B" w14:textId="77777777" w:rsidTr="007C5C30">
        <w:trPr>
          <w:trHeight w:val="765"/>
        </w:trPr>
        <w:tc>
          <w:tcPr>
            <w:tcW w:w="1499" w:type="pct"/>
            <w:tcBorders>
              <w:top w:val="nil"/>
              <w:left w:val="single" w:sz="4" w:space="0" w:color="auto"/>
              <w:bottom w:val="single" w:sz="4" w:space="0" w:color="auto"/>
              <w:right w:val="single" w:sz="4" w:space="0" w:color="auto"/>
            </w:tcBorders>
            <w:shd w:val="clear" w:color="auto" w:fill="auto"/>
            <w:vAlign w:val="center"/>
            <w:hideMark/>
          </w:tcPr>
          <w:p w14:paraId="2EE4DD32" w14:textId="77777777" w:rsidR="007C5C30" w:rsidRPr="006C162E" w:rsidRDefault="007C5C30" w:rsidP="006C162E">
            <w:pPr>
              <w:autoSpaceDE/>
              <w:autoSpaceDN/>
              <w:spacing w:line="240" w:lineRule="auto"/>
              <w:jc w:val="center"/>
              <w:rPr>
                <w:rFonts w:ascii="Cambria" w:hAnsi="Cambria" w:cs="Tahoma"/>
              </w:rPr>
            </w:pPr>
            <w:r w:rsidRPr="006C162E">
              <w:rPr>
                <w:rFonts w:ascii="Cambria" w:hAnsi="Cambria" w:cs="Tahoma"/>
              </w:rPr>
              <w:t xml:space="preserve">    ENC/NMCL/F7/S</w:t>
            </w:r>
          </w:p>
        </w:tc>
        <w:tc>
          <w:tcPr>
            <w:tcW w:w="2445" w:type="pct"/>
            <w:tcBorders>
              <w:top w:val="nil"/>
              <w:left w:val="nil"/>
              <w:bottom w:val="single" w:sz="4" w:space="0" w:color="auto"/>
              <w:right w:val="single" w:sz="4" w:space="0" w:color="auto"/>
            </w:tcBorders>
            <w:shd w:val="clear" w:color="auto" w:fill="auto"/>
            <w:vAlign w:val="center"/>
            <w:hideMark/>
          </w:tcPr>
          <w:p w14:paraId="1D069A30" w14:textId="77777777" w:rsidR="007C5C30" w:rsidRPr="006C162E" w:rsidRDefault="007C5C30" w:rsidP="006C162E">
            <w:pPr>
              <w:autoSpaceDE/>
              <w:autoSpaceDN/>
              <w:spacing w:line="240" w:lineRule="auto"/>
              <w:jc w:val="center"/>
              <w:rPr>
                <w:rFonts w:ascii="Cambria" w:hAnsi="Cambria" w:cs="Tahoma"/>
                <w:color w:val="000000"/>
                <w:sz w:val="20"/>
              </w:rPr>
            </w:pPr>
            <w:proofErr w:type="spellStart"/>
            <w:r w:rsidRPr="006C162E">
              <w:rPr>
                <w:rFonts w:ascii="Cambria" w:hAnsi="Cambria" w:cs="Tahoma"/>
                <w:color w:val="000000"/>
                <w:sz w:val="20"/>
              </w:rPr>
              <w:t>Optical</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Connection</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License</w:t>
            </w:r>
            <w:proofErr w:type="spellEnd"/>
            <w:r w:rsidRPr="006C162E">
              <w:rPr>
                <w:rFonts w:ascii="Cambria" w:hAnsi="Cambria" w:cs="Tahoma"/>
                <w:color w:val="000000"/>
                <w:sz w:val="20"/>
              </w:rPr>
              <w:t xml:space="preserve"> F7 </w:t>
            </w:r>
            <w:proofErr w:type="spellStart"/>
            <w:r w:rsidRPr="006C162E">
              <w:rPr>
                <w:rFonts w:ascii="Cambria" w:hAnsi="Cambria" w:cs="Tahoma"/>
                <w:color w:val="000000"/>
                <w:sz w:val="20"/>
              </w:rPr>
              <w:t>Small</w:t>
            </w:r>
            <w:proofErr w:type="spellEnd"/>
            <w:r w:rsidRPr="006C162E">
              <w:rPr>
                <w:rFonts w:ascii="Cambria" w:hAnsi="Cambria" w:cs="Tahoma"/>
                <w:color w:val="000000"/>
                <w:sz w:val="20"/>
              </w:rPr>
              <w:t xml:space="preserve">: ENC </w:t>
            </w:r>
            <w:proofErr w:type="spellStart"/>
            <w:r w:rsidRPr="006C162E">
              <w:rPr>
                <w:rFonts w:ascii="Cambria" w:hAnsi="Cambria" w:cs="Tahoma"/>
                <w:color w:val="000000"/>
                <w:sz w:val="20"/>
              </w:rPr>
              <w:t>License</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for</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one</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shelf</w:t>
            </w:r>
            <w:proofErr w:type="spellEnd"/>
            <w:r w:rsidRPr="006C162E">
              <w:rPr>
                <w:rFonts w:ascii="Cambria" w:hAnsi="Cambria" w:cs="Tahoma"/>
                <w:color w:val="000000"/>
                <w:sz w:val="20"/>
              </w:rPr>
              <w:t xml:space="preserve"> of type FSP 3000R7 </w:t>
            </w:r>
            <w:proofErr w:type="spellStart"/>
            <w:r w:rsidRPr="006C162E">
              <w:rPr>
                <w:rFonts w:ascii="Cambria" w:hAnsi="Cambria" w:cs="Tahoma"/>
                <w:color w:val="000000"/>
                <w:sz w:val="20"/>
              </w:rPr>
              <w:t>small</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only</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applicable</w:t>
            </w:r>
            <w:proofErr w:type="spellEnd"/>
            <w:r w:rsidRPr="006C162E">
              <w:rPr>
                <w:rFonts w:ascii="Cambria" w:hAnsi="Cambria" w:cs="Tahoma"/>
                <w:color w:val="000000"/>
                <w:sz w:val="20"/>
              </w:rPr>
              <w:t xml:space="preserve"> to ENC 12.1 and </w:t>
            </w:r>
            <w:proofErr w:type="spellStart"/>
            <w:r w:rsidRPr="006C162E">
              <w:rPr>
                <w:rFonts w:ascii="Cambria" w:hAnsi="Cambria" w:cs="Tahoma"/>
                <w:color w:val="000000"/>
                <w:sz w:val="20"/>
              </w:rPr>
              <w:t>later</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versions</w:t>
            </w:r>
            <w:proofErr w:type="spellEnd"/>
          </w:p>
        </w:tc>
        <w:tc>
          <w:tcPr>
            <w:tcW w:w="528" w:type="pct"/>
            <w:tcBorders>
              <w:top w:val="nil"/>
              <w:left w:val="nil"/>
              <w:bottom w:val="single" w:sz="4" w:space="0" w:color="auto"/>
              <w:right w:val="nil"/>
            </w:tcBorders>
          </w:tcPr>
          <w:p w14:paraId="52C5B245" w14:textId="214D88F3" w:rsidR="007C5C30" w:rsidRPr="006C162E" w:rsidRDefault="007C5C30" w:rsidP="007C5C30">
            <w:pPr>
              <w:autoSpaceDE/>
              <w:autoSpaceDN/>
              <w:jc w:val="center"/>
              <w:rPr>
                <w:rFonts w:ascii="Cambria" w:hAnsi="Cambria" w:cs="Tahoma"/>
                <w:color w:val="000000"/>
              </w:rPr>
            </w:pPr>
            <w:r w:rsidRPr="006C162E">
              <w:rPr>
                <w:rFonts w:ascii="Cambria" w:hAnsi="Cambria"/>
                <w:sz w:val="22"/>
                <w:szCs w:val="22"/>
              </w:rPr>
              <w:t>&lt;</w:t>
            </w:r>
            <w:r w:rsidRPr="006C162E">
              <w:rPr>
                <w:rFonts w:ascii="Cambria" w:hAnsi="Cambria"/>
                <w:color w:val="00B0F0"/>
                <w:sz w:val="22"/>
                <w:szCs w:val="22"/>
              </w:rPr>
              <w:t>vyplní uchádzač</w:t>
            </w:r>
            <w:r w:rsidRPr="006C162E">
              <w:rPr>
                <w:rFonts w:ascii="Cambria" w:hAnsi="Cambria"/>
                <w:sz w:val="22"/>
                <w:szCs w:val="22"/>
              </w:rPr>
              <w:t>&gt;</w:t>
            </w:r>
          </w:p>
        </w:tc>
        <w:tc>
          <w:tcPr>
            <w:tcW w:w="528" w:type="pct"/>
            <w:tcBorders>
              <w:top w:val="nil"/>
              <w:left w:val="nil"/>
              <w:bottom w:val="single" w:sz="4" w:space="0" w:color="auto"/>
              <w:right w:val="single" w:sz="4" w:space="0" w:color="auto"/>
            </w:tcBorders>
            <w:shd w:val="clear" w:color="auto" w:fill="auto"/>
            <w:vAlign w:val="center"/>
            <w:hideMark/>
          </w:tcPr>
          <w:p w14:paraId="2155E0CE" w14:textId="01A5DAC0" w:rsidR="007C5C30" w:rsidRPr="006C162E" w:rsidRDefault="007C5C30" w:rsidP="007C5C30">
            <w:pPr>
              <w:autoSpaceDE/>
              <w:autoSpaceDN/>
              <w:jc w:val="center"/>
              <w:rPr>
                <w:rFonts w:ascii="Cambria" w:hAnsi="Cambria" w:cs="Tahoma"/>
                <w:color w:val="000000"/>
              </w:rPr>
            </w:pPr>
            <w:r w:rsidRPr="006C162E">
              <w:rPr>
                <w:rFonts w:ascii="Cambria" w:hAnsi="Cambria" w:cs="Tahoma"/>
                <w:color w:val="000000"/>
              </w:rPr>
              <w:t>8</w:t>
            </w:r>
          </w:p>
        </w:tc>
      </w:tr>
      <w:tr w:rsidR="007C5C30" w:rsidRPr="00A177B8" w14:paraId="03B4AD2F" w14:textId="77777777" w:rsidTr="007C5C30">
        <w:trPr>
          <w:trHeight w:val="765"/>
        </w:trPr>
        <w:tc>
          <w:tcPr>
            <w:tcW w:w="1499" w:type="pct"/>
            <w:tcBorders>
              <w:top w:val="nil"/>
              <w:left w:val="single" w:sz="4" w:space="0" w:color="auto"/>
              <w:bottom w:val="single" w:sz="4" w:space="0" w:color="auto"/>
              <w:right w:val="single" w:sz="4" w:space="0" w:color="auto"/>
            </w:tcBorders>
            <w:shd w:val="clear" w:color="auto" w:fill="auto"/>
            <w:vAlign w:val="center"/>
            <w:hideMark/>
          </w:tcPr>
          <w:p w14:paraId="28C9A62B" w14:textId="77777777" w:rsidR="007C5C30" w:rsidRPr="006C162E" w:rsidRDefault="007C5C30" w:rsidP="006C162E">
            <w:pPr>
              <w:autoSpaceDE/>
              <w:autoSpaceDN/>
              <w:spacing w:line="240" w:lineRule="auto"/>
              <w:jc w:val="center"/>
              <w:rPr>
                <w:rFonts w:ascii="Cambria" w:hAnsi="Cambria" w:cs="Tahoma"/>
              </w:rPr>
            </w:pPr>
            <w:r w:rsidRPr="006C162E">
              <w:rPr>
                <w:rFonts w:ascii="Cambria" w:hAnsi="Cambria" w:cs="Tahoma"/>
              </w:rPr>
              <w:t xml:space="preserve">    SW BASIC 1HU ACTIVE</w:t>
            </w:r>
          </w:p>
        </w:tc>
        <w:tc>
          <w:tcPr>
            <w:tcW w:w="2445" w:type="pct"/>
            <w:tcBorders>
              <w:top w:val="nil"/>
              <w:left w:val="nil"/>
              <w:bottom w:val="single" w:sz="4" w:space="0" w:color="auto"/>
              <w:right w:val="single" w:sz="4" w:space="0" w:color="auto"/>
            </w:tcBorders>
            <w:shd w:val="clear" w:color="auto" w:fill="auto"/>
            <w:vAlign w:val="center"/>
            <w:hideMark/>
          </w:tcPr>
          <w:p w14:paraId="5AF89902" w14:textId="77777777" w:rsidR="007C5C30" w:rsidRPr="006C162E" w:rsidRDefault="007C5C30" w:rsidP="006C162E">
            <w:pPr>
              <w:autoSpaceDE/>
              <w:autoSpaceDN/>
              <w:spacing w:line="240" w:lineRule="auto"/>
              <w:jc w:val="center"/>
              <w:rPr>
                <w:rFonts w:ascii="Cambria" w:hAnsi="Cambria" w:cs="Tahoma"/>
                <w:color w:val="000000"/>
                <w:sz w:val="20"/>
              </w:rPr>
            </w:pPr>
            <w:proofErr w:type="spellStart"/>
            <w:r w:rsidRPr="006C162E">
              <w:rPr>
                <w:rFonts w:ascii="Cambria" w:hAnsi="Cambria" w:cs="Tahoma"/>
                <w:color w:val="000000"/>
                <w:sz w:val="20"/>
              </w:rPr>
              <w:t>System</w:t>
            </w:r>
            <w:proofErr w:type="spellEnd"/>
            <w:r w:rsidRPr="006C162E">
              <w:rPr>
                <w:rFonts w:ascii="Cambria" w:hAnsi="Cambria" w:cs="Tahoma"/>
                <w:color w:val="000000"/>
                <w:sz w:val="20"/>
              </w:rPr>
              <w:t xml:space="preserve"> software </w:t>
            </w:r>
            <w:proofErr w:type="spellStart"/>
            <w:r w:rsidRPr="006C162E">
              <w:rPr>
                <w:rFonts w:ascii="Cambria" w:hAnsi="Cambria" w:cs="Tahoma"/>
                <w:color w:val="000000"/>
                <w:sz w:val="20"/>
              </w:rPr>
              <w:t>license</w:t>
            </w:r>
            <w:proofErr w:type="spellEnd"/>
            <w:r w:rsidRPr="006C162E">
              <w:rPr>
                <w:rFonts w:ascii="Cambria" w:hAnsi="Cambria" w:cs="Tahoma"/>
                <w:color w:val="000000"/>
                <w:sz w:val="20"/>
              </w:rPr>
              <w:t xml:space="preserve"> per </w:t>
            </w:r>
            <w:proofErr w:type="spellStart"/>
            <w:r w:rsidRPr="006C162E">
              <w:rPr>
                <w:rFonts w:ascii="Cambria" w:hAnsi="Cambria" w:cs="Tahoma"/>
                <w:color w:val="000000"/>
                <w:sz w:val="20"/>
              </w:rPr>
              <w:t>active</w:t>
            </w:r>
            <w:proofErr w:type="spellEnd"/>
            <w:r w:rsidRPr="006C162E">
              <w:rPr>
                <w:rFonts w:ascii="Cambria" w:hAnsi="Cambria" w:cs="Tahoma"/>
                <w:color w:val="000000"/>
                <w:sz w:val="20"/>
              </w:rPr>
              <w:t xml:space="preserve"> 1HU </w:t>
            </w:r>
            <w:proofErr w:type="spellStart"/>
            <w:r w:rsidRPr="006C162E">
              <w:rPr>
                <w:rFonts w:ascii="Cambria" w:hAnsi="Cambria" w:cs="Tahoma"/>
                <w:color w:val="000000"/>
                <w:sz w:val="20"/>
              </w:rPr>
              <w:t>shelf</w:t>
            </w:r>
            <w:proofErr w:type="spellEnd"/>
            <w:r w:rsidRPr="006C162E">
              <w:rPr>
                <w:rFonts w:ascii="Cambria" w:hAnsi="Cambria" w:cs="Tahoma"/>
                <w:color w:val="000000"/>
                <w:sz w:val="20"/>
              </w:rPr>
              <w:t xml:space="preserve">. Access to </w:t>
            </w:r>
            <w:proofErr w:type="spellStart"/>
            <w:r w:rsidRPr="006C162E">
              <w:rPr>
                <w:rFonts w:ascii="Cambria" w:hAnsi="Cambria" w:cs="Tahoma"/>
                <w:color w:val="000000"/>
                <w:sz w:val="20"/>
              </w:rPr>
              <w:t>Maintenance</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Minor</w:t>
            </w:r>
            <w:proofErr w:type="spellEnd"/>
            <w:r w:rsidRPr="006C162E">
              <w:rPr>
                <w:rFonts w:ascii="Cambria" w:hAnsi="Cambria" w:cs="Tahoma"/>
                <w:color w:val="000000"/>
                <w:sz w:val="20"/>
              </w:rPr>
              <w:t xml:space="preserve"> and Major </w:t>
            </w:r>
            <w:proofErr w:type="spellStart"/>
            <w:r w:rsidRPr="006C162E">
              <w:rPr>
                <w:rFonts w:ascii="Cambria" w:hAnsi="Cambria" w:cs="Tahoma"/>
                <w:color w:val="000000"/>
                <w:sz w:val="20"/>
              </w:rPr>
              <w:t>Releases</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is</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subject</w:t>
            </w:r>
            <w:proofErr w:type="spellEnd"/>
            <w:r w:rsidRPr="006C162E">
              <w:rPr>
                <w:rFonts w:ascii="Cambria" w:hAnsi="Cambria" w:cs="Tahoma"/>
                <w:color w:val="000000"/>
                <w:sz w:val="20"/>
              </w:rPr>
              <w:t xml:space="preserve"> to a </w:t>
            </w:r>
            <w:proofErr w:type="spellStart"/>
            <w:r w:rsidRPr="006C162E">
              <w:rPr>
                <w:rFonts w:ascii="Cambria" w:hAnsi="Cambria" w:cs="Tahoma"/>
                <w:color w:val="000000"/>
                <w:sz w:val="20"/>
              </w:rPr>
              <w:t>valid</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Maintenance</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agreement</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covering</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this</w:t>
            </w:r>
            <w:proofErr w:type="spellEnd"/>
            <w:r w:rsidRPr="006C162E">
              <w:rPr>
                <w:rFonts w:ascii="Cambria" w:hAnsi="Cambria" w:cs="Tahoma"/>
                <w:color w:val="000000"/>
                <w:sz w:val="20"/>
              </w:rPr>
              <w:t xml:space="preserve"> </w:t>
            </w:r>
            <w:proofErr w:type="spellStart"/>
            <w:r w:rsidRPr="006C162E">
              <w:rPr>
                <w:rFonts w:ascii="Cambria" w:hAnsi="Cambria" w:cs="Tahoma"/>
                <w:color w:val="000000"/>
                <w:sz w:val="20"/>
              </w:rPr>
              <w:t>product</w:t>
            </w:r>
            <w:proofErr w:type="spellEnd"/>
            <w:r w:rsidRPr="006C162E">
              <w:rPr>
                <w:rFonts w:ascii="Cambria" w:hAnsi="Cambria" w:cs="Tahoma"/>
                <w:color w:val="000000"/>
                <w:sz w:val="20"/>
              </w:rPr>
              <w:t>.</w:t>
            </w:r>
          </w:p>
        </w:tc>
        <w:tc>
          <w:tcPr>
            <w:tcW w:w="528" w:type="pct"/>
            <w:tcBorders>
              <w:top w:val="nil"/>
              <w:left w:val="nil"/>
              <w:bottom w:val="single" w:sz="4" w:space="0" w:color="auto"/>
              <w:right w:val="nil"/>
            </w:tcBorders>
          </w:tcPr>
          <w:p w14:paraId="2292BC9A" w14:textId="368B96D6" w:rsidR="007C5C30" w:rsidRPr="006C162E" w:rsidRDefault="007C5C30" w:rsidP="007C5C30">
            <w:pPr>
              <w:autoSpaceDE/>
              <w:autoSpaceDN/>
              <w:jc w:val="center"/>
              <w:rPr>
                <w:rFonts w:ascii="Cambria" w:hAnsi="Cambria" w:cs="Tahoma"/>
                <w:color w:val="000000"/>
              </w:rPr>
            </w:pPr>
            <w:r w:rsidRPr="006C162E">
              <w:rPr>
                <w:rFonts w:ascii="Cambria" w:hAnsi="Cambria"/>
                <w:sz w:val="22"/>
                <w:szCs w:val="22"/>
              </w:rPr>
              <w:t>&lt;</w:t>
            </w:r>
            <w:r w:rsidRPr="006C162E">
              <w:rPr>
                <w:rFonts w:ascii="Cambria" w:hAnsi="Cambria"/>
                <w:color w:val="00B0F0"/>
                <w:sz w:val="22"/>
                <w:szCs w:val="22"/>
              </w:rPr>
              <w:t>vyplní uchádzač</w:t>
            </w:r>
            <w:r w:rsidRPr="006C162E">
              <w:rPr>
                <w:rFonts w:ascii="Cambria" w:hAnsi="Cambria"/>
                <w:sz w:val="22"/>
                <w:szCs w:val="22"/>
              </w:rPr>
              <w:t>&gt;</w:t>
            </w:r>
          </w:p>
        </w:tc>
        <w:tc>
          <w:tcPr>
            <w:tcW w:w="528" w:type="pct"/>
            <w:tcBorders>
              <w:top w:val="nil"/>
              <w:left w:val="nil"/>
              <w:bottom w:val="single" w:sz="4" w:space="0" w:color="auto"/>
              <w:right w:val="single" w:sz="4" w:space="0" w:color="auto"/>
            </w:tcBorders>
            <w:shd w:val="clear" w:color="auto" w:fill="auto"/>
            <w:vAlign w:val="center"/>
            <w:hideMark/>
          </w:tcPr>
          <w:p w14:paraId="0E12D651" w14:textId="0554D597" w:rsidR="007C5C30" w:rsidRPr="006C162E" w:rsidRDefault="007C5C30" w:rsidP="007C5C30">
            <w:pPr>
              <w:autoSpaceDE/>
              <w:autoSpaceDN/>
              <w:jc w:val="center"/>
              <w:rPr>
                <w:rFonts w:ascii="Cambria" w:hAnsi="Cambria" w:cs="Tahoma"/>
                <w:color w:val="000000"/>
              </w:rPr>
            </w:pPr>
            <w:r w:rsidRPr="006C162E">
              <w:rPr>
                <w:rFonts w:ascii="Cambria" w:hAnsi="Cambria" w:cs="Tahoma"/>
                <w:color w:val="000000"/>
              </w:rPr>
              <w:t>4</w:t>
            </w:r>
          </w:p>
        </w:tc>
      </w:tr>
    </w:tbl>
    <w:p w14:paraId="7CF32D85" w14:textId="77777777" w:rsidR="005B7E79" w:rsidRPr="00FC34DB" w:rsidRDefault="005B7E79" w:rsidP="00ED0DF0">
      <w:pPr>
        <w:rPr>
          <w:rFonts w:ascii="Cambria" w:hAnsi="Cambria" w:cs="Arial"/>
          <w:bCs/>
          <w:sz w:val="22"/>
          <w:szCs w:val="22"/>
        </w:rPr>
      </w:pPr>
    </w:p>
    <w:p w14:paraId="045178D1" w14:textId="77777777" w:rsidR="00ED0DF0" w:rsidRPr="00FC34DB" w:rsidRDefault="00ED0DF0" w:rsidP="00ED0DF0">
      <w:pPr>
        <w:tabs>
          <w:tab w:val="left" w:pos="9214"/>
        </w:tabs>
        <w:spacing w:before="120"/>
        <w:ind w:right="7"/>
        <w:rPr>
          <w:rFonts w:ascii="Cambria" w:hAnsi="Cambria" w:cs="Arial"/>
          <w:b/>
          <w:bCs/>
          <w:color w:val="FF0000"/>
          <w:sz w:val="22"/>
          <w:szCs w:val="22"/>
        </w:rPr>
      </w:pPr>
    </w:p>
    <w:p w14:paraId="69252C7F" w14:textId="77777777" w:rsidR="00F57132" w:rsidRDefault="00F57132" w:rsidP="00F57132">
      <w:pPr>
        <w:spacing w:line="240" w:lineRule="auto"/>
        <w:rPr>
          <w:rFonts w:ascii="Cambria" w:hAnsi="Cambria"/>
          <w:b/>
          <w:bCs/>
          <w:iCs/>
          <w:caps/>
          <w:sz w:val="22"/>
          <w:szCs w:val="22"/>
        </w:rPr>
      </w:pPr>
    </w:p>
    <w:p w14:paraId="06A1ADD1" w14:textId="77777777" w:rsidR="00D06F96" w:rsidRDefault="00D06F96" w:rsidP="00F57132">
      <w:pPr>
        <w:spacing w:line="240" w:lineRule="auto"/>
        <w:rPr>
          <w:rFonts w:ascii="Cambria" w:hAnsi="Cambria"/>
          <w:b/>
          <w:bCs/>
          <w:iCs/>
          <w:caps/>
          <w:sz w:val="22"/>
          <w:szCs w:val="22"/>
        </w:rPr>
        <w:sectPr w:rsidR="00D06F96" w:rsidSect="00D06F96">
          <w:headerReference w:type="first" r:id="rId16"/>
          <w:pgSz w:w="16838" w:h="11906" w:orient="landscape" w:code="9"/>
          <w:pgMar w:top="1418" w:right="993" w:bottom="1412" w:left="1412" w:header="709" w:footer="709" w:gutter="0"/>
          <w:cols w:space="708"/>
          <w:docGrid w:linePitch="326"/>
        </w:sectPr>
      </w:pPr>
    </w:p>
    <w:p w14:paraId="2B812166" w14:textId="69E86F34" w:rsidR="00ED0DF0" w:rsidRPr="00D06F96" w:rsidRDefault="00ED0DF0" w:rsidP="00ED0DF0">
      <w:pPr>
        <w:pStyle w:val="Odsekzoznamu"/>
        <w:spacing w:line="240" w:lineRule="auto"/>
        <w:ind w:left="0"/>
        <w:rPr>
          <w:rFonts w:ascii="Cambria" w:hAnsi="Cambria"/>
          <w:b/>
          <w:sz w:val="22"/>
          <w:szCs w:val="22"/>
        </w:rPr>
      </w:pPr>
      <w:r w:rsidRPr="00D06F96">
        <w:rPr>
          <w:rFonts w:ascii="Cambria" w:hAnsi="Cambria"/>
          <w:b/>
          <w:sz w:val="22"/>
          <w:szCs w:val="22"/>
        </w:rPr>
        <w:lastRenderedPageBreak/>
        <w:t>Príloha č. 2 k servisnej zmluve č</w:t>
      </w:r>
      <w:r w:rsidR="00D06F96" w:rsidRPr="00D06F96">
        <w:rPr>
          <w:rFonts w:ascii="Cambria" w:hAnsi="Cambria"/>
          <w:b/>
          <w:sz w:val="22"/>
          <w:szCs w:val="22"/>
        </w:rPr>
        <w:t xml:space="preserve">. </w:t>
      </w:r>
      <w:r w:rsidR="004D41EF" w:rsidRPr="004233DE">
        <w:rPr>
          <w:rFonts w:ascii="Cambria" w:hAnsi="Cambria"/>
          <w:b/>
          <w:sz w:val="22"/>
          <w:szCs w:val="22"/>
        </w:rPr>
        <w:t>C-NBS1-000-</w:t>
      </w:r>
      <w:r w:rsidR="004D41EF">
        <w:rPr>
          <w:rFonts w:ascii="Cambria" w:hAnsi="Cambria"/>
          <w:b/>
          <w:sz w:val="22"/>
          <w:szCs w:val="22"/>
        </w:rPr>
        <w:t>110</w:t>
      </w:r>
      <w:r w:rsidR="004D41EF" w:rsidRPr="004233DE">
        <w:rPr>
          <w:rFonts w:ascii="Cambria" w:hAnsi="Cambria"/>
          <w:b/>
          <w:sz w:val="22"/>
          <w:szCs w:val="22"/>
        </w:rPr>
        <w:t>-</w:t>
      </w:r>
      <w:r w:rsidR="004D41EF">
        <w:rPr>
          <w:rFonts w:ascii="Cambria" w:hAnsi="Cambria"/>
          <w:b/>
          <w:sz w:val="22"/>
          <w:szCs w:val="22"/>
        </w:rPr>
        <w:t>394</w:t>
      </w:r>
    </w:p>
    <w:p w14:paraId="43199128" w14:textId="3CDDEC2D" w:rsidR="00B540C1" w:rsidRDefault="00B540C1" w:rsidP="00F57132">
      <w:pPr>
        <w:spacing w:line="240" w:lineRule="auto"/>
        <w:rPr>
          <w:rFonts w:ascii="Cambria" w:hAnsi="Cambria"/>
          <w:b/>
          <w:bCs/>
          <w:iCs/>
          <w:caps/>
          <w:sz w:val="22"/>
          <w:szCs w:val="22"/>
        </w:rPr>
      </w:pPr>
    </w:p>
    <w:p w14:paraId="3B7FDB8C" w14:textId="79201F5B" w:rsidR="00397468" w:rsidRPr="008236B2" w:rsidRDefault="00DC1527" w:rsidP="00D06F96">
      <w:pPr>
        <w:spacing w:line="240" w:lineRule="auto"/>
        <w:jc w:val="center"/>
        <w:rPr>
          <w:rFonts w:ascii="Cambria" w:hAnsi="Cambria"/>
          <w:bCs/>
          <w:sz w:val="20"/>
          <w:highlight w:val="yellow"/>
        </w:rPr>
      </w:pPr>
      <w:r w:rsidRPr="008236B2">
        <w:rPr>
          <w:rFonts w:ascii="Cambria" w:hAnsi="Cambria"/>
          <w:b/>
          <w:bCs/>
          <w:iCs/>
          <w:caps/>
          <w:sz w:val="22"/>
          <w:szCs w:val="22"/>
        </w:rPr>
        <w:t xml:space="preserve">ŠPECIFIKÁCIA </w:t>
      </w:r>
      <w:r w:rsidR="00ED0DF0">
        <w:rPr>
          <w:rFonts w:ascii="Cambria" w:hAnsi="Cambria"/>
          <w:b/>
          <w:bCs/>
          <w:iCs/>
          <w:caps/>
          <w:sz w:val="22"/>
          <w:szCs w:val="22"/>
        </w:rPr>
        <w:t>SERVISNýCH SLUžIEB</w:t>
      </w:r>
    </w:p>
    <w:p w14:paraId="5E1F9774" w14:textId="77777777" w:rsidR="00313BE9" w:rsidRDefault="00313BE9" w:rsidP="00C549CD">
      <w:pPr>
        <w:pStyle w:val="Style2"/>
        <w:numPr>
          <w:ilvl w:val="0"/>
          <w:numId w:val="0"/>
        </w:numPr>
        <w:spacing w:after="0" w:line="240" w:lineRule="auto"/>
        <w:rPr>
          <w:rFonts w:ascii="Cambria" w:hAnsi="Cambria"/>
          <w:b w:val="0"/>
          <w:sz w:val="22"/>
          <w:szCs w:val="22"/>
        </w:rPr>
      </w:pPr>
    </w:p>
    <w:p w14:paraId="7B72E0D0" w14:textId="4B166C7F" w:rsidR="00C549CD" w:rsidRPr="00C549CD" w:rsidRDefault="00C549CD" w:rsidP="00C549CD">
      <w:pPr>
        <w:pStyle w:val="Style2"/>
        <w:numPr>
          <w:ilvl w:val="0"/>
          <w:numId w:val="0"/>
        </w:numPr>
        <w:spacing w:after="0" w:line="240" w:lineRule="auto"/>
        <w:rPr>
          <w:rFonts w:ascii="Cambria" w:hAnsi="Cambria"/>
          <w:b w:val="0"/>
          <w:sz w:val="22"/>
          <w:szCs w:val="22"/>
        </w:rPr>
      </w:pPr>
      <w:r>
        <w:rPr>
          <w:rFonts w:ascii="Cambria" w:hAnsi="Cambria"/>
          <w:b w:val="0"/>
          <w:sz w:val="22"/>
          <w:szCs w:val="22"/>
        </w:rPr>
        <w:t>S</w:t>
      </w:r>
      <w:r w:rsidRPr="00C549CD">
        <w:rPr>
          <w:rFonts w:ascii="Cambria" w:hAnsi="Cambria"/>
          <w:b w:val="0"/>
          <w:sz w:val="22"/>
          <w:szCs w:val="22"/>
        </w:rPr>
        <w:t xml:space="preserve">ervisné služby - </w:t>
      </w:r>
      <w:r>
        <w:rPr>
          <w:rFonts w:ascii="Cambria" w:hAnsi="Cambria"/>
          <w:b w:val="0"/>
          <w:sz w:val="22"/>
          <w:szCs w:val="22"/>
        </w:rPr>
        <w:t>P</w:t>
      </w:r>
      <w:r w:rsidRPr="00C549CD">
        <w:rPr>
          <w:rFonts w:ascii="Cambria" w:hAnsi="Cambria"/>
          <w:b w:val="0"/>
          <w:sz w:val="22"/>
          <w:szCs w:val="22"/>
        </w:rPr>
        <w:t>odpora a </w:t>
      </w:r>
      <w:r>
        <w:rPr>
          <w:rFonts w:ascii="Cambria" w:hAnsi="Cambria"/>
          <w:b w:val="0"/>
          <w:sz w:val="22"/>
          <w:szCs w:val="22"/>
        </w:rPr>
        <w:t>Ú</w:t>
      </w:r>
      <w:r w:rsidRPr="00C549CD">
        <w:rPr>
          <w:rFonts w:ascii="Cambria" w:hAnsi="Cambria"/>
          <w:b w:val="0"/>
          <w:sz w:val="22"/>
          <w:szCs w:val="22"/>
        </w:rPr>
        <w:t xml:space="preserve">držba budú poskytované po dobu </w:t>
      </w:r>
      <w:r w:rsidR="000F2430">
        <w:rPr>
          <w:rFonts w:ascii="Cambria" w:hAnsi="Cambria"/>
          <w:b w:val="0"/>
          <w:sz w:val="22"/>
          <w:szCs w:val="22"/>
        </w:rPr>
        <w:t>60</w:t>
      </w:r>
      <w:r w:rsidRPr="00C549CD">
        <w:rPr>
          <w:rFonts w:ascii="Cambria" w:hAnsi="Cambria"/>
          <w:b w:val="0"/>
          <w:sz w:val="22"/>
          <w:szCs w:val="22"/>
        </w:rPr>
        <w:t xml:space="preserve"> mesiacov za účelom zabezpečenia prevádzky </w:t>
      </w:r>
      <w:r>
        <w:rPr>
          <w:rFonts w:ascii="Cambria" w:hAnsi="Cambria"/>
          <w:b w:val="0"/>
          <w:sz w:val="22"/>
          <w:szCs w:val="22"/>
        </w:rPr>
        <w:t>DWDM</w:t>
      </w:r>
      <w:r w:rsidRPr="00C549CD">
        <w:rPr>
          <w:rFonts w:ascii="Cambria" w:hAnsi="Cambria"/>
          <w:b w:val="0"/>
          <w:sz w:val="22"/>
          <w:szCs w:val="22"/>
        </w:rPr>
        <w:t xml:space="preserve"> technológie, ktorých špecifikácia a popis je uvedený v odsekoch 1 </w:t>
      </w:r>
      <w:r>
        <w:rPr>
          <w:rFonts w:ascii="Cambria" w:hAnsi="Cambria"/>
          <w:b w:val="0"/>
          <w:sz w:val="22"/>
          <w:szCs w:val="22"/>
        </w:rPr>
        <w:t>P</w:t>
      </w:r>
      <w:r w:rsidRPr="00C549CD">
        <w:rPr>
          <w:rFonts w:ascii="Cambria" w:hAnsi="Cambria"/>
          <w:b w:val="0"/>
          <w:sz w:val="22"/>
          <w:szCs w:val="22"/>
        </w:rPr>
        <w:t xml:space="preserve">odpora a 2 </w:t>
      </w:r>
      <w:r>
        <w:rPr>
          <w:rFonts w:ascii="Cambria" w:hAnsi="Cambria"/>
          <w:b w:val="0"/>
          <w:sz w:val="22"/>
          <w:szCs w:val="22"/>
        </w:rPr>
        <w:t>Ú</w:t>
      </w:r>
      <w:r w:rsidRPr="00C549CD">
        <w:rPr>
          <w:rFonts w:ascii="Cambria" w:hAnsi="Cambria"/>
          <w:b w:val="0"/>
          <w:sz w:val="22"/>
          <w:szCs w:val="22"/>
        </w:rPr>
        <w:t>držba.</w:t>
      </w:r>
    </w:p>
    <w:p w14:paraId="012774FE" w14:textId="457AAA61" w:rsidR="00C549CD" w:rsidRPr="00C549CD" w:rsidRDefault="00C549CD" w:rsidP="00C549CD">
      <w:pPr>
        <w:pStyle w:val="Style2"/>
        <w:numPr>
          <w:ilvl w:val="0"/>
          <w:numId w:val="0"/>
        </w:numPr>
        <w:spacing w:after="0" w:line="240" w:lineRule="auto"/>
        <w:rPr>
          <w:rFonts w:ascii="Cambria" w:hAnsi="Cambria"/>
          <w:b w:val="0"/>
          <w:sz w:val="22"/>
          <w:szCs w:val="22"/>
        </w:rPr>
      </w:pPr>
      <w:r>
        <w:rPr>
          <w:rFonts w:ascii="Cambria" w:hAnsi="Cambria" w:cs="Arial"/>
          <w:b w:val="0"/>
          <w:sz w:val="22"/>
          <w:szCs w:val="22"/>
        </w:rPr>
        <w:t>DWDM</w:t>
      </w:r>
      <w:r w:rsidRPr="00C549CD">
        <w:rPr>
          <w:rFonts w:ascii="Cambria" w:hAnsi="Cambria" w:cs="Arial"/>
          <w:b w:val="0"/>
          <w:sz w:val="22"/>
          <w:szCs w:val="22"/>
        </w:rPr>
        <w:t xml:space="preserve"> technológia na účely tejto zmluvy sa rozumie technológia existujúca v </w:t>
      </w:r>
      <w:r>
        <w:rPr>
          <w:rFonts w:ascii="Cambria" w:hAnsi="Cambria" w:cs="Arial"/>
          <w:b w:val="0"/>
          <w:sz w:val="22"/>
          <w:szCs w:val="22"/>
        </w:rPr>
        <w:t>NBS</w:t>
      </w:r>
      <w:r w:rsidRPr="00C549CD">
        <w:rPr>
          <w:rFonts w:ascii="Cambria" w:hAnsi="Cambria" w:cs="Arial"/>
          <w:b w:val="0"/>
          <w:sz w:val="22"/>
          <w:szCs w:val="22"/>
        </w:rPr>
        <w:t xml:space="preserve"> ku dňu podpisu tejto zmluvy, ktorá v sebe zahŕňa resp. bude zahŕňať aj jej upgrade (dodávk</w:t>
      </w:r>
      <w:r w:rsidR="002853E6">
        <w:rPr>
          <w:rFonts w:ascii="Cambria" w:hAnsi="Cambria" w:cs="Arial"/>
          <w:b w:val="0"/>
          <w:sz w:val="22"/>
          <w:szCs w:val="22"/>
        </w:rPr>
        <w:t>a</w:t>
      </w:r>
      <w:r w:rsidRPr="00C549CD">
        <w:rPr>
          <w:rFonts w:ascii="Cambria" w:hAnsi="Cambria" w:cs="Arial"/>
          <w:b w:val="0"/>
          <w:sz w:val="22"/>
          <w:szCs w:val="22"/>
        </w:rPr>
        <w:t xml:space="preserve"> nových hardvérových komponentov </w:t>
      </w:r>
      <w:r>
        <w:rPr>
          <w:rFonts w:ascii="Cambria" w:hAnsi="Cambria" w:cs="Arial"/>
          <w:b w:val="0"/>
          <w:sz w:val="22"/>
          <w:szCs w:val="22"/>
        </w:rPr>
        <w:t>DWDM</w:t>
      </w:r>
      <w:r w:rsidRPr="00C549CD">
        <w:rPr>
          <w:rFonts w:ascii="Cambria" w:hAnsi="Cambria" w:cs="Arial"/>
          <w:b w:val="0"/>
          <w:sz w:val="22"/>
          <w:szCs w:val="22"/>
        </w:rPr>
        <w:t xml:space="preserve"> vrátane požadovaného softvéru a súvisiacich licencií a služieb v rozsahu požiadaviek objednávateľa) na základe </w:t>
      </w:r>
      <w:r w:rsidR="001927DE">
        <w:rPr>
          <w:rFonts w:ascii="Cambria" w:hAnsi="Cambria"/>
          <w:b w:val="0"/>
          <w:iCs/>
          <w:caps/>
          <w:sz w:val="22"/>
          <w:szCs w:val="22"/>
        </w:rPr>
        <w:t>zMLUVY na rozšírenie DWDM</w:t>
      </w:r>
      <w:r w:rsidRPr="00E836DF">
        <w:rPr>
          <w:rFonts w:ascii="Cambria" w:hAnsi="Cambria" w:cs="Arial"/>
          <w:b w:val="0"/>
          <w:sz w:val="22"/>
          <w:szCs w:val="22"/>
        </w:rPr>
        <w:t>,</w:t>
      </w:r>
      <w:r w:rsidRPr="00C549CD">
        <w:rPr>
          <w:rFonts w:ascii="Cambria" w:hAnsi="Cambria" w:cs="Arial"/>
          <w:b w:val="0"/>
          <w:sz w:val="22"/>
          <w:szCs w:val="22"/>
        </w:rPr>
        <w:t xml:space="preserve"> zoznam zariadení </w:t>
      </w:r>
      <w:r>
        <w:rPr>
          <w:rFonts w:ascii="Cambria" w:hAnsi="Cambria" w:cs="Arial"/>
          <w:b w:val="0"/>
          <w:sz w:val="22"/>
          <w:szCs w:val="22"/>
        </w:rPr>
        <w:t>DWDM</w:t>
      </w:r>
      <w:r w:rsidRPr="00C549CD">
        <w:rPr>
          <w:rFonts w:ascii="Cambria" w:hAnsi="Cambria" w:cs="Arial"/>
          <w:b w:val="0"/>
          <w:sz w:val="22"/>
          <w:szCs w:val="22"/>
        </w:rPr>
        <w:t xml:space="preserve"> technológie tvorí prílohu č. 1 tejto zmluvy.</w:t>
      </w:r>
    </w:p>
    <w:p w14:paraId="5C089688" w14:textId="77777777" w:rsidR="00C549CD" w:rsidRDefault="00C549CD" w:rsidP="007054A6">
      <w:pPr>
        <w:pStyle w:val="Style2"/>
        <w:numPr>
          <w:ilvl w:val="0"/>
          <w:numId w:val="0"/>
        </w:numPr>
        <w:spacing w:after="0" w:line="240" w:lineRule="auto"/>
        <w:rPr>
          <w:rFonts w:ascii="Cambria" w:hAnsi="Cambria"/>
          <w:b w:val="0"/>
          <w:sz w:val="20"/>
          <w:szCs w:val="20"/>
        </w:rPr>
      </w:pPr>
    </w:p>
    <w:p w14:paraId="37A21113" w14:textId="3CE6274C" w:rsidR="00D66560" w:rsidRPr="00B540C1" w:rsidRDefault="00D66560" w:rsidP="00251293">
      <w:pPr>
        <w:pStyle w:val="Style2"/>
        <w:numPr>
          <w:ilvl w:val="1"/>
          <w:numId w:val="28"/>
        </w:numPr>
        <w:spacing w:before="120" w:after="0" w:line="240" w:lineRule="auto"/>
        <w:ind w:left="567" w:hanging="567"/>
        <w:outlineLvl w:val="1"/>
        <w:rPr>
          <w:rFonts w:ascii="Cambria" w:hAnsi="Cambria"/>
          <w:bCs w:val="0"/>
          <w:sz w:val="22"/>
          <w:szCs w:val="22"/>
        </w:rPr>
      </w:pPr>
      <w:bookmarkStart w:id="27" w:name="_Toc65086302"/>
      <w:r w:rsidRPr="00B540C1">
        <w:rPr>
          <w:rFonts w:ascii="Cambria" w:hAnsi="Cambria"/>
          <w:bCs w:val="0"/>
          <w:sz w:val="22"/>
          <w:szCs w:val="22"/>
        </w:rPr>
        <w:t>Podpora</w:t>
      </w:r>
      <w:bookmarkEnd w:id="27"/>
    </w:p>
    <w:p w14:paraId="5F75D267" w14:textId="539E582E" w:rsidR="00D66560" w:rsidRPr="00B540C1" w:rsidRDefault="00D66560" w:rsidP="002D5F79">
      <w:pPr>
        <w:pStyle w:val="Zarkazkladnhotextu"/>
        <w:numPr>
          <w:ilvl w:val="1"/>
          <w:numId w:val="32"/>
        </w:numPr>
        <w:overflowPunct/>
        <w:autoSpaceDE/>
        <w:autoSpaceDN/>
        <w:adjustRightInd/>
        <w:spacing w:line="240" w:lineRule="auto"/>
        <w:ind w:left="1134" w:hanging="567"/>
        <w:textAlignment w:val="auto"/>
        <w:rPr>
          <w:rFonts w:ascii="Cambria" w:hAnsi="Cambria"/>
          <w:sz w:val="22"/>
          <w:szCs w:val="22"/>
        </w:rPr>
      </w:pPr>
      <w:r w:rsidRPr="00B540C1">
        <w:rPr>
          <w:rFonts w:ascii="Cambria" w:hAnsi="Cambria"/>
          <w:sz w:val="22"/>
          <w:szCs w:val="22"/>
        </w:rPr>
        <w:t xml:space="preserve">Popis </w:t>
      </w:r>
      <w:r w:rsidR="00E057EC">
        <w:rPr>
          <w:rFonts w:ascii="Cambria" w:hAnsi="Cambria"/>
          <w:sz w:val="22"/>
          <w:szCs w:val="22"/>
        </w:rPr>
        <w:t xml:space="preserve">servisnej </w:t>
      </w:r>
      <w:r w:rsidRPr="00B540C1">
        <w:rPr>
          <w:rFonts w:ascii="Cambria" w:hAnsi="Cambria"/>
          <w:sz w:val="22"/>
          <w:szCs w:val="22"/>
        </w:rPr>
        <w:t>služb</w:t>
      </w:r>
      <w:r w:rsidR="00E057EC">
        <w:rPr>
          <w:rFonts w:ascii="Cambria" w:hAnsi="Cambria"/>
          <w:sz w:val="22"/>
          <w:szCs w:val="22"/>
        </w:rPr>
        <w:t>y</w:t>
      </w:r>
      <w:r w:rsidRPr="00B540C1">
        <w:rPr>
          <w:rFonts w:ascii="Cambria" w:hAnsi="Cambria"/>
          <w:sz w:val="22"/>
          <w:szCs w:val="22"/>
        </w:rPr>
        <w:t xml:space="preserve"> Podpora je uvedený v Tabuľke č. </w:t>
      </w:r>
      <w:r w:rsidR="00251293" w:rsidRPr="00B540C1">
        <w:rPr>
          <w:rFonts w:ascii="Cambria" w:hAnsi="Cambria"/>
          <w:sz w:val="22"/>
          <w:szCs w:val="22"/>
        </w:rPr>
        <w:t>1</w:t>
      </w:r>
      <w:r w:rsidRPr="00B540C1">
        <w:rPr>
          <w:rFonts w:ascii="Cambria" w:hAnsi="Cambria"/>
          <w:color w:val="000000"/>
          <w:sz w:val="22"/>
          <w:szCs w:val="22"/>
        </w:rPr>
        <w:t xml:space="preserve">. </w:t>
      </w:r>
      <w:r w:rsidR="00717D19" w:rsidRPr="00B540C1">
        <w:rPr>
          <w:rFonts w:ascii="Cambria" w:hAnsi="Cambria"/>
          <w:color w:val="000000"/>
          <w:sz w:val="22"/>
          <w:szCs w:val="22"/>
        </w:rPr>
        <w:t>Poskytovateľ</w:t>
      </w:r>
      <w:r w:rsidRPr="00B540C1">
        <w:rPr>
          <w:rFonts w:ascii="Cambria" w:hAnsi="Cambria"/>
          <w:color w:val="000000"/>
          <w:sz w:val="22"/>
          <w:szCs w:val="22"/>
        </w:rPr>
        <w:t xml:space="preserve"> sa zaväzuje poskytovať </w:t>
      </w:r>
      <w:r w:rsidR="00E057EC">
        <w:rPr>
          <w:rFonts w:ascii="Cambria" w:hAnsi="Cambria"/>
          <w:color w:val="000000"/>
          <w:sz w:val="22"/>
          <w:szCs w:val="22"/>
        </w:rPr>
        <w:t xml:space="preserve">servisnú </w:t>
      </w:r>
      <w:r w:rsidRPr="00B540C1">
        <w:rPr>
          <w:rFonts w:ascii="Cambria" w:hAnsi="Cambria"/>
          <w:color w:val="000000"/>
          <w:sz w:val="22"/>
          <w:szCs w:val="22"/>
        </w:rPr>
        <w:t xml:space="preserve">službu Podpora v súlade s Tabuľkou č. </w:t>
      </w:r>
      <w:r w:rsidR="00251293" w:rsidRPr="00B540C1">
        <w:rPr>
          <w:rFonts w:ascii="Cambria" w:hAnsi="Cambria"/>
          <w:color w:val="000000"/>
          <w:sz w:val="22"/>
          <w:szCs w:val="22"/>
        </w:rPr>
        <w:t>1</w:t>
      </w:r>
      <w:r w:rsidR="00302199">
        <w:rPr>
          <w:rFonts w:ascii="Cambria" w:hAnsi="Cambria"/>
          <w:color w:val="000000"/>
          <w:sz w:val="22"/>
          <w:szCs w:val="22"/>
        </w:rPr>
        <w:t xml:space="preserve"> tejto prílohy.</w:t>
      </w:r>
    </w:p>
    <w:p w14:paraId="4615A4B7" w14:textId="36A08785" w:rsidR="00D66560" w:rsidRPr="00B540C1" w:rsidRDefault="00D66560" w:rsidP="002D5F79">
      <w:pPr>
        <w:pStyle w:val="Zarkazkladnhotextu"/>
        <w:numPr>
          <w:ilvl w:val="1"/>
          <w:numId w:val="32"/>
        </w:numPr>
        <w:overflowPunct/>
        <w:autoSpaceDE/>
        <w:autoSpaceDN/>
        <w:adjustRightInd/>
        <w:spacing w:line="240" w:lineRule="auto"/>
        <w:ind w:left="1134" w:hanging="567"/>
        <w:textAlignment w:val="auto"/>
        <w:rPr>
          <w:rFonts w:ascii="Cambria" w:hAnsi="Cambria"/>
          <w:sz w:val="22"/>
          <w:szCs w:val="22"/>
        </w:rPr>
      </w:pPr>
      <w:r w:rsidRPr="00B540C1">
        <w:rPr>
          <w:rFonts w:ascii="Cambria" w:hAnsi="Cambria"/>
          <w:sz w:val="22"/>
          <w:szCs w:val="22"/>
        </w:rPr>
        <w:t>S</w:t>
      </w:r>
      <w:r w:rsidR="00E057EC">
        <w:rPr>
          <w:rFonts w:ascii="Cambria" w:hAnsi="Cambria"/>
          <w:sz w:val="22"/>
          <w:szCs w:val="22"/>
        </w:rPr>
        <w:t>ervisná s</w:t>
      </w:r>
      <w:r w:rsidRPr="00B540C1">
        <w:rPr>
          <w:rFonts w:ascii="Cambria" w:hAnsi="Cambria"/>
          <w:sz w:val="22"/>
          <w:szCs w:val="22"/>
        </w:rPr>
        <w:t xml:space="preserve">lužba Podpora poskytovaná </w:t>
      </w:r>
      <w:r w:rsidR="00717D19" w:rsidRPr="00B540C1">
        <w:rPr>
          <w:rFonts w:ascii="Cambria" w:hAnsi="Cambria"/>
          <w:sz w:val="22"/>
          <w:szCs w:val="22"/>
        </w:rPr>
        <w:t>poskytovateľ</w:t>
      </w:r>
      <w:r w:rsidRPr="00B540C1">
        <w:rPr>
          <w:rFonts w:ascii="Cambria" w:hAnsi="Cambria"/>
          <w:sz w:val="22"/>
          <w:szCs w:val="22"/>
        </w:rPr>
        <w:t xml:space="preserve">om objednávateľovi zahrňuje aj koordináciu a riadenie poskytovania </w:t>
      </w:r>
      <w:r w:rsidR="00DD363A" w:rsidRPr="00302199">
        <w:rPr>
          <w:rFonts w:ascii="Cambria" w:hAnsi="Cambria"/>
          <w:sz w:val="22"/>
          <w:szCs w:val="22"/>
        </w:rPr>
        <w:t>servisu</w:t>
      </w:r>
      <w:r w:rsidRPr="00B540C1">
        <w:rPr>
          <w:rFonts w:ascii="Cambria" w:hAnsi="Cambria"/>
          <w:sz w:val="22"/>
          <w:szCs w:val="22"/>
        </w:rPr>
        <w:t xml:space="preserve"> poskytovaných objednávateľovi podľa tejto zmluvy.</w:t>
      </w:r>
    </w:p>
    <w:p w14:paraId="475CDE84" w14:textId="4AC68EB9" w:rsidR="00D66560" w:rsidRPr="00E836DF" w:rsidRDefault="00717D19" w:rsidP="002D5F79">
      <w:pPr>
        <w:pStyle w:val="Zarkazkladnhotextu"/>
        <w:numPr>
          <w:ilvl w:val="1"/>
          <w:numId w:val="32"/>
        </w:numPr>
        <w:overflowPunct/>
        <w:autoSpaceDE/>
        <w:autoSpaceDN/>
        <w:adjustRightInd/>
        <w:spacing w:line="240" w:lineRule="auto"/>
        <w:ind w:left="1134" w:hanging="567"/>
        <w:textAlignment w:val="auto"/>
        <w:rPr>
          <w:rFonts w:ascii="Cambria" w:hAnsi="Cambria"/>
          <w:sz w:val="22"/>
          <w:szCs w:val="22"/>
        </w:rPr>
      </w:pPr>
      <w:r w:rsidRPr="00E836DF">
        <w:rPr>
          <w:rFonts w:ascii="Cambria" w:hAnsi="Cambria"/>
          <w:sz w:val="22"/>
          <w:szCs w:val="22"/>
        </w:rPr>
        <w:t>Poskytovateľ</w:t>
      </w:r>
      <w:r w:rsidR="00D66560" w:rsidRPr="00E836DF">
        <w:rPr>
          <w:rFonts w:ascii="Cambria" w:hAnsi="Cambria"/>
          <w:sz w:val="22"/>
          <w:szCs w:val="22"/>
        </w:rPr>
        <w:t xml:space="preserve"> v rámci </w:t>
      </w:r>
      <w:r w:rsidR="00E057EC">
        <w:rPr>
          <w:rFonts w:ascii="Cambria" w:hAnsi="Cambria"/>
          <w:sz w:val="22"/>
          <w:szCs w:val="22"/>
        </w:rPr>
        <w:t xml:space="preserve">servisnej </w:t>
      </w:r>
      <w:r w:rsidR="00D66560" w:rsidRPr="00E836DF">
        <w:rPr>
          <w:rFonts w:ascii="Cambria" w:hAnsi="Cambria"/>
          <w:sz w:val="22"/>
          <w:szCs w:val="22"/>
        </w:rPr>
        <w:t xml:space="preserve">služby Podpora bude vykonávať odsúhlasenie zmien a/alebo rozšírení </w:t>
      </w:r>
      <w:r w:rsidR="00E836DF" w:rsidRPr="00E836DF">
        <w:rPr>
          <w:rFonts w:ascii="Cambria" w:hAnsi="Cambria"/>
          <w:sz w:val="22"/>
          <w:szCs w:val="22"/>
        </w:rPr>
        <w:t>DWDM technológie</w:t>
      </w:r>
      <w:r w:rsidR="00D66560" w:rsidRPr="00E836DF">
        <w:rPr>
          <w:rFonts w:ascii="Cambria" w:hAnsi="Cambria"/>
          <w:sz w:val="22"/>
          <w:szCs w:val="22"/>
        </w:rPr>
        <w:t xml:space="preserve"> odovzdaných objednávateľom nasledujúcim alebo iným vzájomne odsúhlaseným postupom.</w:t>
      </w:r>
    </w:p>
    <w:p w14:paraId="50D14638" w14:textId="77777777" w:rsidR="00D66560" w:rsidRPr="00E836DF" w:rsidRDefault="00D66560" w:rsidP="00251293">
      <w:pPr>
        <w:pStyle w:val="Zarkazkladnhotextu"/>
        <w:spacing w:before="120" w:line="240" w:lineRule="auto"/>
        <w:ind w:left="709" w:firstLine="425"/>
        <w:rPr>
          <w:rFonts w:ascii="Cambria" w:hAnsi="Cambria"/>
          <w:sz w:val="22"/>
          <w:szCs w:val="22"/>
        </w:rPr>
      </w:pPr>
      <w:r w:rsidRPr="00E836DF">
        <w:rPr>
          <w:rFonts w:ascii="Cambria" w:hAnsi="Cambria"/>
          <w:sz w:val="22"/>
          <w:szCs w:val="22"/>
        </w:rPr>
        <w:t>Postup odsúhlasenia zmien poskytnutých objednávateľom:</w:t>
      </w:r>
    </w:p>
    <w:p w14:paraId="077FAB23" w14:textId="1281E605" w:rsidR="00D66560" w:rsidRPr="00E836DF" w:rsidRDefault="00D66560" w:rsidP="002D5F79">
      <w:pPr>
        <w:pStyle w:val="Zarkazkladnhotextu"/>
        <w:numPr>
          <w:ilvl w:val="2"/>
          <w:numId w:val="32"/>
        </w:numPr>
        <w:tabs>
          <w:tab w:val="left" w:pos="1418"/>
        </w:tabs>
        <w:overflowPunct/>
        <w:autoSpaceDE/>
        <w:autoSpaceDN/>
        <w:adjustRightInd/>
        <w:spacing w:before="120" w:line="240" w:lineRule="auto"/>
        <w:ind w:left="1843"/>
        <w:textAlignment w:val="auto"/>
        <w:rPr>
          <w:rFonts w:ascii="Cambria" w:hAnsi="Cambria"/>
          <w:sz w:val="22"/>
          <w:szCs w:val="22"/>
        </w:rPr>
      </w:pPr>
      <w:r w:rsidRPr="00E836DF">
        <w:rPr>
          <w:rFonts w:ascii="Cambria" w:hAnsi="Cambria"/>
          <w:sz w:val="22"/>
          <w:szCs w:val="22"/>
        </w:rPr>
        <w:t xml:space="preserve">objednávateľ zaeviduje </w:t>
      </w:r>
      <w:r w:rsidR="00E836DF">
        <w:rPr>
          <w:rFonts w:ascii="Cambria" w:hAnsi="Cambria"/>
          <w:sz w:val="22"/>
          <w:szCs w:val="22"/>
        </w:rPr>
        <w:t>písomnú</w:t>
      </w:r>
      <w:r w:rsidRPr="00E836DF">
        <w:rPr>
          <w:rFonts w:ascii="Cambria" w:hAnsi="Cambria"/>
          <w:sz w:val="22"/>
          <w:szCs w:val="22"/>
        </w:rPr>
        <w:t xml:space="preserve"> požiadavku na vykonanie zmien a/alebo rozšírení a popíše požadované zmeny a/alebo rozšírenia </w:t>
      </w:r>
      <w:r w:rsidR="00E836DF">
        <w:rPr>
          <w:rFonts w:ascii="Cambria" w:hAnsi="Cambria"/>
          <w:sz w:val="22"/>
          <w:szCs w:val="22"/>
        </w:rPr>
        <w:t>DWDM technológie</w:t>
      </w:r>
      <w:r w:rsidRPr="00E836DF">
        <w:rPr>
          <w:rFonts w:ascii="Cambria" w:hAnsi="Cambria"/>
          <w:sz w:val="22"/>
          <w:szCs w:val="22"/>
        </w:rPr>
        <w:t>.</w:t>
      </w:r>
    </w:p>
    <w:p w14:paraId="47D51A8E" w14:textId="37A24BF3" w:rsidR="00D66560" w:rsidRPr="00E836DF" w:rsidRDefault="00717D19" w:rsidP="002D5F79">
      <w:pPr>
        <w:pStyle w:val="Zarkazkladnhotextu"/>
        <w:numPr>
          <w:ilvl w:val="2"/>
          <w:numId w:val="32"/>
        </w:numPr>
        <w:tabs>
          <w:tab w:val="left" w:pos="1418"/>
        </w:tabs>
        <w:overflowPunct/>
        <w:autoSpaceDE/>
        <w:autoSpaceDN/>
        <w:adjustRightInd/>
        <w:spacing w:before="120" w:line="240" w:lineRule="auto"/>
        <w:ind w:left="1843"/>
        <w:textAlignment w:val="auto"/>
        <w:rPr>
          <w:rFonts w:ascii="Cambria" w:hAnsi="Cambria"/>
          <w:sz w:val="22"/>
          <w:szCs w:val="22"/>
        </w:rPr>
      </w:pPr>
      <w:r w:rsidRPr="00E836DF">
        <w:rPr>
          <w:rFonts w:ascii="Cambria" w:hAnsi="Cambria"/>
          <w:sz w:val="22"/>
          <w:szCs w:val="22"/>
        </w:rPr>
        <w:t>poskytovateľ</w:t>
      </w:r>
      <w:r w:rsidR="00D66560" w:rsidRPr="00E836DF">
        <w:rPr>
          <w:rFonts w:ascii="Cambria" w:hAnsi="Cambria"/>
          <w:sz w:val="22"/>
          <w:szCs w:val="22"/>
        </w:rPr>
        <w:t xml:space="preserve"> posúdi a potvrdí správnosť popisu navrhovanej zmeny a/alebo rozšírenia </w:t>
      </w:r>
      <w:r w:rsidR="00E836DF">
        <w:rPr>
          <w:rFonts w:ascii="Cambria" w:hAnsi="Cambria"/>
          <w:sz w:val="22"/>
          <w:szCs w:val="22"/>
        </w:rPr>
        <w:t>DWDM technológie</w:t>
      </w:r>
      <w:r w:rsidR="00D66560" w:rsidRPr="00E836DF">
        <w:rPr>
          <w:rFonts w:ascii="Cambria" w:hAnsi="Cambria"/>
          <w:sz w:val="22"/>
          <w:szCs w:val="22"/>
        </w:rPr>
        <w:t>, prípadne ho doplní a dodá postup na vykonanie zmeny a/alebo rozšírenia v</w:t>
      </w:r>
      <w:r w:rsidR="00E836DF">
        <w:rPr>
          <w:rFonts w:ascii="Cambria" w:hAnsi="Cambria"/>
          <w:sz w:val="22"/>
          <w:szCs w:val="22"/>
        </w:rPr>
        <w:t> DWDM technológii</w:t>
      </w:r>
      <w:r w:rsidR="00D66560" w:rsidRPr="00E836DF">
        <w:rPr>
          <w:rFonts w:ascii="Cambria" w:hAnsi="Cambria"/>
          <w:sz w:val="22"/>
          <w:szCs w:val="22"/>
        </w:rPr>
        <w:t>, prípadne požiada objednávateľa o doplnenie.</w:t>
      </w:r>
    </w:p>
    <w:p w14:paraId="5568A64E" w14:textId="01AA2FEB" w:rsidR="00D66560" w:rsidRPr="00E836DF" w:rsidRDefault="00D66560" w:rsidP="002D5F79">
      <w:pPr>
        <w:pStyle w:val="Zarkazkladnhotextu"/>
        <w:numPr>
          <w:ilvl w:val="2"/>
          <w:numId w:val="32"/>
        </w:numPr>
        <w:tabs>
          <w:tab w:val="left" w:pos="1418"/>
        </w:tabs>
        <w:overflowPunct/>
        <w:autoSpaceDE/>
        <w:autoSpaceDN/>
        <w:adjustRightInd/>
        <w:spacing w:before="120" w:line="240" w:lineRule="auto"/>
        <w:ind w:left="1843"/>
        <w:textAlignment w:val="auto"/>
        <w:rPr>
          <w:rFonts w:ascii="Cambria" w:hAnsi="Cambria"/>
          <w:sz w:val="22"/>
          <w:szCs w:val="22"/>
        </w:rPr>
      </w:pPr>
      <w:r w:rsidRPr="00E836DF">
        <w:rPr>
          <w:rFonts w:ascii="Cambria" w:hAnsi="Cambria"/>
          <w:sz w:val="22"/>
          <w:szCs w:val="22"/>
        </w:rPr>
        <w:t xml:space="preserve">objednávateľ v zmysle </w:t>
      </w:r>
      <w:r w:rsidR="00717D19" w:rsidRPr="00E836DF">
        <w:rPr>
          <w:rFonts w:ascii="Cambria" w:hAnsi="Cambria"/>
          <w:sz w:val="22"/>
          <w:szCs w:val="22"/>
        </w:rPr>
        <w:t>poskytovateľ</w:t>
      </w:r>
      <w:r w:rsidRPr="00E836DF">
        <w:rPr>
          <w:rFonts w:ascii="Cambria" w:hAnsi="Cambria"/>
          <w:sz w:val="22"/>
          <w:szCs w:val="22"/>
        </w:rPr>
        <w:t xml:space="preserve">om dodaného postupu zrealizuje navrhovanú zmenu a/alebo rozšírenie </w:t>
      </w:r>
      <w:r w:rsidR="00E836DF" w:rsidRPr="00E836DF">
        <w:rPr>
          <w:rFonts w:ascii="Cambria" w:hAnsi="Cambria"/>
          <w:sz w:val="22"/>
          <w:szCs w:val="22"/>
        </w:rPr>
        <w:t>DWDM technológie</w:t>
      </w:r>
      <w:r w:rsidRPr="00E836DF">
        <w:rPr>
          <w:rFonts w:ascii="Cambria" w:hAnsi="Cambria"/>
          <w:sz w:val="22"/>
          <w:szCs w:val="22"/>
        </w:rPr>
        <w:t>.</w:t>
      </w:r>
    </w:p>
    <w:p w14:paraId="2AC0EDAE" w14:textId="34BAB21F" w:rsidR="00D66560" w:rsidRDefault="00D66560" w:rsidP="002D5F79">
      <w:pPr>
        <w:pStyle w:val="Zarkazkladnhotextu"/>
        <w:numPr>
          <w:ilvl w:val="2"/>
          <w:numId w:val="32"/>
        </w:numPr>
        <w:tabs>
          <w:tab w:val="left" w:pos="1418"/>
        </w:tabs>
        <w:overflowPunct/>
        <w:autoSpaceDE/>
        <w:autoSpaceDN/>
        <w:adjustRightInd/>
        <w:spacing w:before="120" w:line="240" w:lineRule="auto"/>
        <w:ind w:left="1843"/>
        <w:textAlignment w:val="auto"/>
        <w:rPr>
          <w:rFonts w:ascii="Cambria" w:hAnsi="Cambria"/>
          <w:sz w:val="22"/>
          <w:szCs w:val="22"/>
        </w:rPr>
      </w:pPr>
      <w:r w:rsidRPr="00E836DF">
        <w:rPr>
          <w:rFonts w:ascii="Cambria" w:hAnsi="Cambria"/>
          <w:sz w:val="22"/>
          <w:szCs w:val="22"/>
        </w:rPr>
        <w:t xml:space="preserve">v prípade úspešného vykonania zmeny a/alebo rozšírenia </w:t>
      </w:r>
      <w:r w:rsidR="00E836DF" w:rsidRPr="00E836DF">
        <w:rPr>
          <w:rFonts w:ascii="Cambria" w:hAnsi="Cambria"/>
          <w:sz w:val="22"/>
          <w:szCs w:val="22"/>
        </w:rPr>
        <w:t>DWDM technológie</w:t>
      </w:r>
      <w:r w:rsidRPr="00E836DF">
        <w:rPr>
          <w:rFonts w:ascii="Cambria" w:hAnsi="Cambria"/>
          <w:sz w:val="22"/>
          <w:szCs w:val="22"/>
        </w:rPr>
        <w:t xml:space="preserve"> objednávateľ potvrdí správnosť vykonanej činnosti.</w:t>
      </w:r>
    </w:p>
    <w:p w14:paraId="79500E7F" w14:textId="77777777" w:rsidR="002853E6" w:rsidRPr="00E836DF" w:rsidRDefault="002853E6" w:rsidP="002853E6">
      <w:pPr>
        <w:pStyle w:val="Zarkazkladnhotextu"/>
        <w:tabs>
          <w:tab w:val="left" w:pos="1418"/>
        </w:tabs>
        <w:overflowPunct/>
        <w:autoSpaceDE/>
        <w:autoSpaceDN/>
        <w:adjustRightInd/>
        <w:spacing w:before="120" w:line="240" w:lineRule="auto"/>
        <w:ind w:left="0" w:firstLine="0"/>
        <w:textAlignment w:val="auto"/>
        <w:rPr>
          <w:rFonts w:ascii="Cambria" w:hAnsi="Cambria"/>
          <w:sz w:val="22"/>
          <w:szCs w:val="22"/>
        </w:rPr>
      </w:pPr>
    </w:p>
    <w:p w14:paraId="466B02E7" w14:textId="0790301E" w:rsidR="00D66560" w:rsidRPr="00B540C1" w:rsidRDefault="00D66560" w:rsidP="00D66560">
      <w:pPr>
        <w:pStyle w:val="Style2"/>
        <w:numPr>
          <w:ilvl w:val="0"/>
          <w:numId w:val="0"/>
        </w:numPr>
        <w:spacing w:line="240" w:lineRule="auto"/>
        <w:rPr>
          <w:rFonts w:ascii="Cambria" w:hAnsi="Cambria"/>
          <w:sz w:val="22"/>
          <w:szCs w:val="22"/>
        </w:rPr>
      </w:pPr>
      <w:r w:rsidRPr="00B540C1">
        <w:rPr>
          <w:rFonts w:ascii="Cambria" w:hAnsi="Cambria"/>
          <w:sz w:val="22"/>
          <w:szCs w:val="22"/>
        </w:rPr>
        <w:t xml:space="preserve">Tabuľka </w:t>
      </w:r>
      <w:r w:rsidR="00251293" w:rsidRPr="00B540C1">
        <w:rPr>
          <w:rFonts w:ascii="Cambria" w:hAnsi="Cambria"/>
          <w:sz w:val="22"/>
          <w:szCs w:val="22"/>
        </w:rPr>
        <w:t>1</w:t>
      </w:r>
      <w:r w:rsidRPr="00B540C1">
        <w:rPr>
          <w:rFonts w:ascii="Cambria" w:hAnsi="Cambria"/>
          <w:sz w:val="22"/>
          <w:szCs w:val="22"/>
        </w:rPr>
        <w:t xml:space="preserve">: Popis </w:t>
      </w:r>
      <w:r w:rsidR="00E057EC">
        <w:rPr>
          <w:rFonts w:ascii="Cambria" w:hAnsi="Cambria"/>
          <w:sz w:val="22"/>
          <w:szCs w:val="22"/>
        </w:rPr>
        <w:t xml:space="preserve">servisnej </w:t>
      </w:r>
      <w:r w:rsidRPr="00B540C1">
        <w:rPr>
          <w:rFonts w:ascii="Cambria" w:hAnsi="Cambria"/>
          <w:sz w:val="22"/>
          <w:szCs w:val="22"/>
        </w:rPr>
        <w:t>služby Podpora</w:t>
      </w:r>
    </w:p>
    <w:tbl>
      <w:tblPr>
        <w:tblpPr w:leftFromText="141" w:rightFromText="141" w:vertAnchor="text" w:horzAnchor="page" w:tblpX="989" w:tblpY="118"/>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Tabuľka č.1 Popis služieb podpory"/>
      </w:tblPr>
      <w:tblGrid>
        <w:gridCol w:w="540"/>
        <w:gridCol w:w="3669"/>
        <w:gridCol w:w="1031"/>
        <w:gridCol w:w="700"/>
        <w:gridCol w:w="576"/>
        <w:gridCol w:w="1061"/>
        <w:gridCol w:w="1080"/>
        <w:gridCol w:w="1200"/>
      </w:tblGrid>
      <w:tr w:rsidR="00D66560" w:rsidRPr="008236B2" w14:paraId="2FF120F8" w14:textId="77777777" w:rsidTr="007F3A96">
        <w:trPr>
          <w:cantSplit/>
          <w:trHeight w:val="240"/>
          <w:tblHeader/>
        </w:trPr>
        <w:tc>
          <w:tcPr>
            <w:tcW w:w="540" w:type="dxa"/>
            <w:vMerge w:val="restart"/>
            <w:shd w:val="clear" w:color="auto" w:fill="E0E0E0"/>
            <w:vAlign w:val="center"/>
          </w:tcPr>
          <w:p w14:paraId="125B37D4" w14:textId="77777777" w:rsidR="00D66560" w:rsidRPr="008236B2" w:rsidRDefault="00D66560" w:rsidP="002C6FAA">
            <w:pPr>
              <w:spacing w:before="20" w:after="240" w:line="240" w:lineRule="auto"/>
              <w:jc w:val="center"/>
              <w:rPr>
                <w:rFonts w:ascii="Cambria" w:hAnsi="Cambria" w:cstheme="minorHAnsi"/>
                <w:b/>
                <w:bCs/>
                <w:sz w:val="20"/>
              </w:rPr>
            </w:pPr>
            <w:r w:rsidRPr="008236B2">
              <w:rPr>
                <w:rFonts w:ascii="Cambria" w:hAnsi="Cambria" w:cstheme="minorHAnsi"/>
                <w:b/>
                <w:bCs/>
                <w:sz w:val="20"/>
              </w:rPr>
              <w:t>ID</w:t>
            </w:r>
          </w:p>
        </w:tc>
        <w:tc>
          <w:tcPr>
            <w:tcW w:w="3669" w:type="dxa"/>
            <w:vMerge w:val="restart"/>
            <w:shd w:val="clear" w:color="auto" w:fill="E0E0E0"/>
            <w:vAlign w:val="center"/>
          </w:tcPr>
          <w:p w14:paraId="507986AC" w14:textId="77777777" w:rsidR="00D66560" w:rsidRPr="008236B2" w:rsidRDefault="00D66560" w:rsidP="002C6FAA">
            <w:pPr>
              <w:spacing w:before="20" w:after="240" w:line="240" w:lineRule="auto"/>
              <w:jc w:val="center"/>
              <w:rPr>
                <w:rFonts w:ascii="Cambria" w:hAnsi="Cambria" w:cstheme="minorHAnsi"/>
                <w:b/>
                <w:bCs/>
                <w:sz w:val="20"/>
              </w:rPr>
            </w:pPr>
            <w:r w:rsidRPr="008236B2">
              <w:rPr>
                <w:rFonts w:ascii="Cambria" w:hAnsi="Cambria" w:cstheme="minorHAnsi"/>
                <w:b/>
                <w:bCs/>
                <w:sz w:val="20"/>
              </w:rPr>
              <w:t>Činnosti</w:t>
            </w:r>
          </w:p>
        </w:tc>
        <w:tc>
          <w:tcPr>
            <w:tcW w:w="2307" w:type="dxa"/>
            <w:gridSpan w:val="3"/>
            <w:shd w:val="clear" w:color="auto" w:fill="E0E0E0"/>
            <w:vAlign w:val="center"/>
          </w:tcPr>
          <w:p w14:paraId="61305956" w14:textId="77777777" w:rsidR="00D66560" w:rsidRPr="008236B2" w:rsidRDefault="00D66560" w:rsidP="002C6FAA">
            <w:pPr>
              <w:spacing w:before="20" w:after="240" w:line="240" w:lineRule="auto"/>
              <w:jc w:val="center"/>
              <w:rPr>
                <w:rFonts w:ascii="Cambria" w:hAnsi="Cambria" w:cstheme="minorHAnsi"/>
                <w:b/>
                <w:bCs/>
                <w:sz w:val="20"/>
              </w:rPr>
            </w:pPr>
            <w:r w:rsidRPr="008236B2">
              <w:rPr>
                <w:rFonts w:ascii="Cambria" w:hAnsi="Cambria" w:cstheme="minorHAnsi"/>
                <w:b/>
                <w:bCs/>
                <w:sz w:val="20"/>
              </w:rPr>
              <w:t>Aktivácia služby</w:t>
            </w:r>
          </w:p>
        </w:tc>
        <w:tc>
          <w:tcPr>
            <w:tcW w:w="3341" w:type="dxa"/>
            <w:gridSpan w:val="3"/>
            <w:shd w:val="clear" w:color="auto" w:fill="E0E0E0"/>
            <w:noWrap/>
            <w:vAlign w:val="center"/>
          </w:tcPr>
          <w:p w14:paraId="16E024D1" w14:textId="77777777" w:rsidR="00D66560" w:rsidRPr="008236B2" w:rsidRDefault="00D66560" w:rsidP="002C6FAA">
            <w:pPr>
              <w:spacing w:before="20" w:after="240" w:line="240" w:lineRule="auto"/>
              <w:jc w:val="center"/>
              <w:rPr>
                <w:rFonts w:ascii="Cambria" w:hAnsi="Cambria" w:cstheme="minorHAnsi"/>
                <w:b/>
                <w:bCs/>
                <w:sz w:val="20"/>
              </w:rPr>
            </w:pPr>
            <w:r w:rsidRPr="008236B2">
              <w:rPr>
                <w:rFonts w:ascii="Cambria" w:hAnsi="Cambria" w:cstheme="minorHAnsi"/>
                <w:b/>
                <w:bCs/>
                <w:sz w:val="20"/>
              </w:rPr>
              <w:t>Úroveň služby</w:t>
            </w:r>
          </w:p>
        </w:tc>
      </w:tr>
      <w:tr w:rsidR="00D66560" w:rsidRPr="008236B2" w14:paraId="3FB7E9E4" w14:textId="77777777" w:rsidTr="007F3A96">
        <w:trPr>
          <w:cantSplit/>
          <w:trHeight w:val="649"/>
          <w:tblHeader/>
        </w:trPr>
        <w:tc>
          <w:tcPr>
            <w:tcW w:w="540" w:type="dxa"/>
            <w:vMerge/>
            <w:shd w:val="clear" w:color="auto" w:fill="E0E0E0"/>
            <w:vAlign w:val="center"/>
          </w:tcPr>
          <w:p w14:paraId="508AA907" w14:textId="77777777" w:rsidR="00D66560" w:rsidRPr="008236B2" w:rsidRDefault="00D66560" w:rsidP="002C6FAA">
            <w:pPr>
              <w:spacing w:before="20" w:after="20" w:line="240" w:lineRule="auto"/>
              <w:jc w:val="center"/>
              <w:rPr>
                <w:rFonts w:ascii="Cambria" w:hAnsi="Cambria" w:cstheme="minorHAnsi"/>
                <w:b/>
                <w:bCs/>
                <w:sz w:val="20"/>
              </w:rPr>
            </w:pPr>
          </w:p>
        </w:tc>
        <w:tc>
          <w:tcPr>
            <w:tcW w:w="3669" w:type="dxa"/>
            <w:vMerge/>
            <w:shd w:val="clear" w:color="auto" w:fill="E0E0E0"/>
            <w:vAlign w:val="center"/>
          </w:tcPr>
          <w:p w14:paraId="728350B3" w14:textId="77777777" w:rsidR="00D66560" w:rsidRPr="008236B2" w:rsidRDefault="00D66560" w:rsidP="002C6FAA">
            <w:pPr>
              <w:spacing w:before="20" w:after="20" w:line="240" w:lineRule="auto"/>
              <w:rPr>
                <w:rFonts w:ascii="Cambria" w:hAnsi="Cambria" w:cstheme="minorHAnsi"/>
                <w:b/>
                <w:bCs/>
                <w:sz w:val="20"/>
              </w:rPr>
            </w:pPr>
          </w:p>
        </w:tc>
        <w:tc>
          <w:tcPr>
            <w:tcW w:w="1031" w:type="dxa"/>
            <w:shd w:val="clear" w:color="auto" w:fill="E0E0E0"/>
            <w:vAlign w:val="center"/>
          </w:tcPr>
          <w:p w14:paraId="32BBD718" w14:textId="77777777" w:rsidR="00D66560" w:rsidRPr="00DD63B3" w:rsidRDefault="00D66560" w:rsidP="002C6FAA">
            <w:pPr>
              <w:spacing w:before="20" w:after="20" w:line="240" w:lineRule="auto"/>
              <w:jc w:val="center"/>
              <w:rPr>
                <w:rFonts w:ascii="Cambria" w:hAnsi="Cambria" w:cstheme="minorHAnsi"/>
                <w:b/>
                <w:bCs/>
                <w:sz w:val="18"/>
                <w:szCs w:val="18"/>
              </w:rPr>
            </w:pPr>
            <w:r w:rsidRPr="00DD63B3">
              <w:rPr>
                <w:rFonts w:ascii="Cambria" w:hAnsi="Cambria" w:cstheme="minorHAnsi"/>
                <w:b/>
                <w:bCs/>
                <w:sz w:val="18"/>
                <w:szCs w:val="18"/>
              </w:rPr>
              <w:t>Spúšťač</w:t>
            </w:r>
          </w:p>
        </w:tc>
        <w:tc>
          <w:tcPr>
            <w:tcW w:w="700" w:type="dxa"/>
            <w:shd w:val="clear" w:color="auto" w:fill="E0E0E0"/>
            <w:vAlign w:val="center"/>
          </w:tcPr>
          <w:p w14:paraId="6B377521" w14:textId="77777777" w:rsidR="00D66560" w:rsidRPr="00DD63B3" w:rsidRDefault="00D66560" w:rsidP="002C6FAA">
            <w:pPr>
              <w:spacing w:before="20" w:after="20" w:line="240" w:lineRule="auto"/>
              <w:jc w:val="center"/>
              <w:rPr>
                <w:rFonts w:ascii="Cambria" w:hAnsi="Cambria" w:cstheme="minorHAnsi"/>
                <w:b/>
                <w:bCs/>
                <w:sz w:val="18"/>
                <w:szCs w:val="18"/>
              </w:rPr>
            </w:pPr>
            <w:r w:rsidRPr="00DD63B3">
              <w:rPr>
                <w:rFonts w:ascii="Cambria" w:hAnsi="Cambria" w:cstheme="minorHAnsi"/>
                <w:b/>
                <w:bCs/>
                <w:sz w:val="18"/>
                <w:szCs w:val="18"/>
              </w:rPr>
              <w:t>Frekvencia</w:t>
            </w:r>
          </w:p>
        </w:tc>
        <w:tc>
          <w:tcPr>
            <w:tcW w:w="576" w:type="dxa"/>
            <w:shd w:val="clear" w:color="auto" w:fill="E0E0E0"/>
            <w:vAlign w:val="center"/>
          </w:tcPr>
          <w:p w14:paraId="499562C8" w14:textId="77777777" w:rsidR="00D66560" w:rsidRPr="00DD63B3" w:rsidRDefault="00D66560" w:rsidP="002C6FAA">
            <w:pPr>
              <w:spacing w:before="20" w:after="20" w:line="240" w:lineRule="auto"/>
              <w:jc w:val="center"/>
              <w:rPr>
                <w:rFonts w:ascii="Cambria" w:hAnsi="Cambria" w:cstheme="minorHAnsi"/>
                <w:b/>
                <w:bCs/>
                <w:sz w:val="18"/>
                <w:szCs w:val="18"/>
              </w:rPr>
            </w:pPr>
            <w:r w:rsidRPr="00DD63B3">
              <w:rPr>
                <w:rFonts w:ascii="Cambria" w:hAnsi="Cambria" w:cstheme="minorHAnsi"/>
                <w:b/>
                <w:bCs/>
                <w:sz w:val="18"/>
                <w:szCs w:val="18"/>
              </w:rPr>
              <w:t>Štart</w:t>
            </w:r>
          </w:p>
        </w:tc>
        <w:tc>
          <w:tcPr>
            <w:tcW w:w="1061" w:type="dxa"/>
            <w:shd w:val="clear" w:color="auto" w:fill="E0E0E0"/>
            <w:vAlign w:val="center"/>
          </w:tcPr>
          <w:p w14:paraId="02FB6CCD" w14:textId="398376BF" w:rsidR="00D66560" w:rsidRPr="00DD63B3" w:rsidRDefault="00D66560" w:rsidP="002C6FAA">
            <w:pPr>
              <w:spacing w:before="20" w:after="20" w:line="240" w:lineRule="auto"/>
              <w:jc w:val="center"/>
              <w:rPr>
                <w:rFonts w:ascii="Cambria" w:hAnsi="Cambria" w:cstheme="minorHAnsi"/>
                <w:b/>
                <w:bCs/>
                <w:sz w:val="18"/>
                <w:szCs w:val="18"/>
              </w:rPr>
            </w:pPr>
            <w:r w:rsidRPr="00DD63B3">
              <w:rPr>
                <w:rFonts w:ascii="Cambria" w:hAnsi="Cambria" w:cstheme="minorHAnsi"/>
                <w:b/>
                <w:bCs/>
                <w:sz w:val="18"/>
                <w:szCs w:val="18"/>
              </w:rPr>
              <w:t>Dostupnosť služby</w:t>
            </w:r>
            <w:r w:rsidR="00472F4B" w:rsidRPr="00DD63B3">
              <w:rPr>
                <w:rFonts w:ascii="Cambria" w:hAnsi="Cambria" w:cstheme="minorHAnsi"/>
                <w:b/>
                <w:bCs/>
                <w:sz w:val="18"/>
                <w:szCs w:val="18"/>
              </w:rPr>
              <w:t>*</w:t>
            </w:r>
          </w:p>
        </w:tc>
        <w:tc>
          <w:tcPr>
            <w:tcW w:w="1080" w:type="dxa"/>
            <w:shd w:val="clear" w:color="auto" w:fill="E0E0E0"/>
            <w:vAlign w:val="center"/>
          </w:tcPr>
          <w:p w14:paraId="0289954C" w14:textId="75016753" w:rsidR="00D66560" w:rsidRPr="00DD63B3" w:rsidRDefault="00D66560" w:rsidP="002C6FAA">
            <w:pPr>
              <w:spacing w:before="20" w:after="20" w:line="240" w:lineRule="auto"/>
              <w:jc w:val="center"/>
              <w:rPr>
                <w:rFonts w:ascii="Cambria" w:hAnsi="Cambria" w:cstheme="minorHAnsi"/>
                <w:b/>
                <w:bCs/>
                <w:sz w:val="18"/>
                <w:szCs w:val="18"/>
              </w:rPr>
            </w:pPr>
            <w:r w:rsidRPr="00DD63B3">
              <w:rPr>
                <w:rFonts w:ascii="Cambria" w:hAnsi="Cambria" w:cstheme="minorHAnsi"/>
                <w:b/>
                <w:bCs/>
                <w:sz w:val="18"/>
                <w:szCs w:val="18"/>
              </w:rPr>
              <w:t>Doba odozvy</w:t>
            </w:r>
            <w:r w:rsidR="00B42666" w:rsidRPr="00DD63B3">
              <w:rPr>
                <w:rFonts w:ascii="Cambria" w:hAnsi="Cambria" w:cstheme="minorHAnsi"/>
                <w:b/>
                <w:bCs/>
                <w:sz w:val="18"/>
                <w:szCs w:val="18"/>
              </w:rPr>
              <w:t>*</w:t>
            </w:r>
          </w:p>
        </w:tc>
        <w:tc>
          <w:tcPr>
            <w:tcW w:w="1200" w:type="dxa"/>
            <w:shd w:val="clear" w:color="auto" w:fill="E0E0E0"/>
            <w:vAlign w:val="center"/>
          </w:tcPr>
          <w:p w14:paraId="73312727" w14:textId="1512C22E" w:rsidR="00D66560" w:rsidRPr="00DD63B3" w:rsidRDefault="00D66560" w:rsidP="002C6FAA">
            <w:pPr>
              <w:spacing w:before="20" w:after="20" w:line="240" w:lineRule="auto"/>
              <w:jc w:val="center"/>
              <w:rPr>
                <w:rFonts w:ascii="Cambria" w:hAnsi="Cambria" w:cstheme="minorHAnsi"/>
                <w:b/>
                <w:bCs/>
                <w:sz w:val="18"/>
                <w:szCs w:val="18"/>
              </w:rPr>
            </w:pPr>
            <w:r w:rsidRPr="00DD63B3">
              <w:rPr>
                <w:rFonts w:ascii="Cambria" w:hAnsi="Cambria" w:cstheme="minorHAnsi"/>
                <w:b/>
                <w:bCs/>
                <w:sz w:val="18"/>
                <w:szCs w:val="18"/>
              </w:rPr>
              <w:t>Lehota služby</w:t>
            </w:r>
            <w:r w:rsidR="00B42666" w:rsidRPr="00DD63B3">
              <w:rPr>
                <w:rFonts w:ascii="Cambria" w:hAnsi="Cambria" w:cstheme="minorHAnsi"/>
                <w:b/>
                <w:bCs/>
                <w:sz w:val="18"/>
                <w:szCs w:val="18"/>
              </w:rPr>
              <w:t>*</w:t>
            </w:r>
          </w:p>
        </w:tc>
      </w:tr>
      <w:tr w:rsidR="00D66560" w:rsidRPr="008236B2" w14:paraId="6D3BDE8E" w14:textId="77777777" w:rsidTr="007F3A96">
        <w:trPr>
          <w:cantSplit/>
          <w:trHeight w:val="300"/>
        </w:trPr>
        <w:tc>
          <w:tcPr>
            <w:tcW w:w="540" w:type="dxa"/>
            <w:shd w:val="clear" w:color="auto" w:fill="auto"/>
            <w:noWrap/>
            <w:vAlign w:val="center"/>
          </w:tcPr>
          <w:p w14:paraId="0D94A33A" w14:textId="77777777" w:rsidR="00D66560" w:rsidRPr="008236B2" w:rsidRDefault="00D66560" w:rsidP="00DD6E7A">
            <w:pPr>
              <w:numPr>
                <w:ilvl w:val="0"/>
                <w:numId w:val="22"/>
              </w:numPr>
              <w:tabs>
                <w:tab w:val="clear" w:pos="720"/>
              </w:tabs>
              <w:overflowPunct/>
              <w:autoSpaceDE/>
              <w:autoSpaceDN/>
              <w:adjustRightInd/>
              <w:spacing w:before="20" w:after="20" w:line="240" w:lineRule="auto"/>
              <w:ind w:left="470"/>
              <w:jc w:val="center"/>
              <w:textAlignment w:val="auto"/>
              <w:rPr>
                <w:rFonts w:ascii="Cambria" w:hAnsi="Cambria" w:cstheme="minorHAnsi"/>
                <w:sz w:val="20"/>
              </w:rPr>
            </w:pPr>
          </w:p>
        </w:tc>
        <w:tc>
          <w:tcPr>
            <w:tcW w:w="3669" w:type="dxa"/>
            <w:shd w:val="clear" w:color="auto" w:fill="auto"/>
            <w:vAlign w:val="center"/>
          </w:tcPr>
          <w:p w14:paraId="1A46A1EB" w14:textId="4156D3BB" w:rsidR="00D66560" w:rsidRPr="008236B2" w:rsidRDefault="00D66560" w:rsidP="002C6FAA">
            <w:pPr>
              <w:spacing w:before="20" w:after="20" w:line="240" w:lineRule="auto"/>
              <w:rPr>
                <w:rFonts w:ascii="Cambria" w:hAnsi="Cambria" w:cstheme="minorHAnsi"/>
                <w:sz w:val="20"/>
              </w:rPr>
            </w:pPr>
            <w:r w:rsidRPr="008236B2">
              <w:rPr>
                <w:rFonts w:ascii="Cambria" w:hAnsi="Cambria" w:cstheme="minorHAnsi"/>
                <w:sz w:val="20"/>
              </w:rPr>
              <w:t xml:space="preserve">Poskytovanie konzultácií (telefonicky, e-mailom) súvisiacich s problematikou funkcionality, administrácie, prevádzky </w:t>
            </w:r>
            <w:r w:rsidR="00251293">
              <w:rPr>
                <w:rFonts w:ascii="Cambria" w:hAnsi="Cambria" w:cstheme="minorHAnsi"/>
                <w:sz w:val="20"/>
              </w:rPr>
              <w:t>DWDM technológie</w:t>
            </w:r>
            <w:r w:rsidRPr="008236B2">
              <w:rPr>
                <w:rFonts w:ascii="Cambria" w:hAnsi="Cambria" w:cstheme="minorHAnsi"/>
                <w:sz w:val="20"/>
              </w:rPr>
              <w:t xml:space="preserve"> a</w:t>
            </w:r>
            <w:r w:rsidR="00302199">
              <w:rPr>
                <w:rFonts w:ascii="Cambria" w:hAnsi="Cambria" w:cstheme="minorHAnsi"/>
                <w:sz w:val="20"/>
              </w:rPr>
              <w:t xml:space="preserve"> jej</w:t>
            </w:r>
            <w:r w:rsidRPr="008236B2">
              <w:rPr>
                <w:rFonts w:ascii="Cambria" w:hAnsi="Cambria" w:cstheme="minorHAnsi"/>
                <w:sz w:val="20"/>
              </w:rPr>
              <w:t xml:space="preserve"> častí, pri zmenách konfigurácie </w:t>
            </w:r>
            <w:r w:rsidR="00251293">
              <w:rPr>
                <w:rFonts w:ascii="Cambria" w:hAnsi="Cambria" w:cstheme="minorHAnsi"/>
                <w:sz w:val="20"/>
              </w:rPr>
              <w:t>DWDM technológie</w:t>
            </w:r>
          </w:p>
        </w:tc>
        <w:tc>
          <w:tcPr>
            <w:tcW w:w="1031" w:type="dxa"/>
            <w:shd w:val="clear" w:color="auto" w:fill="auto"/>
            <w:noWrap/>
            <w:vAlign w:val="center"/>
          </w:tcPr>
          <w:p w14:paraId="22BE708A"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Žiadosť</w:t>
            </w:r>
          </w:p>
        </w:tc>
        <w:tc>
          <w:tcPr>
            <w:tcW w:w="700" w:type="dxa"/>
            <w:shd w:val="clear" w:color="auto" w:fill="auto"/>
            <w:noWrap/>
            <w:vAlign w:val="center"/>
          </w:tcPr>
          <w:p w14:paraId="7EF03280"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576" w:type="dxa"/>
            <w:shd w:val="clear" w:color="auto" w:fill="auto"/>
            <w:noWrap/>
            <w:vAlign w:val="center"/>
          </w:tcPr>
          <w:p w14:paraId="5FCE4691"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1061" w:type="dxa"/>
            <w:shd w:val="clear" w:color="auto" w:fill="auto"/>
            <w:noWrap/>
            <w:vAlign w:val="center"/>
          </w:tcPr>
          <w:p w14:paraId="07762270" w14:textId="59BD93CF" w:rsidR="00D66560" w:rsidRPr="00DD63B3" w:rsidRDefault="00302199"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V</w:t>
            </w:r>
            <w:r w:rsidR="00D66560" w:rsidRPr="00DD63B3">
              <w:rPr>
                <w:rFonts w:ascii="Cambria" w:hAnsi="Cambria" w:cstheme="minorHAnsi"/>
                <w:sz w:val="18"/>
                <w:szCs w:val="18"/>
              </w:rPr>
              <w:t xml:space="preserve"> prac.</w:t>
            </w:r>
            <w:r w:rsidR="00AA3D0A" w:rsidRPr="00DD63B3">
              <w:rPr>
                <w:rFonts w:ascii="Cambria" w:hAnsi="Cambria" w:cstheme="minorHAnsi"/>
                <w:sz w:val="18"/>
                <w:szCs w:val="18"/>
              </w:rPr>
              <w:t xml:space="preserve"> </w:t>
            </w:r>
            <w:r w:rsidR="00D66560" w:rsidRPr="00DD63B3">
              <w:rPr>
                <w:rFonts w:ascii="Cambria" w:hAnsi="Cambria" w:cstheme="minorHAnsi"/>
                <w:sz w:val="18"/>
                <w:szCs w:val="18"/>
              </w:rPr>
              <w:t xml:space="preserve">dobe čase od </w:t>
            </w:r>
            <w:r w:rsidR="007748CA" w:rsidRPr="00DD63B3">
              <w:rPr>
                <w:rFonts w:ascii="Cambria" w:hAnsi="Cambria" w:cstheme="minorHAnsi"/>
                <w:sz w:val="18"/>
                <w:szCs w:val="18"/>
              </w:rPr>
              <w:t>8</w:t>
            </w:r>
            <w:r w:rsidR="00D66560" w:rsidRPr="00DD63B3">
              <w:rPr>
                <w:rFonts w:ascii="Cambria" w:hAnsi="Cambria" w:cstheme="minorHAnsi"/>
                <w:sz w:val="18"/>
                <w:szCs w:val="18"/>
              </w:rPr>
              <w:t>.00</w:t>
            </w:r>
            <w:r w:rsidR="007F3A96" w:rsidRPr="00DD63B3">
              <w:rPr>
                <w:rFonts w:ascii="Cambria" w:hAnsi="Cambria" w:cstheme="minorHAnsi"/>
                <w:sz w:val="18"/>
                <w:szCs w:val="18"/>
              </w:rPr>
              <w:t xml:space="preserve"> </w:t>
            </w:r>
            <w:r w:rsidR="00D66560" w:rsidRPr="00DD63B3">
              <w:rPr>
                <w:rFonts w:ascii="Cambria" w:hAnsi="Cambria" w:cstheme="minorHAnsi"/>
                <w:sz w:val="18"/>
                <w:szCs w:val="18"/>
              </w:rPr>
              <w:t>h do 1</w:t>
            </w:r>
            <w:r w:rsidR="007748CA" w:rsidRPr="00DD63B3">
              <w:rPr>
                <w:rFonts w:ascii="Cambria" w:hAnsi="Cambria" w:cstheme="minorHAnsi"/>
                <w:sz w:val="18"/>
                <w:szCs w:val="18"/>
              </w:rPr>
              <w:t>7</w:t>
            </w:r>
            <w:r w:rsidR="00D66560" w:rsidRPr="00DD63B3">
              <w:rPr>
                <w:rFonts w:ascii="Cambria" w:hAnsi="Cambria" w:cstheme="minorHAnsi"/>
                <w:sz w:val="18"/>
                <w:szCs w:val="18"/>
              </w:rPr>
              <w:t>.00</w:t>
            </w:r>
            <w:r w:rsidR="007F3A96" w:rsidRPr="00DD63B3">
              <w:rPr>
                <w:rFonts w:ascii="Cambria" w:hAnsi="Cambria" w:cstheme="minorHAnsi"/>
                <w:sz w:val="18"/>
                <w:szCs w:val="18"/>
              </w:rPr>
              <w:t xml:space="preserve"> </w:t>
            </w:r>
            <w:r w:rsidR="00D66560" w:rsidRPr="00DD63B3">
              <w:rPr>
                <w:rFonts w:ascii="Cambria" w:hAnsi="Cambria" w:cstheme="minorHAnsi"/>
                <w:sz w:val="18"/>
                <w:szCs w:val="18"/>
              </w:rPr>
              <w:t>h</w:t>
            </w:r>
          </w:p>
        </w:tc>
        <w:tc>
          <w:tcPr>
            <w:tcW w:w="1080" w:type="dxa"/>
            <w:shd w:val="clear" w:color="auto" w:fill="auto"/>
            <w:noWrap/>
            <w:vAlign w:val="center"/>
          </w:tcPr>
          <w:p w14:paraId="5A13DC88" w14:textId="0563B0AC" w:rsidR="00D66560" w:rsidRPr="00DD63B3" w:rsidRDefault="00302199"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O</w:t>
            </w:r>
            <w:r w:rsidR="00D66560" w:rsidRPr="00DD63B3">
              <w:rPr>
                <w:rFonts w:ascii="Cambria" w:hAnsi="Cambria" w:cstheme="minorHAnsi"/>
                <w:sz w:val="18"/>
                <w:szCs w:val="18"/>
              </w:rPr>
              <w:t>peratívne</w:t>
            </w:r>
          </w:p>
        </w:tc>
        <w:tc>
          <w:tcPr>
            <w:tcW w:w="1200" w:type="dxa"/>
            <w:shd w:val="clear" w:color="auto" w:fill="auto"/>
            <w:noWrap/>
            <w:vAlign w:val="center"/>
          </w:tcPr>
          <w:p w14:paraId="47002FF0" w14:textId="0B04A403" w:rsidR="00D66560" w:rsidRPr="00DD63B3" w:rsidRDefault="007748CA"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 xml:space="preserve">Do </w:t>
            </w:r>
            <w:r w:rsidR="00D66560" w:rsidRPr="00DD63B3">
              <w:rPr>
                <w:rFonts w:ascii="Cambria" w:hAnsi="Cambria" w:cstheme="minorHAnsi"/>
                <w:sz w:val="18"/>
                <w:szCs w:val="18"/>
              </w:rPr>
              <w:t>2 prac.</w:t>
            </w:r>
            <w:r w:rsidR="00AA3D0A" w:rsidRPr="00DD63B3">
              <w:rPr>
                <w:rFonts w:ascii="Cambria" w:hAnsi="Cambria" w:cstheme="minorHAnsi"/>
                <w:sz w:val="18"/>
                <w:szCs w:val="18"/>
              </w:rPr>
              <w:t xml:space="preserve"> </w:t>
            </w:r>
            <w:r w:rsidR="00D66560" w:rsidRPr="00DD63B3">
              <w:rPr>
                <w:rFonts w:ascii="Cambria" w:hAnsi="Cambria" w:cstheme="minorHAnsi"/>
                <w:sz w:val="18"/>
                <w:szCs w:val="18"/>
              </w:rPr>
              <w:t>dni</w:t>
            </w:r>
          </w:p>
        </w:tc>
      </w:tr>
      <w:tr w:rsidR="00D66560" w:rsidRPr="008236B2" w14:paraId="05B03251" w14:textId="77777777" w:rsidTr="007F3A96">
        <w:trPr>
          <w:cantSplit/>
          <w:trHeight w:val="300"/>
        </w:trPr>
        <w:tc>
          <w:tcPr>
            <w:tcW w:w="540" w:type="dxa"/>
            <w:shd w:val="clear" w:color="auto" w:fill="auto"/>
            <w:noWrap/>
            <w:vAlign w:val="center"/>
          </w:tcPr>
          <w:p w14:paraId="2CD5DBA8" w14:textId="77777777" w:rsidR="00D66560" w:rsidRPr="008236B2" w:rsidRDefault="00D66560" w:rsidP="00DD6E7A">
            <w:pPr>
              <w:numPr>
                <w:ilvl w:val="0"/>
                <w:numId w:val="22"/>
              </w:numPr>
              <w:tabs>
                <w:tab w:val="clear" w:pos="720"/>
              </w:tabs>
              <w:overflowPunct/>
              <w:autoSpaceDE/>
              <w:autoSpaceDN/>
              <w:adjustRightInd/>
              <w:spacing w:before="20" w:after="20" w:line="240" w:lineRule="auto"/>
              <w:ind w:left="470"/>
              <w:jc w:val="center"/>
              <w:textAlignment w:val="auto"/>
              <w:rPr>
                <w:rFonts w:ascii="Cambria" w:hAnsi="Cambria" w:cstheme="minorHAnsi"/>
                <w:sz w:val="20"/>
              </w:rPr>
            </w:pPr>
          </w:p>
        </w:tc>
        <w:tc>
          <w:tcPr>
            <w:tcW w:w="3669" w:type="dxa"/>
            <w:shd w:val="clear" w:color="auto" w:fill="auto"/>
            <w:vAlign w:val="center"/>
          </w:tcPr>
          <w:p w14:paraId="23588F6E" w14:textId="610643E4" w:rsidR="00D66560" w:rsidRPr="008236B2" w:rsidRDefault="00302199" w:rsidP="002C6FAA">
            <w:pPr>
              <w:tabs>
                <w:tab w:val="num" w:pos="1260"/>
              </w:tabs>
              <w:spacing w:before="20" w:after="20" w:line="240" w:lineRule="auto"/>
              <w:rPr>
                <w:rFonts w:ascii="Cambria" w:hAnsi="Cambria" w:cstheme="minorHAnsi"/>
                <w:sz w:val="20"/>
              </w:rPr>
            </w:pPr>
            <w:r>
              <w:rPr>
                <w:rFonts w:ascii="Cambria" w:hAnsi="Cambria" w:cstheme="minorHAnsi"/>
                <w:sz w:val="20"/>
              </w:rPr>
              <w:t>P</w:t>
            </w:r>
            <w:r w:rsidR="00D66560" w:rsidRPr="008236B2">
              <w:rPr>
                <w:rFonts w:ascii="Cambria" w:hAnsi="Cambria" w:cstheme="minorHAnsi"/>
                <w:sz w:val="20"/>
              </w:rPr>
              <w:t xml:space="preserve">oskytovanie informácie o prípadných </w:t>
            </w:r>
            <w:proofErr w:type="spellStart"/>
            <w:r w:rsidR="00D66560" w:rsidRPr="008236B2">
              <w:rPr>
                <w:rFonts w:ascii="Cambria" w:hAnsi="Cambria" w:cstheme="minorHAnsi"/>
                <w:sz w:val="20"/>
              </w:rPr>
              <w:t>predporuchových</w:t>
            </w:r>
            <w:proofErr w:type="spellEnd"/>
            <w:r w:rsidR="00D66560" w:rsidRPr="008236B2">
              <w:rPr>
                <w:rFonts w:ascii="Cambria" w:hAnsi="Cambria" w:cstheme="minorHAnsi"/>
                <w:sz w:val="20"/>
              </w:rPr>
              <w:t xml:space="preserve"> a poruchových stavoch </w:t>
            </w:r>
            <w:r w:rsidR="00E424C7">
              <w:rPr>
                <w:rFonts w:ascii="Cambria" w:hAnsi="Cambria" w:cstheme="minorHAnsi"/>
                <w:sz w:val="20"/>
              </w:rPr>
              <w:t>DWDM technológie</w:t>
            </w:r>
            <w:r w:rsidR="00D66560" w:rsidRPr="008236B2">
              <w:rPr>
                <w:rFonts w:ascii="Cambria" w:hAnsi="Cambria" w:cstheme="minorHAnsi"/>
                <w:sz w:val="20"/>
              </w:rPr>
              <w:t xml:space="preserve"> a bezodkladné informovanie objednávateľa o závažných bezpečnostných zraniteľnostiach v dodaných </w:t>
            </w:r>
            <w:r>
              <w:rPr>
                <w:rFonts w:ascii="Cambria" w:hAnsi="Cambria" w:cstheme="minorHAnsi"/>
                <w:sz w:val="20"/>
              </w:rPr>
              <w:t>zariadeniach</w:t>
            </w:r>
            <w:r w:rsidR="00D66560" w:rsidRPr="008236B2">
              <w:rPr>
                <w:rFonts w:ascii="Cambria" w:hAnsi="Cambria" w:cstheme="minorHAnsi"/>
                <w:sz w:val="20"/>
              </w:rPr>
              <w:t xml:space="preserve"> (s CVSSv3 skóre aspoň 7, alebo ktoré ako závažné označil </w:t>
            </w:r>
            <w:r w:rsidR="00D66560" w:rsidRPr="008236B2">
              <w:rPr>
                <w:rFonts w:ascii="Cambria" w:hAnsi="Cambria" w:cstheme="minorHAnsi"/>
                <w:sz w:val="20"/>
              </w:rPr>
              <w:lastRenderedPageBreak/>
              <w:t>výrobca), vrátane návrhu plánu na ich odstránenie v infraštruktúre objednávateľa</w:t>
            </w:r>
          </w:p>
        </w:tc>
        <w:tc>
          <w:tcPr>
            <w:tcW w:w="1031" w:type="dxa"/>
            <w:shd w:val="clear" w:color="auto" w:fill="auto"/>
            <w:noWrap/>
            <w:vAlign w:val="center"/>
          </w:tcPr>
          <w:p w14:paraId="178328CF" w14:textId="06E7D646" w:rsidR="00D66560" w:rsidRPr="00DD63B3" w:rsidRDefault="00B42666"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lastRenderedPageBreak/>
              <w:t>Z</w:t>
            </w:r>
            <w:r w:rsidR="00D66560" w:rsidRPr="00DD63B3">
              <w:rPr>
                <w:rFonts w:ascii="Cambria" w:hAnsi="Cambria" w:cstheme="minorHAnsi"/>
                <w:sz w:val="18"/>
                <w:szCs w:val="18"/>
              </w:rPr>
              <w:t xml:space="preserve">istenia </w:t>
            </w:r>
          </w:p>
        </w:tc>
        <w:tc>
          <w:tcPr>
            <w:tcW w:w="700" w:type="dxa"/>
            <w:shd w:val="clear" w:color="auto" w:fill="auto"/>
            <w:noWrap/>
            <w:vAlign w:val="center"/>
          </w:tcPr>
          <w:p w14:paraId="1DC1495E"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576" w:type="dxa"/>
            <w:shd w:val="clear" w:color="auto" w:fill="auto"/>
            <w:noWrap/>
            <w:vAlign w:val="center"/>
          </w:tcPr>
          <w:p w14:paraId="1B286F85"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1061" w:type="dxa"/>
            <w:shd w:val="clear" w:color="auto" w:fill="auto"/>
            <w:noWrap/>
            <w:vAlign w:val="center"/>
          </w:tcPr>
          <w:p w14:paraId="794B0905" w14:textId="16CAF00C" w:rsidR="00D66560" w:rsidRPr="00DD63B3" w:rsidRDefault="00302199"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V</w:t>
            </w:r>
            <w:r w:rsidR="00D66560" w:rsidRPr="00DD63B3">
              <w:rPr>
                <w:rFonts w:ascii="Cambria" w:hAnsi="Cambria" w:cstheme="minorHAnsi"/>
                <w:sz w:val="18"/>
                <w:szCs w:val="18"/>
              </w:rPr>
              <w:t xml:space="preserve"> prac.</w:t>
            </w:r>
            <w:r w:rsidR="00AA3D0A" w:rsidRPr="00DD63B3">
              <w:rPr>
                <w:rFonts w:ascii="Cambria" w:hAnsi="Cambria" w:cstheme="minorHAnsi"/>
                <w:sz w:val="18"/>
                <w:szCs w:val="18"/>
              </w:rPr>
              <w:t xml:space="preserve"> </w:t>
            </w:r>
            <w:r w:rsidR="00D66560" w:rsidRPr="00DD63B3">
              <w:rPr>
                <w:rFonts w:ascii="Cambria" w:hAnsi="Cambria" w:cstheme="minorHAnsi"/>
                <w:sz w:val="18"/>
                <w:szCs w:val="18"/>
              </w:rPr>
              <w:t>dobe čase od 8.00</w:t>
            </w:r>
            <w:r w:rsidR="007F3A96" w:rsidRPr="00DD63B3">
              <w:rPr>
                <w:rFonts w:ascii="Cambria" w:hAnsi="Cambria" w:cstheme="minorHAnsi"/>
                <w:sz w:val="18"/>
                <w:szCs w:val="18"/>
              </w:rPr>
              <w:t xml:space="preserve"> </w:t>
            </w:r>
            <w:r w:rsidR="00D66560" w:rsidRPr="00DD63B3">
              <w:rPr>
                <w:rFonts w:ascii="Cambria" w:hAnsi="Cambria" w:cstheme="minorHAnsi"/>
                <w:sz w:val="18"/>
                <w:szCs w:val="18"/>
              </w:rPr>
              <w:t>h do 17.00</w:t>
            </w:r>
            <w:r w:rsidR="007F3A96" w:rsidRPr="00DD63B3">
              <w:rPr>
                <w:rFonts w:ascii="Cambria" w:hAnsi="Cambria" w:cstheme="minorHAnsi"/>
                <w:sz w:val="18"/>
                <w:szCs w:val="18"/>
              </w:rPr>
              <w:t xml:space="preserve"> </w:t>
            </w:r>
            <w:r w:rsidR="00D66560" w:rsidRPr="00DD63B3">
              <w:rPr>
                <w:rFonts w:ascii="Cambria" w:hAnsi="Cambria" w:cstheme="minorHAnsi"/>
                <w:sz w:val="18"/>
                <w:szCs w:val="18"/>
              </w:rPr>
              <w:t>h</w:t>
            </w:r>
          </w:p>
        </w:tc>
        <w:tc>
          <w:tcPr>
            <w:tcW w:w="1080" w:type="dxa"/>
            <w:shd w:val="clear" w:color="auto" w:fill="auto"/>
            <w:noWrap/>
            <w:vAlign w:val="center"/>
          </w:tcPr>
          <w:p w14:paraId="4EA5FE80" w14:textId="532D74C4" w:rsidR="00D66560" w:rsidRPr="00DD63B3" w:rsidRDefault="007F3A96"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O</w:t>
            </w:r>
            <w:r w:rsidR="00D66560" w:rsidRPr="00DD63B3">
              <w:rPr>
                <w:rFonts w:ascii="Cambria" w:hAnsi="Cambria" w:cstheme="minorHAnsi"/>
                <w:sz w:val="18"/>
                <w:szCs w:val="18"/>
              </w:rPr>
              <w:t>peratívne</w:t>
            </w:r>
          </w:p>
        </w:tc>
        <w:tc>
          <w:tcPr>
            <w:tcW w:w="1200" w:type="dxa"/>
            <w:shd w:val="clear" w:color="auto" w:fill="auto"/>
            <w:noWrap/>
            <w:vAlign w:val="center"/>
          </w:tcPr>
          <w:p w14:paraId="51214DBD" w14:textId="7FCB91C8" w:rsidR="00D66560" w:rsidRPr="00DD63B3" w:rsidRDefault="007748CA"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 xml:space="preserve">Do </w:t>
            </w:r>
            <w:r w:rsidR="00D66560" w:rsidRPr="00DD63B3">
              <w:rPr>
                <w:rFonts w:ascii="Cambria" w:hAnsi="Cambria" w:cstheme="minorHAnsi"/>
                <w:sz w:val="18"/>
                <w:szCs w:val="18"/>
              </w:rPr>
              <w:t>2 prac.</w:t>
            </w:r>
            <w:r w:rsidRPr="00DD63B3">
              <w:rPr>
                <w:rFonts w:ascii="Cambria" w:hAnsi="Cambria" w:cstheme="minorHAnsi"/>
                <w:sz w:val="18"/>
                <w:szCs w:val="18"/>
              </w:rPr>
              <w:t xml:space="preserve"> </w:t>
            </w:r>
            <w:r w:rsidR="00D66560" w:rsidRPr="00DD63B3">
              <w:rPr>
                <w:rFonts w:ascii="Cambria" w:hAnsi="Cambria" w:cstheme="minorHAnsi"/>
                <w:sz w:val="18"/>
                <w:szCs w:val="18"/>
              </w:rPr>
              <w:t>dni</w:t>
            </w:r>
          </w:p>
        </w:tc>
      </w:tr>
      <w:tr w:rsidR="00D66560" w:rsidRPr="008236B2" w14:paraId="3ABEB975" w14:textId="77777777" w:rsidTr="007F3A96">
        <w:trPr>
          <w:cantSplit/>
          <w:trHeight w:val="300"/>
        </w:trPr>
        <w:tc>
          <w:tcPr>
            <w:tcW w:w="540" w:type="dxa"/>
            <w:shd w:val="clear" w:color="auto" w:fill="auto"/>
            <w:noWrap/>
            <w:vAlign w:val="center"/>
          </w:tcPr>
          <w:p w14:paraId="5386FB0E" w14:textId="77777777" w:rsidR="00D66560" w:rsidRPr="008236B2" w:rsidRDefault="00D66560" w:rsidP="00DD6E7A">
            <w:pPr>
              <w:numPr>
                <w:ilvl w:val="0"/>
                <w:numId w:val="22"/>
              </w:numPr>
              <w:tabs>
                <w:tab w:val="clear" w:pos="720"/>
              </w:tabs>
              <w:overflowPunct/>
              <w:autoSpaceDE/>
              <w:autoSpaceDN/>
              <w:adjustRightInd/>
              <w:spacing w:before="20" w:after="20" w:line="240" w:lineRule="auto"/>
              <w:ind w:left="470"/>
              <w:jc w:val="center"/>
              <w:textAlignment w:val="auto"/>
              <w:rPr>
                <w:rFonts w:ascii="Cambria" w:hAnsi="Cambria" w:cstheme="minorHAnsi"/>
                <w:sz w:val="20"/>
              </w:rPr>
            </w:pPr>
          </w:p>
        </w:tc>
        <w:tc>
          <w:tcPr>
            <w:tcW w:w="3669" w:type="dxa"/>
            <w:shd w:val="clear" w:color="auto" w:fill="auto"/>
            <w:vAlign w:val="center"/>
          </w:tcPr>
          <w:p w14:paraId="7C5A39AD" w14:textId="3FA49394" w:rsidR="00D66560" w:rsidRPr="008236B2" w:rsidRDefault="00D66560" w:rsidP="002C6FAA">
            <w:pPr>
              <w:spacing w:before="20" w:after="20" w:line="240" w:lineRule="auto"/>
              <w:rPr>
                <w:rFonts w:ascii="Cambria" w:hAnsi="Cambria" w:cstheme="minorHAnsi"/>
                <w:sz w:val="20"/>
              </w:rPr>
            </w:pPr>
            <w:r w:rsidRPr="008236B2">
              <w:rPr>
                <w:rFonts w:ascii="Cambria" w:hAnsi="Cambria" w:cstheme="minorHAnsi"/>
                <w:sz w:val="20"/>
              </w:rPr>
              <w:t xml:space="preserve">Predkladanie návrhov na zlepšenie výkonnosti </w:t>
            </w:r>
            <w:r w:rsidR="00E424C7">
              <w:rPr>
                <w:rFonts w:ascii="Cambria" w:hAnsi="Cambria" w:cstheme="minorHAnsi"/>
                <w:sz w:val="20"/>
              </w:rPr>
              <w:t>DWDM technológie</w:t>
            </w:r>
          </w:p>
        </w:tc>
        <w:tc>
          <w:tcPr>
            <w:tcW w:w="1031" w:type="dxa"/>
            <w:shd w:val="clear" w:color="auto" w:fill="auto"/>
            <w:noWrap/>
            <w:vAlign w:val="center"/>
          </w:tcPr>
          <w:p w14:paraId="2C6389C6" w14:textId="5CB2724C"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Kalendár</w:t>
            </w:r>
          </w:p>
        </w:tc>
        <w:tc>
          <w:tcPr>
            <w:tcW w:w="700" w:type="dxa"/>
            <w:shd w:val="clear" w:color="auto" w:fill="auto"/>
            <w:noWrap/>
            <w:vAlign w:val="center"/>
          </w:tcPr>
          <w:p w14:paraId="01A94860"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1 x</w:t>
            </w:r>
            <w:r w:rsidRPr="00DD63B3">
              <w:rPr>
                <w:rFonts w:ascii="Cambria" w:hAnsi="Cambria" w:cstheme="minorHAnsi"/>
                <w:sz w:val="18"/>
                <w:szCs w:val="18"/>
              </w:rPr>
              <w:br/>
              <w:t>ročne</w:t>
            </w:r>
          </w:p>
        </w:tc>
        <w:tc>
          <w:tcPr>
            <w:tcW w:w="576" w:type="dxa"/>
            <w:shd w:val="clear" w:color="auto" w:fill="auto"/>
            <w:noWrap/>
            <w:vAlign w:val="center"/>
          </w:tcPr>
          <w:p w14:paraId="564A3D60"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VI.</w:t>
            </w:r>
          </w:p>
          <w:p w14:paraId="7921760C" w14:textId="77777777" w:rsidR="00D66560" w:rsidRPr="00DD63B3" w:rsidRDefault="00D66560" w:rsidP="002C6FAA">
            <w:pPr>
              <w:spacing w:before="20" w:after="20" w:line="240" w:lineRule="auto"/>
              <w:jc w:val="center"/>
              <w:rPr>
                <w:rFonts w:ascii="Cambria" w:hAnsi="Cambria" w:cstheme="minorHAnsi"/>
                <w:sz w:val="18"/>
                <w:szCs w:val="18"/>
              </w:rPr>
            </w:pPr>
          </w:p>
        </w:tc>
        <w:tc>
          <w:tcPr>
            <w:tcW w:w="1061" w:type="dxa"/>
            <w:shd w:val="clear" w:color="auto" w:fill="auto"/>
            <w:noWrap/>
            <w:vAlign w:val="center"/>
          </w:tcPr>
          <w:p w14:paraId="13BA9E6D" w14:textId="292C09C7" w:rsidR="00D66560" w:rsidRPr="00DD63B3" w:rsidRDefault="00302199"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V</w:t>
            </w:r>
            <w:r w:rsidR="00D66560" w:rsidRPr="00DD63B3">
              <w:rPr>
                <w:rFonts w:ascii="Cambria" w:hAnsi="Cambria" w:cstheme="minorHAnsi"/>
                <w:sz w:val="18"/>
                <w:szCs w:val="18"/>
              </w:rPr>
              <w:t xml:space="preserve"> prac.</w:t>
            </w:r>
            <w:r w:rsidR="00AA3D0A" w:rsidRPr="00DD63B3">
              <w:rPr>
                <w:rFonts w:ascii="Cambria" w:hAnsi="Cambria" w:cstheme="minorHAnsi"/>
                <w:sz w:val="18"/>
                <w:szCs w:val="18"/>
              </w:rPr>
              <w:t xml:space="preserve"> </w:t>
            </w:r>
            <w:r w:rsidR="00D66560" w:rsidRPr="00DD63B3">
              <w:rPr>
                <w:rFonts w:ascii="Cambria" w:hAnsi="Cambria" w:cstheme="minorHAnsi"/>
                <w:sz w:val="18"/>
                <w:szCs w:val="18"/>
              </w:rPr>
              <w:t>dobe čase od 8.00</w:t>
            </w:r>
            <w:r w:rsidR="007F3A96" w:rsidRPr="00DD63B3">
              <w:rPr>
                <w:rFonts w:ascii="Cambria" w:hAnsi="Cambria" w:cstheme="minorHAnsi"/>
                <w:sz w:val="18"/>
                <w:szCs w:val="18"/>
              </w:rPr>
              <w:t xml:space="preserve"> </w:t>
            </w:r>
            <w:r w:rsidR="00D66560" w:rsidRPr="00DD63B3">
              <w:rPr>
                <w:rFonts w:ascii="Cambria" w:hAnsi="Cambria" w:cstheme="minorHAnsi"/>
                <w:sz w:val="18"/>
                <w:szCs w:val="18"/>
              </w:rPr>
              <w:t>h do 17.00</w:t>
            </w:r>
            <w:r w:rsidR="007F3A96" w:rsidRPr="00DD63B3">
              <w:rPr>
                <w:rFonts w:ascii="Cambria" w:hAnsi="Cambria" w:cstheme="minorHAnsi"/>
                <w:sz w:val="18"/>
                <w:szCs w:val="18"/>
              </w:rPr>
              <w:t xml:space="preserve"> </w:t>
            </w:r>
            <w:r w:rsidR="00D66560" w:rsidRPr="00DD63B3">
              <w:rPr>
                <w:rFonts w:ascii="Cambria" w:hAnsi="Cambria" w:cstheme="minorHAnsi"/>
                <w:sz w:val="18"/>
                <w:szCs w:val="18"/>
              </w:rPr>
              <w:t>h</w:t>
            </w:r>
          </w:p>
        </w:tc>
        <w:tc>
          <w:tcPr>
            <w:tcW w:w="1080" w:type="dxa"/>
            <w:shd w:val="clear" w:color="auto" w:fill="auto"/>
            <w:noWrap/>
            <w:vAlign w:val="center"/>
          </w:tcPr>
          <w:p w14:paraId="795C7D02"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1200" w:type="dxa"/>
            <w:shd w:val="clear" w:color="auto" w:fill="auto"/>
            <w:noWrap/>
            <w:vAlign w:val="center"/>
          </w:tcPr>
          <w:p w14:paraId="6C34A584" w14:textId="7BC49B5E" w:rsidR="00D66560" w:rsidRPr="00DD63B3" w:rsidRDefault="007748CA"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 xml:space="preserve">Do </w:t>
            </w:r>
            <w:r w:rsidR="00D66560" w:rsidRPr="00DD63B3">
              <w:rPr>
                <w:rFonts w:ascii="Cambria" w:hAnsi="Cambria" w:cstheme="minorHAnsi"/>
                <w:sz w:val="18"/>
                <w:szCs w:val="18"/>
              </w:rPr>
              <w:t>10 prac.</w:t>
            </w:r>
            <w:r w:rsidRPr="00DD63B3">
              <w:rPr>
                <w:rFonts w:ascii="Cambria" w:hAnsi="Cambria" w:cstheme="minorHAnsi"/>
                <w:sz w:val="18"/>
                <w:szCs w:val="18"/>
              </w:rPr>
              <w:t xml:space="preserve"> </w:t>
            </w:r>
            <w:r w:rsidR="00D66560" w:rsidRPr="00DD63B3">
              <w:rPr>
                <w:rFonts w:ascii="Cambria" w:hAnsi="Cambria" w:cstheme="minorHAnsi"/>
                <w:sz w:val="18"/>
                <w:szCs w:val="18"/>
              </w:rPr>
              <w:t>dní</w:t>
            </w:r>
          </w:p>
        </w:tc>
      </w:tr>
      <w:tr w:rsidR="00D66560" w:rsidRPr="008236B2" w14:paraId="3B1FD59D" w14:textId="77777777" w:rsidTr="007F3A96">
        <w:trPr>
          <w:cantSplit/>
          <w:trHeight w:val="300"/>
        </w:trPr>
        <w:tc>
          <w:tcPr>
            <w:tcW w:w="540" w:type="dxa"/>
            <w:shd w:val="clear" w:color="auto" w:fill="auto"/>
            <w:noWrap/>
            <w:vAlign w:val="center"/>
          </w:tcPr>
          <w:p w14:paraId="41DD84C3" w14:textId="77777777" w:rsidR="00D66560" w:rsidRPr="008236B2" w:rsidRDefault="00D66560" w:rsidP="00DD6E7A">
            <w:pPr>
              <w:numPr>
                <w:ilvl w:val="0"/>
                <w:numId w:val="22"/>
              </w:numPr>
              <w:tabs>
                <w:tab w:val="clear" w:pos="720"/>
              </w:tabs>
              <w:overflowPunct/>
              <w:autoSpaceDE/>
              <w:autoSpaceDN/>
              <w:adjustRightInd/>
              <w:spacing w:before="20" w:after="20" w:line="240" w:lineRule="auto"/>
              <w:ind w:left="470"/>
              <w:jc w:val="center"/>
              <w:textAlignment w:val="auto"/>
              <w:rPr>
                <w:rFonts w:ascii="Cambria" w:hAnsi="Cambria" w:cstheme="minorHAnsi"/>
                <w:sz w:val="20"/>
              </w:rPr>
            </w:pPr>
          </w:p>
        </w:tc>
        <w:tc>
          <w:tcPr>
            <w:tcW w:w="3669" w:type="dxa"/>
            <w:shd w:val="clear" w:color="auto" w:fill="auto"/>
            <w:vAlign w:val="center"/>
          </w:tcPr>
          <w:p w14:paraId="6A3AFCB6" w14:textId="08F6DF81" w:rsidR="00D66560" w:rsidRPr="007748CA" w:rsidRDefault="00302199" w:rsidP="002C6FAA">
            <w:pPr>
              <w:spacing w:before="20" w:after="20" w:line="240" w:lineRule="auto"/>
              <w:rPr>
                <w:rFonts w:ascii="Cambria" w:hAnsi="Cambria" w:cstheme="minorHAnsi"/>
                <w:bCs/>
                <w:color w:val="000000"/>
                <w:sz w:val="20"/>
              </w:rPr>
            </w:pPr>
            <w:r>
              <w:rPr>
                <w:rFonts w:ascii="Cambria" w:hAnsi="Cambria" w:cstheme="minorHAnsi"/>
                <w:bCs/>
                <w:color w:val="000000"/>
                <w:sz w:val="20"/>
              </w:rPr>
              <w:t>S</w:t>
            </w:r>
            <w:r w:rsidR="00D66560" w:rsidRPr="007748CA">
              <w:rPr>
                <w:rFonts w:ascii="Cambria" w:hAnsi="Cambria" w:cstheme="minorHAnsi"/>
                <w:bCs/>
                <w:color w:val="000000"/>
                <w:sz w:val="20"/>
              </w:rPr>
              <w:t>ledovanie a vyhodnocovanie odporúčaní výrobcu vo vzťahu k zaisteniu spoľahlivej a bezpečnej prevádzky zariadení:</w:t>
            </w:r>
          </w:p>
          <w:p w14:paraId="73FDC415" w14:textId="77777777" w:rsidR="00D66560" w:rsidRPr="007748CA" w:rsidRDefault="00D66560" w:rsidP="00DD6E7A">
            <w:pPr>
              <w:numPr>
                <w:ilvl w:val="0"/>
                <w:numId w:val="23"/>
              </w:numPr>
              <w:tabs>
                <w:tab w:val="clear" w:pos="1065"/>
              </w:tabs>
              <w:overflowPunct/>
              <w:autoSpaceDE/>
              <w:autoSpaceDN/>
              <w:adjustRightInd/>
              <w:spacing w:before="20" w:after="20" w:line="240" w:lineRule="auto"/>
              <w:ind w:left="470"/>
              <w:textAlignment w:val="auto"/>
              <w:rPr>
                <w:rFonts w:ascii="Cambria" w:hAnsi="Cambria" w:cstheme="minorHAnsi"/>
                <w:bCs/>
                <w:color w:val="000000"/>
                <w:sz w:val="20"/>
              </w:rPr>
            </w:pPr>
            <w:r w:rsidRPr="007748CA">
              <w:rPr>
                <w:rFonts w:ascii="Cambria" w:hAnsi="Cambria" w:cstheme="minorHAnsi"/>
                <w:bCs/>
                <w:color w:val="000000"/>
                <w:sz w:val="20"/>
              </w:rPr>
              <w:t xml:space="preserve">programového vybavenia všetkých zariadení, </w:t>
            </w:r>
          </w:p>
          <w:p w14:paraId="69583E08" w14:textId="77777777" w:rsidR="00D66560" w:rsidRPr="007748CA" w:rsidRDefault="00D66560" w:rsidP="00DD6E7A">
            <w:pPr>
              <w:numPr>
                <w:ilvl w:val="0"/>
                <w:numId w:val="23"/>
              </w:numPr>
              <w:tabs>
                <w:tab w:val="clear" w:pos="1065"/>
              </w:tabs>
              <w:overflowPunct/>
              <w:autoSpaceDE/>
              <w:autoSpaceDN/>
              <w:adjustRightInd/>
              <w:spacing w:before="20" w:after="20" w:line="240" w:lineRule="auto"/>
              <w:ind w:left="470"/>
              <w:textAlignment w:val="auto"/>
              <w:rPr>
                <w:rFonts w:ascii="Cambria" w:hAnsi="Cambria" w:cstheme="minorHAnsi"/>
                <w:bCs/>
                <w:color w:val="000000"/>
                <w:sz w:val="20"/>
              </w:rPr>
            </w:pPr>
            <w:r w:rsidRPr="007748CA">
              <w:rPr>
                <w:rFonts w:ascii="Cambria" w:hAnsi="Cambria" w:cstheme="minorHAnsi"/>
                <w:bCs/>
                <w:color w:val="000000"/>
                <w:sz w:val="20"/>
              </w:rPr>
              <w:t xml:space="preserve">softvéru pre správu sieťovej infraštruktúry, </w:t>
            </w:r>
          </w:p>
          <w:p w14:paraId="7950A207" w14:textId="5EC60A83" w:rsidR="00D66560" w:rsidRPr="007748CA" w:rsidRDefault="00D66560" w:rsidP="00DD6E7A">
            <w:pPr>
              <w:numPr>
                <w:ilvl w:val="0"/>
                <w:numId w:val="23"/>
              </w:numPr>
              <w:tabs>
                <w:tab w:val="clear" w:pos="1065"/>
              </w:tabs>
              <w:overflowPunct/>
              <w:autoSpaceDE/>
              <w:autoSpaceDN/>
              <w:adjustRightInd/>
              <w:spacing w:before="20" w:after="20" w:line="240" w:lineRule="auto"/>
              <w:ind w:left="470"/>
              <w:textAlignment w:val="auto"/>
              <w:rPr>
                <w:rFonts w:ascii="Cambria" w:hAnsi="Cambria" w:cstheme="minorHAnsi"/>
                <w:bCs/>
                <w:color w:val="000000"/>
                <w:sz w:val="20"/>
              </w:rPr>
            </w:pPr>
            <w:r w:rsidRPr="007748CA">
              <w:rPr>
                <w:rFonts w:ascii="Cambria" w:hAnsi="Cambria" w:cstheme="minorHAnsi"/>
                <w:bCs/>
                <w:color w:val="000000"/>
                <w:sz w:val="20"/>
              </w:rPr>
              <w:t>operačného systému po užívaného na zabezpečenie prevádzky softvéru pre správu sieťovej infraštruktúry</w:t>
            </w:r>
            <w:r w:rsidR="007210B0">
              <w:rPr>
                <w:rFonts w:ascii="Cambria" w:hAnsi="Cambria" w:cstheme="minorHAnsi"/>
                <w:bCs/>
                <w:color w:val="000000"/>
                <w:sz w:val="20"/>
              </w:rPr>
              <w:t>,</w:t>
            </w:r>
            <w:r w:rsidRPr="007748CA">
              <w:rPr>
                <w:rFonts w:ascii="Cambria" w:hAnsi="Cambria" w:cstheme="minorHAnsi"/>
                <w:bCs/>
                <w:color w:val="000000"/>
                <w:sz w:val="20"/>
              </w:rPr>
              <w:t xml:space="preserve"> </w:t>
            </w:r>
          </w:p>
          <w:p w14:paraId="2564E0AE" w14:textId="77777777" w:rsidR="00D66560" w:rsidRPr="007748CA" w:rsidRDefault="00D66560" w:rsidP="002C6FAA">
            <w:pPr>
              <w:spacing w:before="20" w:after="20" w:line="240" w:lineRule="auto"/>
              <w:rPr>
                <w:rFonts w:ascii="Cambria" w:hAnsi="Cambria" w:cstheme="minorHAnsi"/>
                <w:sz w:val="20"/>
              </w:rPr>
            </w:pPr>
            <w:r w:rsidRPr="007748CA">
              <w:rPr>
                <w:rFonts w:ascii="Cambria" w:hAnsi="Cambria" w:cstheme="minorHAnsi"/>
                <w:bCs/>
                <w:color w:val="000000"/>
                <w:sz w:val="20"/>
              </w:rPr>
              <w:t>a informovať objednávateľa o ich vydaní</w:t>
            </w:r>
          </w:p>
        </w:tc>
        <w:tc>
          <w:tcPr>
            <w:tcW w:w="1031" w:type="dxa"/>
            <w:shd w:val="clear" w:color="auto" w:fill="auto"/>
            <w:noWrap/>
            <w:vAlign w:val="center"/>
          </w:tcPr>
          <w:p w14:paraId="2A0C29AF" w14:textId="44D7A773"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Kalendár</w:t>
            </w:r>
          </w:p>
        </w:tc>
        <w:tc>
          <w:tcPr>
            <w:tcW w:w="700" w:type="dxa"/>
            <w:shd w:val="clear" w:color="auto" w:fill="auto"/>
            <w:noWrap/>
            <w:vAlign w:val="center"/>
          </w:tcPr>
          <w:p w14:paraId="2FA7FA70"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2 x ročne</w:t>
            </w:r>
          </w:p>
        </w:tc>
        <w:tc>
          <w:tcPr>
            <w:tcW w:w="576" w:type="dxa"/>
            <w:shd w:val="clear" w:color="auto" w:fill="auto"/>
            <w:noWrap/>
            <w:vAlign w:val="center"/>
          </w:tcPr>
          <w:p w14:paraId="5A3F68B0"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I, VI.</w:t>
            </w:r>
          </w:p>
        </w:tc>
        <w:tc>
          <w:tcPr>
            <w:tcW w:w="1061" w:type="dxa"/>
            <w:shd w:val="clear" w:color="auto" w:fill="auto"/>
            <w:noWrap/>
            <w:vAlign w:val="center"/>
          </w:tcPr>
          <w:p w14:paraId="4DA00526" w14:textId="5C2D18B4" w:rsidR="00D66560" w:rsidRPr="00DD63B3" w:rsidRDefault="00302199"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V</w:t>
            </w:r>
            <w:r w:rsidR="00D66560" w:rsidRPr="00DD63B3">
              <w:rPr>
                <w:rFonts w:ascii="Cambria" w:hAnsi="Cambria" w:cstheme="minorHAnsi"/>
                <w:sz w:val="18"/>
                <w:szCs w:val="18"/>
              </w:rPr>
              <w:t xml:space="preserve"> prac.</w:t>
            </w:r>
            <w:r w:rsidR="00AA3D0A" w:rsidRPr="00DD63B3">
              <w:rPr>
                <w:rFonts w:ascii="Cambria" w:hAnsi="Cambria" w:cstheme="minorHAnsi"/>
                <w:sz w:val="18"/>
                <w:szCs w:val="18"/>
              </w:rPr>
              <w:t xml:space="preserve"> </w:t>
            </w:r>
            <w:r w:rsidR="00D66560" w:rsidRPr="00DD63B3">
              <w:rPr>
                <w:rFonts w:ascii="Cambria" w:hAnsi="Cambria" w:cstheme="minorHAnsi"/>
                <w:sz w:val="18"/>
                <w:szCs w:val="18"/>
              </w:rPr>
              <w:t>dobe čase od 8.00</w:t>
            </w:r>
            <w:r w:rsidR="007F3A96" w:rsidRPr="00DD63B3">
              <w:rPr>
                <w:rFonts w:ascii="Cambria" w:hAnsi="Cambria" w:cstheme="minorHAnsi"/>
                <w:sz w:val="18"/>
                <w:szCs w:val="18"/>
              </w:rPr>
              <w:t xml:space="preserve"> </w:t>
            </w:r>
            <w:r w:rsidR="00D66560" w:rsidRPr="00DD63B3">
              <w:rPr>
                <w:rFonts w:ascii="Cambria" w:hAnsi="Cambria" w:cstheme="minorHAnsi"/>
                <w:sz w:val="18"/>
                <w:szCs w:val="18"/>
              </w:rPr>
              <w:t>h do 17.00</w:t>
            </w:r>
            <w:r w:rsidR="007F3A96" w:rsidRPr="00DD63B3">
              <w:rPr>
                <w:rFonts w:ascii="Cambria" w:hAnsi="Cambria" w:cstheme="minorHAnsi"/>
                <w:sz w:val="18"/>
                <w:szCs w:val="18"/>
              </w:rPr>
              <w:t xml:space="preserve"> </w:t>
            </w:r>
            <w:r w:rsidR="00D66560" w:rsidRPr="00DD63B3">
              <w:rPr>
                <w:rFonts w:ascii="Cambria" w:hAnsi="Cambria" w:cstheme="minorHAnsi"/>
                <w:sz w:val="18"/>
                <w:szCs w:val="18"/>
              </w:rPr>
              <w:t>h</w:t>
            </w:r>
          </w:p>
        </w:tc>
        <w:tc>
          <w:tcPr>
            <w:tcW w:w="1080" w:type="dxa"/>
            <w:shd w:val="clear" w:color="auto" w:fill="auto"/>
            <w:noWrap/>
            <w:vAlign w:val="center"/>
          </w:tcPr>
          <w:p w14:paraId="0EF25B26"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1200" w:type="dxa"/>
            <w:shd w:val="clear" w:color="auto" w:fill="auto"/>
            <w:noWrap/>
            <w:vAlign w:val="center"/>
          </w:tcPr>
          <w:p w14:paraId="029F7A34" w14:textId="77ADFA32" w:rsidR="00D66560" w:rsidRPr="00DD63B3" w:rsidRDefault="007748CA"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 xml:space="preserve">Do </w:t>
            </w:r>
            <w:r w:rsidR="00D66560" w:rsidRPr="00DD63B3">
              <w:rPr>
                <w:rFonts w:ascii="Cambria" w:hAnsi="Cambria" w:cstheme="minorHAnsi"/>
                <w:sz w:val="18"/>
                <w:szCs w:val="18"/>
              </w:rPr>
              <w:t>10 prac.</w:t>
            </w:r>
            <w:r w:rsidR="00AA3D0A" w:rsidRPr="00DD63B3">
              <w:rPr>
                <w:rFonts w:ascii="Cambria" w:hAnsi="Cambria" w:cstheme="minorHAnsi"/>
                <w:sz w:val="18"/>
                <w:szCs w:val="18"/>
              </w:rPr>
              <w:t xml:space="preserve"> </w:t>
            </w:r>
            <w:r w:rsidR="00D66560" w:rsidRPr="00DD63B3">
              <w:rPr>
                <w:rFonts w:ascii="Cambria" w:hAnsi="Cambria" w:cstheme="minorHAnsi"/>
                <w:sz w:val="18"/>
                <w:szCs w:val="18"/>
              </w:rPr>
              <w:t>dní</w:t>
            </w:r>
          </w:p>
        </w:tc>
      </w:tr>
      <w:tr w:rsidR="00D66560" w:rsidRPr="008236B2" w14:paraId="250CFD40" w14:textId="77777777" w:rsidTr="007F3A96">
        <w:trPr>
          <w:cantSplit/>
          <w:trHeight w:val="1468"/>
        </w:trPr>
        <w:tc>
          <w:tcPr>
            <w:tcW w:w="540" w:type="dxa"/>
            <w:shd w:val="clear" w:color="auto" w:fill="auto"/>
            <w:noWrap/>
            <w:vAlign w:val="center"/>
          </w:tcPr>
          <w:p w14:paraId="4F52AEC5" w14:textId="77777777" w:rsidR="00D66560" w:rsidRPr="008236B2" w:rsidRDefault="00D66560" w:rsidP="00DD6E7A">
            <w:pPr>
              <w:numPr>
                <w:ilvl w:val="0"/>
                <w:numId w:val="22"/>
              </w:numPr>
              <w:tabs>
                <w:tab w:val="clear" w:pos="720"/>
              </w:tabs>
              <w:overflowPunct/>
              <w:autoSpaceDE/>
              <w:autoSpaceDN/>
              <w:adjustRightInd/>
              <w:spacing w:before="20" w:after="20" w:line="240" w:lineRule="auto"/>
              <w:ind w:left="470"/>
              <w:jc w:val="center"/>
              <w:textAlignment w:val="auto"/>
              <w:rPr>
                <w:rFonts w:ascii="Cambria" w:hAnsi="Cambria" w:cstheme="minorHAnsi"/>
                <w:sz w:val="20"/>
              </w:rPr>
            </w:pPr>
          </w:p>
        </w:tc>
        <w:tc>
          <w:tcPr>
            <w:tcW w:w="3669" w:type="dxa"/>
            <w:shd w:val="clear" w:color="auto" w:fill="auto"/>
            <w:vAlign w:val="center"/>
          </w:tcPr>
          <w:p w14:paraId="32079807" w14:textId="71E25EDB" w:rsidR="00D66560" w:rsidRPr="008236B2" w:rsidRDefault="00D66560" w:rsidP="00DD6E7A">
            <w:pPr>
              <w:numPr>
                <w:ilvl w:val="0"/>
                <w:numId w:val="24"/>
              </w:numPr>
              <w:tabs>
                <w:tab w:val="clear" w:pos="1065"/>
              </w:tabs>
              <w:overflowPunct/>
              <w:autoSpaceDE/>
              <w:autoSpaceDN/>
              <w:adjustRightInd/>
              <w:spacing w:before="20" w:after="20" w:line="240" w:lineRule="auto"/>
              <w:ind w:left="470"/>
              <w:textAlignment w:val="auto"/>
              <w:rPr>
                <w:rFonts w:ascii="Cambria" w:hAnsi="Cambria" w:cstheme="minorHAnsi"/>
                <w:bCs/>
                <w:color w:val="000000"/>
                <w:sz w:val="20"/>
              </w:rPr>
            </w:pPr>
            <w:r w:rsidRPr="008236B2">
              <w:rPr>
                <w:rFonts w:ascii="Cambria" w:hAnsi="Cambria" w:cstheme="minorHAnsi"/>
                <w:bCs/>
                <w:color w:val="000000"/>
                <w:sz w:val="20"/>
              </w:rPr>
              <w:t xml:space="preserve">vykonávanie fyzickej inštalácie/reinštalácie zariadení, inštalácie a aktualizácie </w:t>
            </w:r>
            <w:proofErr w:type="spellStart"/>
            <w:r w:rsidRPr="008236B2">
              <w:rPr>
                <w:rFonts w:ascii="Cambria" w:hAnsi="Cambria" w:cstheme="minorHAnsi"/>
                <w:bCs/>
                <w:color w:val="000000"/>
                <w:sz w:val="20"/>
              </w:rPr>
              <w:t>firmware</w:t>
            </w:r>
            <w:proofErr w:type="spellEnd"/>
            <w:r w:rsidRPr="008236B2">
              <w:rPr>
                <w:rFonts w:ascii="Cambria" w:hAnsi="Cambria" w:cstheme="minorHAnsi"/>
                <w:bCs/>
                <w:color w:val="000000"/>
                <w:sz w:val="20"/>
              </w:rPr>
              <w:t xml:space="preserve"> zariadení, resp. </w:t>
            </w:r>
            <w:proofErr w:type="spellStart"/>
            <w:r w:rsidRPr="008236B2">
              <w:rPr>
                <w:rFonts w:ascii="Cambria" w:hAnsi="Cambria" w:cstheme="minorHAnsi"/>
                <w:bCs/>
                <w:color w:val="000000"/>
                <w:sz w:val="20"/>
              </w:rPr>
              <w:t>firmware</w:t>
            </w:r>
            <w:proofErr w:type="spellEnd"/>
            <w:r w:rsidRPr="008236B2">
              <w:rPr>
                <w:rFonts w:ascii="Cambria" w:hAnsi="Cambria" w:cstheme="minorHAnsi"/>
                <w:bCs/>
                <w:color w:val="000000"/>
                <w:sz w:val="20"/>
              </w:rPr>
              <w:t xml:space="preserve"> modulov z ktorých zariadenie pozostáva</w:t>
            </w:r>
            <w:r w:rsidR="007748CA">
              <w:rPr>
                <w:rFonts w:ascii="Cambria" w:hAnsi="Cambria" w:cstheme="minorHAnsi"/>
                <w:bCs/>
                <w:color w:val="000000"/>
                <w:sz w:val="20"/>
              </w:rPr>
              <w:t xml:space="preserve"> („up</w:t>
            </w:r>
            <w:r w:rsidR="00302199">
              <w:rPr>
                <w:rFonts w:ascii="Cambria" w:hAnsi="Cambria" w:cstheme="minorHAnsi"/>
                <w:bCs/>
                <w:color w:val="000000"/>
                <w:sz w:val="20"/>
              </w:rPr>
              <w:t>d</w:t>
            </w:r>
            <w:r w:rsidR="007748CA">
              <w:rPr>
                <w:rFonts w:ascii="Cambria" w:hAnsi="Cambria" w:cstheme="minorHAnsi"/>
                <w:bCs/>
                <w:color w:val="000000"/>
                <w:sz w:val="20"/>
              </w:rPr>
              <w:t>a</w:t>
            </w:r>
            <w:r w:rsidR="00302199">
              <w:rPr>
                <w:rFonts w:ascii="Cambria" w:hAnsi="Cambria" w:cstheme="minorHAnsi"/>
                <w:bCs/>
                <w:color w:val="000000"/>
                <w:sz w:val="20"/>
              </w:rPr>
              <w:t>t</w:t>
            </w:r>
            <w:r w:rsidR="007748CA">
              <w:rPr>
                <w:rFonts w:ascii="Cambria" w:hAnsi="Cambria" w:cstheme="minorHAnsi"/>
                <w:bCs/>
                <w:color w:val="000000"/>
                <w:sz w:val="20"/>
              </w:rPr>
              <w:t>e“)</w:t>
            </w:r>
            <w:r w:rsidRPr="008236B2">
              <w:rPr>
                <w:rFonts w:ascii="Cambria" w:hAnsi="Cambria" w:cstheme="minorHAnsi"/>
                <w:bCs/>
                <w:color w:val="000000"/>
                <w:sz w:val="20"/>
              </w:rPr>
              <w:t xml:space="preserve">, </w:t>
            </w:r>
          </w:p>
          <w:p w14:paraId="686023ED" w14:textId="77777777" w:rsidR="00D66560" w:rsidRPr="008236B2" w:rsidRDefault="00D66560" w:rsidP="00DD6E7A">
            <w:pPr>
              <w:numPr>
                <w:ilvl w:val="0"/>
                <w:numId w:val="24"/>
              </w:numPr>
              <w:tabs>
                <w:tab w:val="clear" w:pos="1065"/>
              </w:tabs>
              <w:overflowPunct/>
              <w:autoSpaceDE/>
              <w:autoSpaceDN/>
              <w:adjustRightInd/>
              <w:spacing w:before="20" w:after="20" w:line="240" w:lineRule="auto"/>
              <w:ind w:left="470"/>
              <w:textAlignment w:val="auto"/>
              <w:rPr>
                <w:rFonts w:ascii="Cambria" w:hAnsi="Cambria" w:cstheme="minorHAnsi"/>
                <w:bCs/>
                <w:color w:val="000000"/>
                <w:sz w:val="20"/>
              </w:rPr>
            </w:pPr>
            <w:r w:rsidRPr="008236B2">
              <w:rPr>
                <w:rFonts w:ascii="Cambria" w:hAnsi="Cambria" w:cstheme="minorHAnsi"/>
                <w:bCs/>
                <w:color w:val="000000"/>
                <w:sz w:val="20"/>
              </w:rPr>
              <w:t xml:space="preserve">vykonávanie konfigurácie a zmien konfigurácie zariadení podľa požiadaviek objednávateľa, aktualizácia dokumentácie </w:t>
            </w:r>
          </w:p>
          <w:p w14:paraId="4B4F1DB4" w14:textId="256FD2FF" w:rsidR="00D66560" w:rsidRPr="008236B2" w:rsidRDefault="00D66560" w:rsidP="00DD6E7A">
            <w:pPr>
              <w:numPr>
                <w:ilvl w:val="0"/>
                <w:numId w:val="24"/>
              </w:numPr>
              <w:tabs>
                <w:tab w:val="clear" w:pos="1065"/>
              </w:tabs>
              <w:overflowPunct/>
              <w:autoSpaceDE/>
              <w:autoSpaceDN/>
              <w:adjustRightInd/>
              <w:spacing w:before="20" w:after="20" w:line="240" w:lineRule="auto"/>
              <w:ind w:left="470"/>
              <w:textAlignment w:val="auto"/>
              <w:rPr>
                <w:rFonts w:ascii="Cambria" w:hAnsi="Cambria" w:cstheme="minorHAnsi"/>
                <w:bCs/>
                <w:color w:val="000000"/>
                <w:sz w:val="20"/>
              </w:rPr>
            </w:pPr>
            <w:r w:rsidRPr="008236B2">
              <w:rPr>
                <w:rFonts w:ascii="Cambria" w:hAnsi="Cambria" w:cstheme="minorHAnsi"/>
                <w:bCs/>
                <w:color w:val="000000"/>
                <w:sz w:val="20"/>
              </w:rPr>
              <w:t xml:space="preserve">vykonávanie inštalácie odporúčaní výrobcu na základe odporúčania </w:t>
            </w:r>
            <w:r w:rsidR="00717D19" w:rsidRPr="008236B2">
              <w:rPr>
                <w:rFonts w:ascii="Cambria" w:hAnsi="Cambria" w:cstheme="minorHAnsi"/>
                <w:bCs/>
                <w:color w:val="000000"/>
                <w:sz w:val="20"/>
              </w:rPr>
              <w:t>poskytovateľ</w:t>
            </w:r>
            <w:r w:rsidRPr="008236B2">
              <w:rPr>
                <w:rFonts w:ascii="Cambria" w:hAnsi="Cambria" w:cstheme="minorHAnsi"/>
                <w:bCs/>
                <w:color w:val="000000"/>
                <w:sz w:val="20"/>
              </w:rPr>
              <w:t xml:space="preserve">a a po odsúhlasení objednávateľom </w:t>
            </w:r>
          </w:p>
        </w:tc>
        <w:tc>
          <w:tcPr>
            <w:tcW w:w="1031" w:type="dxa"/>
            <w:shd w:val="clear" w:color="auto" w:fill="auto"/>
            <w:noWrap/>
            <w:vAlign w:val="center"/>
          </w:tcPr>
          <w:p w14:paraId="35335DBB"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Žiadosť</w:t>
            </w:r>
          </w:p>
        </w:tc>
        <w:tc>
          <w:tcPr>
            <w:tcW w:w="700" w:type="dxa"/>
            <w:shd w:val="clear" w:color="auto" w:fill="auto"/>
            <w:noWrap/>
            <w:vAlign w:val="center"/>
          </w:tcPr>
          <w:p w14:paraId="0E9F9286"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576" w:type="dxa"/>
            <w:shd w:val="clear" w:color="auto" w:fill="auto"/>
            <w:noWrap/>
            <w:vAlign w:val="center"/>
          </w:tcPr>
          <w:p w14:paraId="1AC4CC04"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1061" w:type="dxa"/>
            <w:shd w:val="clear" w:color="auto" w:fill="auto"/>
            <w:noWrap/>
            <w:vAlign w:val="center"/>
          </w:tcPr>
          <w:p w14:paraId="0AD364D0" w14:textId="76356EA0" w:rsidR="00D66560" w:rsidRPr="00DD63B3" w:rsidRDefault="007210B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V</w:t>
            </w:r>
            <w:r w:rsidR="00D66560" w:rsidRPr="00DD63B3">
              <w:rPr>
                <w:rFonts w:ascii="Cambria" w:hAnsi="Cambria" w:cstheme="minorHAnsi"/>
                <w:sz w:val="18"/>
                <w:szCs w:val="18"/>
              </w:rPr>
              <w:t xml:space="preserve"> prac.</w:t>
            </w:r>
            <w:r w:rsidR="00AA3D0A" w:rsidRPr="00DD63B3">
              <w:rPr>
                <w:rFonts w:ascii="Cambria" w:hAnsi="Cambria" w:cstheme="minorHAnsi"/>
                <w:sz w:val="18"/>
                <w:szCs w:val="18"/>
              </w:rPr>
              <w:t xml:space="preserve"> </w:t>
            </w:r>
            <w:r w:rsidR="00D66560" w:rsidRPr="00DD63B3">
              <w:rPr>
                <w:rFonts w:ascii="Cambria" w:hAnsi="Cambria" w:cstheme="minorHAnsi"/>
                <w:sz w:val="18"/>
                <w:szCs w:val="18"/>
              </w:rPr>
              <w:t>dobe čase od 8.00</w:t>
            </w:r>
            <w:r w:rsidR="007F3A96" w:rsidRPr="00DD63B3">
              <w:rPr>
                <w:rFonts w:ascii="Cambria" w:hAnsi="Cambria" w:cstheme="minorHAnsi"/>
                <w:sz w:val="18"/>
                <w:szCs w:val="18"/>
              </w:rPr>
              <w:t xml:space="preserve"> </w:t>
            </w:r>
            <w:r w:rsidR="00D66560" w:rsidRPr="00DD63B3">
              <w:rPr>
                <w:rFonts w:ascii="Cambria" w:hAnsi="Cambria" w:cstheme="minorHAnsi"/>
                <w:sz w:val="18"/>
                <w:szCs w:val="18"/>
              </w:rPr>
              <w:t>h do 17.00</w:t>
            </w:r>
            <w:r w:rsidR="007F3A96" w:rsidRPr="00DD63B3">
              <w:rPr>
                <w:rFonts w:ascii="Cambria" w:hAnsi="Cambria" w:cstheme="minorHAnsi"/>
                <w:sz w:val="18"/>
                <w:szCs w:val="18"/>
              </w:rPr>
              <w:t xml:space="preserve"> </w:t>
            </w:r>
            <w:r w:rsidR="00D66560" w:rsidRPr="00DD63B3">
              <w:rPr>
                <w:rFonts w:ascii="Cambria" w:hAnsi="Cambria" w:cstheme="minorHAnsi"/>
                <w:sz w:val="18"/>
                <w:szCs w:val="18"/>
              </w:rPr>
              <w:t>h</w:t>
            </w:r>
          </w:p>
        </w:tc>
        <w:tc>
          <w:tcPr>
            <w:tcW w:w="1080" w:type="dxa"/>
            <w:shd w:val="clear" w:color="auto" w:fill="auto"/>
            <w:noWrap/>
            <w:vAlign w:val="center"/>
          </w:tcPr>
          <w:p w14:paraId="6ACF2B3E" w14:textId="7F06FD1C" w:rsidR="00D66560" w:rsidRPr="00DD63B3" w:rsidRDefault="007210B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O</w:t>
            </w:r>
            <w:r w:rsidR="00D66560" w:rsidRPr="00DD63B3">
              <w:rPr>
                <w:rFonts w:ascii="Cambria" w:hAnsi="Cambria" w:cstheme="minorHAnsi"/>
                <w:sz w:val="18"/>
                <w:szCs w:val="18"/>
              </w:rPr>
              <w:t>peratívne</w:t>
            </w:r>
          </w:p>
        </w:tc>
        <w:tc>
          <w:tcPr>
            <w:tcW w:w="1200" w:type="dxa"/>
            <w:shd w:val="clear" w:color="auto" w:fill="auto"/>
            <w:noWrap/>
            <w:vAlign w:val="center"/>
          </w:tcPr>
          <w:p w14:paraId="28BAE5C2" w14:textId="7F4AA20E" w:rsidR="00D66560" w:rsidRPr="00DD63B3" w:rsidRDefault="007748CA"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 xml:space="preserve">Do </w:t>
            </w:r>
            <w:r w:rsidR="00D66560" w:rsidRPr="00DD63B3">
              <w:rPr>
                <w:rFonts w:ascii="Cambria" w:hAnsi="Cambria" w:cstheme="minorHAnsi"/>
                <w:sz w:val="18"/>
                <w:szCs w:val="18"/>
              </w:rPr>
              <w:t>5 prac.</w:t>
            </w:r>
            <w:r w:rsidR="00AA3D0A" w:rsidRPr="00DD63B3">
              <w:rPr>
                <w:rFonts w:ascii="Cambria" w:hAnsi="Cambria" w:cstheme="minorHAnsi"/>
                <w:sz w:val="18"/>
                <w:szCs w:val="18"/>
              </w:rPr>
              <w:t xml:space="preserve"> </w:t>
            </w:r>
            <w:r w:rsidR="00D66560" w:rsidRPr="00DD63B3">
              <w:rPr>
                <w:rFonts w:ascii="Cambria" w:hAnsi="Cambria" w:cstheme="minorHAnsi"/>
                <w:sz w:val="18"/>
                <w:szCs w:val="18"/>
              </w:rPr>
              <w:t>dní</w:t>
            </w:r>
          </w:p>
        </w:tc>
      </w:tr>
      <w:tr w:rsidR="00D66560" w:rsidRPr="008236B2" w14:paraId="6215B1D9" w14:textId="77777777" w:rsidTr="007F3A96">
        <w:trPr>
          <w:cantSplit/>
          <w:trHeight w:val="300"/>
        </w:trPr>
        <w:tc>
          <w:tcPr>
            <w:tcW w:w="540" w:type="dxa"/>
            <w:shd w:val="clear" w:color="auto" w:fill="auto"/>
            <w:noWrap/>
            <w:vAlign w:val="center"/>
          </w:tcPr>
          <w:p w14:paraId="7E5C3572" w14:textId="77777777" w:rsidR="00D66560" w:rsidRPr="008236B2" w:rsidRDefault="00D66560" w:rsidP="00DD6E7A">
            <w:pPr>
              <w:numPr>
                <w:ilvl w:val="0"/>
                <w:numId w:val="22"/>
              </w:numPr>
              <w:tabs>
                <w:tab w:val="clear" w:pos="720"/>
              </w:tabs>
              <w:overflowPunct/>
              <w:autoSpaceDE/>
              <w:autoSpaceDN/>
              <w:adjustRightInd/>
              <w:spacing w:before="20" w:after="20" w:line="240" w:lineRule="auto"/>
              <w:ind w:left="470"/>
              <w:jc w:val="center"/>
              <w:textAlignment w:val="auto"/>
              <w:rPr>
                <w:rFonts w:ascii="Cambria" w:hAnsi="Cambria" w:cstheme="minorHAnsi"/>
                <w:sz w:val="20"/>
              </w:rPr>
            </w:pPr>
          </w:p>
        </w:tc>
        <w:tc>
          <w:tcPr>
            <w:tcW w:w="3669" w:type="dxa"/>
            <w:shd w:val="clear" w:color="auto" w:fill="auto"/>
            <w:vAlign w:val="center"/>
          </w:tcPr>
          <w:p w14:paraId="327B5545" w14:textId="4CB4DFA8" w:rsidR="00D66560" w:rsidRPr="008236B2" w:rsidRDefault="00D66560" w:rsidP="002C6FAA">
            <w:pPr>
              <w:spacing w:before="20" w:after="20" w:line="240" w:lineRule="auto"/>
              <w:rPr>
                <w:rFonts w:ascii="Cambria" w:hAnsi="Cambria" w:cstheme="minorHAnsi"/>
                <w:sz w:val="20"/>
              </w:rPr>
            </w:pPr>
            <w:r w:rsidRPr="008236B2">
              <w:rPr>
                <w:rFonts w:ascii="Cambria" w:hAnsi="Cambria" w:cstheme="minorHAnsi"/>
                <w:sz w:val="20"/>
              </w:rPr>
              <w:t xml:space="preserve">Posudzovanie návrhov objednávateľa na zmeny nastavenia a konfigurácie </w:t>
            </w:r>
            <w:r w:rsidR="00B42666">
              <w:rPr>
                <w:rFonts w:ascii="Cambria" w:hAnsi="Cambria" w:cstheme="minorHAnsi"/>
                <w:sz w:val="20"/>
              </w:rPr>
              <w:t>DWDM technológie</w:t>
            </w:r>
            <w:r w:rsidRPr="008236B2">
              <w:rPr>
                <w:rFonts w:ascii="Cambria" w:hAnsi="Cambria" w:cstheme="minorHAnsi"/>
                <w:sz w:val="20"/>
              </w:rPr>
              <w:t xml:space="preserve"> v</w:t>
            </w:r>
            <w:r w:rsidR="00B42666">
              <w:rPr>
                <w:rFonts w:ascii="Cambria" w:hAnsi="Cambria" w:cstheme="minorHAnsi"/>
                <w:sz w:val="20"/>
              </w:rPr>
              <w:t xml:space="preserve"> </w:t>
            </w:r>
            <w:r w:rsidRPr="008236B2">
              <w:rPr>
                <w:rFonts w:ascii="Cambria" w:hAnsi="Cambria" w:cstheme="minorHAnsi"/>
                <w:sz w:val="20"/>
              </w:rPr>
              <w:t xml:space="preserve">rozsahu do </w:t>
            </w:r>
            <w:r w:rsidR="00413FE7" w:rsidRPr="008236B2">
              <w:rPr>
                <w:rFonts w:ascii="Cambria" w:hAnsi="Cambria" w:cstheme="minorHAnsi"/>
                <w:sz w:val="20"/>
              </w:rPr>
              <w:t>8 osobohodín</w:t>
            </w:r>
            <w:r w:rsidRPr="008236B2">
              <w:rPr>
                <w:rFonts w:ascii="Cambria" w:hAnsi="Cambria" w:cstheme="minorHAnsi"/>
                <w:sz w:val="20"/>
              </w:rPr>
              <w:t xml:space="preserve"> / 1 požiadavka na zmenu</w:t>
            </w:r>
          </w:p>
        </w:tc>
        <w:tc>
          <w:tcPr>
            <w:tcW w:w="1031" w:type="dxa"/>
            <w:shd w:val="clear" w:color="auto" w:fill="auto"/>
            <w:noWrap/>
            <w:vAlign w:val="center"/>
          </w:tcPr>
          <w:p w14:paraId="4082FF79"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Žiadosť</w:t>
            </w:r>
          </w:p>
        </w:tc>
        <w:tc>
          <w:tcPr>
            <w:tcW w:w="700" w:type="dxa"/>
            <w:shd w:val="clear" w:color="auto" w:fill="auto"/>
            <w:noWrap/>
            <w:vAlign w:val="center"/>
          </w:tcPr>
          <w:p w14:paraId="7C8FA2C4"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576" w:type="dxa"/>
            <w:shd w:val="clear" w:color="auto" w:fill="auto"/>
            <w:noWrap/>
            <w:vAlign w:val="center"/>
          </w:tcPr>
          <w:p w14:paraId="2D6422EE"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1061" w:type="dxa"/>
            <w:shd w:val="clear" w:color="auto" w:fill="auto"/>
            <w:noWrap/>
            <w:vAlign w:val="center"/>
          </w:tcPr>
          <w:p w14:paraId="759CC353" w14:textId="47CDC3D9" w:rsidR="00D66560" w:rsidRPr="00DD63B3" w:rsidRDefault="007210B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V</w:t>
            </w:r>
            <w:r w:rsidR="00D66560" w:rsidRPr="00DD63B3">
              <w:rPr>
                <w:rFonts w:ascii="Cambria" w:hAnsi="Cambria" w:cstheme="minorHAnsi"/>
                <w:sz w:val="18"/>
                <w:szCs w:val="18"/>
              </w:rPr>
              <w:t xml:space="preserve"> prac.</w:t>
            </w:r>
            <w:r w:rsidR="00AA3D0A" w:rsidRPr="00DD63B3">
              <w:rPr>
                <w:rFonts w:ascii="Cambria" w:hAnsi="Cambria" w:cstheme="minorHAnsi"/>
                <w:sz w:val="18"/>
                <w:szCs w:val="18"/>
              </w:rPr>
              <w:t xml:space="preserve"> </w:t>
            </w:r>
            <w:r w:rsidR="00D66560" w:rsidRPr="00DD63B3">
              <w:rPr>
                <w:rFonts w:ascii="Cambria" w:hAnsi="Cambria" w:cstheme="minorHAnsi"/>
                <w:sz w:val="18"/>
                <w:szCs w:val="18"/>
              </w:rPr>
              <w:t>dobe čase od 8.00</w:t>
            </w:r>
            <w:r w:rsidR="007F3A96" w:rsidRPr="00DD63B3">
              <w:rPr>
                <w:rFonts w:ascii="Cambria" w:hAnsi="Cambria" w:cstheme="minorHAnsi"/>
                <w:sz w:val="18"/>
                <w:szCs w:val="18"/>
              </w:rPr>
              <w:t xml:space="preserve"> </w:t>
            </w:r>
            <w:r w:rsidR="00D66560" w:rsidRPr="00DD63B3">
              <w:rPr>
                <w:rFonts w:ascii="Cambria" w:hAnsi="Cambria" w:cstheme="minorHAnsi"/>
                <w:sz w:val="18"/>
                <w:szCs w:val="18"/>
              </w:rPr>
              <w:t>h do 17.00</w:t>
            </w:r>
            <w:r w:rsidR="007F3A96" w:rsidRPr="00DD63B3">
              <w:rPr>
                <w:rFonts w:ascii="Cambria" w:hAnsi="Cambria" w:cstheme="minorHAnsi"/>
                <w:sz w:val="18"/>
                <w:szCs w:val="18"/>
              </w:rPr>
              <w:t xml:space="preserve"> </w:t>
            </w:r>
            <w:r w:rsidR="00D66560" w:rsidRPr="00DD63B3">
              <w:rPr>
                <w:rFonts w:ascii="Cambria" w:hAnsi="Cambria" w:cstheme="minorHAnsi"/>
                <w:sz w:val="18"/>
                <w:szCs w:val="18"/>
              </w:rPr>
              <w:t>h</w:t>
            </w:r>
          </w:p>
        </w:tc>
        <w:tc>
          <w:tcPr>
            <w:tcW w:w="1080" w:type="dxa"/>
            <w:shd w:val="clear" w:color="auto" w:fill="auto"/>
            <w:noWrap/>
            <w:vAlign w:val="center"/>
          </w:tcPr>
          <w:p w14:paraId="19FE3034"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24 h</w:t>
            </w:r>
          </w:p>
        </w:tc>
        <w:tc>
          <w:tcPr>
            <w:tcW w:w="1200" w:type="dxa"/>
            <w:shd w:val="clear" w:color="auto" w:fill="auto"/>
            <w:noWrap/>
            <w:vAlign w:val="center"/>
          </w:tcPr>
          <w:p w14:paraId="478C07D8" w14:textId="5DDA6F6F" w:rsidR="00D66560" w:rsidRPr="00DD63B3" w:rsidRDefault="007748CA"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 xml:space="preserve">Do </w:t>
            </w:r>
            <w:r w:rsidR="00D66560" w:rsidRPr="00DD63B3">
              <w:rPr>
                <w:rFonts w:ascii="Cambria" w:hAnsi="Cambria" w:cstheme="minorHAnsi"/>
                <w:sz w:val="18"/>
                <w:szCs w:val="18"/>
              </w:rPr>
              <w:t>5 prac.</w:t>
            </w:r>
            <w:r w:rsidR="00AA3D0A" w:rsidRPr="00DD63B3">
              <w:rPr>
                <w:rFonts w:ascii="Cambria" w:hAnsi="Cambria" w:cstheme="minorHAnsi"/>
                <w:sz w:val="18"/>
                <w:szCs w:val="18"/>
              </w:rPr>
              <w:t xml:space="preserve"> </w:t>
            </w:r>
            <w:r w:rsidR="00D66560" w:rsidRPr="00DD63B3">
              <w:rPr>
                <w:rFonts w:ascii="Cambria" w:hAnsi="Cambria" w:cstheme="minorHAnsi"/>
                <w:sz w:val="18"/>
                <w:szCs w:val="18"/>
              </w:rPr>
              <w:t>dní</w:t>
            </w:r>
          </w:p>
        </w:tc>
      </w:tr>
      <w:tr w:rsidR="00D66560" w:rsidRPr="008236B2" w14:paraId="5F8F2E37" w14:textId="77777777" w:rsidTr="007F3A96">
        <w:trPr>
          <w:cantSplit/>
          <w:trHeight w:val="300"/>
        </w:trPr>
        <w:tc>
          <w:tcPr>
            <w:tcW w:w="540" w:type="dxa"/>
            <w:shd w:val="clear" w:color="auto" w:fill="auto"/>
            <w:noWrap/>
            <w:vAlign w:val="center"/>
          </w:tcPr>
          <w:p w14:paraId="7554BD80" w14:textId="77777777" w:rsidR="00D66560" w:rsidRPr="008236B2" w:rsidRDefault="00D66560" w:rsidP="00DD6E7A">
            <w:pPr>
              <w:numPr>
                <w:ilvl w:val="0"/>
                <w:numId w:val="22"/>
              </w:numPr>
              <w:tabs>
                <w:tab w:val="clear" w:pos="720"/>
              </w:tabs>
              <w:overflowPunct/>
              <w:autoSpaceDE/>
              <w:autoSpaceDN/>
              <w:adjustRightInd/>
              <w:spacing w:before="20" w:after="20" w:line="240" w:lineRule="auto"/>
              <w:ind w:left="470"/>
              <w:jc w:val="center"/>
              <w:textAlignment w:val="auto"/>
              <w:rPr>
                <w:rFonts w:ascii="Cambria" w:hAnsi="Cambria" w:cstheme="minorHAnsi"/>
                <w:sz w:val="20"/>
              </w:rPr>
            </w:pPr>
          </w:p>
        </w:tc>
        <w:tc>
          <w:tcPr>
            <w:tcW w:w="3669" w:type="dxa"/>
            <w:shd w:val="clear" w:color="auto" w:fill="auto"/>
            <w:vAlign w:val="center"/>
          </w:tcPr>
          <w:p w14:paraId="4EF6D860" w14:textId="6CE85467" w:rsidR="00F62965" w:rsidRPr="00F62965" w:rsidRDefault="00D66560" w:rsidP="002C6FAA">
            <w:pPr>
              <w:spacing w:before="20" w:after="20" w:line="240" w:lineRule="auto"/>
              <w:rPr>
                <w:rFonts w:ascii="Cambria" w:hAnsi="Cambria" w:cstheme="minorHAnsi"/>
                <w:sz w:val="20"/>
              </w:rPr>
            </w:pPr>
            <w:r w:rsidRPr="008236B2">
              <w:rPr>
                <w:rFonts w:ascii="Cambria" w:hAnsi="Cambria" w:cstheme="minorHAnsi"/>
                <w:sz w:val="20"/>
              </w:rPr>
              <w:t xml:space="preserve">Poskytovanie konzultácií (telefonicky, e-mailom) súvisiacich s možnosťami ďalšieho rozvoja a rozšírenia </w:t>
            </w:r>
            <w:r w:rsidR="00B42666">
              <w:rPr>
                <w:rFonts w:ascii="Cambria" w:hAnsi="Cambria" w:cstheme="minorHAnsi"/>
                <w:sz w:val="20"/>
              </w:rPr>
              <w:t>DWDM technológie</w:t>
            </w:r>
          </w:p>
        </w:tc>
        <w:tc>
          <w:tcPr>
            <w:tcW w:w="1031" w:type="dxa"/>
            <w:shd w:val="clear" w:color="auto" w:fill="auto"/>
            <w:noWrap/>
            <w:vAlign w:val="center"/>
          </w:tcPr>
          <w:p w14:paraId="6ED7C4E5"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Žiadosť</w:t>
            </w:r>
          </w:p>
        </w:tc>
        <w:tc>
          <w:tcPr>
            <w:tcW w:w="700" w:type="dxa"/>
            <w:shd w:val="clear" w:color="auto" w:fill="auto"/>
            <w:noWrap/>
            <w:vAlign w:val="center"/>
          </w:tcPr>
          <w:p w14:paraId="66A98637"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576" w:type="dxa"/>
            <w:shd w:val="clear" w:color="auto" w:fill="auto"/>
            <w:noWrap/>
            <w:vAlign w:val="center"/>
          </w:tcPr>
          <w:p w14:paraId="108EE418"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1061" w:type="dxa"/>
            <w:shd w:val="clear" w:color="auto" w:fill="auto"/>
            <w:noWrap/>
            <w:vAlign w:val="center"/>
          </w:tcPr>
          <w:p w14:paraId="54D126B6" w14:textId="1F1DDF1D" w:rsidR="00D66560" w:rsidRPr="00DD63B3" w:rsidRDefault="007F3A96"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V</w:t>
            </w:r>
            <w:r w:rsidR="00D66560" w:rsidRPr="00DD63B3">
              <w:rPr>
                <w:rFonts w:ascii="Cambria" w:hAnsi="Cambria" w:cstheme="minorHAnsi"/>
                <w:sz w:val="18"/>
                <w:szCs w:val="18"/>
              </w:rPr>
              <w:t xml:space="preserve"> prac.</w:t>
            </w:r>
            <w:r w:rsidR="00AA3D0A" w:rsidRPr="00DD63B3">
              <w:rPr>
                <w:rFonts w:ascii="Cambria" w:hAnsi="Cambria" w:cstheme="minorHAnsi"/>
                <w:sz w:val="18"/>
                <w:szCs w:val="18"/>
              </w:rPr>
              <w:t xml:space="preserve"> </w:t>
            </w:r>
            <w:r w:rsidR="00D66560" w:rsidRPr="00DD63B3">
              <w:rPr>
                <w:rFonts w:ascii="Cambria" w:hAnsi="Cambria" w:cstheme="minorHAnsi"/>
                <w:sz w:val="18"/>
                <w:szCs w:val="18"/>
              </w:rPr>
              <w:t>dobe čase od 8.00</w:t>
            </w:r>
            <w:r w:rsidRPr="00DD63B3">
              <w:rPr>
                <w:rFonts w:ascii="Cambria" w:hAnsi="Cambria" w:cstheme="minorHAnsi"/>
                <w:sz w:val="18"/>
                <w:szCs w:val="18"/>
              </w:rPr>
              <w:t xml:space="preserve"> </w:t>
            </w:r>
            <w:r w:rsidR="00D66560" w:rsidRPr="00DD63B3">
              <w:rPr>
                <w:rFonts w:ascii="Cambria" w:hAnsi="Cambria" w:cstheme="minorHAnsi"/>
                <w:sz w:val="18"/>
                <w:szCs w:val="18"/>
              </w:rPr>
              <w:t>h do 17.00</w:t>
            </w:r>
            <w:r w:rsidRPr="00DD63B3">
              <w:rPr>
                <w:rFonts w:ascii="Cambria" w:hAnsi="Cambria" w:cstheme="minorHAnsi"/>
                <w:sz w:val="18"/>
                <w:szCs w:val="18"/>
              </w:rPr>
              <w:t xml:space="preserve"> </w:t>
            </w:r>
            <w:r w:rsidR="00D66560" w:rsidRPr="00DD63B3">
              <w:rPr>
                <w:rFonts w:ascii="Cambria" w:hAnsi="Cambria" w:cstheme="minorHAnsi"/>
                <w:sz w:val="18"/>
                <w:szCs w:val="18"/>
              </w:rPr>
              <w:t>h</w:t>
            </w:r>
          </w:p>
        </w:tc>
        <w:tc>
          <w:tcPr>
            <w:tcW w:w="1080" w:type="dxa"/>
            <w:shd w:val="clear" w:color="auto" w:fill="auto"/>
            <w:noWrap/>
            <w:vAlign w:val="center"/>
          </w:tcPr>
          <w:p w14:paraId="76C70495"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24 h</w:t>
            </w:r>
          </w:p>
        </w:tc>
        <w:tc>
          <w:tcPr>
            <w:tcW w:w="1200" w:type="dxa"/>
            <w:shd w:val="clear" w:color="auto" w:fill="auto"/>
            <w:noWrap/>
            <w:vAlign w:val="center"/>
          </w:tcPr>
          <w:p w14:paraId="4C07BA9E" w14:textId="2BB858C9" w:rsidR="00D66560" w:rsidRPr="00DD63B3" w:rsidRDefault="00D66560" w:rsidP="00790B52">
            <w:pPr>
              <w:pStyle w:val="Odsekzoznamu"/>
              <w:numPr>
                <w:ilvl w:val="2"/>
                <w:numId w:val="39"/>
              </w:numPr>
              <w:spacing w:before="20" w:after="20" w:line="240" w:lineRule="auto"/>
              <w:jc w:val="center"/>
              <w:rPr>
                <w:rFonts w:ascii="Cambria" w:hAnsi="Cambria" w:cstheme="minorHAnsi"/>
                <w:sz w:val="18"/>
                <w:szCs w:val="18"/>
              </w:rPr>
            </w:pPr>
            <w:proofErr w:type="spellStart"/>
            <w:r w:rsidRPr="00DD63B3">
              <w:rPr>
                <w:rFonts w:ascii="Cambria" w:hAnsi="Cambria" w:cstheme="minorHAnsi"/>
                <w:sz w:val="18"/>
                <w:szCs w:val="18"/>
              </w:rPr>
              <w:t>rac</w:t>
            </w:r>
            <w:proofErr w:type="spellEnd"/>
            <w:r w:rsidRPr="00DD63B3">
              <w:rPr>
                <w:rFonts w:ascii="Cambria" w:hAnsi="Cambria" w:cstheme="minorHAnsi"/>
                <w:sz w:val="18"/>
                <w:szCs w:val="18"/>
              </w:rPr>
              <w:t>.</w:t>
            </w:r>
            <w:r w:rsidR="00AA3D0A" w:rsidRPr="00DD63B3">
              <w:rPr>
                <w:rFonts w:ascii="Cambria" w:hAnsi="Cambria" w:cstheme="minorHAnsi"/>
                <w:sz w:val="18"/>
                <w:szCs w:val="18"/>
              </w:rPr>
              <w:t xml:space="preserve"> </w:t>
            </w:r>
            <w:r w:rsidRPr="00DD63B3">
              <w:rPr>
                <w:rFonts w:ascii="Cambria" w:hAnsi="Cambria" w:cstheme="minorHAnsi"/>
                <w:sz w:val="18"/>
                <w:szCs w:val="18"/>
              </w:rPr>
              <w:t>dní</w:t>
            </w:r>
          </w:p>
        </w:tc>
      </w:tr>
    </w:tbl>
    <w:p w14:paraId="691E0E72" w14:textId="411D1643" w:rsidR="00472F4B" w:rsidRPr="006E46F4" w:rsidRDefault="00472F4B" w:rsidP="00B42666">
      <w:pPr>
        <w:pStyle w:val="Style2"/>
        <w:numPr>
          <w:ilvl w:val="0"/>
          <w:numId w:val="0"/>
        </w:numPr>
        <w:spacing w:after="0" w:line="240" w:lineRule="auto"/>
        <w:ind w:left="284" w:hanging="284"/>
        <w:rPr>
          <w:rFonts w:ascii="Cambria" w:hAnsi="Cambria"/>
          <w:b w:val="0"/>
          <w:bCs w:val="0"/>
          <w:sz w:val="20"/>
          <w:szCs w:val="20"/>
        </w:rPr>
      </w:pPr>
      <w:r w:rsidRPr="006E46F4">
        <w:rPr>
          <w:rFonts w:ascii="Cambria" w:hAnsi="Cambria"/>
          <w:b w:val="0"/>
          <w:bCs w:val="0"/>
          <w:sz w:val="20"/>
        </w:rPr>
        <w:t>*</w:t>
      </w:r>
      <w:r w:rsidRPr="006E46F4">
        <w:rPr>
          <w:rFonts w:ascii="Cambria" w:hAnsi="Cambria"/>
          <w:b w:val="0"/>
          <w:bCs w:val="0"/>
          <w:sz w:val="20"/>
        </w:rPr>
        <w:tab/>
        <w:t xml:space="preserve">Dostupnosťou služby sa rozumie </w:t>
      </w:r>
      <w:r w:rsidRPr="006E46F4">
        <w:rPr>
          <w:rFonts w:ascii="Cambria" w:hAnsi="Cambria" w:cs="Arial"/>
          <w:b w:val="0"/>
          <w:bCs w:val="0"/>
          <w:sz w:val="20"/>
        </w:rPr>
        <w:t>čas, kedy je servisná služba poskytovateľom poskytovaná objednávateľovi</w:t>
      </w:r>
    </w:p>
    <w:p w14:paraId="4851EE9D" w14:textId="5B6D8F17" w:rsidR="00B42666" w:rsidRPr="006E46F4" w:rsidRDefault="00B42666" w:rsidP="00B42666">
      <w:pPr>
        <w:pStyle w:val="Style2"/>
        <w:numPr>
          <w:ilvl w:val="0"/>
          <w:numId w:val="0"/>
        </w:numPr>
        <w:spacing w:after="0" w:line="240" w:lineRule="auto"/>
        <w:ind w:left="284" w:hanging="284"/>
        <w:rPr>
          <w:rFonts w:ascii="Cambria" w:hAnsi="Cambria" w:cs="Arial"/>
          <w:b w:val="0"/>
          <w:bCs w:val="0"/>
          <w:sz w:val="20"/>
          <w:szCs w:val="20"/>
        </w:rPr>
      </w:pPr>
      <w:r w:rsidRPr="006E46F4">
        <w:rPr>
          <w:rFonts w:ascii="Cambria" w:hAnsi="Cambria"/>
          <w:b w:val="0"/>
          <w:bCs w:val="0"/>
          <w:sz w:val="20"/>
          <w:szCs w:val="20"/>
        </w:rPr>
        <w:t>*</w:t>
      </w:r>
      <w:r w:rsidRPr="006E46F4">
        <w:rPr>
          <w:rFonts w:ascii="Cambria" w:hAnsi="Cambria"/>
          <w:b w:val="0"/>
          <w:bCs w:val="0"/>
          <w:sz w:val="20"/>
          <w:szCs w:val="20"/>
        </w:rPr>
        <w:tab/>
        <w:t xml:space="preserve">Dobou odozvy sa </w:t>
      </w:r>
      <w:r w:rsidRPr="006E46F4">
        <w:rPr>
          <w:rFonts w:ascii="Cambria" w:hAnsi="Cambria" w:cs="Arial"/>
          <w:b w:val="0"/>
          <w:bCs w:val="0"/>
          <w:sz w:val="20"/>
          <w:szCs w:val="20"/>
        </w:rPr>
        <w:t>rozumie časové obdobie, počas ktorého je poskytovateľ povinný začať vykonávať príslušnú činnosť od</w:t>
      </w:r>
      <w:r w:rsidR="00472F4B" w:rsidRPr="006E46F4">
        <w:rPr>
          <w:rFonts w:ascii="Cambria" w:hAnsi="Cambria" w:cs="Arial"/>
          <w:b w:val="0"/>
          <w:bCs w:val="0"/>
          <w:sz w:val="20"/>
          <w:szCs w:val="20"/>
        </w:rPr>
        <w:t xml:space="preserve"> </w:t>
      </w:r>
      <w:r w:rsidRPr="006E46F4">
        <w:rPr>
          <w:rFonts w:ascii="Cambria" w:hAnsi="Cambria" w:cs="Arial"/>
          <w:b w:val="0"/>
          <w:bCs w:val="0"/>
          <w:sz w:val="20"/>
          <w:szCs w:val="20"/>
        </w:rPr>
        <w:t>nahlásenia požiadavky objednávateľa na jej vykonanie resp. jej zistenia (bod 2 tabuľky č. 1).</w:t>
      </w:r>
    </w:p>
    <w:p w14:paraId="0A3BD5AE" w14:textId="148A759F" w:rsidR="00B42666" w:rsidRPr="00B42666" w:rsidRDefault="00B42666" w:rsidP="00B42666">
      <w:pPr>
        <w:pStyle w:val="Style2"/>
        <w:numPr>
          <w:ilvl w:val="0"/>
          <w:numId w:val="0"/>
        </w:numPr>
        <w:spacing w:after="0" w:line="240" w:lineRule="auto"/>
        <w:ind w:left="284" w:hanging="284"/>
        <w:rPr>
          <w:rFonts w:ascii="Cambria" w:hAnsi="Cambria"/>
          <w:b w:val="0"/>
          <w:bCs w:val="0"/>
          <w:sz w:val="20"/>
          <w:szCs w:val="20"/>
        </w:rPr>
      </w:pPr>
      <w:r w:rsidRPr="006E46F4">
        <w:rPr>
          <w:rFonts w:ascii="Cambria" w:hAnsi="Cambria" w:cs="Arial"/>
          <w:b w:val="0"/>
          <w:bCs w:val="0"/>
          <w:sz w:val="20"/>
          <w:szCs w:val="20"/>
        </w:rPr>
        <w:t>*</w:t>
      </w:r>
      <w:r w:rsidRPr="006E46F4">
        <w:rPr>
          <w:rFonts w:ascii="Cambria" w:hAnsi="Cambria" w:cs="Arial"/>
          <w:b w:val="0"/>
          <w:bCs w:val="0"/>
          <w:sz w:val="20"/>
          <w:szCs w:val="20"/>
        </w:rPr>
        <w:tab/>
        <w:t>Lehotou služby sa rozumie časové obdobie, počas ktorého je poskytovateľ povinný dokončiť vykonávanie príslušnej činnosti od prevzatia požiadavky objednávateľa na jej vykonanie</w:t>
      </w:r>
      <w:r w:rsidR="00472F4B" w:rsidRPr="006E46F4">
        <w:rPr>
          <w:rFonts w:ascii="Cambria" w:hAnsi="Cambria" w:cs="Arial"/>
          <w:b w:val="0"/>
          <w:bCs w:val="0"/>
          <w:sz w:val="20"/>
          <w:szCs w:val="20"/>
        </w:rPr>
        <w:t xml:space="preserve"> resp. jej zistenia (bod 2 tabuľky č. 1)</w:t>
      </w:r>
      <w:r w:rsidRPr="006E46F4">
        <w:rPr>
          <w:rFonts w:ascii="Cambria" w:hAnsi="Cambria" w:cs="Arial"/>
          <w:b w:val="0"/>
          <w:bCs w:val="0"/>
          <w:sz w:val="20"/>
          <w:szCs w:val="20"/>
        </w:rPr>
        <w:t>.</w:t>
      </w:r>
      <w:r w:rsidRPr="00B42666">
        <w:rPr>
          <w:rFonts w:ascii="Cambria" w:hAnsi="Cambria" w:cs="Arial"/>
          <w:b w:val="0"/>
          <w:bCs w:val="0"/>
          <w:sz w:val="20"/>
          <w:szCs w:val="20"/>
        </w:rPr>
        <w:t xml:space="preserve"> </w:t>
      </w:r>
    </w:p>
    <w:p w14:paraId="51B83E16" w14:textId="77777777" w:rsidR="00B42666" w:rsidRDefault="00B42666" w:rsidP="00B42666">
      <w:pPr>
        <w:pStyle w:val="Style2"/>
        <w:numPr>
          <w:ilvl w:val="0"/>
          <w:numId w:val="0"/>
        </w:numPr>
        <w:spacing w:after="0" w:line="240" w:lineRule="auto"/>
        <w:rPr>
          <w:rFonts w:ascii="Cambria" w:hAnsi="Cambria"/>
          <w:b w:val="0"/>
          <w:bCs w:val="0"/>
          <w:color w:val="000000"/>
          <w:sz w:val="22"/>
          <w:szCs w:val="22"/>
        </w:rPr>
      </w:pPr>
    </w:p>
    <w:p w14:paraId="12ECE6A0" w14:textId="30D90131" w:rsidR="00B540C1" w:rsidRDefault="007748CA" w:rsidP="00BC50D4">
      <w:pPr>
        <w:pStyle w:val="Style2"/>
        <w:numPr>
          <w:ilvl w:val="0"/>
          <w:numId w:val="0"/>
        </w:numPr>
        <w:spacing w:after="0" w:line="240" w:lineRule="auto"/>
        <w:rPr>
          <w:rFonts w:ascii="Cambria" w:hAnsi="Cambria"/>
          <w:sz w:val="20"/>
          <w:szCs w:val="20"/>
        </w:rPr>
      </w:pPr>
      <w:r w:rsidRPr="008F0953">
        <w:rPr>
          <w:rFonts w:ascii="Cambria" w:hAnsi="Cambria"/>
          <w:b w:val="0"/>
          <w:bCs w:val="0"/>
          <w:color w:val="000000"/>
          <w:sz w:val="22"/>
          <w:szCs w:val="22"/>
        </w:rPr>
        <w:lastRenderedPageBreak/>
        <w:t>S</w:t>
      </w:r>
      <w:r w:rsidR="00E057EC">
        <w:rPr>
          <w:rFonts w:ascii="Cambria" w:hAnsi="Cambria"/>
          <w:b w:val="0"/>
          <w:bCs w:val="0"/>
          <w:color w:val="000000"/>
          <w:sz w:val="22"/>
          <w:szCs w:val="22"/>
        </w:rPr>
        <w:t>ervisná s</w:t>
      </w:r>
      <w:r w:rsidRPr="008F0953">
        <w:rPr>
          <w:rFonts w:ascii="Cambria" w:hAnsi="Cambria"/>
          <w:b w:val="0"/>
          <w:bCs w:val="0"/>
          <w:color w:val="000000"/>
          <w:sz w:val="22"/>
          <w:szCs w:val="22"/>
        </w:rPr>
        <w:t xml:space="preserve">lužba Podpora bude poskytovaná </w:t>
      </w:r>
      <w:r w:rsidRPr="008F0953">
        <w:rPr>
          <w:rFonts w:ascii="Cambria" w:hAnsi="Cambria"/>
          <w:b w:val="0"/>
          <w:bCs w:val="0"/>
          <w:sz w:val="22"/>
          <w:szCs w:val="22"/>
        </w:rPr>
        <w:t>buď výkonom činností na mieste</w:t>
      </w:r>
      <w:r>
        <w:rPr>
          <w:rFonts w:ascii="Cambria" w:hAnsi="Cambria"/>
          <w:b w:val="0"/>
          <w:bCs w:val="0"/>
          <w:sz w:val="22"/>
          <w:szCs w:val="22"/>
        </w:rPr>
        <w:t xml:space="preserve"> (HTP a ZTP)</w:t>
      </w:r>
      <w:r w:rsidRPr="008F0953">
        <w:rPr>
          <w:rFonts w:ascii="Cambria" w:hAnsi="Cambria"/>
          <w:b w:val="0"/>
          <w:bCs w:val="0"/>
          <w:sz w:val="22"/>
          <w:szCs w:val="22"/>
        </w:rPr>
        <w:t xml:space="preserve">, po vzájomnej dohode objednávateľa a </w:t>
      </w:r>
      <w:r>
        <w:rPr>
          <w:rFonts w:ascii="Cambria" w:hAnsi="Cambria"/>
          <w:b w:val="0"/>
          <w:bCs w:val="0"/>
          <w:sz w:val="22"/>
          <w:szCs w:val="22"/>
        </w:rPr>
        <w:t>poskytovateľa</w:t>
      </w:r>
      <w:r w:rsidRPr="008F0953">
        <w:rPr>
          <w:rFonts w:ascii="Cambria" w:hAnsi="Cambria"/>
          <w:b w:val="0"/>
          <w:bCs w:val="0"/>
          <w:sz w:val="22"/>
          <w:szCs w:val="22"/>
        </w:rPr>
        <w:t xml:space="preserve"> zabezpečeným vzdialeným prístupom</w:t>
      </w:r>
      <w:r w:rsidRPr="008F0953">
        <w:rPr>
          <w:rFonts w:ascii="Cambria" w:hAnsi="Cambria"/>
          <w:b w:val="0"/>
          <w:bCs w:val="0"/>
          <w:color w:val="000000"/>
          <w:sz w:val="22"/>
          <w:szCs w:val="22"/>
        </w:rPr>
        <w:t xml:space="preserve"> alebo prostredníctvom telefónu, elektronickou poštou</w:t>
      </w:r>
      <w:r w:rsidR="00BC50D4">
        <w:rPr>
          <w:rFonts w:ascii="Cambria" w:hAnsi="Cambria"/>
          <w:b w:val="0"/>
          <w:bCs w:val="0"/>
          <w:color w:val="000000"/>
          <w:sz w:val="22"/>
          <w:szCs w:val="22"/>
        </w:rPr>
        <w:t>.</w:t>
      </w:r>
      <w:r w:rsidR="00B540C1">
        <w:rPr>
          <w:rFonts w:ascii="Cambria" w:hAnsi="Cambria"/>
          <w:sz w:val="20"/>
          <w:szCs w:val="20"/>
        </w:rPr>
        <w:br w:type="page"/>
      </w:r>
    </w:p>
    <w:p w14:paraId="69452A3C" w14:textId="77777777" w:rsidR="00D66560" w:rsidRPr="00B540C1" w:rsidRDefault="00D66560" w:rsidP="00D66560">
      <w:pPr>
        <w:pStyle w:val="Style2"/>
        <w:numPr>
          <w:ilvl w:val="0"/>
          <w:numId w:val="0"/>
        </w:numPr>
        <w:spacing w:after="0" w:line="240" w:lineRule="auto"/>
        <w:ind w:left="567" w:hanging="567"/>
        <w:rPr>
          <w:rFonts w:ascii="Cambria" w:hAnsi="Cambria"/>
          <w:sz w:val="22"/>
          <w:szCs w:val="22"/>
        </w:rPr>
      </w:pPr>
    </w:p>
    <w:p w14:paraId="25583828" w14:textId="61009471" w:rsidR="00D66560" w:rsidRPr="00B540C1" w:rsidRDefault="00D66560" w:rsidP="002D5F79">
      <w:pPr>
        <w:pStyle w:val="Style2"/>
        <w:numPr>
          <w:ilvl w:val="0"/>
          <w:numId w:val="32"/>
        </w:numPr>
        <w:spacing w:after="0" w:line="240" w:lineRule="auto"/>
        <w:ind w:left="567" w:hanging="567"/>
        <w:outlineLvl w:val="1"/>
        <w:rPr>
          <w:rFonts w:ascii="Cambria" w:hAnsi="Cambria"/>
          <w:bCs w:val="0"/>
          <w:sz w:val="22"/>
          <w:szCs w:val="22"/>
        </w:rPr>
      </w:pPr>
      <w:bookmarkStart w:id="28" w:name="_Toc65086303"/>
      <w:r w:rsidRPr="00B540C1">
        <w:rPr>
          <w:rFonts w:ascii="Cambria" w:hAnsi="Cambria"/>
          <w:bCs w:val="0"/>
          <w:sz w:val="22"/>
          <w:szCs w:val="22"/>
        </w:rPr>
        <w:t>Údržba</w:t>
      </w:r>
      <w:bookmarkEnd w:id="28"/>
    </w:p>
    <w:p w14:paraId="26F27DC0" w14:textId="2CCF3D54" w:rsidR="00B540C1" w:rsidRDefault="00D66560" w:rsidP="002D5F79">
      <w:pPr>
        <w:pStyle w:val="Zarkazkladnhotextu"/>
        <w:numPr>
          <w:ilvl w:val="1"/>
          <w:numId w:val="32"/>
        </w:numPr>
        <w:overflowPunct/>
        <w:autoSpaceDE/>
        <w:autoSpaceDN/>
        <w:adjustRightInd/>
        <w:spacing w:before="120" w:line="240" w:lineRule="auto"/>
        <w:ind w:left="567" w:hanging="567"/>
        <w:textAlignment w:val="auto"/>
        <w:rPr>
          <w:rFonts w:ascii="Cambria" w:hAnsi="Cambria"/>
          <w:sz w:val="22"/>
          <w:szCs w:val="22"/>
        </w:rPr>
      </w:pPr>
      <w:r w:rsidRPr="00B540C1">
        <w:rPr>
          <w:rFonts w:ascii="Cambria" w:hAnsi="Cambria"/>
          <w:sz w:val="22"/>
          <w:szCs w:val="22"/>
        </w:rPr>
        <w:t xml:space="preserve">Pre účely tejto zmluvy sa pod </w:t>
      </w:r>
      <w:r w:rsidR="00B540C1">
        <w:rPr>
          <w:rFonts w:ascii="Cambria" w:hAnsi="Cambria"/>
          <w:sz w:val="22"/>
          <w:szCs w:val="22"/>
        </w:rPr>
        <w:t xml:space="preserve">servisnou </w:t>
      </w:r>
      <w:r w:rsidRPr="00B540C1">
        <w:rPr>
          <w:rFonts w:ascii="Cambria" w:hAnsi="Cambria"/>
          <w:sz w:val="22"/>
          <w:szCs w:val="22"/>
        </w:rPr>
        <w:t xml:space="preserve">službou </w:t>
      </w:r>
      <w:r w:rsidR="00B540C1">
        <w:rPr>
          <w:rFonts w:ascii="Cambria" w:hAnsi="Cambria"/>
          <w:sz w:val="22"/>
          <w:szCs w:val="22"/>
        </w:rPr>
        <w:t xml:space="preserve">- </w:t>
      </w:r>
      <w:r w:rsidRPr="00B540C1">
        <w:rPr>
          <w:rFonts w:ascii="Cambria" w:hAnsi="Cambria"/>
          <w:sz w:val="22"/>
          <w:szCs w:val="22"/>
        </w:rPr>
        <w:t>Údržba rozumie riešenie a odstraňovanie prevádzkových incidentov klasifikovaných v</w:t>
      </w:r>
      <w:r w:rsidR="003C0E43">
        <w:rPr>
          <w:rFonts w:ascii="Cambria" w:hAnsi="Cambria"/>
          <w:sz w:val="22"/>
          <w:szCs w:val="22"/>
        </w:rPr>
        <w:t> odseku 3</w:t>
      </w:r>
      <w:r w:rsidRPr="00B540C1">
        <w:rPr>
          <w:rFonts w:ascii="Cambria" w:hAnsi="Cambria"/>
          <w:sz w:val="22"/>
          <w:szCs w:val="22"/>
        </w:rPr>
        <w:t xml:space="preserve"> „Klasifikácia incidentov podľa závažnosti“ </w:t>
      </w:r>
      <w:r w:rsidR="003C0E43">
        <w:rPr>
          <w:rFonts w:ascii="Cambria" w:hAnsi="Cambria"/>
          <w:sz w:val="22"/>
          <w:szCs w:val="22"/>
        </w:rPr>
        <w:t xml:space="preserve">tejto prílohy </w:t>
      </w:r>
      <w:r w:rsidRPr="00B540C1">
        <w:rPr>
          <w:rFonts w:ascii="Cambria" w:hAnsi="Cambria"/>
          <w:sz w:val="22"/>
          <w:szCs w:val="22"/>
        </w:rPr>
        <w:t>ako „Zásadný incident“ a „Závažný incident“ bez ohľadu na to, či príčinou prevádzkového incidentu sú zmeny a/</w:t>
      </w:r>
      <w:r w:rsidRPr="006F099C">
        <w:rPr>
          <w:rFonts w:ascii="Cambria" w:hAnsi="Cambria"/>
          <w:sz w:val="22"/>
          <w:szCs w:val="22"/>
        </w:rPr>
        <w:t xml:space="preserve">alebo rozšírenia </w:t>
      </w:r>
      <w:r w:rsidR="006F099C" w:rsidRPr="006F099C">
        <w:rPr>
          <w:rFonts w:ascii="Cambria" w:hAnsi="Cambria"/>
          <w:sz w:val="22"/>
          <w:szCs w:val="22"/>
        </w:rPr>
        <w:t>DWDM technológie</w:t>
      </w:r>
      <w:r w:rsidRPr="006F099C">
        <w:rPr>
          <w:rFonts w:ascii="Cambria" w:hAnsi="Cambria"/>
          <w:sz w:val="22"/>
          <w:szCs w:val="22"/>
        </w:rPr>
        <w:t xml:space="preserve"> realizované </w:t>
      </w:r>
      <w:r w:rsidR="00717D19" w:rsidRPr="006F099C">
        <w:rPr>
          <w:rFonts w:ascii="Cambria" w:hAnsi="Cambria"/>
          <w:sz w:val="22"/>
          <w:szCs w:val="22"/>
        </w:rPr>
        <w:t>poskytovateľ</w:t>
      </w:r>
      <w:r w:rsidRPr="006F099C">
        <w:rPr>
          <w:rFonts w:ascii="Cambria" w:hAnsi="Cambria"/>
          <w:sz w:val="22"/>
          <w:szCs w:val="22"/>
        </w:rPr>
        <w:t>om a/alebo objednávateľom</w:t>
      </w:r>
      <w:r w:rsidRPr="00B540C1">
        <w:rPr>
          <w:rFonts w:ascii="Cambria" w:hAnsi="Cambria"/>
          <w:sz w:val="22"/>
          <w:szCs w:val="22"/>
        </w:rPr>
        <w:t>.</w:t>
      </w:r>
    </w:p>
    <w:p w14:paraId="755B03D1" w14:textId="4AD7348C" w:rsidR="00D66560" w:rsidRPr="00B540C1" w:rsidRDefault="00717D19" w:rsidP="002D5F79">
      <w:pPr>
        <w:pStyle w:val="Zarkazkladnhotextu"/>
        <w:numPr>
          <w:ilvl w:val="1"/>
          <w:numId w:val="32"/>
        </w:numPr>
        <w:overflowPunct/>
        <w:autoSpaceDE/>
        <w:autoSpaceDN/>
        <w:adjustRightInd/>
        <w:spacing w:before="120" w:line="240" w:lineRule="auto"/>
        <w:ind w:left="567" w:hanging="567"/>
        <w:textAlignment w:val="auto"/>
        <w:rPr>
          <w:rFonts w:ascii="Cambria" w:hAnsi="Cambria"/>
          <w:sz w:val="22"/>
          <w:szCs w:val="22"/>
        </w:rPr>
      </w:pPr>
      <w:r w:rsidRPr="00B540C1">
        <w:rPr>
          <w:rFonts w:ascii="Cambria" w:hAnsi="Cambria"/>
          <w:sz w:val="22"/>
          <w:szCs w:val="22"/>
        </w:rPr>
        <w:t>Poskytovateľ</w:t>
      </w:r>
      <w:r w:rsidR="00D66560" w:rsidRPr="00B540C1">
        <w:rPr>
          <w:rFonts w:ascii="Cambria" w:hAnsi="Cambria"/>
          <w:sz w:val="22"/>
          <w:szCs w:val="22"/>
        </w:rPr>
        <w:t xml:space="preserve"> sa zaväzuje poskytovať </w:t>
      </w:r>
      <w:r w:rsidR="00E057EC">
        <w:rPr>
          <w:rFonts w:ascii="Cambria" w:hAnsi="Cambria"/>
          <w:sz w:val="22"/>
          <w:szCs w:val="22"/>
        </w:rPr>
        <w:t xml:space="preserve">servisnú </w:t>
      </w:r>
      <w:r w:rsidR="00D66560" w:rsidRPr="00B540C1">
        <w:rPr>
          <w:rFonts w:ascii="Cambria" w:hAnsi="Cambria"/>
          <w:sz w:val="22"/>
          <w:szCs w:val="22"/>
        </w:rPr>
        <w:t>službu</w:t>
      </w:r>
      <w:r w:rsidR="00D66560" w:rsidRPr="00B540C1">
        <w:rPr>
          <w:rFonts w:ascii="Cambria" w:hAnsi="Cambria"/>
          <w:color w:val="000000"/>
          <w:sz w:val="22"/>
          <w:szCs w:val="22"/>
        </w:rPr>
        <w:t xml:space="preserve"> Údržba </w:t>
      </w:r>
      <w:r w:rsidR="00D66560" w:rsidRPr="00B540C1">
        <w:rPr>
          <w:rFonts w:ascii="Cambria" w:hAnsi="Cambria"/>
          <w:sz w:val="22"/>
          <w:szCs w:val="22"/>
        </w:rPr>
        <w:t xml:space="preserve">v súlade s Tabuľkou č. </w:t>
      </w:r>
      <w:r w:rsidR="00B540C1">
        <w:rPr>
          <w:rFonts w:ascii="Cambria" w:hAnsi="Cambria"/>
          <w:sz w:val="22"/>
          <w:szCs w:val="22"/>
        </w:rPr>
        <w:t>2</w:t>
      </w:r>
      <w:r w:rsidR="00BC50D4">
        <w:rPr>
          <w:rFonts w:ascii="Cambria" w:hAnsi="Cambria"/>
          <w:sz w:val="22"/>
          <w:szCs w:val="22"/>
        </w:rPr>
        <w:t xml:space="preserve"> tejto prílohy</w:t>
      </w:r>
      <w:r w:rsidR="00D66560" w:rsidRPr="00B540C1">
        <w:rPr>
          <w:rFonts w:ascii="Cambria" w:hAnsi="Cambria"/>
          <w:sz w:val="22"/>
          <w:szCs w:val="22"/>
        </w:rPr>
        <w:t>.</w:t>
      </w:r>
    </w:p>
    <w:p w14:paraId="1A28A49A" w14:textId="77777777" w:rsidR="00846082" w:rsidRDefault="00846082" w:rsidP="00D66560">
      <w:pPr>
        <w:pStyle w:val="Popis"/>
        <w:keepNext/>
        <w:spacing w:after="120" w:line="240" w:lineRule="auto"/>
        <w:jc w:val="both"/>
        <w:rPr>
          <w:rFonts w:ascii="Cambria" w:hAnsi="Cambria"/>
          <w:bCs w:val="0"/>
          <w:iCs/>
          <w:sz w:val="22"/>
          <w:szCs w:val="22"/>
          <w:lang w:val="sk-SK"/>
        </w:rPr>
      </w:pPr>
    </w:p>
    <w:p w14:paraId="3FAE4C48" w14:textId="60AB3621" w:rsidR="00D66560" w:rsidRPr="00B540C1" w:rsidRDefault="00D66560" w:rsidP="00D66560">
      <w:pPr>
        <w:pStyle w:val="Popis"/>
        <w:keepNext/>
        <w:spacing w:after="120" w:line="240" w:lineRule="auto"/>
        <w:jc w:val="both"/>
        <w:rPr>
          <w:rFonts w:ascii="Cambria" w:hAnsi="Cambria"/>
          <w:bCs w:val="0"/>
          <w:iCs/>
          <w:sz w:val="22"/>
          <w:szCs w:val="22"/>
          <w:lang w:val="sk-SK"/>
        </w:rPr>
      </w:pPr>
      <w:r w:rsidRPr="00B540C1">
        <w:rPr>
          <w:rFonts w:ascii="Cambria" w:hAnsi="Cambria"/>
          <w:bCs w:val="0"/>
          <w:iCs/>
          <w:sz w:val="22"/>
          <w:szCs w:val="22"/>
          <w:lang w:val="sk-SK"/>
        </w:rPr>
        <w:t xml:space="preserve">Tabuľka </w:t>
      </w:r>
      <w:r w:rsidR="00846082">
        <w:rPr>
          <w:rFonts w:ascii="Cambria" w:hAnsi="Cambria"/>
          <w:bCs w:val="0"/>
          <w:iCs/>
          <w:sz w:val="22"/>
          <w:szCs w:val="22"/>
          <w:lang w:val="sk-SK"/>
        </w:rPr>
        <w:t>2</w:t>
      </w:r>
      <w:r w:rsidRPr="00B540C1">
        <w:rPr>
          <w:rFonts w:ascii="Cambria" w:hAnsi="Cambria"/>
          <w:bCs w:val="0"/>
          <w:iCs/>
          <w:sz w:val="22"/>
          <w:szCs w:val="22"/>
          <w:lang w:val="sk-SK"/>
        </w:rPr>
        <w:t xml:space="preserve">: Popis </w:t>
      </w:r>
      <w:r w:rsidR="00E057EC">
        <w:rPr>
          <w:rFonts w:ascii="Cambria" w:hAnsi="Cambria"/>
          <w:bCs w:val="0"/>
          <w:iCs/>
          <w:sz w:val="22"/>
          <w:szCs w:val="22"/>
          <w:lang w:val="sk-SK"/>
        </w:rPr>
        <w:t xml:space="preserve">servisnej </w:t>
      </w:r>
      <w:r w:rsidRPr="00B540C1">
        <w:rPr>
          <w:rFonts w:ascii="Cambria" w:hAnsi="Cambria"/>
          <w:bCs w:val="0"/>
          <w:iCs/>
          <w:sz w:val="22"/>
          <w:szCs w:val="22"/>
          <w:lang w:val="sk-SK"/>
        </w:rPr>
        <w:t>služby Údržba</w:t>
      </w:r>
    </w:p>
    <w:tbl>
      <w:tblPr>
        <w:tblW w:w="976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3686"/>
        <w:gridCol w:w="1134"/>
        <w:gridCol w:w="992"/>
        <w:gridCol w:w="709"/>
        <w:gridCol w:w="1417"/>
        <w:gridCol w:w="1261"/>
      </w:tblGrid>
      <w:tr w:rsidR="00D66560" w:rsidRPr="008236B2" w14:paraId="67EC9450" w14:textId="77777777" w:rsidTr="002D09EC">
        <w:trPr>
          <w:cantSplit/>
          <w:trHeight w:val="240"/>
          <w:tblHeader/>
        </w:trPr>
        <w:tc>
          <w:tcPr>
            <w:tcW w:w="568" w:type="dxa"/>
            <w:vMerge w:val="restart"/>
            <w:shd w:val="clear" w:color="auto" w:fill="E0E0E0"/>
            <w:vAlign w:val="center"/>
          </w:tcPr>
          <w:p w14:paraId="1CB13A9A" w14:textId="77777777" w:rsidR="00D66560" w:rsidRPr="008236B2" w:rsidRDefault="00D66560" w:rsidP="002C6FAA">
            <w:pPr>
              <w:spacing w:before="20" w:after="240" w:line="240" w:lineRule="auto"/>
              <w:jc w:val="center"/>
              <w:rPr>
                <w:rFonts w:ascii="Cambria" w:hAnsi="Cambria" w:cstheme="minorHAnsi"/>
                <w:b/>
                <w:bCs/>
                <w:sz w:val="20"/>
              </w:rPr>
            </w:pPr>
            <w:r w:rsidRPr="008236B2">
              <w:rPr>
                <w:rFonts w:ascii="Cambria" w:hAnsi="Cambria" w:cstheme="minorHAnsi"/>
                <w:b/>
                <w:bCs/>
                <w:sz w:val="20"/>
              </w:rPr>
              <w:t>ID</w:t>
            </w:r>
          </w:p>
        </w:tc>
        <w:tc>
          <w:tcPr>
            <w:tcW w:w="3686" w:type="dxa"/>
            <w:vMerge w:val="restart"/>
            <w:shd w:val="clear" w:color="auto" w:fill="E0E0E0"/>
            <w:vAlign w:val="center"/>
          </w:tcPr>
          <w:p w14:paraId="5621F49E" w14:textId="77777777" w:rsidR="00D66560" w:rsidRPr="008236B2" w:rsidRDefault="00D66560" w:rsidP="002C6FAA">
            <w:pPr>
              <w:spacing w:before="20" w:after="240" w:line="240" w:lineRule="auto"/>
              <w:jc w:val="center"/>
              <w:rPr>
                <w:rFonts w:ascii="Cambria" w:hAnsi="Cambria" w:cstheme="minorHAnsi"/>
                <w:b/>
                <w:bCs/>
                <w:sz w:val="20"/>
              </w:rPr>
            </w:pPr>
            <w:r w:rsidRPr="008236B2">
              <w:rPr>
                <w:rFonts w:ascii="Cambria" w:hAnsi="Cambria" w:cstheme="minorHAnsi"/>
                <w:b/>
                <w:bCs/>
                <w:sz w:val="20"/>
              </w:rPr>
              <w:t>Činnosti</w:t>
            </w:r>
          </w:p>
        </w:tc>
        <w:tc>
          <w:tcPr>
            <w:tcW w:w="2835" w:type="dxa"/>
            <w:gridSpan w:val="3"/>
            <w:shd w:val="clear" w:color="auto" w:fill="E0E0E0"/>
            <w:vAlign w:val="center"/>
          </w:tcPr>
          <w:p w14:paraId="6FB246F5" w14:textId="77777777" w:rsidR="00D66560" w:rsidRPr="008236B2" w:rsidRDefault="00D66560" w:rsidP="002C6FAA">
            <w:pPr>
              <w:spacing w:before="20" w:after="240" w:line="240" w:lineRule="auto"/>
              <w:jc w:val="center"/>
              <w:rPr>
                <w:rFonts w:ascii="Cambria" w:hAnsi="Cambria" w:cstheme="minorHAnsi"/>
                <w:b/>
                <w:bCs/>
                <w:sz w:val="20"/>
              </w:rPr>
            </w:pPr>
            <w:r w:rsidRPr="008236B2">
              <w:rPr>
                <w:rFonts w:ascii="Cambria" w:hAnsi="Cambria" w:cstheme="minorHAnsi"/>
                <w:b/>
                <w:bCs/>
                <w:sz w:val="20"/>
              </w:rPr>
              <w:t>Aktivácia služby</w:t>
            </w:r>
          </w:p>
        </w:tc>
        <w:tc>
          <w:tcPr>
            <w:tcW w:w="2678" w:type="dxa"/>
            <w:gridSpan w:val="2"/>
            <w:shd w:val="clear" w:color="auto" w:fill="E0E0E0"/>
            <w:noWrap/>
            <w:vAlign w:val="center"/>
          </w:tcPr>
          <w:p w14:paraId="255924FC" w14:textId="77777777" w:rsidR="00D66560" w:rsidRPr="008236B2" w:rsidRDefault="00D66560" w:rsidP="002C6FAA">
            <w:pPr>
              <w:spacing w:before="20" w:after="240" w:line="240" w:lineRule="auto"/>
              <w:jc w:val="center"/>
              <w:rPr>
                <w:rFonts w:ascii="Cambria" w:hAnsi="Cambria" w:cstheme="minorHAnsi"/>
                <w:b/>
                <w:bCs/>
                <w:sz w:val="20"/>
              </w:rPr>
            </w:pPr>
            <w:r w:rsidRPr="008236B2">
              <w:rPr>
                <w:rFonts w:ascii="Cambria" w:hAnsi="Cambria" w:cstheme="minorHAnsi"/>
                <w:b/>
                <w:bCs/>
                <w:sz w:val="20"/>
              </w:rPr>
              <w:t>Úroveň služby</w:t>
            </w:r>
          </w:p>
        </w:tc>
      </w:tr>
      <w:tr w:rsidR="009A4185" w:rsidRPr="008236B2" w14:paraId="0396D50A" w14:textId="77777777" w:rsidTr="002D09EC">
        <w:trPr>
          <w:cantSplit/>
          <w:trHeight w:val="649"/>
          <w:tblHeader/>
        </w:trPr>
        <w:tc>
          <w:tcPr>
            <w:tcW w:w="568" w:type="dxa"/>
            <w:vMerge/>
            <w:shd w:val="clear" w:color="auto" w:fill="E0E0E0"/>
            <w:vAlign w:val="center"/>
          </w:tcPr>
          <w:p w14:paraId="7A02A6D0" w14:textId="77777777" w:rsidR="00D66560" w:rsidRPr="008236B2" w:rsidRDefault="00D66560" w:rsidP="002C6FAA">
            <w:pPr>
              <w:spacing w:before="20" w:after="20" w:line="240" w:lineRule="auto"/>
              <w:jc w:val="center"/>
              <w:rPr>
                <w:rFonts w:ascii="Cambria" w:hAnsi="Cambria" w:cstheme="minorHAnsi"/>
                <w:b/>
                <w:bCs/>
                <w:sz w:val="20"/>
              </w:rPr>
            </w:pPr>
          </w:p>
        </w:tc>
        <w:tc>
          <w:tcPr>
            <w:tcW w:w="3686" w:type="dxa"/>
            <w:vMerge/>
            <w:shd w:val="clear" w:color="auto" w:fill="E0E0E0"/>
            <w:vAlign w:val="center"/>
          </w:tcPr>
          <w:p w14:paraId="52C66D07" w14:textId="77777777" w:rsidR="00D66560" w:rsidRPr="008236B2" w:rsidRDefault="00D66560" w:rsidP="002C6FAA">
            <w:pPr>
              <w:spacing w:before="20" w:after="20" w:line="240" w:lineRule="auto"/>
              <w:rPr>
                <w:rFonts w:ascii="Cambria" w:hAnsi="Cambria" w:cstheme="minorHAnsi"/>
                <w:b/>
                <w:bCs/>
                <w:sz w:val="20"/>
              </w:rPr>
            </w:pPr>
          </w:p>
        </w:tc>
        <w:tc>
          <w:tcPr>
            <w:tcW w:w="1134" w:type="dxa"/>
            <w:shd w:val="clear" w:color="auto" w:fill="E0E0E0"/>
            <w:vAlign w:val="center"/>
          </w:tcPr>
          <w:p w14:paraId="21517BF0" w14:textId="77777777" w:rsidR="00D66560" w:rsidRPr="00DD63B3" w:rsidRDefault="00D66560" w:rsidP="002C6FAA">
            <w:pPr>
              <w:spacing w:before="20" w:after="20" w:line="240" w:lineRule="auto"/>
              <w:jc w:val="center"/>
              <w:rPr>
                <w:rFonts w:ascii="Cambria" w:hAnsi="Cambria" w:cstheme="minorHAnsi"/>
                <w:b/>
                <w:bCs/>
                <w:sz w:val="18"/>
                <w:szCs w:val="18"/>
              </w:rPr>
            </w:pPr>
            <w:r w:rsidRPr="00DD63B3">
              <w:rPr>
                <w:rFonts w:ascii="Cambria" w:hAnsi="Cambria" w:cstheme="minorHAnsi"/>
                <w:b/>
                <w:bCs/>
                <w:sz w:val="18"/>
                <w:szCs w:val="18"/>
              </w:rPr>
              <w:t>Spúšťač</w:t>
            </w:r>
          </w:p>
        </w:tc>
        <w:tc>
          <w:tcPr>
            <w:tcW w:w="992" w:type="dxa"/>
            <w:shd w:val="clear" w:color="auto" w:fill="E0E0E0"/>
            <w:vAlign w:val="center"/>
          </w:tcPr>
          <w:p w14:paraId="4E0C6A39" w14:textId="77777777" w:rsidR="00D66560" w:rsidRPr="00DD63B3" w:rsidRDefault="00D66560" w:rsidP="002C6FAA">
            <w:pPr>
              <w:spacing w:before="20" w:after="20" w:line="240" w:lineRule="auto"/>
              <w:jc w:val="center"/>
              <w:rPr>
                <w:rFonts w:ascii="Cambria" w:hAnsi="Cambria" w:cstheme="minorHAnsi"/>
                <w:b/>
                <w:bCs/>
                <w:sz w:val="18"/>
                <w:szCs w:val="18"/>
              </w:rPr>
            </w:pPr>
            <w:r w:rsidRPr="00DD63B3">
              <w:rPr>
                <w:rFonts w:ascii="Cambria" w:hAnsi="Cambria" w:cstheme="minorHAnsi"/>
                <w:b/>
                <w:bCs/>
                <w:sz w:val="18"/>
                <w:szCs w:val="18"/>
              </w:rPr>
              <w:t>Frekvencia</w:t>
            </w:r>
          </w:p>
        </w:tc>
        <w:tc>
          <w:tcPr>
            <w:tcW w:w="709" w:type="dxa"/>
            <w:shd w:val="clear" w:color="auto" w:fill="E0E0E0"/>
            <w:vAlign w:val="center"/>
          </w:tcPr>
          <w:p w14:paraId="4D53E3D9" w14:textId="77777777" w:rsidR="00D66560" w:rsidRPr="00DD63B3" w:rsidRDefault="00D66560" w:rsidP="002C6FAA">
            <w:pPr>
              <w:spacing w:before="20" w:after="20" w:line="240" w:lineRule="auto"/>
              <w:jc w:val="center"/>
              <w:rPr>
                <w:rFonts w:ascii="Cambria" w:hAnsi="Cambria" w:cstheme="minorHAnsi"/>
                <w:b/>
                <w:bCs/>
                <w:sz w:val="18"/>
                <w:szCs w:val="18"/>
              </w:rPr>
            </w:pPr>
            <w:r w:rsidRPr="00DD63B3">
              <w:rPr>
                <w:rFonts w:ascii="Cambria" w:hAnsi="Cambria" w:cstheme="minorHAnsi"/>
                <w:b/>
                <w:bCs/>
                <w:sz w:val="18"/>
                <w:szCs w:val="18"/>
              </w:rPr>
              <w:t>Štart</w:t>
            </w:r>
          </w:p>
        </w:tc>
        <w:tc>
          <w:tcPr>
            <w:tcW w:w="1417" w:type="dxa"/>
            <w:shd w:val="clear" w:color="auto" w:fill="E0E0E0"/>
            <w:vAlign w:val="center"/>
          </w:tcPr>
          <w:p w14:paraId="2658DF30" w14:textId="77777777" w:rsidR="00D66560" w:rsidRPr="00DD63B3" w:rsidRDefault="00D66560" w:rsidP="002C6FAA">
            <w:pPr>
              <w:spacing w:before="20" w:after="20" w:line="240" w:lineRule="auto"/>
              <w:jc w:val="center"/>
              <w:rPr>
                <w:rFonts w:ascii="Cambria" w:hAnsi="Cambria" w:cstheme="minorHAnsi"/>
                <w:b/>
                <w:bCs/>
                <w:sz w:val="18"/>
                <w:szCs w:val="18"/>
              </w:rPr>
            </w:pPr>
            <w:r w:rsidRPr="00DD63B3">
              <w:rPr>
                <w:rFonts w:ascii="Cambria" w:hAnsi="Cambria" w:cstheme="minorHAnsi"/>
                <w:b/>
                <w:bCs/>
                <w:sz w:val="18"/>
                <w:szCs w:val="18"/>
              </w:rPr>
              <w:t>Dostupnosť služby</w:t>
            </w:r>
          </w:p>
        </w:tc>
        <w:tc>
          <w:tcPr>
            <w:tcW w:w="1261" w:type="dxa"/>
            <w:shd w:val="clear" w:color="auto" w:fill="E0E0E0"/>
            <w:vAlign w:val="center"/>
          </w:tcPr>
          <w:p w14:paraId="3A7708BC" w14:textId="77777777" w:rsidR="00D66560" w:rsidRPr="00DD63B3" w:rsidRDefault="00D66560" w:rsidP="002C6FAA">
            <w:pPr>
              <w:spacing w:before="20" w:after="20" w:line="240" w:lineRule="auto"/>
              <w:jc w:val="center"/>
              <w:rPr>
                <w:rFonts w:ascii="Cambria" w:hAnsi="Cambria" w:cstheme="minorHAnsi"/>
                <w:b/>
                <w:bCs/>
                <w:sz w:val="18"/>
                <w:szCs w:val="18"/>
              </w:rPr>
            </w:pPr>
            <w:r w:rsidRPr="00DD63B3">
              <w:rPr>
                <w:rFonts w:ascii="Cambria" w:hAnsi="Cambria" w:cstheme="minorHAnsi"/>
                <w:b/>
                <w:bCs/>
                <w:sz w:val="18"/>
                <w:szCs w:val="18"/>
              </w:rPr>
              <w:t>Lehota služby</w:t>
            </w:r>
          </w:p>
        </w:tc>
      </w:tr>
      <w:tr w:rsidR="00D66560" w:rsidRPr="008236B2" w14:paraId="4055D081" w14:textId="77777777" w:rsidTr="002D09EC">
        <w:trPr>
          <w:cantSplit/>
          <w:trHeight w:val="1060"/>
        </w:trPr>
        <w:tc>
          <w:tcPr>
            <w:tcW w:w="568" w:type="dxa"/>
            <w:shd w:val="clear" w:color="auto" w:fill="auto"/>
            <w:noWrap/>
            <w:vAlign w:val="center"/>
          </w:tcPr>
          <w:p w14:paraId="4C7791B6" w14:textId="77777777" w:rsidR="00D66560" w:rsidRPr="008236B2" w:rsidRDefault="00D66560" w:rsidP="00DD6E7A">
            <w:pPr>
              <w:numPr>
                <w:ilvl w:val="0"/>
                <w:numId w:val="26"/>
              </w:numPr>
              <w:overflowPunct/>
              <w:autoSpaceDE/>
              <w:autoSpaceDN/>
              <w:adjustRightInd/>
              <w:spacing w:before="20" w:after="20" w:line="240" w:lineRule="auto"/>
              <w:jc w:val="center"/>
              <w:textAlignment w:val="auto"/>
              <w:rPr>
                <w:rFonts w:ascii="Cambria" w:hAnsi="Cambria" w:cstheme="minorHAnsi"/>
                <w:sz w:val="20"/>
              </w:rPr>
            </w:pPr>
          </w:p>
        </w:tc>
        <w:tc>
          <w:tcPr>
            <w:tcW w:w="3686" w:type="dxa"/>
            <w:shd w:val="clear" w:color="auto" w:fill="auto"/>
            <w:vAlign w:val="center"/>
          </w:tcPr>
          <w:p w14:paraId="221DCBFC" w14:textId="732A7605" w:rsidR="00D66560" w:rsidRPr="008236B2" w:rsidRDefault="00D66560" w:rsidP="002C6FAA">
            <w:pPr>
              <w:spacing w:before="40" w:after="40" w:line="240" w:lineRule="auto"/>
              <w:rPr>
                <w:rFonts w:ascii="Cambria" w:hAnsi="Cambria" w:cstheme="minorHAnsi"/>
                <w:sz w:val="20"/>
              </w:rPr>
            </w:pPr>
            <w:r w:rsidRPr="008236B2">
              <w:rPr>
                <w:rFonts w:ascii="Cambria" w:hAnsi="Cambria" w:cstheme="minorHAnsi"/>
                <w:sz w:val="20"/>
              </w:rPr>
              <w:t xml:space="preserve">Poskytovanie informácií (telefonicky) súvisiacich s chybovými hláseniami </w:t>
            </w:r>
            <w:r w:rsidR="00661C03">
              <w:rPr>
                <w:rFonts w:ascii="Cambria" w:hAnsi="Cambria" w:cstheme="minorHAnsi"/>
                <w:sz w:val="20"/>
              </w:rPr>
              <w:t xml:space="preserve">na zariadeniach </w:t>
            </w:r>
            <w:r w:rsidR="007C2B59">
              <w:rPr>
                <w:rFonts w:ascii="Cambria" w:hAnsi="Cambria" w:cstheme="minorHAnsi"/>
                <w:sz w:val="20"/>
              </w:rPr>
              <w:t>DWDM technológie</w:t>
            </w:r>
          </w:p>
        </w:tc>
        <w:tc>
          <w:tcPr>
            <w:tcW w:w="1134" w:type="dxa"/>
            <w:shd w:val="clear" w:color="auto" w:fill="auto"/>
            <w:noWrap/>
            <w:vAlign w:val="center"/>
          </w:tcPr>
          <w:p w14:paraId="6C27465B"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Nahlásenie incidentu</w:t>
            </w:r>
          </w:p>
        </w:tc>
        <w:tc>
          <w:tcPr>
            <w:tcW w:w="992" w:type="dxa"/>
            <w:shd w:val="clear" w:color="auto" w:fill="auto"/>
            <w:noWrap/>
            <w:vAlign w:val="center"/>
          </w:tcPr>
          <w:p w14:paraId="39C2F9A9"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709" w:type="dxa"/>
            <w:shd w:val="clear" w:color="auto" w:fill="auto"/>
            <w:noWrap/>
            <w:vAlign w:val="center"/>
          </w:tcPr>
          <w:p w14:paraId="07F091C1"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1417" w:type="dxa"/>
            <w:shd w:val="clear" w:color="auto" w:fill="auto"/>
            <w:noWrap/>
            <w:vAlign w:val="center"/>
          </w:tcPr>
          <w:p w14:paraId="331445EC" w14:textId="7FA118EB" w:rsidR="00D66560" w:rsidRPr="00DD63B3" w:rsidRDefault="002D09EC"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V</w:t>
            </w:r>
            <w:r w:rsidR="006F099C" w:rsidRPr="00DD63B3">
              <w:rPr>
                <w:rFonts w:ascii="Cambria" w:hAnsi="Cambria" w:cstheme="minorHAnsi"/>
                <w:sz w:val="18"/>
                <w:szCs w:val="18"/>
              </w:rPr>
              <w:t xml:space="preserve"> prac. dobe čase od 8.00</w:t>
            </w:r>
            <w:r w:rsidRPr="00DD63B3">
              <w:rPr>
                <w:rFonts w:ascii="Cambria" w:hAnsi="Cambria" w:cstheme="minorHAnsi"/>
                <w:sz w:val="18"/>
                <w:szCs w:val="18"/>
              </w:rPr>
              <w:t xml:space="preserve"> </w:t>
            </w:r>
            <w:r w:rsidR="006F099C" w:rsidRPr="00DD63B3">
              <w:rPr>
                <w:rFonts w:ascii="Cambria" w:hAnsi="Cambria" w:cstheme="minorHAnsi"/>
                <w:sz w:val="18"/>
                <w:szCs w:val="18"/>
              </w:rPr>
              <w:t>h do 17.00</w:t>
            </w:r>
            <w:r w:rsidRPr="00DD63B3">
              <w:rPr>
                <w:rFonts w:ascii="Cambria" w:hAnsi="Cambria" w:cstheme="minorHAnsi"/>
                <w:sz w:val="18"/>
                <w:szCs w:val="18"/>
              </w:rPr>
              <w:t xml:space="preserve"> </w:t>
            </w:r>
            <w:r w:rsidR="006F099C" w:rsidRPr="00DD63B3">
              <w:rPr>
                <w:rFonts w:ascii="Cambria" w:hAnsi="Cambria" w:cstheme="minorHAnsi"/>
                <w:sz w:val="18"/>
                <w:szCs w:val="18"/>
              </w:rPr>
              <w:t>h</w:t>
            </w:r>
          </w:p>
        </w:tc>
        <w:tc>
          <w:tcPr>
            <w:tcW w:w="1261" w:type="dxa"/>
            <w:shd w:val="clear" w:color="auto" w:fill="auto"/>
            <w:noWrap/>
            <w:vAlign w:val="center"/>
          </w:tcPr>
          <w:p w14:paraId="2E7E5A2A" w14:textId="085B3929" w:rsidR="00D66560" w:rsidRPr="00DD63B3" w:rsidRDefault="002D09EC" w:rsidP="002D09EC">
            <w:pPr>
              <w:spacing w:before="20" w:after="20" w:line="240" w:lineRule="auto"/>
              <w:jc w:val="center"/>
              <w:rPr>
                <w:rFonts w:ascii="Cambria" w:hAnsi="Cambria" w:cstheme="minorHAnsi"/>
                <w:sz w:val="18"/>
                <w:szCs w:val="18"/>
              </w:rPr>
            </w:pPr>
            <w:r w:rsidRPr="00DD63B3">
              <w:rPr>
                <w:rFonts w:ascii="Cambria" w:hAnsi="Cambria" w:cstheme="minorHAnsi"/>
                <w:sz w:val="18"/>
                <w:szCs w:val="18"/>
              </w:rPr>
              <w:t>D</w:t>
            </w:r>
            <w:r w:rsidR="00D66560" w:rsidRPr="00DD63B3">
              <w:rPr>
                <w:rFonts w:ascii="Cambria" w:hAnsi="Cambria" w:cstheme="minorHAnsi"/>
                <w:sz w:val="18"/>
                <w:szCs w:val="18"/>
              </w:rPr>
              <w:t>o 4 h</w:t>
            </w:r>
          </w:p>
        </w:tc>
      </w:tr>
      <w:tr w:rsidR="00D66560" w:rsidRPr="008236B2" w14:paraId="64A4C16A" w14:textId="77777777" w:rsidTr="002D09EC">
        <w:trPr>
          <w:cantSplit/>
          <w:trHeight w:val="1360"/>
        </w:trPr>
        <w:tc>
          <w:tcPr>
            <w:tcW w:w="568" w:type="dxa"/>
            <w:shd w:val="clear" w:color="auto" w:fill="auto"/>
            <w:noWrap/>
            <w:vAlign w:val="center"/>
          </w:tcPr>
          <w:p w14:paraId="372CB723" w14:textId="77777777" w:rsidR="00D66560" w:rsidRPr="008236B2" w:rsidRDefault="00D66560" w:rsidP="00DD6E7A">
            <w:pPr>
              <w:numPr>
                <w:ilvl w:val="0"/>
                <w:numId w:val="26"/>
              </w:numPr>
              <w:overflowPunct/>
              <w:autoSpaceDE/>
              <w:autoSpaceDN/>
              <w:adjustRightInd/>
              <w:spacing w:before="20" w:after="20" w:line="240" w:lineRule="auto"/>
              <w:jc w:val="center"/>
              <w:textAlignment w:val="auto"/>
              <w:rPr>
                <w:rFonts w:ascii="Cambria" w:hAnsi="Cambria" w:cstheme="minorHAnsi"/>
                <w:sz w:val="20"/>
              </w:rPr>
            </w:pPr>
          </w:p>
        </w:tc>
        <w:tc>
          <w:tcPr>
            <w:tcW w:w="3686" w:type="dxa"/>
            <w:shd w:val="clear" w:color="auto" w:fill="auto"/>
            <w:vAlign w:val="center"/>
          </w:tcPr>
          <w:p w14:paraId="497A7E20" w14:textId="7498B3D1" w:rsidR="00D66560" w:rsidRPr="008236B2" w:rsidRDefault="00D66560" w:rsidP="002C6FAA">
            <w:pPr>
              <w:spacing w:before="40" w:after="40" w:line="240" w:lineRule="auto"/>
              <w:rPr>
                <w:rFonts w:ascii="Cambria" w:hAnsi="Cambria" w:cstheme="minorHAnsi"/>
                <w:sz w:val="20"/>
              </w:rPr>
            </w:pPr>
            <w:r w:rsidRPr="008236B2">
              <w:rPr>
                <w:rFonts w:ascii="Cambria" w:hAnsi="Cambria" w:cstheme="minorHAnsi"/>
                <w:sz w:val="20"/>
              </w:rPr>
              <w:t xml:space="preserve">Riešenie a odstránenie incidentov klasifikovaných. ako: </w:t>
            </w:r>
            <w:r w:rsidRPr="008236B2">
              <w:rPr>
                <w:rFonts w:ascii="Cambria" w:hAnsi="Cambria" w:cstheme="minorHAnsi"/>
                <w:b/>
                <w:sz w:val="20"/>
              </w:rPr>
              <w:t>„Zásadný incident</w:t>
            </w:r>
            <w:r w:rsidRPr="008236B2">
              <w:rPr>
                <w:rFonts w:ascii="Cambria" w:hAnsi="Cambria" w:cstheme="minorHAnsi"/>
                <w:sz w:val="20"/>
              </w:rPr>
              <w:t xml:space="preserve">“ so zaručeným časom odstránenia incidentu v mieste inštalácie od písomného alebo vzájomne odsúhlaseného spôsobu nahlásenia tohto incidentu zo strany objednávateľa alebo od jeho detegovania </w:t>
            </w:r>
            <w:r w:rsidR="00717D19" w:rsidRPr="008236B2">
              <w:rPr>
                <w:rFonts w:ascii="Cambria" w:hAnsi="Cambria" w:cstheme="minorHAnsi"/>
                <w:sz w:val="20"/>
              </w:rPr>
              <w:t>poskytovateľ</w:t>
            </w:r>
            <w:r w:rsidRPr="008236B2">
              <w:rPr>
                <w:rFonts w:ascii="Cambria" w:hAnsi="Cambria" w:cstheme="minorHAnsi"/>
                <w:sz w:val="20"/>
              </w:rPr>
              <w:t>om</w:t>
            </w:r>
          </w:p>
        </w:tc>
        <w:tc>
          <w:tcPr>
            <w:tcW w:w="1134" w:type="dxa"/>
            <w:shd w:val="clear" w:color="auto" w:fill="auto"/>
            <w:noWrap/>
            <w:vAlign w:val="center"/>
          </w:tcPr>
          <w:p w14:paraId="33F66592" w14:textId="77777777" w:rsidR="002D09EC"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Nahláseni</w:t>
            </w:r>
            <w:r w:rsidR="002D09EC" w:rsidRPr="00DD63B3">
              <w:rPr>
                <w:rFonts w:ascii="Cambria" w:hAnsi="Cambria" w:cstheme="minorHAnsi"/>
                <w:sz w:val="18"/>
                <w:szCs w:val="18"/>
              </w:rPr>
              <w:t>e</w:t>
            </w:r>
            <w:r w:rsidRPr="00DD63B3">
              <w:rPr>
                <w:rFonts w:ascii="Cambria" w:hAnsi="Cambria" w:cstheme="minorHAnsi"/>
                <w:sz w:val="18"/>
                <w:szCs w:val="18"/>
              </w:rPr>
              <w:t>/</w:t>
            </w:r>
          </w:p>
          <w:p w14:paraId="7B45653E" w14:textId="4961473A"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diagnostikovanie incidentu</w:t>
            </w:r>
          </w:p>
        </w:tc>
        <w:tc>
          <w:tcPr>
            <w:tcW w:w="992" w:type="dxa"/>
            <w:shd w:val="clear" w:color="auto" w:fill="auto"/>
            <w:noWrap/>
            <w:vAlign w:val="center"/>
          </w:tcPr>
          <w:p w14:paraId="3049F0A3"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709" w:type="dxa"/>
            <w:shd w:val="clear" w:color="auto" w:fill="auto"/>
            <w:noWrap/>
            <w:vAlign w:val="center"/>
          </w:tcPr>
          <w:p w14:paraId="1FA17376"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1417" w:type="dxa"/>
            <w:shd w:val="clear" w:color="auto" w:fill="auto"/>
            <w:noWrap/>
            <w:vAlign w:val="center"/>
          </w:tcPr>
          <w:p w14:paraId="0FD72BF8" w14:textId="6CC825D9" w:rsidR="00D66560" w:rsidRPr="00DD63B3" w:rsidRDefault="002D09EC"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V</w:t>
            </w:r>
            <w:r w:rsidR="006F099C" w:rsidRPr="00DD63B3">
              <w:rPr>
                <w:rFonts w:ascii="Cambria" w:hAnsi="Cambria" w:cstheme="minorHAnsi"/>
                <w:sz w:val="18"/>
                <w:szCs w:val="18"/>
              </w:rPr>
              <w:t xml:space="preserve"> prac. dobe čase od 8.00</w:t>
            </w:r>
            <w:r w:rsidRPr="00DD63B3">
              <w:rPr>
                <w:rFonts w:ascii="Cambria" w:hAnsi="Cambria" w:cstheme="minorHAnsi"/>
                <w:sz w:val="18"/>
                <w:szCs w:val="18"/>
              </w:rPr>
              <w:t xml:space="preserve"> </w:t>
            </w:r>
            <w:r w:rsidR="006F099C" w:rsidRPr="00DD63B3">
              <w:rPr>
                <w:rFonts w:ascii="Cambria" w:hAnsi="Cambria" w:cstheme="minorHAnsi"/>
                <w:sz w:val="18"/>
                <w:szCs w:val="18"/>
              </w:rPr>
              <w:t>h do 17.00</w:t>
            </w:r>
            <w:r w:rsidRPr="00DD63B3">
              <w:rPr>
                <w:rFonts w:ascii="Cambria" w:hAnsi="Cambria" w:cstheme="minorHAnsi"/>
                <w:sz w:val="18"/>
                <w:szCs w:val="18"/>
              </w:rPr>
              <w:t xml:space="preserve"> </w:t>
            </w:r>
            <w:r w:rsidR="006F099C" w:rsidRPr="00DD63B3">
              <w:rPr>
                <w:rFonts w:ascii="Cambria" w:hAnsi="Cambria" w:cstheme="minorHAnsi"/>
                <w:sz w:val="18"/>
                <w:szCs w:val="18"/>
              </w:rPr>
              <w:t>h</w:t>
            </w:r>
          </w:p>
        </w:tc>
        <w:tc>
          <w:tcPr>
            <w:tcW w:w="1261" w:type="dxa"/>
            <w:shd w:val="clear" w:color="auto" w:fill="auto"/>
            <w:noWrap/>
            <w:vAlign w:val="center"/>
          </w:tcPr>
          <w:p w14:paraId="43927524" w14:textId="2EAC9C48" w:rsidR="00D66560" w:rsidRPr="00DD63B3" w:rsidRDefault="002D09EC" w:rsidP="002D09EC">
            <w:pPr>
              <w:spacing w:before="20" w:line="240" w:lineRule="auto"/>
              <w:jc w:val="center"/>
              <w:rPr>
                <w:rFonts w:ascii="Cambria" w:hAnsi="Cambria" w:cstheme="minorHAnsi"/>
                <w:sz w:val="18"/>
                <w:szCs w:val="18"/>
              </w:rPr>
            </w:pPr>
            <w:r w:rsidRPr="00DD63B3">
              <w:rPr>
                <w:rFonts w:ascii="Cambria" w:hAnsi="Cambria" w:cstheme="minorHAnsi"/>
                <w:sz w:val="18"/>
                <w:szCs w:val="18"/>
              </w:rPr>
              <w:t>D</w:t>
            </w:r>
            <w:r w:rsidR="00D66560" w:rsidRPr="00DD63B3">
              <w:rPr>
                <w:rFonts w:ascii="Cambria" w:hAnsi="Cambria" w:cstheme="minorHAnsi"/>
                <w:sz w:val="18"/>
                <w:szCs w:val="18"/>
              </w:rPr>
              <w:t>o 8 h</w:t>
            </w:r>
          </w:p>
        </w:tc>
      </w:tr>
      <w:tr w:rsidR="00D66560" w:rsidRPr="008236B2" w14:paraId="53D70373" w14:textId="77777777" w:rsidTr="002D09EC">
        <w:trPr>
          <w:cantSplit/>
          <w:trHeight w:val="1360"/>
        </w:trPr>
        <w:tc>
          <w:tcPr>
            <w:tcW w:w="568" w:type="dxa"/>
            <w:shd w:val="clear" w:color="auto" w:fill="auto"/>
            <w:noWrap/>
            <w:vAlign w:val="center"/>
          </w:tcPr>
          <w:p w14:paraId="1F9CE975" w14:textId="77777777" w:rsidR="00D66560" w:rsidRPr="008236B2" w:rsidRDefault="00D66560" w:rsidP="00DD6E7A">
            <w:pPr>
              <w:numPr>
                <w:ilvl w:val="0"/>
                <w:numId w:val="26"/>
              </w:numPr>
              <w:overflowPunct/>
              <w:autoSpaceDE/>
              <w:autoSpaceDN/>
              <w:adjustRightInd/>
              <w:spacing w:before="20" w:after="20" w:line="240" w:lineRule="auto"/>
              <w:jc w:val="center"/>
              <w:textAlignment w:val="auto"/>
              <w:rPr>
                <w:rFonts w:ascii="Cambria" w:hAnsi="Cambria" w:cstheme="minorHAnsi"/>
                <w:sz w:val="20"/>
              </w:rPr>
            </w:pPr>
          </w:p>
        </w:tc>
        <w:tc>
          <w:tcPr>
            <w:tcW w:w="3686" w:type="dxa"/>
            <w:shd w:val="clear" w:color="auto" w:fill="auto"/>
            <w:vAlign w:val="center"/>
          </w:tcPr>
          <w:p w14:paraId="61B50132" w14:textId="608EB953" w:rsidR="00D66560" w:rsidRPr="008236B2" w:rsidRDefault="00D66560" w:rsidP="002C6FAA">
            <w:pPr>
              <w:spacing w:before="40" w:after="40" w:line="240" w:lineRule="auto"/>
              <w:rPr>
                <w:rFonts w:ascii="Cambria" w:hAnsi="Cambria" w:cstheme="minorHAnsi"/>
                <w:sz w:val="20"/>
              </w:rPr>
            </w:pPr>
            <w:r w:rsidRPr="008236B2">
              <w:rPr>
                <w:rFonts w:ascii="Cambria" w:hAnsi="Cambria" w:cstheme="minorHAnsi"/>
                <w:sz w:val="20"/>
              </w:rPr>
              <w:t xml:space="preserve">Riešenie a odstránenie incidentov klasifikovaných ako: </w:t>
            </w:r>
            <w:r w:rsidRPr="008236B2">
              <w:rPr>
                <w:rFonts w:ascii="Cambria" w:hAnsi="Cambria" w:cstheme="minorHAnsi"/>
                <w:b/>
                <w:sz w:val="20"/>
              </w:rPr>
              <w:t>„Závažný incident“</w:t>
            </w:r>
            <w:r w:rsidRPr="008236B2">
              <w:rPr>
                <w:rFonts w:ascii="Cambria" w:hAnsi="Cambria" w:cstheme="minorHAnsi"/>
                <w:sz w:val="20"/>
              </w:rPr>
              <w:t xml:space="preserve"> so zaručeným časom odstránenia incidentu v mieste inštalácie od písomného alebo vzájomne odsúhlaseného spôsobu nahlásenia tohto incidentu zo strany objednávateľa alebo od jeho detegovania </w:t>
            </w:r>
            <w:r w:rsidR="00717D19" w:rsidRPr="008236B2">
              <w:rPr>
                <w:rFonts w:ascii="Cambria" w:hAnsi="Cambria" w:cstheme="minorHAnsi"/>
                <w:sz w:val="20"/>
              </w:rPr>
              <w:t>poskytovateľ</w:t>
            </w:r>
            <w:r w:rsidRPr="008236B2">
              <w:rPr>
                <w:rFonts w:ascii="Cambria" w:hAnsi="Cambria" w:cstheme="minorHAnsi"/>
                <w:sz w:val="20"/>
              </w:rPr>
              <w:t>om</w:t>
            </w:r>
          </w:p>
        </w:tc>
        <w:tc>
          <w:tcPr>
            <w:tcW w:w="1134" w:type="dxa"/>
            <w:shd w:val="clear" w:color="auto" w:fill="auto"/>
            <w:noWrap/>
            <w:vAlign w:val="center"/>
          </w:tcPr>
          <w:p w14:paraId="77FBD73E" w14:textId="63F7E184"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Nahlásenie/ diagnostikovanie incidentu</w:t>
            </w:r>
          </w:p>
        </w:tc>
        <w:tc>
          <w:tcPr>
            <w:tcW w:w="992" w:type="dxa"/>
            <w:shd w:val="clear" w:color="auto" w:fill="auto"/>
            <w:noWrap/>
            <w:vAlign w:val="center"/>
          </w:tcPr>
          <w:p w14:paraId="137D5DF0"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709" w:type="dxa"/>
            <w:shd w:val="clear" w:color="auto" w:fill="auto"/>
            <w:noWrap/>
            <w:vAlign w:val="center"/>
          </w:tcPr>
          <w:p w14:paraId="4B896FC4"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1417" w:type="dxa"/>
            <w:shd w:val="clear" w:color="auto" w:fill="auto"/>
            <w:noWrap/>
            <w:vAlign w:val="center"/>
          </w:tcPr>
          <w:p w14:paraId="72919927" w14:textId="358E6A67" w:rsidR="00D66560" w:rsidRPr="00DD63B3" w:rsidRDefault="002D09EC"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V</w:t>
            </w:r>
            <w:r w:rsidR="006F099C" w:rsidRPr="00DD63B3">
              <w:rPr>
                <w:rFonts w:ascii="Cambria" w:hAnsi="Cambria" w:cstheme="minorHAnsi"/>
                <w:sz w:val="18"/>
                <w:szCs w:val="18"/>
              </w:rPr>
              <w:t xml:space="preserve"> prac. dobe čase od 8.00</w:t>
            </w:r>
            <w:r w:rsidRPr="00DD63B3">
              <w:rPr>
                <w:rFonts w:ascii="Cambria" w:hAnsi="Cambria" w:cstheme="minorHAnsi"/>
                <w:sz w:val="18"/>
                <w:szCs w:val="18"/>
              </w:rPr>
              <w:t xml:space="preserve"> </w:t>
            </w:r>
            <w:r w:rsidR="006F099C" w:rsidRPr="00DD63B3">
              <w:rPr>
                <w:rFonts w:ascii="Cambria" w:hAnsi="Cambria" w:cstheme="minorHAnsi"/>
                <w:sz w:val="18"/>
                <w:szCs w:val="18"/>
              </w:rPr>
              <w:t>h do 17.00</w:t>
            </w:r>
            <w:r w:rsidRPr="00DD63B3">
              <w:rPr>
                <w:rFonts w:ascii="Cambria" w:hAnsi="Cambria" w:cstheme="minorHAnsi"/>
                <w:sz w:val="18"/>
                <w:szCs w:val="18"/>
              </w:rPr>
              <w:t xml:space="preserve"> </w:t>
            </w:r>
            <w:r w:rsidR="006F099C" w:rsidRPr="00DD63B3">
              <w:rPr>
                <w:rFonts w:ascii="Cambria" w:hAnsi="Cambria" w:cstheme="minorHAnsi"/>
                <w:sz w:val="18"/>
                <w:szCs w:val="18"/>
              </w:rPr>
              <w:t>h</w:t>
            </w:r>
          </w:p>
        </w:tc>
        <w:tc>
          <w:tcPr>
            <w:tcW w:w="1261" w:type="dxa"/>
            <w:shd w:val="clear" w:color="auto" w:fill="auto"/>
            <w:noWrap/>
            <w:vAlign w:val="center"/>
          </w:tcPr>
          <w:p w14:paraId="56AD5D09" w14:textId="6572C1E1" w:rsidR="00D66560" w:rsidRPr="00DD63B3" w:rsidRDefault="002D09EC"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N</w:t>
            </w:r>
            <w:r w:rsidR="00D66560" w:rsidRPr="00DD63B3">
              <w:rPr>
                <w:rFonts w:ascii="Cambria" w:hAnsi="Cambria" w:cstheme="minorHAnsi"/>
                <w:sz w:val="18"/>
                <w:szCs w:val="18"/>
              </w:rPr>
              <w:t>ajneskôr do 17</w:t>
            </w:r>
            <w:r w:rsidRPr="00DD63B3">
              <w:rPr>
                <w:rFonts w:ascii="Cambria" w:hAnsi="Cambria" w:cstheme="minorHAnsi"/>
                <w:sz w:val="18"/>
                <w:szCs w:val="18"/>
              </w:rPr>
              <w:t>.</w:t>
            </w:r>
            <w:r w:rsidR="00D66560" w:rsidRPr="00DD63B3">
              <w:rPr>
                <w:rFonts w:ascii="Cambria" w:hAnsi="Cambria" w:cstheme="minorHAnsi"/>
                <w:sz w:val="18"/>
                <w:szCs w:val="18"/>
              </w:rPr>
              <w:t>00 h</w:t>
            </w:r>
            <w:r w:rsidRPr="00DD63B3">
              <w:rPr>
                <w:rFonts w:ascii="Cambria" w:hAnsi="Cambria" w:cstheme="minorHAnsi"/>
                <w:sz w:val="18"/>
                <w:szCs w:val="18"/>
              </w:rPr>
              <w:t xml:space="preserve"> </w:t>
            </w:r>
            <w:r w:rsidR="00D66560" w:rsidRPr="00DD63B3">
              <w:rPr>
                <w:rFonts w:ascii="Cambria" w:hAnsi="Cambria" w:cstheme="minorHAnsi"/>
                <w:sz w:val="18"/>
                <w:szCs w:val="18"/>
              </w:rPr>
              <w:t>nasledujúceho pracovného dňa</w:t>
            </w:r>
          </w:p>
        </w:tc>
      </w:tr>
      <w:tr w:rsidR="00D66560" w:rsidRPr="008236B2" w14:paraId="32A92D34" w14:textId="77777777" w:rsidTr="002D09EC">
        <w:trPr>
          <w:cantSplit/>
          <w:trHeight w:val="780"/>
        </w:trPr>
        <w:tc>
          <w:tcPr>
            <w:tcW w:w="568" w:type="dxa"/>
            <w:shd w:val="clear" w:color="auto" w:fill="auto"/>
            <w:noWrap/>
            <w:vAlign w:val="center"/>
          </w:tcPr>
          <w:p w14:paraId="7AAC432B" w14:textId="77777777" w:rsidR="00D66560" w:rsidRPr="008236B2" w:rsidRDefault="00D66560" w:rsidP="00DD6E7A">
            <w:pPr>
              <w:numPr>
                <w:ilvl w:val="0"/>
                <w:numId w:val="26"/>
              </w:numPr>
              <w:overflowPunct/>
              <w:autoSpaceDE/>
              <w:autoSpaceDN/>
              <w:adjustRightInd/>
              <w:spacing w:before="20" w:after="20" w:line="240" w:lineRule="auto"/>
              <w:jc w:val="center"/>
              <w:textAlignment w:val="auto"/>
              <w:rPr>
                <w:rFonts w:ascii="Cambria" w:hAnsi="Cambria" w:cstheme="minorHAnsi"/>
                <w:sz w:val="20"/>
              </w:rPr>
            </w:pPr>
          </w:p>
        </w:tc>
        <w:tc>
          <w:tcPr>
            <w:tcW w:w="3686" w:type="dxa"/>
            <w:shd w:val="clear" w:color="auto" w:fill="auto"/>
            <w:vAlign w:val="center"/>
          </w:tcPr>
          <w:p w14:paraId="3D99B425" w14:textId="1EC867E8" w:rsidR="00D66560" w:rsidRPr="008236B2" w:rsidRDefault="00D66560" w:rsidP="002C6FAA">
            <w:pPr>
              <w:spacing w:before="40" w:after="40" w:line="240" w:lineRule="auto"/>
              <w:rPr>
                <w:rFonts w:ascii="Cambria" w:hAnsi="Cambria" w:cstheme="minorHAnsi"/>
                <w:sz w:val="20"/>
              </w:rPr>
            </w:pPr>
            <w:r w:rsidRPr="008236B2">
              <w:rPr>
                <w:rFonts w:ascii="Cambria" w:hAnsi="Cambria" w:cstheme="minorHAnsi"/>
                <w:sz w:val="20"/>
              </w:rPr>
              <w:t>Súčinnosť pri objednávateľom odstraňovaných poruchách externých systémov súvisiacich s</w:t>
            </w:r>
            <w:r w:rsidR="00661C03">
              <w:rPr>
                <w:rFonts w:ascii="Cambria" w:hAnsi="Cambria" w:cstheme="minorHAnsi"/>
                <w:sz w:val="20"/>
              </w:rPr>
              <w:t>o</w:t>
            </w:r>
            <w:r w:rsidRPr="008236B2">
              <w:rPr>
                <w:rFonts w:ascii="Cambria" w:hAnsi="Cambria" w:cstheme="minorHAnsi"/>
                <w:sz w:val="20"/>
              </w:rPr>
              <w:t> </w:t>
            </w:r>
            <w:r w:rsidR="00661C03">
              <w:rPr>
                <w:rFonts w:ascii="Cambria" w:hAnsi="Cambria" w:cstheme="minorHAnsi"/>
                <w:sz w:val="20"/>
              </w:rPr>
              <w:t xml:space="preserve">zariadeniami </w:t>
            </w:r>
            <w:r w:rsidR="007C2B59">
              <w:rPr>
                <w:rFonts w:ascii="Cambria" w:hAnsi="Cambria" w:cstheme="minorHAnsi"/>
                <w:sz w:val="20"/>
              </w:rPr>
              <w:t>DWDM technológi</w:t>
            </w:r>
            <w:r w:rsidR="00661C03">
              <w:rPr>
                <w:rFonts w:ascii="Cambria" w:hAnsi="Cambria" w:cstheme="minorHAnsi"/>
                <w:sz w:val="20"/>
              </w:rPr>
              <w:t>e</w:t>
            </w:r>
            <w:r w:rsidRPr="008236B2">
              <w:rPr>
                <w:rFonts w:ascii="Cambria" w:hAnsi="Cambria" w:cstheme="minorHAnsi"/>
                <w:sz w:val="20"/>
              </w:rPr>
              <w:t>.</w:t>
            </w:r>
          </w:p>
        </w:tc>
        <w:tc>
          <w:tcPr>
            <w:tcW w:w="1134" w:type="dxa"/>
            <w:shd w:val="clear" w:color="auto" w:fill="auto"/>
            <w:noWrap/>
            <w:vAlign w:val="center"/>
          </w:tcPr>
          <w:p w14:paraId="4CA0BC18" w14:textId="47B940EE" w:rsidR="00D66560" w:rsidRPr="00DD63B3" w:rsidRDefault="002D09EC"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Ž</w:t>
            </w:r>
            <w:r w:rsidR="00D66560" w:rsidRPr="00DD63B3">
              <w:rPr>
                <w:rFonts w:ascii="Cambria" w:hAnsi="Cambria" w:cstheme="minorHAnsi"/>
                <w:sz w:val="18"/>
                <w:szCs w:val="18"/>
              </w:rPr>
              <w:t>iadosť</w:t>
            </w:r>
          </w:p>
        </w:tc>
        <w:tc>
          <w:tcPr>
            <w:tcW w:w="992" w:type="dxa"/>
            <w:shd w:val="clear" w:color="auto" w:fill="auto"/>
            <w:noWrap/>
            <w:vAlign w:val="center"/>
          </w:tcPr>
          <w:p w14:paraId="4D5CB797"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709" w:type="dxa"/>
            <w:shd w:val="clear" w:color="auto" w:fill="auto"/>
            <w:noWrap/>
            <w:vAlign w:val="center"/>
          </w:tcPr>
          <w:p w14:paraId="78FBF1A5"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1417" w:type="dxa"/>
            <w:shd w:val="clear" w:color="auto" w:fill="auto"/>
            <w:noWrap/>
            <w:vAlign w:val="center"/>
          </w:tcPr>
          <w:p w14:paraId="74724651" w14:textId="7D2C6008" w:rsidR="00D66560" w:rsidRPr="00DD63B3" w:rsidRDefault="002D09EC"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V</w:t>
            </w:r>
            <w:r w:rsidR="006F099C" w:rsidRPr="00DD63B3">
              <w:rPr>
                <w:rFonts w:ascii="Cambria" w:hAnsi="Cambria" w:cstheme="minorHAnsi"/>
                <w:sz w:val="18"/>
                <w:szCs w:val="18"/>
              </w:rPr>
              <w:t xml:space="preserve"> prac. dobe čase od 8.00</w:t>
            </w:r>
            <w:r w:rsidRPr="00DD63B3">
              <w:rPr>
                <w:rFonts w:ascii="Cambria" w:hAnsi="Cambria" w:cstheme="minorHAnsi"/>
                <w:sz w:val="18"/>
                <w:szCs w:val="18"/>
              </w:rPr>
              <w:t xml:space="preserve"> </w:t>
            </w:r>
            <w:r w:rsidR="006F099C" w:rsidRPr="00DD63B3">
              <w:rPr>
                <w:rFonts w:ascii="Cambria" w:hAnsi="Cambria" w:cstheme="minorHAnsi"/>
                <w:sz w:val="18"/>
                <w:szCs w:val="18"/>
              </w:rPr>
              <w:t>h do 17.00</w:t>
            </w:r>
            <w:r w:rsidRPr="00DD63B3">
              <w:rPr>
                <w:rFonts w:ascii="Cambria" w:hAnsi="Cambria" w:cstheme="minorHAnsi"/>
                <w:sz w:val="18"/>
                <w:szCs w:val="18"/>
              </w:rPr>
              <w:t xml:space="preserve"> </w:t>
            </w:r>
            <w:r w:rsidR="006F099C" w:rsidRPr="00DD63B3">
              <w:rPr>
                <w:rFonts w:ascii="Cambria" w:hAnsi="Cambria" w:cstheme="minorHAnsi"/>
                <w:sz w:val="18"/>
                <w:szCs w:val="18"/>
              </w:rPr>
              <w:t>h</w:t>
            </w:r>
          </w:p>
        </w:tc>
        <w:tc>
          <w:tcPr>
            <w:tcW w:w="1261" w:type="dxa"/>
            <w:shd w:val="clear" w:color="auto" w:fill="auto"/>
            <w:noWrap/>
            <w:vAlign w:val="center"/>
          </w:tcPr>
          <w:p w14:paraId="5F008989" w14:textId="6245E981"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Do 4</w:t>
            </w:r>
            <w:r w:rsidR="002D09EC" w:rsidRPr="00DD63B3">
              <w:rPr>
                <w:rFonts w:ascii="Cambria" w:hAnsi="Cambria" w:cstheme="minorHAnsi"/>
                <w:sz w:val="18"/>
                <w:szCs w:val="18"/>
              </w:rPr>
              <w:t xml:space="preserve"> </w:t>
            </w:r>
            <w:r w:rsidRPr="00DD63B3">
              <w:rPr>
                <w:rFonts w:ascii="Cambria" w:hAnsi="Cambria" w:cstheme="minorHAnsi"/>
                <w:sz w:val="18"/>
                <w:szCs w:val="18"/>
              </w:rPr>
              <w:t>h</w:t>
            </w:r>
          </w:p>
        </w:tc>
      </w:tr>
      <w:tr w:rsidR="00D66560" w:rsidRPr="008236B2" w14:paraId="332AAABE" w14:textId="77777777" w:rsidTr="002D09EC">
        <w:trPr>
          <w:cantSplit/>
          <w:trHeight w:val="300"/>
        </w:trPr>
        <w:tc>
          <w:tcPr>
            <w:tcW w:w="568" w:type="dxa"/>
            <w:shd w:val="clear" w:color="auto" w:fill="auto"/>
            <w:noWrap/>
            <w:vAlign w:val="center"/>
          </w:tcPr>
          <w:p w14:paraId="1F37F4F7" w14:textId="77777777" w:rsidR="00D66560" w:rsidRPr="008236B2" w:rsidRDefault="00D66560" w:rsidP="00DD6E7A">
            <w:pPr>
              <w:numPr>
                <w:ilvl w:val="0"/>
                <w:numId w:val="26"/>
              </w:numPr>
              <w:overflowPunct/>
              <w:autoSpaceDE/>
              <w:autoSpaceDN/>
              <w:adjustRightInd/>
              <w:spacing w:before="20" w:after="20" w:line="240" w:lineRule="auto"/>
              <w:jc w:val="center"/>
              <w:textAlignment w:val="auto"/>
              <w:rPr>
                <w:rFonts w:ascii="Cambria" w:hAnsi="Cambria" w:cstheme="minorHAnsi"/>
                <w:sz w:val="20"/>
              </w:rPr>
            </w:pPr>
          </w:p>
        </w:tc>
        <w:tc>
          <w:tcPr>
            <w:tcW w:w="3686" w:type="dxa"/>
            <w:shd w:val="clear" w:color="auto" w:fill="auto"/>
            <w:vAlign w:val="center"/>
          </w:tcPr>
          <w:p w14:paraId="40BD6FBD" w14:textId="77777777" w:rsidR="00D66560" w:rsidRPr="008236B2" w:rsidRDefault="00D66560" w:rsidP="002C6FAA">
            <w:pPr>
              <w:spacing w:before="40" w:after="40" w:line="240" w:lineRule="auto"/>
              <w:rPr>
                <w:rFonts w:ascii="Cambria" w:hAnsi="Cambria" w:cstheme="minorHAnsi"/>
                <w:sz w:val="20"/>
              </w:rPr>
            </w:pPr>
            <w:r w:rsidRPr="008236B2">
              <w:rPr>
                <w:rFonts w:ascii="Cambria" w:hAnsi="Cambria" w:cstheme="minorHAnsi"/>
                <w:sz w:val="20"/>
              </w:rPr>
              <w:t xml:space="preserve">Súčinnosť pri nasadení objednávateľom odsúhlasených opravných balíčkov (patch) do SW tretích strán. </w:t>
            </w:r>
          </w:p>
        </w:tc>
        <w:tc>
          <w:tcPr>
            <w:tcW w:w="1134" w:type="dxa"/>
            <w:shd w:val="clear" w:color="auto" w:fill="auto"/>
            <w:noWrap/>
            <w:vAlign w:val="center"/>
          </w:tcPr>
          <w:p w14:paraId="3E746E7E"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Kalendár</w:t>
            </w:r>
          </w:p>
        </w:tc>
        <w:tc>
          <w:tcPr>
            <w:tcW w:w="992" w:type="dxa"/>
            <w:shd w:val="clear" w:color="auto" w:fill="auto"/>
            <w:noWrap/>
            <w:vAlign w:val="center"/>
          </w:tcPr>
          <w:p w14:paraId="13BFA088" w14:textId="5A086CE3" w:rsidR="00D66560" w:rsidRPr="00DD63B3" w:rsidRDefault="002D09EC"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D</w:t>
            </w:r>
            <w:r w:rsidR="00D66560" w:rsidRPr="00DD63B3">
              <w:rPr>
                <w:rFonts w:ascii="Cambria" w:hAnsi="Cambria" w:cstheme="minorHAnsi"/>
                <w:sz w:val="18"/>
                <w:szCs w:val="18"/>
              </w:rPr>
              <w:t>ohodou</w:t>
            </w:r>
          </w:p>
        </w:tc>
        <w:tc>
          <w:tcPr>
            <w:tcW w:w="709" w:type="dxa"/>
            <w:shd w:val="clear" w:color="auto" w:fill="auto"/>
            <w:noWrap/>
            <w:vAlign w:val="center"/>
          </w:tcPr>
          <w:p w14:paraId="397E4332"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1417" w:type="dxa"/>
            <w:shd w:val="clear" w:color="auto" w:fill="auto"/>
            <w:noWrap/>
            <w:vAlign w:val="center"/>
          </w:tcPr>
          <w:p w14:paraId="3BE49B13"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1261" w:type="dxa"/>
            <w:shd w:val="clear" w:color="auto" w:fill="auto"/>
            <w:noWrap/>
            <w:vAlign w:val="center"/>
          </w:tcPr>
          <w:p w14:paraId="4C1DED6F" w14:textId="70658639" w:rsidR="00D66560" w:rsidRPr="00DD63B3" w:rsidRDefault="002D09EC"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D</w:t>
            </w:r>
            <w:r w:rsidR="00D66560" w:rsidRPr="00DD63B3">
              <w:rPr>
                <w:rFonts w:ascii="Cambria" w:hAnsi="Cambria" w:cstheme="minorHAnsi"/>
                <w:sz w:val="18"/>
                <w:szCs w:val="18"/>
              </w:rPr>
              <w:t>ohodou</w:t>
            </w:r>
          </w:p>
        </w:tc>
      </w:tr>
      <w:tr w:rsidR="00D66560" w:rsidRPr="008236B2" w14:paraId="63CA951D" w14:textId="77777777" w:rsidTr="002D09EC">
        <w:trPr>
          <w:cantSplit/>
          <w:trHeight w:val="300"/>
        </w:trPr>
        <w:tc>
          <w:tcPr>
            <w:tcW w:w="568" w:type="dxa"/>
            <w:shd w:val="clear" w:color="auto" w:fill="auto"/>
            <w:noWrap/>
            <w:vAlign w:val="center"/>
          </w:tcPr>
          <w:p w14:paraId="06E518B0" w14:textId="77777777" w:rsidR="00D66560" w:rsidRPr="008236B2" w:rsidRDefault="00D66560" w:rsidP="00DD6E7A">
            <w:pPr>
              <w:numPr>
                <w:ilvl w:val="0"/>
                <w:numId w:val="26"/>
              </w:numPr>
              <w:overflowPunct/>
              <w:autoSpaceDE/>
              <w:autoSpaceDN/>
              <w:adjustRightInd/>
              <w:spacing w:before="20" w:after="20" w:line="240" w:lineRule="auto"/>
              <w:jc w:val="center"/>
              <w:textAlignment w:val="auto"/>
              <w:rPr>
                <w:rFonts w:ascii="Cambria" w:hAnsi="Cambria" w:cstheme="minorHAnsi"/>
                <w:sz w:val="20"/>
              </w:rPr>
            </w:pPr>
          </w:p>
        </w:tc>
        <w:tc>
          <w:tcPr>
            <w:tcW w:w="3686" w:type="dxa"/>
            <w:shd w:val="clear" w:color="auto" w:fill="auto"/>
            <w:vAlign w:val="center"/>
          </w:tcPr>
          <w:p w14:paraId="1DF0CD5D" w14:textId="5EC913C2" w:rsidR="00D66560" w:rsidRPr="008236B2" w:rsidRDefault="00D66560" w:rsidP="002C6FAA">
            <w:pPr>
              <w:spacing w:before="40" w:after="40" w:line="240" w:lineRule="auto"/>
              <w:rPr>
                <w:rFonts w:ascii="Cambria" w:hAnsi="Cambria" w:cstheme="minorHAnsi"/>
                <w:sz w:val="20"/>
              </w:rPr>
            </w:pPr>
            <w:r w:rsidRPr="008236B2">
              <w:rPr>
                <w:rFonts w:ascii="Cambria" w:hAnsi="Cambria" w:cstheme="minorHAnsi"/>
                <w:sz w:val="20"/>
              </w:rPr>
              <w:t xml:space="preserve">Aktualizácia dokumentácie </w:t>
            </w:r>
            <w:r w:rsidR="007C2B59">
              <w:rPr>
                <w:rFonts w:ascii="Cambria" w:hAnsi="Cambria" w:cstheme="minorHAnsi"/>
                <w:sz w:val="20"/>
              </w:rPr>
              <w:t>DWDM technológi</w:t>
            </w:r>
            <w:r w:rsidR="00D07BD1">
              <w:rPr>
                <w:rFonts w:ascii="Cambria" w:hAnsi="Cambria" w:cstheme="minorHAnsi"/>
                <w:sz w:val="20"/>
              </w:rPr>
              <w:t>e</w:t>
            </w:r>
            <w:r w:rsidR="007C2B59">
              <w:rPr>
                <w:rFonts w:ascii="Cambria" w:hAnsi="Cambria" w:cstheme="minorHAnsi"/>
                <w:sz w:val="20"/>
              </w:rPr>
              <w:t xml:space="preserve"> </w:t>
            </w:r>
            <w:r w:rsidRPr="008236B2">
              <w:rPr>
                <w:rFonts w:ascii="Cambria" w:hAnsi="Cambria" w:cstheme="minorHAnsi"/>
                <w:sz w:val="20"/>
              </w:rPr>
              <w:t xml:space="preserve">v súvislosti s opravou incidentov </w:t>
            </w:r>
            <w:r w:rsidR="00661C03">
              <w:rPr>
                <w:rFonts w:ascii="Cambria" w:hAnsi="Cambria" w:cstheme="minorHAnsi"/>
                <w:sz w:val="20"/>
              </w:rPr>
              <w:t xml:space="preserve">zariadení </w:t>
            </w:r>
            <w:r w:rsidR="007C2B59">
              <w:rPr>
                <w:rFonts w:ascii="Cambria" w:hAnsi="Cambria" w:cstheme="minorHAnsi"/>
                <w:sz w:val="20"/>
              </w:rPr>
              <w:t>DWDM technológie</w:t>
            </w:r>
          </w:p>
        </w:tc>
        <w:tc>
          <w:tcPr>
            <w:tcW w:w="1134" w:type="dxa"/>
            <w:shd w:val="clear" w:color="auto" w:fill="auto"/>
            <w:noWrap/>
            <w:vAlign w:val="center"/>
          </w:tcPr>
          <w:p w14:paraId="3A032FD1"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Kalendár</w:t>
            </w:r>
          </w:p>
        </w:tc>
        <w:tc>
          <w:tcPr>
            <w:tcW w:w="992" w:type="dxa"/>
            <w:shd w:val="clear" w:color="auto" w:fill="auto"/>
            <w:noWrap/>
            <w:vAlign w:val="center"/>
          </w:tcPr>
          <w:p w14:paraId="274E4642" w14:textId="51E996FA" w:rsidR="00D66560" w:rsidRPr="00DD63B3" w:rsidRDefault="002D09EC"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P</w:t>
            </w:r>
            <w:r w:rsidR="00D66560" w:rsidRPr="00DD63B3">
              <w:rPr>
                <w:rFonts w:ascii="Cambria" w:hAnsi="Cambria" w:cstheme="minorHAnsi"/>
                <w:sz w:val="18"/>
                <w:szCs w:val="18"/>
              </w:rPr>
              <w:t>riebežne</w:t>
            </w:r>
          </w:p>
        </w:tc>
        <w:tc>
          <w:tcPr>
            <w:tcW w:w="709" w:type="dxa"/>
            <w:shd w:val="clear" w:color="auto" w:fill="auto"/>
            <w:noWrap/>
            <w:vAlign w:val="center"/>
          </w:tcPr>
          <w:p w14:paraId="00EA29F2"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1417" w:type="dxa"/>
            <w:shd w:val="clear" w:color="auto" w:fill="auto"/>
            <w:noWrap/>
            <w:vAlign w:val="center"/>
          </w:tcPr>
          <w:p w14:paraId="3257E5D5"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1261" w:type="dxa"/>
            <w:shd w:val="clear" w:color="auto" w:fill="auto"/>
            <w:noWrap/>
            <w:vAlign w:val="center"/>
          </w:tcPr>
          <w:p w14:paraId="7118E9B4" w14:textId="5E2EB79C" w:rsidR="00D66560" w:rsidRPr="00DD63B3" w:rsidRDefault="002D09EC" w:rsidP="002D09EC">
            <w:pPr>
              <w:pStyle w:val="Odsekzoznamu"/>
              <w:spacing w:before="20" w:after="20" w:line="240" w:lineRule="auto"/>
              <w:ind w:left="0"/>
              <w:rPr>
                <w:rFonts w:ascii="Cambria" w:hAnsi="Cambria" w:cstheme="minorHAnsi"/>
                <w:sz w:val="18"/>
                <w:szCs w:val="18"/>
              </w:rPr>
            </w:pPr>
            <w:r w:rsidRPr="00DD63B3">
              <w:rPr>
                <w:rFonts w:ascii="Cambria" w:hAnsi="Cambria" w:cstheme="minorHAnsi"/>
                <w:sz w:val="18"/>
                <w:szCs w:val="18"/>
              </w:rPr>
              <w:t xml:space="preserve">Do </w:t>
            </w:r>
            <w:r w:rsidR="00105EAB" w:rsidRPr="00DD63B3">
              <w:rPr>
                <w:rFonts w:ascii="Cambria" w:hAnsi="Cambria" w:cstheme="minorHAnsi"/>
                <w:sz w:val="18"/>
                <w:szCs w:val="18"/>
              </w:rPr>
              <w:t>5</w:t>
            </w:r>
            <w:r w:rsidRPr="00DD63B3">
              <w:rPr>
                <w:rFonts w:ascii="Cambria" w:hAnsi="Cambria" w:cstheme="minorHAnsi"/>
                <w:sz w:val="18"/>
                <w:szCs w:val="18"/>
              </w:rPr>
              <w:t xml:space="preserve"> </w:t>
            </w:r>
            <w:r w:rsidR="00D66560" w:rsidRPr="00DD63B3">
              <w:rPr>
                <w:rFonts w:ascii="Cambria" w:hAnsi="Cambria" w:cstheme="minorHAnsi"/>
                <w:sz w:val="18"/>
                <w:szCs w:val="18"/>
              </w:rPr>
              <w:t>prac.</w:t>
            </w:r>
            <w:r w:rsidR="00AA3D0A" w:rsidRPr="00DD63B3">
              <w:rPr>
                <w:rFonts w:ascii="Cambria" w:hAnsi="Cambria" w:cstheme="minorHAnsi"/>
                <w:sz w:val="18"/>
                <w:szCs w:val="18"/>
              </w:rPr>
              <w:t xml:space="preserve"> </w:t>
            </w:r>
            <w:r w:rsidR="00D66560" w:rsidRPr="00DD63B3">
              <w:rPr>
                <w:rFonts w:ascii="Cambria" w:hAnsi="Cambria" w:cstheme="minorHAnsi"/>
                <w:sz w:val="18"/>
                <w:szCs w:val="18"/>
              </w:rPr>
              <w:t>dní</w:t>
            </w:r>
          </w:p>
        </w:tc>
      </w:tr>
    </w:tbl>
    <w:p w14:paraId="075206BE" w14:textId="5FA10742" w:rsidR="00C13BA2" w:rsidRPr="006E46F4" w:rsidRDefault="00C13BA2" w:rsidP="00C13BA2">
      <w:pPr>
        <w:pStyle w:val="Zarkazkladnhotextu"/>
        <w:overflowPunct/>
        <w:autoSpaceDE/>
        <w:autoSpaceDN/>
        <w:adjustRightInd/>
        <w:spacing w:before="120" w:line="240" w:lineRule="auto"/>
        <w:ind w:left="284" w:hanging="284"/>
        <w:textAlignment w:val="auto"/>
        <w:rPr>
          <w:rFonts w:ascii="Cambria" w:hAnsi="Cambria" w:cs="Arial"/>
          <w:sz w:val="20"/>
        </w:rPr>
      </w:pPr>
      <w:r w:rsidRPr="006E46F4">
        <w:rPr>
          <w:rFonts w:ascii="Cambria" w:hAnsi="Cambria"/>
          <w:sz w:val="20"/>
        </w:rPr>
        <w:t>*</w:t>
      </w:r>
      <w:r w:rsidRPr="006E46F4">
        <w:rPr>
          <w:rFonts w:ascii="Cambria" w:hAnsi="Cambria"/>
          <w:sz w:val="20"/>
        </w:rPr>
        <w:tab/>
        <w:t xml:space="preserve">Dostupnosťou služby sa rozumie </w:t>
      </w:r>
      <w:r w:rsidRPr="006E46F4">
        <w:rPr>
          <w:rFonts w:ascii="Cambria" w:hAnsi="Cambria" w:cs="Arial"/>
          <w:sz w:val="20"/>
        </w:rPr>
        <w:t xml:space="preserve">čas, kedy je </w:t>
      </w:r>
      <w:r w:rsidR="007210B0" w:rsidRPr="006E46F4">
        <w:rPr>
          <w:rFonts w:ascii="Cambria" w:hAnsi="Cambria" w:cs="Arial"/>
          <w:sz w:val="20"/>
        </w:rPr>
        <w:t xml:space="preserve">servisná </w:t>
      </w:r>
      <w:r w:rsidRPr="006E46F4">
        <w:rPr>
          <w:rFonts w:ascii="Cambria" w:hAnsi="Cambria" w:cs="Arial"/>
          <w:sz w:val="20"/>
        </w:rPr>
        <w:t>služba poskytovateľom poskytovaná objednávateľovi.</w:t>
      </w:r>
    </w:p>
    <w:p w14:paraId="70D95E8B" w14:textId="61A65CE1" w:rsidR="00C13BA2" w:rsidRPr="00C13BA2" w:rsidRDefault="00C13BA2" w:rsidP="00C13BA2">
      <w:pPr>
        <w:pStyle w:val="Zarkazkladnhotextu"/>
        <w:overflowPunct/>
        <w:autoSpaceDE/>
        <w:autoSpaceDN/>
        <w:adjustRightInd/>
        <w:spacing w:before="120" w:line="240" w:lineRule="auto"/>
        <w:ind w:left="284" w:hanging="284"/>
        <w:textAlignment w:val="auto"/>
        <w:rPr>
          <w:rFonts w:ascii="Cambria" w:hAnsi="Cambria" w:cs="Arial"/>
          <w:sz w:val="20"/>
        </w:rPr>
      </w:pPr>
      <w:r w:rsidRPr="006E46F4">
        <w:rPr>
          <w:rFonts w:ascii="Cambria" w:hAnsi="Cambria" w:cs="Arial"/>
          <w:sz w:val="20"/>
        </w:rPr>
        <w:t>*</w:t>
      </w:r>
      <w:r w:rsidRPr="006E46F4">
        <w:rPr>
          <w:rFonts w:ascii="Cambria" w:hAnsi="Cambria" w:cs="Arial"/>
          <w:sz w:val="20"/>
        </w:rPr>
        <w:tab/>
        <w:t xml:space="preserve">Lehotou služby sa rozumie časové obdobie, počas ktorého je poskytovateľ povinný dokončiť </w:t>
      </w:r>
      <w:r w:rsidRPr="006E46F4">
        <w:rPr>
          <w:rFonts w:ascii="Cambria" w:hAnsi="Cambria"/>
          <w:sz w:val="20"/>
        </w:rPr>
        <w:t>vykonávanie</w:t>
      </w:r>
      <w:r w:rsidRPr="006E46F4">
        <w:rPr>
          <w:rFonts w:ascii="Cambria" w:hAnsi="Cambria" w:cs="Arial"/>
          <w:sz w:val="20"/>
        </w:rPr>
        <w:t xml:space="preserve"> príslušnej činnosti od prevzatia požiadavky objednávateľa na jej vykonanie resp. nahlásenia</w:t>
      </w:r>
      <w:r w:rsidR="00C239A4" w:rsidRPr="006E46F4">
        <w:rPr>
          <w:rFonts w:ascii="Cambria" w:hAnsi="Cambria" w:cs="Arial"/>
          <w:sz w:val="20"/>
        </w:rPr>
        <w:t>/diagnostikovania incidentu</w:t>
      </w:r>
      <w:r w:rsidRPr="006E46F4">
        <w:rPr>
          <w:rFonts w:ascii="Cambria" w:hAnsi="Cambria" w:cs="Arial"/>
          <w:sz w:val="20"/>
        </w:rPr>
        <w:t>.</w:t>
      </w:r>
      <w:r w:rsidRPr="00C13BA2">
        <w:rPr>
          <w:rFonts w:ascii="Cambria" w:hAnsi="Cambria" w:cs="Arial"/>
          <w:sz w:val="20"/>
        </w:rPr>
        <w:t xml:space="preserve"> </w:t>
      </w:r>
    </w:p>
    <w:p w14:paraId="447E89FD" w14:textId="77777777" w:rsidR="00C13BA2" w:rsidRDefault="00C13BA2" w:rsidP="00173CC8">
      <w:pPr>
        <w:pStyle w:val="Zarkazkladnhotextu"/>
        <w:overflowPunct/>
        <w:autoSpaceDE/>
        <w:autoSpaceDN/>
        <w:adjustRightInd/>
        <w:spacing w:before="120" w:line="240" w:lineRule="auto"/>
        <w:ind w:left="0" w:firstLine="0"/>
        <w:textAlignment w:val="auto"/>
        <w:rPr>
          <w:rFonts w:ascii="Cambria" w:hAnsi="Cambria"/>
          <w:sz w:val="22"/>
          <w:szCs w:val="22"/>
        </w:rPr>
      </w:pPr>
    </w:p>
    <w:p w14:paraId="6DC75F5C" w14:textId="3A06A74F" w:rsidR="00D66560" w:rsidRPr="003C0E43" w:rsidRDefault="00D66560" w:rsidP="002D5F79">
      <w:pPr>
        <w:pStyle w:val="Zarkazkladnhotextu"/>
        <w:numPr>
          <w:ilvl w:val="1"/>
          <w:numId w:val="32"/>
        </w:numPr>
        <w:overflowPunct/>
        <w:autoSpaceDE/>
        <w:autoSpaceDN/>
        <w:adjustRightInd/>
        <w:spacing w:before="120" w:line="240" w:lineRule="auto"/>
        <w:ind w:left="567" w:hanging="567"/>
        <w:textAlignment w:val="auto"/>
        <w:rPr>
          <w:rFonts w:ascii="Cambria" w:hAnsi="Cambria"/>
          <w:sz w:val="22"/>
          <w:szCs w:val="22"/>
        </w:rPr>
      </w:pPr>
      <w:r w:rsidRPr="003C0E43">
        <w:rPr>
          <w:rFonts w:ascii="Cambria" w:hAnsi="Cambria"/>
          <w:sz w:val="22"/>
          <w:szCs w:val="22"/>
        </w:rPr>
        <w:lastRenderedPageBreak/>
        <w:t xml:space="preserve">Pri poskytovaní </w:t>
      </w:r>
      <w:r w:rsidR="00E057EC">
        <w:rPr>
          <w:rFonts w:ascii="Cambria" w:hAnsi="Cambria"/>
          <w:sz w:val="22"/>
          <w:szCs w:val="22"/>
        </w:rPr>
        <w:t xml:space="preserve">servisnej </w:t>
      </w:r>
      <w:r w:rsidRPr="003C0E43">
        <w:rPr>
          <w:rFonts w:ascii="Cambria" w:hAnsi="Cambria"/>
          <w:sz w:val="22"/>
          <w:szCs w:val="22"/>
        </w:rPr>
        <w:t xml:space="preserve">služby Údržba je Lehota služby stanovená vo vyššie uvedenej Tabuľke č. </w:t>
      </w:r>
      <w:r w:rsidR="007C2B59" w:rsidRPr="003C0E43">
        <w:rPr>
          <w:rFonts w:ascii="Cambria" w:hAnsi="Cambria"/>
          <w:sz w:val="22"/>
          <w:szCs w:val="22"/>
        </w:rPr>
        <w:t>2</w:t>
      </w:r>
      <w:r w:rsidRPr="003C0E43">
        <w:rPr>
          <w:rFonts w:ascii="Cambria" w:hAnsi="Cambria"/>
          <w:sz w:val="22"/>
          <w:szCs w:val="22"/>
        </w:rPr>
        <w:t xml:space="preserve"> bodu 2.1 záväzná aj v prípade, ak by pri jednotlivých činnostiach </w:t>
      </w:r>
      <w:r w:rsidR="00E057EC">
        <w:rPr>
          <w:rFonts w:ascii="Cambria" w:hAnsi="Cambria"/>
          <w:sz w:val="22"/>
          <w:szCs w:val="22"/>
        </w:rPr>
        <w:t xml:space="preserve">servisnej </w:t>
      </w:r>
      <w:r w:rsidRPr="003C0E43">
        <w:rPr>
          <w:rFonts w:ascii="Cambria" w:hAnsi="Cambria"/>
          <w:sz w:val="22"/>
          <w:szCs w:val="22"/>
        </w:rPr>
        <w:t>služby Údržba požadovaných objednávateľom počas Dostupnosti služby malo jej dodržanie prekročiť hornú hranicu stanovenej pracovnej doby.</w:t>
      </w:r>
    </w:p>
    <w:p w14:paraId="14A246DC" w14:textId="6AA2F40C" w:rsidR="00D66560" w:rsidRPr="003C0E43" w:rsidRDefault="00717D19" w:rsidP="002D5F79">
      <w:pPr>
        <w:pStyle w:val="Zarkazkladnhotextu"/>
        <w:numPr>
          <w:ilvl w:val="1"/>
          <w:numId w:val="32"/>
        </w:numPr>
        <w:overflowPunct/>
        <w:autoSpaceDE/>
        <w:autoSpaceDN/>
        <w:adjustRightInd/>
        <w:spacing w:before="120" w:line="240" w:lineRule="auto"/>
        <w:ind w:left="567" w:hanging="567"/>
        <w:textAlignment w:val="auto"/>
        <w:rPr>
          <w:rFonts w:ascii="Cambria" w:hAnsi="Cambria"/>
          <w:sz w:val="22"/>
          <w:szCs w:val="22"/>
        </w:rPr>
      </w:pPr>
      <w:r w:rsidRPr="003C0E43">
        <w:rPr>
          <w:rFonts w:ascii="Cambria" w:hAnsi="Cambria"/>
          <w:sz w:val="22"/>
          <w:szCs w:val="22"/>
        </w:rPr>
        <w:t>Poskytovateľ</w:t>
      </w:r>
      <w:r w:rsidR="00D66560" w:rsidRPr="003C0E43">
        <w:rPr>
          <w:rFonts w:ascii="Cambria" w:hAnsi="Cambria"/>
          <w:sz w:val="22"/>
          <w:szCs w:val="22"/>
        </w:rPr>
        <w:t xml:space="preserve"> sa zaväzuje v rámci </w:t>
      </w:r>
      <w:r w:rsidR="00E057EC">
        <w:rPr>
          <w:rFonts w:ascii="Cambria" w:hAnsi="Cambria"/>
          <w:sz w:val="22"/>
          <w:szCs w:val="22"/>
        </w:rPr>
        <w:t xml:space="preserve">servisnej </w:t>
      </w:r>
      <w:r w:rsidR="00D66560" w:rsidRPr="003C0E43">
        <w:rPr>
          <w:rFonts w:ascii="Cambria" w:hAnsi="Cambria"/>
          <w:sz w:val="22"/>
          <w:szCs w:val="22"/>
        </w:rPr>
        <w:t xml:space="preserve">služby Údržba, že pri výmene </w:t>
      </w:r>
      <w:r w:rsidR="00661C03" w:rsidRPr="003C0E43">
        <w:rPr>
          <w:rFonts w:ascii="Cambria" w:hAnsi="Cambria"/>
          <w:sz w:val="22"/>
          <w:szCs w:val="22"/>
        </w:rPr>
        <w:t>zariadenia</w:t>
      </w:r>
      <w:r w:rsidR="00D66560" w:rsidRPr="003C0E43">
        <w:rPr>
          <w:rFonts w:ascii="Cambria" w:hAnsi="Cambria"/>
          <w:sz w:val="22"/>
          <w:szCs w:val="22"/>
        </w:rPr>
        <w:t xml:space="preserve"> a/alebo </w:t>
      </w:r>
      <w:r w:rsidR="00661C03" w:rsidRPr="003C0E43">
        <w:rPr>
          <w:rFonts w:ascii="Cambria" w:hAnsi="Cambria"/>
          <w:sz w:val="22"/>
          <w:szCs w:val="22"/>
        </w:rPr>
        <w:t xml:space="preserve">jeho </w:t>
      </w:r>
      <w:r w:rsidR="00D66560" w:rsidRPr="003C0E43">
        <w:rPr>
          <w:rFonts w:ascii="Cambria" w:hAnsi="Cambria"/>
          <w:sz w:val="22"/>
          <w:szCs w:val="22"/>
        </w:rPr>
        <w:t xml:space="preserve">časti </w:t>
      </w:r>
      <w:r w:rsidR="00D07BD1">
        <w:rPr>
          <w:rFonts w:ascii="Cambria" w:hAnsi="Cambria"/>
          <w:sz w:val="22"/>
          <w:szCs w:val="22"/>
        </w:rPr>
        <w:t xml:space="preserve">v </w:t>
      </w:r>
      <w:r w:rsidR="00C239A4">
        <w:rPr>
          <w:rFonts w:ascii="Cambria" w:hAnsi="Cambria"/>
          <w:sz w:val="22"/>
          <w:szCs w:val="22"/>
        </w:rPr>
        <w:t>DWDM komunikáci</w:t>
      </w:r>
      <w:r w:rsidR="00D07BD1">
        <w:rPr>
          <w:rFonts w:ascii="Cambria" w:hAnsi="Cambria"/>
          <w:sz w:val="22"/>
          <w:szCs w:val="22"/>
        </w:rPr>
        <w:t>i</w:t>
      </w:r>
      <w:r w:rsidR="00C239A4">
        <w:rPr>
          <w:rFonts w:ascii="Cambria" w:hAnsi="Cambria"/>
          <w:sz w:val="22"/>
          <w:szCs w:val="22"/>
        </w:rPr>
        <w:t xml:space="preserve"> </w:t>
      </w:r>
      <w:r w:rsidR="00D66560" w:rsidRPr="003C0E43">
        <w:rPr>
          <w:rFonts w:ascii="Cambria" w:hAnsi="Cambria"/>
          <w:sz w:val="22"/>
          <w:szCs w:val="22"/>
        </w:rPr>
        <w:t xml:space="preserve">dodá </w:t>
      </w:r>
      <w:r w:rsidR="00C239A4">
        <w:rPr>
          <w:rFonts w:ascii="Cambria" w:hAnsi="Cambria"/>
          <w:sz w:val="22"/>
          <w:szCs w:val="22"/>
        </w:rPr>
        <w:t xml:space="preserve">poskytovateľ </w:t>
      </w:r>
      <w:r w:rsidR="00F30045" w:rsidRPr="003C0E43">
        <w:rPr>
          <w:rFonts w:ascii="Cambria" w:hAnsi="Cambria"/>
          <w:sz w:val="22"/>
          <w:szCs w:val="22"/>
        </w:rPr>
        <w:t xml:space="preserve">zariadenie </w:t>
      </w:r>
      <w:r w:rsidR="00D66560" w:rsidRPr="003C0E43">
        <w:rPr>
          <w:rFonts w:ascii="Cambria" w:hAnsi="Cambria"/>
          <w:sz w:val="22"/>
          <w:szCs w:val="22"/>
        </w:rPr>
        <w:t xml:space="preserve">a/alebo </w:t>
      </w:r>
      <w:r w:rsidR="00F30045" w:rsidRPr="003C0E43">
        <w:rPr>
          <w:rFonts w:ascii="Cambria" w:hAnsi="Cambria"/>
          <w:sz w:val="22"/>
          <w:szCs w:val="22"/>
        </w:rPr>
        <w:t xml:space="preserve">jeho </w:t>
      </w:r>
      <w:r w:rsidR="00D66560" w:rsidRPr="003C0E43">
        <w:rPr>
          <w:rFonts w:ascii="Cambria" w:hAnsi="Cambria"/>
          <w:sz w:val="22"/>
          <w:szCs w:val="22"/>
        </w:rPr>
        <w:t xml:space="preserve">časť </w:t>
      </w:r>
      <w:r w:rsidR="00D07BD1">
        <w:rPr>
          <w:rFonts w:ascii="Cambria" w:hAnsi="Cambria"/>
          <w:sz w:val="22"/>
          <w:szCs w:val="22"/>
        </w:rPr>
        <w:t xml:space="preserve">do </w:t>
      </w:r>
      <w:r w:rsidR="00C239A4">
        <w:rPr>
          <w:rFonts w:ascii="Cambria" w:hAnsi="Cambria"/>
          <w:sz w:val="22"/>
          <w:szCs w:val="22"/>
        </w:rPr>
        <w:t xml:space="preserve">DWDM komunikácie </w:t>
      </w:r>
      <w:r w:rsidR="00D66560" w:rsidRPr="003C0E43">
        <w:rPr>
          <w:rFonts w:ascii="Cambria" w:hAnsi="Cambria"/>
          <w:sz w:val="22"/>
          <w:szCs w:val="22"/>
        </w:rPr>
        <w:t xml:space="preserve">rovnakých alebo vyšších </w:t>
      </w:r>
      <w:r w:rsidR="00F30045" w:rsidRPr="003C0E43">
        <w:rPr>
          <w:rFonts w:ascii="Cambria" w:hAnsi="Cambria"/>
          <w:sz w:val="22"/>
          <w:szCs w:val="22"/>
        </w:rPr>
        <w:t xml:space="preserve">výkonových </w:t>
      </w:r>
      <w:r w:rsidR="00D66560" w:rsidRPr="003C0E43">
        <w:rPr>
          <w:rFonts w:ascii="Cambria" w:hAnsi="Cambria"/>
          <w:sz w:val="22"/>
          <w:szCs w:val="22"/>
        </w:rPr>
        <w:t>parametrov</w:t>
      </w:r>
      <w:r w:rsidR="00F30045" w:rsidRPr="003C0E43">
        <w:rPr>
          <w:rFonts w:ascii="Cambria" w:hAnsi="Cambria"/>
          <w:sz w:val="22"/>
          <w:szCs w:val="22"/>
        </w:rPr>
        <w:t>, pokiaľ sa zmluvné strany nedohodnú písomnou formou inak</w:t>
      </w:r>
      <w:r w:rsidR="00D66560" w:rsidRPr="003C0E43">
        <w:rPr>
          <w:rFonts w:ascii="Cambria" w:hAnsi="Cambria"/>
          <w:sz w:val="22"/>
          <w:szCs w:val="22"/>
        </w:rPr>
        <w:t>.</w:t>
      </w:r>
    </w:p>
    <w:p w14:paraId="308511E8" w14:textId="68A9FD7B" w:rsidR="00D66560" w:rsidRPr="003C0E43" w:rsidRDefault="00717D19" w:rsidP="00095274">
      <w:pPr>
        <w:pStyle w:val="Zarkazkladnhotextu"/>
        <w:numPr>
          <w:ilvl w:val="2"/>
          <w:numId w:val="32"/>
        </w:numPr>
        <w:overflowPunct/>
        <w:autoSpaceDE/>
        <w:autoSpaceDN/>
        <w:adjustRightInd/>
        <w:spacing w:line="240" w:lineRule="auto"/>
        <w:ind w:left="1134" w:hanging="567"/>
        <w:textAlignment w:val="auto"/>
        <w:rPr>
          <w:rFonts w:ascii="Cambria" w:hAnsi="Cambria"/>
          <w:sz w:val="22"/>
          <w:szCs w:val="22"/>
        </w:rPr>
      </w:pPr>
      <w:r w:rsidRPr="003C0E43">
        <w:rPr>
          <w:rFonts w:ascii="Cambria" w:hAnsi="Cambria"/>
          <w:sz w:val="22"/>
          <w:szCs w:val="22"/>
        </w:rPr>
        <w:t>Poskytovateľ</w:t>
      </w:r>
      <w:r w:rsidR="00D66560" w:rsidRPr="003C0E43">
        <w:rPr>
          <w:rFonts w:ascii="Cambria" w:hAnsi="Cambria"/>
          <w:sz w:val="22"/>
          <w:szCs w:val="22"/>
        </w:rPr>
        <w:t xml:space="preserve"> sa zaväzuje v rámci </w:t>
      </w:r>
      <w:r w:rsidR="00E057EC">
        <w:rPr>
          <w:rFonts w:ascii="Cambria" w:hAnsi="Cambria"/>
          <w:sz w:val="22"/>
          <w:szCs w:val="22"/>
        </w:rPr>
        <w:t xml:space="preserve">servisnej </w:t>
      </w:r>
      <w:r w:rsidR="00D66560" w:rsidRPr="003C0E43">
        <w:rPr>
          <w:rFonts w:ascii="Cambria" w:hAnsi="Cambria"/>
          <w:sz w:val="22"/>
          <w:szCs w:val="22"/>
        </w:rPr>
        <w:t>služby Údržba používať nasledovný postup evidovania prevádzkových incidentov</w:t>
      </w:r>
      <w:r w:rsidR="00D07BD1">
        <w:rPr>
          <w:rFonts w:ascii="Cambria" w:hAnsi="Cambria"/>
          <w:sz w:val="22"/>
          <w:szCs w:val="22"/>
        </w:rPr>
        <w:t xml:space="preserve"> (t. j. zásadných a závažných incidentov nasledovne)</w:t>
      </w:r>
      <w:r w:rsidR="00D66560" w:rsidRPr="003C0E43">
        <w:rPr>
          <w:rFonts w:ascii="Cambria" w:hAnsi="Cambria"/>
          <w:sz w:val="22"/>
          <w:szCs w:val="22"/>
        </w:rPr>
        <w:t>:</w:t>
      </w:r>
    </w:p>
    <w:p w14:paraId="4A69D786" w14:textId="64C2A906" w:rsidR="000F0328" w:rsidRDefault="00D66560" w:rsidP="000F0328">
      <w:pPr>
        <w:pStyle w:val="Zarkazkladnhotextu"/>
        <w:numPr>
          <w:ilvl w:val="2"/>
          <w:numId w:val="27"/>
        </w:numPr>
        <w:overflowPunct/>
        <w:autoSpaceDE/>
        <w:autoSpaceDN/>
        <w:adjustRightInd/>
        <w:spacing w:line="240" w:lineRule="auto"/>
        <w:ind w:left="1701" w:hanging="567"/>
        <w:textAlignment w:val="auto"/>
        <w:rPr>
          <w:rFonts w:ascii="Cambria" w:hAnsi="Cambria"/>
          <w:sz w:val="22"/>
          <w:szCs w:val="22"/>
        </w:rPr>
      </w:pPr>
      <w:r w:rsidRPr="003C0E43">
        <w:rPr>
          <w:rFonts w:ascii="Cambria" w:hAnsi="Cambria"/>
          <w:bCs/>
          <w:sz w:val="22"/>
          <w:szCs w:val="22"/>
        </w:rPr>
        <w:t>objednávateľ</w:t>
      </w:r>
      <w:r w:rsidRPr="003C0E43">
        <w:rPr>
          <w:rFonts w:ascii="Cambria" w:hAnsi="Cambria"/>
          <w:sz w:val="22"/>
          <w:szCs w:val="22"/>
        </w:rPr>
        <w:t xml:space="preserve"> alebo </w:t>
      </w:r>
      <w:r w:rsidR="00717D19" w:rsidRPr="003C0E43">
        <w:rPr>
          <w:rFonts w:ascii="Cambria" w:hAnsi="Cambria"/>
          <w:sz w:val="22"/>
          <w:szCs w:val="22"/>
        </w:rPr>
        <w:t>poskytovateľ</w:t>
      </w:r>
      <w:r w:rsidRPr="003C0E43">
        <w:rPr>
          <w:rFonts w:ascii="Cambria" w:hAnsi="Cambria"/>
          <w:sz w:val="22"/>
          <w:szCs w:val="22"/>
        </w:rPr>
        <w:t xml:space="preserve"> </w:t>
      </w:r>
      <w:r w:rsidR="004A3C06">
        <w:rPr>
          <w:rFonts w:ascii="Cambria" w:hAnsi="Cambria"/>
          <w:sz w:val="22"/>
          <w:szCs w:val="22"/>
        </w:rPr>
        <w:t xml:space="preserve">písomne </w:t>
      </w:r>
      <w:r w:rsidRPr="003C0E43">
        <w:rPr>
          <w:rFonts w:ascii="Cambria" w:hAnsi="Cambria"/>
          <w:sz w:val="22"/>
          <w:szCs w:val="22"/>
        </w:rPr>
        <w:t xml:space="preserve">zaeviduje prevádzkový incident </w:t>
      </w:r>
      <w:r w:rsidR="00C019A7" w:rsidRPr="003C0E43">
        <w:rPr>
          <w:rFonts w:ascii="Cambria" w:hAnsi="Cambria"/>
          <w:sz w:val="22"/>
          <w:szCs w:val="22"/>
        </w:rPr>
        <w:t>DWDM technológie</w:t>
      </w:r>
      <w:r w:rsidRPr="003C0E43">
        <w:rPr>
          <w:rFonts w:ascii="Cambria" w:hAnsi="Cambria"/>
          <w:sz w:val="22"/>
          <w:szCs w:val="22"/>
        </w:rPr>
        <w:t>,</w:t>
      </w:r>
    </w:p>
    <w:p w14:paraId="0FAE6EE6" w14:textId="194A173A" w:rsidR="00D66560" w:rsidRPr="000F0328" w:rsidRDefault="00717D19" w:rsidP="000F0328">
      <w:pPr>
        <w:pStyle w:val="Zarkazkladnhotextu"/>
        <w:numPr>
          <w:ilvl w:val="2"/>
          <w:numId w:val="27"/>
        </w:numPr>
        <w:overflowPunct/>
        <w:autoSpaceDE/>
        <w:autoSpaceDN/>
        <w:adjustRightInd/>
        <w:spacing w:line="240" w:lineRule="auto"/>
        <w:ind w:left="1701" w:hanging="567"/>
        <w:textAlignment w:val="auto"/>
        <w:rPr>
          <w:rFonts w:ascii="Cambria" w:hAnsi="Cambria"/>
          <w:sz w:val="22"/>
          <w:szCs w:val="22"/>
        </w:rPr>
      </w:pPr>
      <w:r w:rsidRPr="000F0328">
        <w:rPr>
          <w:rFonts w:ascii="Cambria" w:hAnsi="Cambria"/>
          <w:bCs/>
          <w:sz w:val="22"/>
          <w:szCs w:val="22"/>
        </w:rPr>
        <w:t>poskytovateľ</w:t>
      </w:r>
      <w:r w:rsidR="00D66560" w:rsidRPr="000F0328">
        <w:rPr>
          <w:rFonts w:ascii="Cambria" w:hAnsi="Cambria"/>
          <w:sz w:val="22"/>
          <w:szCs w:val="22"/>
        </w:rPr>
        <w:t xml:space="preserve"> analyzuje p</w:t>
      </w:r>
      <w:r w:rsidR="00D66560" w:rsidRPr="004A3C06">
        <w:rPr>
          <w:rFonts w:ascii="Cambria" w:hAnsi="Cambria"/>
          <w:sz w:val="22"/>
          <w:szCs w:val="22"/>
        </w:rPr>
        <w:t>revádzkový incident a v rámci analýzy uvedie príčinu incidentu,</w:t>
      </w:r>
    </w:p>
    <w:p w14:paraId="31E11664" w14:textId="5BD213E9" w:rsidR="00D66560" w:rsidRPr="003C0E43" w:rsidRDefault="00717D19" w:rsidP="00095274">
      <w:pPr>
        <w:pStyle w:val="Zarkazkladnhotextu"/>
        <w:numPr>
          <w:ilvl w:val="2"/>
          <w:numId w:val="27"/>
        </w:numPr>
        <w:tabs>
          <w:tab w:val="left" w:pos="2127"/>
        </w:tabs>
        <w:overflowPunct/>
        <w:autoSpaceDE/>
        <w:autoSpaceDN/>
        <w:adjustRightInd/>
        <w:spacing w:line="240" w:lineRule="auto"/>
        <w:ind w:left="1701" w:hanging="567"/>
        <w:textAlignment w:val="auto"/>
        <w:rPr>
          <w:rFonts w:ascii="Cambria" w:hAnsi="Cambria"/>
          <w:sz w:val="22"/>
          <w:szCs w:val="22"/>
        </w:rPr>
      </w:pPr>
      <w:r w:rsidRPr="003C0E43">
        <w:rPr>
          <w:rFonts w:ascii="Cambria" w:hAnsi="Cambria"/>
          <w:bCs/>
          <w:sz w:val="22"/>
          <w:szCs w:val="22"/>
        </w:rPr>
        <w:t>poskytovateľ</w:t>
      </w:r>
      <w:r w:rsidR="00D66560" w:rsidRPr="003C0E43">
        <w:rPr>
          <w:rFonts w:ascii="Cambria" w:hAnsi="Cambria"/>
          <w:sz w:val="22"/>
          <w:szCs w:val="22"/>
        </w:rPr>
        <w:t xml:space="preserve"> vyrieši </w:t>
      </w:r>
      <w:r w:rsidR="00D66560" w:rsidRPr="004A3C06">
        <w:rPr>
          <w:rFonts w:ascii="Cambria" w:hAnsi="Cambria"/>
          <w:sz w:val="22"/>
          <w:szCs w:val="22"/>
        </w:rPr>
        <w:t>prevádzkový incident</w:t>
      </w:r>
      <w:r w:rsidR="00D66560" w:rsidRPr="003C0E43">
        <w:rPr>
          <w:rFonts w:ascii="Cambria" w:hAnsi="Cambria"/>
          <w:sz w:val="22"/>
          <w:szCs w:val="22"/>
        </w:rPr>
        <w:t xml:space="preserve"> a v rámci riešenia uvedie:</w:t>
      </w:r>
    </w:p>
    <w:p w14:paraId="2324D3F2" w14:textId="77777777" w:rsidR="00D66560" w:rsidRPr="006E46F4" w:rsidRDefault="00D66560" w:rsidP="000F0328">
      <w:pPr>
        <w:pStyle w:val="Zarkazkladnhotextu"/>
        <w:numPr>
          <w:ilvl w:val="3"/>
          <w:numId w:val="27"/>
        </w:numPr>
        <w:tabs>
          <w:tab w:val="left" w:pos="1134"/>
          <w:tab w:val="left" w:pos="2410"/>
        </w:tabs>
        <w:overflowPunct/>
        <w:autoSpaceDE/>
        <w:autoSpaceDN/>
        <w:adjustRightInd/>
        <w:spacing w:line="240" w:lineRule="auto"/>
        <w:ind w:left="2268" w:hanging="567"/>
        <w:textAlignment w:val="auto"/>
        <w:rPr>
          <w:rFonts w:ascii="Cambria" w:hAnsi="Cambria"/>
          <w:sz w:val="22"/>
          <w:szCs w:val="22"/>
        </w:rPr>
      </w:pPr>
      <w:r w:rsidRPr="006E46F4">
        <w:rPr>
          <w:rFonts w:ascii="Cambria" w:hAnsi="Cambria"/>
          <w:sz w:val="22"/>
          <w:szCs w:val="22"/>
        </w:rPr>
        <w:t>spôsob vyriešenia prevádzkového incidentu,</w:t>
      </w:r>
    </w:p>
    <w:p w14:paraId="56E3A7AE" w14:textId="77777777" w:rsidR="00D66560" w:rsidRPr="006E46F4" w:rsidRDefault="00D66560" w:rsidP="000F0328">
      <w:pPr>
        <w:pStyle w:val="Zarkazkladnhotextu"/>
        <w:numPr>
          <w:ilvl w:val="3"/>
          <w:numId w:val="27"/>
        </w:numPr>
        <w:tabs>
          <w:tab w:val="left" w:pos="2410"/>
        </w:tabs>
        <w:overflowPunct/>
        <w:autoSpaceDE/>
        <w:autoSpaceDN/>
        <w:adjustRightInd/>
        <w:spacing w:line="240" w:lineRule="auto"/>
        <w:ind w:left="2268" w:hanging="567"/>
        <w:textAlignment w:val="auto"/>
        <w:rPr>
          <w:rFonts w:ascii="Cambria" w:hAnsi="Cambria"/>
          <w:sz w:val="22"/>
          <w:szCs w:val="22"/>
        </w:rPr>
      </w:pPr>
      <w:r w:rsidRPr="006E46F4">
        <w:rPr>
          <w:rFonts w:ascii="Cambria" w:hAnsi="Cambria"/>
          <w:sz w:val="22"/>
          <w:szCs w:val="22"/>
        </w:rPr>
        <w:t>dopad na produktovú dokumentáciu prípadne aj aktualizovanú príslušnú časť produktovej dokumentácie,</w:t>
      </w:r>
    </w:p>
    <w:p w14:paraId="76A4A3F6" w14:textId="77777777" w:rsidR="00D66560" w:rsidRPr="006E46F4" w:rsidRDefault="00D66560" w:rsidP="000F0328">
      <w:pPr>
        <w:pStyle w:val="Zarkazkladnhotextu"/>
        <w:numPr>
          <w:ilvl w:val="3"/>
          <w:numId w:val="27"/>
        </w:numPr>
        <w:tabs>
          <w:tab w:val="left" w:pos="2410"/>
          <w:tab w:val="left" w:pos="3119"/>
        </w:tabs>
        <w:overflowPunct/>
        <w:autoSpaceDE/>
        <w:autoSpaceDN/>
        <w:adjustRightInd/>
        <w:spacing w:line="240" w:lineRule="auto"/>
        <w:ind w:left="2268" w:hanging="567"/>
        <w:textAlignment w:val="auto"/>
        <w:rPr>
          <w:rFonts w:ascii="Cambria" w:hAnsi="Cambria"/>
          <w:sz w:val="22"/>
          <w:szCs w:val="22"/>
        </w:rPr>
      </w:pPr>
      <w:r w:rsidRPr="006E46F4">
        <w:rPr>
          <w:rFonts w:ascii="Cambria" w:hAnsi="Cambria"/>
          <w:sz w:val="22"/>
          <w:szCs w:val="22"/>
        </w:rPr>
        <w:t>postup na inštalovanie riešenia prevádzkového incidentu,</w:t>
      </w:r>
    </w:p>
    <w:p w14:paraId="253307D5" w14:textId="77777777" w:rsidR="00D66560" w:rsidRPr="006E46F4" w:rsidRDefault="00D66560" w:rsidP="000F0328">
      <w:pPr>
        <w:pStyle w:val="Zarkazkladnhotextu"/>
        <w:numPr>
          <w:ilvl w:val="3"/>
          <w:numId w:val="27"/>
        </w:numPr>
        <w:tabs>
          <w:tab w:val="left" w:pos="2410"/>
          <w:tab w:val="left" w:pos="3119"/>
        </w:tabs>
        <w:overflowPunct/>
        <w:autoSpaceDE/>
        <w:autoSpaceDN/>
        <w:adjustRightInd/>
        <w:spacing w:line="240" w:lineRule="auto"/>
        <w:ind w:left="2268" w:hanging="567"/>
        <w:textAlignment w:val="auto"/>
        <w:rPr>
          <w:rFonts w:ascii="Cambria" w:hAnsi="Cambria"/>
          <w:sz w:val="22"/>
          <w:szCs w:val="22"/>
        </w:rPr>
      </w:pPr>
      <w:r w:rsidRPr="006E46F4">
        <w:rPr>
          <w:rFonts w:ascii="Cambria" w:hAnsi="Cambria"/>
          <w:sz w:val="22"/>
          <w:szCs w:val="22"/>
        </w:rPr>
        <w:t>či riešenie má alebo nemá vplyv na riešenie iných incidentov,</w:t>
      </w:r>
    </w:p>
    <w:p w14:paraId="31C04CC6" w14:textId="734C7A64" w:rsidR="00D66560" w:rsidRPr="006E46F4" w:rsidRDefault="00717D19" w:rsidP="00095274">
      <w:pPr>
        <w:pStyle w:val="Zarkazkladnhotextu"/>
        <w:numPr>
          <w:ilvl w:val="2"/>
          <w:numId w:val="27"/>
        </w:numPr>
        <w:tabs>
          <w:tab w:val="left" w:pos="2127"/>
        </w:tabs>
        <w:overflowPunct/>
        <w:autoSpaceDE/>
        <w:autoSpaceDN/>
        <w:adjustRightInd/>
        <w:spacing w:line="240" w:lineRule="auto"/>
        <w:ind w:left="1701" w:hanging="567"/>
        <w:textAlignment w:val="auto"/>
        <w:rPr>
          <w:rFonts w:ascii="Cambria" w:hAnsi="Cambria"/>
          <w:sz w:val="22"/>
          <w:szCs w:val="22"/>
        </w:rPr>
      </w:pPr>
      <w:r w:rsidRPr="006E46F4">
        <w:rPr>
          <w:rFonts w:ascii="Cambria" w:hAnsi="Cambria"/>
          <w:sz w:val="22"/>
          <w:szCs w:val="22"/>
        </w:rPr>
        <w:t>poskytovateľ</w:t>
      </w:r>
      <w:r w:rsidR="00D66560" w:rsidRPr="006E46F4">
        <w:rPr>
          <w:rFonts w:ascii="Cambria" w:hAnsi="Cambria"/>
          <w:sz w:val="22"/>
          <w:szCs w:val="22"/>
        </w:rPr>
        <w:t xml:space="preserve"> dodá riešenie prevádzkového incidentu dohodnutým spôsobom, aby pri </w:t>
      </w:r>
      <w:r w:rsidR="00D66560" w:rsidRPr="006E46F4">
        <w:rPr>
          <w:rFonts w:ascii="Cambria" w:hAnsi="Cambria"/>
          <w:bCs/>
          <w:sz w:val="22"/>
          <w:szCs w:val="22"/>
        </w:rPr>
        <w:t>implementovaní</w:t>
      </w:r>
      <w:r w:rsidR="00D66560" w:rsidRPr="006E46F4">
        <w:rPr>
          <w:rFonts w:ascii="Cambria" w:hAnsi="Cambria"/>
          <w:sz w:val="22"/>
          <w:szCs w:val="22"/>
        </w:rPr>
        <w:t xml:space="preserve"> (nasadení) riešenia prevádzkového incidentu nedochádzalo k vzniku nových prevádzkových incidentov,</w:t>
      </w:r>
    </w:p>
    <w:p w14:paraId="394E0BF7" w14:textId="1ED468F3" w:rsidR="00D66560" w:rsidRPr="006E46F4" w:rsidRDefault="00D66560" w:rsidP="00095274">
      <w:pPr>
        <w:pStyle w:val="Zarkazkladnhotextu"/>
        <w:numPr>
          <w:ilvl w:val="2"/>
          <w:numId w:val="27"/>
        </w:numPr>
        <w:tabs>
          <w:tab w:val="left" w:pos="2127"/>
        </w:tabs>
        <w:overflowPunct/>
        <w:autoSpaceDE/>
        <w:autoSpaceDN/>
        <w:adjustRightInd/>
        <w:spacing w:line="240" w:lineRule="auto"/>
        <w:ind w:left="1701" w:hanging="567"/>
        <w:textAlignment w:val="auto"/>
        <w:rPr>
          <w:rFonts w:ascii="Cambria" w:hAnsi="Cambria"/>
          <w:sz w:val="22"/>
          <w:szCs w:val="22"/>
        </w:rPr>
      </w:pPr>
      <w:r w:rsidRPr="006E46F4">
        <w:rPr>
          <w:rFonts w:ascii="Cambria" w:hAnsi="Cambria"/>
          <w:bCs/>
          <w:sz w:val="22"/>
          <w:szCs w:val="22"/>
        </w:rPr>
        <w:t>objednávateľ</w:t>
      </w:r>
      <w:r w:rsidRPr="006E46F4">
        <w:rPr>
          <w:rFonts w:ascii="Cambria" w:hAnsi="Cambria"/>
          <w:sz w:val="22"/>
          <w:szCs w:val="22"/>
        </w:rPr>
        <w:t xml:space="preserve"> vráti incident na doriešenie </w:t>
      </w:r>
      <w:r w:rsidR="00717D19" w:rsidRPr="006E46F4">
        <w:rPr>
          <w:rFonts w:ascii="Cambria" w:hAnsi="Cambria"/>
          <w:sz w:val="22"/>
          <w:szCs w:val="22"/>
        </w:rPr>
        <w:t>poskytovateľ</w:t>
      </w:r>
      <w:r w:rsidRPr="006E46F4">
        <w:rPr>
          <w:rFonts w:ascii="Cambria" w:hAnsi="Cambria"/>
          <w:sz w:val="22"/>
          <w:szCs w:val="22"/>
        </w:rPr>
        <w:t>ovi v prípade, že prevádzkový incident nie je odstránený,</w:t>
      </w:r>
    </w:p>
    <w:p w14:paraId="022DD9E0" w14:textId="77777777" w:rsidR="00D66560" w:rsidRPr="006E46F4" w:rsidRDefault="00D66560" w:rsidP="00095274">
      <w:pPr>
        <w:pStyle w:val="Zarkazkladnhotextu"/>
        <w:numPr>
          <w:ilvl w:val="2"/>
          <w:numId w:val="27"/>
        </w:numPr>
        <w:tabs>
          <w:tab w:val="left" w:pos="2127"/>
        </w:tabs>
        <w:overflowPunct/>
        <w:autoSpaceDE/>
        <w:autoSpaceDN/>
        <w:adjustRightInd/>
        <w:spacing w:line="240" w:lineRule="auto"/>
        <w:ind w:left="1701" w:hanging="567"/>
        <w:textAlignment w:val="auto"/>
        <w:rPr>
          <w:rFonts w:ascii="Cambria" w:hAnsi="Cambria"/>
          <w:sz w:val="22"/>
          <w:szCs w:val="22"/>
        </w:rPr>
      </w:pPr>
      <w:r w:rsidRPr="006E46F4">
        <w:rPr>
          <w:rFonts w:ascii="Cambria" w:hAnsi="Cambria"/>
          <w:bCs/>
          <w:sz w:val="22"/>
          <w:szCs w:val="22"/>
        </w:rPr>
        <w:t>objednávateľ</w:t>
      </w:r>
      <w:r w:rsidRPr="006E46F4">
        <w:rPr>
          <w:rFonts w:ascii="Cambria" w:hAnsi="Cambria"/>
          <w:sz w:val="22"/>
          <w:szCs w:val="22"/>
        </w:rPr>
        <w:t xml:space="preserve"> uzavrie riešenie prevádzkového incidentu a vypracuje protokol o testovaní, alebo uvedie informáciu o výsledkoch testovania do </w:t>
      </w:r>
      <w:r w:rsidRPr="006E46F4">
        <w:rPr>
          <w:rFonts w:ascii="Cambria" w:hAnsi="Cambria"/>
          <w:bCs/>
          <w:sz w:val="22"/>
          <w:szCs w:val="22"/>
          <w:lang w:val="cs-CZ" w:eastAsia="cs-CZ"/>
        </w:rPr>
        <w:t xml:space="preserve">systému </w:t>
      </w:r>
      <w:r w:rsidRPr="006E46F4">
        <w:rPr>
          <w:rFonts w:ascii="Cambria" w:hAnsi="Cambria"/>
          <w:bCs/>
          <w:sz w:val="22"/>
          <w:szCs w:val="22"/>
          <w:lang w:eastAsia="cs-CZ"/>
        </w:rPr>
        <w:t>pre</w:t>
      </w:r>
      <w:r w:rsidRPr="006E46F4">
        <w:rPr>
          <w:rFonts w:ascii="Cambria" w:hAnsi="Cambria"/>
          <w:bCs/>
          <w:sz w:val="22"/>
          <w:szCs w:val="22"/>
          <w:lang w:val="cs-CZ" w:eastAsia="cs-CZ"/>
        </w:rPr>
        <w:t xml:space="preserve"> </w:t>
      </w:r>
      <w:r w:rsidRPr="006E46F4">
        <w:rPr>
          <w:rFonts w:ascii="Cambria" w:hAnsi="Cambria"/>
          <w:bCs/>
          <w:sz w:val="22"/>
          <w:szCs w:val="22"/>
          <w:lang w:eastAsia="cs-CZ"/>
        </w:rPr>
        <w:t>evidenciu incidentov objednávateľa</w:t>
      </w:r>
      <w:r w:rsidRPr="006E46F4">
        <w:rPr>
          <w:rFonts w:ascii="Cambria" w:hAnsi="Cambria"/>
          <w:sz w:val="22"/>
          <w:szCs w:val="22"/>
        </w:rPr>
        <w:t xml:space="preserve"> v prípade odstránenia prevádzkového incidentu,</w:t>
      </w:r>
    </w:p>
    <w:p w14:paraId="340C235E" w14:textId="4026CBD1" w:rsidR="00D66560" w:rsidRPr="006E46F4" w:rsidRDefault="00D66560" w:rsidP="00095274">
      <w:pPr>
        <w:pStyle w:val="Zarkazkladnhotextu"/>
        <w:numPr>
          <w:ilvl w:val="2"/>
          <w:numId w:val="27"/>
        </w:numPr>
        <w:tabs>
          <w:tab w:val="left" w:pos="2127"/>
        </w:tabs>
        <w:overflowPunct/>
        <w:autoSpaceDE/>
        <w:autoSpaceDN/>
        <w:adjustRightInd/>
        <w:spacing w:line="240" w:lineRule="auto"/>
        <w:ind w:left="1701" w:hanging="567"/>
        <w:textAlignment w:val="auto"/>
        <w:rPr>
          <w:rFonts w:ascii="Cambria" w:hAnsi="Cambria"/>
          <w:sz w:val="22"/>
          <w:szCs w:val="22"/>
        </w:rPr>
      </w:pPr>
      <w:r w:rsidRPr="006E46F4">
        <w:rPr>
          <w:rFonts w:ascii="Cambria" w:hAnsi="Cambria"/>
          <w:bCs/>
          <w:sz w:val="22"/>
          <w:szCs w:val="22"/>
        </w:rPr>
        <w:t>objednávateľ</w:t>
      </w:r>
      <w:r w:rsidRPr="006E46F4">
        <w:rPr>
          <w:rFonts w:ascii="Cambria" w:hAnsi="Cambria"/>
          <w:sz w:val="22"/>
          <w:szCs w:val="22"/>
        </w:rPr>
        <w:t xml:space="preserve"> môže požiadať </w:t>
      </w:r>
      <w:r w:rsidR="00717D19" w:rsidRPr="006E46F4">
        <w:rPr>
          <w:rFonts w:ascii="Cambria" w:hAnsi="Cambria"/>
          <w:sz w:val="22"/>
          <w:szCs w:val="22"/>
        </w:rPr>
        <w:t>poskytovateľ</w:t>
      </w:r>
      <w:r w:rsidRPr="006E46F4">
        <w:rPr>
          <w:rFonts w:ascii="Cambria" w:hAnsi="Cambria"/>
          <w:sz w:val="22"/>
          <w:szCs w:val="22"/>
        </w:rPr>
        <w:t xml:space="preserve">a o účasť pri overení riešenia prevádzkového incidentu </w:t>
      </w:r>
      <w:r w:rsidRPr="006E46F4">
        <w:rPr>
          <w:rFonts w:ascii="Cambria" w:hAnsi="Cambria"/>
          <w:color w:val="000000"/>
          <w:sz w:val="22"/>
          <w:szCs w:val="22"/>
        </w:rPr>
        <w:t xml:space="preserve">a </w:t>
      </w:r>
      <w:r w:rsidR="00717D19" w:rsidRPr="006E46F4">
        <w:rPr>
          <w:rFonts w:ascii="Cambria" w:hAnsi="Cambria"/>
          <w:color w:val="000000"/>
          <w:sz w:val="22"/>
          <w:szCs w:val="22"/>
        </w:rPr>
        <w:t>poskytovateľ</w:t>
      </w:r>
      <w:r w:rsidRPr="006E46F4">
        <w:rPr>
          <w:rFonts w:ascii="Cambria" w:hAnsi="Cambria"/>
          <w:color w:val="000000"/>
          <w:sz w:val="22"/>
          <w:szCs w:val="22"/>
        </w:rPr>
        <w:t xml:space="preserve"> vyvinie primerané úsilie, aby sa mohol overenia zúčastniť.</w:t>
      </w:r>
    </w:p>
    <w:p w14:paraId="50B5A172" w14:textId="6AD8A67E" w:rsidR="00D66560" w:rsidRPr="003C0E43" w:rsidRDefault="00717D19" w:rsidP="000F0328">
      <w:pPr>
        <w:pStyle w:val="Zarkazkladnhotextu"/>
        <w:numPr>
          <w:ilvl w:val="2"/>
          <w:numId w:val="32"/>
        </w:numPr>
        <w:overflowPunct/>
        <w:autoSpaceDE/>
        <w:autoSpaceDN/>
        <w:adjustRightInd/>
        <w:spacing w:line="240" w:lineRule="auto"/>
        <w:ind w:left="1276" w:hanging="680"/>
        <w:textAlignment w:val="auto"/>
        <w:rPr>
          <w:rFonts w:ascii="Cambria" w:hAnsi="Cambria"/>
          <w:sz w:val="22"/>
          <w:szCs w:val="22"/>
        </w:rPr>
      </w:pPr>
      <w:r w:rsidRPr="003C0E43">
        <w:rPr>
          <w:rFonts w:ascii="Cambria" w:hAnsi="Cambria"/>
          <w:sz w:val="22"/>
          <w:szCs w:val="22"/>
        </w:rPr>
        <w:t>Poskytovateľ</w:t>
      </w:r>
      <w:r w:rsidR="00D66560" w:rsidRPr="003C0E43">
        <w:rPr>
          <w:rFonts w:ascii="Cambria" w:hAnsi="Cambria"/>
          <w:sz w:val="22"/>
          <w:szCs w:val="22"/>
        </w:rPr>
        <w:t xml:space="preserve"> môže na odstránenie incidentov uvedených v</w:t>
      </w:r>
      <w:r w:rsidR="003C0E43" w:rsidRPr="003C0E43">
        <w:rPr>
          <w:rFonts w:ascii="Cambria" w:hAnsi="Cambria"/>
          <w:sz w:val="22"/>
          <w:szCs w:val="22"/>
        </w:rPr>
        <w:t> odseku 3</w:t>
      </w:r>
      <w:r w:rsidR="00D66560" w:rsidRPr="003C0E43">
        <w:rPr>
          <w:rFonts w:ascii="Cambria" w:hAnsi="Cambria"/>
          <w:sz w:val="22"/>
          <w:szCs w:val="22"/>
        </w:rPr>
        <w:t xml:space="preserve"> „Klasifikácia incidentov podľa závažnosti“ tejto prílohy s Lehotami služieb uvedenými v tabuľke č. </w:t>
      </w:r>
      <w:r w:rsidR="00C019A7" w:rsidRPr="003C0E43">
        <w:rPr>
          <w:rFonts w:ascii="Cambria" w:hAnsi="Cambria"/>
          <w:sz w:val="22"/>
          <w:szCs w:val="22"/>
        </w:rPr>
        <w:t>2</w:t>
      </w:r>
      <w:r w:rsidR="00D66560" w:rsidRPr="003C0E43">
        <w:rPr>
          <w:rFonts w:ascii="Cambria" w:hAnsi="Cambria"/>
          <w:sz w:val="22"/>
          <w:szCs w:val="22"/>
        </w:rPr>
        <w:t xml:space="preserve"> tejto prílohy použiť náhradné riešenie.</w:t>
      </w:r>
    </w:p>
    <w:p w14:paraId="12651ED6" w14:textId="1531C7F3" w:rsidR="00D66560" w:rsidRDefault="00D66560" w:rsidP="000F0328">
      <w:pPr>
        <w:pStyle w:val="Zarkazkladnhotextu"/>
        <w:numPr>
          <w:ilvl w:val="2"/>
          <w:numId w:val="32"/>
        </w:numPr>
        <w:overflowPunct/>
        <w:autoSpaceDE/>
        <w:autoSpaceDN/>
        <w:adjustRightInd/>
        <w:spacing w:line="240" w:lineRule="auto"/>
        <w:ind w:left="1276" w:hanging="680"/>
        <w:textAlignment w:val="auto"/>
        <w:rPr>
          <w:rFonts w:ascii="Cambria" w:hAnsi="Cambria"/>
          <w:sz w:val="20"/>
        </w:rPr>
      </w:pPr>
      <w:r w:rsidRPr="003C0E43">
        <w:rPr>
          <w:rFonts w:ascii="Cambria" w:hAnsi="Cambria"/>
          <w:sz w:val="22"/>
          <w:szCs w:val="22"/>
        </w:rPr>
        <w:t>Ak sa zmluvné strany nedohodnú inak</w:t>
      </w:r>
      <w:r w:rsidRPr="004A3C06">
        <w:rPr>
          <w:rFonts w:ascii="Cambria" w:hAnsi="Cambria"/>
          <w:sz w:val="22"/>
          <w:szCs w:val="22"/>
        </w:rPr>
        <w:t xml:space="preserve">, náhradné riešenie, ktoré eliminovalo vážne chyby alebo nedostatky spôsobujúce zásadný incident </w:t>
      </w:r>
      <w:r w:rsidR="000F0328" w:rsidRPr="004A3C06">
        <w:rPr>
          <w:rFonts w:ascii="Cambria" w:hAnsi="Cambria"/>
          <w:sz w:val="22"/>
          <w:szCs w:val="22"/>
        </w:rPr>
        <w:t>DWDM technológie</w:t>
      </w:r>
      <w:r w:rsidRPr="004A3C06">
        <w:rPr>
          <w:rFonts w:ascii="Cambria" w:hAnsi="Cambria"/>
          <w:sz w:val="22"/>
          <w:szCs w:val="22"/>
        </w:rPr>
        <w:t xml:space="preserve"> bude nahradené odstránením vážnej chyby alebo nedostatku v lehote do 4 pracovných dní a náhradné riešenie, ktoré eliminovalo chyby a/alebo nedostatky</w:t>
      </w:r>
      <w:r w:rsidRPr="003C0E43">
        <w:rPr>
          <w:rFonts w:ascii="Cambria" w:hAnsi="Cambria"/>
          <w:sz w:val="22"/>
          <w:szCs w:val="22"/>
        </w:rPr>
        <w:t xml:space="preserve"> spôsobujúce závažný incident </w:t>
      </w:r>
      <w:r w:rsidR="000F0328">
        <w:rPr>
          <w:rFonts w:ascii="Cambria" w:hAnsi="Cambria"/>
          <w:sz w:val="22"/>
          <w:szCs w:val="22"/>
        </w:rPr>
        <w:t>DWDM technológie</w:t>
      </w:r>
      <w:r w:rsidRPr="003C0E43">
        <w:rPr>
          <w:rFonts w:ascii="Cambria" w:hAnsi="Cambria"/>
          <w:sz w:val="22"/>
          <w:szCs w:val="22"/>
        </w:rPr>
        <w:t xml:space="preserve"> bude nahradené odstránením chyby alebo nedostatku v lehote do 7 pracovných dní po ich nahlásení</w:t>
      </w:r>
      <w:r w:rsidRPr="008236B2">
        <w:rPr>
          <w:rFonts w:ascii="Cambria" w:hAnsi="Cambria"/>
          <w:sz w:val="20"/>
        </w:rPr>
        <w:t>.</w:t>
      </w:r>
    </w:p>
    <w:p w14:paraId="40C9E1E7" w14:textId="0E32744B" w:rsidR="003C0E43" w:rsidRDefault="003C0E43" w:rsidP="003C0E43">
      <w:pPr>
        <w:pStyle w:val="Zarkazkladnhotextu"/>
        <w:overflowPunct/>
        <w:autoSpaceDE/>
        <w:autoSpaceDN/>
        <w:adjustRightInd/>
        <w:spacing w:line="240" w:lineRule="auto"/>
        <w:ind w:left="0" w:firstLine="0"/>
        <w:textAlignment w:val="auto"/>
        <w:rPr>
          <w:rFonts w:ascii="Cambria" w:hAnsi="Cambria"/>
          <w:sz w:val="20"/>
        </w:rPr>
      </w:pPr>
    </w:p>
    <w:p w14:paraId="40A40EF4" w14:textId="77777777" w:rsidR="003C0E43" w:rsidRPr="003C0E43" w:rsidRDefault="003C0E43" w:rsidP="003C0E43">
      <w:pPr>
        <w:pStyle w:val="Zarkazkladnhotextu"/>
        <w:overflowPunct/>
        <w:autoSpaceDE/>
        <w:autoSpaceDN/>
        <w:adjustRightInd/>
        <w:spacing w:line="240" w:lineRule="auto"/>
        <w:ind w:left="0" w:firstLine="0"/>
        <w:textAlignment w:val="auto"/>
        <w:rPr>
          <w:rFonts w:ascii="Cambria" w:hAnsi="Cambria"/>
          <w:sz w:val="20"/>
        </w:rPr>
      </w:pPr>
    </w:p>
    <w:p w14:paraId="4C5CB781" w14:textId="153260DF" w:rsidR="00D66560" w:rsidRPr="003C0E43" w:rsidRDefault="00D66560" w:rsidP="004A3C06">
      <w:pPr>
        <w:pStyle w:val="Style2"/>
        <w:numPr>
          <w:ilvl w:val="0"/>
          <w:numId w:val="32"/>
        </w:numPr>
        <w:spacing w:line="240" w:lineRule="auto"/>
        <w:ind w:left="567" w:hanging="567"/>
        <w:outlineLvl w:val="1"/>
        <w:rPr>
          <w:rFonts w:ascii="Cambria" w:hAnsi="Cambria"/>
          <w:sz w:val="22"/>
          <w:szCs w:val="22"/>
        </w:rPr>
      </w:pPr>
      <w:bookmarkStart w:id="29" w:name="_Toc65086306"/>
      <w:r w:rsidRPr="003C0E43">
        <w:rPr>
          <w:rFonts w:ascii="Cambria" w:hAnsi="Cambria"/>
          <w:sz w:val="22"/>
          <w:szCs w:val="22"/>
        </w:rPr>
        <w:t>Klasifikácia incidentov podľa závažnosti</w:t>
      </w:r>
      <w:bookmarkEnd w:id="29"/>
    </w:p>
    <w:p w14:paraId="1BF8BFCF" w14:textId="18477476" w:rsidR="00D66560" w:rsidRPr="00687A64" w:rsidRDefault="00D66560" w:rsidP="00D66560">
      <w:pPr>
        <w:pStyle w:val="Zarkazkladnhotextu"/>
        <w:tabs>
          <w:tab w:val="left" w:pos="567"/>
        </w:tabs>
        <w:overflowPunct/>
        <w:autoSpaceDE/>
        <w:autoSpaceDN/>
        <w:adjustRightInd/>
        <w:spacing w:line="240" w:lineRule="auto"/>
        <w:ind w:left="567" w:firstLine="0"/>
        <w:textAlignment w:val="auto"/>
        <w:rPr>
          <w:rFonts w:ascii="Cambria" w:hAnsi="Cambria"/>
          <w:color w:val="000000"/>
          <w:sz w:val="22"/>
          <w:szCs w:val="22"/>
        </w:rPr>
      </w:pPr>
      <w:bookmarkStart w:id="30" w:name="_Ref298860160"/>
      <w:r w:rsidRPr="00687A64">
        <w:rPr>
          <w:rFonts w:ascii="Cambria" w:hAnsi="Cambria"/>
          <w:sz w:val="22"/>
          <w:szCs w:val="22"/>
        </w:rPr>
        <w:t>Objednávateľ a </w:t>
      </w:r>
      <w:r w:rsidR="00717D19" w:rsidRPr="00687A64">
        <w:rPr>
          <w:rFonts w:ascii="Cambria" w:hAnsi="Cambria"/>
          <w:sz w:val="22"/>
          <w:szCs w:val="22"/>
        </w:rPr>
        <w:t>poskytovateľ</w:t>
      </w:r>
      <w:r w:rsidRPr="00687A64">
        <w:rPr>
          <w:rFonts w:ascii="Cambria" w:hAnsi="Cambria"/>
          <w:sz w:val="22"/>
          <w:szCs w:val="22"/>
        </w:rPr>
        <w:t xml:space="preserve"> sa dohodli, že klasifikácia incidentov podľa závažnosti, ktorá je uvedená v tomto bode platí pre</w:t>
      </w:r>
      <w:r w:rsidR="00687A64">
        <w:rPr>
          <w:rFonts w:ascii="Cambria" w:hAnsi="Cambria"/>
          <w:sz w:val="22"/>
          <w:szCs w:val="22"/>
        </w:rPr>
        <w:t xml:space="preserve"> </w:t>
      </w:r>
      <w:r w:rsidRPr="00687A64">
        <w:rPr>
          <w:rFonts w:ascii="Cambria" w:hAnsi="Cambria"/>
          <w:sz w:val="22"/>
          <w:szCs w:val="22"/>
        </w:rPr>
        <w:t>servis</w:t>
      </w:r>
      <w:r w:rsidR="00687A64">
        <w:rPr>
          <w:rFonts w:ascii="Cambria" w:hAnsi="Cambria"/>
          <w:sz w:val="22"/>
          <w:szCs w:val="22"/>
        </w:rPr>
        <w:t>né služby</w:t>
      </w:r>
      <w:r w:rsidRPr="00687A64">
        <w:rPr>
          <w:rFonts w:ascii="Cambria" w:hAnsi="Cambria"/>
          <w:sz w:val="22"/>
          <w:szCs w:val="22"/>
        </w:rPr>
        <w:t xml:space="preserve"> </w:t>
      </w:r>
      <w:r w:rsidR="00687A64">
        <w:rPr>
          <w:rFonts w:ascii="Cambria" w:hAnsi="Cambria"/>
          <w:sz w:val="22"/>
          <w:szCs w:val="22"/>
        </w:rPr>
        <w:t>DWDM technológie</w:t>
      </w:r>
      <w:r w:rsidRPr="00687A64">
        <w:rPr>
          <w:rFonts w:ascii="Cambria" w:hAnsi="Cambria"/>
          <w:sz w:val="22"/>
          <w:szCs w:val="22"/>
        </w:rPr>
        <w:t xml:space="preserve"> počas záručnej doby a po záručnej dobe. Klasifikáciu incidentov stanovuje poverený zamestnanec objednávateľa podľa závažnosti:</w:t>
      </w:r>
    </w:p>
    <w:p w14:paraId="30E329EA" w14:textId="77777777" w:rsidR="00D66560" w:rsidRPr="008236B2" w:rsidRDefault="00D66560" w:rsidP="00D66560">
      <w:pPr>
        <w:pStyle w:val="Zarkazkladnhotextu2"/>
        <w:rPr>
          <w:rFonts w:ascii="Cambria" w:hAnsi="Cambria"/>
          <w:sz w:val="20"/>
          <w:szCs w:val="20"/>
        </w:rPr>
      </w:pPr>
    </w:p>
    <w:tbl>
      <w:tblPr>
        <w:tblW w:w="0" w:type="auto"/>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33"/>
        <w:gridCol w:w="7368"/>
      </w:tblGrid>
      <w:tr w:rsidR="00D66560" w:rsidRPr="008236B2" w14:paraId="333E2CFD" w14:textId="77777777" w:rsidTr="002C6FAA">
        <w:tc>
          <w:tcPr>
            <w:tcW w:w="1134" w:type="dxa"/>
          </w:tcPr>
          <w:p w14:paraId="15CBB4F3" w14:textId="77777777" w:rsidR="00D66560" w:rsidRPr="008236B2" w:rsidRDefault="00D66560" w:rsidP="00063946">
            <w:pPr>
              <w:pStyle w:val="Zarkazkladnhotextu3"/>
              <w:spacing w:before="60" w:after="0" w:line="240" w:lineRule="auto"/>
              <w:ind w:left="33"/>
              <w:jc w:val="left"/>
              <w:rPr>
                <w:rFonts w:ascii="Cambria" w:hAnsi="Cambria"/>
                <w:color w:val="000000"/>
                <w:sz w:val="20"/>
                <w:szCs w:val="20"/>
              </w:rPr>
            </w:pPr>
            <w:r w:rsidRPr="008236B2">
              <w:rPr>
                <w:rFonts w:ascii="Cambria" w:hAnsi="Cambria"/>
                <w:color w:val="000000"/>
                <w:sz w:val="20"/>
                <w:szCs w:val="20"/>
              </w:rPr>
              <w:br w:type="page"/>
              <w:t>Zásadný incident</w:t>
            </w:r>
          </w:p>
        </w:tc>
        <w:tc>
          <w:tcPr>
            <w:tcW w:w="7415" w:type="dxa"/>
          </w:tcPr>
          <w:p w14:paraId="42E997EF" w14:textId="644B877E" w:rsidR="00D66560" w:rsidRPr="008236B2" w:rsidRDefault="00D66560" w:rsidP="002C6FAA">
            <w:pPr>
              <w:pStyle w:val="Zarkazkladnhotextu3"/>
              <w:spacing w:before="60" w:after="0" w:line="240" w:lineRule="auto"/>
              <w:rPr>
                <w:rFonts w:ascii="Cambria" w:hAnsi="Cambria"/>
                <w:color w:val="000000"/>
                <w:sz w:val="20"/>
                <w:szCs w:val="20"/>
              </w:rPr>
            </w:pPr>
            <w:r w:rsidRPr="008236B2">
              <w:rPr>
                <w:rFonts w:ascii="Cambria" w:hAnsi="Cambria"/>
                <w:color w:val="000000"/>
                <w:sz w:val="20"/>
                <w:szCs w:val="20"/>
              </w:rPr>
              <w:t xml:space="preserve">Do tejto kategórie spadajú všetky incidenty spojené s používaním a prevádzkou </w:t>
            </w:r>
            <w:r w:rsidR="00C239A4">
              <w:rPr>
                <w:rFonts w:ascii="Cambria" w:hAnsi="Cambria"/>
                <w:color w:val="000000"/>
                <w:sz w:val="20"/>
                <w:szCs w:val="20"/>
              </w:rPr>
              <w:t>DWDM technológie</w:t>
            </w:r>
            <w:r w:rsidRPr="008236B2">
              <w:rPr>
                <w:rFonts w:ascii="Cambria" w:hAnsi="Cambria"/>
                <w:color w:val="000000"/>
                <w:sz w:val="20"/>
                <w:szCs w:val="20"/>
              </w:rPr>
              <w:t xml:space="preserve"> a oznámené </w:t>
            </w:r>
            <w:r w:rsidR="00C239A4">
              <w:rPr>
                <w:rFonts w:ascii="Cambria" w:hAnsi="Cambria"/>
                <w:color w:val="000000"/>
                <w:sz w:val="20"/>
                <w:szCs w:val="20"/>
              </w:rPr>
              <w:t>poskytovateľovi</w:t>
            </w:r>
            <w:r w:rsidR="00C239A4" w:rsidRPr="008236B2">
              <w:rPr>
                <w:rFonts w:ascii="Cambria" w:hAnsi="Cambria"/>
                <w:color w:val="000000"/>
                <w:sz w:val="20"/>
                <w:szCs w:val="20"/>
              </w:rPr>
              <w:t xml:space="preserve"> </w:t>
            </w:r>
            <w:r w:rsidRPr="008236B2">
              <w:rPr>
                <w:rFonts w:ascii="Cambria" w:hAnsi="Cambria"/>
                <w:color w:val="000000"/>
                <w:sz w:val="20"/>
                <w:szCs w:val="20"/>
              </w:rPr>
              <w:t xml:space="preserve">objednávateľom, u ktorých sa riešením incidentu zistí, že je spôsobený vážnym nedostatkom </w:t>
            </w:r>
            <w:r w:rsidR="00C239A4">
              <w:rPr>
                <w:rFonts w:ascii="Cambria" w:hAnsi="Cambria"/>
                <w:color w:val="000000"/>
                <w:sz w:val="20"/>
                <w:szCs w:val="20"/>
              </w:rPr>
              <w:t>DWDM technológie</w:t>
            </w:r>
            <w:r w:rsidRPr="008236B2">
              <w:rPr>
                <w:rFonts w:ascii="Cambria" w:hAnsi="Cambria"/>
                <w:color w:val="000000"/>
                <w:sz w:val="20"/>
                <w:szCs w:val="20"/>
              </w:rPr>
              <w:t xml:space="preserve"> a tento nedostatok </w:t>
            </w:r>
            <w:r w:rsidRPr="008236B2">
              <w:rPr>
                <w:rFonts w:ascii="Cambria" w:hAnsi="Cambria"/>
                <w:b/>
                <w:bCs/>
                <w:color w:val="000000"/>
                <w:sz w:val="20"/>
                <w:szCs w:val="20"/>
              </w:rPr>
              <w:t>zabraňuje</w:t>
            </w:r>
            <w:r w:rsidRPr="008236B2">
              <w:rPr>
                <w:rFonts w:ascii="Cambria" w:hAnsi="Cambria"/>
                <w:color w:val="000000"/>
                <w:sz w:val="20"/>
                <w:szCs w:val="20"/>
              </w:rPr>
              <w:t xml:space="preserve"> jeho používaniu v prevádzke nasledovne:</w:t>
            </w:r>
          </w:p>
          <w:p w14:paraId="16767482" w14:textId="77777777" w:rsidR="00D66560" w:rsidRPr="008236B2" w:rsidRDefault="00D66560" w:rsidP="00C239A4">
            <w:pPr>
              <w:pStyle w:val="Zarkazkladnhotextu3"/>
              <w:numPr>
                <w:ilvl w:val="0"/>
                <w:numId w:val="25"/>
              </w:numPr>
              <w:tabs>
                <w:tab w:val="clear" w:pos="1429"/>
              </w:tabs>
              <w:overflowPunct/>
              <w:autoSpaceDE/>
              <w:autoSpaceDN/>
              <w:adjustRightInd/>
              <w:spacing w:before="60" w:after="0" w:line="240" w:lineRule="auto"/>
              <w:ind w:left="535" w:hanging="283"/>
              <w:textAlignment w:val="auto"/>
              <w:rPr>
                <w:rFonts w:ascii="Cambria" w:hAnsi="Cambria"/>
                <w:color w:val="000000"/>
                <w:sz w:val="20"/>
                <w:szCs w:val="20"/>
              </w:rPr>
            </w:pPr>
            <w:r w:rsidRPr="008236B2">
              <w:rPr>
                <w:rFonts w:ascii="Cambria" w:hAnsi="Cambria"/>
                <w:color w:val="000000"/>
                <w:sz w:val="20"/>
                <w:szCs w:val="20"/>
              </w:rPr>
              <w:lastRenderedPageBreak/>
              <w:t>neumožňuje používateľom NBS využívať IT služby pri výkone ich pracovných činností,</w:t>
            </w:r>
          </w:p>
          <w:p w14:paraId="59605A0B" w14:textId="77777777" w:rsidR="00D66560" w:rsidRPr="008236B2" w:rsidRDefault="00D66560" w:rsidP="004A3C06">
            <w:pPr>
              <w:pStyle w:val="Zarkazkladnhotextu3"/>
              <w:numPr>
                <w:ilvl w:val="0"/>
                <w:numId w:val="25"/>
              </w:numPr>
              <w:tabs>
                <w:tab w:val="clear" w:pos="1429"/>
              </w:tabs>
              <w:overflowPunct/>
              <w:autoSpaceDE/>
              <w:autoSpaceDN/>
              <w:adjustRightInd/>
              <w:spacing w:before="60" w:after="0" w:line="240" w:lineRule="auto"/>
              <w:ind w:left="535" w:hanging="283"/>
              <w:textAlignment w:val="auto"/>
              <w:rPr>
                <w:rFonts w:ascii="Cambria" w:hAnsi="Cambria"/>
                <w:color w:val="000000"/>
                <w:sz w:val="20"/>
                <w:szCs w:val="20"/>
              </w:rPr>
            </w:pPr>
            <w:r w:rsidRPr="008236B2">
              <w:rPr>
                <w:rFonts w:ascii="Cambria" w:hAnsi="Cambria"/>
                <w:color w:val="000000"/>
                <w:sz w:val="20"/>
                <w:szCs w:val="20"/>
              </w:rPr>
              <w:t xml:space="preserve">neumožňuje správnu funkčnosť komponentov IT infraštruktúry ako sú napr. servery, </w:t>
            </w:r>
          </w:p>
          <w:p w14:paraId="606B4863" w14:textId="3589022F" w:rsidR="00D66560" w:rsidRPr="008236B2" w:rsidRDefault="00D66560" w:rsidP="004A3C06">
            <w:pPr>
              <w:pStyle w:val="Zarkazkladnhotextu3"/>
              <w:numPr>
                <w:ilvl w:val="0"/>
                <w:numId w:val="25"/>
              </w:numPr>
              <w:tabs>
                <w:tab w:val="clear" w:pos="1429"/>
              </w:tabs>
              <w:overflowPunct/>
              <w:autoSpaceDE/>
              <w:autoSpaceDN/>
              <w:adjustRightInd/>
              <w:spacing w:before="60" w:after="0" w:line="240" w:lineRule="auto"/>
              <w:ind w:left="535" w:hanging="283"/>
              <w:textAlignment w:val="auto"/>
              <w:rPr>
                <w:rFonts w:ascii="Cambria" w:hAnsi="Cambria"/>
                <w:color w:val="000000"/>
                <w:sz w:val="20"/>
                <w:szCs w:val="20"/>
              </w:rPr>
            </w:pPr>
            <w:r w:rsidRPr="008236B2">
              <w:rPr>
                <w:rFonts w:ascii="Cambria" w:hAnsi="Cambria"/>
                <w:color w:val="000000"/>
                <w:sz w:val="20"/>
                <w:szCs w:val="20"/>
              </w:rPr>
              <w:t>znižuje výkon alebo priepustnosť zariadení o vyše 50%</w:t>
            </w:r>
            <w:r w:rsidR="004A3C06">
              <w:rPr>
                <w:rFonts w:ascii="Cambria" w:hAnsi="Cambria"/>
                <w:color w:val="000000"/>
                <w:sz w:val="20"/>
                <w:szCs w:val="20"/>
              </w:rPr>
              <w:t>.</w:t>
            </w:r>
          </w:p>
          <w:p w14:paraId="0EC4E97E" w14:textId="77777777" w:rsidR="00D66560" w:rsidRPr="008236B2" w:rsidRDefault="00D66560" w:rsidP="002C6FAA">
            <w:pPr>
              <w:pStyle w:val="Zarkazkladnhotextu3"/>
              <w:spacing w:before="60" w:after="0" w:line="240" w:lineRule="auto"/>
              <w:rPr>
                <w:rFonts w:ascii="Cambria" w:hAnsi="Cambria"/>
                <w:color w:val="000000"/>
                <w:sz w:val="20"/>
                <w:szCs w:val="20"/>
              </w:rPr>
            </w:pPr>
            <w:r w:rsidRPr="008236B2">
              <w:rPr>
                <w:rFonts w:ascii="Cambria" w:hAnsi="Cambria"/>
                <w:sz w:val="20"/>
                <w:szCs w:val="20"/>
              </w:rPr>
              <w:t>Typicky sa jedná o poruchy zariadení, ktoré nie sú redundantné na úrovni služby, resp. poruchy komponentov, ktoré nie sú redundantné v rámci zariadenia.</w:t>
            </w:r>
          </w:p>
        </w:tc>
      </w:tr>
      <w:tr w:rsidR="00D66560" w:rsidRPr="008236B2" w14:paraId="2EE2EAF6" w14:textId="77777777" w:rsidTr="002C6FAA">
        <w:tc>
          <w:tcPr>
            <w:tcW w:w="1134" w:type="dxa"/>
          </w:tcPr>
          <w:p w14:paraId="7350B1CF" w14:textId="77777777" w:rsidR="00D66560" w:rsidRPr="008236B2" w:rsidRDefault="00D66560" w:rsidP="00063946">
            <w:pPr>
              <w:pStyle w:val="Zarkazkladnhotextu3"/>
              <w:spacing w:before="240" w:after="0" w:line="240" w:lineRule="auto"/>
              <w:ind w:left="33"/>
              <w:jc w:val="left"/>
              <w:rPr>
                <w:rFonts w:ascii="Cambria" w:hAnsi="Cambria"/>
                <w:color w:val="000000"/>
                <w:sz w:val="20"/>
                <w:szCs w:val="20"/>
              </w:rPr>
            </w:pPr>
            <w:r w:rsidRPr="008236B2">
              <w:rPr>
                <w:rFonts w:ascii="Cambria" w:hAnsi="Cambria"/>
                <w:color w:val="000000"/>
                <w:sz w:val="20"/>
                <w:szCs w:val="20"/>
              </w:rPr>
              <w:lastRenderedPageBreak/>
              <w:t>Závažný incident</w:t>
            </w:r>
          </w:p>
        </w:tc>
        <w:tc>
          <w:tcPr>
            <w:tcW w:w="7415" w:type="dxa"/>
          </w:tcPr>
          <w:p w14:paraId="79C25279" w14:textId="7A8C5F69" w:rsidR="00D66560" w:rsidRPr="008236B2" w:rsidRDefault="00D66560" w:rsidP="002C6FAA">
            <w:pPr>
              <w:pStyle w:val="Zarkazkladnhotextu3"/>
              <w:spacing w:before="60" w:after="0" w:line="240" w:lineRule="auto"/>
              <w:rPr>
                <w:rFonts w:ascii="Cambria" w:hAnsi="Cambria"/>
                <w:color w:val="000000"/>
                <w:sz w:val="20"/>
                <w:szCs w:val="20"/>
              </w:rPr>
            </w:pPr>
            <w:r w:rsidRPr="008236B2">
              <w:rPr>
                <w:rFonts w:ascii="Cambria" w:hAnsi="Cambria"/>
                <w:color w:val="000000"/>
                <w:sz w:val="20"/>
                <w:szCs w:val="20"/>
              </w:rPr>
              <w:t xml:space="preserve">Do tejto kategórie spadajú všetky incidenty spojené s používaním a prevádzkou </w:t>
            </w:r>
            <w:r w:rsidR="00C239A4">
              <w:rPr>
                <w:rFonts w:ascii="Cambria" w:hAnsi="Cambria"/>
                <w:color w:val="000000"/>
                <w:sz w:val="20"/>
                <w:szCs w:val="20"/>
              </w:rPr>
              <w:t>DWDM technológie</w:t>
            </w:r>
            <w:r w:rsidRPr="008236B2">
              <w:rPr>
                <w:rFonts w:ascii="Cambria" w:hAnsi="Cambria"/>
                <w:color w:val="000000"/>
                <w:sz w:val="20"/>
                <w:szCs w:val="20"/>
              </w:rPr>
              <w:t xml:space="preserve"> a oznámené </w:t>
            </w:r>
            <w:r w:rsidR="00C239A4">
              <w:rPr>
                <w:rFonts w:ascii="Cambria" w:hAnsi="Cambria"/>
                <w:color w:val="000000"/>
                <w:sz w:val="20"/>
                <w:szCs w:val="20"/>
              </w:rPr>
              <w:t>poskytovateľovi</w:t>
            </w:r>
            <w:r w:rsidR="00C239A4" w:rsidRPr="008236B2">
              <w:rPr>
                <w:rFonts w:ascii="Cambria" w:hAnsi="Cambria"/>
                <w:color w:val="000000"/>
                <w:sz w:val="20"/>
                <w:szCs w:val="20"/>
              </w:rPr>
              <w:t xml:space="preserve"> </w:t>
            </w:r>
            <w:r w:rsidRPr="008236B2">
              <w:rPr>
                <w:rFonts w:ascii="Cambria" w:hAnsi="Cambria"/>
                <w:color w:val="000000"/>
                <w:sz w:val="20"/>
                <w:szCs w:val="20"/>
              </w:rPr>
              <w:t xml:space="preserve">objednávateľom, u ktorých sa riešením </w:t>
            </w:r>
            <w:r w:rsidRPr="006E46F4">
              <w:rPr>
                <w:rFonts w:ascii="Cambria" w:hAnsi="Cambria"/>
                <w:color w:val="000000"/>
                <w:sz w:val="20"/>
                <w:szCs w:val="20"/>
              </w:rPr>
              <w:t xml:space="preserve">incidentu zistí, že je spôsobený nedostatkom </w:t>
            </w:r>
            <w:r w:rsidR="00C239A4" w:rsidRPr="006E46F4">
              <w:rPr>
                <w:rFonts w:ascii="Cambria" w:hAnsi="Cambria"/>
                <w:color w:val="000000"/>
                <w:sz w:val="20"/>
                <w:szCs w:val="20"/>
              </w:rPr>
              <w:t xml:space="preserve">DWDM </w:t>
            </w:r>
            <w:r w:rsidR="004A3C06" w:rsidRPr="006E46F4">
              <w:rPr>
                <w:rFonts w:ascii="Cambria" w:hAnsi="Cambria"/>
                <w:color w:val="000000"/>
                <w:sz w:val="20"/>
                <w:szCs w:val="20"/>
              </w:rPr>
              <w:t>technológie</w:t>
            </w:r>
            <w:r w:rsidRPr="006E46F4">
              <w:rPr>
                <w:rFonts w:ascii="Cambria" w:hAnsi="Cambria"/>
                <w:color w:val="000000"/>
                <w:sz w:val="20"/>
                <w:szCs w:val="20"/>
              </w:rPr>
              <w:t xml:space="preserve"> a tento nedostatok </w:t>
            </w:r>
            <w:r w:rsidRPr="006E46F4">
              <w:rPr>
                <w:rFonts w:ascii="Cambria" w:hAnsi="Cambria"/>
                <w:b/>
                <w:bCs/>
                <w:color w:val="000000"/>
                <w:sz w:val="20"/>
                <w:szCs w:val="20"/>
              </w:rPr>
              <w:t xml:space="preserve">nespôsobí výpadok </w:t>
            </w:r>
            <w:r w:rsidRPr="006E46F4">
              <w:rPr>
                <w:rFonts w:ascii="Cambria" w:hAnsi="Cambria"/>
                <w:bCs/>
                <w:color w:val="000000"/>
                <w:sz w:val="20"/>
                <w:szCs w:val="20"/>
              </w:rPr>
              <w:t xml:space="preserve">funkčnosti </w:t>
            </w:r>
            <w:r w:rsidR="00C239A4" w:rsidRPr="006E46F4">
              <w:rPr>
                <w:rFonts w:ascii="Cambria" w:hAnsi="Cambria"/>
                <w:bCs/>
                <w:color w:val="000000"/>
                <w:sz w:val="20"/>
                <w:szCs w:val="20"/>
              </w:rPr>
              <w:t>DWDM technológie</w:t>
            </w:r>
            <w:r w:rsidRPr="006E46F4">
              <w:rPr>
                <w:rFonts w:ascii="Cambria" w:hAnsi="Cambria"/>
                <w:bCs/>
                <w:color w:val="000000"/>
                <w:sz w:val="20"/>
                <w:szCs w:val="20"/>
              </w:rPr>
              <w:t xml:space="preserve"> alebo ktorejkoľvek jeho časti a tento výpadok</w:t>
            </w:r>
            <w:r w:rsidRPr="006E46F4">
              <w:rPr>
                <w:rFonts w:ascii="Cambria" w:hAnsi="Cambria"/>
                <w:b/>
                <w:bCs/>
                <w:color w:val="000000"/>
                <w:sz w:val="20"/>
                <w:szCs w:val="20"/>
              </w:rPr>
              <w:t xml:space="preserve"> </w:t>
            </w:r>
            <w:r w:rsidRPr="006E46F4">
              <w:rPr>
                <w:rFonts w:ascii="Cambria" w:hAnsi="Cambria"/>
                <w:color w:val="000000"/>
                <w:sz w:val="20"/>
                <w:szCs w:val="20"/>
              </w:rPr>
              <w:t>nenaruší poskytovanie sieťových služieb v rámci NBS.</w:t>
            </w:r>
          </w:p>
        </w:tc>
      </w:tr>
    </w:tbl>
    <w:p w14:paraId="525CB4B6" w14:textId="77777777" w:rsidR="00D66560" w:rsidRPr="008236B2" w:rsidRDefault="00D66560" w:rsidP="00D66560">
      <w:pPr>
        <w:pStyle w:val="Zarkazkladnhotextu2"/>
        <w:rPr>
          <w:rFonts w:ascii="Cambria" w:hAnsi="Cambria"/>
          <w:sz w:val="20"/>
          <w:szCs w:val="20"/>
        </w:rPr>
      </w:pPr>
    </w:p>
    <w:bookmarkEnd w:id="30"/>
    <w:p w14:paraId="3F7A7578" w14:textId="10A3D04B" w:rsidR="00D66560" w:rsidRPr="008236B2" w:rsidRDefault="00717D19" w:rsidP="00B535C3">
      <w:pPr>
        <w:pStyle w:val="Zarkazkladnhotextu"/>
        <w:tabs>
          <w:tab w:val="left" w:pos="567"/>
        </w:tabs>
        <w:overflowPunct/>
        <w:autoSpaceDE/>
        <w:autoSpaceDN/>
        <w:adjustRightInd/>
        <w:spacing w:line="240" w:lineRule="auto"/>
        <w:ind w:left="567" w:firstLine="0"/>
        <w:textAlignment w:val="auto"/>
        <w:rPr>
          <w:rFonts w:ascii="Cambria" w:hAnsi="Cambria"/>
        </w:rPr>
      </w:pPr>
      <w:r w:rsidRPr="008236B2">
        <w:rPr>
          <w:rFonts w:ascii="Cambria" w:hAnsi="Cambria"/>
          <w:sz w:val="20"/>
        </w:rPr>
        <w:t>Poskytovateľ</w:t>
      </w:r>
      <w:r w:rsidR="00D66560" w:rsidRPr="008236B2">
        <w:rPr>
          <w:rFonts w:ascii="Cambria" w:hAnsi="Cambria"/>
          <w:sz w:val="20"/>
        </w:rPr>
        <w:t xml:space="preserve"> môže na základe vykonanej analýzy incidentu požiadať objednávateľa o zmenu klasifikácie incidentu. O zmene klasifikácie incidentu rozhoduje poverený zamestnanec objednávateľa na základe analýzy incidentu predloženej </w:t>
      </w:r>
      <w:r w:rsidRPr="008236B2">
        <w:rPr>
          <w:rFonts w:ascii="Cambria" w:hAnsi="Cambria"/>
          <w:sz w:val="20"/>
        </w:rPr>
        <w:t>poskytovateľ</w:t>
      </w:r>
      <w:r w:rsidR="00D66560" w:rsidRPr="008236B2">
        <w:rPr>
          <w:rFonts w:ascii="Cambria" w:hAnsi="Cambria"/>
          <w:sz w:val="20"/>
        </w:rPr>
        <w:t xml:space="preserve">om. </w:t>
      </w:r>
    </w:p>
    <w:p w14:paraId="5C6CC083" w14:textId="77777777" w:rsidR="00D66560" w:rsidRPr="008236B2" w:rsidRDefault="00D66560">
      <w:pPr>
        <w:overflowPunct/>
        <w:autoSpaceDE/>
        <w:autoSpaceDN/>
        <w:adjustRightInd/>
        <w:spacing w:line="240" w:lineRule="auto"/>
        <w:jc w:val="left"/>
        <w:textAlignment w:val="auto"/>
        <w:rPr>
          <w:rFonts w:ascii="Cambria" w:hAnsi="Cambria"/>
          <w:b/>
          <w:bCs/>
          <w:iCs/>
          <w:caps/>
          <w:sz w:val="20"/>
        </w:rPr>
      </w:pPr>
      <w:r w:rsidRPr="008236B2">
        <w:rPr>
          <w:rFonts w:ascii="Cambria" w:hAnsi="Cambria"/>
          <w:b/>
          <w:bCs/>
          <w:iCs/>
          <w:caps/>
          <w:sz w:val="20"/>
        </w:rPr>
        <w:br w:type="page"/>
      </w:r>
    </w:p>
    <w:p w14:paraId="142AE7C0" w14:textId="147F25F6" w:rsidR="00C9156B" w:rsidRPr="00F57132" w:rsidRDefault="00C9156B" w:rsidP="00C9156B">
      <w:pPr>
        <w:pStyle w:val="Odsekzoznamu"/>
        <w:spacing w:line="240" w:lineRule="auto"/>
        <w:ind w:left="0"/>
        <w:rPr>
          <w:rFonts w:ascii="Cambria" w:hAnsi="Cambria"/>
          <w:b/>
          <w:sz w:val="22"/>
          <w:szCs w:val="22"/>
          <w:highlight w:val="yellow"/>
        </w:rPr>
      </w:pPr>
      <w:r w:rsidRPr="00E836DF">
        <w:rPr>
          <w:rFonts w:ascii="Cambria" w:hAnsi="Cambria"/>
          <w:b/>
          <w:sz w:val="22"/>
          <w:szCs w:val="22"/>
        </w:rPr>
        <w:lastRenderedPageBreak/>
        <w:t>Príloha č. 3 k servisnej zmluve č.</w:t>
      </w:r>
      <w:r w:rsidR="00E836DF" w:rsidRPr="00E836DF">
        <w:rPr>
          <w:rFonts w:ascii="Cambria" w:hAnsi="Cambria"/>
          <w:b/>
          <w:sz w:val="22"/>
          <w:szCs w:val="22"/>
        </w:rPr>
        <w:t xml:space="preserve"> </w:t>
      </w:r>
      <w:r w:rsidR="004D41EF" w:rsidRPr="004233DE">
        <w:rPr>
          <w:rFonts w:ascii="Cambria" w:hAnsi="Cambria"/>
          <w:b/>
          <w:sz w:val="22"/>
          <w:szCs w:val="22"/>
        </w:rPr>
        <w:t>C-NBS1-000-</w:t>
      </w:r>
      <w:r w:rsidR="004D41EF">
        <w:rPr>
          <w:rFonts w:ascii="Cambria" w:hAnsi="Cambria"/>
          <w:b/>
          <w:sz w:val="22"/>
          <w:szCs w:val="22"/>
        </w:rPr>
        <w:t>110</w:t>
      </w:r>
      <w:r w:rsidR="004D41EF" w:rsidRPr="004233DE">
        <w:rPr>
          <w:rFonts w:ascii="Cambria" w:hAnsi="Cambria"/>
          <w:b/>
          <w:sz w:val="22"/>
          <w:szCs w:val="22"/>
        </w:rPr>
        <w:t>-</w:t>
      </w:r>
      <w:r w:rsidR="004D41EF">
        <w:rPr>
          <w:rFonts w:ascii="Cambria" w:hAnsi="Cambria"/>
          <w:b/>
          <w:sz w:val="22"/>
          <w:szCs w:val="22"/>
        </w:rPr>
        <w:t>394</w:t>
      </w:r>
    </w:p>
    <w:p w14:paraId="6DEEE69D" w14:textId="77777777" w:rsidR="00C9156B" w:rsidRDefault="00C9156B" w:rsidP="0001558A">
      <w:pPr>
        <w:spacing w:line="240" w:lineRule="auto"/>
        <w:ind w:hanging="142"/>
        <w:rPr>
          <w:rFonts w:ascii="Cambria" w:hAnsi="Cambria"/>
          <w:b/>
          <w:bCs/>
          <w:iCs/>
          <w:caps/>
          <w:sz w:val="20"/>
        </w:rPr>
      </w:pPr>
    </w:p>
    <w:p w14:paraId="2DD9B614" w14:textId="77777777" w:rsidR="00C9156B" w:rsidRDefault="00C9156B" w:rsidP="0001558A">
      <w:pPr>
        <w:spacing w:line="240" w:lineRule="auto"/>
        <w:ind w:hanging="142"/>
        <w:rPr>
          <w:rFonts w:ascii="Cambria" w:hAnsi="Cambria"/>
          <w:b/>
          <w:bCs/>
          <w:iCs/>
          <w:caps/>
          <w:sz w:val="20"/>
        </w:rPr>
      </w:pPr>
    </w:p>
    <w:p w14:paraId="1FA45D3B" w14:textId="71B6DFD2" w:rsidR="0001558A" w:rsidRPr="00C9156B" w:rsidRDefault="00C9156B" w:rsidP="00C9156B">
      <w:pPr>
        <w:spacing w:line="240" w:lineRule="auto"/>
        <w:ind w:left="142" w:hanging="142"/>
        <w:jc w:val="center"/>
        <w:rPr>
          <w:rFonts w:ascii="Cambria" w:hAnsi="Cambria"/>
          <w:b/>
          <w:bCs/>
          <w:iCs/>
          <w:caps/>
          <w:sz w:val="20"/>
        </w:rPr>
      </w:pPr>
      <w:r w:rsidRPr="00C9156B">
        <w:rPr>
          <w:rFonts w:ascii="Cambria" w:hAnsi="Cambria"/>
          <w:b/>
          <w:bCs/>
          <w:sz w:val="22"/>
          <w:szCs w:val="22"/>
        </w:rPr>
        <w:t>CENA ZA POSKYTOVANIE SERVISNÝCH SLUŽIEB</w:t>
      </w:r>
    </w:p>
    <w:p w14:paraId="6B839596" w14:textId="77777777" w:rsidR="00C9156B" w:rsidRDefault="00C9156B" w:rsidP="001E7A84">
      <w:pPr>
        <w:pStyle w:val="weeklies"/>
        <w:tabs>
          <w:tab w:val="left" w:pos="709"/>
        </w:tabs>
        <w:overflowPunct/>
        <w:autoSpaceDE/>
        <w:autoSpaceDN/>
        <w:adjustRightInd/>
        <w:spacing w:after="60"/>
        <w:ind w:left="-142"/>
        <w:jc w:val="left"/>
        <w:textAlignment w:val="auto"/>
        <w:rPr>
          <w:rFonts w:ascii="Cambria" w:hAnsi="Cambria"/>
          <w:b/>
          <w:sz w:val="20"/>
          <w:lang w:val="sk-SK"/>
        </w:rPr>
      </w:pPr>
    </w:p>
    <w:p w14:paraId="52F39091" w14:textId="009D2F05" w:rsidR="001E7A84" w:rsidRDefault="0001558A" w:rsidP="001E7A84">
      <w:pPr>
        <w:pStyle w:val="weeklies"/>
        <w:tabs>
          <w:tab w:val="left" w:pos="709"/>
        </w:tabs>
        <w:overflowPunct/>
        <w:autoSpaceDE/>
        <w:autoSpaceDN/>
        <w:adjustRightInd/>
        <w:spacing w:after="60"/>
        <w:ind w:left="-142"/>
        <w:jc w:val="left"/>
        <w:textAlignment w:val="auto"/>
        <w:rPr>
          <w:rFonts w:ascii="Cambria" w:hAnsi="Cambria"/>
          <w:b/>
          <w:sz w:val="22"/>
          <w:szCs w:val="22"/>
          <w:lang w:val="sk-SK"/>
        </w:rPr>
      </w:pPr>
      <w:r w:rsidRPr="00E836DF">
        <w:rPr>
          <w:rFonts w:ascii="Cambria" w:hAnsi="Cambria"/>
          <w:b/>
          <w:sz w:val="22"/>
          <w:szCs w:val="22"/>
          <w:lang w:val="sk-SK"/>
        </w:rPr>
        <w:t xml:space="preserve">Tabuľka </w:t>
      </w:r>
      <w:r w:rsidRPr="00E836DF">
        <w:rPr>
          <w:rFonts w:ascii="Cambria" w:hAnsi="Cambria"/>
          <w:b/>
          <w:sz w:val="22"/>
          <w:szCs w:val="22"/>
          <w:lang w:val="sk-SK"/>
        </w:rPr>
        <w:fldChar w:fldCharType="begin"/>
      </w:r>
      <w:r w:rsidRPr="00E836DF">
        <w:rPr>
          <w:rFonts w:ascii="Cambria" w:hAnsi="Cambria"/>
          <w:b/>
          <w:sz w:val="22"/>
          <w:szCs w:val="22"/>
          <w:lang w:val="sk-SK"/>
        </w:rPr>
        <w:instrText xml:space="preserve"> SEQ Tabuľka \* ARABIC </w:instrText>
      </w:r>
      <w:r w:rsidRPr="00E836DF">
        <w:rPr>
          <w:rFonts w:ascii="Cambria" w:hAnsi="Cambria"/>
          <w:b/>
          <w:sz w:val="22"/>
          <w:szCs w:val="22"/>
          <w:lang w:val="sk-SK"/>
        </w:rPr>
        <w:fldChar w:fldCharType="separate"/>
      </w:r>
      <w:r w:rsidR="00990457" w:rsidRPr="00E836DF">
        <w:rPr>
          <w:rFonts w:ascii="Cambria" w:hAnsi="Cambria"/>
          <w:b/>
          <w:noProof/>
          <w:sz w:val="22"/>
          <w:szCs w:val="22"/>
          <w:lang w:val="sk-SK"/>
        </w:rPr>
        <w:t>1</w:t>
      </w:r>
      <w:r w:rsidRPr="00E836DF">
        <w:rPr>
          <w:rFonts w:ascii="Cambria" w:hAnsi="Cambria"/>
          <w:b/>
          <w:sz w:val="22"/>
          <w:szCs w:val="22"/>
          <w:lang w:val="sk-SK"/>
        </w:rPr>
        <w:fldChar w:fldCharType="end"/>
      </w:r>
      <w:r w:rsidRPr="00E836DF">
        <w:rPr>
          <w:rFonts w:ascii="Cambria" w:hAnsi="Cambria"/>
          <w:b/>
          <w:sz w:val="22"/>
          <w:szCs w:val="22"/>
          <w:lang w:val="sk-SK"/>
        </w:rPr>
        <w:t xml:space="preserve">: Cena za servisnú podporu a údržbu v rozsahu </w:t>
      </w:r>
      <w:r w:rsidR="00BD41F8">
        <w:rPr>
          <w:rFonts w:ascii="Cambria" w:hAnsi="Cambria"/>
          <w:b/>
          <w:sz w:val="22"/>
          <w:szCs w:val="22"/>
          <w:lang w:val="sk-SK"/>
        </w:rPr>
        <w:t>60</w:t>
      </w:r>
      <w:r w:rsidRPr="00E836DF">
        <w:rPr>
          <w:rFonts w:ascii="Cambria" w:hAnsi="Cambria"/>
          <w:b/>
          <w:sz w:val="22"/>
          <w:szCs w:val="22"/>
          <w:lang w:val="sk-SK"/>
        </w:rPr>
        <w:t xml:space="preserve"> mesiacov</w:t>
      </w:r>
    </w:p>
    <w:p w14:paraId="714F088E" w14:textId="77777777" w:rsidR="005C5142" w:rsidRPr="005C5142" w:rsidRDefault="005C5142" w:rsidP="005C5142"/>
    <w:tbl>
      <w:tblPr>
        <w:tblW w:w="9580" w:type="dxa"/>
        <w:jc w:val="center"/>
        <w:tblLook w:val="0000" w:firstRow="0" w:lastRow="0" w:firstColumn="0" w:lastColumn="0" w:noHBand="0" w:noVBand="0"/>
      </w:tblPr>
      <w:tblGrid>
        <w:gridCol w:w="1023"/>
        <w:gridCol w:w="3697"/>
        <w:gridCol w:w="1162"/>
        <w:gridCol w:w="1878"/>
        <w:gridCol w:w="1820"/>
      </w:tblGrid>
      <w:tr w:rsidR="005C5142" w:rsidRPr="005C5142" w14:paraId="4C180CFA" w14:textId="77777777" w:rsidTr="00F35957">
        <w:trPr>
          <w:trHeight w:val="511"/>
          <w:jc w:val="center"/>
        </w:trPr>
        <w:tc>
          <w:tcPr>
            <w:tcW w:w="983" w:type="dxa"/>
            <w:tcBorders>
              <w:top w:val="single" w:sz="8" w:space="0" w:color="auto"/>
              <w:left w:val="single" w:sz="8" w:space="0" w:color="auto"/>
              <w:bottom w:val="single" w:sz="8" w:space="0" w:color="auto"/>
              <w:right w:val="single" w:sz="2" w:space="0" w:color="auto"/>
            </w:tcBorders>
            <w:shd w:val="clear" w:color="auto" w:fill="D9D9D9"/>
            <w:noWrap/>
            <w:vAlign w:val="center"/>
          </w:tcPr>
          <w:p w14:paraId="1AA4E8D3" w14:textId="77777777" w:rsidR="005C5142" w:rsidRPr="005C5142" w:rsidRDefault="005C5142" w:rsidP="00F35957">
            <w:pPr>
              <w:jc w:val="center"/>
              <w:rPr>
                <w:rFonts w:ascii="Cambria" w:hAnsi="Cambria"/>
                <w:b/>
                <w:bCs/>
                <w:sz w:val="22"/>
                <w:szCs w:val="22"/>
              </w:rPr>
            </w:pPr>
            <w:r w:rsidRPr="005C5142">
              <w:rPr>
                <w:rFonts w:ascii="Cambria" w:hAnsi="Cambria"/>
                <w:b/>
                <w:bCs/>
                <w:sz w:val="22"/>
                <w:szCs w:val="22"/>
              </w:rPr>
              <w:t>Položka</w:t>
            </w:r>
          </w:p>
          <w:p w14:paraId="4384A033" w14:textId="77777777" w:rsidR="005C5142" w:rsidRPr="005C5142" w:rsidRDefault="005C5142" w:rsidP="00F35957">
            <w:pPr>
              <w:jc w:val="center"/>
              <w:rPr>
                <w:rFonts w:ascii="Cambria" w:hAnsi="Cambria"/>
                <w:b/>
                <w:bCs/>
                <w:sz w:val="22"/>
                <w:szCs w:val="22"/>
              </w:rPr>
            </w:pPr>
            <w:r w:rsidRPr="005C5142">
              <w:rPr>
                <w:rFonts w:ascii="Cambria" w:hAnsi="Cambria"/>
                <w:b/>
                <w:bCs/>
                <w:sz w:val="22"/>
                <w:szCs w:val="22"/>
              </w:rPr>
              <w:t>číslo</w:t>
            </w:r>
          </w:p>
        </w:tc>
        <w:tc>
          <w:tcPr>
            <w:tcW w:w="3777" w:type="dxa"/>
            <w:tcBorders>
              <w:top w:val="single" w:sz="8" w:space="0" w:color="auto"/>
              <w:left w:val="single" w:sz="2" w:space="0" w:color="auto"/>
              <w:bottom w:val="single" w:sz="2" w:space="0" w:color="auto"/>
              <w:right w:val="single" w:sz="8" w:space="0" w:color="auto"/>
            </w:tcBorders>
            <w:shd w:val="clear" w:color="auto" w:fill="D9D9D9"/>
            <w:vAlign w:val="center"/>
          </w:tcPr>
          <w:p w14:paraId="52028B2F" w14:textId="77777777" w:rsidR="005C5142" w:rsidRPr="005C5142" w:rsidRDefault="005C5142" w:rsidP="00F35957">
            <w:pPr>
              <w:jc w:val="center"/>
              <w:rPr>
                <w:rFonts w:ascii="Cambria" w:hAnsi="Cambria"/>
                <w:sz w:val="22"/>
                <w:szCs w:val="22"/>
              </w:rPr>
            </w:pPr>
            <w:r w:rsidRPr="005C5142">
              <w:rPr>
                <w:rFonts w:ascii="Cambria" w:hAnsi="Cambria"/>
                <w:b/>
                <w:bCs/>
                <w:sz w:val="22"/>
                <w:szCs w:val="22"/>
              </w:rPr>
              <w:t>Popis</w:t>
            </w:r>
          </w:p>
        </w:tc>
        <w:tc>
          <w:tcPr>
            <w:tcW w:w="1076" w:type="dxa"/>
            <w:tcBorders>
              <w:top w:val="single" w:sz="8" w:space="0" w:color="auto"/>
              <w:left w:val="single" w:sz="2" w:space="0" w:color="auto"/>
              <w:bottom w:val="single" w:sz="2" w:space="0" w:color="auto"/>
              <w:right w:val="single" w:sz="2" w:space="0" w:color="auto"/>
            </w:tcBorders>
            <w:shd w:val="clear" w:color="auto" w:fill="D9D9D9"/>
            <w:vAlign w:val="center"/>
          </w:tcPr>
          <w:p w14:paraId="46A26EED" w14:textId="77777777" w:rsidR="005C5142" w:rsidRPr="005C5142" w:rsidRDefault="005C5142" w:rsidP="00F35957">
            <w:pPr>
              <w:jc w:val="center"/>
              <w:rPr>
                <w:rFonts w:ascii="Cambria" w:hAnsi="Cambria"/>
                <w:b/>
                <w:bCs/>
                <w:sz w:val="22"/>
                <w:szCs w:val="22"/>
              </w:rPr>
            </w:pPr>
            <w:r w:rsidRPr="005C5142">
              <w:rPr>
                <w:rFonts w:ascii="Cambria" w:hAnsi="Cambria" w:cs="Arial"/>
                <w:b/>
                <w:bCs/>
                <w:sz w:val="22"/>
                <w:szCs w:val="22"/>
              </w:rPr>
              <w:t>Počet mesiacov</w:t>
            </w:r>
          </w:p>
        </w:tc>
        <w:tc>
          <w:tcPr>
            <w:tcW w:w="1902" w:type="dxa"/>
            <w:tcBorders>
              <w:top w:val="single" w:sz="8" w:space="0" w:color="auto"/>
              <w:left w:val="single" w:sz="2" w:space="0" w:color="auto"/>
              <w:bottom w:val="single" w:sz="2" w:space="0" w:color="auto"/>
              <w:right w:val="single" w:sz="2" w:space="0" w:color="auto"/>
            </w:tcBorders>
            <w:shd w:val="clear" w:color="auto" w:fill="D9D9D9"/>
            <w:vAlign w:val="center"/>
          </w:tcPr>
          <w:p w14:paraId="608666AB" w14:textId="33E19DF3" w:rsidR="005C5142" w:rsidRPr="005C5142" w:rsidRDefault="005C5142" w:rsidP="00F35957">
            <w:pPr>
              <w:jc w:val="center"/>
              <w:rPr>
                <w:rFonts w:ascii="Cambria" w:hAnsi="Cambria"/>
                <w:b/>
                <w:bCs/>
                <w:sz w:val="22"/>
                <w:szCs w:val="22"/>
              </w:rPr>
            </w:pPr>
            <w:r w:rsidRPr="005C5142">
              <w:rPr>
                <w:rFonts w:ascii="Cambria" w:hAnsi="Cambria" w:cs="Arial"/>
                <w:b/>
                <w:bCs/>
                <w:sz w:val="22"/>
                <w:szCs w:val="22"/>
              </w:rPr>
              <w:t>Cena v eurách bez DPH za mesiac</w:t>
            </w:r>
            <w:r w:rsidR="005468C0">
              <w:rPr>
                <w:rFonts w:ascii="Cambria" w:hAnsi="Cambria" w:cs="Arial"/>
                <w:b/>
                <w:bCs/>
                <w:sz w:val="22"/>
                <w:szCs w:val="22"/>
              </w:rPr>
              <w:t xml:space="preserve"> (mesačný paušál)</w:t>
            </w:r>
          </w:p>
        </w:tc>
        <w:tc>
          <w:tcPr>
            <w:tcW w:w="1842" w:type="dxa"/>
            <w:tcBorders>
              <w:top w:val="single" w:sz="8" w:space="0" w:color="auto"/>
              <w:left w:val="single" w:sz="2" w:space="0" w:color="auto"/>
              <w:bottom w:val="single" w:sz="2" w:space="0" w:color="auto"/>
              <w:right w:val="single" w:sz="8" w:space="0" w:color="auto"/>
            </w:tcBorders>
            <w:shd w:val="clear" w:color="auto" w:fill="D9D9D9"/>
            <w:vAlign w:val="center"/>
          </w:tcPr>
          <w:p w14:paraId="1F1D8F88" w14:textId="77777777" w:rsidR="005C5142" w:rsidRPr="005C5142" w:rsidRDefault="005C5142" w:rsidP="00F35957">
            <w:pPr>
              <w:jc w:val="center"/>
              <w:rPr>
                <w:rFonts w:ascii="Cambria" w:hAnsi="Cambria"/>
                <w:b/>
                <w:bCs/>
                <w:sz w:val="22"/>
                <w:szCs w:val="22"/>
              </w:rPr>
            </w:pPr>
            <w:r w:rsidRPr="005C5142">
              <w:rPr>
                <w:rFonts w:ascii="Cambria" w:hAnsi="Cambria" w:cs="Arial"/>
                <w:b/>
                <w:bCs/>
                <w:sz w:val="22"/>
                <w:szCs w:val="22"/>
              </w:rPr>
              <w:t>Celková cena za položku v eurách bez DPH</w:t>
            </w:r>
            <w:r w:rsidRPr="005C5142" w:rsidDel="00015F8B">
              <w:rPr>
                <w:rFonts w:ascii="Cambria" w:hAnsi="Cambria"/>
                <w:b/>
                <w:bCs/>
                <w:sz w:val="22"/>
                <w:szCs w:val="22"/>
              </w:rPr>
              <w:t xml:space="preserve"> </w:t>
            </w:r>
          </w:p>
        </w:tc>
      </w:tr>
      <w:tr w:rsidR="005C5142" w:rsidRPr="005C5142" w14:paraId="028077D3" w14:textId="77777777" w:rsidTr="00F35957">
        <w:trPr>
          <w:trHeight w:val="478"/>
          <w:jc w:val="center"/>
        </w:trPr>
        <w:tc>
          <w:tcPr>
            <w:tcW w:w="983" w:type="dxa"/>
            <w:tcBorders>
              <w:top w:val="single" w:sz="4" w:space="0" w:color="auto"/>
              <w:left w:val="single" w:sz="2" w:space="0" w:color="auto"/>
              <w:bottom w:val="single" w:sz="4" w:space="0" w:color="auto"/>
              <w:right w:val="single" w:sz="2" w:space="0" w:color="auto"/>
            </w:tcBorders>
            <w:noWrap/>
            <w:vAlign w:val="center"/>
          </w:tcPr>
          <w:p w14:paraId="51B6B1FA" w14:textId="77777777" w:rsidR="005C5142" w:rsidRPr="005C5142" w:rsidRDefault="005C5142" w:rsidP="00F35957">
            <w:pPr>
              <w:jc w:val="center"/>
              <w:rPr>
                <w:rFonts w:ascii="Cambria" w:hAnsi="Cambria"/>
                <w:sz w:val="22"/>
                <w:szCs w:val="22"/>
              </w:rPr>
            </w:pPr>
            <w:r w:rsidRPr="005C5142">
              <w:rPr>
                <w:rFonts w:ascii="Cambria" w:hAnsi="Cambria"/>
                <w:sz w:val="22"/>
                <w:szCs w:val="22"/>
              </w:rPr>
              <w:t>P1</w:t>
            </w:r>
          </w:p>
        </w:tc>
        <w:tc>
          <w:tcPr>
            <w:tcW w:w="3777" w:type="dxa"/>
            <w:tcBorders>
              <w:top w:val="single" w:sz="2" w:space="0" w:color="auto"/>
              <w:left w:val="single" w:sz="2" w:space="0" w:color="auto"/>
              <w:bottom w:val="single" w:sz="2" w:space="0" w:color="auto"/>
              <w:right w:val="single" w:sz="2" w:space="0" w:color="auto"/>
            </w:tcBorders>
            <w:vAlign w:val="center"/>
          </w:tcPr>
          <w:p w14:paraId="68D6B7E2" w14:textId="1C102118" w:rsidR="005C5142" w:rsidRPr="005C5142" w:rsidRDefault="005C5142" w:rsidP="00F35957">
            <w:pPr>
              <w:rPr>
                <w:rFonts w:ascii="Cambria" w:hAnsi="Cambria"/>
                <w:sz w:val="22"/>
                <w:szCs w:val="22"/>
              </w:rPr>
            </w:pPr>
            <w:r w:rsidRPr="005C5142">
              <w:rPr>
                <w:rFonts w:ascii="Cambria" w:hAnsi="Cambria"/>
                <w:sz w:val="22"/>
                <w:szCs w:val="22"/>
              </w:rPr>
              <w:t xml:space="preserve">Poskytovanie servisnej podpory a údržby </w:t>
            </w:r>
          </w:p>
        </w:tc>
        <w:tc>
          <w:tcPr>
            <w:tcW w:w="1076" w:type="dxa"/>
            <w:tcBorders>
              <w:top w:val="single" w:sz="2" w:space="0" w:color="auto"/>
              <w:left w:val="single" w:sz="2" w:space="0" w:color="auto"/>
              <w:bottom w:val="single" w:sz="2" w:space="0" w:color="auto"/>
              <w:right w:val="single" w:sz="2" w:space="0" w:color="auto"/>
            </w:tcBorders>
            <w:vAlign w:val="center"/>
          </w:tcPr>
          <w:p w14:paraId="105940CE" w14:textId="1E211406" w:rsidR="005C5142" w:rsidRPr="005C5142" w:rsidRDefault="006C0C0D" w:rsidP="00F35957">
            <w:pPr>
              <w:tabs>
                <w:tab w:val="left" w:pos="2520"/>
              </w:tabs>
              <w:ind w:right="-45"/>
              <w:jc w:val="center"/>
              <w:rPr>
                <w:rFonts w:ascii="Cambria" w:hAnsi="Cambria" w:cs="Arial"/>
                <w:bCs/>
                <w:iCs/>
                <w:sz w:val="22"/>
                <w:szCs w:val="22"/>
              </w:rPr>
            </w:pPr>
            <w:r>
              <w:rPr>
                <w:rFonts w:ascii="Cambria" w:hAnsi="Cambria" w:cs="Arial"/>
                <w:bCs/>
                <w:iCs/>
                <w:sz w:val="22"/>
                <w:szCs w:val="22"/>
              </w:rPr>
              <w:t>60</w:t>
            </w:r>
          </w:p>
        </w:tc>
        <w:tc>
          <w:tcPr>
            <w:tcW w:w="1902" w:type="dxa"/>
            <w:tcBorders>
              <w:top w:val="single" w:sz="2" w:space="0" w:color="auto"/>
              <w:left w:val="single" w:sz="2" w:space="0" w:color="auto"/>
              <w:bottom w:val="single" w:sz="2" w:space="0" w:color="auto"/>
              <w:right w:val="single" w:sz="2" w:space="0" w:color="auto"/>
            </w:tcBorders>
            <w:vAlign w:val="center"/>
          </w:tcPr>
          <w:p w14:paraId="4B17E14C" w14:textId="77777777" w:rsidR="005C5142" w:rsidRPr="005C5142" w:rsidRDefault="005C5142" w:rsidP="00F35957">
            <w:pPr>
              <w:tabs>
                <w:tab w:val="left" w:pos="2520"/>
              </w:tabs>
              <w:ind w:right="-45"/>
              <w:jc w:val="center"/>
              <w:rPr>
                <w:rFonts w:ascii="Cambria" w:hAnsi="Cambria" w:cs="Arial"/>
                <w:bCs/>
                <w:iCs/>
                <w:sz w:val="22"/>
                <w:szCs w:val="22"/>
              </w:rPr>
            </w:pPr>
            <w:r w:rsidRPr="005C5142">
              <w:rPr>
                <w:rFonts w:ascii="Cambria" w:hAnsi="Cambria" w:cs="Arial"/>
                <w:bCs/>
                <w:iCs/>
                <w:sz w:val="22"/>
                <w:szCs w:val="22"/>
              </w:rPr>
              <w:t>&lt;</w:t>
            </w:r>
            <w:r w:rsidRPr="005C5142">
              <w:rPr>
                <w:rFonts w:ascii="Cambria" w:hAnsi="Cambria" w:cs="Arial"/>
                <w:iCs/>
                <w:color w:val="00B0F0"/>
                <w:sz w:val="22"/>
                <w:szCs w:val="22"/>
              </w:rPr>
              <w:t>vyplní uchádzač</w:t>
            </w:r>
            <w:r w:rsidRPr="005C5142">
              <w:rPr>
                <w:rFonts w:ascii="Cambria" w:hAnsi="Cambria" w:cs="Arial"/>
                <w:bCs/>
                <w:iCs/>
                <w:sz w:val="22"/>
                <w:szCs w:val="22"/>
              </w:rPr>
              <w:t>&gt;</w:t>
            </w:r>
          </w:p>
        </w:tc>
        <w:tc>
          <w:tcPr>
            <w:tcW w:w="1842" w:type="dxa"/>
            <w:tcBorders>
              <w:top w:val="single" w:sz="2" w:space="0" w:color="auto"/>
              <w:left w:val="single" w:sz="2" w:space="0" w:color="auto"/>
              <w:bottom w:val="single" w:sz="2" w:space="0" w:color="auto"/>
              <w:right w:val="single" w:sz="2" w:space="0" w:color="auto"/>
            </w:tcBorders>
            <w:vAlign w:val="center"/>
          </w:tcPr>
          <w:p w14:paraId="6E2AFEDE" w14:textId="77777777" w:rsidR="005C5142" w:rsidRPr="005C5142" w:rsidRDefault="005C5142" w:rsidP="00F35957">
            <w:pPr>
              <w:tabs>
                <w:tab w:val="left" w:pos="2520"/>
              </w:tabs>
              <w:ind w:right="-45"/>
              <w:jc w:val="center"/>
              <w:rPr>
                <w:rFonts w:ascii="Cambria" w:hAnsi="Cambria"/>
                <w:i/>
                <w:iCs/>
                <w:sz w:val="22"/>
                <w:szCs w:val="22"/>
              </w:rPr>
            </w:pPr>
            <w:r w:rsidRPr="005C5142">
              <w:rPr>
                <w:rFonts w:ascii="Cambria" w:hAnsi="Cambria" w:cs="Arial"/>
                <w:bCs/>
                <w:iCs/>
                <w:sz w:val="22"/>
                <w:szCs w:val="22"/>
              </w:rPr>
              <w:t>&lt;</w:t>
            </w:r>
            <w:r w:rsidRPr="005C5142">
              <w:rPr>
                <w:rFonts w:ascii="Cambria" w:hAnsi="Cambria" w:cs="Arial"/>
                <w:iCs/>
                <w:color w:val="00B0F0"/>
                <w:sz w:val="22"/>
                <w:szCs w:val="22"/>
              </w:rPr>
              <w:t>vyplní uchádzač</w:t>
            </w:r>
            <w:r w:rsidRPr="005C5142">
              <w:rPr>
                <w:rFonts w:ascii="Cambria" w:hAnsi="Cambria" w:cs="Arial"/>
                <w:bCs/>
                <w:iCs/>
                <w:sz w:val="22"/>
                <w:szCs w:val="22"/>
              </w:rPr>
              <w:t>&gt;</w:t>
            </w:r>
          </w:p>
        </w:tc>
      </w:tr>
      <w:tr w:rsidR="005C5142" w:rsidRPr="005C5142" w14:paraId="3E1C0A64" w14:textId="77777777" w:rsidTr="00F35957">
        <w:trPr>
          <w:trHeight w:val="255"/>
          <w:jc w:val="center"/>
        </w:trPr>
        <w:tc>
          <w:tcPr>
            <w:tcW w:w="983" w:type="dxa"/>
            <w:tcBorders>
              <w:top w:val="single" w:sz="4" w:space="0" w:color="auto"/>
              <w:left w:val="single" w:sz="2" w:space="0" w:color="auto"/>
              <w:bottom w:val="single" w:sz="4" w:space="0" w:color="auto"/>
              <w:right w:val="single" w:sz="2" w:space="0" w:color="auto"/>
            </w:tcBorders>
            <w:noWrap/>
            <w:vAlign w:val="center"/>
          </w:tcPr>
          <w:p w14:paraId="15817FCB" w14:textId="77777777" w:rsidR="005C5142" w:rsidRPr="005C5142" w:rsidRDefault="005C5142" w:rsidP="00F35957">
            <w:pPr>
              <w:jc w:val="center"/>
              <w:rPr>
                <w:rFonts w:ascii="Cambria" w:hAnsi="Cambria"/>
                <w:sz w:val="22"/>
                <w:szCs w:val="22"/>
              </w:rPr>
            </w:pPr>
            <w:r w:rsidRPr="005C5142">
              <w:rPr>
                <w:rFonts w:ascii="Cambria" w:hAnsi="Cambria"/>
                <w:sz w:val="22"/>
                <w:szCs w:val="22"/>
              </w:rPr>
              <w:t>CPÚ</w:t>
            </w:r>
          </w:p>
        </w:tc>
        <w:tc>
          <w:tcPr>
            <w:tcW w:w="6755" w:type="dxa"/>
            <w:gridSpan w:val="3"/>
            <w:tcBorders>
              <w:top w:val="single" w:sz="2" w:space="0" w:color="auto"/>
              <w:left w:val="single" w:sz="2" w:space="0" w:color="auto"/>
              <w:bottom w:val="single" w:sz="2" w:space="0" w:color="auto"/>
              <w:right w:val="single" w:sz="2" w:space="0" w:color="auto"/>
            </w:tcBorders>
            <w:vAlign w:val="center"/>
          </w:tcPr>
          <w:p w14:paraId="241053AF" w14:textId="40DDE7BD" w:rsidR="005C5142" w:rsidRPr="005C5142" w:rsidRDefault="005C5142" w:rsidP="00F35957">
            <w:pPr>
              <w:rPr>
                <w:rFonts w:ascii="Cambria" w:hAnsi="Cambria"/>
                <w:b/>
                <w:sz w:val="22"/>
                <w:szCs w:val="22"/>
              </w:rPr>
            </w:pPr>
            <w:r w:rsidRPr="005C5142">
              <w:rPr>
                <w:rFonts w:ascii="Cambria" w:hAnsi="Cambria"/>
                <w:b/>
                <w:sz w:val="22"/>
                <w:szCs w:val="22"/>
              </w:rPr>
              <w:t xml:space="preserve">Cena za servisnú podporu a údržbu v rozsahu </w:t>
            </w:r>
            <w:r w:rsidR="006C0C0D">
              <w:rPr>
                <w:rFonts w:ascii="Cambria" w:hAnsi="Cambria"/>
                <w:b/>
                <w:sz w:val="22"/>
                <w:szCs w:val="22"/>
              </w:rPr>
              <w:t>60</w:t>
            </w:r>
            <w:r w:rsidRPr="005C5142">
              <w:rPr>
                <w:rFonts w:ascii="Cambria" w:hAnsi="Cambria"/>
                <w:b/>
                <w:sz w:val="22"/>
                <w:szCs w:val="22"/>
              </w:rPr>
              <w:t xml:space="preserve"> mesiacov</w:t>
            </w:r>
          </w:p>
          <w:p w14:paraId="21672F40" w14:textId="77777777" w:rsidR="005C5142" w:rsidRPr="005C5142" w:rsidRDefault="005C5142" w:rsidP="00F35957">
            <w:pPr>
              <w:tabs>
                <w:tab w:val="left" w:pos="2520"/>
              </w:tabs>
              <w:ind w:right="-45"/>
              <w:rPr>
                <w:rFonts w:ascii="Cambria" w:hAnsi="Cambria" w:cs="Arial"/>
                <w:bCs/>
                <w:iCs/>
                <w:sz w:val="22"/>
                <w:szCs w:val="22"/>
              </w:rPr>
            </w:pPr>
            <w:r w:rsidRPr="005C5142">
              <w:rPr>
                <w:rFonts w:ascii="Cambria" w:hAnsi="Cambria"/>
                <w:bCs/>
                <w:sz w:val="22"/>
                <w:szCs w:val="22"/>
              </w:rPr>
              <w:t>(Vypočítaná ako CPÚ = celková cena za položku P1)</w:t>
            </w:r>
          </w:p>
        </w:tc>
        <w:tc>
          <w:tcPr>
            <w:tcW w:w="1842" w:type="dxa"/>
            <w:tcBorders>
              <w:top w:val="single" w:sz="2" w:space="0" w:color="auto"/>
              <w:left w:val="single" w:sz="2" w:space="0" w:color="auto"/>
              <w:bottom w:val="single" w:sz="2" w:space="0" w:color="auto"/>
              <w:right w:val="single" w:sz="2" w:space="0" w:color="auto"/>
            </w:tcBorders>
            <w:vAlign w:val="center"/>
          </w:tcPr>
          <w:p w14:paraId="0E8C7974" w14:textId="77777777" w:rsidR="005C5142" w:rsidRPr="005C5142" w:rsidRDefault="005C5142" w:rsidP="00F35957">
            <w:pPr>
              <w:tabs>
                <w:tab w:val="left" w:pos="2520"/>
              </w:tabs>
              <w:ind w:right="-45"/>
              <w:jc w:val="center"/>
              <w:rPr>
                <w:rFonts w:ascii="Cambria" w:hAnsi="Cambria"/>
                <w:i/>
                <w:iCs/>
                <w:sz w:val="22"/>
                <w:szCs w:val="22"/>
              </w:rPr>
            </w:pPr>
            <w:r w:rsidRPr="005C5142">
              <w:rPr>
                <w:rFonts w:ascii="Cambria" w:hAnsi="Cambria" w:cs="Arial"/>
                <w:bCs/>
                <w:iCs/>
                <w:sz w:val="22"/>
                <w:szCs w:val="22"/>
              </w:rPr>
              <w:t>&lt;</w:t>
            </w:r>
            <w:r w:rsidRPr="005C5142">
              <w:rPr>
                <w:rFonts w:ascii="Cambria" w:hAnsi="Cambria" w:cs="Arial"/>
                <w:iCs/>
                <w:color w:val="00B0F0"/>
                <w:sz w:val="22"/>
                <w:szCs w:val="22"/>
              </w:rPr>
              <w:t>vyplní uchádzač</w:t>
            </w:r>
            <w:r w:rsidRPr="005C5142">
              <w:rPr>
                <w:rFonts w:ascii="Cambria" w:hAnsi="Cambria" w:cs="Arial"/>
                <w:bCs/>
                <w:iCs/>
                <w:sz w:val="22"/>
                <w:szCs w:val="22"/>
              </w:rPr>
              <w:t>&gt;</w:t>
            </w:r>
          </w:p>
        </w:tc>
      </w:tr>
    </w:tbl>
    <w:p w14:paraId="54C78175" w14:textId="77777777" w:rsidR="005C5142" w:rsidRDefault="005C5142" w:rsidP="005C5142">
      <w:pPr>
        <w:spacing w:line="276" w:lineRule="auto"/>
        <w:rPr>
          <w:rFonts w:asciiTheme="majorHAnsi" w:hAnsiTheme="majorHAnsi" w:cs="Arial"/>
          <w:sz w:val="20"/>
        </w:rPr>
      </w:pPr>
    </w:p>
    <w:p w14:paraId="1678D43E" w14:textId="48EBAC93" w:rsidR="004E42BE" w:rsidRPr="008236B2" w:rsidRDefault="004E42BE" w:rsidP="004E42BE">
      <w:pPr>
        <w:spacing w:line="276" w:lineRule="auto"/>
        <w:rPr>
          <w:rFonts w:ascii="Cambria" w:hAnsi="Cambria" w:cs="Arial"/>
          <w:sz w:val="20"/>
        </w:rPr>
      </w:pPr>
    </w:p>
    <w:p w14:paraId="693E91BA" w14:textId="0AF83BB7" w:rsidR="001066DE" w:rsidRPr="008236B2" w:rsidRDefault="001066DE" w:rsidP="0069729C">
      <w:pPr>
        <w:pStyle w:val="Popis"/>
        <w:keepNext/>
        <w:spacing w:after="120" w:line="240" w:lineRule="auto"/>
        <w:jc w:val="both"/>
        <w:rPr>
          <w:rFonts w:ascii="Cambria" w:hAnsi="Cambria"/>
          <w:b w:val="0"/>
          <w:bCs w:val="0"/>
          <w:iCs/>
          <w:caps/>
          <w:sz w:val="20"/>
        </w:rPr>
      </w:pPr>
      <w:r w:rsidRPr="008236B2">
        <w:rPr>
          <w:rFonts w:ascii="Cambria" w:hAnsi="Cambria"/>
          <w:b w:val="0"/>
          <w:bCs w:val="0"/>
          <w:iCs/>
          <w:caps/>
          <w:sz w:val="20"/>
        </w:rPr>
        <w:br w:type="page"/>
      </w:r>
    </w:p>
    <w:p w14:paraId="4A255321" w14:textId="51502855" w:rsidR="00C9156B" w:rsidRPr="00F57132" w:rsidRDefault="00C9156B" w:rsidP="00C9156B">
      <w:pPr>
        <w:pStyle w:val="Odsekzoznamu"/>
        <w:spacing w:line="240" w:lineRule="auto"/>
        <w:ind w:left="0"/>
        <w:rPr>
          <w:rFonts w:ascii="Cambria" w:hAnsi="Cambria"/>
          <w:b/>
          <w:sz w:val="22"/>
          <w:szCs w:val="22"/>
          <w:highlight w:val="yellow"/>
        </w:rPr>
      </w:pPr>
      <w:r w:rsidRPr="00E836DF">
        <w:rPr>
          <w:rFonts w:ascii="Cambria" w:hAnsi="Cambria"/>
          <w:b/>
          <w:sz w:val="22"/>
          <w:szCs w:val="22"/>
        </w:rPr>
        <w:lastRenderedPageBreak/>
        <w:t>Príloha č. 4 k servisnej zmluve č.</w:t>
      </w:r>
      <w:r w:rsidR="00E836DF" w:rsidRPr="00E836DF">
        <w:rPr>
          <w:rFonts w:ascii="Cambria" w:hAnsi="Cambria"/>
          <w:b/>
          <w:sz w:val="22"/>
          <w:szCs w:val="22"/>
        </w:rPr>
        <w:t xml:space="preserve"> </w:t>
      </w:r>
      <w:r w:rsidR="00CF1940" w:rsidRPr="004233DE">
        <w:rPr>
          <w:rFonts w:ascii="Cambria" w:hAnsi="Cambria"/>
          <w:b/>
          <w:sz w:val="22"/>
          <w:szCs w:val="22"/>
        </w:rPr>
        <w:t>C-NBS1-000-</w:t>
      </w:r>
      <w:r w:rsidR="00CF1940">
        <w:rPr>
          <w:rFonts w:ascii="Cambria" w:hAnsi="Cambria"/>
          <w:b/>
          <w:sz w:val="22"/>
          <w:szCs w:val="22"/>
        </w:rPr>
        <w:t>110</w:t>
      </w:r>
      <w:r w:rsidR="00CF1940" w:rsidRPr="004233DE">
        <w:rPr>
          <w:rFonts w:ascii="Cambria" w:hAnsi="Cambria"/>
          <w:b/>
          <w:sz w:val="22"/>
          <w:szCs w:val="22"/>
        </w:rPr>
        <w:t>-</w:t>
      </w:r>
      <w:r w:rsidR="00CF1940">
        <w:rPr>
          <w:rFonts w:ascii="Cambria" w:hAnsi="Cambria"/>
          <w:b/>
          <w:sz w:val="22"/>
          <w:szCs w:val="22"/>
        </w:rPr>
        <w:t>394</w:t>
      </w:r>
    </w:p>
    <w:p w14:paraId="24D1AD41" w14:textId="77777777" w:rsidR="00C9156B" w:rsidRPr="00416EF3" w:rsidRDefault="00C9156B" w:rsidP="00E836DF">
      <w:pPr>
        <w:spacing w:before="72"/>
        <w:rPr>
          <w:b/>
        </w:rPr>
      </w:pPr>
    </w:p>
    <w:p w14:paraId="1AF0540F" w14:textId="01C250CE" w:rsidR="00C9156B" w:rsidRPr="00C9156B" w:rsidRDefault="00C9156B" w:rsidP="00C9156B">
      <w:pPr>
        <w:spacing w:before="72"/>
        <w:ind w:left="216"/>
        <w:jc w:val="center"/>
        <w:rPr>
          <w:rFonts w:ascii="Cambria" w:hAnsi="Cambria"/>
          <w:b/>
          <w:sz w:val="22"/>
          <w:szCs w:val="22"/>
        </w:rPr>
      </w:pPr>
      <w:r w:rsidRPr="00C9156B">
        <w:rPr>
          <w:rFonts w:ascii="Cambria" w:hAnsi="Cambria"/>
          <w:b/>
          <w:sz w:val="22"/>
          <w:szCs w:val="22"/>
        </w:rPr>
        <w:t>ZOZNAM ODBORNE SPÔSOBILÝCH OSÔB POSKYTOVATEĽA</w:t>
      </w:r>
    </w:p>
    <w:p w14:paraId="5DA59224" w14:textId="77777777" w:rsidR="00AC2580" w:rsidRDefault="00AC2580" w:rsidP="00AC2580">
      <w:pPr>
        <w:rPr>
          <w:rFonts w:cs="Arial"/>
          <w:i/>
        </w:rPr>
      </w:pPr>
    </w:p>
    <w:p w14:paraId="5F6B9A0B" w14:textId="19188B52" w:rsidR="00AC2580" w:rsidRPr="00AC2580" w:rsidRDefault="00AC2580" w:rsidP="00AC2580">
      <w:pPr>
        <w:rPr>
          <w:rFonts w:ascii="Cambria" w:hAnsi="Cambria" w:cs="Arial"/>
          <w:i/>
          <w:sz w:val="22"/>
          <w:szCs w:val="22"/>
          <w:lang w:eastAsia="sk-SK"/>
        </w:rPr>
      </w:pPr>
      <w:r w:rsidRPr="00AC2580">
        <w:rPr>
          <w:rFonts w:ascii="Cambria" w:hAnsi="Cambria" w:cs="Arial"/>
          <w:i/>
          <w:sz w:val="22"/>
          <w:szCs w:val="22"/>
        </w:rPr>
        <w:t xml:space="preserve">&lt; </w:t>
      </w:r>
      <w:r w:rsidRPr="00AC2580">
        <w:rPr>
          <w:rFonts w:ascii="Cambria" w:hAnsi="Cambria" w:cs="Arial"/>
          <w:i/>
          <w:color w:val="00B0F0"/>
          <w:sz w:val="22"/>
          <w:szCs w:val="22"/>
        </w:rPr>
        <w:t>Vyplní uchádzač – v tabuľke uvedie meno pracovníka, funkciu a kontaktné údaje, počet riadkov doplní uchádzač podľa potreby</w:t>
      </w:r>
      <w:r w:rsidRPr="00AC2580">
        <w:rPr>
          <w:rFonts w:ascii="Cambria" w:hAnsi="Cambria" w:cs="Arial"/>
          <w:i/>
          <w:sz w:val="22"/>
          <w:szCs w:val="22"/>
        </w:rPr>
        <w:t>&gt;</w:t>
      </w:r>
    </w:p>
    <w:p w14:paraId="10D574D5" w14:textId="77777777" w:rsidR="00C9156B" w:rsidRPr="00C9156B" w:rsidRDefault="00C9156B" w:rsidP="00C9156B">
      <w:pPr>
        <w:pStyle w:val="Zkladntext"/>
        <w:spacing w:before="1"/>
        <w:rPr>
          <w:rFonts w:ascii="Cambria" w:hAnsi="Cambri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2198"/>
        <w:gridCol w:w="2198"/>
        <w:gridCol w:w="2198"/>
      </w:tblGrid>
      <w:tr w:rsidR="00C9156B" w:rsidRPr="00C9156B" w14:paraId="4D37C909" w14:textId="77777777" w:rsidTr="00E836DF">
        <w:tc>
          <w:tcPr>
            <w:tcW w:w="2472" w:type="dxa"/>
            <w:tcBorders>
              <w:top w:val="single" w:sz="4" w:space="0" w:color="auto"/>
              <w:left w:val="single" w:sz="4" w:space="0" w:color="auto"/>
              <w:bottom w:val="single" w:sz="4" w:space="0" w:color="auto"/>
              <w:right w:val="single" w:sz="4" w:space="0" w:color="auto"/>
            </w:tcBorders>
            <w:vAlign w:val="center"/>
            <w:hideMark/>
          </w:tcPr>
          <w:p w14:paraId="67EFB763" w14:textId="77777777" w:rsidR="00C9156B" w:rsidRPr="00C9156B" w:rsidRDefault="00C9156B" w:rsidP="00F35957">
            <w:pPr>
              <w:jc w:val="center"/>
              <w:rPr>
                <w:rFonts w:ascii="Cambria" w:hAnsi="Cambria" w:cs="Arial"/>
                <w:b/>
                <w:sz w:val="22"/>
                <w:szCs w:val="22"/>
              </w:rPr>
            </w:pPr>
            <w:r w:rsidRPr="00C9156B">
              <w:rPr>
                <w:rFonts w:ascii="Cambria" w:hAnsi="Cambria" w:cs="Arial"/>
                <w:b/>
                <w:sz w:val="22"/>
                <w:szCs w:val="22"/>
              </w:rPr>
              <w:t>Meno a Priezvisko</w:t>
            </w:r>
          </w:p>
        </w:tc>
        <w:tc>
          <w:tcPr>
            <w:tcW w:w="2198" w:type="dxa"/>
            <w:tcBorders>
              <w:top w:val="single" w:sz="4" w:space="0" w:color="auto"/>
              <w:left w:val="single" w:sz="4" w:space="0" w:color="auto"/>
              <w:bottom w:val="single" w:sz="4" w:space="0" w:color="auto"/>
              <w:right w:val="single" w:sz="4" w:space="0" w:color="auto"/>
            </w:tcBorders>
            <w:vAlign w:val="center"/>
            <w:hideMark/>
          </w:tcPr>
          <w:p w14:paraId="725B5104" w14:textId="77777777" w:rsidR="00C9156B" w:rsidRPr="00C9156B" w:rsidRDefault="00C9156B" w:rsidP="00F35957">
            <w:pPr>
              <w:jc w:val="center"/>
              <w:rPr>
                <w:rFonts w:ascii="Cambria" w:hAnsi="Cambria" w:cs="Arial"/>
                <w:b/>
                <w:sz w:val="22"/>
                <w:szCs w:val="22"/>
              </w:rPr>
            </w:pPr>
            <w:r w:rsidRPr="00C9156B">
              <w:rPr>
                <w:rFonts w:ascii="Cambria" w:hAnsi="Cambria" w:cs="Arial"/>
                <w:b/>
                <w:sz w:val="22"/>
                <w:szCs w:val="22"/>
              </w:rPr>
              <w:t>Funkcia</w:t>
            </w:r>
          </w:p>
        </w:tc>
        <w:tc>
          <w:tcPr>
            <w:tcW w:w="2198" w:type="dxa"/>
            <w:tcBorders>
              <w:top w:val="single" w:sz="4" w:space="0" w:color="auto"/>
              <w:left w:val="single" w:sz="4" w:space="0" w:color="auto"/>
              <w:bottom w:val="single" w:sz="4" w:space="0" w:color="auto"/>
              <w:right w:val="single" w:sz="4" w:space="0" w:color="auto"/>
            </w:tcBorders>
            <w:vAlign w:val="center"/>
            <w:hideMark/>
          </w:tcPr>
          <w:p w14:paraId="343FF08D" w14:textId="77777777" w:rsidR="00C9156B" w:rsidRPr="00C9156B" w:rsidRDefault="00C9156B" w:rsidP="00F35957">
            <w:pPr>
              <w:jc w:val="center"/>
              <w:rPr>
                <w:rFonts w:ascii="Cambria" w:hAnsi="Cambria" w:cs="Arial"/>
                <w:b/>
                <w:sz w:val="22"/>
                <w:szCs w:val="22"/>
              </w:rPr>
            </w:pPr>
            <w:r w:rsidRPr="00C9156B">
              <w:rPr>
                <w:rFonts w:ascii="Cambria" w:hAnsi="Cambria" w:cs="Arial"/>
                <w:b/>
                <w:sz w:val="22"/>
                <w:szCs w:val="22"/>
              </w:rPr>
              <w:t>Mobilné alebo telefónne číslo</w:t>
            </w:r>
          </w:p>
        </w:tc>
        <w:tc>
          <w:tcPr>
            <w:tcW w:w="2198" w:type="dxa"/>
            <w:tcBorders>
              <w:top w:val="single" w:sz="4" w:space="0" w:color="auto"/>
              <w:left w:val="single" w:sz="4" w:space="0" w:color="auto"/>
              <w:bottom w:val="single" w:sz="4" w:space="0" w:color="auto"/>
              <w:right w:val="single" w:sz="4" w:space="0" w:color="auto"/>
            </w:tcBorders>
            <w:vAlign w:val="center"/>
            <w:hideMark/>
          </w:tcPr>
          <w:p w14:paraId="13FC32DB" w14:textId="77777777" w:rsidR="00C9156B" w:rsidRPr="00C9156B" w:rsidRDefault="00C9156B" w:rsidP="00F35957">
            <w:pPr>
              <w:jc w:val="center"/>
              <w:rPr>
                <w:rFonts w:ascii="Cambria" w:hAnsi="Cambria" w:cs="Arial"/>
                <w:b/>
                <w:sz w:val="22"/>
                <w:szCs w:val="22"/>
              </w:rPr>
            </w:pPr>
            <w:r w:rsidRPr="00C9156B">
              <w:rPr>
                <w:rFonts w:ascii="Cambria" w:hAnsi="Cambria" w:cs="Arial"/>
                <w:b/>
                <w:sz w:val="22"/>
                <w:szCs w:val="22"/>
              </w:rPr>
              <w:t>E-mailová adresa</w:t>
            </w:r>
          </w:p>
        </w:tc>
      </w:tr>
      <w:tr w:rsidR="00C9156B" w:rsidRPr="00C9156B" w14:paraId="222E4CE0" w14:textId="77777777" w:rsidTr="00E836DF">
        <w:tc>
          <w:tcPr>
            <w:tcW w:w="2472" w:type="dxa"/>
            <w:tcBorders>
              <w:top w:val="single" w:sz="4" w:space="0" w:color="auto"/>
              <w:left w:val="single" w:sz="4" w:space="0" w:color="auto"/>
              <w:bottom w:val="single" w:sz="4" w:space="0" w:color="auto"/>
              <w:right w:val="single" w:sz="4" w:space="0" w:color="auto"/>
            </w:tcBorders>
            <w:hideMark/>
          </w:tcPr>
          <w:p w14:paraId="70283110" w14:textId="77777777" w:rsidR="00C9156B" w:rsidRPr="00C9156B" w:rsidRDefault="00C9156B" w:rsidP="00F35957">
            <w:pPr>
              <w:spacing w:before="60" w:after="60"/>
              <w:rPr>
                <w:rFonts w:ascii="Cambria" w:hAnsi="Cambria" w:cs="Arial"/>
                <w:i/>
                <w:sz w:val="22"/>
                <w:szCs w:val="22"/>
              </w:rPr>
            </w:pPr>
            <w:r w:rsidRPr="00C9156B">
              <w:rPr>
                <w:rFonts w:ascii="Cambria" w:hAnsi="Cambria" w:cs="Arial"/>
                <w:i/>
                <w:sz w:val="22"/>
                <w:szCs w:val="22"/>
              </w:rPr>
              <w:t xml:space="preserve">&lt; </w:t>
            </w:r>
            <w:r w:rsidRPr="00C9156B">
              <w:rPr>
                <w:rFonts w:ascii="Cambria" w:hAnsi="Cambria" w:cs="Arial"/>
                <w:i/>
                <w:color w:val="00B0F0"/>
                <w:sz w:val="22"/>
                <w:szCs w:val="22"/>
              </w:rPr>
              <w:t>Vyplní uchádzač</w:t>
            </w:r>
            <w:r w:rsidRPr="00C9156B">
              <w:rPr>
                <w:rFonts w:ascii="Cambria" w:hAnsi="Cambria" w:cs="Arial"/>
                <w:i/>
                <w:sz w:val="22"/>
                <w:szCs w:val="22"/>
              </w:rPr>
              <w:t>&gt;</w:t>
            </w:r>
          </w:p>
        </w:tc>
        <w:tc>
          <w:tcPr>
            <w:tcW w:w="2198" w:type="dxa"/>
            <w:tcBorders>
              <w:top w:val="single" w:sz="4" w:space="0" w:color="auto"/>
              <w:left w:val="single" w:sz="4" w:space="0" w:color="auto"/>
              <w:bottom w:val="single" w:sz="4" w:space="0" w:color="auto"/>
              <w:right w:val="single" w:sz="4" w:space="0" w:color="auto"/>
            </w:tcBorders>
            <w:hideMark/>
          </w:tcPr>
          <w:p w14:paraId="50EF2800" w14:textId="77777777" w:rsidR="00C9156B" w:rsidRPr="00C9156B" w:rsidRDefault="00C9156B" w:rsidP="00F35957">
            <w:pPr>
              <w:spacing w:before="60" w:after="60"/>
              <w:rPr>
                <w:rFonts w:ascii="Cambria" w:hAnsi="Cambria" w:cs="Arial"/>
                <w:i/>
                <w:sz w:val="22"/>
                <w:szCs w:val="22"/>
              </w:rPr>
            </w:pPr>
            <w:r w:rsidRPr="00C9156B">
              <w:rPr>
                <w:rFonts w:ascii="Cambria" w:hAnsi="Cambria" w:cs="Arial"/>
                <w:i/>
                <w:sz w:val="22"/>
                <w:szCs w:val="22"/>
              </w:rPr>
              <w:t xml:space="preserve">&lt; </w:t>
            </w:r>
            <w:r w:rsidRPr="00C9156B">
              <w:rPr>
                <w:rFonts w:ascii="Cambria" w:hAnsi="Cambria" w:cs="Arial"/>
                <w:i/>
                <w:color w:val="00B0F0"/>
                <w:sz w:val="22"/>
                <w:szCs w:val="22"/>
              </w:rPr>
              <w:t>Vyplní uchádzač</w:t>
            </w:r>
            <w:r w:rsidRPr="00C9156B">
              <w:rPr>
                <w:rFonts w:ascii="Cambria" w:hAnsi="Cambria" w:cs="Arial"/>
                <w:i/>
                <w:sz w:val="22"/>
                <w:szCs w:val="22"/>
              </w:rPr>
              <w:t>&gt;</w:t>
            </w:r>
          </w:p>
        </w:tc>
        <w:tc>
          <w:tcPr>
            <w:tcW w:w="2198" w:type="dxa"/>
            <w:tcBorders>
              <w:top w:val="single" w:sz="4" w:space="0" w:color="auto"/>
              <w:left w:val="single" w:sz="4" w:space="0" w:color="auto"/>
              <w:bottom w:val="single" w:sz="4" w:space="0" w:color="auto"/>
              <w:right w:val="single" w:sz="4" w:space="0" w:color="auto"/>
            </w:tcBorders>
            <w:hideMark/>
          </w:tcPr>
          <w:p w14:paraId="01DE6524" w14:textId="77777777" w:rsidR="00C9156B" w:rsidRPr="00C9156B" w:rsidRDefault="00C9156B" w:rsidP="00F35957">
            <w:pPr>
              <w:spacing w:before="60" w:after="60"/>
              <w:rPr>
                <w:rFonts w:ascii="Cambria" w:hAnsi="Cambria" w:cs="Arial"/>
                <w:i/>
                <w:sz w:val="22"/>
                <w:szCs w:val="22"/>
              </w:rPr>
            </w:pPr>
            <w:r w:rsidRPr="00C9156B">
              <w:rPr>
                <w:rFonts w:ascii="Cambria" w:hAnsi="Cambria" w:cs="Arial"/>
                <w:i/>
                <w:sz w:val="22"/>
                <w:szCs w:val="22"/>
              </w:rPr>
              <w:t xml:space="preserve">&lt; </w:t>
            </w:r>
            <w:r w:rsidRPr="00C9156B">
              <w:rPr>
                <w:rFonts w:ascii="Cambria" w:hAnsi="Cambria" w:cs="Arial"/>
                <w:i/>
                <w:color w:val="00B0F0"/>
                <w:sz w:val="22"/>
                <w:szCs w:val="22"/>
              </w:rPr>
              <w:t>Vyplní uchádzač</w:t>
            </w:r>
            <w:r w:rsidRPr="00C9156B">
              <w:rPr>
                <w:rFonts w:ascii="Cambria" w:hAnsi="Cambria" w:cs="Arial"/>
                <w:i/>
                <w:sz w:val="22"/>
                <w:szCs w:val="22"/>
              </w:rPr>
              <w:t>&gt;</w:t>
            </w:r>
          </w:p>
        </w:tc>
        <w:tc>
          <w:tcPr>
            <w:tcW w:w="2198" w:type="dxa"/>
            <w:tcBorders>
              <w:top w:val="single" w:sz="4" w:space="0" w:color="auto"/>
              <w:left w:val="single" w:sz="4" w:space="0" w:color="auto"/>
              <w:bottom w:val="single" w:sz="4" w:space="0" w:color="auto"/>
              <w:right w:val="single" w:sz="4" w:space="0" w:color="auto"/>
            </w:tcBorders>
            <w:hideMark/>
          </w:tcPr>
          <w:p w14:paraId="4BDAC116" w14:textId="77777777" w:rsidR="00C9156B" w:rsidRPr="00C9156B" w:rsidRDefault="00C9156B" w:rsidP="00F35957">
            <w:pPr>
              <w:spacing w:before="60" w:after="60"/>
              <w:rPr>
                <w:rFonts w:ascii="Cambria" w:hAnsi="Cambria" w:cs="Arial"/>
                <w:i/>
                <w:sz w:val="22"/>
                <w:szCs w:val="22"/>
              </w:rPr>
            </w:pPr>
            <w:r w:rsidRPr="00C9156B">
              <w:rPr>
                <w:rFonts w:ascii="Cambria" w:hAnsi="Cambria" w:cs="Arial"/>
                <w:i/>
                <w:sz w:val="22"/>
                <w:szCs w:val="22"/>
              </w:rPr>
              <w:t xml:space="preserve">&lt; </w:t>
            </w:r>
            <w:r w:rsidRPr="00C9156B">
              <w:rPr>
                <w:rFonts w:ascii="Cambria" w:hAnsi="Cambria" w:cs="Arial"/>
                <w:i/>
                <w:color w:val="00B0F0"/>
                <w:sz w:val="22"/>
                <w:szCs w:val="22"/>
              </w:rPr>
              <w:t>Vyplní uchádzač</w:t>
            </w:r>
            <w:r w:rsidRPr="00C9156B">
              <w:rPr>
                <w:rFonts w:ascii="Cambria" w:hAnsi="Cambria" w:cs="Arial"/>
                <w:i/>
                <w:sz w:val="22"/>
                <w:szCs w:val="22"/>
              </w:rPr>
              <w:t>&gt;</w:t>
            </w:r>
          </w:p>
        </w:tc>
      </w:tr>
      <w:tr w:rsidR="00C9156B" w:rsidRPr="00C9156B" w14:paraId="55738BF1" w14:textId="77777777" w:rsidTr="00E836DF">
        <w:tc>
          <w:tcPr>
            <w:tcW w:w="2472" w:type="dxa"/>
            <w:tcBorders>
              <w:top w:val="single" w:sz="4" w:space="0" w:color="auto"/>
              <w:left w:val="single" w:sz="4" w:space="0" w:color="auto"/>
              <w:bottom w:val="single" w:sz="4" w:space="0" w:color="auto"/>
              <w:right w:val="single" w:sz="4" w:space="0" w:color="auto"/>
            </w:tcBorders>
            <w:hideMark/>
          </w:tcPr>
          <w:p w14:paraId="6547FCB9" w14:textId="77777777" w:rsidR="00C9156B" w:rsidRPr="00C9156B" w:rsidRDefault="00C9156B" w:rsidP="00F35957">
            <w:pPr>
              <w:spacing w:before="60" w:after="60"/>
              <w:rPr>
                <w:rFonts w:ascii="Cambria" w:hAnsi="Cambria" w:cs="Arial"/>
                <w:i/>
                <w:sz w:val="22"/>
                <w:szCs w:val="22"/>
              </w:rPr>
            </w:pPr>
            <w:r w:rsidRPr="00C9156B">
              <w:rPr>
                <w:rFonts w:ascii="Cambria" w:hAnsi="Cambria" w:cs="Arial"/>
                <w:i/>
                <w:sz w:val="22"/>
                <w:szCs w:val="22"/>
              </w:rPr>
              <w:t xml:space="preserve">&lt; </w:t>
            </w:r>
            <w:r w:rsidRPr="00C9156B">
              <w:rPr>
                <w:rFonts w:ascii="Cambria" w:hAnsi="Cambria" w:cs="Arial"/>
                <w:i/>
                <w:color w:val="00B0F0"/>
                <w:sz w:val="22"/>
                <w:szCs w:val="22"/>
              </w:rPr>
              <w:t>Vyplní uchádzač</w:t>
            </w:r>
            <w:r w:rsidRPr="00C9156B">
              <w:rPr>
                <w:rFonts w:ascii="Cambria" w:hAnsi="Cambria" w:cs="Arial"/>
                <w:i/>
                <w:sz w:val="22"/>
                <w:szCs w:val="22"/>
              </w:rPr>
              <w:t>&gt;</w:t>
            </w:r>
          </w:p>
        </w:tc>
        <w:tc>
          <w:tcPr>
            <w:tcW w:w="2198" w:type="dxa"/>
            <w:tcBorders>
              <w:top w:val="single" w:sz="4" w:space="0" w:color="auto"/>
              <w:left w:val="single" w:sz="4" w:space="0" w:color="auto"/>
              <w:bottom w:val="single" w:sz="4" w:space="0" w:color="auto"/>
              <w:right w:val="single" w:sz="4" w:space="0" w:color="auto"/>
            </w:tcBorders>
            <w:hideMark/>
          </w:tcPr>
          <w:p w14:paraId="15B72CC3" w14:textId="77777777" w:rsidR="00C9156B" w:rsidRPr="00C9156B" w:rsidRDefault="00C9156B" w:rsidP="00F35957">
            <w:pPr>
              <w:spacing w:before="60" w:after="60"/>
              <w:rPr>
                <w:rFonts w:ascii="Cambria" w:hAnsi="Cambria" w:cs="Arial"/>
                <w:i/>
                <w:sz w:val="22"/>
                <w:szCs w:val="22"/>
              </w:rPr>
            </w:pPr>
            <w:r w:rsidRPr="00C9156B">
              <w:rPr>
                <w:rFonts w:ascii="Cambria" w:hAnsi="Cambria" w:cs="Arial"/>
                <w:i/>
                <w:sz w:val="22"/>
                <w:szCs w:val="22"/>
              </w:rPr>
              <w:t xml:space="preserve">&lt; </w:t>
            </w:r>
            <w:r w:rsidRPr="00C9156B">
              <w:rPr>
                <w:rFonts w:ascii="Cambria" w:hAnsi="Cambria" w:cs="Arial"/>
                <w:i/>
                <w:color w:val="00B0F0"/>
                <w:sz w:val="22"/>
                <w:szCs w:val="22"/>
              </w:rPr>
              <w:t>Vyplní uchádzač</w:t>
            </w:r>
            <w:r w:rsidRPr="00C9156B">
              <w:rPr>
                <w:rFonts w:ascii="Cambria" w:hAnsi="Cambria" w:cs="Arial"/>
                <w:i/>
                <w:sz w:val="22"/>
                <w:szCs w:val="22"/>
              </w:rPr>
              <w:t>&gt;</w:t>
            </w:r>
          </w:p>
        </w:tc>
        <w:tc>
          <w:tcPr>
            <w:tcW w:w="2198" w:type="dxa"/>
            <w:tcBorders>
              <w:top w:val="single" w:sz="4" w:space="0" w:color="auto"/>
              <w:left w:val="single" w:sz="4" w:space="0" w:color="auto"/>
              <w:bottom w:val="single" w:sz="4" w:space="0" w:color="auto"/>
              <w:right w:val="single" w:sz="4" w:space="0" w:color="auto"/>
            </w:tcBorders>
            <w:hideMark/>
          </w:tcPr>
          <w:p w14:paraId="2F3CE95E" w14:textId="77777777" w:rsidR="00C9156B" w:rsidRPr="00C9156B" w:rsidRDefault="00C9156B" w:rsidP="00F35957">
            <w:pPr>
              <w:spacing w:before="60" w:after="60"/>
              <w:rPr>
                <w:rFonts w:ascii="Cambria" w:hAnsi="Cambria" w:cs="Arial"/>
                <w:i/>
                <w:sz w:val="22"/>
                <w:szCs w:val="22"/>
              </w:rPr>
            </w:pPr>
            <w:r w:rsidRPr="00C9156B">
              <w:rPr>
                <w:rFonts w:ascii="Cambria" w:hAnsi="Cambria" w:cs="Arial"/>
                <w:i/>
                <w:sz w:val="22"/>
                <w:szCs w:val="22"/>
              </w:rPr>
              <w:t xml:space="preserve">&lt; </w:t>
            </w:r>
            <w:r w:rsidRPr="00C9156B">
              <w:rPr>
                <w:rFonts w:ascii="Cambria" w:hAnsi="Cambria" w:cs="Arial"/>
                <w:i/>
                <w:color w:val="00B0F0"/>
                <w:sz w:val="22"/>
                <w:szCs w:val="22"/>
              </w:rPr>
              <w:t>Vyplní uchádzač</w:t>
            </w:r>
            <w:r w:rsidRPr="00C9156B">
              <w:rPr>
                <w:rFonts w:ascii="Cambria" w:hAnsi="Cambria" w:cs="Arial"/>
                <w:i/>
                <w:sz w:val="22"/>
                <w:szCs w:val="22"/>
              </w:rPr>
              <w:t>&gt;</w:t>
            </w:r>
          </w:p>
        </w:tc>
        <w:tc>
          <w:tcPr>
            <w:tcW w:w="2198" w:type="dxa"/>
            <w:tcBorders>
              <w:top w:val="single" w:sz="4" w:space="0" w:color="auto"/>
              <w:left w:val="single" w:sz="4" w:space="0" w:color="auto"/>
              <w:bottom w:val="single" w:sz="4" w:space="0" w:color="auto"/>
              <w:right w:val="single" w:sz="4" w:space="0" w:color="auto"/>
            </w:tcBorders>
            <w:hideMark/>
          </w:tcPr>
          <w:p w14:paraId="4ED17B49" w14:textId="77777777" w:rsidR="00C9156B" w:rsidRPr="00C9156B" w:rsidRDefault="00C9156B" w:rsidP="00F35957">
            <w:pPr>
              <w:spacing w:before="60" w:after="60"/>
              <w:rPr>
                <w:rFonts w:ascii="Cambria" w:hAnsi="Cambria" w:cs="Arial"/>
                <w:i/>
                <w:sz w:val="22"/>
                <w:szCs w:val="22"/>
              </w:rPr>
            </w:pPr>
            <w:r w:rsidRPr="00C9156B">
              <w:rPr>
                <w:rFonts w:ascii="Cambria" w:hAnsi="Cambria" w:cs="Arial"/>
                <w:i/>
                <w:sz w:val="22"/>
                <w:szCs w:val="22"/>
              </w:rPr>
              <w:t xml:space="preserve">&lt; </w:t>
            </w:r>
            <w:r w:rsidRPr="00C9156B">
              <w:rPr>
                <w:rFonts w:ascii="Cambria" w:hAnsi="Cambria" w:cs="Arial"/>
                <w:i/>
                <w:color w:val="00B0F0"/>
                <w:sz w:val="22"/>
                <w:szCs w:val="22"/>
              </w:rPr>
              <w:t>Vyplní uchádzač</w:t>
            </w:r>
            <w:r w:rsidRPr="00C9156B">
              <w:rPr>
                <w:rFonts w:ascii="Cambria" w:hAnsi="Cambria" w:cs="Arial"/>
                <w:i/>
                <w:sz w:val="22"/>
                <w:szCs w:val="22"/>
              </w:rPr>
              <w:t>&gt;</w:t>
            </w:r>
          </w:p>
        </w:tc>
      </w:tr>
    </w:tbl>
    <w:p w14:paraId="5264BBB5" w14:textId="77777777" w:rsidR="00C9156B" w:rsidRPr="00C9156B" w:rsidRDefault="00C9156B" w:rsidP="00C9156B">
      <w:pPr>
        <w:rPr>
          <w:rFonts w:ascii="Cambria" w:hAnsi="Cambria" w:cs="Arial"/>
          <w:sz w:val="22"/>
          <w:szCs w:val="22"/>
        </w:rPr>
      </w:pPr>
    </w:p>
    <w:p w14:paraId="54A5ECB3" w14:textId="33804D91" w:rsidR="00ED4877" w:rsidRPr="00ED4877" w:rsidRDefault="00ED4877" w:rsidP="00ED4877">
      <w:pPr>
        <w:rPr>
          <w:rFonts w:ascii="Cambria" w:hAnsi="Cambria" w:cs="Arial"/>
          <w:sz w:val="22"/>
          <w:szCs w:val="22"/>
        </w:rPr>
      </w:pPr>
      <w:r w:rsidRPr="00ED4877">
        <w:rPr>
          <w:rFonts w:ascii="Cambria" w:hAnsi="Cambria" w:cs="Arial"/>
          <w:sz w:val="22"/>
          <w:szCs w:val="22"/>
        </w:rPr>
        <w:t>Poskytovateľ má minimálne dve osoby prostredníctvom plní predmet zmluvy, ktoré spĺňajú minimálne požiadavky na odborne spôsobilé osoby:</w:t>
      </w:r>
    </w:p>
    <w:p w14:paraId="7C767081" w14:textId="77777777" w:rsidR="00ED4877" w:rsidRPr="00ED4877" w:rsidRDefault="00ED4877" w:rsidP="00ED4877">
      <w:pPr>
        <w:rPr>
          <w:rFonts w:ascii="Cambria" w:hAnsi="Cambria" w:cs="Arial"/>
          <w:sz w:val="22"/>
          <w:szCs w:val="22"/>
        </w:rPr>
      </w:pPr>
    </w:p>
    <w:tbl>
      <w:tblPr>
        <w:tblStyle w:val="Mriekatabuky"/>
        <w:tblW w:w="5000" w:type="pct"/>
        <w:tblLook w:val="04A0" w:firstRow="1" w:lastRow="0" w:firstColumn="1" w:lastColumn="0" w:noHBand="0" w:noVBand="1"/>
      </w:tblPr>
      <w:tblGrid>
        <w:gridCol w:w="9066"/>
      </w:tblGrid>
      <w:tr w:rsidR="00061C02" w:rsidRPr="00ED4877" w14:paraId="7DE8FA06" w14:textId="77777777" w:rsidTr="00061C02">
        <w:trPr>
          <w:trHeight w:val="1361"/>
        </w:trPr>
        <w:tc>
          <w:tcPr>
            <w:tcW w:w="5000" w:type="pct"/>
          </w:tcPr>
          <w:p w14:paraId="66C71121" w14:textId="4D0A86C6" w:rsidR="00061C02" w:rsidRPr="00ED4877" w:rsidRDefault="00061C02" w:rsidP="00061C02">
            <w:pPr>
              <w:pStyle w:val="Odsekzoznamu"/>
              <w:numPr>
                <w:ilvl w:val="0"/>
                <w:numId w:val="48"/>
              </w:numPr>
              <w:overflowPunct/>
              <w:autoSpaceDE/>
              <w:autoSpaceDN/>
              <w:adjustRightInd/>
              <w:spacing w:line="240" w:lineRule="auto"/>
              <w:ind w:left="876" w:hanging="708"/>
              <w:contextualSpacing w:val="0"/>
              <w:textAlignment w:val="auto"/>
              <w:rPr>
                <w:rFonts w:ascii="Cambria" w:hAnsi="Cambria"/>
                <w:sz w:val="22"/>
                <w:szCs w:val="22"/>
              </w:rPr>
            </w:pPr>
            <w:r w:rsidRPr="00061C02">
              <w:rPr>
                <w:rFonts w:ascii="Cambria" w:hAnsi="Cambria"/>
                <w:sz w:val="22"/>
                <w:szCs w:val="22"/>
              </w:rPr>
              <w:t xml:space="preserve">musí byť držiteľom certifikátu výrobcu DWDM zariadení o absolvovaných školeniach pre zariadenia ADVA FPS3000R7 alebo certifikátu ADVA </w:t>
            </w:r>
            <w:proofErr w:type="spellStart"/>
            <w:r w:rsidRPr="00061C02">
              <w:rPr>
                <w:rFonts w:ascii="Cambria" w:hAnsi="Cambria"/>
                <w:sz w:val="22"/>
                <w:szCs w:val="22"/>
              </w:rPr>
              <w:t>Optical</w:t>
            </w:r>
            <w:proofErr w:type="spellEnd"/>
            <w:r w:rsidRPr="00061C02">
              <w:rPr>
                <w:rFonts w:ascii="Cambria" w:hAnsi="Cambria"/>
                <w:sz w:val="22"/>
                <w:szCs w:val="22"/>
              </w:rPr>
              <w:t xml:space="preserve"> </w:t>
            </w:r>
            <w:proofErr w:type="spellStart"/>
            <w:r w:rsidRPr="00061C02">
              <w:rPr>
                <w:rFonts w:ascii="Cambria" w:hAnsi="Cambria"/>
                <w:sz w:val="22"/>
                <w:szCs w:val="22"/>
              </w:rPr>
              <w:t>Networking</w:t>
            </w:r>
            <w:proofErr w:type="spellEnd"/>
            <w:r w:rsidRPr="00061C02">
              <w:rPr>
                <w:rFonts w:ascii="Cambria" w:hAnsi="Cambria"/>
                <w:sz w:val="22"/>
                <w:szCs w:val="22"/>
              </w:rPr>
              <w:t xml:space="preserve"> </w:t>
            </w:r>
            <w:proofErr w:type="spellStart"/>
            <w:r w:rsidRPr="00061C02">
              <w:rPr>
                <w:rFonts w:ascii="Cambria" w:hAnsi="Cambria"/>
                <w:sz w:val="22"/>
                <w:szCs w:val="22"/>
              </w:rPr>
              <w:t>Certified</w:t>
            </w:r>
            <w:proofErr w:type="spellEnd"/>
            <w:r w:rsidRPr="00061C02">
              <w:rPr>
                <w:rFonts w:ascii="Cambria" w:hAnsi="Cambria"/>
                <w:sz w:val="22"/>
                <w:szCs w:val="22"/>
              </w:rPr>
              <w:t xml:space="preserve"> Expert pre platformu ADVA FPS3000R7 alebo </w:t>
            </w:r>
            <w:r>
              <w:rPr>
                <w:rFonts w:ascii="Cambria" w:hAnsi="Cambria"/>
                <w:sz w:val="22"/>
                <w:szCs w:val="22"/>
              </w:rPr>
              <w:t xml:space="preserve">certifikátu </w:t>
            </w:r>
            <w:r w:rsidRPr="00061C02">
              <w:rPr>
                <w:rFonts w:ascii="Cambria" w:hAnsi="Cambria"/>
                <w:sz w:val="22"/>
                <w:szCs w:val="22"/>
              </w:rPr>
              <w:t>ADVA </w:t>
            </w:r>
            <w:proofErr w:type="spellStart"/>
            <w:r w:rsidRPr="00061C02">
              <w:rPr>
                <w:rFonts w:ascii="Cambria" w:hAnsi="Cambria"/>
                <w:sz w:val="22"/>
                <w:szCs w:val="22"/>
              </w:rPr>
              <w:t>Technical</w:t>
            </w:r>
            <w:proofErr w:type="spellEnd"/>
            <w:r w:rsidRPr="00061C02">
              <w:rPr>
                <w:rFonts w:ascii="Cambria" w:hAnsi="Cambria"/>
                <w:sz w:val="22"/>
                <w:szCs w:val="22"/>
              </w:rPr>
              <w:t xml:space="preserve"> Solutions Professional. </w:t>
            </w:r>
            <w:proofErr w:type="spellStart"/>
            <w:r w:rsidRPr="00061C02">
              <w:rPr>
                <w:rFonts w:ascii="Cambria" w:hAnsi="Cambria"/>
                <w:sz w:val="22"/>
                <w:szCs w:val="22"/>
              </w:rPr>
              <w:t>for</w:t>
            </w:r>
            <w:proofErr w:type="spellEnd"/>
            <w:r w:rsidRPr="00061C02">
              <w:rPr>
                <w:rFonts w:ascii="Cambria" w:hAnsi="Cambria"/>
                <w:sz w:val="22"/>
                <w:szCs w:val="22"/>
              </w:rPr>
              <w:t xml:space="preserve"> MNC resp. ADTRAN </w:t>
            </w:r>
            <w:proofErr w:type="spellStart"/>
            <w:r w:rsidRPr="00061C02">
              <w:rPr>
                <w:rFonts w:ascii="Cambria" w:hAnsi="Cambria"/>
                <w:sz w:val="22"/>
                <w:szCs w:val="22"/>
              </w:rPr>
              <w:t>Technical</w:t>
            </w:r>
            <w:proofErr w:type="spellEnd"/>
            <w:r w:rsidRPr="00061C02">
              <w:rPr>
                <w:rFonts w:ascii="Cambria" w:hAnsi="Cambria"/>
                <w:sz w:val="22"/>
                <w:szCs w:val="22"/>
              </w:rPr>
              <w:t xml:space="preserve"> Solutions Professional. </w:t>
            </w:r>
            <w:proofErr w:type="spellStart"/>
            <w:r w:rsidRPr="00061C02">
              <w:rPr>
                <w:rFonts w:ascii="Cambria" w:hAnsi="Cambria"/>
                <w:sz w:val="22"/>
                <w:szCs w:val="22"/>
              </w:rPr>
              <w:t>for</w:t>
            </w:r>
            <w:proofErr w:type="spellEnd"/>
            <w:r w:rsidRPr="00061C02">
              <w:rPr>
                <w:rFonts w:ascii="Cambria" w:hAnsi="Cambria"/>
                <w:sz w:val="22"/>
                <w:szCs w:val="22"/>
              </w:rPr>
              <w:t xml:space="preserve"> FSP 3000R7 alebo </w:t>
            </w:r>
            <w:r>
              <w:rPr>
                <w:rFonts w:ascii="Cambria" w:hAnsi="Cambria"/>
                <w:sz w:val="22"/>
                <w:szCs w:val="22"/>
              </w:rPr>
              <w:t xml:space="preserve">certifikátu </w:t>
            </w:r>
            <w:r w:rsidRPr="00061C02">
              <w:rPr>
                <w:rFonts w:ascii="Cambria" w:hAnsi="Cambria"/>
                <w:sz w:val="22"/>
                <w:szCs w:val="22"/>
              </w:rPr>
              <w:t>ADTRAN </w:t>
            </w:r>
            <w:proofErr w:type="spellStart"/>
            <w:r w:rsidRPr="00061C02">
              <w:rPr>
                <w:rFonts w:ascii="Cambria" w:hAnsi="Cambria"/>
                <w:sz w:val="22"/>
                <w:szCs w:val="22"/>
              </w:rPr>
              <w:t>Technical</w:t>
            </w:r>
            <w:proofErr w:type="spellEnd"/>
            <w:r w:rsidRPr="00061C02">
              <w:rPr>
                <w:rFonts w:ascii="Cambria" w:hAnsi="Cambria"/>
                <w:sz w:val="22"/>
                <w:szCs w:val="22"/>
              </w:rPr>
              <w:t xml:space="preserve"> Solutions Professional. </w:t>
            </w:r>
            <w:proofErr w:type="spellStart"/>
            <w:r w:rsidRPr="00061C02">
              <w:rPr>
                <w:rFonts w:ascii="Cambria" w:hAnsi="Cambria"/>
                <w:sz w:val="22"/>
                <w:szCs w:val="22"/>
              </w:rPr>
              <w:t>for</w:t>
            </w:r>
            <w:proofErr w:type="spellEnd"/>
            <w:r w:rsidRPr="00061C02">
              <w:rPr>
                <w:rFonts w:ascii="Cambria" w:hAnsi="Cambria"/>
                <w:sz w:val="22"/>
                <w:szCs w:val="22"/>
              </w:rPr>
              <w:t xml:space="preserve"> MNC.</w:t>
            </w:r>
          </w:p>
        </w:tc>
      </w:tr>
      <w:tr w:rsidR="00ED4877" w:rsidRPr="00ED4877" w14:paraId="39BD965D" w14:textId="77777777" w:rsidTr="00F35957">
        <w:tc>
          <w:tcPr>
            <w:tcW w:w="5000" w:type="pct"/>
          </w:tcPr>
          <w:p w14:paraId="74213A11" w14:textId="4220C8DC" w:rsidR="00ED4877" w:rsidRPr="00ED4877" w:rsidRDefault="00ED4877" w:rsidP="00ED4877">
            <w:pPr>
              <w:pStyle w:val="Odsekzoznamu"/>
              <w:numPr>
                <w:ilvl w:val="0"/>
                <w:numId w:val="48"/>
              </w:numPr>
              <w:overflowPunct/>
              <w:autoSpaceDE/>
              <w:autoSpaceDN/>
              <w:adjustRightInd/>
              <w:spacing w:line="240" w:lineRule="auto"/>
              <w:ind w:left="876" w:hanging="708"/>
              <w:contextualSpacing w:val="0"/>
              <w:textAlignment w:val="auto"/>
              <w:rPr>
                <w:rFonts w:ascii="Cambria" w:hAnsi="Cambria"/>
                <w:sz w:val="22"/>
                <w:szCs w:val="22"/>
              </w:rPr>
            </w:pPr>
            <w:r w:rsidRPr="00ED4877">
              <w:rPr>
                <w:rFonts w:ascii="Cambria" w:hAnsi="Cambria"/>
                <w:sz w:val="22"/>
                <w:szCs w:val="22"/>
              </w:rPr>
              <w:t xml:space="preserve">musí mať jednu skúsenosť s poskytovaním služby podpory </w:t>
            </w:r>
            <w:r w:rsidR="00443973">
              <w:rPr>
                <w:rFonts w:ascii="Cambria" w:hAnsi="Cambria"/>
                <w:sz w:val="22"/>
                <w:szCs w:val="22"/>
              </w:rPr>
              <w:t xml:space="preserve">a údržby </w:t>
            </w:r>
            <w:r w:rsidRPr="00ED4877">
              <w:rPr>
                <w:rFonts w:ascii="Cambria" w:hAnsi="Cambria"/>
                <w:sz w:val="22"/>
                <w:szCs w:val="22"/>
              </w:rPr>
              <w:t>DWDM zariadení ADVA/ADTRAN</w:t>
            </w:r>
            <w:r w:rsidR="00443973">
              <w:rPr>
                <w:rFonts w:ascii="Cambria" w:hAnsi="Cambria"/>
                <w:sz w:val="22"/>
                <w:szCs w:val="22"/>
              </w:rPr>
              <w:t>.</w:t>
            </w:r>
          </w:p>
        </w:tc>
      </w:tr>
    </w:tbl>
    <w:p w14:paraId="7E098BAD" w14:textId="77777777" w:rsidR="00ED4877" w:rsidRDefault="00ED4877" w:rsidP="00C9156B">
      <w:pPr>
        <w:pStyle w:val="Odsekzoznamu"/>
        <w:spacing w:line="240" w:lineRule="auto"/>
        <w:ind w:left="0"/>
        <w:rPr>
          <w:rFonts w:ascii="Cambria" w:hAnsi="Cambria"/>
          <w:b/>
          <w:sz w:val="22"/>
          <w:szCs w:val="22"/>
        </w:rPr>
      </w:pPr>
    </w:p>
    <w:p w14:paraId="76023A84" w14:textId="77777777" w:rsidR="00ED4877" w:rsidRDefault="00ED4877">
      <w:pPr>
        <w:overflowPunct/>
        <w:autoSpaceDE/>
        <w:autoSpaceDN/>
        <w:adjustRightInd/>
        <w:spacing w:line="240" w:lineRule="auto"/>
        <w:jc w:val="left"/>
        <w:textAlignment w:val="auto"/>
        <w:rPr>
          <w:rFonts w:ascii="Cambria" w:hAnsi="Cambria"/>
          <w:b/>
          <w:sz w:val="22"/>
          <w:szCs w:val="22"/>
        </w:rPr>
      </w:pPr>
      <w:r>
        <w:rPr>
          <w:rFonts w:ascii="Cambria" w:hAnsi="Cambria"/>
          <w:b/>
          <w:sz w:val="22"/>
          <w:szCs w:val="22"/>
        </w:rPr>
        <w:br w:type="page"/>
      </w:r>
    </w:p>
    <w:p w14:paraId="0A16ACA7" w14:textId="4F406F7F" w:rsidR="00C9156B" w:rsidRPr="00F57132" w:rsidRDefault="00C9156B" w:rsidP="00C9156B">
      <w:pPr>
        <w:pStyle w:val="Odsekzoznamu"/>
        <w:spacing w:line="240" w:lineRule="auto"/>
        <w:ind w:left="0"/>
        <w:rPr>
          <w:rFonts w:ascii="Cambria" w:hAnsi="Cambria"/>
          <w:b/>
          <w:sz w:val="22"/>
          <w:szCs w:val="22"/>
          <w:highlight w:val="yellow"/>
        </w:rPr>
      </w:pPr>
      <w:r w:rsidRPr="00550AC4">
        <w:rPr>
          <w:rFonts w:ascii="Cambria" w:hAnsi="Cambria"/>
          <w:b/>
          <w:sz w:val="22"/>
          <w:szCs w:val="22"/>
        </w:rPr>
        <w:lastRenderedPageBreak/>
        <w:t>Príloha č. 5 k servisnej zmluve č.</w:t>
      </w:r>
      <w:r w:rsidR="00550AC4" w:rsidRPr="00550AC4">
        <w:rPr>
          <w:rFonts w:ascii="Cambria" w:hAnsi="Cambria"/>
          <w:b/>
          <w:sz w:val="22"/>
          <w:szCs w:val="22"/>
        </w:rPr>
        <w:t xml:space="preserve"> </w:t>
      </w:r>
      <w:r w:rsidR="0038317B" w:rsidRPr="004233DE">
        <w:rPr>
          <w:rFonts w:ascii="Cambria" w:hAnsi="Cambria"/>
          <w:b/>
          <w:sz w:val="22"/>
          <w:szCs w:val="22"/>
        </w:rPr>
        <w:t>C-NBS1-000-</w:t>
      </w:r>
      <w:r w:rsidR="0038317B">
        <w:rPr>
          <w:rFonts w:ascii="Cambria" w:hAnsi="Cambria"/>
          <w:b/>
          <w:sz w:val="22"/>
          <w:szCs w:val="22"/>
        </w:rPr>
        <w:t>110</w:t>
      </w:r>
      <w:r w:rsidR="0038317B" w:rsidRPr="004233DE">
        <w:rPr>
          <w:rFonts w:ascii="Cambria" w:hAnsi="Cambria"/>
          <w:b/>
          <w:sz w:val="22"/>
          <w:szCs w:val="22"/>
        </w:rPr>
        <w:t>-</w:t>
      </w:r>
      <w:r w:rsidR="0038317B">
        <w:rPr>
          <w:rFonts w:ascii="Cambria" w:hAnsi="Cambria"/>
          <w:b/>
          <w:sz w:val="22"/>
          <w:szCs w:val="22"/>
        </w:rPr>
        <w:t>394</w:t>
      </w:r>
    </w:p>
    <w:p w14:paraId="3C7C16E7" w14:textId="77777777" w:rsidR="00C9156B" w:rsidRPr="00416EF3" w:rsidRDefault="00C9156B" w:rsidP="00C9156B">
      <w:pPr>
        <w:spacing w:line="288" w:lineRule="auto"/>
      </w:pPr>
    </w:p>
    <w:p w14:paraId="19F845F5" w14:textId="77777777" w:rsidR="00C9156B" w:rsidRPr="00C9156B" w:rsidRDefault="00C9156B" w:rsidP="00C9156B">
      <w:pPr>
        <w:pStyle w:val="Zkladntext"/>
        <w:ind w:right="-48"/>
        <w:rPr>
          <w:rFonts w:ascii="Cambria" w:hAnsi="Cambria"/>
          <w:spacing w:val="-1"/>
          <w:sz w:val="22"/>
          <w:szCs w:val="22"/>
        </w:rPr>
      </w:pPr>
      <w:r w:rsidRPr="00C9156B">
        <w:rPr>
          <w:rFonts w:ascii="Cambria" w:hAnsi="Cambria"/>
          <w:sz w:val="22"/>
          <w:szCs w:val="22"/>
        </w:rPr>
        <w:t xml:space="preserve">V </w:t>
      </w:r>
      <w:r w:rsidRPr="00C9156B">
        <w:rPr>
          <w:rFonts w:ascii="Cambria" w:hAnsi="Cambria"/>
          <w:spacing w:val="-1"/>
          <w:sz w:val="22"/>
          <w:szCs w:val="22"/>
        </w:rPr>
        <w:t>súlade</w:t>
      </w:r>
      <w:r w:rsidRPr="00C9156B">
        <w:rPr>
          <w:rFonts w:ascii="Cambria" w:hAnsi="Cambria"/>
          <w:sz w:val="22"/>
          <w:szCs w:val="22"/>
        </w:rPr>
        <w:t xml:space="preserve"> s </w:t>
      </w:r>
      <w:r w:rsidRPr="00C9156B">
        <w:rPr>
          <w:rFonts w:ascii="Cambria" w:hAnsi="Cambria"/>
          <w:spacing w:val="-1"/>
          <w:sz w:val="22"/>
          <w:szCs w:val="22"/>
        </w:rPr>
        <w:t>ustanovením</w:t>
      </w:r>
      <w:r w:rsidRPr="00C9156B">
        <w:rPr>
          <w:rFonts w:ascii="Cambria" w:hAnsi="Cambria"/>
          <w:spacing w:val="1"/>
          <w:sz w:val="22"/>
          <w:szCs w:val="22"/>
        </w:rPr>
        <w:t xml:space="preserve"> </w:t>
      </w:r>
      <w:r w:rsidRPr="00C9156B">
        <w:rPr>
          <w:rFonts w:ascii="Cambria" w:hAnsi="Cambria"/>
          <w:sz w:val="22"/>
          <w:szCs w:val="22"/>
        </w:rPr>
        <w:t>§</w:t>
      </w:r>
      <w:r w:rsidRPr="00C9156B">
        <w:rPr>
          <w:rFonts w:ascii="Cambria" w:hAnsi="Cambria"/>
          <w:spacing w:val="-2"/>
          <w:sz w:val="22"/>
          <w:szCs w:val="22"/>
        </w:rPr>
        <w:t xml:space="preserve"> </w:t>
      </w:r>
      <w:r w:rsidRPr="00C9156B">
        <w:rPr>
          <w:rFonts w:ascii="Cambria" w:hAnsi="Cambria"/>
          <w:spacing w:val="-1"/>
          <w:sz w:val="22"/>
          <w:szCs w:val="22"/>
        </w:rPr>
        <w:t>41</w:t>
      </w:r>
      <w:r w:rsidRPr="00C9156B">
        <w:rPr>
          <w:rFonts w:ascii="Cambria" w:hAnsi="Cambria"/>
          <w:sz w:val="22"/>
          <w:szCs w:val="22"/>
        </w:rPr>
        <w:t xml:space="preserve"> ods.</w:t>
      </w:r>
      <w:r w:rsidRPr="00C9156B">
        <w:rPr>
          <w:rFonts w:ascii="Cambria" w:hAnsi="Cambria"/>
          <w:spacing w:val="-3"/>
          <w:sz w:val="22"/>
          <w:szCs w:val="22"/>
        </w:rPr>
        <w:t xml:space="preserve"> </w:t>
      </w:r>
      <w:r w:rsidRPr="00C9156B">
        <w:rPr>
          <w:rFonts w:ascii="Cambria" w:hAnsi="Cambria"/>
          <w:sz w:val="22"/>
          <w:szCs w:val="22"/>
        </w:rPr>
        <w:t>3</w:t>
      </w:r>
      <w:r w:rsidRPr="00C9156B">
        <w:rPr>
          <w:rFonts w:ascii="Cambria" w:hAnsi="Cambria"/>
          <w:spacing w:val="1"/>
          <w:sz w:val="22"/>
          <w:szCs w:val="22"/>
        </w:rPr>
        <w:t xml:space="preserve"> </w:t>
      </w:r>
      <w:r w:rsidRPr="00C9156B">
        <w:rPr>
          <w:rFonts w:ascii="Cambria" w:hAnsi="Cambria"/>
          <w:spacing w:val="-1"/>
          <w:sz w:val="22"/>
          <w:szCs w:val="22"/>
        </w:rPr>
        <w:t>zákona</w:t>
      </w:r>
      <w:r w:rsidRPr="00C9156B">
        <w:rPr>
          <w:rFonts w:ascii="Cambria" w:hAnsi="Cambria"/>
          <w:spacing w:val="-2"/>
          <w:sz w:val="22"/>
          <w:szCs w:val="22"/>
        </w:rPr>
        <w:t xml:space="preserve"> </w:t>
      </w:r>
      <w:r w:rsidRPr="00C9156B">
        <w:rPr>
          <w:rFonts w:ascii="Cambria" w:hAnsi="Cambria"/>
          <w:sz w:val="22"/>
          <w:szCs w:val="22"/>
        </w:rPr>
        <w:t>o</w:t>
      </w:r>
      <w:r w:rsidRPr="00C9156B">
        <w:rPr>
          <w:rFonts w:ascii="Cambria" w:hAnsi="Cambria"/>
          <w:spacing w:val="-1"/>
          <w:sz w:val="22"/>
          <w:szCs w:val="22"/>
        </w:rPr>
        <w:t xml:space="preserve"> verejnom</w:t>
      </w:r>
      <w:r w:rsidRPr="00C9156B">
        <w:rPr>
          <w:rFonts w:ascii="Cambria" w:hAnsi="Cambria"/>
          <w:spacing w:val="-2"/>
          <w:sz w:val="22"/>
          <w:szCs w:val="22"/>
        </w:rPr>
        <w:t xml:space="preserve"> </w:t>
      </w:r>
      <w:r w:rsidRPr="00C9156B">
        <w:rPr>
          <w:rFonts w:ascii="Cambria" w:hAnsi="Cambria"/>
          <w:spacing w:val="-1"/>
          <w:sz w:val="22"/>
          <w:szCs w:val="22"/>
        </w:rPr>
        <w:t>obstarávaní</w:t>
      </w:r>
      <w:r w:rsidRPr="00C9156B">
        <w:rPr>
          <w:rFonts w:ascii="Cambria" w:hAnsi="Cambria"/>
          <w:spacing w:val="-3"/>
          <w:sz w:val="22"/>
          <w:szCs w:val="22"/>
        </w:rPr>
        <w:t xml:space="preserve"> </w:t>
      </w:r>
      <w:r w:rsidRPr="00C9156B">
        <w:rPr>
          <w:rFonts w:ascii="Cambria" w:hAnsi="Cambria"/>
          <w:spacing w:val="-1"/>
          <w:sz w:val="22"/>
          <w:szCs w:val="22"/>
        </w:rPr>
        <w:t>verejný</w:t>
      </w:r>
      <w:r w:rsidRPr="00C9156B">
        <w:rPr>
          <w:rFonts w:ascii="Cambria" w:hAnsi="Cambria"/>
          <w:spacing w:val="-2"/>
          <w:sz w:val="22"/>
          <w:szCs w:val="22"/>
        </w:rPr>
        <w:t xml:space="preserve"> </w:t>
      </w:r>
      <w:r w:rsidRPr="00C9156B">
        <w:rPr>
          <w:rFonts w:ascii="Cambria" w:hAnsi="Cambria"/>
          <w:spacing w:val="-1"/>
          <w:sz w:val="22"/>
          <w:szCs w:val="22"/>
        </w:rPr>
        <w:t>obstarávateľ</w:t>
      </w:r>
      <w:r w:rsidRPr="00C9156B">
        <w:rPr>
          <w:rFonts w:ascii="Cambria" w:hAnsi="Cambria"/>
          <w:spacing w:val="65"/>
          <w:sz w:val="22"/>
          <w:szCs w:val="22"/>
        </w:rPr>
        <w:t xml:space="preserve"> </w:t>
      </w:r>
      <w:r w:rsidRPr="00C9156B">
        <w:rPr>
          <w:rFonts w:ascii="Cambria" w:hAnsi="Cambria"/>
          <w:spacing w:val="-1"/>
          <w:sz w:val="22"/>
          <w:szCs w:val="22"/>
        </w:rPr>
        <w:t>požaduje</w:t>
      </w:r>
      <w:r w:rsidRPr="00C9156B">
        <w:rPr>
          <w:rFonts w:ascii="Cambria" w:hAnsi="Cambria"/>
          <w:sz w:val="22"/>
          <w:szCs w:val="22"/>
        </w:rPr>
        <w:t xml:space="preserve"> od</w:t>
      </w:r>
      <w:r w:rsidRPr="00C9156B">
        <w:rPr>
          <w:rFonts w:ascii="Cambria" w:hAnsi="Cambria"/>
          <w:spacing w:val="-3"/>
          <w:sz w:val="22"/>
          <w:szCs w:val="22"/>
        </w:rPr>
        <w:t xml:space="preserve"> </w:t>
      </w:r>
      <w:r w:rsidRPr="00C9156B">
        <w:rPr>
          <w:rFonts w:ascii="Cambria" w:hAnsi="Cambria"/>
          <w:spacing w:val="-1"/>
          <w:sz w:val="22"/>
          <w:szCs w:val="22"/>
        </w:rPr>
        <w:t>úspešného</w:t>
      </w:r>
      <w:r w:rsidRPr="00C9156B">
        <w:rPr>
          <w:rFonts w:ascii="Cambria" w:hAnsi="Cambria"/>
          <w:spacing w:val="1"/>
          <w:sz w:val="22"/>
          <w:szCs w:val="22"/>
        </w:rPr>
        <w:t xml:space="preserve"> </w:t>
      </w:r>
      <w:r w:rsidRPr="00C9156B">
        <w:rPr>
          <w:rFonts w:ascii="Cambria" w:hAnsi="Cambria"/>
          <w:spacing w:val="-1"/>
          <w:sz w:val="22"/>
          <w:szCs w:val="22"/>
        </w:rPr>
        <w:t>uchádzača,</w:t>
      </w:r>
      <w:r w:rsidRPr="00C9156B">
        <w:rPr>
          <w:rFonts w:ascii="Cambria" w:hAnsi="Cambria"/>
          <w:sz w:val="22"/>
          <w:szCs w:val="22"/>
        </w:rPr>
        <w:t xml:space="preserve"> aby </w:t>
      </w:r>
      <w:r w:rsidRPr="00C9156B">
        <w:rPr>
          <w:rFonts w:ascii="Cambria" w:hAnsi="Cambria"/>
          <w:spacing w:val="-1"/>
          <w:sz w:val="22"/>
          <w:szCs w:val="22"/>
        </w:rPr>
        <w:t>najneskôr</w:t>
      </w:r>
      <w:r w:rsidRPr="00C9156B">
        <w:rPr>
          <w:rFonts w:ascii="Cambria" w:hAnsi="Cambria"/>
          <w:spacing w:val="-3"/>
          <w:sz w:val="22"/>
          <w:szCs w:val="22"/>
        </w:rPr>
        <w:t xml:space="preserve"> </w:t>
      </w:r>
      <w:r w:rsidRPr="00C9156B">
        <w:rPr>
          <w:rFonts w:ascii="Cambria" w:hAnsi="Cambria"/>
          <w:sz w:val="22"/>
          <w:szCs w:val="22"/>
        </w:rPr>
        <w:t>v</w:t>
      </w:r>
      <w:r w:rsidRPr="00C9156B">
        <w:rPr>
          <w:rFonts w:ascii="Cambria" w:hAnsi="Cambria"/>
          <w:spacing w:val="-1"/>
          <w:sz w:val="22"/>
          <w:szCs w:val="22"/>
        </w:rPr>
        <w:t xml:space="preserve"> čase</w:t>
      </w:r>
      <w:r w:rsidRPr="00C9156B">
        <w:rPr>
          <w:rFonts w:ascii="Cambria" w:hAnsi="Cambria"/>
          <w:sz w:val="22"/>
          <w:szCs w:val="22"/>
        </w:rPr>
        <w:t xml:space="preserve"> </w:t>
      </w:r>
      <w:r w:rsidRPr="00C9156B">
        <w:rPr>
          <w:rFonts w:ascii="Cambria" w:hAnsi="Cambria"/>
          <w:spacing w:val="-1"/>
          <w:sz w:val="22"/>
          <w:szCs w:val="22"/>
        </w:rPr>
        <w:t>uzavretia</w:t>
      </w:r>
      <w:r w:rsidRPr="00C9156B">
        <w:rPr>
          <w:rFonts w:ascii="Cambria" w:hAnsi="Cambria"/>
          <w:sz w:val="22"/>
          <w:szCs w:val="22"/>
        </w:rPr>
        <w:t xml:space="preserve"> Servisnej </w:t>
      </w:r>
      <w:r w:rsidRPr="00C9156B">
        <w:rPr>
          <w:rFonts w:ascii="Cambria" w:hAnsi="Cambria"/>
          <w:spacing w:val="-2"/>
          <w:sz w:val="22"/>
          <w:szCs w:val="22"/>
        </w:rPr>
        <w:t>zmluvy</w:t>
      </w:r>
      <w:r w:rsidRPr="00C9156B">
        <w:rPr>
          <w:rFonts w:ascii="Cambria" w:hAnsi="Cambria"/>
          <w:sz w:val="22"/>
          <w:szCs w:val="22"/>
        </w:rPr>
        <w:t xml:space="preserve"> </w:t>
      </w:r>
      <w:r w:rsidRPr="00C9156B">
        <w:rPr>
          <w:rFonts w:ascii="Cambria" w:hAnsi="Cambria"/>
          <w:spacing w:val="-1"/>
          <w:sz w:val="22"/>
          <w:szCs w:val="22"/>
        </w:rPr>
        <w:t>uviedol:</w:t>
      </w:r>
    </w:p>
    <w:p w14:paraId="7CFB605A" w14:textId="77777777" w:rsidR="00C9156B" w:rsidRPr="00C9156B" w:rsidRDefault="00C9156B" w:rsidP="00790B52">
      <w:pPr>
        <w:pStyle w:val="Zkladntext"/>
        <w:widowControl w:val="0"/>
        <w:numPr>
          <w:ilvl w:val="0"/>
          <w:numId w:val="41"/>
        </w:numPr>
        <w:tabs>
          <w:tab w:val="left" w:pos="435"/>
        </w:tabs>
        <w:overflowPunct/>
        <w:autoSpaceDE/>
        <w:autoSpaceDN/>
        <w:adjustRightInd/>
        <w:spacing w:after="0" w:line="240" w:lineRule="auto"/>
        <w:ind w:left="0" w:right="94" w:firstLine="0"/>
        <w:textAlignment w:val="auto"/>
        <w:rPr>
          <w:rFonts w:ascii="Cambria" w:hAnsi="Cambria"/>
          <w:sz w:val="22"/>
          <w:szCs w:val="22"/>
        </w:rPr>
      </w:pPr>
      <w:r w:rsidRPr="00C9156B">
        <w:rPr>
          <w:rFonts w:ascii="Cambria" w:hAnsi="Cambria"/>
          <w:spacing w:val="-1"/>
          <w:sz w:val="22"/>
          <w:szCs w:val="22"/>
        </w:rPr>
        <w:t>údaje</w:t>
      </w:r>
      <w:r w:rsidRPr="00C9156B">
        <w:rPr>
          <w:rFonts w:ascii="Cambria" w:hAnsi="Cambria"/>
          <w:spacing w:val="-2"/>
          <w:sz w:val="22"/>
          <w:szCs w:val="22"/>
        </w:rPr>
        <w:t xml:space="preserve"> </w:t>
      </w:r>
      <w:r w:rsidRPr="00C9156B">
        <w:rPr>
          <w:rFonts w:ascii="Cambria" w:hAnsi="Cambria"/>
          <w:spacing w:val="-1"/>
          <w:sz w:val="22"/>
          <w:szCs w:val="22"/>
        </w:rPr>
        <w:t>všetkých</w:t>
      </w:r>
      <w:r w:rsidRPr="00C9156B">
        <w:rPr>
          <w:rFonts w:ascii="Cambria" w:hAnsi="Cambria"/>
          <w:sz w:val="22"/>
          <w:szCs w:val="22"/>
        </w:rPr>
        <w:t xml:space="preserve"> </w:t>
      </w:r>
      <w:r w:rsidRPr="00C9156B">
        <w:rPr>
          <w:rFonts w:ascii="Cambria" w:hAnsi="Cambria"/>
          <w:spacing w:val="-1"/>
          <w:sz w:val="22"/>
          <w:szCs w:val="22"/>
        </w:rPr>
        <w:t>známych</w:t>
      </w:r>
      <w:r w:rsidRPr="00C9156B">
        <w:rPr>
          <w:rFonts w:ascii="Cambria" w:hAnsi="Cambria"/>
          <w:spacing w:val="-3"/>
          <w:sz w:val="22"/>
          <w:szCs w:val="22"/>
        </w:rPr>
        <w:t xml:space="preserve"> </w:t>
      </w:r>
      <w:r w:rsidRPr="00C9156B">
        <w:rPr>
          <w:rFonts w:ascii="Cambria" w:hAnsi="Cambria"/>
          <w:spacing w:val="-1"/>
          <w:sz w:val="22"/>
          <w:szCs w:val="22"/>
        </w:rPr>
        <w:t>subdodávateľoch</w:t>
      </w:r>
      <w:r w:rsidRPr="00C9156B">
        <w:rPr>
          <w:rFonts w:ascii="Cambria" w:hAnsi="Cambria"/>
          <w:spacing w:val="-3"/>
          <w:sz w:val="22"/>
          <w:szCs w:val="22"/>
        </w:rPr>
        <w:t xml:space="preserve"> </w:t>
      </w:r>
      <w:r w:rsidRPr="00C9156B">
        <w:rPr>
          <w:rFonts w:ascii="Cambria" w:hAnsi="Cambria"/>
          <w:sz w:val="22"/>
          <w:szCs w:val="22"/>
        </w:rPr>
        <w:t>v</w:t>
      </w:r>
      <w:r w:rsidRPr="00C9156B">
        <w:rPr>
          <w:rFonts w:ascii="Cambria" w:hAnsi="Cambria"/>
          <w:spacing w:val="1"/>
          <w:sz w:val="22"/>
          <w:szCs w:val="22"/>
        </w:rPr>
        <w:t xml:space="preserve"> </w:t>
      </w:r>
      <w:r w:rsidRPr="00C9156B">
        <w:rPr>
          <w:rFonts w:ascii="Cambria" w:hAnsi="Cambria"/>
          <w:spacing w:val="-1"/>
          <w:sz w:val="22"/>
          <w:szCs w:val="22"/>
        </w:rPr>
        <w:t>rozsahu</w:t>
      </w:r>
      <w:r w:rsidRPr="00C9156B">
        <w:rPr>
          <w:rFonts w:ascii="Cambria" w:hAnsi="Cambria"/>
          <w:spacing w:val="-3"/>
          <w:sz w:val="22"/>
          <w:szCs w:val="22"/>
        </w:rPr>
        <w:t xml:space="preserve"> </w:t>
      </w:r>
      <w:r w:rsidRPr="00C9156B">
        <w:rPr>
          <w:rFonts w:ascii="Cambria" w:hAnsi="Cambria"/>
          <w:spacing w:val="-1"/>
          <w:sz w:val="22"/>
          <w:szCs w:val="22"/>
        </w:rPr>
        <w:t>obchodné</w:t>
      </w:r>
      <w:r w:rsidRPr="00C9156B">
        <w:rPr>
          <w:rFonts w:ascii="Cambria" w:hAnsi="Cambria"/>
          <w:spacing w:val="1"/>
          <w:sz w:val="22"/>
          <w:szCs w:val="22"/>
        </w:rPr>
        <w:t xml:space="preserve"> </w:t>
      </w:r>
      <w:r w:rsidRPr="00C9156B">
        <w:rPr>
          <w:rFonts w:ascii="Cambria" w:hAnsi="Cambria"/>
          <w:spacing w:val="-1"/>
          <w:sz w:val="22"/>
          <w:szCs w:val="22"/>
        </w:rPr>
        <w:t>meno,</w:t>
      </w:r>
      <w:r w:rsidRPr="00C9156B">
        <w:rPr>
          <w:rFonts w:ascii="Cambria" w:hAnsi="Cambria"/>
          <w:sz w:val="22"/>
          <w:szCs w:val="22"/>
        </w:rPr>
        <w:t xml:space="preserve"> </w:t>
      </w:r>
      <w:r w:rsidRPr="00C9156B">
        <w:rPr>
          <w:rFonts w:ascii="Cambria" w:hAnsi="Cambria"/>
          <w:spacing w:val="-1"/>
          <w:sz w:val="22"/>
          <w:szCs w:val="22"/>
        </w:rPr>
        <w:t>sídlo,</w:t>
      </w:r>
      <w:r w:rsidRPr="00C9156B">
        <w:rPr>
          <w:rFonts w:ascii="Cambria" w:hAnsi="Cambria"/>
          <w:sz w:val="22"/>
          <w:szCs w:val="22"/>
        </w:rPr>
        <w:t xml:space="preserve"> </w:t>
      </w:r>
      <w:r w:rsidRPr="00C9156B">
        <w:rPr>
          <w:rFonts w:ascii="Cambria" w:hAnsi="Cambria"/>
          <w:spacing w:val="-1"/>
          <w:sz w:val="22"/>
          <w:szCs w:val="22"/>
        </w:rPr>
        <w:t>IČO,</w:t>
      </w:r>
      <w:r w:rsidRPr="00C9156B">
        <w:rPr>
          <w:rFonts w:ascii="Cambria" w:hAnsi="Cambria"/>
          <w:spacing w:val="65"/>
          <w:sz w:val="22"/>
          <w:szCs w:val="22"/>
        </w:rPr>
        <w:t xml:space="preserve"> </w:t>
      </w:r>
      <w:r w:rsidRPr="00C9156B">
        <w:rPr>
          <w:rFonts w:ascii="Cambria" w:hAnsi="Cambria"/>
          <w:spacing w:val="-1"/>
          <w:sz w:val="22"/>
          <w:szCs w:val="22"/>
        </w:rPr>
        <w:t>zápis</w:t>
      </w:r>
      <w:r w:rsidRPr="00C9156B">
        <w:rPr>
          <w:rFonts w:ascii="Cambria" w:hAnsi="Cambria"/>
          <w:sz w:val="22"/>
          <w:szCs w:val="22"/>
        </w:rPr>
        <w:t xml:space="preserve"> do </w:t>
      </w:r>
      <w:r w:rsidRPr="00C9156B">
        <w:rPr>
          <w:rFonts w:ascii="Cambria" w:hAnsi="Cambria"/>
          <w:spacing w:val="-1"/>
          <w:sz w:val="22"/>
          <w:szCs w:val="22"/>
        </w:rPr>
        <w:t>príslušného obchodného</w:t>
      </w:r>
      <w:r w:rsidRPr="00C9156B">
        <w:rPr>
          <w:rFonts w:ascii="Cambria" w:hAnsi="Cambria"/>
          <w:sz w:val="22"/>
          <w:szCs w:val="22"/>
        </w:rPr>
        <w:t xml:space="preserve"> </w:t>
      </w:r>
      <w:r w:rsidRPr="00C9156B">
        <w:rPr>
          <w:rFonts w:ascii="Cambria" w:hAnsi="Cambria"/>
          <w:spacing w:val="-1"/>
          <w:sz w:val="22"/>
          <w:szCs w:val="22"/>
        </w:rPr>
        <w:t>registra</w:t>
      </w:r>
    </w:p>
    <w:p w14:paraId="52AC4AC4" w14:textId="77777777" w:rsidR="00C9156B" w:rsidRPr="00C9156B" w:rsidRDefault="00C9156B" w:rsidP="00BD41F8">
      <w:pPr>
        <w:pStyle w:val="Zkladntext"/>
        <w:tabs>
          <w:tab w:val="left" w:pos="435"/>
        </w:tabs>
        <w:spacing w:after="0"/>
        <w:ind w:right="-48"/>
        <w:rPr>
          <w:rFonts w:ascii="Cambria" w:hAnsi="Cambria"/>
          <w:sz w:val="22"/>
          <w:szCs w:val="22"/>
        </w:rPr>
      </w:pPr>
    </w:p>
    <w:p w14:paraId="36BD1499" w14:textId="77777777" w:rsidR="00C9156B" w:rsidRPr="00C9156B" w:rsidRDefault="00C9156B" w:rsidP="00790B52">
      <w:pPr>
        <w:pStyle w:val="Zkladntext"/>
        <w:widowControl w:val="0"/>
        <w:numPr>
          <w:ilvl w:val="0"/>
          <w:numId w:val="41"/>
        </w:numPr>
        <w:tabs>
          <w:tab w:val="left" w:pos="435"/>
        </w:tabs>
        <w:overflowPunct/>
        <w:autoSpaceDE/>
        <w:autoSpaceDN/>
        <w:adjustRightInd/>
        <w:spacing w:after="0" w:line="240" w:lineRule="auto"/>
        <w:ind w:left="0" w:right="-48" w:firstLine="0"/>
        <w:textAlignment w:val="auto"/>
        <w:rPr>
          <w:rFonts w:ascii="Cambria" w:hAnsi="Cambria"/>
          <w:sz w:val="22"/>
          <w:szCs w:val="22"/>
        </w:rPr>
      </w:pPr>
      <w:r w:rsidRPr="00C9156B">
        <w:rPr>
          <w:rFonts w:ascii="Cambria" w:hAnsi="Cambria"/>
          <w:spacing w:val="-1"/>
          <w:sz w:val="22"/>
          <w:szCs w:val="22"/>
        </w:rPr>
        <w:t>údaje</w:t>
      </w:r>
      <w:r w:rsidRPr="00C9156B">
        <w:rPr>
          <w:rFonts w:ascii="Cambria" w:hAnsi="Cambria"/>
          <w:spacing w:val="-2"/>
          <w:sz w:val="22"/>
          <w:szCs w:val="22"/>
        </w:rPr>
        <w:t xml:space="preserve"> </w:t>
      </w:r>
      <w:r w:rsidRPr="00C9156B">
        <w:rPr>
          <w:rFonts w:ascii="Cambria" w:hAnsi="Cambria"/>
          <w:sz w:val="22"/>
          <w:szCs w:val="22"/>
        </w:rPr>
        <w:t>o</w:t>
      </w:r>
      <w:r w:rsidRPr="00C9156B">
        <w:rPr>
          <w:rFonts w:ascii="Cambria" w:hAnsi="Cambria"/>
          <w:spacing w:val="-1"/>
          <w:sz w:val="22"/>
          <w:szCs w:val="22"/>
        </w:rPr>
        <w:t xml:space="preserve"> osobe</w:t>
      </w:r>
      <w:r w:rsidRPr="00C9156B">
        <w:rPr>
          <w:rFonts w:ascii="Cambria" w:hAnsi="Cambria"/>
          <w:spacing w:val="-2"/>
          <w:sz w:val="22"/>
          <w:szCs w:val="22"/>
        </w:rPr>
        <w:t xml:space="preserve"> </w:t>
      </w:r>
      <w:r w:rsidRPr="00C9156B">
        <w:rPr>
          <w:rFonts w:ascii="Cambria" w:hAnsi="Cambria"/>
          <w:spacing w:val="-1"/>
          <w:sz w:val="22"/>
          <w:szCs w:val="22"/>
        </w:rPr>
        <w:t>oprávnenej</w:t>
      </w:r>
      <w:r w:rsidRPr="00C9156B">
        <w:rPr>
          <w:rFonts w:ascii="Cambria" w:hAnsi="Cambria"/>
          <w:sz w:val="22"/>
          <w:szCs w:val="22"/>
        </w:rPr>
        <w:t xml:space="preserve"> </w:t>
      </w:r>
      <w:r w:rsidRPr="00C9156B">
        <w:rPr>
          <w:rFonts w:ascii="Cambria" w:hAnsi="Cambria"/>
          <w:spacing w:val="-1"/>
          <w:sz w:val="22"/>
          <w:szCs w:val="22"/>
        </w:rPr>
        <w:t>konať</w:t>
      </w:r>
      <w:r w:rsidRPr="00C9156B">
        <w:rPr>
          <w:rFonts w:ascii="Cambria" w:hAnsi="Cambria"/>
          <w:sz w:val="22"/>
          <w:szCs w:val="22"/>
        </w:rPr>
        <w:t xml:space="preserve"> </w:t>
      </w:r>
      <w:r w:rsidRPr="00C9156B">
        <w:rPr>
          <w:rFonts w:ascii="Cambria" w:hAnsi="Cambria"/>
          <w:spacing w:val="-1"/>
          <w:sz w:val="22"/>
          <w:szCs w:val="22"/>
        </w:rPr>
        <w:t>za</w:t>
      </w:r>
      <w:r w:rsidRPr="00C9156B">
        <w:rPr>
          <w:rFonts w:ascii="Cambria" w:hAnsi="Cambria"/>
          <w:spacing w:val="-2"/>
          <w:sz w:val="22"/>
          <w:szCs w:val="22"/>
        </w:rPr>
        <w:t xml:space="preserve"> </w:t>
      </w:r>
      <w:r w:rsidRPr="00C9156B">
        <w:rPr>
          <w:rFonts w:ascii="Cambria" w:hAnsi="Cambria"/>
          <w:spacing w:val="-1"/>
          <w:sz w:val="22"/>
          <w:szCs w:val="22"/>
        </w:rPr>
        <w:t>subdodávateľa</w:t>
      </w:r>
      <w:r w:rsidRPr="00C9156B">
        <w:rPr>
          <w:rFonts w:ascii="Cambria" w:hAnsi="Cambria"/>
          <w:spacing w:val="-2"/>
          <w:sz w:val="22"/>
          <w:szCs w:val="22"/>
        </w:rPr>
        <w:t xml:space="preserve"> </w:t>
      </w:r>
      <w:r w:rsidRPr="00C9156B">
        <w:rPr>
          <w:rFonts w:ascii="Cambria" w:hAnsi="Cambria"/>
          <w:sz w:val="22"/>
          <w:szCs w:val="22"/>
        </w:rPr>
        <w:t>v</w:t>
      </w:r>
      <w:r w:rsidRPr="00C9156B">
        <w:rPr>
          <w:rFonts w:ascii="Cambria" w:hAnsi="Cambria"/>
          <w:spacing w:val="1"/>
          <w:sz w:val="22"/>
          <w:szCs w:val="22"/>
        </w:rPr>
        <w:t xml:space="preserve"> </w:t>
      </w:r>
      <w:r w:rsidRPr="00C9156B">
        <w:rPr>
          <w:rFonts w:ascii="Cambria" w:hAnsi="Cambria"/>
          <w:spacing w:val="-1"/>
          <w:sz w:val="22"/>
          <w:szCs w:val="22"/>
        </w:rPr>
        <w:t>rozsahu meno</w:t>
      </w:r>
      <w:r w:rsidRPr="00C9156B">
        <w:rPr>
          <w:rFonts w:ascii="Cambria" w:hAnsi="Cambria"/>
          <w:spacing w:val="-2"/>
          <w:sz w:val="22"/>
          <w:szCs w:val="22"/>
        </w:rPr>
        <w:t xml:space="preserve"> </w:t>
      </w:r>
      <w:r w:rsidRPr="00C9156B">
        <w:rPr>
          <w:rFonts w:ascii="Cambria" w:hAnsi="Cambria"/>
          <w:sz w:val="22"/>
          <w:szCs w:val="22"/>
        </w:rPr>
        <w:t xml:space="preserve">a </w:t>
      </w:r>
      <w:r w:rsidRPr="00C9156B">
        <w:rPr>
          <w:rFonts w:ascii="Cambria" w:hAnsi="Cambria"/>
          <w:spacing w:val="-1"/>
          <w:sz w:val="22"/>
          <w:szCs w:val="22"/>
        </w:rPr>
        <w:t>priezvisko,</w:t>
      </w:r>
      <w:r w:rsidRPr="00C9156B">
        <w:rPr>
          <w:rFonts w:ascii="Cambria" w:hAnsi="Cambria"/>
          <w:sz w:val="22"/>
          <w:szCs w:val="22"/>
        </w:rPr>
        <w:t xml:space="preserve"> </w:t>
      </w:r>
      <w:r w:rsidRPr="00C9156B">
        <w:rPr>
          <w:rFonts w:ascii="Cambria" w:hAnsi="Cambria"/>
          <w:spacing w:val="-1"/>
          <w:sz w:val="22"/>
          <w:szCs w:val="22"/>
        </w:rPr>
        <w:t>adresa</w:t>
      </w:r>
      <w:r w:rsidRPr="00C9156B">
        <w:rPr>
          <w:rFonts w:ascii="Cambria" w:hAnsi="Cambria"/>
          <w:spacing w:val="75"/>
          <w:sz w:val="22"/>
          <w:szCs w:val="22"/>
        </w:rPr>
        <w:t xml:space="preserve"> </w:t>
      </w:r>
      <w:r w:rsidRPr="00C9156B">
        <w:rPr>
          <w:rFonts w:ascii="Cambria" w:hAnsi="Cambria"/>
          <w:spacing w:val="-1"/>
          <w:sz w:val="22"/>
          <w:szCs w:val="22"/>
        </w:rPr>
        <w:t>pobytu,</w:t>
      </w:r>
      <w:r w:rsidRPr="00C9156B">
        <w:rPr>
          <w:rFonts w:ascii="Cambria" w:hAnsi="Cambria"/>
          <w:sz w:val="22"/>
          <w:szCs w:val="22"/>
        </w:rPr>
        <w:t xml:space="preserve"> </w:t>
      </w:r>
      <w:r w:rsidRPr="00C9156B">
        <w:rPr>
          <w:rFonts w:ascii="Cambria" w:hAnsi="Cambria"/>
          <w:spacing w:val="-1"/>
          <w:sz w:val="22"/>
          <w:szCs w:val="22"/>
        </w:rPr>
        <w:t>dátum</w:t>
      </w:r>
      <w:r w:rsidRPr="00C9156B">
        <w:rPr>
          <w:rFonts w:ascii="Cambria" w:hAnsi="Cambria"/>
          <w:sz w:val="22"/>
          <w:szCs w:val="22"/>
        </w:rPr>
        <w:t xml:space="preserve"> </w:t>
      </w:r>
      <w:r w:rsidRPr="00C9156B">
        <w:rPr>
          <w:rFonts w:ascii="Cambria" w:hAnsi="Cambria"/>
          <w:spacing w:val="-1"/>
          <w:sz w:val="22"/>
          <w:szCs w:val="22"/>
        </w:rPr>
        <w:t>narodenia.</w:t>
      </w:r>
    </w:p>
    <w:p w14:paraId="0ECC11CB" w14:textId="77777777" w:rsidR="00C9156B" w:rsidRPr="00C9156B" w:rsidRDefault="00C9156B" w:rsidP="00BD41F8">
      <w:pPr>
        <w:pStyle w:val="Zkladntext"/>
        <w:spacing w:after="0"/>
        <w:ind w:right="-48"/>
        <w:rPr>
          <w:rFonts w:ascii="Cambria" w:hAnsi="Cambria"/>
          <w:spacing w:val="-1"/>
          <w:sz w:val="22"/>
          <w:szCs w:val="22"/>
        </w:rPr>
      </w:pPr>
    </w:p>
    <w:p w14:paraId="45D354EA" w14:textId="77777777" w:rsidR="00C9156B" w:rsidRPr="00C9156B" w:rsidRDefault="00C9156B" w:rsidP="00BD41F8">
      <w:pPr>
        <w:pStyle w:val="Zkladntext"/>
        <w:spacing w:after="0"/>
        <w:ind w:right="-48"/>
        <w:rPr>
          <w:rFonts w:ascii="Cambria" w:hAnsi="Cambria"/>
          <w:color w:val="00B0F0"/>
          <w:spacing w:val="-1"/>
          <w:sz w:val="22"/>
          <w:szCs w:val="22"/>
        </w:rPr>
      </w:pPr>
      <w:r w:rsidRPr="00C9156B">
        <w:rPr>
          <w:rFonts w:ascii="Cambria" w:hAnsi="Cambria"/>
          <w:color w:val="00B0F0"/>
          <w:spacing w:val="-1"/>
          <w:sz w:val="22"/>
          <w:szCs w:val="22"/>
        </w:rPr>
        <w:t>Úspešný uchádzač môže pridať toľko riadkov v tabuľke koľko potrebuje.</w:t>
      </w:r>
    </w:p>
    <w:p w14:paraId="576D6960" w14:textId="77777777" w:rsidR="00C9156B" w:rsidRPr="00C9156B" w:rsidRDefault="00C9156B" w:rsidP="00BD41F8">
      <w:pPr>
        <w:pStyle w:val="Zkladntext"/>
        <w:spacing w:after="0"/>
        <w:ind w:right="-48"/>
        <w:rPr>
          <w:rFonts w:ascii="Cambria" w:hAnsi="Cambria"/>
          <w:color w:val="00B0F0"/>
          <w:spacing w:val="-1"/>
          <w:sz w:val="22"/>
          <w:szCs w:val="22"/>
        </w:rPr>
      </w:pPr>
      <w:r w:rsidRPr="00C9156B">
        <w:rPr>
          <w:rFonts w:ascii="Cambria" w:hAnsi="Cambria"/>
          <w:color w:val="00B0F0"/>
          <w:spacing w:val="-1"/>
          <w:sz w:val="22"/>
          <w:szCs w:val="22"/>
        </w:rPr>
        <w:t>V prípade, ak úspešný uchádzač nebude mať subdodávateľov uvedie túto skutočnosť v tabuľke.</w:t>
      </w:r>
    </w:p>
    <w:p w14:paraId="1B7075F2" w14:textId="77777777" w:rsidR="00C9156B" w:rsidRPr="00C9156B" w:rsidRDefault="00C9156B" w:rsidP="00C9156B">
      <w:pPr>
        <w:pStyle w:val="Zkladntext"/>
        <w:ind w:right="-48"/>
        <w:rPr>
          <w:rFonts w:ascii="Cambria" w:hAnsi="Cambria"/>
          <w:spacing w:val="-1"/>
          <w:sz w:val="22"/>
          <w:szCs w:val="22"/>
        </w:rPr>
      </w:pPr>
    </w:p>
    <w:tbl>
      <w:tblPr>
        <w:tblW w:w="5000" w:type="pct"/>
        <w:tblCellMar>
          <w:left w:w="0" w:type="dxa"/>
          <w:right w:w="0" w:type="dxa"/>
        </w:tblCellMar>
        <w:tblLook w:val="01E0" w:firstRow="1" w:lastRow="1" w:firstColumn="1" w:lastColumn="1" w:noHBand="0" w:noVBand="0"/>
      </w:tblPr>
      <w:tblGrid>
        <w:gridCol w:w="791"/>
        <w:gridCol w:w="4027"/>
        <w:gridCol w:w="4246"/>
      </w:tblGrid>
      <w:tr w:rsidR="00C9156B" w:rsidRPr="00C9156B" w14:paraId="7667DBBA" w14:textId="77777777" w:rsidTr="00D500CF">
        <w:trPr>
          <w:trHeight w:hRule="exact" w:val="562"/>
        </w:trPr>
        <w:tc>
          <w:tcPr>
            <w:tcW w:w="436" w:type="pct"/>
            <w:tcBorders>
              <w:top w:val="single" w:sz="5" w:space="0" w:color="000000"/>
              <w:left w:val="single" w:sz="5" w:space="0" w:color="000000"/>
              <w:bottom w:val="single" w:sz="5" w:space="0" w:color="000000"/>
              <w:right w:val="single" w:sz="5" w:space="0" w:color="000000"/>
            </w:tcBorders>
          </w:tcPr>
          <w:p w14:paraId="4469983C" w14:textId="77777777" w:rsidR="00C9156B" w:rsidRPr="00550AC4" w:rsidRDefault="00C9156B" w:rsidP="00F35957">
            <w:pPr>
              <w:pStyle w:val="TableParagraph"/>
              <w:spacing w:line="267" w:lineRule="exact"/>
              <w:ind w:left="102"/>
              <w:jc w:val="both"/>
              <w:rPr>
                <w:rFonts w:eastAsia="Times New Roman" w:cs="Times New Roman"/>
                <w:b/>
                <w:bCs/>
              </w:rPr>
            </w:pPr>
            <w:r w:rsidRPr="00550AC4">
              <w:rPr>
                <w:b/>
                <w:bCs/>
                <w:spacing w:val="-1"/>
              </w:rPr>
              <w:t>p. č.</w:t>
            </w:r>
          </w:p>
        </w:tc>
        <w:tc>
          <w:tcPr>
            <w:tcW w:w="2221" w:type="pct"/>
            <w:tcBorders>
              <w:top w:val="single" w:sz="5" w:space="0" w:color="000000"/>
              <w:left w:val="single" w:sz="5" w:space="0" w:color="000000"/>
              <w:bottom w:val="single" w:sz="5" w:space="0" w:color="000000"/>
              <w:right w:val="single" w:sz="5" w:space="0" w:color="000000"/>
            </w:tcBorders>
          </w:tcPr>
          <w:p w14:paraId="22020F0A" w14:textId="77777777" w:rsidR="00C9156B" w:rsidRPr="00550AC4" w:rsidRDefault="00C9156B" w:rsidP="00F35957">
            <w:pPr>
              <w:pStyle w:val="TableParagraph"/>
              <w:spacing w:line="267" w:lineRule="exact"/>
              <w:ind w:left="100"/>
              <w:jc w:val="both"/>
              <w:rPr>
                <w:rFonts w:eastAsia="Times New Roman" w:cs="Times New Roman"/>
                <w:b/>
                <w:bCs/>
              </w:rPr>
            </w:pPr>
            <w:r w:rsidRPr="00550AC4">
              <w:rPr>
                <w:b/>
                <w:bCs/>
                <w:spacing w:val="-1"/>
              </w:rPr>
              <w:t>Subdodávateľ</w:t>
            </w:r>
          </w:p>
        </w:tc>
        <w:tc>
          <w:tcPr>
            <w:tcW w:w="2342" w:type="pct"/>
            <w:tcBorders>
              <w:top w:val="single" w:sz="5" w:space="0" w:color="000000"/>
              <w:left w:val="single" w:sz="5" w:space="0" w:color="000000"/>
              <w:bottom w:val="single" w:sz="5" w:space="0" w:color="000000"/>
              <w:right w:val="single" w:sz="5" w:space="0" w:color="000000"/>
            </w:tcBorders>
          </w:tcPr>
          <w:p w14:paraId="4407B2EC" w14:textId="77777777" w:rsidR="00C9156B" w:rsidRPr="00550AC4" w:rsidRDefault="00C9156B" w:rsidP="00F35957">
            <w:pPr>
              <w:pStyle w:val="TableParagraph"/>
              <w:ind w:left="102" w:right="593"/>
              <w:jc w:val="both"/>
              <w:rPr>
                <w:rFonts w:eastAsia="Times New Roman" w:cs="Times New Roman"/>
                <w:b/>
                <w:bCs/>
              </w:rPr>
            </w:pPr>
            <w:r w:rsidRPr="00550AC4">
              <w:rPr>
                <w:b/>
                <w:bCs/>
                <w:spacing w:val="-1"/>
              </w:rPr>
              <w:t>Údaje</w:t>
            </w:r>
            <w:r w:rsidRPr="00550AC4">
              <w:rPr>
                <w:b/>
                <w:bCs/>
              </w:rPr>
              <w:t xml:space="preserve"> o</w:t>
            </w:r>
            <w:r w:rsidRPr="00550AC4">
              <w:rPr>
                <w:b/>
                <w:bCs/>
                <w:spacing w:val="-1"/>
              </w:rPr>
              <w:t xml:space="preserve"> </w:t>
            </w:r>
            <w:r w:rsidRPr="00550AC4">
              <w:rPr>
                <w:b/>
                <w:bCs/>
              </w:rPr>
              <w:t>osobe</w:t>
            </w:r>
            <w:r w:rsidRPr="00550AC4">
              <w:rPr>
                <w:b/>
                <w:bCs/>
                <w:spacing w:val="-1"/>
              </w:rPr>
              <w:t xml:space="preserve"> </w:t>
            </w:r>
            <w:r w:rsidRPr="00550AC4">
              <w:rPr>
                <w:b/>
                <w:bCs/>
              </w:rPr>
              <w:t>oprávnenej konať za</w:t>
            </w:r>
            <w:r w:rsidRPr="00550AC4">
              <w:rPr>
                <w:b/>
                <w:bCs/>
                <w:spacing w:val="26"/>
              </w:rPr>
              <w:t xml:space="preserve"> </w:t>
            </w:r>
            <w:r w:rsidRPr="00550AC4">
              <w:rPr>
                <w:b/>
                <w:bCs/>
                <w:spacing w:val="-1"/>
              </w:rPr>
              <w:t>subdodávateľa</w:t>
            </w:r>
          </w:p>
        </w:tc>
      </w:tr>
      <w:tr w:rsidR="00C9156B" w:rsidRPr="00C9156B" w14:paraId="55C3FDED" w14:textId="77777777" w:rsidTr="00D500CF">
        <w:trPr>
          <w:trHeight w:hRule="exact" w:val="594"/>
        </w:trPr>
        <w:tc>
          <w:tcPr>
            <w:tcW w:w="436" w:type="pct"/>
            <w:tcBorders>
              <w:top w:val="single" w:sz="5" w:space="0" w:color="000000"/>
              <w:left w:val="single" w:sz="5" w:space="0" w:color="000000"/>
              <w:bottom w:val="single" w:sz="5" w:space="0" w:color="000000"/>
              <w:right w:val="single" w:sz="5" w:space="0" w:color="000000"/>
            </w:tcBorders>
          </w:tcPr>
          <w:p w14:paraId="0965602A" w14:textId="77777777" w:rsidR="00C9156B" w:rsidRPr="00550AC4" w:rsidRDefault="00C9156B" w:rsidP="00F35957">
            <w:pPr>
              <w:pStyle w:val="TableParagraph"/>
              <w:spacing w:line="269" w:lineRule="exact"/>
              <w:ind w:left="102"/>
              <w:jc w:val="both"/>
              <w:rPr>
                <w:rFonts w:eastAsia="Times New Roman" w:cs="Times New Roman"/>
              </w:rPr>
            </w:pPr>
            <w:r w:rsidRPr="00550AC4">
              <w:rPr>
                <w:rFonts w:cs="Times New Roman"/>
              </w:rPr>
              <w:t>1.</w:t>
            </w:r>
          </w:p>
        </w:tc>
        <w:tc>
          <w:tcPr>
            <w:tcW w:w="2221" w:type="pct"/>
            <w:tcBorders>
              <w:top w:val="single" w:sz="5" w:space="0" w:color="000000"/>
              <w:left w:val="single" w:sz="5" w:space="0" w:color="000000"/>
              <w:bottom w:val="single" w:sz="5" w:space="0" w:color="000000"/>
              <w:right w:val="single" w:sz="5" w:space="0" w:color="000000"/>
            </w:tcBorders>
          </w:tcPr>
          <w:p w14:paraId="1126ECD3" w14:textId="77777777" w:rsidR="00C9156B" w:rsidRPr="00550AC4" w:rsidRDefault="00C9156B" w:rsidP="00F35957">
            <w:pPr>
              <w:rPr>
                <w:rFonts w:ascii="Cambria" w:hAnsi="Cambria"/>
                <w:sz w:val="22"/>
                <w:szCs w:val="22"/>
              </w:rPr>
            </w:pPr>
            <w:r w:rsidRPr="00550AC4">
              <w:rPr>
                <w:rFonts w:ascii="Cambria" w:hAnsi="Cambria" w:cs="Arial"/>
                <w:bCs/>
                <w:iCs/>
                <w:sz w:val="22"/>
                <w:szCs w:val="22"/>
              </w:rPr>
              <w:t>&lt;</w:t>
            </w:r>
            <w:r w:rsidRPr="00550AC4">
              <w:rPr>
                <w:rFonts w:ascii="Cambria" w:hAnsi="Cambria" w:cs="Arial"/>
                <w:iCs/>
                <w:color w:val="00B0F0"/>
                <w:sz w:val="22"/>
                <w:szCs w:val="22"/>
              </w:rPr>
              <w:t>vyplní uchádzač</w:t>
            </w:r>
            <w:r w:rsidRPr="00550AC4">
              <w:rPr>
                <w:rFonts w:ascii="Cambria" w:hAnsi="Cambria" w:cs="Arial"/>
                <w:bCs/>
                <w:iCs/>
                <w:sz w:val="22"/>
                <w:szCs w:val="22"/>
              </w:rPr>
              <w:t>&gt;</w:t>
            </w:r>
          </w:p>
        </w:tc>
        <w:tc>
          <w:tcPr>
            <w:tcW w:w="2342" w:type="pct"/>
            <w:tcBorders>
              <w:top w:val="single" w:sz="5" w:space="0" w:color="000000"/>
              <w:left w:val="single" w:sz="5" w:space="0" w:color="000000"/>
              <w:bottom w:val="single" w:sz="5" w:space="0" w:color="000000"/>
              <w:right w:val="single" w:sz="5" w:space="0" w:color="000000"/>
            </w:tcBorders>
          </w:tcPr>
          <w:p w14:paraId="1D580BA8" w14:textId="77777777" w:rsidR="00C9156B" w:rsidRPr="00550AC4" w:rsidRDefault="00C9156B" w:rsidP="00F35957">
            <w:pPr>
              <w:rPr>
                <w:rFonts w:ascii="Cambria" w:hAnsi="Cambria"/>
                <w:sz w:val="22"/>
                <w:szCs w:val="22"/>
              </w:rPr>
            </w:pPr>
            <w:r w:rsidRPr="00550AC4">
              <w:rPr>
                <w:rFonts w:ascii="Cambria" w:hAnsi="Cambria" w:cs="Arial"/>
                <w:bCs/>
                <w:iCs/>
                <w:sz w:val="22"/>
                <w:szCs w:val="22"/>
              </w:rPr>
              <w:t>&lt;</w:t>
            </w:r>
            <w:r w:rsidRPr="00550AC4">
              <w:rPr>
                <w:rFonts w:ascii="Cambria" w:hAnsi="Cambria" w:cs="Arial"/>
                <w:iCs/>
                <w:color w:val="00B0F0"/>
                <w:sz w:val="22"/>
                <w:szCs w:val="22"/>
              </w:rPr>
              <w:t>vyplní uchádzač</w:t>
            </w:r>
            <w:r w:rsidRPr="00550AC4">
              <w:rPr>
                <w:rFonts w:ascii="Cambria" w:hAnsi="Cambria" w:cs="Arial"/>
                <w:bCs/>
                <w:iCs/>
                <w:sz w:val="22"/>
                <w:szCs w:val="22"/>
              </w:rPr>
              <w:t>&gt;</w:t>
            </w:r>
          </w:p>
        </w:tc>
      </w:tr>
    </w:tbl>
    <w:p w14:paraId="5AF15B64" w14:textId="77777777" w:rsidR="00C9156B" w:rsidRPr="00C9156B" w:rsidRDefault="00C9156B" w:rsidP="00C9156B">
      <w:pPr>
        <w:rPr>
          <w:rFonts w:ascii="Cambria" w:hAnsi="Cambria"/>
        </w:rPr>
      </w:pPr>
    </w:p>
    <w:p w14:paraId="784BF38D" w14:textId="77777777" w:rsidR="00C9156B" w:rsidRPr="00C9156B" w:rsidRDefault="00C9156B" w:rsidP="00C9156B">
      <w:pPr>
        <w:rPr>
          <w:rFonts w:ascii="Cambria" w:hAnsi="Cambria"/>
        </w:rPr>
      </w:pPr>
    </w:p>
    <w:p w14:paraId="01426596" w14:textId="77777777" w:rsidR="008E2C6C" w:rsidRPr="008236B2" w:rsidRDefault="008E2C6C" w:rsidP="00600767">
      <w:pPr>
        <w:spacing w:line="240" w:lineRule="auto"/>
        <w:ind w:left="2160" w:hanging="1979"/>
        <w:rPr>
          <w:rFonts w:ascii="Cambria" w:hAnsi="Cambria"/>
          <w:b/>
          <w:sz w:val="20"/>
        </w:rPr>
      </w:pPr>
    </w:p>
    <w:sectPr w:rsidR="008E2C6C" w:rsidRPr="008236B2" w:rsidSect="00D06F96">
      <w:pgSz w:w="11906" w:h="16838" w:code="9"/>
      <w:pgMar w:top="993" w:right="1412" w:bottom="1412"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9F0E8" w14:textId="77777777" w:rsidR="00752571" w:rsidRDefault="00752571">
      <w:r>
        <w:separator/>
      </w:r>
    </w:p>
  </w:endnote>
  <w:endnote w:type="continuationSeparator" w:id="0">
    <w:p w14:paraId="0D23EE90" w14:textId="77777777" w:rsidR="00752571" w:rsidRDefault="00752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fficinaSanItcTEE">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RomanEES">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D74A" w14:textId="77777777" w:rsidR="009A2C4A" w:rsidRDefault="009A2C4A" w:rsidP="00025B02">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A6F2401" w14:textId="77777777" w:rsidR="009A2C4A" w:rsidRDefault="009A2C4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3A92" w14:textId="77777777" w:rsidR="009A2C4A" w:rsidRPr="001066DE" w:rsidRDefault="009A2C4A" w:rsidP="00025B02">
    <w:pPr>
      <w:pStyle w:val="Pta"/>
      <w:framePr w:wrap="around" w:vAnchor="text" w:hAnchor="margin" w:xAlign="center" w:y="1"/>
      <w:rPr>
        <w:rStyle w:val="slostrany"/>
        <w:rFonts w:ascii="Cambria" w:hAnsi="Cambria" w:cs="Arial"/>
        <w:sz w:val="20"/>
      </w:rPr>
    </w:pPr>
    <w:r w:rsidRPr="001066DE">
      <w:rPr>
        <w:rStyle w:val="slostrany"/>
        <w:rFonts w:ascii="Cambria" w:hAnsi="Cambria" w:cs="Arial"/>
        <w:sz w:val="20"/>
      </w:rPr>
      <w:fldChar w:fldCharType="begin"/>
    </w:r>
    <w:r w:rsidRPr="001066DE">
      <w:rPr>
        <w:rStyle w:val="slostrany"/>
        <w:rFonts w:ascii="Cambria" w:hAnsi="Cambria" w:cs="Arial"/>
        <w:sz w:val="20"/>
      </w:rPr>
      <w:instrText xml:space="preserve">PAGE  </w:instrText>
    </w:r>
    <w:r w:rsidRPr="001066DE">
      <w:rPr>
        <w:rStyle w:val="slostrany"/>
        <w:rFonts w:ascii="Cambria" w:hAnsi="Cambria" w:cs="Arial"/>
        <w:sz w:val="20"/>
      </w:rPr>
      <w:fldChar w:fldCharType="separate"/>
    </w:r>
    <w:r w:rsidRPr="001066DE">
      <w:rPr>
        <w:rStyle w:val="slostrany"/>
        <w:rFonts w:ascii="Cambria" w:hAnsi="Cambria" w:cs="Arial"/>
        <w:noProof/>
        <w:sz w:val="20"/>
      </w:rPr>
      <w:t>8</w:t>
    </w:r>
    <w:r w:rsidRPr="001066DE">
      <w:rPr>
        <w:rStyle w:val="slostrany"/>
        <w:rFonts w:ascii="Cambria" w:hAnsi="Cambria" w:cs="Arial"/>
        <w:sz w:val="20"/>
      </w:rPr>
      <w:fldChar w:fldCharType="end"/>
    </w:r>
  </w:p>
  <w:p w14:paraId="3BD7E9CD" w14:textId="77777777" w:rsidR="009A2C4A" w:rsidRDefault="009A2C4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ED16F" w14:textId="77777777" w:rsidR="00752571" w:rsidRDefault="00752571">
      <w:r>
        <w:separator/>
      </w:r>
    </w:p>
  </w:footnote>
  <w:footnote w:type="continuationSeparator" w:id="0">
    <w:p w14:paraId="2BE7875D" w14:textId="77777777" w:rsidR="00752571" w:rsidRDefault="00752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1034" w14:textId="77777777" w:rsidR="009A2C4A" w:rsidRPr="00AE6F17" w:rsidRDefault="009A2C4A" w:rsidP="00D30FBC">
    <w:pPr>
      <w:pStyle w:val="Zkladntext"/>
      <w:tabs>
        <w:tab w:val="right" w:pos="9214"/>
        <w:tab w:val="right" w:pos="14317"/>
      </w:tabs>
      <w:spacing w:after="0"/>
      <w:jc w:val="left"/>
      <w:rPr>
        <w:rFonts w:ascii="Cambria" w:hAnsi="Cambria"/>
        <w:i/>
        <w:sz w:val="22"/>
        <w:szCs w:val="22"/>
        <w:lang w:eastAsia="cs-CZ"/>
      </w:rPr>
    </w:pPr>
    <w:r w:rsidRPr="00AE6F17">
      <w:rPr>
        <w:rFonts w:ascii="Cambria" w:hAnsi="Cambria"/>
        <w:i/>
        <w:sz w:val="22"/>
        <w:szCs w:val="22"/>
        <w:lang w:eastAsia="cs-CZ"/>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37D2D" w14:textId="77777777" w:rsidR="009A2C4A" w:rsidRDefault="009A2C4A" w:rsidP="00D30FBC">
    <w:pPr>
      <w:pStyle w:val="Zkladntext"/>
      <w:tabs>
        <w:tab w:val="right" w:pos="9214"/>
        <w:tab w:val="right" w:pos="14317"/>
      </w:tabs>
      <w:spacing w:after="0"/>
      <w:jc w:val="left"/>
      <w:rPr>
        <w:i/>
        <w:szCs w:val="24"/>
        <w:lang w:eastAsia="cs-CZ"/>
      </w:rPr>
    </w:pPr>
    <w:r>
      <w:rPr>
        <w:i/>
        <w:szCs w:val="24"/>
        <w:lang w:eastAsia="cs-CZ"/>
      </w:rPr>
      <w:tab/>
    </w:r>
    <w:r>
      <w:rPr>
        <w:i/>
        <w:szCs w:val="24"/>
        <w:lang w:eastAsia="cs-CZ"/>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C107DC4"/>
    <w:lvl w:ilvl="0">
      <w:start w:val="1"/>
      <w:numFmt w:val="decimal"/>
      <w:pStyle w:val="slovanzoznam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BDAA99A0"/>
    <w:lvl w:ilvl="0">
      <w:start w:val="1"/>
      <w:numFmt w:val="decimal"/>
      <w:pStyle w:val="Style1"/>
      <w:lvlText w:val="%1."/>
      <w:lvlJc w:val="left"/>
      <w:pPr>
        <w:tabs>
          <w:tab w:val="num" w:pos="926"/>
        </w:tabs>
        <w:ind w:left="926" w:hanging="360"/>
      </w:pPr>
      <w:rPr>
        <w:rFonts w:cs="Times New Roman"/>
      </w:rPr>
    </w:lvl>
  </w:abstractNum>
  <w:abstractNum w:abstractNumId="2" w15:restartNumberingAfterBreak="0">
    <w:nsid w:val="FFFFFF7F"/>
    <w:multiLevelType w:val="singleLevel"/>
    <w:tmpl w:val="6A363640"/>
    <w:lvl w:ilvl="0">
      <w:start w:val="1"/>
      <w:numFmt w:val="decimal"/>
      <w:pStyle w:val="slovanzoznam"/>
      <w:lvlText w:val="%1."/>
      <w:lvlJc w:val="left"/>
      <w:pPr>
        <w:tabs>
          <w:tab w:val="num" w:pos="643"/>
        </w:tabs>
        <w:ind w:left="643" w:hanging="360"/>
      </w:pPr>
      <w:rPr>
        <w:rFonts w:cs="Times New Roman"/>
      </w:rPr>
    </w:lvl>
  </w:abstractNum>
  <w:abstractNum w:abstractNumId="3"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4" w15:restartNumberingAfterBreak="0">
    <w:nsid w:val="009A4E67"/>
    <w:multiLevelType w:val="multilevel"/>
    <w:tmpl w:val="377CDE60"/>
    <w:lvl w:ilvl="0">
      <w:start w:val="1"/>
      <w:numFmt w:val="decimal"/>
      <w:lvlText w:val="%1."/>
      <w:lvlJc w:val="left"/>
      <w:pPr>
        <w:tabs>
          <w:tab w:val="num" w:pos="567"/>
        </w:tabs>
        <w:ind w:left="567" w:hanging="567"/>
      </w:pPr>
      <w:rPr>
        <w:rFonts w:ascii="Cambria" w:eastAsia="Times New Roman" w:hAnsi="Cambria" w:cs="Times New Roman"/>
        <w:b w:val="0"/>
        <w:bCs w:val="0"/>
        <w:i w:val="0"/>
        <w:iCs w:val="0"/>
        <w:sz w:val="22"/>
        <w:szCs w:val="22"/>
      </w:rPr>
    </w:lvl>
    <w:lvl w:ilvl="1">
      <w:start w:val="1"/>
      <w:numFmt w:val="decimal"/>
      <w:lvlText w:val="%2."/>
      <w:lvlJc w:val="left"/>
      <w:pPr>
        <w:tabs>
          <w:tab w:val="num" w:pos="567"/>
        </w:tabs>
        <w:ind w:left="567" w:hanging="567"/>
      </w:pPr>
      <w:rPr>
        <w:rFonts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5" w15:restartNumberingAfterBreak="0">
    <w:nsid w:val="01F70C64"/>
    <w:multiLevelType w:val="hybridMultilevel"/>
    <w:tmpl w:val="E264B8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2AC3D5B"/>
    <w:multiLevelType w:val="hybridMultilevel"/>
    <w:tmpl w:val="899EE7AA"/>
    <w:lvl w:ilvl="0" w:tplc="818A202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02D31588"/>
    <w:multiLevelType w:val="multilevel"/>
    <w:tmpl w:val="B9102962"/>
    <w:lvl w:ilvl="0">
      <w:start w:val="8"/>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2."/>
      <w:lvlJc w:val="left"/>
      <w:pPr>
        <w:tabs>
          <w:tab w:val="num" w:pos="567"/>
        </w:tabs>
        <w:ind w:left="567" w:hanging="567"/>
      </w:pPr>
      <w:rPr>
        <w:rFonts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8" w15:restartNumberingAfterBreak="0">
    <w:nsid w:val="05AC50BC"/>
    <w:multiLevelType w:val="multilevel"/>
    <w:tmpl w:val="9FF62DE2"/>
    <w:lvl w:ilvl="0">
      <w:start w:val="5"/>
      <w:numFmt w:val="decimal"/>
      <w:lvlText w:val="%1."/>
      <w:lvlJc w:val="left"/>
      <w:pPr>
        <w:tabs>
          <w:tab w:val="num" w:pos="360"/>
        </w:tabs>
        <w:ind w:left="360" w:hanging="360"/>
      </w:pPr>
      <w:rPr>
        <w:rFonts w:cs="Times New Roman" w:hint="default"/>
      </w:rPr>
    </w:lvl>
    <w:lvl w:ilvl="1">
      <w:start w:val="1"/>
      <w:numFmt w:val="decimal"/>
      <w:pStyle w:val="Obsah2"/>
      <w:lvlText w:val="5.%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071C76B7"/>
    <w:multiLevelType w:val="multilevel"/>
    <w:tmpl w:val="8C6A2F10"/>
    <w:lvl w:ilvl="0">
      <w:start w:val="2"/>
      <w:numFmt w:val="decimal"/>
      <w:pStyle w:val="Nadpis1"/>
      <w:lvlText w:val="%1."/>
      <w:lvlJc w:val="left"/>
      <w:pPr>
        <w:tabs>
          <w:tab w:val="num" w:pos="360"/>
        </w:tabs>
      </w:pPr>
      <w:rPr>
        <w:rFonts w:cs="Times New Roman" w:hint="default"/>
        <w:b w:val="0"/>
        <w:bCs w:val="0"/>
        <w:i w:val="0"/>
        <w:iCs w:val="0"/>
        <w:sz w:val="22"/>
        <w:szCs w:val="22"/>
      </w:rPr>
    </w:lvl>
    <w:lvl w:ilvl="1">
      <w:start w:val="4"/>
      <w:numFmt w:val="decimal"/>
      <w:pStyle w:val="Nadpis2"/>
      <w:lvlText w:val="%2."/>
      <w:lvlJc w:val="left"/>
      <w:pPr>
        <w:tabs>
          <w:tab w:val="num" w:pos="1080"/>
        </w:tabs>
        <w:ind w:left="720"/>
      </w:pPr>
      <w:rPr>
        <w:rFonts w:cs="Times New Roman" w:hint="default"/>
        <w:b w:val="0"/>
        <w:bCs w:val="0"/>
        <w:i w:val="0"/>
        <w:iCs w:val="0"/>
        <w:sz w:val="22"/>
        <w:szCs w:val="22"/>
      </w:rPr>
    </w:lvl>
    <w:lvl w:ilvl="2">
      <w:start w:val="1"/>
      <w:numFmt w:val="decimal"/>
      <w:pStyle w:val="Nadpis3"/>
      <w:lvlText w:val="%3."/>
      <w:lvlJc w:val="left"/>
      <w:pPr>
        <w:tabs>
          <w:tab w:val="num" w:pos="1800"/>
        </w:tabs>
        <w:ind w:left="1440"/>
      </w:pPr>
      <w:rPr>
        <w:rFonts w:cs="Times New Roman" w:hint="default"/>
        <w:b w:val="0"/>
        <w:bCs w:val="0"/>
        <w:i w:val="0"/>
        <w:iCs w:val="0"/>
        <w:sz w:val="22"/>
        <w:szCs w:val="22"/>
      </w:rPr>
    </w:lvl>
    <w:lvl w:ilvl="3">
      <w:start w:val="1"/>
      <w:numFmt w:val="lowerLetter"/>
      <w:pStyle w:val="Nadpis4"/>
      <w:lvlText w:val="%4)"/>
      <w:lvlJc w:val="left"/>
      <w:pPr>
        <w:tabs>
          <w:tab w:val="num" w:pos="2520"/>
        </w:tabs>
        <w:ind w:left="2160"/>
      </w:pPr>
      <w:rPr>
        <w:rFonts w:cs="Times New Roman" w:hint="default"/>
        <w:b w:val="0"/>
        <w:bCs w:val="0"/>
        <w:i w:val="0"/>
        <w:iCs w:val="0"/>
        <w:sz w:val="22"/>
        <w:szCs w:val="22"/>
      </w:rPr>
    </w:lvl>
    <w:lvl w:ilvl="4">
      <w:start w:val="1"/>
      <w:numFmt w:val="decimal"/>
      <w:pStyle w:val="Nadpis5"/>
      <w:lvlText w:val="(%5)"/>
      <w:lvlJc w:val="left"/>
      <w:pPr>
        <w:tabs>
          <w:tab w:val="num" w:pos="3240"/>
        </w:tabs>
        <w:ind w:left="2880"/>
      </w:pPr>
      <w:rPr>
        <w:rFonts w:cs="Times New Roman" w:hint="default"/>
        <w:b/>
        <w:bCs/>
      </w:rPr>
    </w:lvl>
    <w:lvl w:ilvl="5">
      <w:start w:val="1"/>
      <w:numFmt w:val="lowerLetter"/>
      <w:pStyle w:val="Nadpis6"/>
      <w:lvlText w:val="(%6)"/>
      <w:lvlJc w:val="left"/>
      <w:pPr>
        <w:tabs>
          <w:tab w:val="num" w:pos="3960"/>
        </w:tabs>
        <w:ind w:left="3600"/>
      </w:pPr>
      <w:rPr>
        <w:rFonts w:cs="Times New Roman" w:hint="default"/>
        <w:b/>
        <w:bCs/>
      </w:rPr>
    </w:lvl>
    <w:lvl w:ilvl="6">
      <w:start w:val="1"/>
      <w:numFmt w:val="lowerRoman"/>
      <w:pStyle w:val="Nadpis7"/>
      <w:lvlText w:val="(%7)"/>
      <w:lvlJc w:val="left"/>
      <w:pPr>
        <w:tabs>
          <w:tab w:val="num" w:pos="4680"/>
        </w:tabs>
        <w:ind w:left="4320"/>
      </w:pPr>
      <w:rPr>
        <w:rFonts w:cs="Times New Roman" w:hint="default"/>
        <w:b/>
        <w:bCs/>
      </w:rPr>
    </w:lvl>
    <w:lvl w:ilvl="7">
      <w:start w:val="1"/>
      <w:numFmt w:val="lowerLetter"/>
      <w:pStyle w:val="Nadpis8"/>
      <w:lvlText w:val="(%8)"/>
      <w:lvlJc w:val="left"/>
      <w:pPr>
        <w:tabs>
          <w:tab w:val="num" w:pos="5400"/>
        </w:tabs>
        <w:ind w:left="5040"/>
      </w:pPr>
      <w:rPr>
        <w:rFonts w:cs="Times New Roman" w:hint="default"/>
        <w:b/>
        <w:bCs/>
      </w:rPr>
    </w:lvl>
    <w:lvl w:ilvl="8">
      <w:start w:val="1"/>
      <w:numFmt w:val="lowerRoman"/>
      <w:pStyle w:val="Nadpis9"/>
      <w:lvlText w:val="(%9)"/>
      <w:lvlJc w:val="left"/>
      <w:pPr>
        <w:tabs>
          <w:tab w:val="num" w:pos="6120"/>
        </w:tabs>
        <w:ind w:left="5760"/>
      </w:pPr>
      <w:rPr>
        <w:rFonts w:cs="Times New Roman" w:hint="default"/>
        <w:b/>
        <w:bCs/>
      </w:rPr>
    </w:lvl>
  </w:abstractNum>
  <w:abstractNum w:abstractNumId="10" w15:restartNumberingAfterBreak="0">
    <w:nsid w:val="0F2F2A62"/>
    <w:multiLevelType w:val="hybridMultilevel"/>
    <w:tmpl w:val="732836A6"/>
    <w:lvl w:ilvl="0" w:tplc="D0420592">
      <w:start w:val="1"/>
      <w:numFmt w:val="decimal"/>
      <w:lvlText w:val="%1."/>
      <w:lvlJc w:val="left"/>
      <w:pPr>
        <w:ind w:left="1140" w:hanging="360"/>
      </w:pPr>
    </w:lvl>
    <w:lvl w:ilvl="1" w:tplc="2BC0EE24">
      <w:start w:val="1"/>
      <w:numFmt w:val="decimal"/>
      <w:lvlText w:val="%2."/>
      <w:lvlJc w:val="left"/>
      <w:pPr>
        <w:ind w:left="1140" w:hanging="360"/>
      </w:pPr>
    </w:lvl>
    <w:lvl w:ilvl="2" w:tplc="6F36D0C4">
      <w:start w:val="1"/>
      <w:numFmt w:val="decimal"/>
      <w:lvlText w:val="%3."/>
      <w:lvlJc w:val="left"/>
      <w:pPr>
        <w:ind w:left="1140" w:hanging="360"/>
      </w:pPr>
    </w:lvl>
    <w:lvl w:ilvl="3" w:tplc="77FEEB5A">
      <w:start w:val="1"/>
      <w:numFmt w:val="decimal"/>
      <w:lvlText w:val="%4."/>
      <w:lvlJc w:val="left"/>
      <w:pPr>
        <w:ind w:left="1140" w:hanging="360"/>
      </w:pPr>
    </w:lvl>
    <w:lvl w:ilvl="4" w:tplc="7EAE720A">
      <w:start w:val="1"/>
      <w:numFmt w:val="decimal"/>
      <w:lvlText w:val="%5."/>
      <w:lvlJc w:val="left"/>
      <w:pPr>
        <w:ind w:left="1140" w:hanging="360"/>
      </w:pPr>
    </w:lvl>
    <w:lvl w:ilvl="5" w:tplc="71D470B2">
      <w:start w:val="1"/>
      <w:numFmt w:val="decimal"/>
      <w:lvlText w:val="%6."/>
      <w:lvlJc w:val="left"/>
      <w:pPr>
        <w:ind w:left="1140" w:hanging="360"/>
      </w:pPr>
    </w:lvl>
    <w:lvl w:ilvl="6" w:tplc="E92E1F5E">
      <w:start w:val="1"/>
      <w:numFmt w:val="decimal"/>
      <w:lvlText w:val="%7."/>
      <w:lvlJc w:val="left"/>
      <w:pPr>
        <w:ind w:left="1140" w:hanging="360"/>
      </w:pPr>
    </w:lvl>
    <w:lvl w:ilvl="7" w:tplc="BD96C6AE">
      <w:start w:val="1"/>
      <w:numFmt w:val="decimal"/>
      <w:lvlText w:val="%8."/>
      <w:lvlJc w:val="left"/>
      <w:pPr>
        <w:ind w:left="1140" w:hanging="360"/>
      </w:pPr>
    </w:lvl>
    <w:lvl w:ilvl="8" w:tplc="998E5BF6">
      <w:start w:val="1"/>
      <w:numFmt w:val="decimal"/>
      <w:lvlText w:val="%9."/>
      <w:lvlJc w:val="left"/>
      <w:pPr>
        <w:ind w:left="1140" w:hanging="360"/>
      </w:pPr>
    </w:lvl>
  </w:abstractNum>
  <w:abstractNum w:abstractNumId="11" w15:restartNumberingAfterBreak="0">
    <w:nsid w:val="0FE92185"/>
    <w:multiLevelType w:val="multilevel"/>
    <w:tmpl w:val="C8FABAEC"/>
    <w:lvl w:ilvl="0">
      <w:start w:val="3"/>
      <w:numFmt w:val="decimal"/>
      <w:lvlText w:val="%1"/>
      <w:lvlJc w:val="left"/>
      <w:pPr>
        <w:ind w:left="360" w:hanging="360"/>
      </w:pPr>
      <w:rPr>
        <w:rFonts w:hint="default"/>
      </w:rPr>
    </w:lvl>
    <w:lvl w:ilvl="1">
      <w:start w:val="1"/>
      <w:numFmt w:val="decimal"/>
      <w:lvlText w:val="%2."/>
      <w:lvlJc w:val="left"/>
      <w:pPr>
        <w:ind w:left="928" w:hanging="360"/>
      </w:pPr>
      <w:rPr>
        <w:rFonts w:ascii="Cambria" w:eastAsia="Times New Roman" w:hAnsi="Cambria" w:cs="Times New Roman"/>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12527F4E"/>
    <w:multiLevelType w:val="multilevel"/>
    <w:tmpl w:val="03FE6744"/>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pStyle w:val="SP-Level1"/>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1287"/>
        </w:tabs>
        <w:ind w:left="1287" w:hanging="567"/>
      </w:pPr>
      <w:rPr>
        <w:rFonts w:ascii="Times New Roman" w:hAnsi="Times New Roman" w:cs="Times New Roman" w:hint="default"/>
        <w:color w:val="auto"/>
      </w:rPr>
    </w:lvl>
    <w:lvl w:ilvl="3">
      <w:start w:val="1"/>
      <w:numFmt w:val="decimal"/>
      <w:pStyle w:val="SP-Level3"/>
      <w:lvlText w:val="%1.%2.%3.%4"/>
      <w:lvlJc w:val="left"/>
      <w:pPr>
        <w:tabs>
          <w:tab w:val="num" w:pos="851"/>
        </w:tabs>
        <w:ind w:left="567" w:hanging="567"/>
      </w:pPr>
      <w:rPr>
        <w:rFonts w:ascii="Times New Roman" w:hAnsi="Times New Roman" w:cs="Times New Roman" w:hint="default"/>
      </w:rPr>
    </w:lvl>
    <w:lvl w:ilvl="4">
      <w:start w:val="1"/>
      <w:numFmt w:val="decimal"/>
      <w:pStyle w:val="SP-Level4"/>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3" w15:restartNumberingAfterBreak="0">
    <w:nsid w:val="17C4632C"/>
    <w:multiLevelType w:val="multilevel"/>
    <w:tmpl w:val="37400BF6"/>
    <w:lvl w:ilvl="0">
      <w:start w:val="10"/>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2."/>
      <w:lvlJc w:val="left"/>
      <w:pPr>
        <w:tabs>
          <w:tab w:val="num" w:pos="567"/>
        </w:tabs>
        <w:ind w:left="567" w:hanging="567"/>
      </w:pPr>
      <w:rPr>
        <w:rFonts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4" w15:restartNumberingAfterBreak="0">
    <w:nsid w:val="19A3311F"/>
    <w:multiLevelType w:val="multilevel"/>
    <w:tmpl w:val="987C4690"/>
    <w:lvl w:ilvl="0">
      <w:start w:val="1"/>
      <w:numFmt w:val="decimal"/>
      <w:pStyle w:val="Style2"/>
      <w:lvlText w:val="%1."/>
      <w:lvlJc w:val="left"/>
      <w:pPr>
        <w:tabs>
          <w:tab w:val="num" w:pos="360"/>
        </w:tabs>
        <w:ind w:left="510" w:hanging="510"/>
      </w:pPr>
      <w:rPr>
        <w:rFonts w:cs="Times New Roman" w:hint="default"/>
      </w:rPr>
    </w:lvl>
    <w:lvl w:ilvl="1">
      <w:start w:val="1"/>
      <w:numFmt w:val="decimal"/>
      <w:lvlText w:val="%1.%2."/>
      <w:lvlJc w:val="left"/>
      <w:pPr>
        <w:tabs>
          <w:tab w:val="num" w:pos="1000"/>
        </w:tabs>
        <w:ind w:left="1000" w:hanging="432"/>
      </w:pPr>
      <w:rPr>
        <w:rFonts w:cs="Times New Roman" w:hint="default"/>
      </w:rPr>
    </w:lvl>
    <w:lvl w:ilvl="2">
      <w:start w:val="1"/>
      <w:numFmt w:val="decimal"/>
      <w:lvlText w:val="%1.%2.%3."/>
      <w:lvlJc w:val="left"/>
      <w:pPr>
        <w:tabs>
          <w:tab w:val="num" w:pos="1418"/>
        </w:tabs>
        <w:ind w:left="1418" w:hanging="698"/>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1AD80DC6"/>
    <w:multiLevelType w:val="multilevel"/>
    <w:tmpl w:val="FDB6BD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DAD267C"/>
    <w:multiLevelType w:val="hybridMultilevel"/>
    <w:tmpl w:val="CEE26362"/>
    <w:lvl w:ilvl="0" w:tplc="FFFFFFFF">
      <w:start w:val="1"/>
      <w:numFmt w:val="lowerLetter"/>
      <w:pStyle w:val="xl32"/>
      <w:lvlText w:val="%1)"/>
      <w:lvlJc w:val="left"/>
      <w:pPr>
        <w:tabs>
          <w:tab w:val="num" w:pos="1701"/>
        </w:tabs>
        <w:ind w:left="1985" w:hanging="284"/>
      </w:pPr>
      <w:rPr>
        <w:rFonts w:ascii="Times New Roman" w:hAnsi="Times New Roman" w:cs="Times New Roman" w:hint="default"/>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1E1421D9"/>
    <w:multiLevelType w:val="hybridMultilevel"/>
    <w:tmpl w:val="8B940F42"/>
    <w:lvl w:ilvl="0" w:tplc="6004DD28">
      <w:numFmt w:val="bullet"/>
      <w:lvlText w:val="-"/>
      <w:lvlJc w:val="left"/>
      <w:pPr>
        <w:tabs>
          <w:tab w:val="num" w:pos="1065"/>
        </w:tabs>
        <w:ind w:left="1065" w:hanging="360"/>
      </w:pPr>
      <w:rPr>
        <w:rFonts w:ascii="Tempus Sans ITC" w:eastAsia="Tempus Sans ITC" w:hAnsi="Tempus Sans ITC" w:cs="Tempus Sans ITC"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BD149B"/>
    <w:multiLevelType w:val="hybridMultilevel"/>
    <w:tmpl w:val="5EBA7AD0"/>
    <w:lvl w:ilvl="0" w:tplc="FFFFFFFF">
      <w:start w:val="1"/>
      <w:numFmt w:val="decimal"/>
      <w:pStyle w:val="NormalArial"/>
      <w:lvlText w:val="%1)"/>
      <w:lvlJc w:val="left"/>
      <w:pPr>
        <w:tabs>
          <w:tab w:val="num" w:pos="720"/>
        </w:tabs>
        <w:ind w:left="72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AF4631"/>
    <w:multiLevelType w:val="multilevel"/>
    <w:tmpl w:val="A9AC9A2A"/>
    <w:styleLink w:val="lnok"/>
    <w:lvl w:ilvl="0">
      <w:start w:val="1"/>
      <w:numFmt w:val="decimal"/>
      <w:pStyle w:val="AgreementL1"/>
      <w:lvlText w:val="%1."/>
      <w:lvlJc w:val="left"/>
      <w:pPr>
        <w:tabs>
          <w:tab w:val="num" w:pos="709"/>
        </w:tabs>
        <w:ind w:left="709" w:hanging="709"/>
      </w:pPr>
      <w:rPr>
        <w:b/>
        <w:bCs/>
        <w:caps/>
        <w:smallCaps w:val="0"/>
        <w:sz w:val="24"/>
        <w:szCs w:val="24"/>
      </w:rPr>
    </w:lvl>
    <w:lvl w:ilvl="1">
      <w:start w:val="1"/>
      <w:numFmt w:val="decimal"/>
      <w:pStyle w:val="AgreementL2"/>
      <w:lvlText w:val="%1.%2"/>
      <w:lvlJc w:val="left"/>
      <w:pPr>
        <w:tabs>
          <w:tab w:val="num" w:pos="709"/>
        </w:tabs>
        <w:ind w:left="709" w:hanging="709"/>
      </w:pPr>
      <w:rPr>
        <w:rFonts w:ascii="Times New Roman" w:hAnsi="Times New Roman" w:cs="Times New Roman" w:hint="default"/>
        <w:sz w:val="24"/>
        <w:szCs w:val="24"/>
      </w:rPr>
    </w:lvl>
    <w:lvl w:ilvl="2">
      <w:start w:val="1"/>
      <w:numFmt w:val="decimal"/>
      <w:pStyle w:val="AgreementL3"/>
      <w:lvlText w:val="%1.%2.%3"/>
      <w:lvlJc w:val="left"/>
      <w:pPr>
        <w:tabs>
          <w:tab w:val="num" w:pos="1418"/>
        </w:tabs>
        <w:ind w:left="1418" w:hanging="709"/>
      </w:pPr>
    </w:lvl>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 w:ilvl="6">
      <w:start w:val="1"/>
      <w:numFmt w:val="none"/>
      <w:pStyle w:val="AgreementL7"/>
      <w:lvlText w:val=""/>
      <w:lvlJc w:val="left"/>
      <w:pPr>
        <w:ind w:left="2835" w:firstLine="0"/>
      </w:pPr>
      <w:rPr>
        <w:b w:val="0"/>
        <w:bCs w:val="0"/>
        <w:i w:val="0"/>
        <w:iCs w:val="0"/>
        <w:sz w:val="24"/>
        <w:szCs w:val="24"/>
      </w:rPr>
    </w:lvl>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 w:ilvl="8">
      <w:start w:val="1"/>
      <w:numFmt w:val="lowerLetter"/>
      <w:pStyle w:val="AgreementL9"/>
      <w:lvlText w:val="%9)"/>
      <w:lvlJc w:val="left"/>
      <w:pPr>
        <w:tabs>
          <w:tab w:val="num" w:pos="709"/>
        </w:tabs>
        <w:ind w:left="709" w:hanging="709"/>
      </w:pPr>
      <w:rPr>
        <w:rFonts w:ascii="Times New Roman" w:hAnsi="Times New Roman" w:cs="Times New Roman" w:hint="default"/>
        <w:b w:val="0"/>
        <w:bCs w:val="0"/>
        <w:i w:val="0"/>
        <w:iCs w:val="0"/>
        <w:sz w:val="24"/>
        <w:szCs w:val="24"/>
      </w:rPr>
    </w:lvl>
  </w:abstractNum>
  <w:abstractNum w:abstractNumId="20" w15:restartNumberingAfterBreak="0">
    <w:nsid w:val="27371A67"/>
    <w:multiLevelType w:val="multilevel"/>
    <w:tmpl w:val="C220D092"/>
    <w:lvl w:ilvl="0">
      <w:start w:val="2"/>
      <w:numFmt w:val="none"/>
      <w:lvlText w:val="11."/>
      <w:lvlJc w:val="left"/>
      <w:pPr>
        <w:tabs>
          <w:tab w:val="num" w:pos="340"/>
        </w:tabs>
        <w:ind w:left="340" w:hanging="340"/>
      </w:pPr>
      <w:rPr>
        <w:rFonts w:hint="default"/>
        <w:sz w:val="24"/>
        <w:szCs w:val="24"/>
      </w:rPr>
    </w:lvl>
    <w:lvl w:ilvl="1">
      <w:start w:val="1"/>
      <w:numFmt w:val="decimal"/>
      <w:lvlText w:val="%2."/>
      <w:lvlJc w:val="left"/>
      <w:pPr>
        <w:tabs>
          <w:tab w:val="num" w:pos="907"/>
        </w:tabs>
        <w:ind w:left="907" w:hanging="567"/>
      </w:pPr>
      <w:rPr>
        <w:rFonts w:ascii="Cambria" w:eastAsia="Cambria" w:hAnsi="Cambria" w:cs="Cambria"/>
        <w:b w:val="0"/>
        <w:i w:val="0"/>
        <w:sz w:val="22"/>
        <w:szCs w:val="22"/>
      </w:rPr>
    </w:lvl>
    <w:lvl w:ilvl="2">
      <w:start w:val="1"/>
      <w:numFmt w:val="decimal"/>
      <w:lvlText w:val="%16.%2.%3."/>
      <w:lvlJc w:val="left"/>
      <w:pPr>
        <w:tabs>
          <w:tab w:val="num" w:pos="1701"/>
        </w:tabs>
        <w:ind w:left="1701" w:hanging="794"/>
      </w:pPr>
      <w:rPr>
        <w:rFonts w:hint="default"/>
      </w:rPr>
    </w:lvl>
    <w:lvl w:ilvl="3">
      <w:start w:val="1"/>
      <w:numFmt w:val="decimal"/>
      <w:lvlText w:val="%11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AA663A5"/>
    <w:multiLevelType w:val="multilevel"/>
    <w:tmpl w:val="8822EDA6"/>
    <w:lvl w:ilvl="0">
      <w:start w:val="11"/>
      <w:numFmt w:val="decimal"/>
      <w:lvlText w:val="%1"/>
      <w:lvlJc w:val="left"/>
      <w:pPr>
        <w:ind w:left="465" w:hanging="465"/>
      </w:pPr>
      <w:rPr>
        <w:rFonts w:hint="default"/>
      </w:rPr>
    </w:lvl>
    <w:lvl w:ilvl="1">
      <w:start w:val="1"/>
      <w:numFmt w:val="decimal"/>
      <w:lvlText w:val="%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A80B24"/>
    <w:multiLevelType w:val="multilevel"/>
    <w:tmpl w:val="7116B9DC"/>
    <w:lvl w:ilvl="0">
      <w:start w:val="7"/>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2."/>
      <w:lvlJc w:val="left"/>
      <w:pPr>
        <w:tabs>
          <w:tab w:val="num" w:pos="567"/>
        </w:tabs>
        <w:ind w:left="567" w:hanging="567"/>
      </w:pPr>
      <w:rPr>
        <w:rFonts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3" w15:restartNumberingAfterBreak="0">
    <w:nsid w:val="2FE11854"/>
    <w:multiLevelType w:val="hybridMultilevel"/>
    <w:tmpl w:val="0D76A76C"/>
    <w:lvl w:ilvl="0" w:tplc="6004DD28">
      <w:numFmt w:val="bullet"/>
      <w:lvlText w:val="-"/>
      <w:lvlJc w:val="left"/>
      <w:pPr>
        <w:tabs>
          <w:tab w:val="num" w:pos="1065"/>
        </w:tabs>
        <w:ind w:left="1065" w:hanging="360"/>
      </w:pPr>
      <w:rPr>
        <w:rFonts w:ascii="Tempus Sans ITC" w:eastAsia="Tempus Sans ITC" w:hAnsi="Tempus Sans ITC" w:cs="Tempus Sans ITC"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65BB0"/>
    <w:multiLevelType w:val="multilevel"/>
    <w:tmpl w:val="75EC3AC4"/>
    <w:lvl w:ilvl="0">
      <w:start w:val="11"/>
      <w:numFmt w:val="decimal"/>
      <w:lvlText w:val="%1"/>
      <w:lvlJc w:val="left"/>
      <w:pPr>
        <w:ind w:left="465" w:hanging="465"/>
      </w:pPr>
      <w:rPr>
        <w:rFonts w:hint="default"/>
      </w:rPr>
    </w:lvl>
    <w:lvl w:ilvl="1">
      <w:start w:val="1"/>
      <w:numFmt w:val="decimal"/>
      <w:lvlText w:val="%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5071BEC"/>
    <w:multiLevelType w:val="multilevel"/>
    <w:tmpl w:val="138897D6"/>
    <w:lvl w:ilvl="0">
      <w:start w:val="1"/>
      <w:numFmt w:val="decimal"/>
      <w:pStyle w:val="Cislovanyseznam"/>
      <w:lvlText w:val="%1."/>
      <w:lvlJc w:val="left"/>
      <w:pPr>
        <w:tabs>
          <w:tab w:val="num" w:pos="432"/>
        </w:tabs>
        <w:ind w:left="432" w:hanging="432"/>
      </w:pPr>
      <w:rPr>
        <w:rFonts w:cs="Times New Roman"/>
      </w:rPr>
    </w:lvl>
    <w:lvl w:ilvl="1">
      <w:start w:val="1"/>
      <w:numFmt w:val="lowerLetter"/>
      <w:pStyle w:val="Cislovanyseznam2"/>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379920F8"/>
    <w:multiLevelType w:val="multilevel"/>
    <w:tmpl w:val="6770A77E"/>
    <w:lvl w:ilvl="0">
      <w:start w:val="5"/>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95"/>
        </w:tabs>
        <w:ind w:left="495" w:hanging="360"/>
      </w:pPr>
      <w:rPr>
        <w:rFonts w:ascii="Cambria" w:eastAsia="Times New Roman" w:hAnsi="Cambria" w:cs="Times New Roman"/>
        <w:b w:val="0"/>
        <w:bCs/>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27" w15:restartNumberingAfterBreak="0">
    <w:nsid w:val="389441B3"/>
    <w:multiLevelType w:val="multilevel"/>
    <w:tmpl w:val="9CFCE1C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95"/>
        </w:tabs>
        <w:ind w:left="495" w:hanging="360"/>
      </w:pPr>
      <w:rPr>
        <w:rFonts w:hint="default"/>
        <w:b w:val="0"/>
        <w:bCs/>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28" w15:restartNumberingAfterBreak="0">
    <w:nsid w:val="3A5A5733"/>
    <w:multiLevelType w:val="hybridMultilevel"/>
    <w:tmpl w:val="33DAB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A9A6AD8"/>
    <w:multiLevelType w:val="hybridMultilevel"/>
    <w:tmpl w:val="716CDD7E"/>
    <w:lvl w:ilvl="0" w:tplc="BD6C6E26">
      <w:numFmt w:val="bullet"/>
      <w:lvlText w:val="-"/>
      <w:lvlJc w:val="left"/>
      <w:pPr>
        <w:ind w:left="1720" w:hanging="360"/>
      </w:pPr>
      <w:rPr>
        <w:rFonts w:ascii="Calibri" w:eastAsia="Times New Roman" w:hAnsi="Calibri" w:cs="Calibri" w:hint="default"/>
      </w:rPr>
    </w:lvl>
    <w:lvl w:ilvl="1" w:tplc="041B0003" w:tentative="1">
      <w:start w:val="1"/>
      <w:numFmt w:val="bullet"/>
      <w:lvlText w:val="o"/>
      <w:lvlJc w:val="left"/>
      <w:pPr>
        <w:ind w:left="2440" w:hanging="360"/>
      </w:pPr>
      <w:rPr>
        <w:rFonts w:ascii="Courier New" w:hAnsi="Courier New" w:cs="Courier New" w:hint="default"/>
      </w:rPr>
    </w:lvl>
    <w:lvl w:ilvl="2" w:tplc="041B0005" w:tentative="1">
      <w:start w:val="1"/>
      <w:numFmt w:val="bullet"/>
      <w:lvlText w:val=""/>
      <w:lvlJc w:val="left"/>
      <w:pPr>
        <w:ind w:left="3160" w:hanging="360"/>
      </w:pPr>
      <w:rPr>
        <w:rFonts w:ascii="Wingdings" w:hAnsi="Wingdings" w:hint="default"/>
      </w:rPr>
    </w:lvl>
    <w:lvl w:ilvl="3" w:tplc="041B0001" w:tentative="1">
      <w:start w:val="1"/>
      <w:numFmt w:val="bullet"/>
      <w:lvlText w:val=""/>
      <w:lvlJc w:val="left"/>
      <w:pPr>
        <w:ind w:left="3880" w:hanging="360"/>
      </w:pPr>
      <w:rPr>
        <w:rFonts w:ascii="Symbol" w:hAnsi="Symbol" w:hint="default"/>
      </w:rPr>
    </w:lvl>
    <w:lvl w:ilvl="4" w:tplc="041B0003" w:tentative="1">
      <w:start w:val="1"/>
      <w:numFmt w:val="bullet"/>
      <w:lvlText w:val="o"/>
      <w:lvlJc w:val="left"/>
      <w:pPr>
        <w:ind w:left="4600" w:hanging="360"/>
      </w:pPr>
      <w:rPr>
        <w:rFonts w:ascii="Courier New" w:hAnsi="Courier New" w:cs="Courier New" w:hint="default"/>
      </w:rPr>
    </w:lvl>
    <w:lvl w:ilvl="5" w:tplc="041B0005" w:tentative="1">
      <w:start w:val="1"/>
      <w:numFmt w:val="bullet"/>
      <w:lvlText w:val=""/>
      <w:lvlJc w:val="left"/>
      <w:pPr>
        <w:ind w:left="5320" w:hanging="360"/>
      </w:pPr>
      <w:rPr>
        <w:rFonts w:ascii="Wingdings" w:hAnsi="Wingdings" w:hint="default"/>
      </w:rPr>
    </w:lvl>
    <w:lvl w:ilvl="6" w:tplc="041B0001" w:tentative="1">
      <w:start w:val="1"/>
      <w:numFmt w:val="bullet"/>
      <w:lvlText w:val=""/>
      <w:lvlJc w:val="left"/>
      <w:pPr>
        <w:ind w:left="6040" w:hanging="360"/>
      </w:pPr>
      <w:rPr>
        <w:rFonts w:ascii="Symbol" w:hAnsi="Symbol" w:hint="default"/>
      </w:rPr>
    </w:lvl>
    <w:lvl w:ilvl="7" w:tplc="041B0003" w:tentative="1">
      <w:start w:val="1"/>
      <w:numFmt w:val="bullet"/>
      <w:lvlText w:val="o"/>
      <w:lvlJc w:val="left"/>
      <w:pPr>
        <w:ind w:left="6760" w:hanging="360"/>
      </w:pPr>
      <w:rPr>
        <w:rFonts w:ascii="Courier New" w:hAnsi="Courier New" w:cs="Courier New" w:hint="default"/>
      </w:rPr>
    </w:lvl>
    <w:lvl w:ilvl="8" w:tplc="041B0005" w:tentative="1">
      <w:start w:val="1"/>
      <w:numFmt w:val="bullet"/>
      <w:lvlText w:val=""/>
      <w:lvlJc w:val="left"/>
      <w:pPr>
        <w:ind w:left="7480" w:hanging="360"/>
      </w:pPr>
      <w:rPr>
        <w:rFonts w:ascii="Wingdings" w:hAnsi="Wingdings" w:hint="default"/>
      </w:rPr>
    </w:lvl>
  </w:abstractNum>
  <w:abstractNum w:abstractNumId="30" w15:restartNumberingAfterBreak="0">
    <w:nsid w:val="3D523595"/>
    <w:multiLevelType w:val="multilevel"/>
    <w:tmpl w:val="7D20D0D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360" w:hanging="360"/>
      </w:pPr>
      <w:rPr>
        <w:b/>
        <w:bCs/>
      </w:r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3FDE5875"/>
    <w:multiLevelType w:val="multilevel"/>
    <w:tmpl w:val="C60A1C98"/>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32" w15:restartNumberingAfterBreak="0">
    <w:nsid w:val="42347682"/>
    <w:multiLevelType w:val="hybridMultilevel"/>
    <w:tmpl w:val="52668522"/>
    <w:lvl w:ilvl="0" w:tplc="CBECDC9C">
      <w:start w:val="1"/>
      <w:numFmt w:val="lowerLetter"/>
      <w:lvlText w:val="%1)"/>
      <w:lvlJc w:val="left"/>
      <w:pPr>
        <w:tabs>
          <w:tab w:val="num" w:pos="705"/>
        </w:tabs>
        <w:ind w:left="705" w:hanging="705"/>
      </w:pPr>
      <w:rPr>
        <w:rFonts w:hint="default"/>
        <w:i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42FF74AB"/>
    <w:multiLevelType w:val="hybridMultilevel"/>
    <w:tmpl w:val="B464D554"/>
    <w:lvl w:ilvl="0" w:tplc="4002E38E">
      <w:start w:val="1"/>
      <w:numFmt w:val="decimal"/>
      <w:lvlText w:val="10.%1"/>
      <w:lvlJc w:val="left"/>
      <w:pPr>
        <w:ind w:left="720" w:hanging="360"/>
      </w:pPr>
      <w:rPr>
        <w:rFonts w:hint="default"/>
      </w:rPr>
    </w:lvl>
    <w:lvl w:ilvl="1" w:tplc="041B0017">
      <w:start w:val="1"/>
      <w:numFmt w:val="lowerLetter"/>
      <w:lvlText w:val="%2)"/>
      <w:lvlJc w:val="left"/>
      <w:pPr>
        <w:ind w:left="1440" w:hanging="360"/>
      </w:pPr>
    </w:lvl>
    <w:lvl w:ilvl="2" w:tplc="B860D11A">
      <w:start w:val="10"/>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51F04E7"/>
    <w:multiLevelType w:val="hybridMultilevel"/>
    <w:tmpl w:val="751AD880"/>
    <w:lvl w:ilvl="0" w:tplc="0409000F">
      <w:start w:val="1"/>
      <w:numFmt w:val="decimal"/>
      <w:lvlText w:val="%1."/>
      <w:lvlJc w:val="left"/>
      <w:pPr>
        <w:tabs>
          <w:tab w:val="num" w:pos="1429"/>
        </w:tabs>
        <w:ind w:left="1429" w:hanging="360"/>
      </w:p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35" w15:restartNumberingAfterBreak="0">
    <w:nsid w:val="468C2F16"/>
    <w:multiLevelType w:val="hybridMultilevel"/>
    <w:tmpl w:val="33FA6A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E461C01"/>
    <w:multiLevelType w:val="multilevel"/>
    <w:tmpl w:val="7F9E555E"/>
    <w:lvl w:ilvl="0">
      <w:start w:val="6"/>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2."/>
      <w:lvlJc w:val="left"/>
      <w:pPr>
        <w:tabs>
          <w:tab w:val="num" w:pos="567"/>
        </w:tabs>
        <w:ind w:left="567" w:hanging="567"/>
      </w:pPr>
      <w:rPr>
        <w:rFonts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7" w15:restartNumberingAfterBreak="0">
    <w:nsid w:val="51765844"/>
    <w:multiLevelType w:val="multilevel"/>
    <w:tmpl w:val="CD34DF0E"/>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95"/>
        </w:tabs>
        <w:ind w:left="495" w:hanging="360"/>
      </w:pPr>
      <w:rPr>
        <w:rFonts w:hint="default"/>
        <w:b w:val="0"/>
        <w:bCs/>
        <w:sz w:val="22"/>
        <w:szCs w:val="22"/>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38" w15:restartNumberingAfterBreak="0">
    <w:nsid w:val="51A319CD"/>
    <w:multiLevelType w:val="hybridMultilevel"/>
    <w:tmpl w:val="CD586008"/>
    <w:lvl w:ilvl="0" w:tplc="FFFFFFFF">
      <w:start w:val="1"/>
      <w:numFmt w:val="bullet"/>
      <w:pStyle w:val="Nadpisnecisl"/>
      <w:lvlText w:val=""/>
      <w:lvlJc w:val="left"/>
      <w:pPr>
        <w:tabs>
          <w:tab w:val="num" w:pos="227"/>
        </w:tabs>
        <w:ind w:left="567" w:hanging="17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0F1173"/>
    <w:multiLevelType w:val="multilevel"/>
    <w:tmpl w:val="43161E3A"/>
    <w:lvl w:ilvl="0">
      <w:start w:val="1"/>
      <w:numFmt w:val="decimal"/>
      <w:lvlText w:val="%1."/>
      <w:lvlJc w:val="left"/>
      <w:pPr>
        <w:ind w:left="360" w:hanging="360"/>
      </w:pPr>
      <w:rPr>
        <w:b/>
      </w:rPr>
    </w:lvl>
    <w:lvl w:ilvl="1">
      <w:start w:val="1"/>
      <w:numFmt w:val="decimal"/>
      <w:lvlText w:val="%1.%2."/>
      <w:lvlJc w:val="left"/>
      <w:pPr>
        <w:ind w:left="792" w:hanging="432"/>
      </w:pPr>
      <w:rPr>
        <w:b/>
        <w:bCs w:val="0"/>
        <w:sz w:val="20"/>
        <w:szCs w:val="20"/>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A8F5A1F"/>
    <w:multiLevelType w:val="hybridMultilevel"/>
    <w:tmpl w:val="4F6E95B4"/>
    <w:lvl w:ilvl="0" w:tplc="88A23A44">
      <w:start w:val="1"/>
      <w:numFmt w:val="decimal"/>
      <w:lvlText w:val="%1."/>
      <w:lvlJc w:val="left"/>
      <w:pPr>
        <w:ind w:left="782" w:hanging="567"/>
      </w:pPr>
      <w:rPr>
        <w:rFonts w:ascii="Cambria" w:eastAsia="Cambria" w:hAnsi="Cambria" w:cs="Cambria" w:hint="default"/>
        <w:b/>
        <w:bCs/>
        <w:spacing w:val="-1"/>
        <w:w w:val="99"/>
        <w:sz w:val="22"/>
        <w:szCs w:val="22"/>
        <w:lang w:val="sk-SK" w:eastAsia="sk-SK" w:bidi="sk-SK"/>
      </w:rPr>
    </w:lvl>
    <w:lvl w:ilvl="1" w:tplc="97320074">
      <w:start w:val="1"/>
      <w:numFmt w:val="decimal"/>
      <w:lvlText w:val="%2."/>
      <w:lvlJc w:val="left"/>
      <w:pPr>
        <w:ind w:left="710" w:hanging="360"/>
      </w:pPr>
      <w:rPr>
        <w:rFonts w:ascii="Cambria" w:eastAsia="Cambria" w:hAnsi="Cambria" w:cs="Cambria" w:hint="default"/>
        <w:b/>
        <w:bCs/>
        <w:spacing w:val="-1"/>
        <w:w w:val="99"/>
        <w:sz w:val="22"/>
        <w:szCs w:val="22"/>
        <w:lang w:val="sk-SK" w:eastAsia="sk-SK" w:bidi="sk-SK"/>
      </w:rPr>
    </w:lvl>
    <w:lvl w:ilvl="2" w:tplc="32D44434">
      <w:numFmt w:val="bullet"/>
      <w:lvlText w:val="•"/>
      <w:lvlJc w:val="left"/>
      <w:pPr>
        <w:ind w:left="1802" w:hanging="360"/>
      </w:pPr>
      <w:rPr>
        <w:rFonts w:hint="default"/>
        <w:lang w:val="sk-SK" w:eastAsia="sk-SK" w:bidi="sk-SK"/>
      </w:rPr>
    </w:lvl>
    <w:lvl w:ilvl="3" w:tplc="CA907A72">
      <w:numFmt w:val="bullet"/>
      <w:lvlText w:val="•"/>
      <w:lvlJc w:val="left"/>
      <w:pPr>
        <w:ind w:left="2825" w:hanging="360"/>
      </w:pPr>
      <w:rPr>
        <w:rFonts w:hint="default"/>
        <w:lang w:val="sk-SK" w:eastAsia="sk-SK" w:bidi="sk-SK"/>
      </w:rPr>
    </w:lvl>
    <w:lvl w:ilvl="4" w:tplc="F488C4C2">
      <w:numFmt w:val="bullet"/>
      <w:lvlText w:val="•"/>
      <w:lvlJc w:val="left"/>
      <w:pPr>
        <w:ind w:left="3848" w:hanging="360"/>
      </w:pPr>
      <w:rPr>
        <w:rFonts w:hint="default"/>
        <w:lang w:val="sk-SK" w:eastAsia="sk-SK" w:bidi="sk-SK"/>
      </w:rPr>
    </w:lvl>
    <w:lvl w:ilvl="5" w:tplc="C0D06810">
      <w:numFmt w:val="bullet"/>
      <w:lvlText w:val="•"/>
      <w:lvlJc w:val="left"/>
      <w:pPr>
        <w:ind w:left="4871" w:hanging="360"/>
      </w:pPr>
      <w:rPr>
        <w:rFonts w:hint="default"/>
        <w:lang w:val="sk-SK" w:eastAsia="sk-SK" w:bidi="sk-SK"/>
      </w:rPr>
    </w:lvl>
    <w:lvl w:ilvl="6" w:tplc="BEE61358">
      <w:numFmt w:val="bullet"/>
      <w:lvlText w:val="•"/>
      <w:lvlJc w:val="left"/>
      <w:pPr>
        <w:ind w:left="5894" w:hanging="360"/>
      </w:pPr>
      <w:rPr>
        <w:rFonts w:hint="default"/>
        <w:lang w:val="sk-SK" w:eastAsia="sk-SK" w:bidi="sk-SK"/>
      </w:rPr>
    </w:lvl>
    <w:lvl w:ilvl="7" w:tplc="61B248AC">
      <w:numFmt w:val="bullet"/>
      <w:lvlText w:val="•"/>
      <w:lvlJc w:val="left"/>
      <w:pPr>
        <w:ind w:left="6917" w:hanging="360"/>
      </w:pPr>
      <w:rPr>
        <w:rFonts w:hint="default"/>
        <w:lang w:val="sk-SK" w:eastAsia="sk-SK" w:bidi="sk-SK"/>
      </w:rPr>
    </w:lvl>
    <w:lvl w:ilvl="8" w:tplc="4FEEB62E">
      <w:numFmt w:val="bullet"/>
      <w:lvlText w:val="•"/>
      <w:lvlJc w:val="left"/>
      <w:pPr>
        <w:ind w:left="7940" w:hanging="360"/>
      </w:pPr>
      <w:rPr>
        <w:rFonts w:hint="default"/>
        <w:lang w:val="sk-SK" w:eastAsia="sk-SK" w:bidi="sk-SK"/>
      </w:rPr>
    </w:lvl>
  </w:abstractNum>
  <w:abstractNum w:abstractNumId="41" w15:restartNumberingAfterBreak="0">
    <w:nsid w:val="5CF97EB7"/>
    <w:multiLevelType w:val="hybridMultilevel"/>
    <w:tmpl w:val="2EC8FF96"/>
    <w:lvl w:ilvl="0" w:tplc="E4960D64">
      <w:start w:val="1"/>
      <w:numFmt w:val="decimal"/>
      <w:lvlText w:val="%1."/>
      <w:lvlJc w:val="left"/>
      <w:pPr>
        <w:ind w:left="216" w:hanging="219"/>
      </w:pPr>
      <w:rPr>
        <w:rFonts w:ascii="Calibri" w:eastAsia="Calibri" w:hAnsi="Calibri" w:hint="default"/>
        <w:sz w:val="22"/>
        <w:szCs w:val="22"/>
      </w:rPr>
    </w:lvl>
    <w:lvl w:ilvl="1" w:tplc="318086AA">
      <w:start w:val="1"/>
      <w:numFmt w:val="bullet"/>
      <w:lvlText w:val="•"/>
      <w:lvlJc w:val="left"/>
      <w:pPr>
        <w:ind w:left="1139" w:hanging="219"/>
      </w:pPr>
      <w:rPr>
        <w:rFonts w:hint="default"/>
      </w:rPr>
    </w:lvl>
    <w:lvl w:ilvl="2" w:tplc="AA5C3E90">
      <w:start w:val="1"/>
      <w:numFmt w:val="bullet"/>
      <w:lvlText w:val="•"/>
      <w:lvlJc w:val="left"/>
      <w:pPr>
        <w:ind w:left="2062" w:hanging="219"/>
      </w:pPr>
      <w:rPr>
        <w:rFonts w:hint="default"/>
      </w:rPr>
    </w:lvl>
    <w:lvl w:ilvl="3" w:tplc="6B90D54C">
      <w:start w:val="1"/>
      <w:numFmt w:val="bullet"/>
      <w:lvlText w:val="•"/>
      <w:lvlJc w:val="left"/>
      <w:pPr>
        <w:ind w:left="2985" w:hanging="219"/>
      </w:pPr>
      <w:rPr>
        <w:rFonts w:hint="default"/>
      </w:rPr>
    </w:lvl>
    <w:lvl w:ilvl="4" w:tplc="4AA4E70E">
      <w:start w:val="1"/>
      <w:numFmt w:val="bullet"/>
      <w:lvlText w:val="•"/>
      <w:lvlJc w:val="left"/>
      <w:pPr>
        <w:ind w:left="3908" w:hanging="219"/>
      </w:pPr>
      <w:rPr>
        <w:rFonts w:hint="default"/>
      </w:rPr>
    </w:lvl>
    <w:lvl w:ilvl="5" w:tplc="B66493E4">
      <w:start w:val="1"/>
      <w:numFmt w:val="bullet"/>
      <w:lvlText w:val="•"/>
      <w:lvlJc w:val="left"/>
      <w:pPr>
        <w:ind w:left="4831" w:hanging="219"/>
      </w:pPr>
      <w:rPr>
        <w:rFonts w:hint="default"/>
      </w:rPr>
    </w:lvl>
    <w:lvl w:ilvl="6" w:tplc="1280FF26">
      <w:start w:val="1"/>
      <w:numFmt w:val="bullet"/>
      <w:lvlText w:val="•"/>
      <w:lvlJc w:val="left"/>
      <w:pPr>
        <w:ind w:left="5754" w:hanging="219"/>
      </w:pPr>
      <w:rPr>
        <w:rFonts w:hint="default"/>
      </w:rPr>
    </w:lvl>
    <w:lvl w:ilvl="7" w:tplc="FD3A3A46">
      <w:start w:val="1"/>
      <w:numFmt w:val="bullet"/>
      <w:lvlText w:val="•"/>
      <w:lvlJc w:val="left"/>
      <w:pPr>
        <w:ind w:left="6677" w:hanging="219"/>
      </w:pPr>
      <w:rPr>
        <w:rFonts w:hint="default"/>
      </w:rPr>
    </w:lvl>
    <w:lvl w:ilvl="8" w:tplc="E1447046">
      <w:start w:val="1"/>
      <w:numFmt w:val="bullet"/>
      <w:lvlText w:val="•"/>
      <w:lvlJc w:val="left"/>
      <w:pPr>
        <w:ind w:left="7600" w:hanging="219"/>
      </w:pPr>
      <w:rPr>
        <w:rFonts w:hint="default"/>
      </w:rPr>
    </w:lvl>
  </w:abstractNum>
  <w:abstractNum w:abstractNumId="42" w15:restartNumberingAfterBreak="0">
    <w:nsid w:val="617A4E15"/>
    <w:multiLevelType w:val="hybridMultilevel"/>
    <w:tmpl w:val="94A4D5F6"/>
    <w:lvl w:ilvl="0" w:tplc="734CAB30">
      <w:start w:val="5"/>
      <w:numFmt w:val="bullet"/>
      <w:lvlText w:val="-"/>
      <w:lvlJc w:val="left"/>
      <w:pPr>
        <w:ind w:left="1860" w:hanging="360"/>
      </w:pPr>
      <w:rPr>
        <w:rFonts w:ascii="Gloucester MT Extra Condensed" w:eastAsia="Gloucester MT Extra Condensed" w:hAnsi="Gloucester MT Extra Condensed" w:hint="default"/>
      </w:rPr>
    </w:lvl>
    <w:lvl w:ilvl="1" w:tplc="041B0003">
      <w:start w:val="1"/>
      <w:numFmt w:val="bullet"/>
      <w:lvlText w:val="o"/>
      <w:lvlJc w:val="left"/>
      <w:pPr>
        <w:tabs>
          <w:tab w:val="num" w:pos="2580"/>
        </w:tabs>
        <w:ind w:left="2580" w:hanging="360"/>
      </w:pPr>
      <w:rPr>
        <w:rFonts w:ascii="Courier New" w:hAnsi="Courier New" w:cs="Courier New" w:hint="default"/>
      </w:rPr>
    </w:lvl>
    <w:lvl w:ilvl="2" w:tplc="041B0005" w:tentative="1">
      <w:start w:val="1"/>
      <w:numFmt w:val="bullet"/>
      <w:lvlText w:val=""/>
      <w:lvlJc w:val="left"/>
      <w:pPr>
        <w:tabs>
          <w:tab w:val="num" w:pos="3300"/>
        </w:tabs>
        <w:ind w:left="3300" w:hanging="360"/>
      </w:pPr>
      <w:rPr>
        <w:rFonts w:ascii="Wingdings" w:hAnsi="Wingdings" w:hint="default"/>
      </w:rPr>
    </w:lvl>
    <w:lvl w:ilvl="3" w:tplc="041B0001" w:tentative="1">
      <w:start w:val="1"/>
      <w:numFmt w:val="bullet"/>
      <w:lvlText w:val=""/>
      <w:lvlJc w:val="left"/>
      <w:pPr>
        <w:tabs>
          <w:tab w:val="num" w:pos="4020"/>
        </w:tabs>
        <w:ind w:left="4020" w:hanging="360"/>
      </w:pPr>
      <w:rPr>
        <w:rFonts w:ascii="Symbol" w:hAnsi="Symbol" w:hint="default"/>
      </w:rPr>
    </w:lvl>
    <w:lvl w:ilvl="4" w:tplc="041B0003" w:tentative="1">
      <w:start w:val="1"/>
      <w:numFmt w:val="bullet"/>
      <w:lvlText w:val="o"/>
      <w:lvlJc w:val="left"/>
      <w:pPr>
        <w:tabs>
          <w:tab w:val="num" w:pos="4740"/>
        </w:tabs>
        <w:ind w:left="4740" w:hanging="360"/>
      </w:pPr>
      <w:rPr>
        <w:rFonts w:ascii="Courier New" w:hAnsi="Courier New" w:cs="Courier New" w:hint="default"/>
      </w:rPr>
    </w:lvl>
    <w:lvl w:ilvl="5" w:tplc="041B0005" w:tentative="1">
      <w:start w:val="1"/>
      <w:numFmt w:val="bullet"/>
      <w:lvlText w:val=""/>
      <w:lvlJc w:val="left"/>
      <w:pPr>
        <w:tabs>
          <w:tab w:val="num" w:pos="5460"/>
        </w:tabs>
        <w:ind w:left="5460" w:hanging="360"/>
      </w:pPr>
      <w:rPr>
        <w:rFonts w:ascii="Wingdings" w:hAnsi="Wingdings" w:hint="default"/>
      </w:rPr>
    </w:lvl>
    <w:lvl w:ilvl="6" w:tplc="041B0001" w:tentative="1">
      <w:start w:val="1"/>
      <w:numFmt w:val="bullet"/>
      <w:lvlText w:val=""/>
      <w:lvlJc w:val="left"/>
      <w:pPr>
        <w:tabs>
          <w:tab w:val="num" w:pos="6180"/>
        </w:tabs>
        <w:ind w:left="6180" w:hanging="360"/>
      </w:pPr>
      <w:rPr>
        <w:rFonts w:ascii="Symbol" w:hAnsi="Symbol" w:hint="default"/>
      </w:rPr>
    </w:lvl>
    <w:lvl w:ilvl="7" w:tplc="041B0003" w:tentative="1">
      <w:start w:val="1"/>
      <w:numFmt w:val="bullet"/>
      <w:lvlText w:val="o"/>
      <w:lvlJc w:val="left"/>
      <w:pPr>
        <w:tabs>
          <w:tab w:val="num" w:pos="6900"/>
        </w:tabs>
        <w:ind w:left="6900" w:hanging="360"/>
      </w:pPr>
      <w:rPr>
        <w:rFonts w:ascii="Courier New" w:hAnsi="Courier New" w:cs="Courier New" w:hint="default"/>
      </w:rPr>
    </w:lvl>
    <w:lvl w:ilvl="8" w:tplc="041B0005" w:tentative="1">
      <w:start w:val="1"/>
      <w:numFmt w:val="bullet"/>
      <w:lvlText w:val=""/>
      <w:lvlJc w:val="left"/>
      <w:pPr>
        <w:tabs>
          <w:tab w:val="num" w:pos="7620"/>
        </w:tabs>
        <w:ind w:left="7620" w:hanging="360"/>
      </w:pPr>
      <w:rPr>
        <w:rFonts w:ascii="Wingdings" w:hAnsi="Wingdings" w:hint="default"/>
      </w:rPr>
    </w:lvl>
  </w:abstractNum>
  <w:abstractNum w:abstractNumId="43" w15:restartNumberingAfterBreak="0">
    <w:nsid w:val="63C42E3C"/>
    <w:multiLevelType w:val="hybridMultilevel"/>
    <w:tmpl w:val="09DA46DA"/>
    <w:lvl w:ilvl="0" w:tplc="8AF8B43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4" w15:restartNumberingAfterBreak="0">
    <w:nsid w:val="64D508B9"/>
    <w:multiLevelType w:val="hybridMultilevel"/>
    <w:tmpl w:val="4E36F512"/>
    <w:lvl w:ilvl="0" w:tplc="66A8C70E">
      <w:start w:val="1"/>
      <w:numFmt w:val="decimal"/>
      <w:lvlText w:val="%1."/>
      <w:lvlJc w:val="left"/>
      <w:pPr>
        <w:ind w:left="711" w:hanging="360"/>
      </w:pPr>
      <w:rPr>
        <w:rFonts w:ascii="Cambria" w:eastAsia="Cambria" w:hAnsi="Cambria" w:cs="Cambria" w:hint="default"/>
        <w:b/>
        <w:bCs/>
        <w:spacing w:val="-1"/>
        <w:w w:val="99"/>
        <w:sz w:val="20"/>
        <w:szCs w:val="20"/>
        <w:lang w:val="sk-SK" w:eastAsia="sk-SK" w:bidi="sk-SK"/>
      </w:rPr>
    </w:lvl>
    <w:lvl w:ilvl="1" w:tplc="63C29BC0">
      <w:start w:val="1"/>
      <w:numFmt w:val="lowerLetter"/>
      <w:lvlText w:val="%2)"/>
      <w:lvlJc w:val="left"/>
      <w:pPr>
        <w:ind w:left="930" w:hanging="219"/>
      </w:pPr>
      <w:rPr>
        <w:rFonts w:ascii="Cambria" w:eastAsia="Cambria" w:hAnsi="Cambria" w:cs="Cambria" w:hint="default"/>
        <w:spacing w:val="0"/>
        <w:w w:val="99"/>
        <w:sz w:val="22"/>
        <w:szCs w:val="22"/>
        <w:lang w:val="sk-SK" w:eastAsia="sk-SK" w:bidi="sk-SK"/>
      </w:rPr>
    </w:lvl>
    <w:lvl w:ilvl="2" w:tplc="E742934E">
      <w:numFmt w:val="bullet"/>
      <w:lvlText w:val="•"/>
      <w:lvlJc w:val="left"/>
      <w:pPr>
        <w:ind w:left="1945" w:hanging="219"/>
      </w:pPr>
      <w:rPr>
        <w:rFonts w:hint="default"/>
        <w:lang w:val="sk-SK" w:eastAsia="sk-SK" w:bidi="sk-SK"/>
      </w:rPr>
    </w:lvl>
    <w:lvl w:ilvl="3" w:tplc="C0F4F1C2">
      <w:numFmt w:val="bullet"/>
      <w:lvlText w:val="•"/>
      <w:lvlJc w:val="left"/>
      <w:pPr>
        <w:ind w:left="2950" w:hanging="219"/>
      </w:pPr>
      <w:rPr>
        <w:rFonts w:hint="default"/>
        <w:lang w:val="sk-SK" w:eastAsia="sk-SK" w:bidi="sk-SK"/>
      </w:rPr>
    </w:lvl>
    <w:lvl w:ilvl="4" w:tplc="534AABAE">
      <w:numFmt w:val="bullet"/>
      <w:lvlText w:val="•"/>
      <w:lvlJc w:val="left"/>
      <w:pPr>
        <w:ind w:left="3955" w:hanging="219"/>
      </w:pPr>
      <w:rPr>
        <w:rFonts w:hint="default"/>
        <w:lang w:val="sk-SK" w:eastAsia="sk-SK" w:bidi="sk-SK"/>
      </w:rPr>
    </w:lvl>
    <w:lvl w:ilvl="5" w:tplc="BE321EC8">
      <w:numFmt w:val="bullet"/>
      <w:lvlText w:val="•"/>
      <w:lvlJc w:val="left"/>
      <w:pPr>
        <w:ind w:left="4960" w:hanging="219"/>
      </w:pPr>
      <w:rPr>
        <w:rFonts w:hint="default"/>
        <w:lang w:val="sk-SK" w:eastAsia="sk-SK" w:bidi="sk-SK"/>
      </w:rPr>
    </w:lvl>
    <w:lvl w:ilvl="6" w:tplc="3064BC2A">
      <w:numFmt w:val="bullet"/>
      <w:lvlText w:val="•"/>
      <w:lvlJc w:val="left"/>
      <w:pPr>
        <w:ind w:left="5965" w:hanging="219"/>
      </w:pPr>
      <w:rPr>
        <w:rFonts w:hint="default"/>
        <w:lang w:val="sk-SK" w:eastAsia="sk-SK" w:bidi="sk-SK"/>
      </w:rPr>
    </w:lvl>
    <w:lvl w:ilvl="7" w:tplc="0BC4BCFE">
      <w:numFmt w:val="bullet"/>
      <w:lvlText w:val="•"/>
      <w:lvlJc w:val="left"/>
      <w:pPr>
        <w:ind w:left="6970" w:hanging="219"/>
      </w:pPr>
      <w:rPr>
        <w:rFonts w:hint="default"/>
        <w:lang w:val="sk-SK" w:eastAsia="sk-SK" w:bidi="sk-SK"/>
      </w:rPr>
    </w:lvl>
    <w:lvl w:ilvl="8" w:tplc="D16CD596">
      <w:numFmt w:val="bullet"/>
      <w:lvlText w:val="•"/>
      <w:lvlJc w:val="left"/>
      <w:pPr>
        <w:ind w:left="7976" w:hanging="219"/>
      </w:pPr>
      <w:rPr>
        <w:rFonts w:hint="default"/>
        <w:lang w:val="sk-SK" w:eastAsia="sk-SK" w:bidi="sk-SK"/>
      </w:rPr>
    </w:lvl>
  </w:abstractNum>
  <w:abstractNum w:abstractNumId="45" w15:restartNumberingAfterBreak="0">
    <w:nsid w:val="65CB6744"/>
    <w:multiLevelType w:val="hybridMultilevel"/>
    <w:tmpl w:val="CD086BA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6DD7474"/>
    <w:multiLevelType w:val="multilevel"/>
    <w:tmpl w:val="14C2B09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1F22A94"/>
    <w:multiLevelType w:val="hybridMultilevel"/>
    <w:tmpl w:val="064E435A"/>
    <w:lvl w:ilvl="0" w:tplc="FFFFFFFF">
      <w:start w:val="1"/>
      <w:numFmt w:val="lowerLetter"/>
      <w:pStyle w:val="Register1"/>
      <w:lvlText w:val="%1)"/>
      <w:lvlJc w:val="left"/>
      <w:pPr>
        <w:tabs>
          <w:tab w:val="num" w:pos="2061"/>
        </w:tabs>
        <w:ind w:left="2061"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75B44C09"/>
    <w:multiLevelType w:val="hybridMultilevel"/>
    <w:tmpl w:val="3540264E"/>
    <w:lvl w:ilvl="0" w:tplc="06AC464E">
      <w:start w:val="1"/>
      <w:numFmt w:val="upp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B663DB"/>
    <w:multiLevelType w:val="hybridMultilevel"/>
    <w:tmpl w:val="18828BE4"/>
    <w:lvl w:ilvl="0" w:tplc="C42EA11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1662006875">
    <w:abstractNumId w:val="2"/>
  </w:num>
  <w:num w:numId="2" w16cid:durableId="1827092649">
    <w:abstractNumId w:val="0"/>
  </w:num>
  <w:num w:numId="3" w16cid:durableId="1070886419">
    <w:abstractNumId w:val="3"/>
  </w:num>
  <w:num w:numId="4" w16cid:durableId="100880900">
    <w:abstractNumId w:val="2"/>
  </w:num>
  <w:num w:numId="5" w16cid:durableId="437061944">
    <w:abstractNumId w:val="1"/>
  </w:num>
  <w:num w:numId="6" w16cid:durableId="2032417530">
    <w:abstractNumId w:val="25"/>
  </w:num>
  <w:num w:numId="7" w16cid:durableId="1392195865">
    <w:abstractNumId w:val="14"/>
  </w:num>
  <w:num w:numId="8" w16cid:durableId="1007097561">
    <w:abstractNumId w:val="16"/>
  </w:num>
  <w:num w:numId="9" w16cid:durableId="961887001">
    <w:abstractNumId w:val="47"/>
    <w:lvlOverride w:ilvl="0">
      <w:startOverride w:val="1"/>
    </w:lvlOverride>
  </w:num>
  <w:num w:numId="10" w16cid:durableId="1605530085">
    <w:abstractNumId w:val="38"/>
  </w:num>
  <w:num w:numId="11" w16cid:durableId="333847010">
    <w:abstractNumId w:val="8"/>
  </w:num>
  <w:num w:numId="12" w16cid:durableId="1162619324">
    <w:abstractNumId w:val="18"/>
  </w:num>
  <w:num w:numId="13" w16cid:durableId="108166679">
    <w:abstractNumId w:val="36"/>
  </w:num>
  <w:num w:numId="14" w16cid:durableId="781270623">
    <w:abstractNumId w:val="26"/>
  </w:num>
  <w:num w:numId="15" w16cid:durableId="630866443">
    <w:abstractNumId w:val="22"/>
  </w:num>
  <w:num w:numId="16" w16cid:durableId="48191482">
    <w:abstractNumId w:val="13"/>
  </w:num>
  <w:num w:numId="17" w16cid:durableId="431508315">
    <w:abstractNumId w:val="9"/>
  </w:num>
  <w:num w:numId="18" w16cid:durableId="2064519117">
    <w:abstractNumId w:val="4"/>
  </w:num>
  <w:num w:numId="19" w16cid:durableId="542138544">
    <w:abstractNumId w:val="19"/>
  </w:num>
  <w:num w:numId="20" w16cid:durableId="2110615758">
    <w:abstractNumId w:val="27"/>
  </w:num>
  <w:num w:numId="21" w16cid:durableId="414980645">
    <w:abstractNumId w:val="37"/>
  </w:num>
  <w:num w:numId="22" w16cid:durableId="970600726">
    <w:abstractNumId w:val="28"/>
  </w:num>
  <w:num w:numId="23" w16cid:durableId="209808672">
    <w:abstractNumId w:val="23"/>
  </w:num>
  <w:num w:numId="24" w16cid:durableId="1625766329">
    <w:abstractNumId w:val="17"/>
  </w:num>
  <w:num w:numId="25" w16cid:durableId="972101378">
    <w:abstractNumId w:val="34"/>
  </w:num>
  <w:num w:numId="26" w16cid:durableId="317541229">
    <w:abstractNumId w:val="31"/>
  </w:num>
  <w:num w:numId="27" w16cid:durableId="419713655">
    <w:abstractNumId w:val="46"/>
  </w:num>
  <w:num w:numId="28" w16cid:durableId="999845740">
    <w:abstractNumId w:val="11"/>
  </w:num>
  <w:num w:numId="29" w16cid:durableId="1809929812">
    <w:abstractNumId w:val="7"/>
  </w:num>
  <w:num w:numId="30" w16cid:durableId="1074860021">
    <w:abstractNumId w:val="20"/>
  </w:num>
  <w:num w:numId="31" w16cid:durableId="2107573317">
    <w:abstractNumId w:val="49"/>
  </w:num>
  <w:num w:numId="32" w16cid:durableId="1939361705">
    <w:abstractNumId w:val="15"/>
  </w:num>
  <w:num w:numId="33" w16cid:durableId="1750343071">
    <w:abstractNumId w:val="43"/>
  </w:num>
  <w:num w:numId="34" w16cid:durableId="1876847385">
    <w:abstractNumId w:val="5"/>
  </w:num>
  <w:num w:numId="35" w16cid:durableId="833489994">
    <w:abstractNumId w:val="35"/>
  </w:num>
  <w:num w:numId="36" w16cid:durableId="1792169597">
    <w:abstractNumId w:val="32"/>
  </w:num>
  <w:num w:numId="37" w16cid:durableId="809395383">
    <w:abstractNumId w:val="42"/>
  </w:num>
  <w:num w:numId="38" w16cid:durableId="25763374">
    <w:abstractNumId w:val="6"/>
  </w:num>
  <w:num w:numId="39" w16cid:durableId="270094224">
    <w:abstractNumId w:val="33"/>
  </w:num>
  <w:num w:numId="40" w16cid:durableId="600113196">
    <w:abstractNumId w:val="24"/>
  </w:num>
  <w:num w:numId="41" w16cid:durableId="858275086">
    <w:abstractNumId w:val="41"/>
  </w:num>
  <w:num w:numId="42" w16cid:durableId="748424293">
    <w:abstractNumId w:val="12"/>
  </w:num>
  <w:num w:numId="43" w16cid:durableId="12045649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01957040">
    <w:abstractNumId w:val="45"/>
  </w:num>
  <w:num w:numId="45" w16cid:durableId="1140801400">
    <w:abstractNumId w:val="10"/>
  </w:num>
  <w:num w:numId="46" w16cid:durableId="937447270">
    <w:abstractNumId w:val="48"/>
  </w:num>
  <w:num w:numId="47" w16cid:durableId="1177960068">
    <w:abstractNumId w:val="9"/>
  </w:num>
  <w:num w:numId="48" w16cid:durableId="975722014">
    <w:abstractNumId w:val="29"/>
  </w:num>
  <w:num w:numId="49" w16cid:durableId="1998263097">
    <w:abstractNumId w:val="9"/>
  </w:num>
  <w:num w:numId="50" w16cid:durableId="375548378">
    <w:abstractNumId w:val="44"/>
  </w:num>
  <w:num w:numId="51" w16cid:durableId="1870144897">
    <w:abstractNumId w:val="21"/>
  </w:num>
  <w:num w:numId="52" w16cid:durableId="797263276">
    <w:abstractNumId w:val="30"/>
  </w:num>
  <w:num w:numId="53" w16cid:durableId="1729495208">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CB"/>
    <w:rsid w:val="000004BE"/>
    <w:rsid w:val="000012AB"/>
    <w:rsid w:val="000016F4"/>
    <w:rsid w:val="00001C3F"/>
    <w:rsid w:val="000023D2"/>
    <w:rsid w:val="000027F2"/>
    <w:rsid w:val="00002F68"/>
    <w:rsid w:val="00002FF6"/>
    <w:rsid w:val="00004381"/>
    <w:rsid w:val="00004548"/>
    <w:rsid w:val="00004683"/>
    <w:rsid w:val="00004808"/>
    <w:rsid w:val="00004B1D"/>
    <w:rsid w:val="00005108"/>
    <w:rsid w:val="0000625B"/>
    <w:rsid w:val="00006B23"/>
    <w:rsid w:val="000076B3"/>
    <w:rsid w:val="00007957"/>
    <w:rsid w:val="00007EB4"/>
    <w:rsid w:val="00010CA7"/>
    <w:rsid w:val="00012BB4"/>
    <w:rsid w:val="00012D2C"/>
    <w:rsid w:val="0001369F"/>
    <w:rsid w:val="0001377F"/>
    <w:rsid w:val="00014740"/>
    <w:rsid w:val="00014F88"/>
    <w:rsid w:val="00014FA9"/>
    <w:rsid w:val="000151F9"/>
    <w:rsid w:val="0001558A"/>
    <w:rsid w:val="00015D1C"/>
    <w:rsid w:val="00016D53"/>
    <w:rsid w:val="0001777E"/>
    <w:rsid w:val="000177A8"/>
    <w:rsid w:val="00017987"/>
    <w:rsid w:val="00020820"/>
    <w:rsid w:val="00020E0C"/>
    <w:rsid w:val="000221AB"/>
    <w:rsid w:val="0002227F"/>
    <w:rsid w:val="0002292B"/>
    <w:rsid w:val="00022D56"/>
    <w:rsid w:val="00022EB9"/>
    <w:rsid w:val="000239F0"/>
    <w:rsid w:val="00023BB9"/>
    <w:rsid w:val="00024846"/>
    <w:rsid w:val="0002496B"/>
    <w:rsid w:val="00024A62"/>
    <w:rsid w:val="0002561B"/>
    <w:rsid w:val="00025962"/>
    <w:rsid w:val="00025B02"/>
    <w:rsid w:val="00025BF4"/>
    <w:rsid w:val="00026076"/>
    <w:rsid w:val="00026426"/>
    <w:rsid w:val="00026494"/>
    <w:rsid w:val="00026532"/>
    <w:rsid w:val="00026A4A"/>
    <w:rsid w:val="000272F2"/>
    <w:rsid w:val="00027AC5"/>
    <w:rsid w:val="00030A0D"/>
    <w:rsid w:val="00031049"/>
    <w:rsid w:val="00031AAF"/>
    <w:rsid w:val="00032179"/>
    <w:rsid w:val="0003310A"/>
    <w:rsid w:val="000332DE"/>
    <w:rsid w:val="000336B8"/>
    <w:rsid w:val="000341A0"/>
    <w:rsid w:val="0003453F"/>
    <w:rsid w:val="00034A50"/>
    <w:rsid w:val="00035CB8"/>
    <w:rsid w:val="00036674"/>
    <w:rsid w:val="00036987"/>
    <w:rsid w:val="00036DE6"/>
    <w:rsid w:val="000373B7"/>
    <w:rsid w:val="0003755D"/>
    <w:rsid w:val="000379DC"/>
    <w:rsid w:val="00040B82"/>
    <w:rsid w:val="000416F3"/>
    <w:rsid w:val="0004244F"/>
    <w:rsid w:val="000439EE"/>
    <w:rsid w:val="00044215"/>
    <w:rsid w:val="00044946"/>
    <w:rsid w:val="00044B65"/>
    <w:rsid w:val="00044C6C"/>
    <w:rsid w:val="000451A0"/>
    <w:rsid w:val="00045863"/>
    <w:rsid w:val="000458BF"/>
    <w:rsid w:val="00046527"/>
    <w:rsid w:val="000503A6"/>
    <w:rsid w:val="000509D6"/>
    <w:rsid w:val="00050E93"/>
    <w:rsid w:val="00052059"/>
    <w:rsid w:val="00052328"/>
    <w:rsid w:val="00053178"/>
    <w:rsid w:val="000535CC"/>
    <w:rsid w:val="00053A4E"/>
    <w:rsid w:val="00053DB6"/>
    <w:rsid w:val="00054C00"/>
    <w:rsid w:val="000563A3"/>
    <w:rsid w:val="00056E4A"/>
    <w:rsid w:val="000573DA"/>
    <w:rsid w:val="00060B36"/>
    <w:rsid w:val="00061A64"/>
    <w:rsid w:val="00061C02"/>
    <w:rsid w:val="00061C26"/>
    <w:rsid w:val="00062910"/>
    <w:rsid w:val="00063946"/>
    <w:rsid w:val="0006450C"/>
    <w:rsid w:val="000649B1"/>
    <w:rsid w:val="00064D6B"/>
    <w:rsid w:val="00064FE5"/>
    <w:rsid w:val="00065177"/>
    <w:rsid w:val="0006571E"/>
    <w:rsid w:val="00066308"/>
    <w:rsid w:val="00071E0A"/>
    <w:rsid w:val="00072707"/>
    <w:rsid w:val="0007359C"/>
    <w:rsid w:val="000737B2"/>
    <w:rsid w:val="00074C24"/>
    <w:rsid w:val="00075136"/>
    <w:rsid w:val="00075FD1"/>
    <w:rsid w:val="000760AF"/>
    <w:rsid w:val="00076684"/>
    <w:rsid w:val="00076A38"/>
    <w:rsid w:val="00077305"/>
    <w:rsid w:val="00077A5C"/>
    <w:rsid w:val="00080F3D"/>
    <w:rsid w:val="00081924"/>
    <w:rsid w:val="00081EC8"/>
    <w:rsid w:val="0008218B"/>
    <w:rsid w:val="0008247C"/>
    <w:rsid w:val="000829DF"/>
    <w:rsid w:val="00084C9B"/>
    <w:rsid w:val="00085030"/>
    <w:rsid w:val="0008520D"/>
    <w:rsid w:val="00085989"/>
    <w:rsid w:val="00086302"/>
    <w:rsid w:val="00087072"/>
    <w:rsid w:val="00087456"/>
    <w:rsid w:val="00090B7C"/>
    <w:rsid w:val="00090E07"/>
    <w:rsid w:val="00091098"/>
    <w:rsid w:val="000912FC"/>
    <w:rsid w:val="000913DD"/>
    <w:rsid w:val="00092120"/>
    <w:rsid w:val="00092403"/>
    <w:rsid w:val="00092648"/>
    <w:rsid w:val="000937A4"/>
    <w:rsid w:val="000938A0"/>
    <w:rsid w:val="00094169"/>
    <w:rsid w:val="00094AFE"/>
    <w:rsid w:val="00095167"/>
    <w:rsid w:val="00095274"/>
    <w:rsid w:val="00096AE3"/>
    <w:rsid w:val="000A0041"/>
    <w:rsid w:val="000A0760"/>
    <w:rsid w:val="000A09F6"/>
    <w:rsid w:val="000A0E36"/>
    <w:rsid w:val="000A1D90"/>
    <w:rsid w:val="000A27EF"/>
    <w:rsid w:val="000A347B"/>
    <w:rsid w:val="000A39E9"/>
    <w:rsid w:val="000A3E62"/>
    <w:rsid w:val="000A4027"/>
    <w:rsid w:val="000A4308"/>
    <w:rsid w:val="000A45C4"/>
    <w:rsid w:val="000A4BB3"/>
    <w:rsid w:val="000A5283"/>
    <w:rsid w:val="000A55DB"/>
    <w:rsid w:val="000A5D64"/>
    <w:rsid w:val="000A5F6E"/>
    <w:rsid w:val="000A711D"/>
    <w:rsid w:val="000A7F63"/>
    <w:rsid w:val="000B060C"/>
    <w:rsid w:val="000B0731"/>
    <w:rsid w:val="000B1903"/>
    <w:rsid w:val="000B1ECA"/>
    <w:rsid w:val="000B1F9D"/>
    <w:rsid w:val="000B242A"/>
    <w:rsid w:val="000B2CBD"/>
    <w:rsid w:val="000B34E5"/>
    <w:rsid w:val="000B3627"/>
    <w:rsid w:val="000B4F2A"/>
    <w:rsid w:val="000B5EDA"/>
    <w:rsid w:val="000B645B"/>
    <w:rsid w:val="000B7494"/>
    <w:rsid w:val="000C0349"/>
    <w:rsid w:val="000C057E"/>
    <w:rsid w:val="000C06B6"/>
    <w:rsid w:val="000C1343"/>
    <w:rsid w:val="000C1FB8"/>
    <w:rsid w:val="000C2CA0"/>
    <w:rsid w:val="000C3F90"/>
    <w:rsid w:val="000C4C87"/>
    <w:rsid w:val="000C4E54"/>
    <w:rsid w:val="000C5818"/>
    <w:rsid w:val="000C593B"/>
    <w:rsid w:val="000C5984"/>
    <w:rsid w:val="000C782E"/>
    <w:rsid w:val="000D0A58"/>
    <w:rsid w:val="000D0E0E"/>
    <w:rsid w:val="000D1B2A"/>
    <w:rsid w:val="000D2C26"/>
    <w:rsid w:val="000D2CB1"/>
    <w:rsid w:val="000D313B"/>
    <w:rsid w:val="000D3AB1"/>
    <w:rsid w:val="000D3C7D"/>
    <w:rsid w:val="000D4589"/>
    <w:rsid w:val="000D5DC2"/>
    <w:rsid w:val="000D6B5D"/>
    <w:rsid w:val="000D7B72"/>
    <w:rsid w:val="000D7CB9"/>
    <w:rsid w:val="000D7E1B"/>
    <w:rsid w:val="000E066E"/>
    <w:rsid w:val="000E0887"/>
    <w:rsid w:val="000E137A"/>
    <w:rsid w:val="000E24C9"/>
    <w:rsid w:val="000E250F"/>
    <w:rsid w:val="000E2A7F"/>
    <w:rsid w:val="000E2B0F"/>
    <w:rsid w:val="000E3185"/>
    <w:rsid w:val="000E33E4"/>
    <w:rsid w:val="000E34AD"/>
    <w:rsid w:val="000E3E3A"/>
    <w:rsid w:val="000E449D"/>
    <w:rsid w:val="000E4681"/>
    <w:rsid w:val="000E53B3"/>
    <w:rsid w:val="000E618D"/>
    <w:rsid w:val="000E6805"/>
    <w:rsid w:val="000E6C4C"/>
    <w:rsid w:val="000E6F26"/>
    <w:rsid w:val="000E78A4"/>
    <w:rsid w:val="000F0061"/>
    <w:rsid w:val="000F0328"/>
    <w:rsid w:val="000F040F"/>
    <w:rsid w:val="000F05BD"/>
    <w:rsid w:val="000F17E5"/>
    <w:rsid w:val="000F1E5D"/>
    <w:rsid w:val="000F2197"/>
    <w:rsid w:val="000F2430"/>
    <w:rsid w:val="000F2DDF"/>
    <w:rsid w:val="000F2FCA"/>
    <w:rsid w:val="000F336D"/>
    <w:rsid w:val="000F35AF"/>
    <w:rsid w:val="000F3713"/>
    <w:rsid w:val="000F413F"/>
    <w:rsid w:val="000F44A2"/>
    <w:rsid w:val="000F4643"/>
    <w:rsid w:val="000F49E1"/>
    <w:rsid w:val="000F5506"/>
    <w:rsid w:val="000F57D2"/>
    <w:rsid w:val="000F5A2E"/>
    <w:rsid w:val="000F6335"/>
    <w:rsid w:val="000F64B2"/>
    <w:rsid w:val="000F65D0"/>
    <w:rsid w:val="000F67A6"/>
    <w:rsid w:val="000F7685"/>
    <w:rsid w:val="000F7DA0"/>
    <w:rsid w:val="001011D3"/>
    <w:rsid w:val="001027AF"/>
    <w:rsid w:val="00103F42"/>
    <w:rsid w:val="0010400A"/>
    <w:rsid w:val="00104338"/>
    <w:rsid w:val="00104395"/>
    <w:rsid w:val="0010561B"/>
    <w:rsid w:val="001056BB"/>
    <w:rsid w:val="00105EAB"/>
    <w:rsid w:val="001060E6"/>
    <w:rsid w:val="001061AF"/>
    <w:rsid w:val="00106351"/>
    <w:rsid w:val="00106606"/>
    <w:rsid w:val="001066DE"/>
    <w:rsid w:val="00107829"/>
    <w:rsid w:val="00110630"/>
    <w:rsid w:val="00110CAC"/>
    <w:rsid w:val="00111331"/>
    <w:rsid w:val="001115F3"/>
    <w:rsid w:val="001117FB"/>
    <w:rsid w:val="00111F29"/>
    <w:rsid w:val="00112048"/>
    <w:rsid w:val="00112702"/>
    <w:rsid w:val="0011297F"/>
    <w:rsid w:val="00112C55"/>
    <w:rsid w:val="00112DDB"/>
    <w:rsid w:val="001130FF"/>
    <w:rsid w:val="00114313"/>
    <w:rsid w:val="001144A5"/>
    <w:rsid w:val="00114CA3"/>
    <w:rsid w:val="0011513C"/>
    <w:rsid w:val="001158B3"/>
    <w:rsid w:val="001168EF"/>
    <w:rsid w:val="00116A41"/>
    <w:rsid w:val="00116E92"/>
    <w:rsid w:val="00117568"/>
    <w:rsid w:val="00120091"/>
    <w:rsid w:val="00120148"/>
    <w:rsid w:val="001212B7"/>
    <w:rsid w:val="0012185E"/>
    <w:rsid w:val="001222B9"/>
    <w:rsid w:val="001225C1"/>
    <w:rsid w:val="00122DCC"/>
    <w:rsid w:val="00122E53"/>
    <w:rsid w:val="00124AE8"/>
    <w:rsid w:val="00125268"/>
    <w:rsid w:val="00131591"/>
    <w:rsid w:val="00131E4E"/>
    <w:rsid w:val="00132853"/>
    <w:rsid w:val="00132974"/>
    <w:rsid w:val="0013395C"/>
    <w:rsid w:val="001340DF"/>
    <w:rsid w:val="00134391"/>
    <w:rsid w:val="001358DA"/>
    <w:rsid w:val="00135A83"/>
    <w:rsid w:val="00135AB7"/>
    <w:rsid w:val="001365B5"/>
    <w:rsid w:val="001365C4"/>
    <w:rsid w:val="00140B3A"/>
    <w:rsid w:val="00140EEC"/>
    <w:rsid w:val="00141692"/>
    <w:rsid w:val="0014268A"/>
    <w:rsid w:val="0014287C"/>
    <w:rsid w:val="0014288B"/>
    <w:rsid w:val="00142B26"/>
    <w:rsid w:val="0014328D"/>
    <w:rsid w:val="00143F5C"/>
    <w:rsid w:val="0014578D"/>
    <w:rsid w:val="001467AF"/>
    <w:rsid w:val="0014708D"/>
    <w:rsid w:val="00147238"/>
    <w:rsid w:val="001502C3"/>
    <w:rsid w:val="0015074C"/>
    <w:rsid w:val="00150E78"/>
    <w:rsid w:val="0015154E"/>
    <w:rsid w:val="001518EE"/>
    <w:rsid w:val="00153F79"/>
    <w:rsid w:val="00154A36"/>
    <w:rsid w:val="00155318"/>
    <w:rsid w:val="00155671"/>
    <w:rsid w:val="001565E0"/>
    <w:rsid w:val="00156E15"/>
    <w:rsid w:val="0015739E"/>
    <w:rsid w:val="0016081C"/>
    <w:rsid w:val="0016128F"/>
    <w:rsid w:val="001620D6"/>
    <w:rsid w:val="001620ED"/>
    <w:rsid w:val="00163280"/>
    <w:rsid w:val="00163C32"/>
    <w:rsid w:val="001646BA"/>
    <w:rsid w:val="00164C6E"/>
    <w:rsid w:val="00164C84"/>
    <w:rsid w:val="00164F21"/>
    <w:rsid w:val="001655C7"/>
    <w:rsid w:val="00166597"/>
    <w:rsid w:val="00166AB1"/>
    <w:rsid w:val="00170F83"/>
    <w:rsid w:val="0017173A"/>
    <w:rsid w:val="001717CF"/>
    <w:rsid w:val="0017245D"/>
    <w:rsid w:val="001730A8"/>
    <w:rsid w:val="001733A2"/>
    <w:rsid w:val="001733F6"/>
    <w:rsid w:val="00173636"/>
    <w:rsid w:val="001738EF"/>
    <w:rsid w:val="00173CC8"/>
    <w:rsid w:val="00173CF6"/>
    <w:rsid w:val="00174961"/>
    <w:rsid w:val="00175092"/>
    <w:rsid w:val="00176257"/>
    <w:rsid w:val="00177037"/>
    <w:rsid w:val="00177D6F"/>
    <w:rsid w:val="0018026A"/>
    <w:rsid w:val="00180681"/>
    <w:rsid w:val="00180773"/>
    <w:rsid w:val="00180A2C"/>
    <w:rsid w:val="001814D4"/>
    <w:rsid w:val="00181CBA"/>
    <w:rsid w:val="00181FA3"/>
    <w:rsid w:val="00182413"/>
    <w:rsid w:val="0018321C"/>
    <w:rsid w:val="00184FE5"/>
    <w:rsid w:val="00185AFF"/>
    <w:rsid w:val="001860EE"/>
    <w:rsid w:val="00190136"/>
    <w:rsid w:val="001914DD"/>
    <w:rsid w:val="00191D5A"/>
    <w:rsid w:val="001922A5"/>
    <w:rsid w:val="0019254E"/>
    <w:rsid w:val="001927DE"/>
    <w:rsid w:val="00192BDE"/>
    <w:rsid w:val="00192C71"/>
    <w:rsid w:val="001931B3"/>
    <w:rsid w:val="00193512"/>
    <w:rsid w:val="00194D27"/>
    <w:rsid w:val="00195D64"/>
    <w:rsid w:val="00196776"/>
    <w:rsid w:val="00196EDD"/>
    <w:rsid w:val="00197438"/>
    <w:rsid w:val="0019769C"/>
    <w:rsid w:val="001A2F5A"/>
    <w:rsid w:val="001A2FAC"/>
    <w:rsid w:val="001A440B"/>
    <w:rsid w:val="001A4674"/>
    <w:rsid w:val="001A57B0"/>
    <w:rsid w:val="001A6244"/>
    <w:rsid w:val="001A63DA"/>
    <w:rsid w:val="001A65D0"/>
    <w:rsid w:val="001A706B"/>
    <w:rsid w:val="001A7814"/>
    <w:rsid w:val="001B05FB"/>
    <w:rsid w:val="001B07C5"/>
    <w:rsid w:val="001B0A24"/>
    <w:rsid w:val="001B0A76"/>
    <w:rsid w:val="001B10C6"/>
    <w:rsid w:val="001B1E3B"/>
    <w:rsid w:val="001B2812"/>
    <w:rsid w:val="001B3FA1"/>
    <w:rsid w:val="001B4224"/>
    <w:rsid w:val="001B4353"/>
    <w:rsid w:val="001B4394"/>
    <w:rsid w:val="001B4598"/>
    <w:rsid w:val="001B4720"/>
    <w:rsid w:val="001B485D"/>
    <w:rsid w:val="001B4C1B"/>
    <w:rsid w:val="001B6AD4"/>
    <w:rsid w:val="001C0576"/>
    <w:rsid w:val="001C0C4D"/>
    <w:rsid w:val="001C1732"/>
    <w:rsid w:val="001C18C1"/>
    <w:rsid w:val="001C23ED"/>
    <w:rsid w:val="001C2BA7"/>
    <w:rsid w:val="001C337A"/>
    <w:rsid w:val="001C4830"/>
    <w:rsid w:val="001C4954"/>
    <w:rsid w:val="001C5170"/>
    <w:rsid w:val="001C6291"/>
    <w:rsid w:val="001C6AAC"/>
    <w:rsid w:val="001C6D20"/>
    <w:rsid w:val="001C7506"/>
    <w:rsid w:val="001C75F4"/>
    <w:rsid w:val="001D1B64"/>
    <w:rsid w:val="001D1C5D"/>
    <w:rsid w:val="001D25F8"/>
    <w:rsid w:val="001D2C7E"/>
    <w:rsid w:val="001D2F08"/>
    <w:rsid w:val="001D337F"/>
    <w:rsid w:val="001D3D36"/>
    <w:rsid w:val="001D3D9A"/>
    <w:rsid w:val="001D4046"/>
    <w:rsid w:val="001D430D"/>
    <w:rsid w:val="001D5338"/>
    <w:rsid w:val="001D5358"/>
    <w:rsid w:val="001D54BD"/>
    <w:rsid w:val="001D5C4A"/>
    <w:rsid w:val="001D5DD9"/>
    <w:rsid w:val="001D631A"/>
    <w:rsid w:val="001D6DB5"/>
    <w:rsid w:val="001D70A6"/>
    <w:rsid w:val="001D7470"/>
    <w:rsid w:val="001E0F6F"/>
    <w:rsid w:val="001E1160"/>
    <w:rsid w:val="001E14FC"/>
    <w:rsid w:val="001E30C9"/>
    <w:rsid w:val="001E33A0"/>
    <w:rsid w:val="001E3540"/>
    <w:rsid w:val="001E4CB1"/>
    <w:rsid w:val="001E58AE"/>
    <w:rsid w:val="001E6918"/>
    <w:rsid w:val="001E7472"/>
    <w:rsid w:val="001E7A10"/>
    <w:rsid w:val="001E7A84"/>
    <w:rsid w:val="001F02A3"/>
    <w:rsid w:val="001F04E7"/>
    <w:rsid w:val="001F146A"/>
    <w:rsid w:val="001F1FE4"/>
    <w:rsid w:val="001F2251"/>
    <w:rsid w:val="001F2263"/>
    <w:rsid w:val="001F2289"/>
    <w:rsid w:val="001F4560"/>
    <w:rsid w:val="001F4AD7"/>
    <w:rsid w:val="001F52CB"/>
    <w:rsid w:val="001F66FD"/>
    <w:rsid w:val="001F678A"/>
    <w:rsid w:val="001F678B"/>
    <w:rsid w:val="001F6FC1"/>
    <w:rsid w:val="001F6FFF"/>
    <w:rsid w:val="00200225"/>
    <w:rsid w:val="0020037B"/>
    <w:rsid w:val="00200BF0"/>
    <w:rsid w:val="0020189F"/>
    <w:rsid w:val="0020194B"/>
    <w:rsid w:val="00201AFD"/>
    <w:rsid w:val="00202379"/>
    <w:rsid w:val="00203317"/>
    <w:rsid w:val="00203378"/>
    <w:rsid w:val="00203855"/>
    <w:rsid w:val="002041DB"/>
    <w:rsid w:val="0020439A"/>
    <w:rsid w:val="00204673"/>
    <w:rsid w:val="00205653"/>
    <w:rsid w:val="002057D3"/>
    <w:rsid w:val="00205EA6"/>
    <w:rsid w:val="002072F3"/>
    <w:rsid w:val="002077A6"/>
    <w:rsid w:val="00207983"/>
    <w:rsid w:val="002105A0"/>
    <w:rsid w:val="0021076E"/>
    <w:rsid w:val="0021151F"/>
    <w:rsid w:val="00211C7B"/>
    <w:rsid w:val="002120AF"/>
    <w:rsid w:val="002127A5"/>
    <w:rsid w:val="002129CE"/>
    <w:rsid w:val="00212B9E"/>
    <w:rsid w:val="00212FB8"/>
    <w:rsid w:val="002133EF"/>
    <w:rsid w:val="00213F6F"/>
    <w:rsid w:val="0021433D"/>
    <w:rsid w:val="002147FC"/>
    <w:rsid w:val="00216261"/>
    <w:rsid w:val="002172F7"/>
    <w:rsid w:val="00217382"/>
    <w:rsid w:val="00217674"/>
    <w:rsid w:val="00217B5C"/>
    <w:rsid w:val="00217C2E"/>
    <w:rsid w:val="00217F58"/>
    <w:rsid w:val="002209B0"/>
    <w:rsid w:val="002211D1"/>
    <w:rsid w:val="00221FC8"/>
    <w:rsid w:val="0022256C"/>
    <w:rsid w:val="00222A50"/>
    <w:rsid w:val="00222C2D"/>
    <w:rsid w:val="00222C3A"/>
    <w:rsid w:val="00222F5A"/>
    <w:rsid w:val="002244A2"/>
    <w:rsid w:val="00224EE8"/>
    <w:rsid w:val="00225450"/>
    <w:rsid w:val="002257F7"/>
    <w:rsid w:val="00225CCA"/>
    <w:rsid w:val="00225DAE"/>
    <w:rsid w:val="00225E70"/>
    <w:rsid w:val="002271F4"/>
    <w:rsid w:val="00227670"/>
    <w:rsid w:val="00227F81"/>
    <w:rsid w:val="00231AB8"/>
    <w:rsid w:val="00231B99"/>
    <w:rsid w:val="00231D61"/>
    <w:rsid w:val="00231DF3"/>
    <w:rsid w:val="00233094"/>
    <w:rsid w:val="002348A1"/>
    <w:rsid w:val="00235EFC"/>
    <w:rsid w:val="00237B66"/>
    <w:rsid w:val="00237CFB"/>
    <w:rsid w:val="002401C1"/>
    <w:rsid w:val="00241197"/>
    <w:rsid w:val="002415F9"/>
    <w:rsid w:val="002421B6"/>
    <w:rsid w:val="002426D3"/>
    <w:rsid w:val="002438DA"/>
    <w:rsid w:val="002459D1"/>
    <w:rsid w:val="00246010"/>
    <w:rsid w:val="002474BB"/>
    <w:rsid w:val="00247CED"/>
    <w:rsid w:val="00247E34"/>
    <w:rsid w:val="002503B9"/>
    <w:rsid w:val="00250C43"/>
    <w:rsid w:val="0025115C"/>
    <w:rsid w:val="00251293"/>
    <w:rsid w:val="0025147B"/>
    <w:rsid w:val="002517ED"/>
    <w:rsid w:val="002518A3"/>
    <w:rsid w:val="00251CDA"/>
    <w:rsid w:val="00251FBD"/>
    <w:rsid w:val="00253615"/>
    <w:rsid w:val="002537BC"/>
    <w:rsid w:val="00253BA8"/>
    <w:rsid w:val="0025408C"/>
    <w:rsid w:val="00254275"/>
    <w:rsid w:val="002543DE"/>
    <w:rsid w:val="00254C8C"/>
    <w:rsid w:val="00255BAD"/>
    <w:rsid w:val="00256218"/>
    <w:rsid w:val="0025653C"/>
    <w:rsid w:val="00256FFD"/>
    <w:rsid w:val="00257DB1"/>
    <w:rsid w:val="00257F68"/>
    <w:rsid w:val="002601FF"/>
    <w:rsid w:val="00260A4B"/>
    <w:rsid w:val="00261364"/>
    <w:rsid w:val="00261384"/>
    <w:rsid w:val="0026144B"/>
    <w:rsid w:val="00261D56"/>
    <w:rsid w:val="00261E90"/>
    <w:rsid w:val="00262B0F"/>
    <w:rsid w:val="00262F27"/>
    <w:rsid w:val="00263A24"/>
    <w:rsid w:val="00264346"/>
    <w:rsid w:val="002645BF"/>
    <w:rsid w:val="00264663"/>
    <w:rsid w:val="00264B3B"/>
    <w:rsid w:val="00264B73"/>
    <w:rsid w:val="00265EE1"/>
    <w:rsid w:val="00266076"/>
    <w:rsid w:val="002661AE"/>
    <w:rsid w:val="00266D88"/>
    <w:rsid w:val="00266E5D"/>
    <w:rsid w:val="00267145"/>
    <w:rsid w:val="0026773F"/>
    <w:rsid w:val="0026776B"/>
    <w:rsid w:val="00267FCD"/>
    <w:rsid w:val="00271027"/>
    <w:rsid w:val="00271672"/>
    <w:rsid w:val="00272CA4"/>
    <w:rsid w:val="00273F9C"/>
    <w:rsid w:val="00274CE8"/>
    <w:rsid w:val="00275CC7"/>
    <w:rsid w:val="00276B9E"/>
    <w:rsid w:val="00276E27"/>
    <w:rsid w:val="00276E42"/>
    <w:rsid w:val="00277095"/>
    <w:rsid w:val="00277B56"/>
    <w:rsid w:val="00277CDD"/>
    <w:rsid w:val="00277D3A"/>
    <w:rsid w:val="00280430"/>
    <w:rsid w:val="00280C2F"/>
    <w:rsid w:val="002810A0"/>
    <w:rsid w:val="00282133"/>
    <w:rsid w:val="0028213B"/>
    <w:rsid w:val="002826A6"/>
    <w:rsid w:val="002831EA"/>
    <w:rsid w:val="00283202"/>
    <w:rsid w:val="00283313"/>
    <w:rsid w:val="0028365E"/>
    <w:rsid w:val="002836C4"/>
    <w:rsid w:val="00284343"/>
    <w:rsid w:val="00284648"/>
    <w:rsid w:val="0028470E"/>
    <w:rsid w:val="00284D24"/>
    <w:rsid w:val="00284FF6"/>
    <w:rsid w:val="002853E6"/>
    <w:rsid w:val="0028588B"/>
    <w:rsid w:val="00285982"/>
    <w:rsid w:val="002864FF"/>
    <w:rsid w:val="00287DFB"/>
    <w:rsid w:val="002900C8"/>
    <w:rsid w:val="00290499"/>
    <w:rsid w:val="002905B3"/>
    <w:rsid w:val="002906CC"/>
    <w:rsid w:val="00290F11"/>
    <w:rsid w:val="00291A0A"/>
    <w:rsid w:val="00292BD0"/>
    <w:rsid w:val="00293E43"/>
    <w:rsid w:val="002948E2"/>
    <w:rsid w:val="00294E07"/>
    <w:rsid w:val="00294FAC"/>
    <w:rsid w:val="0029534F"/>
    <w:rsid w:val="002958F5"/>
    <w:rsid w:val="0029606B"/>
    <w:rsid w:val="002964B0"/>
    <w:rsid w:val="0029752F"/>
    <w:rsid w:val="002A14D8"/>
    <w:rsid w:val="002A1C0C"/>
    <w:rsid w:val="002A1D76"/>
    <w:rsid w:val="002A1EAF"/>
    <w:rsid w:val="002A34D4"/>
    <w:rsid w:val="002A42F6"/>
    <w:rsid w:val="002A4D78"/>
    <w:rsid w:val="002A5328"/>
    <w:rsid w:val="002A6884"/>
    <w:rsid w:val="002B0051"/>
    <w:rsid w:val="002B008F"/>
    <w:rsid w:val="002B1961"/>
    <w:rsid w:val="002B2237"/>
    <w:rsid w:val="002B2A67"/>
    <w:rsid w:val="002B312C"/>
    <w:rsid w:val="002B359F"/>
    <w:rsid w:val="002B4567"/>
    <w:rsid w:val="002B4E92"/>
    <w:rsid w:val="002B584B"/>
    <w:rsid w:val="002B60FD"/>
    <w:rsid w:val="002B694C"/>
    <w:rsid w:val="002B6A1E"/>
    <w:rsid w:val="002B7655"/>
    <w:rsid w:val="002C0338"/>
    <w:rsid w:val="002C0660"/>
    <w:rsid w:val="002C088A"/>
    <w:rsid w:val="002C0D63"/>
    <w:rsid w:val="002C2BD3"/>
    <w:rsid w:val="002C2E5B"/>
    <w:rsid w:val="002C33FE"/>
    <w:rsid w:val="002C34A4"/>
    <w:rsid w:val="002C4318"/>
    <w:rsid w:val="002C4752"/>
    <w:rsid w:val="002C478C"/>
    <w:rsid w:val="002C4CA8"/>
    <w:rsid w:val="002C51E7"/>
    <w:rsid w:val="002C5685"/>
    <w:rsid w:val="002C5A8D"/>
    <w:rsid w:val="002C5D0C"/>
    <w:rsid w:val="002C62B0"/>
    <w:rsid w:val="002C6523"/>
    <w:rsid w:val="002C6E20"/>
    <w:rsid w:val="002C6ED6"/>
    <w:rsid w:val="002C6FAA"/>
    <w:rsid w:val="002C7135"/>
    <w:rsid w:val="002C7868"/>
    <w:rsid w:val="002D022D"/>
    <w:rsid w:val="002D09EC"/>
    <w:rsid w:val="002D2CD7"/>
    <w:rsid w:val="002D33BC"/>
    <w:rsid w:val="002D33F4"/>
    <w:rsid w:val="002D3422"/>
    <w:rsid w:val="002D3940"/>
    <w:rsid w:val="002D4230"/>
    <w:rsid w:val="002D47C6"/>
    <w:rsid w:val="002D4952"/>
    <w:rsid w:val="002D551A"/>
    <w:rsid w:val="002D5EB9"/>
    <w:rsid w:val="002D5F79"/>
    <w:rsid w:val="002D5F97"/>
    <w:rsid w:val="002D6564"/>
    <w:rsid w:val="002D66B9"/>
    <w:rsid w:val="002D6714"/>
    <w:rsid w:val="002D6A88"/>
    <w:rsid w:val="002D6F40"/>
    <w:rsid w:val="002D76F0"/>
    <w:rsid w:val="002D7A1A"/>
    <w:rsid w:val="002D7A7F"/>
    <w:rsid w:val="002D7FA6"/>
    <w:rsid w:val="002E09D3"/>
    <w:rsid w:val="002E11CA"/>
    <w:rsid w:val="002E13D7"/>
    <w:rsid w:val="002E28A5"/>
    <w:rsid w:val="002E47D1"/>
    <w:rsid w:val="002E4CDC"/>
    <w:rsid w:val="002E5408"/>
    <w:rsid w:val="002E5940"/>
    <w:rsid w:val="002E5A85"/>
    <w:rsid w:val="002E5B9E"/>
    <w:rsid w:val="002E7023"/>
    <w:rsid w:val="002F06C0"/>
    <w:rsid w:val="002F0DF1"/>
    <w:rsid w:val="002F24C9"/>
    <w:rsid w:val="002F3DC2"/>
    <w:rsid w:val="002F3EBE"/>
    <w:rsid w:val="002F3FBF"/>
    <w:rsid w:val="002F42FF"/>
    <w:rsid w:val="002F43E3"/>
    <w:rsid w:val="002F46D4"/>
    <w:rsid w:val="002F49CB"/>
    <w:rsid w:val="002F4E2E"/>
    <w:rsid w:val="002F51B0"/>
    <w:rsid w:val="002F57AA"/>
    <w:rsid w:val="002F580C"/>
    <w:rsid w:val="002F614E"/>
    <w:rsid w:val="002F624F"/>
    <w:rsid w:val="002F62D7"/>
    <w:rsid w:val="002F6B4F"/>
    <w:rsid w:val="002F7537"/>
    <w:rsid w:val="002F7A88"/>
    <w:rsid w:val="002F7C46"/>
    <w:rsid w:val="003004D2"/>
    <w:rsid w:val="00300AAB"/>
    <w:rsid w:val="00301ED2"/>
    <w:rsid w:val="00302199"/>
    <w:rsid w:val="00302824"/>
    <w:rsid w:val="00303DD9"/>
    <w:rsid w:val="00304A21"/>
    <w:rsid w:val="00306603"/>
    <w:rsid w:val="00307CBA"/>
    <w:rsid w:val="0031053C"/>
    <w:rsid w:val="00310A9D"/>
    <w:rsid w:val="00310CB7"/>
    <w:rsid w:val="00311402"/>
    <w:rsid w:val="00311CD1"/>
    <w:rsid w:val="003122B2"/>
    <w:rsid w:val="00312793"/>
    <w:rsid w:val="00313346"/>
    <w:rsid w:val="00313BE9"/>
    <w:rsid w:val="003145D4"/>
    <w:rsid w:val="003147D6"/>
    <w:rsid w:val="003148BF"/>
    <w:rsid w:val="0031605A"/>
    <w:rsid w:val="00317704"/>
    <w:rsid w:val="00320CBA"/>
    <w:rsid w:val="00320DC1"/>
    <w:rsid w:val="00321A31"/>
    <w:rsid w:val="00321F28"/>
    <w:rsid w:val="0032236C"/>
    <w:rsid w:val="00324540"/>
    <w:rsid w:val="003256F3"/>
    <w:rsid w:val="003257F4"/>
    <w:rsid w:val="00325DC6"/>
    <w:rsid w:val="003263E6"/>
    <w:rsid w:val="00326E3D"/>
    <w:rsid w:val="003274E1"/>
    <w:rsid w:val="00327862"/>
    <w:rsid w:val="00327CC9"/>
    <w:rsid w:val="00330295"/>
    <w:rsid w:val="003302AE"/>
    <w:rsid w:val="0033040E"/>
    <w:rsid w:val="00330B8A"/>
    <w:rsid w:val="00330CAD"/>
    <w:rsid w:val="00330D62"/>
    <w:rsid w:val="003311FC"/>
    <w:rsid w:val="003316DD"/>
    <w:rsid w:val="00331760"/>
    <w:rsid w:val="003318E2"/>
    <w:rsid w:val="00331EFD"/>
    <w:rsid w:val="0033241A"/>
    <w:rsid w:val="003329ED"/>
    <w:rsid w:val="00332DA3"/>
    <w:rsid w:val="003336DE"/>
    <w:rsid w:val="003343B7"/>
    <w:rsid w:val="003347A0"/>
    <w:rsid w:val="00334929"/>
    <w:rsid w:val="00334966"/>
    <w:rsid w:val="00334ECD"/>
    <w:rsid w:val="003350AB"/>
    <w:rsid w:val="0033526B"/>
    <w:rsid w:val="00336042"/>
    <w:rsid w:val="00336627"/>
    <w:rsid w:val="00336C4C"/>
    <w:rsid w:val="00336E51"/>
    <w:rsid w:val="00337BF3"/>
    <w:rsid w:val="00337EED"/>
    <w:rsid w:val="00340B7D"/>
    <w:rsid w:val="00340CF8"/>
    <w:rsid w:val="003410FC"/>
    <w:rsid w:val="003418C5"/>
    <w:rsid w:val="00342BE6"/>
    <w:rsid w:val="003435F3"/>
    <w:rsid w:val="00343F5C"/>
    <w:rsid w:val="003449AA"/>
    <w:rsid w:val="00344A44"/>
    <w:rsid w:val="00346517"/>
    <w:rsid w:val="0034672F"/>
    <w:rsid w:val="00346A86"/>
    <w:rsid w:val="00346A8E"/>
    <w:rsid w:val="00346C3C"/>
    <w:rsid w:val="00347401"/>
    <w:rsid w:val="00347A2B"/>
    <w:rsid w:val="00347BBF"/>
    <w:rsid w:val="00347FED"/>
    <w:rsid w:val="00350276"/>
    <w:rsid w:val="00350342"/>
    <w:rsid w:val="00350377"/>
    <w:rsid w:val="00351347"/>
    <w:rsid w:val="003515FF"/>
    <w:rsid w:val="003519B1"/>
    <w:rsid w:val="003519E9"/>
    <w:rsid w:val="00352880"/>
    <w:rsid w:val="003535A0"/>
    <w:rsid w:val="00354B32"/>
    <w:rsid w:val="0035553C"/>
    <w:rsid w:val="00355679"/>
    <w:rsid w:val="00355ABC"/>
    <w:rsid w:val="00355DF8"/>
    <w:rsid w:val="0035637C"/>
    <w:rsid w:val="00356BAC"/>
    <w:rsid w:val="00357355"/>
    <w:rsid w:val="00357675"/>
    <w:rsid w:val="00357923"/>
    <w:rsid w:val="00357BFA"/>
    <w:rsid w:val="00357D15"/>
    <w:rsid w:val="00357D5B"/>
    <w:rsid w:val="0036099B"/>
    <w:rsid w:val="00360E09"/>
    <w:rsid w:val="00361329"/>
    <w:rsid w:val="00361E17"/>
    <w:rsid w:val="00362E7A"/>
    <w:rsid w:val="003634B8"/>
    <w:rsid w:val="003639E8"/>
    <w:rsid w:val="0036403D"/>
    <w:rsid w:val="00364C4F"/>
    <w:rsid w:val="00364CFD"/>
    <w:rsid w:val="00365729"/>
    <w:rsid w:val="003660B3"/>
    <w:rsid w:val="00366407"/>
    <w:rsid w:val="00366B9D"/>
    <w:rsid w:val="00366EBA"/>
    <w:rsid w:val="003673A3"/>
    <w:rsid w:val="00367D92"/>
    <w:rsid w:val="00370052"/>
    <w:rsid w:val="00370142"/>
    <w:rsid w:val="00370F09"/>
    <w:rsid w:val="00370FB1"/>
    <w:rsid w:val="00371623"/>
    <w:rsid w:val="00371CF1"/>
    <w:rsid w:val="00372000"/>
    <w:rsid w:val="00372076"/>
    <w:rsid w:val="003734EC"/>
    <w:rsid w:val="00373CF8"/>
    <w:rsid w:val="00374420"/>
    <w:rsid w:val="003756E5"/>
    <w:rsid w:val="00375B3F"/>
    <w:rsid w:val="00376FA4"/>
    <w:rsid w:val="00377455"/>
    <w:rsid w:val="0037751B"/>
    <w:rsid w:val="003775F9"/>
    <w:rsid w:val="00380A25"/>
    <w:rsid w:val="003814AB"/>
    <w:rsid w:val="0038171C"/>
    <w:rsid w:val="00381914"/>
    <w:rsid w:val="0038220D"/>
    <w:rsid w:val="0038249D"/>
    <w:rsid w:val="00382810"/>
    <w:rsid w:val="0038292F"/>
    <w:rsid w:val="00382A96"/>
    <w:rsid w:val="0038317B"/>
    <w:rsid w:val="003837D7"/>
    <w:rsid w:val="00384D2A"/>
    <w:rsid w:val="003851A0"/>
    <w:rsid w:val="00385309"/>
    <w:rsid w:val="003853EE"/>
    <w:rsid w:val="00385C01"/>
    <w:rsid w:val="00385E46"/>
    <w:rsid w:val="003861D9"/>
    <w:rsid w:val="00387A9C"/>
    <w:rsid w:val="00387DDF"/>
    <w:rsid w:val="003903FC"/>
    <w:rsid w:val="00391149"/>
    <w:rsid w:val="003912F4"/>
    <w:rsid w:val="003913A8"/>
    <w:rsid w:val="0039161E"/>
    <w:rsid w:val="003923EF"/>
    <w:rsid w:val="00392753"/>
    <w:rsid w:val="00392D60"/>
    <w:rsid w:val="003930B3"/>
    <w:rsid w:val="00393959"/>
    <w:rsid w:val="0039493A"/>
    <w:rsid w:val="00395233"/>
    <w:rsid w:val="00395D1F"/>
    <w:rsid w:val="00396446"/>
    <w:rsid w:val="003968B7"/>
    <w:rsid w:val="00397424"/>
    <w:rsid w:val="00397468"/>
    <w:rsid w:val="0039749A"/>
    <w:rsid w:val="003A0F1A"/>
    <w:rsid w:val="003A2168"/>
    <w:rsid w:val="003A2D40"/>
    <w:rsid w:val="003A3064"/>
    <w:rsid w:val="003A30D8"/>
    <w:rsid w:val="003A393F"/>
    <w:rsid w:val="003A400D"/>
    <w:rsid w:val="003A40F8"/>
    <w:rsid w:val="003A4331"/>
    <w:rsid w:val="003A4CFE"/>
    <w:rsid w:val="003A525F"/>
    <w:rsid w:val="003A5998"/>
    <w:rsid w:val="003A5AE9"/>
    <w:rsid w:val="003A666A"/>
    <w:rsid w:val="003A69E3"/>
    <w:rsid w:val="003A775B"/>
    <w:rsid w:val="003A7A37"/>
    <w:rsid w:val="003B1146"/>
    <w:rsid w:val="003B1297"/>
    <w:rsid w:val="003B214D"/>
    <w:rsid w:val="003B360B"/>
    <w:rsid w:val="003B38B0"/>
    <w:rsid w:val="003B4641"/>
    <w:rsid w:val="003B476A"/>
    <w:rsid w:val="003B4FB9"/>
    <w:rsid w:val="003B5C08"/>
    <w:rsid w:val="003B5DCB"/>
    <w:rsid w:val="003B6685"/>
    <w:rsid w:val="003B7E38"/>
    <w:rsid w:val="003C0E43"/>
    <w:rsid w:val="003C2F29"/>
    <w:rsid w:val="003C4ADB"/>
    <w:rsid w:val="003C51BD"/>
    <w:rsid w:val="003C5BD3"/>
    <w:rsid w:val="003C5C18"/>
    <w:rsid w:val="003C612C"/>
    <w:rsid w:val="003C6524"/>
    <w:rsid w:val="003C6EB0"/>
    <w:rsid w:val="003C74C9"/>
    <w:rsid w:val="003C7FD7"/>
    <w:rsid w:val="003D078E"/>
    <w:rsid w:val="003D08B7"/>
    <w:rsid w:val="003D0A40"/>
    <w:rsid w:val="003D0F8B"/>
    <w:rsid w:val="003D1070"/>
    <w:rsid w:val="003D17D3"/>
    <w:rsid w:val="003D1905"/>
    <w:rsid w:val="003D25A4"/>
    <w:rsid w:val="003D2A99"/>
    <w:rsid w:val="003D2C1B"/>
    <w:rsid w:val="003D3012"/>
    <w:rsid w:val="003D34F2"/>
    <w:rsid w:val="003D3768"/>
    <w:rsid w:val="003D4373"/>
    <w:rsid w:val="003D4473"/>
    <w:rsid w:val="003D452A"/>
    <w:rsid w:val="003D4D5D"/>
    <w:rsid w:val="003D5A6E"/>
    <w:rsid w:val="003D5AE9"/>
    <w:rsid w:val="003D674E"/>
    <w:rsid w:val="003D76AB"/>
    <w:rsid w:val="003D77F9"/>
    <w:rsid w:val="003D7E7A"/>
    <w:rsid w:val="003E00FD"/>
    <w:rsid w:val="003E0797"/>
    <w:rsid w:val="003E2155"/>
    <w:rsid w:val="003E26D1"/>
    <w:rsid w:val="003E277C"/>
    <w:rsid w:val="003E2FFA"/>
    <w:rsid w:val="003E39DE"/>
    <w:rsid w:val="003E404C"/>
    <w:rsid w:val="003E4B82"/>
    <w:rsid w:val="003E4FD1"/>
    <w:rsid w:val="003E55AB"/>
    <w:rsid w:val="003E5AE0"/>
    <w:rsid w:val="003E5FD2"/>
    <w:rsid w:val="003E62B3"/>
    <w:rsid w:val="003E6B50"/>
    <w:rsid w:val="003E78E5"/>
    <w:rsid w:val="003F0F39"/>
    <w:rsid w:val="003F1A69"/>
    <w:rsid w:val="003F2D62"/>
    <w:rsid w:val="003F3615"/>
    <w:rsid w:val="003F3B5A"/>
    <w:rsid w:val="003F435B"/>
    <w:rsid w:val="003F485D"/>
    <w:rsid w:val="003F48DB"/>
    <w:rsid w:val="003F4922"/>
    <w:rsid w:val="003F52E8"/>
    <w:rsid w:val="003F55F9"/>
    <w:rsid w:val="003F5668"/>
    <w:rsid w:val="003F613E"/>
    <w:rsid w:val="003F77E1"/>
    <w:rsid w:val="003F7F97"/>
    <w:rsid w:val="004028C5"/>
    <w:rsid w:val="00402ACE"/>
    <w:rsid w:val="0040318C"/>
    <w:rsid w:val="00403520"/>
    <w:rsid w:val="00403F83"/>
    <w:rsid w:val="004041EB"/>
    <w:rsid w:val="00404287"/>
    <w:rsid w:val="0040473B"/>
    <w:rsid w:val="00404977"/>
    <w:rsid w:val="00404BE3"/>
    <w:rsid w:val="00404D15"/>
    <w:rsid w:val="00404E4F"/>
    <w:rsid w:val="00404FC0"/>
    <w:rsid w:val="0040549B"/>
    <w:rsid w:val="0040642D"/>
    <w:rsid w:val="004064DC"/>
    <w:rsid w:val="004067E9"/>
    <w:rsid w:val="00406AA1"/>
    <w:rsid w:val="0040738E"/>
    <w:rsid w:val="00407BAE"/>
    <w:rsid w:val="0041083A"/>
    <w:rsid w:val="00413919"/>
    <w:rsid w:val="00413FE7"/>
    <w:rsid w:val="004144B9"/>
    <w:rsid w:val="00415E66"/>
    <w:rsid w:val="004160F2"/>
    <w:rsid w:val="00416F87"/>
    <w:rsid w:val="00417A8F"/>
    <w:rsid w:val="00417D90"/>
    <w:rsid w:val="00417F6A"/>
    <w:rsid w:val="0042167B"/>
    <w:rsid w:val="00421F21"/>
    <w:rsid w:val="00422D81"/>
    <w:rsid w:val="00423CCC"/>
    <w:rsid w:val="00424485"/>
    <w:rsid w:val="004245A9"/>
    <w:rsid w:val="00424784"/>
    <w:rsid w:val="00425454"/>
    <w:rsid w:val="004256CC"/>
    <w:rsid w:val="00425735"/>
    <w:rsid w:val="00425AFA"/>
    <w:rsid w:val="00425FF0"/>
    <w:rsid w:val="0042605A"/>
    <w:rsid w:val="0042708A"/>
    <w:rsid w:val="00427B0A"/>
    <w:rsid w:val="00427C0D"/>
    <w:rsid w:val="0043047F"/>
    <w:rsid w:val="00432443"/>
    <w:rsid w:val="004330BA"/>
    <w:rsid w:val="004330D2"/>
    <w:rsid w:val="00433634"/>
    <w:rsid w:val="004340F7"/>
    <w:rsid w:val="004347E3"/>
    <w:rsid w:val="00435648"/>
    <w:rsid w:val="00436771"/>
    <w:rsid w:val="0043694C"/>
    <w:rsid w:val="00436EDD"/>
    <w:rsid w:val="00437626"/>
    <w:rsid w:val="004377B8"/>
    <w:rsid w:val="004411AE"/>
    <w:rsid w:val="004426BE"/>
    <w:rsid w:val="00442E11"/>
    <w:rsid w:val="00443072"/>
    <w:rsid w:val="0044345C"/>
    <w:rsid w:val="00443973"/>
    <w:rsid w:val="004440D8"/>
    <w:rsid w:val="0044536D"/>
    <w:rsid w:val="004456B2"/>
    <w:rsid w:val="00445A14"/>
    <w:rsid w:val="004460F2"/>
    <w:rsid w:val="00446752"/>
    <w:rsid w:val="0044698E"/>
    <w:rsid w:val="00446C05"/>
    <w:rsid w:val="00446C5C"/>
    <w:rsid w:val="00446E6F"/>
    <w:rsid w:val="00447B9A"/>
    <w:rsid w:val="0045042B"/>
    <w:rsid w:val="004506B4"/>
    <w:rsid w:val="00450AB2"/>
    <w:rsid w:val="00450AF1"/>
    <w:rsid w:val="004522D3"/>
    <w:rsid w:val="00452518"/>
    <w:rsid w:val="0045261A"/>
    <w:rsid w:val="00452DB8"/>
    <w:rsid w:val="00452F96"/>
    <w:rsid w:val="00453775"/>
    <w:rsid w:val="00455585"/>
    <w:rsid w:val="00455681"/>
    <w:rsid w:val="00455853"/>
    <w:rsid w:val="00455D59"/>
    <w:rsid w:val="00455F8C"/>
    <w:rsid w:val="004561E6"/>
    <w:rsid w:val="00456296"/>
    <w:rsid w:val="00457121"/>
    <w:rsid w:val="004572FE"/>
    <w:rsid w:val="00457968"/>
    <w:rsid w:val="0046159F"/>
    <w:rsid w:val="004618A1"/>
    <w:rsid w:val="004619B4"/>
    <w:rsid w:val="00462870"/>
    <w:rsid w:val="0046289C"/>
    <w:rsid w:val="004631DB"/>
    <w:rsid w:val="0046332F"/>
    <w:rsid w:val="0046369B"/>
    <w:rsid w:val="0046378D"/>
    <w:rsid w:val="00463D54"/>
    <w:rsid w:val="0046463F"/>
    <w:rsid w:val="00465CFA"/>
    <w:rsid w:val="00465D81"/>
    <w:rsid w:val="00466A9D"/>
    <w:rsid w:val="00467515"/>
    <w:rsid w:val="0046788D"/>
    <w:rsid w:val="00470B0C"/>
    <w:rsid w:val="00470B7D"/>
    <w:rsid w:val="00471040"/>
    <w:rsid w:val="0047196B"/>
    <w:rsid w:val="00471ED8"/>
    <w:rsid w:val="0047299C"/>
    <w:rsid w:val="00472A21"/>
    <w:rsid w:val="00472F4B"/>
    <w:rsid w:val="0047452D"/>
    <w:rsid w:val="0047645B"/>
    <w:rsid w:val="0047766F"/>
    <w:rsid w:val="004776A6"/>
    <w:rsid w:val="00477E52"/>
    <w:rsid w:val="00480056"/>
    <w:rsid w:val="0048087C"/>
    <w:rsid w:val="00480BC9"/>
    <w:rsid w:val="00480EB9"/>
    <w:rsid w:val="00480FE0"/>
    <w:rsid w:val="004825C3"/>
    <w:rsid w:val="00483114"/>
    <w:rsid w:val="00483425"/>
    <w:rsid w:val="004834B4"/>
    <w:rsid w:val="00483784"/>
    <w:rsid w:val="00483BC6"/>
    <w:rsid w:val="00483D9F"/>
    <w:rsid w:val="00484D6D"/>
    <w:rsid w:val="0048682D"/>
    <w:rsid w:val="00486880"/>
    <w:rsid w:val="00487B37"/>
    <w:rsid w:val="00491087"/>
    <w:rsid w:val="00491174"/>
    <w:rsid w:val="004919FD"/>
    <w:rsid w:val="00491A9B"/>
    <w:rsid w:val="00491ACC"/>
    <w:rsid w:val="00491C85"/>
    <w:rsid w:val="00491FA4"/>
    <w:rsid w:val="004933FE"/>
    <w:rsid w:val="00493A14"/>
    <w:rsid w:val="00493D5F"/>
    <w:rsid w:val="00493E7E"/>
    <w:rsid w:val="00493EF0"/>
    <w:rsid w:val="00494457"/>
    <w:rsid w:val="00494484"/>
    <w:rsid w:val="00494CA5"/>
    <w:rsid w:val="00494F33"/>
    <w:rsid w:val="004954A1"/>
    <w:rsid w:val="004968AD"/>
    <w:rsid w:val="00496CB3"/>
    <w:rsid w:val="004A06E7"/>
    <w:rsid w:val="004A1D75"/>
    <w:rsid w:val="004A21FC"/>
    <w:rsid w:val="004A2F19"/>
    <w:rsid w:val="004A3C06"/>
    <w:rsid w:val="004A47A5"/>
    <w:rsid w:val="004A495D"/>
    <w:rsid w:val="004A5060"/>
    <w:rsid w:val="004A590D"/>
    <w:rsid w:val="004A5DAC"/>
    <w:rsid w:val="004A6678"/>
    <w:rsid w:val="004A6947"/>
    <w:rsid w:val="004A6AC8"/>
    <w:rsid w:val="004A6E76"/>
    <w:rsid w:val="004A7BF3"/>
    <w:rsid w:val="004B0B6E"/>
    <w:rsid w:val="004B0BD4"/>
    <w:rsid w:val="004B0D78"/>
    <w:rsid w:val="004B18CA"/>
    <w:rsid w:val="004B225E"/>
    <w:rsid w:val="004B2970"/>
    <w:rsid w:val="004B2EBE"/>
    <w:rsid w:val="004B2F2A"/>
    <w:rsid w:val="004B3160"/>
    <w:rsid w:val="004B441A"/>
    <w:rsid w:val="004B4814"/>
    <w:rsid w:val="004B4AE1"/>
    <w:rsid w:val="004B51E4"/>
    <w:rsid w:val="004B55CB"/>
    <w:rsid w:val="004B6D7B"/>
    <w:rsid w:val="004B79E8"/>
    <w:rsid w:val="004B7B41"/>
    <w:rsid w:val="004C0304"/>
    <w:rsid w:val="004C064A"/>
    <w:rsid w:val="004C06EF"/>
    <w:rsid w:val="004C1072"/>
    <w:rsid w:val="004C1984"/>
    <w:rsid w:val="004C1A65"/>
    <w:rsid w:val="004C2C17"/>
    <w:rsid w:val="004C355F"/>
    <w:rsid w:val="004C4F96"/>
    <w:rsid w:val="004C558E"/>
    <w:rsid w:val="004C58D0"/>
    <w:rsid w:val="004C6F85"/>
    <w:rsid w:val="004D049F"/>
    <w:rsid w:val="004D0768"/>
    <w:rsid w:val="004D091B"/>
    <w:rsid w:val="004D0A66"/>
    <w:rsid w:val="004D1702"/>
    <w:rsid w:val="004D17C2"/>
    <w:rsid w:val="004D1B92"/>
    <w:rsid w:val="004D2268"/>
    <w:rsid w:val="004D329B"/>
    <w:rsid w:val="004D41EF"/>
    <w:rsid w:val="004D662D"/>
    <w:rsid w:val="004D6FB1"/>
    <w:rsid w:val="004D72E0"/>
    <w:rsid w:val="004D7385"/>
    <w:rsid w:val="004D74C7"/>
    <w:rsid w:val="004D7B7F"/>
    <w:rsid w:val="004E019B"/>
    <w:rsid w:val="004E0ACC"/>
    <w:rsid w:val="004E1825"/>
    <w:rsid w:val="004E1945"/>
    <w:rsid w:val="004E1B62"/>
    <w:rsid w:val="004E22F9"/>
    <w:rsid w:val="004E2AB6"/>
    <w:rsid w:val="004E3852"/>
    <w:rsid w:val="004E3A13"/>
    <w:rsid w:val="004E3A1C"/>
    <w:rsid w:val="004E3B7D"/>
    <w:rsid w:val="004E42BE"/>
    <w:rsid w:val="004E445D"/>
    <w:rsid w:val="004E4697"/>
    <w:rsid w:val="004E4869"/>
    <w:rsid w:val="004E48D9"/>
    <w:rsid w:val="004E4909"/>
    <w:rsid w:val="004E4F95"/>
    <w:rsid w:val="004E5040"/>
    <w:rsid w:val="004E506B"/>
    <w:rsid w:val="004E5BD7"/>
    <w:rsid w:val="004E6802"/>
    <w:rsid w:val="004E72EF"/>
    <w:rsid w:val="004E7898"/>
    <w:rsid w:val="004F02FA"/>
    <w:rsid w:val="004F0380"/>
    <w:rsid w:val="004F0696"/>
    <w:rsid w:val="004F0D7E"/>
    <w:rsid w:val="004F19DA"/>
    <w:rsid w:val="004F1B33"/>
    <w:rsid w:val="004F4207"/>
    <w:rsid w:val="004F44EE"/>
    <w:rsid w:val="004F481B"/>
    <w:rsid w:val="004F4CE0"/>
    <w:rsid w:val="004F522A"/>
    <w:rsid w:val="004F55D2"/>
    <w:rsid w:val="004F60B7"/>
    <w:rsid w:val="004F62BA"/>
    <w:rsid w:val="004F70B1"/>
    <w:rsid w:val="004F749B"/>
    <w:rsid w:val="004F7BA4"/>
    <w:rsid w:val="00500494"/>
    <w:rsid w:val="00500795"/>
    <w:rsid w:val="00500C9C"/>
    <w:rsid w:val="005020CE"/>
    <w:rsid w:val="005022A9"/>
    <w:rsid w:val="00503301"/>
    <w:rsid w:val="0050355A"/>
    <w:rsid w:val="00503A42"/>
    <w:rsid w:val="00503CB6"/>
    <w:rsid w:val="00504780"/>
    <w:rsid w:val="00505420"/>
    <w:rsid w:val="005056A0"/>
    <w:rsid w:val="00506BC5"/>
    <w:rsid w:val="00507016"/>
    <w:rsid w:val="00507416"/>
    <w:rsid w:val="00511290"/>
    <w:rsid w:val="005119B7"/>
    <w:rsid w:val="00513436"/>
    <w:rsid w:val="00513C42"/>
    <w:rsid w:val="0051434C"/>
    <w:rsid w:val="00514787"/>
    <w:rsid w:val="00515C0F"/>
    <w:rsid w:val="00516260"/>
    <w:rsid w:val="00516693"/>
    <w:rsid w:val="00516F96"/>
    <w:rsid w:val="00517558"/>
    <w:rsid w:val="0052085E"/>
    <w:rsid w:val="00520DD9"/>
    <w:rsid w:val="00520F9D"/>
    <w:rsid w:val="005214B8"/>
    <w:rsid w:val="005214CB"/>
    <w:rsid w:val="0052168C"/>
    <w:rsid w:val="005217EF"/>
    <w:rsid w:val="00521AE8"/>
    <w:rsid w:val="00522158"/>
    <w:rsid w:val="005226C1"/>
    <w:rsid w:val="005237DA"/>
    <w:rsid w:val="005237EE"/>
    <w:rsid w:val="00524790"/>
    <w:rsid w:val="00525449"/>
    <w:rsid w:val="0052716F"/>
    <w:rsid w:val="0052720D"/>
    <w:rsid w:val="00527EBB"/>
    <w:rsid w:val="00530880"/>
    <w:rsid w:val="005323AE"/>
    <w:rsid w:val="00532A94"/>
    <w:rsid w:val="00532E3C"/>
    <w:rsid w:val="0053308F"/>
    <w:rsid w:val="00533459"/>
    <w:rsid w:val="0053486A"/>
    <w:rsid w:val="005353D8"/>
    <w:rsid w:val="005361B1"/>
    <w:rsid w:val="00536E93"/>
    <w:rsid w:val="005407F0"/>
    <w:rsid w:val="0054114F"/>
    <w:rsid w:val="005414EA"/>
    <w:rsid w:val="00541E14"/>
    <w:rsid w:val="00541F94"/>
    <w:rsid w:val="00542083"/>
    <w:rsid w:val="0054363B"/>
    <w:rsid w:val="005438E0"/>
    <w:rsid w:val="00543FF7"/>
    <w:rsid w:val="0054407E"/>
    <w:rsid w:val="0054449A"/>
    <w:rsid w:val="005444D9"/>
    <w:rsid w:val="00544EB7"/>
    <w:rsid w:val="005455D5"/>
    <w:rsid w:val="0054663A"/>
    <w:rsid w:val="0054679D"/>
    <w:rsid w:val="005468C0"/>
    <w:rsid w:val="00547EFC"/>
    <w:rsid w:val="00547F75"/>
    <w:rsid w:val="00547F90"/>
    <w:rsid w:val="0055034D"/>
    <w:rsid w:val="00550AC4"/>
    <w:rsid w:val="00550C44"/>
    <w:rsid w:val="00550F31"/>
    <w:rsid w:val="00551764"/>
    <w:rsid w:val="005520B1"/>
    <w:rsid w:val="005525E6"/>
    <w:rsid w:val="00553F59"/>
    <w:rsid w:val="005546CB"/>
    <w:rsid w:val="00555AC6"/>
    <w:rsid w:val="0055763A"/>
    <w:rsid w:val="005605FB"/>
    <w:rsid w:val="005609E0"/>
    <w:rsid w:val="00560D60"/>
    <w:rsid w:val="00560E41"/>
    <w:rsid w:val="005612D0"/>
    <w:rsid w:val="00561CF4"/>
    <w:rsid w:val="00562157"/>
    <w:rsid w:val="00562A12"/>
    <w:rsid w:val="00562C35"/>
    <w:rsid w:val="00562F9A"/>
    <w:rsid w:val="00563E9F"/>
    <w:rsid w:val="005642D9"/>
    <w:rsid w:val="0056486A"/>
    <w:rsid w:val="00564A50"/>
    <w:rsid w:val="00564DBA"/>
    <w:rsid w:val="00564DBC"/>
    <w:rsid w:val="00565754"/>
    <w:rsid w:val="005667ED"/>
    <w:rsid w:val="00566933"/>
    <w:rsid w:val="00566C08"/>
    <w:rsid w:val="0056726C"/>
    <w:rsid w:val="005678A2"/>
    <w:rsid w:val="00567D3B"/>
    <w:rsid w:val="0057082E"/>
    <w:rsid w:val="00570E34"/>
    <w:rsid w:val="0057199B"/>
    <w:rsid w:val="005719D5"/>
    <w:rsid w:val="00572004"/>
    <w:rsid w:val="005721F2"/>
    <w:rsid w:val="005728E5"/>
    <w:rsid w:val="00572F3B"/>
    <w:rsid w:val="00572F4E"/>
    <w:rsid w:val="00573216"/>
    <w:rsid w:val="005737CF"/>
    <w:rsid w:val="00573C1F"/>
    <w:rsid w:val="00573C47"/>
    <w:rsid w:val="00573CE6"/>
    <w:rsid w:val="00573FB2"/>
    <w:rsid w:val="0057455D"/>
    <w:rsid w:val="00574868"/>
    <w:rsid w:val="00574960"/>
    <w:rsid w:val="00574CA6"/>
    <w:rsid w:val="005752EC"/>
    <w:rsid w:val="0057599F"/>
    <w:rsid w:val="00575F0D"/>
    <w:rsid w:val="0057660B"/>
    <w:rsid w:val="00576B3C"/>
    <w:rsid w:val="005771C9"/>
    <w:rsid w:val="00577806"/>
    <w:rsid w:val="005804D6"/>
    <w:rsid w:val="00580D6F"/>
    <w:rsid w:val="005812D3"/>
    <w:rsid w:val="005819BD"/>
    <w:rsid w:val="00582767"/>
    <w:rsid w:val="00582F36"/>
    <w:rsid w:val="005830D3"/>
    <w:rsid w:val="00583247"/>
    <w:rsid w:val="00583597"/>
    <w:rsid w:val="00583830"/>
    <w:rsid w:val="0058420D"/>
    <w:rsid w:val="0058482E"/>
    <w:rsid w:val="00584D1F"/>
    <w:rsid w:val="005868EA"/>
    <w:rsid w:val="0058691A"/>
    <w:rsid w:val="00586A2E"/>
    <w:rsid w:val="00586D64"/>
    <w:rsid w:val="005875DB"/>
    <w:rsid w:val="00587D17"/>
    <w:rsid w:val="005904AE"/>
    <w:rsid w:val="005909F0"/>
    <w:rsid w:val="00591980"/>
    <w:rsid w:val="00591BC7"/>
    <w:rsid w:val="00592318"/>
    <w:rsid w:val="00592647"/>
    <w:rsid w:val="00592856"/>
    <w:rsid w:val="005937CA"/>
    <w:rsid w:val="0059432D"/>
    <w:rsid w:val="00595166"/>
    <w:rsid w:val="00595273"/>
    <w:rsid w:val="00595C68"/>
    <w:rsid w:val="00596C2A"/>
    <w:rsid w:val="00597A2E"/>
    <w:rsid w:val="005A00D1"/>
    <w:rsid w:val="005A0612"/>
    <w:rsid w:val="005A09F4"/>
    <w:rsid w:val="005A0B92"/>
    <w:rsid w:val="005A2111"/>
    <w:rsid w:val="005A2278"/>
    <w:rsid w:val="005A2691"/>
    <w:rsid w:val="005A2A10"/>
    <w:rsid w:val="005A3A46"/>
    <w:rsid w:val="005A3F84"/>
    <w:rsid w:val="005A4475"/>
    <w:rsid w:val="005A61AF"/>
    <w:rsid w:val="005A6206"/>
    <w:rsid w:val="005A6BCB"/>
    <w:rsid w:val="005A7301"/>
    <w:rsid w:val="005A7500"/>
    <w:rsid w:val="005B0A18"/>
    <w:rsid w:val="005B101D"/>
    <w:rsid w:val="005B138C"/>
    <w:rsid w:val="005B17EE"/>
    <w:rsid w:val="005B18E7"/>
    <w:rsid w:val="005B1F55"/>
    <w:rsid w:val="005B2375"/>
    <w:rsid w:val="005B362A"/>
    <w:rsid w:val="005B3DCE"/>
    <w:rsid w:val="005B5794"/>
    <w:rsid w:val="005B5F65"/>
    <w:rsid w:val="005B5F6C"/>
    <w:rsid w:val="005B638F"/>
    <w:rsid w:val="005B6A05"/>
    <w:rsid w:val="005B7090"/>
    <w:rsid w:val="005B7587"/>
    <w:rsid w:val="005B7E79"/>
    <w:rsid w:val="005C0575"/>
    <w:rsid w:val="005C113C"/>
    <w:rsid w:val="005C1E3B"/>
    <w:rsid w:val="005C294A"/>
    <w:rsid w:val="005C2A9E"/>
    <w:rsid w:val="005C3DBC"/>
    <w:rsid w:val="005C40BB"/>
    <w:rsid w:val="005C4174"/>
    <w:rsid w:val="005C435B"/>
    <w:rsid w:val="005C49E7"/>
    <w:rsid w:val="005C5142"/>
    <w:rsid w:val="005C560A"/>
    <w:rsid w:val="005C5786"/>
    <w:rsid w:val="005C5DCC"/>
    <w:rsid w:val="005C6013"/>
    <w:rsid w:val="005C6206"/>
    <w:rsid w:val="005C7166"/>
    <w:rsid w:val="005C78D2"/>
    <w:rsid w:val="005C7C48"/>
    <w:rsid w:val="005D2F80"/>
    <w:rsid w:val="005D32A8"/>
    <w:rsid w:val="005D3430"/>
    <w:rsid w:val="005D37D0"/>
    <w:rsid w:val="005D37FE"/>
    <w:rsid w:val="005D4859"/>
    <w:rsid w:val="005D4ADD"/>
    <w:rsid w:val="005D6163"/>
    <w:rsid w:val="005D74F0"/>
    <w:rsid w:val="005E032A"/>
    <w:rsid w:val="005E0921"/>
    <w:rsid w:val="005E0BDC"/>
    <w:rsid w:val="005E0EA6"/>
    <w:rsid w:val="005E10DC"/>
    <w:rsid w:val="005E124A"/>
    <w:rsid w:val="005E128A"/>
    <w:rsid w:val="005E1370"/>
    <w:rsid w:val="005E1497"/>
    <w:rsid w:val="005E1559"/>
    <w:rsid w:val="005E15D4"/>
    <w:rsid w:val="005E160A"/>
    <w:rsid w:val="005E190D"/>
    <w:rsid w:val="005E1DB5"/>
    <w:rsid w:val="005E2793"/>
    <w:rsid w:val="005E2CF8"/>
    <w:rsid w:val="005E301E"/>
    <w:rsid w:val="005E3095"/>
    <w:rsid w:val="005E30E0"/>
    <w:rsid w:val="005E32BF"/>
    <w:rsid w:val="005E3503"/>
    <w:rsid w:val="005E3CC4"/>
    <w:rsid w:val="005E40A4"/>
    <w:rsid w:val="005E479A"/>
    <w:rsid w:val="005E4C16"/>
    <w:rsid w:val="005E5337"/>
    <w:rsid w:val="005E56EC"/>
    <w:rsid w:val="005E5DE6"/>
    <w:rsid w:val="005E5E7F"/>
    <w:rsid w:val="005E62CC"/>
    <w:rsid w:val="005E6519"/>
    <w:rsid w:val="005E72B8"/>
    <w:rsid w:val="005E79CC"/>
    <w:rsid w:val="005E7EED"/>
    <w:rsid w:val="005F0F3A"/>
    <w:rsid w:val="005F1F50"/>
    <w:rsid w:val="005F2429"/>
    <w:rsid w:val="005F2ECB"/>
    <w:rsid w:val="005F3CBC"/>
    <w:rsid w:val="005F4F3A"/>
    <w:rsid w:val="005F5362"/>
    <w:rsid w:val="005F5770"/>
    <w:rsid w:val="005F5C4F"/>
    <w:rsid w:val="005F6E11"/>
    <w:rsid w:val="005F70B6"/>
    <w:rsid w:val="005F74D0"/>
    <w:rsid w:val="00600232"/>
    <w:rsid w:val="00600767"/>
    <w:rsid w:val="0060077A"/>
    <w:rsid w:val="00601DAF"/>
    <w:rsid w:val="00601F75"/>
    <w:rsid w:val="0060230E"/>
    <w:rsid w:val="00603A83"/>
    <w:rsid w:val="00604A0C"/>
    <w:rsid w:val="00605E37"/>
    <w:rsid w:val="006066EA"/>
    <w:rsid w:val="006078FB"/>
    <w:rsid w:val="00610B3E"/>
    <w:rsid w:val="00610E10"/>
    <w:rsid w:val="00610FD0"/>
    <w:rsid w:val="00611215"/>
    <w:rsid w:val="006114D2"/>
    <w:rsid w:val="00611EF1"/>
    <w:rsid w:val="00612090"/>
    <w:rsid w:val="006120A9"/>
    <w:rsid w:val="00612964"/>
    <w:rsid w:val="00612CE6"/>
    <w:rsid w:val="0061330E"/>
    <w:rsid w:val="006138AC"/>
    <w:rsid w:val="00613A43"/>
    <w:rsid w:val="00613F73"/>
    <w:rsid w:val="00614B5E"/>
    <w:rsid w:val="006153D1"/>
    <w:rsid w:val="00616068"/>
    <w:rsid w:val="0061613C"/>
    <w:rsid w:val="0061667C"/>
    <w:rsid w:val="006167BE"/>
    <w:rsid w:val="00616929"/>
    <w:rsid w:val="00616CDD"/>
    <w:rsid w:val="00616D08"/>
    <w:rsid w:val="006177E0"/>
    <w:rsid w:val="00617B56"/>
    <w:rsid w:val="00617FB9"/>
    <w:rsid w:val="006203FB"/>
    <w:rsid w:val="00621589"/>
    <w:rsid w:val="006217F0"/>
    <w:rsid w:val="00622446"/>
    <w:rsid w:val="00622B7A"/>
    <w:rsid w:val="00622ED2"/>
    <w:rsid w:val="00623329"/>
    <w:rsid w:val="00623EB5"/>
    <w:rsid w:val="00624070"/>
    <w:rsid w:val="0062418D"/>
    <w:rsid w:val="0062439A"/>
    <w:rsid w:val="0062446F"/>
    <w:rsid w:val="00624E06"/>
    <w:rsid w:val="00624E99"/>
    <w:rsid w:val="0062523D"/>
    <w:rsid w:val="00625628"/>
    <w:rsid w:val="00625B98"/>
    <w:rsid w:val="00626385"/>
    <w:rsid w:val="006264B2"/>
    <w:rsid w:val="0062678C"/>
    <w:rsid w:val="00627A8A"/>
    <w:rsid w:val="00627D43"/>
    <w:rsid w:val="00630053"/>
    <w:rsid w:val="006308D4"/>
    <w:rsid w:val="00630D03"/>
    <w:rsid w:val="006315B3"/>
    <w:rsid w:val="00631AE8"/>
    <w:rsid w:val="00632453"/>
    <w:rsid w:val="00633016"/>
    <w:rsid w:val="00633853"/>
    <w:rsid w:val="006345BB"/>
    <w:rsid w:val="006346B5"/>
    <w:rsid w:val="006349B8"/>
    <w:rsid w:val="00634F71"/>
    <w:rsid w:val="0063549E"/>
    <w:rsid w:val="00636336"/>
    <w:rsid w:val="00637262"/>
    <w:rsid w:val="0063730E"/>
    <w:rsid w:val="00640470"/>
    <w:rsid w:val="00640471"/>
    <w:rsid w:val="0064092F"/>
    <w:rsid w:val="006420ED"/>
    <w:rsid w:val="006422FB"/>
    <w:rsid w:val="00642900"/>
    <w:rsid w:val="00642A7C"/>
    <w:rsid w:val="006450D1"/>
    <w:rsid w:val="00646256"/>
    <w:rsid w:val="00646509"/>
    <w:rsid w:val="006465A0"/>
    <w:rsid w:val="006466E9"/>
    <w:rsid w:val="00647009"/>
    <w:rsid w:val="00647A32"/>
    <w:rsid w:val="00647AC8"/>
    <w:rsid w:val="00647DAD"/>
    <w:rsid w:val="0065049C"/>
    <w:rsid w:val="006504C3"/>
    <w:rsid w:val="00650876"/>
    <w:rsid w:val="00650A9F"/>
    <w:rsid w:val="00650B3E"/>
    <w:rsid w:val="00651D9B"/>
    <w:rsid w:val="006521AE"/>
    <w:rsid w:val="00652623"/>
    <w:rsid w:val="0065488A"/>
    <w:rsid w:val="00654CC0"/>
    <w:rsid w:val="00654DFD"/>
    <w:rsid w:val="00655069"/>
    <w:rsid w:val="0065585B"/>
    <w:rsid w:val="0065710A"/>
    <w:rsid w:val="006614D3"/>
    <w:rsid w:val="00661C03"/>
    <w:rsid w:val="006626F7"/>
    <w:rsid w:val="00662B68"/>
    <w:rsid w:val="00663498"/>
    <w:rsid w:val="006636ED"/>
    <w:rsid w:val="00663C82"/>
    <w:rsid w:val="00664933"/>
    <w:rsid w:val="0066495B"/>
    <w:rsid w:val="00664AD8"/>
    <w:rsid w:val="00664BB6"/>
    <w:rsid w:val="00664CD3"/>
    <w:rsid w:val="00664D64"/>
    <w:rsid w:val="00665966"/>
    <w:rsid w:val="0066783F"/>
    <w:rsid w:val="00667FAB"/>
    <w:rsid w:val="006701A2"/>
    <w:rsid w:val="006705B9"/>
    <w:rsid w:val="0067064E"/>
    <w:rsid w:val="00670B8E"/>
    <w:rsid w:val="00670B92"/>
    <w:rsid w:val="006711AA"/>
    <w:rsid w:val="00671747"/>
    <w:rsid w:val="00672866"/>
    <w:rsid w:val="00674064"/>
    <w:rsid w:val="00674AD7"/>
    <w:rsid w:val="00674CB9"/>
    <w:rsid w:val="00674EA5"/>
    <w:rsid w:val="00674F64"/>
    <w:rsid w:val="0067557F"/>
    <w:rsid w:val="00675BA3"/>
    <w:rsid w:val="00676A80"/>
    <w:rsid w:val="0067723D"/>
    <w:rsid w:val="00677B2D"/>
    <w:rsid w:val="0068153C"/>
    <w:rsid w:val="0068173A"/>
    <w:rsid w:val="006823AD"/>
    <w:rsid w:val="0068350A"/>
    <w:rsid w:val="006835CD"/>
    <w:rsid w:val="00683696"/>
    <w:rsid w:val="00683D02"/>
    <w:rsid w:val="00683DD4"/>
    <w:rsid w:val="006844E1"/>
    <w:rsid w:val="00685170"/>
    <w:rsid w:val="006868D0"/>
    <w:rsid w:val="00686F30"/>
    <w:rsid w:val="00686FA1"/>
    <w:rsid w:val="0068703B"/>
    <w:rsid w:val="00687A64"/>
    <w:rsid w:val="00687E4D"/>
    <w:rsid w:val="00690439"/>
    <w:rsid w:val="00690565"/>
    <w:rsid w:val="00691339"/>
    <w:rsid w:val="0069149F"/>
    <w:rsid w:val="006929C4"/>
    <w:rsid w:val="00692DBA"/>
    <w:rsid w:val="00693AFA"/>
    <w:rsid w:val="00693EC5"/>
    <w:rsid w:val="00694B3A"/>
    <w:rsid w:val="00694BD3"/>
    <w:rsid w:val="00694C71"/>
    <w:rsid w:val="00694E12"/>
    <w:rsid w:val="00695230"/>
    <w:rsid w:val="0069582D"/>
    <w:rsid w:val="00695C20"/>
    <w:rsid w:val="00695D48"/>
    <w:rsid w:val="00695F64"/>
    <w:rsid w:val="00696B7A"/>
    <w:rsid w:val="0069729C"/>
    <w:rsid w:val="00697523"/>
    <w:rsid w:val="00697F78"/>
    <w:rsid w:val="006A01AB"/>
    <w:rsid w:val="006A03C9"/>
    <w:rsid w:val="006A0486"/>
    <w:rsid w:val="006A096D"/>
    <w:rsid w:val="006A0B1A"/>
    <w:rsid w:val="006A0DCB"/>
    <w:rsid w:val="006A0E63"/>
    <w:rsid w:val="006A1980"/>
    <w:rsid w:val="006A1A8B"/>
    <w:rsid w:val="006A25FF"/>
    <w:rsid w:val="006A3575"/>
    <w:rsid w:val="006A3584"/>
    <w:rsid w:val="006A45BD"/>
    <w:rsid w:val="006A4DEE"/>
    <w:rsid w:val="006A50EA"/>
    <w:rsid w:val="006A6BBC"/>
    <w:rsid w:val="006A7B26"/>
    <w:rsid w:val="006B0289"/>
    <w:rsid w:val="006B0F12"/>
    <w:rsid w:val="006B23B2"/>
    <w:rsid w:val="006B2C7B"/>
    <w:rsid w:val="006B3C01"/>
    <w:rsid w:val="006B4036"/>
    <w:rsid w:val="006B565D"/>
    <w:rsid w:val="006B5794"/>
    <w:rsid w:val="006B61E0"/>
    <w:rsid w:val="006B62CD"/>
    <w:rsid w:val="006B6C48"/>
    <w:rsid w:val="006B6FE4"/>
    <w:rsid w:val="006C007A"/>
    <w:rsid w:val="006C065C"/>
    <w:rsid w:val="006C0B62"/>
    <w:rsid w:val="006C0C0D"/>
    <w:rsid w:val="006C162E"/>
    <w:rsid w:val="006C2A5B"/>
    <w:rsid w:val="006C4583"/>
    <w:rsid w:val="006C497D"/>
    <w:rsid w:val="006C5320"/>
    <w:rsid w:val="006C57AA"/>
    <w:rsid w:val="006C59AD"/>
    <w:rsid w:val="006C5A35"/>
    <w:rsid w:val="006C5AA2"/>
    <w:rsid w:val="006C6514"/>
    <w:rsid w:val="006C716E"/>
    <w:rsid w:val="006D01AE"/>
    <w:rsid w:val="006D0BF3"/>
    <w:rsid w:val="006D26FE"/>
    <w:rsid w:val="006D2ED8"/>
    <w:rsid w:val="006D3F53"/>
    <w:rsid w:val="006D3F65"/>
    <w:rsid w:val="006D49CD"/>
    <w:rsid w:val="006D50BD"/>
    <w:rsid w:val="006D5F42"/>
    <w:rsid w:val="006D68D3"/>
    <w:rsid w:val="006D69C6"/>
    <w:rsid w:val="006D69F8"/>
    <w:rsid w:val="006D6F37"/>
    <w:rsid w:val="006D75F0"/>
    <w:rsid w:val="006D78F0"/>
    <w:rsid w:val="006D7F8B"/>
    <w:rsid w:val="006E0564"/>
    <w:rsid w:val="006E0B77"/>
    <w:rsid w:val="006E0FD0"/>
    <w:rsid w:val="006E1258"/>
    <w:rsid w:val="006E1E63"/>
    <w:rsid w:val="006E22C3"/>
    <w:rsid w:val="006E27B0"/>
    <w:rsid w:val="006E29BE"/>
    <w:rsid w:val="006E31CF"/>
    <w:rsid w:val="006E4672"/>
    <w:rsid w:val="006E46F4"/>
    <w:rsid w:val="006E55E5"/>
    <w:rsid w:val="006E567D"/>
    <w:rsid w:val="006E581F"/>
    <w:rsid w:val="006E5DE9"/>
    <w:rsid w:val="006E6147"/>
    <w:rsid w:val="006E63FF"/>
    <w:rsid w:val="006E641B"/>
    <w:rsid w:val="006E6E16"/>
    <w:rsid w:val="006E7EE4"/>
    <w:rsid w:val="006F099C"/>
    <w:rsid w:val="006F09E9"/>
    <w:rsid w:val="006F0BBB"/>
    <w:rsid w:val="006F0FE3"/>
    <w:rsid w:val="006F1150"/>
    <w:rsid w:val="006F1A47"/>
    <w:rsid w:val="006F1CAB"/>
    <w:rsid w:val="006F219B"/>
    <w:rsid w:val="006F241A"/>
    <w:rsid w:val="006F2C6B"/>
    <w:rsid w:val="006F3244"/>
    <w:rsid w:val="006F3499"/>
    <w:rsid w:val="006F38F7"/>
    <w:rsid w:val="006F3D90"/>
    <w:rsid w:val="006F4300"/>
    <w:rsid w:val="006F5467"/>
    <w:rsid w:val="006F6421"/>
    <w:rsid w:val="006F710E"/>
    <w:rsid w:val="006F7792"/>
    <w:rsid w:val="006F7F64"/>
    <w:rsid w:val="0070024D"/>
    <w:rsid w:val="00700540"/>
    <w:rsid w:val="0070099D"/>
    <w:rsid w:val="007016B9"/>
    <w:rsid w:val="00702030"/>
    <w:rsid w:val="00702356"/>
    <w:rsid w:val="007031A6"/>
    <w:rsid w:val="0070418C"/>
    <w:rsid w:val="00704438"/>
    <w:rsid w:val="00704578"/>
    <w:rsid w:val="007046F6"/>
    <w:rsid w:val="00704AD5"/>
    <w:rsid w:val="00704E77"/>
    <w:rsid w:val="00705485"/>
    <w:rsid w:val="007054A6"/>
    <w:rsid w:val="007058C9"/>
    <w:rsid w:val="00705D2B"/>
    <w:rsid w:val="00705E8E"/>
    <w:rsid w:val="007062FC"/>
    <w:rsid w:val="007073BE"/>
    <w:rsid w:val="00707DFE"/>
    <w:rsid w:val="00710539"/>
    <w:rsid w:val="00710B2D"/>
    <w:rsid w:val="00710C3C"/>
    <w:rsid w:val="00710EA0"/>
    <w:rsid w:val="0071127D"/>
    <w:rsid w:val="00711313"/>
    <w:rsid w:val="00711B51"/>
    <w:rsid w:val="00711C14"/>
    <w:rsid w:val="007128C5"/>
    <w:rsid w:val="0071388A"/>
    <w:rsid w:val="00715070"/>
    <w:rsid w:val="00715D1A"/>
    <w:rsid w:val="00716765"/>
    <w:rsid w:val="0071704A"/>
    <w:rsid w:val="007170AC"/>
    <w:rsid w:val="007170BE"/>
    <w:rsid w:val="00717BCC"/>
    <w:rsid w:val="00717D19"/>
    <w:rsid w:val="007201A8"/>
    <w:rsid w:val="007208B9"/>
    <w:rsid w:val="00720FF4"/>
    <w:rsid w:val="007210B0"/>
    <w:rsid w:val="007210FE"/>
    <w:rsid w:val="00721505"/>
    <w:rsid w:val="007215E0"/>
    <w:rsid w:val="00721D4E"/>
    <w:rsid w:val="00722C08"/>
    <w:rsid w:val="007233BB"/>
    <w:rsid w:val="00723498"/>
    <w:rsid w:val="00723A11"/>
    <w:rsid w:val="00723FBA"/>
    <w:rsid w:val="00724558"/>
    <w:rsid w:val="007246CD"/>
    <w:rsid w:val="00724809"/>
    <w:rsid w:val="00724B2D"/>
    <w:rsid w:val="00724EE4"/>
    <w:rsid w:val="00724F06"/>
    <w:rsid w:val="007258A1"/>
    <w:rsid w:val="00725D31"/>
    <w:rsid w:val="00725DB8"/>
    <w:rsid w:val="00725F91"/>
    <w:rsid w:val="007267FF"/>
    <w:rsid w:val="00726956"/>
    <w:rsid w:val="007272E6"/>
    <w:rsid w:val="0072781E"/>
    <w:rsid w:val="007278C7"/>
    <w:rsid w:val="00727AC8"/>
    <w:rsid w:val="00730F60"/>
    <w:rsid w:val="00730FD8"/>
    <w:rsid w:val="00731C23"/>
    <w:rsid w:val="00731E89"/>
    <w:rsid w:val="00732250"/>
    <w:rsid w:val="0073238F"/>
    <w:rsid w:val="007324E3"/>
    <w:rsid w:val="00733056"/>
    <w:rsid w:val="00733693"/>
    <w:rsid w:val="00733E64"/>
    <w:rsid w:val="007340A2"/>
    <w:rsid w:val="00734490"/>
    <w:rsid w:val="00734587"/>
    <w:rsid w:val="00735275"/>
    <w:rsid w:val="0073567D"/>
    <w:rsid w:val="00735B30"/>
    <w:rsid w:val="007363A0"/>
    <w:rsid w:val="007364A4"/>
    <w:rsid w:val="00736634"/>
    <w:rsid w:val="00737C2B"/>
    <w:rsid w:val="00737F98"/>
    <w:rsid w:val="00740356"/>
    <w:rsid w:val="00740C71"/>
    <w:rsid w:val="00741383"/>
    <w:rsid w:val="0074198E"/>
    <w:rsid w:val="00741B33"/>
    <w:rsid w:val="00741DE2"/>
    <w:rsid w:val="00741EB9"/>
    <w:rsid w:val="00741FEA"/>
    <w:rsid w:val="007420A6"/>
    <w:rsid w:val="007420BD"/>
    <w:rsid w:val="007424D3"/>
    <w:rsid w:val="00743C72"/>
    <w:rsid w:val="00743FEF"/>
    <w:rsid w:val="0074433C"/>
    <w:rsid w:val="007455BB"/>
    <w:rsid w:val="007469A3"/>
    <w:rsid w:val="00746C56"/>
    <w:rsid w:val="00746CAF"/>
    <w:rsid w:val="00747012"/>
    <w:rsid w:val="00747147"/>
    <w:rsid w:val="00747210"/>
    <w:rsid w:val="007500A8"/>
    <w:rsid w:val="007524BE"/>
    <w:rsid w:val="00752571"/>
    <w:rsid w:val="007528FE"/>
    <w:rsid w:val="00752DB0"/>
    <w:rsid w:val="00752E23"/>
    <w:rsid w:val="007534D5"/>
    <w:rsid w:val="00753E26"/>
    <w:rsid w:val="00753E64"/>
    <w:rsid w:val="00753FF9"/>
    <w:rsid w:val="007549DB"/>
    <w:rsid w:val="0075594F"/>
    <w:rsid w:val="00755BDD"/>
    <w:rsid w:val="00756E45"/>
    <w:rsid w:val="007571B0"/>
    <w:rsid w:val="00757589"/>
    <w:rsid w:val="00761217"/>
    <w:rsid w:val="007614AE"/>
    <w:rsid w:val="0076155F"/>
    <w:rsid w:val="00761BC3"/>
    <w:rsid w:val="00761F50"/>
    <w:rsid w:val="00762827"/>
    <w:rsid w:val="00762DBA"/>
    <w:rsid w:val="007635E3"/>
    <w:rsid w:val="00763B48"/>
    <w:rsid w:val="0076476F"/>
    <w:rsid w:val="00764BBE"/>
    <w:rsid w:val="00764F31"/>
    <w:rsid w:val="0076501D"/>
    <w:rsid w:val="00765032"/>
    <w:rsid w:val="00765839"/>
    <w:rsid w:val="00766BEB"/>
    <w:rsid w:val="0076733C"/>
    <w:rsid w:val="00767BFF"/>
    <w:rsid w:val="007706B9"/>
    <w:rsid w:val="00770827"/>
    <w:rsid w:val="0077087E"/>
    <w:rsid w:val="007711BA"/>
    <w:rsid w:val="0077141E"/>
    <w:rsid w:val="00772222"/>
    <w:rsid w:val="007729C4"/>
    <w:rsid w:val="00772CD6"/>
    <w:rsid w:val="00773402"/>
    <w:rsid w:val="00773608"/>
    <w:rsid w:val="007748CA"/>
    <w:rsid w:val="00774ADB"/>
    <w:rsid w:val="00775A95"/>
    <w:rsid w:val="00775EF5"/>
    <w:rsid w:val="00776235"/>
    <w:rsid w:val="00776335"/>
    <w:rsid w:val="00776417"/>
    <w:rsid w:val="007801AC"/>
    <w:rsid w:val="007803B3"/>
    <w:rsid w:val="00780C52"/>
    <w:rsid w:val="00780DA7"/>
    <w:rsid w:val="00781C7C"/>
    <w:rsid w:val="00782EB2"/>
    <w:rsid w:val="00783475"/>
    <w:rsid w:val="00783576"/>
    <w:rsid w:val="007841E9"/>
    <w:rsid w:val="0078506A"/>
    <w:rsid w:val="00785741"/>
    <w:rsid w:val="007857BC"/>
    <w:rsid w:val="00787060"/>
    <w:rsid w:val="00787F51"/>
    <w:rsid w:val="007902EE"/>
    <w:rsid w:val="00790B52"/>
    <w:rsid w:val="00790DFB"/>
    <w:rsid w:val="007910DE"/>
    <w:rsid w:val="007914CB"/>
    <w:rsid w:val="007916EF"/>
    <w:rsid w:val="00792DC1"/>
    <w:rsid w:val="00792E36"/>
    <w:rsid w:val="00792FB1"/>
    <w:rsid w:val="00793201"/>
    <w:rsid w:val="007934BE"/>
    <w:rsid w:val="00793AAA"/>
    <w:rsid w:val="00794BCB"/>
    <w:rsid w:val="00794DF3"/>
    <w:rsid w:val="00796170"/>
    <w:rsid w:val="00796481"/>
    <w:rsid w:val="00796486"/>
    <w:rsid w:val="00796A3B"/>
    <w:rsid w:val="00797177"/>
    <w:rsid w:val="007A135A"/>
    <w:rsid w:val="007A15DC"/>
    <w:rsid w:val="007A1C18"/>
    <w:rsid w:val="007A3D8E"/>
    <w:rsid w:val="007A427F"/>
    <w:rsid w:val="007A4293"/>
    <w:rsid w:val="007A4778"/>
    <w:rsid w:val="007A5466"/>
    <w:rsid w:val="007A5E77"/>
    <w:rsid w:val="007A74D3"/>
    <w:rsid w:val="007A7965"/>
    <w:rsid w:val="007A7C2E"/>
    <w:rsid w:val="007B0787"/>
    <w:rsid w:val="007B081C"/>
    <w:rsid w:val="007B196F"/>
    <w:rsid w:val="007B1B52"/>
    <w:rsid w:val="007B2647"/>
    <w:rsid w:val="007B2972"/>
    <w:rsid w:val="007B3D04"/>
    <w:rsid w:val="007B4AA7"/>
    <w:rsid w:val="007B4C57"/>
    <w:rsid w:val="007B4D24"/>
    <w:rsid w:val="007B5B3A"/>
    <w:rsid w:val="007B5E9C"/>
    <w:rsid w:val="007B5FA1"/>
    <w:rsid w:val="007B6B78"/>
    <w:rsid w:val="007B6DF7"/>
    <w:rsid w:val="007B70D9"/>
    <w:rsid w:val="007B7C55"/>
    <w:rsid w:val="007B7DB5"/>
    <w:rsid w:val="007C0023"/>
    <w:rsid w:val="007C015F"/>
    <w:rsid w:val="007C0259"/>
    <w:rsid w:val="007C0298"/>
    <w:rsid w:val="007C07BC"/>
    <w:rsid w:val="007C1098"/>
    <w:rsid w:val="007C119D"/>
    <w:rsid w:val="007C21A8"/>
    <w:rsid w:val="007C28DB"/>
    <w:rsid w:val="007C2A4D"/>
    <w:rsid w:val="007C2A55"/>
    <w:rsid w:val="007C2B59"/>
    <w:rsid w:val="007C3437"/>
    <w:rsid w:val="007C3EE5"/>
    <w:rsid w:val="007C5C30"/>
    <w:rsid w:val="007C79E8"/>
    <w:rsid w:val="007C7B24"/>
    <w:rsid w:val="007D016C"/>
    <w:rsid w:val="007D03FA"/>
    <w:rsid w:val="007D0F07"/>
    <w:rsid w:val="007D1E0C"/>
    <w:rsid w:val="007D22E1"/>
    <w:rsid w:val="007D27DB"/>
    <w:rsid w:val="007D287E"/>
    <w:rsid w:val="007D2DBB"/>
    <w:rsid w:val="007D322F"/>
    <w:rsid w:val="007D37FC"/>
    <w:rsid w:val="007D4E5C"/>
    <w:rsid w:val="007D4EB8"/>
    <w:rsid w:val="007D517B"/>
    <w:rsid w:val="007D540F"/>
    <w:rsid w:val="007D55B2"/>
    <w:rsid w:val="007D6192"/>
    <w:rsid w:val="007D6803"/>
    <w:rsid w:val="007D6BE9"/>
    <w:rsid w:val="007D778C"/>
    <w:rsid w:val="007D77D5"/>
    <w:rsid w:val="007E0091"/>
    <w:rsid w:val="007E1044"/>
    <w:rsid w:val="007E1445"/>
    <w:rsid w:val="007E17D4"/>
    <w:rsid w:val="007E1D06"/>
    <w:rsid w:val="007E22CF"/>
    <w:rsid w:val="007E2BA0"/>
    <w:rsid w:val="007E2D6A"/>
    <w:rsid w:val="007E307C"/>
    <w:rsid w:val="007E35A5"/>
    <w:rsid w:val="007E3C58"/>
    <w:rsid w:val="007E45C2"/>
    <w:rsid w:val="007E6FE0"/>
    <w:rsid w:val="007E740B"/>
    <w:rsid w:val="007E7C4C"/>
    <w:rsid w:val="007F095D"/>
    <w:rsid w:val="007F2514"/>
    <w:rsid w:val="007F2D26"/>
    <w:rsid w:val="007F35F9"/>
    <w:rsid w:val="007F3A96"/>
    <w:rsid w:val="007F42DE"/>
    <w:rsid w:val="007F431A"/>
    <w:rsid w:val="007F4D3B"/>
    <w:rsid w:val="007F4EBE"/>
    <w:rsid w:val="007F5762"/>
    <w:rsid w:val="007F5862"/>
    <w:rsid w:val="007F5D13"/>
    <w:rsid w:val="007F5EE6"/>
    <w:rsid w:val="007F7026"/>
    <w:rsid w:val="007F71EC"/>
    <w:rsid w:val="007F737E"/>
    <w:rsid w:val="007F7444"/>
    <w:rsid w:val="007F771A"/>
    <w:rsid w:val="007F7A1B"/>
    <w:rsid w:val="0080098C"/>
    <w:rsid w:val="00801A7A"/>
    <w:rsid w:val="008025D8"/>
    <w:rsid w:val="00802B3D"/>
    <w:rsid w:val="00802B84"/>
    <w:rsid w:val="00803596"/>
    <w:rsid w:val="0080421E"/>
    <w:rsid w:val="008047CA"/>
    <w:rsid w:val="00804FA1"/>
    <w:rsid w:val="008050DC"/>
    <w:rsid w:val="00805A11"/>
    <w:rsid w:val="00805F31"/>
    <w:rsid w:val="008104AB"/>
    <w:rsid w:val="00810911"/>
    <w:rsid w:val="00810CD2"/>
    <w:rsid w:val="0081235E"/>
    <w:rsid w:val="00813CD9"/>
    <w:rsid w:val="00813D54"/>
    <w:rsid w:val="00814F6B"/>
    <w:rsid w:val="00815142"/>
    <w:rsid w:val="0081556C"/>
    <w:rsid w:val="00816523"/>
    <w:rsid w:val="00816702"/>
    <w:rsid w:val="00816CB6"/>
    <w:rsid w:val="00817519"/>
    <w:rsid w:val="0081791E"/>
    <w:rsid w:val="008179CD"/>
    <w:rsid w:val="00817FDB"/>
    <w:rsid w:val="00820463"/>
    <w:rsid w:val="00820DF3"/>
    <w:rsid w:val="00821247"/>
    <w:rsid w:val="00821643"/>
    <w:rsid w:val="00821F24"/>
    <w:rsid w:val="008222F5"/>
    <w:rsid w:val="0082304B"/>
    <w:rsid w:val="008233F8"/>
    <w:rsid w:val="00823597"/>
    <w:rsid w:val="008236B2"/>
    <w:rsid w:val="008239E7"/>
    <w:rsid w:val="00823BD1"/>
    <w:rsid w:val="00824DE1"/>
    <w:rsid w:val="00826F64"/>
    <w:rsid w:val="0082700A"/>
    <w:rsid w:val="008270E4"/>
    <w:rsid w:val="0082795B"/>
    <w:rsid w:val="00827CDC"/>
    <w:rsid w:val="008301C5"/>
    <w:rsid w:val="0083020A"/>
    <w:rsid w:val="008319F7"/>
    <w:rsid w:val="00832193"/>
    <w:rsid w:val="008326CE"/>
    <w:rsid w:val="00832850"/>
    <w:rsid w:val="00832DC7"/>
    <w:rsid w:val="008333A2"/>
    <w:rsid w:val="008336E5"/>
    <w:rsid w:val="00833E65"/>
    <w:rsid w:val="00834970"/>
    <w:rsid w:val="00834AF2"/>
    <w:rsid w:val="00834D36"/>
    <w:rsid w:val="008352E4"/>
    <w:rsid w:val="0083578D"/>
    <w:rsid w:val="008357E8"/>
    <w:rsid w:val="00837388"/>
    <w:rsid w:val="008376D8"/>
    <w:rsid w:val="008408E9"/>
    <w:rsid w:val="00840ABB"/>
    <w:rsid w:val="0084191A"/>
    <w:rsid w:val="00841B41"/>
    <w:rsid w:val="00842DDF"/>
    <w:rsid w:val="00843354"/>
    <w:rsid w:val="00843DBB"/>
    <w:rsid w:val="00843E26"/>
    <w:rsid w:val="00844129"/>
    <w:rsid w:val="008447FA"/>
    <w:rsid w:val="008448A2"/>
    <w:rsid w:val="0084523D"/>
    <w:rsid w:val="00845E6C"/>
    <w:rsid w:val="00846082"/>
    <w:rsid w:val="00846251"/>
    <w:rsid w:val="00846849"/>
    <w:rsid w:val="00846990"/>
    <w:rsid w:val="00846AD0"/>
    <w:rsid w:val="00846AEE"/>
    <w:rsid w:val="00850C0D"/>
    <w:rsid w:val="00851894"/>
    <w:rsid w:val="00852CAE"/>
    <w:rsid w:val="00853E70"/>
    <w:rsid w:val="008542E3"/>
    <w:rsid w:val="00854FB7"/>
    <w:rsid w:val="00855964"/>
    <w:rsid w:val="00855EAB"/>
    <w:rsid w:val="008567D9"/>
    <w:rsid w:val="00856D18"/>
    <w:rsid w:val="008578A6"/>
    <w:rsid w:val="008578E7"/>
    <w:rsid w:val="00857E51"/>
    <w:rsid w:val="00857FA8"/>
    <w:rsid w:val="00860A6B"/>
    <w:rsid w:val="00860C37"/>
    <w:rsid w:val="00860E20"/>
    <w:rsid w:val="008614D2"/>
    <w:rsid w:val="00861A21"/>
    <w:rsid w:val="00861E4F"/>
    <w:rsid w:val="00862617"/>
    <w:rsid w:val="0086319C"/>
    <w:rsid w:val="008631C9"/>
    <w:rsid w:val="008633E1"/>
    <w:rsid w:val="00863895"/>
    <w:rsid w:val="00864AD4"/>
    <w:rsid w:val="0086515B"/>
    <w:rsid w:val="008653CC"/>
    <w:rsid w:val="008656FA"/>
    <w:rsid w:val="00865759"/>
    <w:rsid w:val="008667C6"/>
    <w:rsid w:val="008675EF"/>
    <w:rsid w:val="00867A9F"/>
    <w:rsid w:val="00870F75"/>
    <w:rsid w:val="008711BA"/>
    <w:rsid w:val="00872462"/>
    <w:rsid w:val="008735AF"/>
    <w:rsid w:val="00873610"/>
    <w:rsid w:val="00873D1F"/>
    <w:rsid w:val="0087510B"/>
    <w:rsid w:val="0087694F"/>
    <w:rsid w:val="00876E20"/>
    <w:rsid w:val="00876FD4"/>
    <w:rsid w:val="0087755B"/>
    <w:rsid w:val="00880C73"/>
    <w:rsid w:val="0088216F"/>
    <w:rsid w:val="008830F0"/>
    <w:rsid w:val="00883966"/>
    <w:rsid w:val="0088446C"/>
    <w:rsid w:val="00884782"/>
    <w:rsid w:val="008847BE"/>
    <w:rsid w:val="00884892"/>
    <w:rsid w:val="00885A9E"/>
    <w:rsid w:val="00886071"/>
    <w:rsid w:val="00886D15"/>
    <w:rsid w:val="00887533"/>
    <w:rsid w:val="0088754F"/>
    <w:rsid w:val="0088785B"/>
    <w:rsid w:val="0089044C"/>
    <w:rsid w:val="00890BB1"/>
    <w:rsid w:val="0089219D"/>
    <w:rsid w:val="00892269"/>
    <w:rsid w:val="008927C1"/>
    <w:rsid w:val="00892F71"/>
    <w:rsid w:val="008952CB"/>
    <w:rsid w:val="0089695D"/>
    <w:rsid w:val="00897B72"/>
    <w:rsid w:val="00897F12"/>
    <w:rsid w:val="008A02EA"/>
    <w:rsid w:val="008A0349"/>
    <w:rsid w:val="008A0A7D"/>
    <w:rsid w:val="008A11EB"/>
    <w:rsid w:val="008A1519"/>
    <w:rsid w:val="008A1E5A"/>
    <w:rsid w:val="008A26DD"/>
    <w:rsid w:val="008A2922"/>
    <w:rsid w:val="008A2C2A"/>
    <w:rsid w:val="008A2CF3"/>
    <w:rsid w:val="008A3669"/>
    <w:rsid w:val="008A435C"/>
    <w:rsid w:val="008A5286"/>
    <w:rsid w:val="008A5360"/>
    <w:rsid w:val="008A6F78"/>
    <w:rsid w:val="008A70A4"/>
    <w:rsid w:val="008A783D"/>
    <w:rsid w:val="008A7E59"/>
    <w:rsid w:val="008B03A9"/>
    <w:rsid w:val="008B09FE"/>
    <w:rsid w:val="008B0E38"/>
    <w:rsid w:val="008B1216"/>
    <w:rsid w:val="008B132E"/>
    <w:rsid w:val="008B29A8"/>
    <w:rsid w:val="008B2FCB"/>
    <w:rsid w:val="008B37DA"/>
    <w:rsid w:val="008B3D30"/>
    <w:rsid w:val="008B3DA2"/>
    <w:rsid w:val="008B5361"/>
    <w:rsid w:val="008B5981"/>
    <w:rsid w:val="008B64FE"/>
    <w:rsid w:val="008B749E"/>
    <w:rsid w:val="008B7705"/>
    <w:rsid w:val="008C17B6"/>
    <w:rsid w:val="008C2640"/>
    <w:rsid w:val="008C27C1"/>
    <w:rsid w:val="008C2A1B"/>
    <w:rsid w:val="008C3124"/>
    <w:rsid w:val="008C339C"/>
    <w:rsid w:val="008C3D38"/>
    <w:rsid w:val="008C48CF"/>
    <w:rsid w:val="008C542A"/>
    <w:rsid w:val="008C5769"/>
    <w:rsid w:val="008C5CD3"/>
    <w:rsid w:val="008C64C0"/>
    <w:rsid w:val="008C6965"/>
    <w:rsid w:val="008C79AD"/>
    <w:rsid w:val="008C7BDA"/>
    <w:rsid w:val="008D02E7"/>
    <w:rsid w:val="008D03F6"/>
    <w:rsid w:val="008D08C7"/>
    <w:rsid w:val="008D0A43"/>
    <w:rsid w:val="008D0BAF"/>
    <w:rsid w:val="008D184A"/>
    <w:rsid w:val="008D1941"/>
    <w:rsid w:val="008D1C7D"/>
    <w:rsid w:val="008D3315"/>
    <w:rsid w:val="008D35E9"/>
    <w:rsid w:val="008D38D0"/>
    <w:rsid w:val="008D3FFA"/>
    <w:rsid w:val="008D42C7"/>
    <w:rsid w:val="008D500F"/>
    <w:rsid w:val="008D50A9"/>
    <w:rsid w:val="008D54C0"/>
    <w:rsid w:val="008D5617"/>
    <w:rsid w:val="008D5BA0"/>
    <w:rsid w:val="008D5CD4"/>
    <w:rsid w:val="008D650B"/>
    <w:rsid w:val="008D693A"/>
    <w:rsid w:val="008D6E57"/>
    <w:rsid w:val="008D73FA"/>
    <w:rsid w:val="008D797F"/>
    <w:rsid w:val="008D7F0D"/>
    <w:rsid w:val="008E0447"/>
    <w:rsid w:val="008E1AC0"/>
    <w:rsid w:val="008E265D"/>
    <w:rsid w:val="008E2C6C"/>
    <w:rsid w:val="008E39AF"/>
    <w:rsid w:val="008E4CE5"/>
    <w:rsid w:val="008E51E2"/>
    <w:rsid w:val="008E5DD7"/>
    <w:rsid w:val="008E71CC"/>
    <w:rsid w:val="008F02C7"/>
    <w:rsid w:val="008F0E87"/>
    <w:rsid w:val="008F116D"/>
    <w:rsid w:val="008F21C2"/>
    <w:rsid w:val="008F2BD9"/>
    <w:rsid w:val="008F2EC3"/>
    <w:rsid w:val="008F3221"/>
    <w:rsid w:val="008F32FB"/>
    <w:rsid w:val="008F3375"/>
    <w:rsid w:val="008F36B5"/>
    <w:rsid w:val="008F3C40"/>
    <w:rsid w:val="008F4B28"/>
    <w:rsid w:val="008F5F46"/>
    <w:rsid w:val="008F6324"/>
    <w:rsid w:val="008F65AC"/>
    <w:rsid w:val="008F6725"/>
    <w:rsid w:val="008F676A"/>
    <w:rsid w:val="008F7046"/>
    <w:rsid w:val="008F706D"/>
    <w:rsid w:val="008F7857"/>
    <w:rsid w:val="00900247"/>
    <w:rsid w:val="00900294"/>
    <w:rsid w:val="0090039C"/>
    <w:rsid w:val="00900776"/>
    <w:rsid w:val="00901597"/>
    <w:rsid w:val="00901AA8"/>
    <w:rsid w:val="00902F77"/>
    <w:rsid w:val="009042DF"/>
    <w:rsid w:val="009045D5"/>
    <w:rsid w:val="00904795"/>
    <w:rsid w:val="00906396"/>
    <w:rsid w:val="009069BC"/>
    <w:rsid w:val="00906B75"/>
    <w:rsid w:val="00906F61"/>
    <w:rsid w:val="00907278"/>
    <w:rsid w:val="00907701"/>
    <w:rsid w:val="009102F2"/>
    <w:rsid w:val="0091096C"/>
    <w:rsid w:val="00910F03"/>
    <w:rsid w:val="009121F0"/>
    <w:rsid w:val="00913B84"/>
    <w:rsid w:val="009142DD"/>
    <w:rsid w:val="00914E11"/>
    <w:rsid w:val="0091560F"/>
    <w:rsid w:val="00915D5F"/>
    <w:rsid w:val="00916805"/>
    <w:rsid w:val="009179C3"/>
    <w:rsid w:val="00920308"/>
    <w:rsid w:val="00920E54"/>
    <w:rsid w:val="0092137E"/>
    <w:rsid w:val="00921C26"/>
    <w:rsid w:val="009224FA"/>
    <w:rsid w:val="00922553"/>
    <w:rsid w:val="00922CC4"/>
    <w:rsid w:val="00923928"/>
    <w:rsid w:val="00923A98"/>
    <w:rsid w:val="0092415C"/>
    <w:rsid w:val="009244A2"/>
    <w:rsid w:val="009251CE"/>
    <w:rsid w:val="009253B6"/>
    <w:rsid w:val="009260D6"/>
    <w:rsid w:val="00926349"/>
    <w:rsid w:val="00926925"/>
    <w:rsid w:val="009276E8"/>
    <w:rsid w:val="00930235"/>
    <w:rsid w:val="00930646"/>
    <w:rsid w:val="00931D9C"/>
    <w:rsid w:val="009320B8"/>
    <w:rsid w:val="00932A1D"/>
    <w:rsid w:val="00932DE6"/>
    <w:rsid w:val="009335D6"/>
    <w:rsid w:val="0093369C"/>
    <w:rsid w:val="009349A8"/>
    <w:rsid w:val="009349E2"/>
    <w:rsid w:val="009350BB"/>
    <w:rsid w:val="009352DE"/>
    <w:rsid w:val="00935C14"/>
    <w:rsid w:val="00936287"/>
    <w:rsid w:val="00936A7C"/>
    <w:rsid w:val="00936BA6"/>
    <w:rsid w:val="00936C89"/>
    <w:rsid w:val="009372DD"/>
    <w:rsid w:val="0093758C"/>
    <w:rsid w:val="00940790"/>
    <w:rsid w:val="00940B3B"/>
    <w:rsid w:val="00940B56"/>
    <w:rsid w:val="009416D2"/>
    <w:rsid w:val="00941C78"/>
    <w:rsid w:val="00941DC5"/>
    <w:rsid w:val="00941E5C"/>
    <w:rsid w:val="009429FE"/>
    <w:rsid w:val="00942C9A"/>
    <w:rsid w:val="0094391F"/>
    <w:rsid w:val="009441AE"/>
    <w:rsid w:val="009445E1"/>
    <w:rsid w:val="00944AC6"/>
    <w:rsid w:val="00945F07"/>
    <w:rsid w:val="009461E6"/>
    <w:rsid w:val="00946BE2"/>
    <w:rsid w:val="0094769A"/>
    <w:rsid w:val="009478A7"/>
    <w:rsid w:val="00947F80"/>
    <w:rsid w:val="00950698"/>
    <w:rsid w:val="00950CC5"/>
    <w:rsid w:val="00950E2D"/>
    <w:rsid w:val="009515E6"/>
    <w:rsid w:val="00952498"/>
    <w:rsid w:val="00952792"/>
    <w:rsid w:val="00953401"/>
    <w:rsid w:val="009540DB"/>
    <w:rsid w:val="00954362"/>
    <w:rsid w:val="00954741"/>
    <w:rsid w:val="00954827"/>
    <w:rsid w:val="00954B5A"/>
    <w:rsid w:val="00955E1B"/>
    <w:rsid w:val="00955EFF"/>
    <w:rsid w:val="009560EA"/>
    <w:rsid w:val="00956653"/>
    <w:rsid w:val="00956D60"/>
    <w:rsid w:val="00957D7F"/>
    <w:rsid w:val="00957E1C"/>
    <w:rsid w:val="00960F20"/>
    <w:rsid w:val="009611EB"/>
    <w:rsid w:val="00961A52"/>
    <w:rsid w:val="0096254A"/>
    <w:rsid w:val="009625E9"/>
    <w:rsid w:val="0096297D"/>
    <w:rsid w:val="00963C47"/>
    <w:rsid w:val="00963D81"/>
    <w:rsid w:val="009645AE"/>
    <w:rsid w:val="009654A5"/>
    <w:rsid w:val="00965C71"/>
    <w:rsid w:val="00965E66"/>
    <w:rsid w:val="00965FB2"/>
    <w:rsid w:val="0096645E"/>
    <w:rsid w:val="009666BC"/>
    <w:rsid w:val="00967637"/>
    <w:rsid w:val="009700B9"/>
    <w:rsid w:val="009709A8"/>
    <w:rsid w:val="0097173A"/>
    <w:rsid w:val="00971805"/>
    <w:rsid w:val="009719C6"/>
    <w:rsid w:val="00971DE5"/>
    <w:rsid w:val="0097269A"/>
    <w:rsid w:val="0097294A"/>
    <w:rsid w:val="00972A8E"/>
    <w:rsid w:val="00972F9D"/>
    <w:rsid w:val="00973977"/>
    <w:rsid w:val="0097471D"/>
    <w:rsid w:val="00974998"/>
    <w:rsid w:val="0097510D"/>
    <w:rsid w:val="00975F57"/>
    <w:rsid w:val="0097608B"/>
    <w:rsid w:val="00976124"/>
    <w:rsid w:val="00976754"/>
    <w:rsid w:val="00977581"/>
    <w:rsid w:val="009775BD"/>
    <w:rsid w:val="00977874"/>
    <w:rsid w:val="00977912"/>
    <w:rsid w:val="00977C66"/>
    <w:rsid w:val="0098028D"/>
    <w:rsid w:val="00982516"/>
    <w:rsid w:val="00982A5E"/>
    <w:rsid w:val="00982C47"/>
    <w:rsid w:val="00983044"/>
    <w:rsid w:val="00983185"/>
    <w:rsid w:val="0098343C"/>
    <w:rsid w:val="00983C8B"/>
    <w:rsid w:val="00983D29"/>
    <w:rsid w:val="0098402B"/>
    <w:rsid w:val="00984182"/>
    <w:rsid w:val="00984486"/>
    <w:rsid w:val="00984885"/>
    <w:rsid w:val="009851F4"/>
    <w:rsid w:val="0098549D"/>
    <w:rsid w:val="009855B5"/>
    <w:rsid w:val="00985A86"/>
    <w:rsid w:val="0098612F"/>
    <w:rsid w:val="00986BE8"/>
    <w:rsid w:val="00987276"/>
    <w:rsid w:val="0098734C"/>
    <w:rsid w:val="009878A5"/>
    <w:rsid w:val="00990457"/>
    <w:rsid w:val="0099189A"/>
    <w:rsid w:val="009926AC"/>
    <w:rsid w:val="009931CD"/>
    <w:rsid w:val="009931E1"/>
    <w:rsid w:val="00993803"/>
    <w:rsid w:val="00993B6A"/>
    <w:rsid w:val="009943FB"/>
    <w:rsid w:val="00995522"/>
    <w:rsid w:val="009963D7"/>
    <w:rsid w:val="00996E36"/>
    <w:rsid w:val="009974DF"/>
    <w:rsid w:val="00997A39"/>
    <w:rsid w:val="00997AFF"/>
    <w:rsid w:val="00997B0E"/>
    <w:rsid w:val="009A05F4"/>
    <w:rsid w:val="009A168B"/>
    <w:rsid w:val="009A19EA"/>
    <w:rsid w:val="009A1EE2"/>
    <w:rsid w:val="009A21B4"/>
    <w:rsid w:val="009A25A7"/>
    <w:rsid w:val="009A26A7"/>
    <w:rsid w:val="009A2AB7"/>
    <w:rsid w:val="009A2AC2"/>
    <w:rsid w:val="009A2C4A"/>
    <w:rsid w:val="009A338D"/>
    <w:rsid w:val="009A3C76"/>
    <w:rsid w:val="009A40F3"/>
    <w:rsid w:val="009A4185"/>
    <w:rsid w:val="009A4639"/>
    <w:rsid w:val="009A4AA9"/>
    <w:rsid w:val="009A5885"/>
    <w:rsid w:val="009A5F51"/>
    <w:rsid w:val="009A6AB3"/>
    <w:rsid w:val="009A6C00"/>
    <w:rsid w:val="009A73E1"/>
    <w:rsid w:val="009A7800"/>
    <w:rsid w:val="009B004B"/>
    <w:rsid w:val="009B004D"/>
    <w:rsid w:val="009B0127"/>
    <w:rsid w:val="009B055A"/>
    <w:rsid w:val="009B0726"/>
    <w:rsid w:val="009B0744"/>
    <w:rsid w:val="009B095B"/>
    <w:rsid w:val="009B0B1C"/>
    <w:rsid w:val="009B0E65"/>
    <w:rsid w:val="009B1402"/>
    <w:rsid w:val="009B1541"/>
    <w:rsid w:val="009B2319"/>
    <w:rsid w:val="009B2955"/>
    <w:rsid w:val="009B2B27"/>
    <w:rsid w:val="009B3963"/>
    <w:rsid w:val="009B3CED"/>
    <w:rsid w:val="009B4D03"/>
    <w:rsid w:val="009B5059"/>
    <w:rsid w:val="009B581D"/>
    <w:rsid w:val="009B5AD1"/>
    <w:rsid w:val="009B5F63"/>
    <w:rsid w:val="009B6052"/>
    <w:rsid w:val="009B6221"/>
    <w:rsid w:val="009B62F5"/>
    <w:rsid w:val="009B6C44"/>
    <w:rsid w:val="009B6F33"/>
    <w:rsid w:val="009B752D"/>
    <w:rsid w:val="009B76E3"/>
    <w:rsid w:val="009B7A85"/>
    <w:rsid w:val="009B7FEB"/>
    <w:rsid w:val="009C08DE"/>
    <w:rsid w:val="009C091E"/>
    <w:rsid w:val="009C0E40"/>
    <w:rsid w:val="009C107E"/>
    <w:rsid w:val="009C1570"/>
    <w:rsid w:val="009C1982"/>
    <w:rsid w:val="009C250B"/>
    <w:rsid w:val="009C254A"/>
    <w:rsid w:val="009C323F"/>
    <w:rsid w:val="009C3DA1"/>
    <w:rsid w:val="009C4586"/>
    <w:rsid w:val="009C4ED1"/>
    <w:rsid w:val="009C50F2"/>
    <w:rsid w:val="009C5316"/>
    <w:rsid w:val="009C57ED"/>
    <w:rsid w:val="009C6756"/>
    <w:rsid w:val="009C67FC"/>
    <w:rsid w:val="009C6E4A"/>
    <w:rsid w:val="009C7881"/>
    <w:rsid w:val="009C7EBA"/>
    <w:rsid w:val="009D0003"/>
    <w:rsid w:val="009D0AD6"/>
    <w:rsid w:val="009D184D"/>
    <w:rsid w:val="009D20FD"/>
    <w:rsid w:val="009D2232"/>
    <w:rsid w:val="009D23A9"/>
    <w:rsid w:val="009D29BF"/>
    <w:rsid w:val="009D2BEA"/>
    <w:rsid w:val="009D2D06"/>
    <w:rsid w:val="009D2DB3"/>
    <w:rsid w:val="009D3EC7"/>
    <w:rsid w:val="009D482C"/>
    <w:rsid w:val="009D4A3F"/>
    <w:rsid w:val="009D4AC7"/>
    <w:rsid w:val="009D5386"/>
    <w:rsid w:val="009D67DC"/>
    <w:rsid w:val="009D68E6"/>
    <w:rsid w:val="009D6EE8"/>
    <w:rsid w:val="009D70AC"/>
    <w:rsid w:val="009D7631"/>
    <w:rsid w:val="009D7E2D"/>
    <w:rsid w:val="009E0445"/>
    <w:rsid w:val="009E09BE"/>
    <w:rsid w:val="009E1240"/>
    <w:rsid w:val="009E14EA"/>
    <w:rsid w:val="009E179A"/>
    <w:rsid w:val="009E3115"/>
    <w:rsid w:val="009E319B"/>
    <w:rsid w:val="009E364D"/>
    <w:rsid w:val="009E4569"/>
    <w:rsid w:val="009E4673"/>
    <w:rsid w:val="009E5C74"/>
    <w:rsid w:val="009E60D1"/>
    <w:rsid w:val="009E6938"/>
    <w:rsid w:val="009E6A5B"/>
    <w:rsid w:val="009E7812"/>
    <w:rsid w:val="009F01DA"/>
    <w:rsid w:val="009F0260"/>
    <w:rsid w:val="009F0674"/>
    <w:rsid w:val="009F1056"/>
    <w:rsid w:val="009F1774"/>
    <w:rsid w:val="009F1C1B"/>
    <w:rsid w:val="009F2020"/>
    <w:rsid w:val="009F31EB"/>
    <w:rsid w:val="009F3A34"/>
    <w:rsid w:val="009F4507"/>
    <w:rsid w:val="009F459B"/>
    <w:rsid w:val="009F4804"/>
    <w:rsid w:val="009F4F96"/>
    <w:rsid w:val="009F5F0A"/>
    <w:rsid w:val="009F6258"/>
    <w:rsid w:val="009F6854"/>
    <w:rsid w:val="009F6BE1"/>
    <w:rsid w:val="009F723A"/>
    <w:rsid w:val="009F7871"/>
    <w:rsid w:val="009F7958"/>
    <w:rsid w:val="00A00349"/>
    <w:rsid w:val="00A013CD"/>
    <w:rsid w:val="00A01AB0"/>
    <w:rsid w:val="00A01CDE"/>
    <w:rsid w:val="00A02D0F"/>
    <w:rsid w:val="00A02D1F"/>
    <w:rsid w:val="00A02EB9"/>
    <w:rsid w:val="00A03216"/>
    <w:rsid w:val="00A03AE3"/>
    <w:rsid w:val="00A054B9"/>
    <w:rsid w:val="00A058D5"/>
    <w:rsid w:val="00A058EC"/>
    <w:rsid w:val="00A0633D"/>
    <w:rsid w:val="00A0637E"/>
    <w:rsid w:val="00A064E7"/>
    <w:rsid w:val="00A06A09"/>
    <w:rsid w:val="00A074E3"/>
    <w:rsid w:val="00A1044C"/>
    <w:rsid w:val="00A10466"/>
    <w:rsid w:val="00A10512"/>
    <w:rsid w:val="00A106A2"/>
    <w:rsid w:val="00A10715"/>
    <w:rsid w:val="00A117A3"/>
    <w:rsid w:val="00A11B7E"/>
    <w:rsid w:val="00A1320C"/>
    <w:rsid w:val="00A1395C"/>
    <w:rsid w:val="00A14111"/>
    <w:rsid w:val="00A141D2"/>
    <w:rsid w:val="00A14B5B"/>
    <w:rsid w:val="00A15078"/>
    <w:rsid w:val="00A16272"/>
    <w:rsid w:val="00A1662F"/>
    <w:rsid w:val="00A2031F"/>
    <w:rsid w:val="00A20433"/>
    <w:rsid w:val="00A21325"/>
    <w:rsid w:val="00A2168C"/>
    <w:rsid w:val="00A22BC9"/>
    <w:rsid w:val="00A23701"/>
    <w:rsid w:val="00A239A3"/>
    <w:rsid w:val="00A23CE6"/>
    <w:rsid w:val="00A23E55"/>
    <w:rsid w:val="00A242C7"/>
    <w:rsid w:val="00A24A34"/>
    <w:rsid w:val="00A24BB6"/>
    <w:rsid w:val="00A252FA"/>
    <w:rsid w:val="00A26631"/>
    <w:rsid w:val="00A2749C"/>
    <w:rsid w:val="00A27D19"/>
    <w:rsid w:val="00A302CF"/>
    <w:rsid w:val="00A311C3"/>
    <w:rsid w:val="00A328B0"/>
    <w:rsid w:val="00A32B66"/>
    <w:rsid w:val="00A32C3C"/>
    <w:rsid w:val="00A32F4C"/>
    <w:rsid w:val="00A33C42"/>
    <w:rsid w:val="00A34160"/>
    <w:rsid w:val="00A3432A"/>
    <w:rsid w:val="00A34399"/>
    <w:rsid w:val="00A34D66"/>
    <w:rsid w:val="00A34EC0"/>
    <w:rsid w:val="00A35ABB"/>
    <w:rsid w:val="00A36D2B"/>
    <w:rsid w:val="00A36FE6"/>
    <w:rsid w:val="00A378F5"/>
    <w:rsid w:val="00A40D00"/>
    <w:rsid w:val="00A41273"/>
    <w:rsid w:val="00A420CE"/>
    <w:rsid w:val="00A42203"/>
    <w:rsid w:val="00A422B0"/>
    <w:rsid w:val="00A42D5C"/>
    <w:rsid w:val="00A43113"/>
    <w:rsid w:val="00A4399E"/>
    <w:rsid w:val="00A466E6"/>
    <w:rsid w:val="00A4682B"/>
    <w:rsid w:val="00A470B3"/>
    <w:rsid w:val="00A472CF"/>
    <w:rsid w:val="00A47F13"/>
    <w:rsid w:val="00A509CA"/>
    <w:rsid w:val="00A50F9D"/>
    <w:rsid w:val="00A51D0A"/>
    <w:rsid w:val="00A5228E"/>
    <w:rsid w:val="00A52835"/>
    <w:rsid w:val="00A52B7F"/>
    <w:rsid w:val="00A53500"/>
    <w:rsid w:val="00A55E53"/>
    <w:rsid w:val="00A611FA"/>
    <w:rsid w:val="00A62296"/>
    <w:rsid w:val="00A62545"/>
    <w:rsid w:val="00A62A06"/>
    <w:rsid w:val="00A62A74"/>
    <w:rsid w:val="00A62A7D"/>
    <w:rsid w:val="00A63740"/>
    <w:rsid w:val="00A63B78"/>
    <w:rsid w:val="00A64F4F"/>
    <w:rsid w:val="00A65A1F"/>
    <w:rsid w:val="00A65B1E"/>
    <w:rsid w:val="00A660ED"/>
    <w:rsid w:val="00A66268"/>
    <w:rsid w:val="00A6765F"/>
    <w:rsid w:val="00A67B47"/>
    <w:rsid w:val="00A67F46"/>
    <w:rsid w:val="00A70524"/>
    <w:rsid w:val="00A70745"/>
    <w:rsid w:val="00A707A8"/>
    <w:rsid w:val="00A7090F"/>
    <w:rsid w:val="00A7160F"/>
    <w:rsid w:val="00A71753"/>
    <w:rsid w:val="00A71A23"/>
    <w:rsid w:val="00A71DEE"/>
    <w:rsid w:val="00A74510"/>
    <w:rsid w:val="00A755C3"/>
    <w:rsid w:val="00A75C3C"/>
    <w:rsid w:val="00A76100"/>
    <w:rsid w:val="00A76BDC"/>
    <w:rsid w:val="00A76E6E"/>
    <w:rsid w:val="00A7714A"/>
    <w:rsid w:val="00A77170"/>
    <w:rsid w:val="00A7717D"/>
    <w:rsid w:val="00A77B11"/>
    <w:rsid w:val="00A8014F"/>
    <w:rsid w:val="00A80821"/>
    <w:rsid w:val="00A80B22"/>
    <w:rsid w:val="00A80BEC"/>
    <w:rsid w:val="00A80F80"/>
    <w:rsid w:val="00A826FF"/>
    <w:rsid w:val="00A82B32"/>
    <w:rsid w:val="00A8306A"/>
    <w:rsid w:val="00A830C8"/>
    <w:rsid w:val="00A83D72"/>
    <w:rsid w:val="00A83E3E"/>
    <w:rsid w:val="00A845F3"/>
    <w:rsid w:val="00A84714"/>
    <w:rsid w:val="00A84A09"/>
    <w:rsid w:val="00A8564A"/>
    <w:rsid w:val="00A85B43"/>
    <w:rsid w:val="00A85BC2"/>
    <w:rsid w:val="00A879CA"/>
    <w:rsid w:val="00A91AF7"/>
    <w:rsid w:val="00A922AB"/>
    <w:rsid w:val="00A92A8B"/>
    <w:rsid w:val="00A9349C"/>
    <w:rsid w:val="00A93F39"/>
    <w:rsid w:val="00A94D59"/>
    <w:rsid w:val="00A95295"/>
    <w:rsid w:val="00A95377"/>
    <w:rsid w:val="00A959B8"/>
    <w:rsid w:val="00A96AC2"/>
    <w:rsid w:val="00A96B33"/>
    <w:rsid w:val="00A96CEB"/>
    <w:rsid w:val="00A972E8"/>
    <w:rsid w:val="00A97324"/>
    <w:rsid w:val="00AA0447"/>
    <w:rsid w:val="00AA12F9"/>
    <w:rsid w:val="00AA144E"/>
    <w:rsid w:val="00AA14D8"/>
    <w:rsid w:val="00AA25BE"/>
    <w:rsid w:val="00AA2DBB"/>
    <w:rsid w:val="00AA2F72"/>
    <w:rsid w:val="00AA303F"/>
    <w:rsid w:val="00AA32A4"/>
    <w:rsid w:val="00AA3450"/>
    <w:rsid w:val="00AA3D0A"/>
    <w:rsid w:val="00AA47BD"/>
    <w:rsid w:val="00AA48BB"/>
    <w:rsid w:val="00AA4F2B"/>
    <w:rsid w:val="00AA4F96"/>
    <w:rsid w:val="00AA505B"/>
    <w:rsid w:val="00AA5A64"/>
    <w:rsid w:val="00AA5B2F"/>
    <w:rsid w:val="00AA7140"/>
    <w:rsid w:val="00AB0614"/>
    <w:rsid w:val="00AB198E"/>
    <w:rsid w:val="00AB1F10"/>
    <w:rsid w:val="00AB3186"/>
    <w:rsid w:val="00AB3DB3"/>
    <w:rsid w:val="00AB4B4D"/>
    <w:rsid w:val="00AB4E03"/>
    <w:rsid w:val="00AB5755"/>
    <w:rsid w:val="00AB5A14"/>
    <w:rsid w:val="00AB61C6"/>
    <w:rsid w:val="00AB6383"/>
    <w:rsid w:val="00AB63E3"/>
    <w:rsid w:val="00AB74B2"/>
    <w:rsid w:val="00AB7988"/>
    <w:rsid w:val="00AB7995"/>
    <w:rsid w:val="00AC094E"/>
    <w:rsid w:val="00AC0D53"/>
    <w:rsid w:val="00AC1AF8"/>
    <w:rsid w:val="00AC1BA8"/>
    <w:rsid w:val="00AC2580"/>
    <w:rsid w:val="00AC336D"/>
    <w:rsid w:val="00AC3942"/>
    <w:rsid w:val="00AC402E"/>
    <w:rsid w:val="00AC4373"/>
    <w:rsid w:val="00AC57FD"/>
    <w:rsid w:val="00AC5EFA"/>
    <w:rsid w:val="00AC62EC"/>
    <w:rsid w:val="00AC62F5"/>
    <w:rsid w:val="00AC6340"/>
    <w:rsid w:val="00AC6BF3"/>
    <w:rsid w:val="00AC6C38"/>
    <w:rsid w:val="00AC7127"/>
    <w:rsid w:val="00AC7947"/>
    <w:rsid w:val="00AC7C93"/>
    <w:rsid w:val="00AD0639"/>
    <w:rsid w:val="00AD0692"/>
    <w:rsid w:val="00AD0EDB"/>
    <w:rsid w:val="00AD13F9"/>
    <w:rsid w:val="00AD1B34"/>
    <w:rsid w:val="00AD22C3"/>
    <w:rsid w:val="00AD3272"/>
    <w:rsid w:val="00AD4002"/>
    <w:rsid w:val="00AD42C4"/>
    <w:rsid w:val="00AD5522"/>
    <w:rsid w:val="00AD58DD"/>
    <w:rsid w:val="00AD5967"/>
    <w:rsid w:val="00AD617E"/>
    <w:rsid w:val="00AD642D"/>
    <w:rsid w:val="00AD6AA6"/>
    <w:rsid w:val="00AD6C9C"/>
    <w:rsid w:val="00AD6F73"/>
    <w:rsid w:val="00AD78FB"/>
    <w:rsid w:val="00AE0F23"/>
    <w:rsid w:val="00AE19AF"/>
    <w:rsid w:val="00AE1AB2"/>
    <w:rsid w:val="00AE444A"/>
    <w:rsid w:val="00AE636A"/>
    <w:rsid w:val="00AE6AEC"/>
    <w:rsid w:val="00AE6F17"/>
    <w:rsid w:val="00AE7072"/>
    <w:rsid w:val="00AE732D"/>
    <w:rsid w:val="00AE74D4"/>
    <w:rsid w:val="00AE75CA"/>
    <w:rsid w:val="00AE7A1B"/>
    <w:rsid w:val="00AE7CD2"/>
    <w:rsid w:val="00AE7DEB"/>
    <w:rsid w:val="00AF065C"/>
    <w:rsid w:val="00AF06E2"/>
    <w:rsid w:val="00AF0CBB"/>
    <w:rsid w:val="00AF1126"/>
    <w:rsid w:val="00AF1131"/>
    <w:rsid w:val="00AF2449"/>
    <w:rsid w:val="00AF28AA"/>
    <w:rsid w:val="00AF2C4E"/>
    <w:rsid w:val="00AF3413"/>
    <w:rsid w:val="00AF4514"/>
    <w:rsid w:val="00AF4EC4"/>
    <w:rsid w:val="00AF52F4"/>
    <w:rsid w:val="00AF65BF"/>
    <w:rsid w:val="00AF6FE3"/>
    <w:rsid w:val="00AF79C8"/>
    <w:rsid w:val="00B00022"/>
    <w:rsid w:val="00B00DCB"/>
    <w:rsid w:val="00B0126F"/>
    <w:rsid w:val="00B0169C"/>
    <w:rsid w:val="00B01778"/>
    <w:rsid w:val="00B03078"/>
    <w:rsid w:val="00B03910"/>
    <w:rsid w:val="00B04274"/>
    <w:rsid w:val="00B0428A"/>
    <w:rsid w:val="00B10C73"/>
    <w:rsid w:val="00B113F2"/>
    <w:rsid w:val="00B11798"/>
    <w:rsid w:val="00B11899"/>
    <w:rsid w:val="00B1361E"/>
    <w:rsid w:val="00B139E6"/>
    <w:rsid w:val="00B1428D"/>
    <w:rsid w:val="00B17358"/>
    <w:rsid w:val="00B1756C"/>
    <w:rsid w:val="00B17B46"/>
    <w:rsid w:val="00B21217"/>
    <w:rsid w:val="00B213ED"/>
    <w:rsid w:val="00B21538"/>
    <w:rsid w:val="00B21CA0"/>
    <w:rsid w:val="00B21E52"/>
    <w:rsid w:val="00B22A0A"/>
    <w:rsid w:val="00B22A5A"/>
    <w:rsid w:val="00B22F86"/>
    <w:rsid w:val="00B23926"/>
    <w:rsid w:val="00B23962"/>
    <w:rsid w:val="00B239A0"/>
    <w:rsid w:val="00B23D2B"/>
    <w:rsid w:val="00B23E3C"/>
    <w:rsid w:val="00B25033"/>
    <w:rsid w:val="00B26260"/>
    <w:rsid w:val="00B26721"/>
    <w:rsid w:val="00B26884"/>
    <w:rsid w:val="00B26E62"/>
    <w:rsid w:val="00B27672"/>
    <w:rsid w:val="00B27D88"/>
    <w:rsid w:val="00B3004E"/>
    <w:rsid w:val="00B30727"/>
    <w:rsid w:val="00B307E1"/>
    <w:rsid w:val="00B309E7"/>
    <w:rsid w:val="00B32A5F"/>
    <w:rsid w:val="00B33080"/>
    <w:rsid w:val="00B332FF"/>
    <w:rsid w:val="00B340BB"/>
    <w:rsid w:val="00B34465"/>
    <w:rsid w:val="00B34809"/>
    <w:rsid w:val="00B34924"/>
    <w:rsid w:val="00B34D16"/>
    <w:rsid w:val="00B356DD"/>
    <w:rsid w:val="00B358BE"/>
    <w:rsid w:val="00B35AEE"/>
    <w:rsid w:val="00B373BE"/>
    <w:rsid w:val="00B4079E"/>
    <w:rsid w:val="00B4098F"/>
    <w:rsid w:val="00B41381"/>
    <w:rsid w:val="00B42036"/>
    <w:rsid w:val="00B42282"/>
    <w:rsid w:val="00B4259B"/>
    <w:rsid w:val="00B42666"/>
    <w:rsid w:val="00B437FB"/>
    <w:rsid w:val="00B43A62"/>
    <w:rsid w:val="00B44070"/>
    <w:rsid w:val="00B44233"/>
    <w:rsid w:val="00B442CF"/>
    <w:rsid w:val="00B44492"/>
    <w:rsid w:val="00B44808"/>
    <w:rsid w:val="00B462B5"/>
    <w:rsid w:val="00B472E4"/>
    <w:rsid w:val="00B5014A"/>
    <w:rsid w:val="00B528A7"/>
    <w:rsid w:val="00B535C3"/>
    <w:rsid w:val="00B540C1"/>
    <w:rsid w:val="00B54480"/>
    <w:rsid w:val="00B54539"/>
    <w:rsid w:val="00B549E4"/>
    <w:rsid w:val="00B553ED"/>
    <w:rsid w:val="00B55A17"/>
    <w:rsid w:val="00B55D28"/>
    <w:rsid w:val="00B56648"/>
    <w:rsid w:val="00B56AED"/>
    <w:rsid w:val="00B5730E"/>
    <w:rsid w:val="00B5734D"/>
    <w:rsid w:val="00B57510"/>
    <w:rsid w:val="00B57B10"/>
    <w:rsid w:val="00B57CF8"/>
    <w:rsid w:val="00B60039"/>
    <w:rsid w:val="00B607E0"/>
    <w:rsid w:val="00B60E21"/>
    <w:rsid w:val="00B61774"/>
    <w:rsid w:val="00B61C48"/>
    <w:rsid w:val="00B620B2"/>
    <w:rsid w:val="00B635A2"/>
    <w:rsid w:val="00B63AE3"/>
    <w:rsid w:val="00B654E9"/>
    <w:rsid w:val="00B65544"/>
    <w:rsid w:val="00B67629"/>
    <w:rsid w:val="00B705FF"/>
    <w:rsid w:val="00B70701"/>
    <w:rsid w:val="00B70708"/>
    <w:rsid w:val="00B70FC0"/>
    <w:rsid w:val="00B712BA"/>
    <w:rsid w:val="00B717CB"/>
    <w:rsid w:val="00B71906"/>
    <w:rsid w:val="00B7354E"/>
    <w:rsid w:val="00B735F2"/>
    <w:rsid w:val="00B73C51"/>
    <w:rsid w:val="00B7407D"/>
    <w:rsid w:val="00B74F27"/>
    <w:rsid w:val="00B75253"/>
    <w:rsid w:val="00B755AA"/>
    <w:rsid w:val="00B75A20"/>
    <w:rsid w:val="00B75DD9"/>
    <w:rsid w:val="00B769B5"/>
    <w:rsid w:val="00B76AC1"/>
    <w:rsid w:val="00B76BB0"/>
    <w:rsid w:val="00B77576"/>
    <w:rsid w:val="00B80163"/>
    <w:rsid w:val="00B80D2F"/>
    <w:rsid w:val="00B81042"/>
    <w:rsid w:val="00B81B42"/>
    <w:rsid w:val="00B81E1E"/>
    <w:rsid w:val="00B82499"/>
    <w:rsid w:val="00B82C09"/>
    <w:rsid w:val="00B82C77"/>
    <w:rsid w:val="00B82FD9"/>
    <w:rsid w:val="00B83063"/>
    <w:rsid w:val="00B836C5"/>
    <w:rsid w:val="00B8415D"/>
    <w:rsid w:val="00B849D9"/>
    <w:rsid w:val="00B8543A"/>
    <w:rsid w:val="00B85C86"/>
    <w:rsid w:val="00B86095"/>
    <w:rsid w:val="00B86530"/>
    <w:rsid w:val="00B86BFE"/>
    <w:rsid w:val="00B86C46"/>
    <w:rsid w:val="00B87073"/>
    <w:rsid w:val="00B874CD"/>
    <w:rsid w:val="00B90402"/>
    <w:rsid w:val="00B907B3"/>
    <w:rsid w:val="00B93AF4"/>
    <w:rsid w:val="00B93E74"/>
    <w:rsid w:val="00B94521"/>
    <w:rsid w:val="00B94586"/>
    <w:rsid w:val="00B94FF0"/>
    <w:rsid w:val="00B95014"/>
    <w:rsid w:val="00B958E4"/>
    <w:rsid w:val="00B962B0"/>
    <w:rsid w:val="00B965B1"/>
    <w:rsid w:val="00B97C56"/>
    <w:rsid w:val="00BA010A"/>
    <w:rsid w:val="00BA0894"/>
    <w:rsid w:val="00BA0C68"/>
    <w:rsid w:val="00BA1923"/>
    <w:rsid w:val="00BA1D11"/>
    <w:rsid w:val="00BA20A1"/>
    <w:rsid w:val="00BA258B"/>
    <w:rsid w:val="00BA32C1"/>
    <w:rsid w:val="00BA39DA"/>
    <w:rsid w:val="00BA43AC"/>
    <w:rsid w:val="00BA4A9B"/>
    <w:rsid w:val="00BA552D"/>
    <w:rsid w:val="00BA5619"/>
    <w:rsid w:val="00BA64DA"/>
    <w:rsid w:val="00BB018F"/>
    <w:rsid w:val="00BB10E6"/>
    <w:rsid w:val="00BB18BB"/>
    <w:rsid w:val="00BB38D1"/>
    <w:rsid w:val="00BB53D4"/>
    <w:rsid w:val="00BB722F"/>
    <w:rsid w:val="00BB75C3"/>
    <w:rsid w:val="00BB775F"/>
    <w:rsid w:val="00BC0156"/>
    <w:rsid w:val="00BC1303"/>
    <w:rsid w:val="00BC15AB"/>
    <w:rsid w:val="00BC1A52"/>
    <w:rsid w:val="00BC2682"/>
    <w:rsid w:val="00BC3464"/>
    <w:rsid w:val="00BC3864"/>
    <w:rsid w:val="00BC3E40"/>
    <w:rsid w:val="00BC439B"/>
    <w:rsid w:val="00BC50D4"/>
    <w:rsid w:val="00BC52B1"/>
    <w:rsid w:val="00BC5497"/>
    <w:rsid w:val="00BC5BBC"/>
    <w:rsid w:val="00BC5CC9"/>
    <w:rsid w:val="00BC648C"/>
    <w:rsid w:val="00BC7994"/>
    <w:rsid w:val="00BC7DAC"/>
    <w:rsid w:val="00BD31AE"/>
    <w:rsid w:val="00BD3C0A"/>
    <w:rsid w:val="00BD3D39"/>
    <w:rsid w:val="00BD3E95"/>
    <w:rsid w:val="00BD41F8"/>
    <w:rsid w:val="00BD4F15"/>
    <w:rsid w:val="00BD53DC"/>
    <w:rsid w:val="00BD57AF"/>
    <w:rsid w:val="00BD64B2"/>
    <w:rsid w:val="00BD6BAA"/>
    <w:rsid w:val="00BD6C73"/>
    <w:rsid w:val="00BD6D3A"/>
    <w:rsid w:val="00BE03FA"/>
    <w:rsid w:val="00BE040D"/>
    <w:rsid w:val="00BE0843"/>
    <w:rsid w:val="00BE12E1"/>
    <w:rsid w:val="00BE135B"/>
    <w:rsid w:val="00BE2079"/>
    <w:rsid w:val="00BE2158"/>
    <w:rsid w:val="00BE2C41"/>
    <w:rsid w:val="00BE36CD"/>
    <w:rsid w:val="00BE376C"/>
    <w:rsid w:val="00BE3EB1"/>
    <w:rsid w:val="00BE44B0"/>
    <w:rsid w:val="00BE51FF"/>
    <w:rsid w:val="00BE532D"/>
    <w:rsid w:val="00BE6321"/>
    <w:rsid w:val="00BE683D"/>
    <w:rsid w:val="00BE7392"/>
    <w:rsid w:val="00BF02AD"/>
    <w:rsid w:val="00BF02C8"/>
    <w:rsid w:val="00BF12D0"/>
    <w:rsid w:val="00BF1ADD"/>
    <w:rsid w:val="00BF1F28"/>
    <w:rsid w:val="00BF3C32"/>
    <w:rsid w:val="00BF503C"/>
    <w:rsid w:val="00BF574B"/>
    <w:rsid w:val="00BF5B4A"/>
    <w:rsid w:val="00BF632E"/>
    <w:rsid w:val="00BF69DF"/>
    <w:rsid w:val="00BF6BC1"/>
    <w:rsid w:val="00C0078B"/>
    <w:rsid w:val="00C011B3"/>
    <w:rsid w:val="00C019A7"/>
    <w:rsid w:val="00C01ABF"/>
    <w:rsid w:val="00C01CC5"/>
    <w:rsid w:val="00C01EC0"/>
    <w:rsid w:val="00C024EB"/>
    <w:rsid w:val="00C024F0"/>
    <w:rsid w:val="00C0256A"/>
    <w:rsid w:val="00C03199"/>
    <w:rsid w:val="00C03413"/>
    <w:rsid w:val="00C03782"/>
    <w:rsid w:val="00C04FC5"/>
    <w:rsid w:val="00C0678F"/>
    <w:rsid w:val="00C06836"/>
    <w:rsid w:val="00C079BE"/>
    <w:rsid w:val="00C11372"/>
    <w:rsid w:val="00C11860"/>
    <w:rsid w:val="00C11CD0"/>
    <w:rsid w:val="00C1298F"/>
    <w:rsid w:val="00C12E82"/>
    <w:rsid w:val="00C12F33"/>
    <w:rsid w:val="00C13BA2"/>
    <w:rsid w:val="00C13D0A"/>
    <w:rsid w:val="00C13EE4"/>
    <w:rsid w:val="00C143ED"/>
    <w:rsid w:val="00C15729"/>
    <w:rsid w:val="00C166E0"/>
    <w:rsid w:val="00C20CA6"/>
    <w:rsid w:val="00C213E4"/>
    <w:rsid w:val="00C23332"/>
    <w:rsid w:val="00C233A4"/>
    <w:rsid w:val="00C23571"/>
    <w:rsid w:val="00C239A4"/>
    <w:rsid w:val="00C23B46"/>
    <w:rsid w:val="00C23CBE"/>
    <w:rsid w:val="00C24829"/>
    <w:rsid w:val="00C25176"/>
    <w:rsid w:val="00C252D6"/>
    <w:rsid w:val="00C25A91"/>
    <w:rsid w:val="00C2626C"/>
    <w:rsid w:val="00C26E94"/>
    <w:rsid w:val="00C2729C"/>
    <w:rsid w:val="00C2740F"/>
    <w:rsid w:val="00C310D7"/>
    <w:rsid w:val="00C31A5E"/>
    <w:rsid w:val="00C31B61"/>
    <w:rsid w:val="00C31F23"/>
    <w:rsid w:val="00C32053"/>
    <w:rsid w:val="00C32DE0"/>
    <w:rsid w:val="00C33400"/>
    <w:rsid w:val="00C3546B"/>
    <w:rsid w:val="00C35AC0"/>
    <w:rsid w:val="00C35B3F"/>
    <w:rsid w:val="00C35DC0"/>
    <w:rsid w:val="00C36307"/>
    <w:rsid w:val="00C36634"/>
    <w:rsid w:val="00C37336"/>
    <w:rsid w:val="00C40538"/>
    <w:rsid w:val="00C4071F"/>
    <w:rsid w:val="00C41ACC"/>
    <w:rsid w:val="00C41F39"/>
    <w:rsid w:val="00C42276"/>
    <w:rsid w:val="00C43538"/>
    <w:rsid w:val="00C4444C"/>
    <w:rsid w:val="00C4474E"/>
    <w:rsid w:val="00C45920"/>
    <w:rsid w:val="00C45961"/>
    <w:rsid w:val="00C4641D"/>
    <w:rsid w:val="00C46A7A"/>
    <w:rsid w:val="00C47192"/>
    <w:rsid w:val="00C474C8"/>
    <w:rsid w:val="00C47745"/>
    <w:rsid w:val="00C478BE"/>
    <w:rsid w:val="00C47D25"/>
    <w:rsid w:val="00C50606"/>
    <w:rsid w:val="00C5279A"/>
    <w:rsid w:val="00C53690"/>
    <w:rsid w:val="00C54055"/>
    <w:rsid w:val="00C549CD"/>
    <w:rsid w:val="00C54DAF"/>
    <w:rsid w:val="00C55902"/>
    <w:rsid w:val="00C56BC4"/>
    <w:rsid w:val="00C56F8B"/>
    <w:rsid w:val="00C5725E"/>
    <w:rsid w:val="00C5731A"/>
    <w:rsid w:val="00C57809"/>
    <w:rsid w:val="00C57886"/>
    <w:rsid w:val="00C60564"/>
    <w:rsid w:val="00C605B1"/>
    <w:rsid w:val="00C60699"/>
    <w:rsid w:val="00C607FC"/>
    <w:rsid w:val="00C60BC2"/>
    <w:rsid w:val="00C61ABB"/>
    <w:rsid w:val="00C61ECD"/>
    <w:rsid w:val="00C61F5A"/>
    <w:rsid w:val="00C62146"/>
    <w:rsid w:val="00C6216E"/>
    <w:rsid w:val="00C62CF6"/>
    <w:rsid w:val="00C63867"/>
    <w:rsid w:val="00C645A8"/>
    <w:rsid w:val="00C649DC"/>
    <w:rsid w:val="00C655D4"/>
    <w:rsid w:val="00C65A5E"/>
    <w:rsid w:val="00C66A7E"/>
    <w:rsid w:val="00C66B25"/>
    <w:rsid w:val="00C66D7A"/>
    <w:rsid w:val="00C6770F"/>
    <w:rsid w:val="00C67CC1"/>
    <w:rsid w:val="00C7086D"/>
    <w:rsid w:val="00C70F37"/>
    <w:rsid w:val="00C718E6"/>
    <w:rsid w:val="00C71963"/>
    <w:rsid w:val="00C71CDA"/>
    <w:rsid w:val="00C72A02"/>
    <w:rsid w:val="00C72A51"/>
    <w:rsid w:val="00C72F4D"/>
    <w:rsid w:val="00C7492C"/>
    <w:rsid w:val="00C74B0F"/>
    <w:rsid w:val="00C74D43"/>
    <w:rsid w:val="00C7550A"/>
    <w:rsid w:val="00C75574"/>
    <w:rsid w:val="00C76780"/>
    <w:rsid w:val="00C76EA1"/>
    <w:rsid w:val="00C80A91"/>
    <w:rsid w:val="00C8107C"/>
    <w:rsid w:val="00C82EAE"/>
    <w:rsid w:val="00C8350C"/>
    <w:rsid w:val="00C8379A"/>
    <w:rsid w:val="00C838F6"/>
    <w:rsid w:val="00C8401E"/>
    <w:rsid w:val="00C84B4B"/>
    <w:rsid w:val="00C86F44"/>
    <w:rsid w:val="00C87297"/>
    <w:rsid w:val="00C878CA"/>
    <w:rsid w:val="00C87B57"/>
    <w:rsid w:val="00C87CE4"/>
    <w:rsid w:val="00C9084F"/>
    <w:rsid w:val="00C90CE5"/>
    <w:rsid w:val="00C90F58"/>
    <w:rsid w:val="00C9104E"/>
    <w:rsid w:val="00C9156B"/>
    <w:rsid w:val="00C91751"/>
    <w:rsid w:val="00C91807"/>
    <w:rsid w:val="00C91FC1"/>
    <w:rsid w:val="00C930A7"/>
    <w:rsid w:val="00C932CF"/>
    <w:rsid w:val="00C93FAF"/>
    <w:rsid w:val="00C94286"/>
    <w:rsid w:val="00C9485C"/>
    <w:rsid w:val="00C94F0C"/>
    <w:rsid w:val="00C9526A"/>
    <w:rsid w:val="00C97B11"/>
    <w:rsid w:val="00C97CB1"/>
    <w:rsid w:val="00C97FC8"/>
    <w:rsid w:val="00CA0345"/>
    <w:rsid w:val="00CA039E"/>
    <w:rsid w:val="00CA0BF8"/>
    <w:rsid w:val="00CA1B71"/>
    <w:rsid w:val="00CA2042"/>
    <w:rsid w:val="00CA205A"/>
    <w:rsid w:val="00CA2B30"/>
    <w:rsid w:val="00CA3939"/>
    <w:rsid w:val="00CA424C"/>
    <w:rsid w:val="00CA632A"/>
    <w:rsid w:val="00CA6C86"/>
    <w:rsid w:val="00CA70B6"/>
    <w:rsid w:val="00CA7E97"/>
    <w:rsid w:val="00CB0198"/>
    <w:rsid w:val="00CB0E22"/>
    <w:rsid w:val="00CB0E89"/>
    <w:rsid w:val="00CB10B1"/>
    <w:rsid w:val="00CB1F2A"/>
    <w:rsid w:val="00CB215F"/>
    <w:rsid w:val="00CB22AE"/>
    <w:rsid w:val="00CB2369"/>
    <w:rsid w:val="00CB2C3D"/>
    <w:rsid w:val="00CB3194"/>
    <w:rsid w:val="00CB50C5"/>
    <w:rsid w:val="00CB5D95"/>
    <w:rsid w:val="00CB6636"/>
    <w:rsid w:val="00CB6D8C"/>
    <w:rsid w:val="00CB78B2"/>
    <w:rsid w:val="00CC079B"/>
    <w:rsid w:val="00CC0EB3"/>
    <w:rsid w:val="00CC17D4"/>
    <w:rsid w:val="00CC2FBC"/>
    <w:rsid w:val="00CC34BB"/>
    <w:rsid w:val="00CC3BE4"/>
    <w:rsid w:val="00CC3D1B"/>
    <w:rsid w:val="00CC4AC4"/>
    <w:rsid w:val="00CC63D6"/>
    <w:rsid w:val="00CD01D5"/>
    <w:rsid w:val="00CD196E"/>
    <w:rsid w:val="00CD1B92"/>
    <w:rsid w:val="00CD2628"/>
    <w:rsid w:val="00CD2795"/>
    <w:rsid w:val="00CD2F7F"/>
    <w:rsid w:val="00CD34A2"/>
    <w:rsid w:val="00CD3EC5"/>
    <w:rsid w:val="00CD62BD"/>
    <w:rsid w:val="00CD69D0"/>
    <w:rsid w:val="00CD6ECD"/>
    <w:rsid w:val="00CD7BCD"/>
    <w:rsid w:val="00CD7C1C"/>
    <w:rsid w:val="00CE15D7"/>
    <w:rsid w:val="00CE2293"/>
    <w:rsid w:val="00CE26F4"/>
    <w:rsid w:val="00CE372F"/>
    <w:rsid w:val="00CE42FE"/>
    <w:rsid w:val="00CE4324"/>
    <w:rsid w:val="00CE4470"/>
    <w:rsid w:val="00CE49B5"/>
    <w:rsid w:val="00CE56CE"/>
    <w:rsid w:val="00CE58C1"/>
    <w:rsid w:val="00CE6142"/>
    <w:rsid w:val="00CE6C1B"/>
    <w:rsid w:val="00CE6F07"/>
    <w:rsid w:val="00CE7C33"/>
    <w:rsid w:val="00CF05DF"/>
    <w:rsid w:val="00CF094D"/>
    <w:rsid w:val="00CF0BEB"/>
    <w:rsid w:val="00CF0D85"/>
    <w:rsid w:val="00CF0F72"/>
    <w:rsid w:val="00CF1881"/>
    <w:rsid w:val="00CF1940"/>
    <w:rsid w:val="00CF246D"/>
    <w:rsid w:val="00CF2663"/>
    <w:rsid w:val="00CF31D0"/>
    <w:rsid w:val="00CF35FA"/>
    <w:rsid w:val="00CF3D31"/>
    <w:rsid w:val="00CF43C9"/>
    <w:rsid w:val="00CF43FA"/>
    <w:rsid w:val="00CF5771"/>
    <w:rsid w:val="00CF78D8"/>
    <w:rsid w:val="00CF7EBD"/>
    <w:rsid w:val="00CF7F07"/>
    <w:rsid w:val="00D001DE"/>
    <w:rsid w:val="00D0062C"/>
    <w:rsid w:val="00D02B7B"/>
    <w:rsid w:val="00D03009"/>
    <w:rsid w:val="00D0302A"/>
    <w:rsid w:val="00D03348"/>
    <w:rsid w:val="00D0347A"/>
    <w:rsid w:val="00D036AE"/>
    <w:rsid w:val="00D03E25"/>
    <w:rsid w:val="00D041DC"/>
    <w:rsid w:val="00D04318"/>
    <w:rsid w:val="00D04E22"/>
    <w:rsid w:val="00D05728"/>
    <w:rsid w:val="00D0641C"/>
    <w:rsid w:val="00D066B0"/>
    <w:rsid w:val="00D0682E"/>
    <w:rsid w:val="00D06F96"/>
    <w:rsid w:val="00D06FDB"/>
    <w:rsid w:val="00D0742E"/>
    <w:rsid w:val="00D07479"/>
    <w:rsid w:val="00D07BD1"/>
    <w:rsid w:val="00D07F0B"/>
    <w:rsid w:val="00D1035B"/>
    <w:rsid w:val="00D10866"/>
    <w:rsid w:val="00D10C77"/>
    <w:rsid w:val="00D112F1"/>
    <w:rsid w:val="00D11C8E"/>
    <w:rsid w:val="00D1361B"/>
    <w:rsid w:val="00D14051"/>
    <w:rsid w:val="00D144BF"/>
    <w:rsid w:val="00D14AC9"/>
    <w:rsid w:val="00D14BAF"/>
    <w:rsid w:val="00D14BB8"/>
    <w:rsid w:val="00D159AB"/>
    <w:rsid w:val="00D15C25"/>
    <w:rsid w:val="00D1646E"/>
    <w:rsid w:val="00D171B5"/>
    <w:rsid w:val="00D17333"/>
    <w:rsid w:val="00D204C9"/>
    <w:rsid w:val="00D20B76"/>
    <w:rsid w:val="00D20E6C"/>
    <w:rsid w:val="00D21105"/>
    <w:rsid w:val="00D214F5"/>
    <w:rsid w:val="00D2178B"/>
    <w:rsid w:val="00D21F8E"/>
    <w:rsid w:val="00D230D0"/>
    <w:rsid w:val="00D238F4"/>
    <w:rsid w:val="00D23C9A"/>
    <w:rsid w:val="00D25904"/>
    <w:rsid w:val="00D25CBD"/>
    <w:rsid w:val="00D26DF5"/>
    <w:rsid w:val="00D271DA"/>
    <w:rsid w:val="00D277EA"/>
    <w:rsid w:val="00D27DB1"/>
    <w:rsid w:val="00D300BD"/>
    <w:rsid w:val="00D3028F"/>
    <w:rsid w:val="00D30FBC"/>
    <w:rsid w:val="00D31000"/>
    <w:rsid w:val="00D31179"/>
    <w:rsid w:val="00D313CF"/>
    <w:rsid w:val="00D32140"/>
    <w:rsid w:val="00D32768"/>
    <w:rsid w:val="00D32C5A"/>
    <w:rsid w:val="00D33037"/>
    <w:rsid w:val="00D3436C"/>
    <w:rsid w:val="00D3506D"/>
    <w:rsid w:val="00D354B7"/>
    <w:rsid w:val="00D359C1"/>
    <w:rsid w:val="00D35CF0"/>
    <w:rsid w:val="00D361F9"/>
    <w:rsid w:val="00D362DE"/>
    <w:rsid w:val="00D36505"/>
    <w:rsid w:val="00D36522"/>
    <w:rsid w:val="00D36F3A"/>
    <w:rsid w:val="00D37398"/>
    <w:rsid w:val="00D37FD5"/>
    <w:rsid w:val="00D4023C"/>
    <w:rsid w:val="00D41E41"/>
    <w:rsid w:val="00D42191"/>
    <w:rsid w:val="00D4244E"/>
    <w:rsid w:val="00D425EA"/>
    <w:rsid w:val="00D42E98"/>
    <w:rsid w:val="00D42F25"/>
    <w:rsid w:val="00D42FF0"/>
    <w:rsid w:val="00D436FC"/>
    <w:rsid w:val="00D44243"/>
    <w:rsid w:val="00D4441F"/>
    <w:rsid w:val="00D45142"/>
    <w:rsid w:val="00D4572B"/>
    <w:rsid w:val="00D45B12"/>
    <w:rsid w:val="00D45E58"/>
    <w:rsid w:val="00D46071"/>
    <w:rsid w:val="00D46486"/>
    <w:rsid w:val="00D4736B"/>
    <w:rsid w:val="00D478F3"/>
    <w:rsid w:val="00D500CF"/>
    <w:rsid w:val="00D51129"/>
    <w:rsid w:val="00D51A65"/>
    <w:rsid w:val="00D520E2"/>
    <w:rsid w:val="00D5217A"/>
    <w:rsid w:val="00D5338F"/>
    <w:rsid w:val="00D53479"/>
    <w:rsid w:val="00D5354A"/>
    <w:rsid w:val="00D53AF4"/>
    <w:rsid w:val="00D53C8A"/>
    <w:rsid w:val="00D5417E"/>
    <w:rsid w:val="00D549D5"/>
    <w:rsid w:val="00D54D1E"/>
    <w:rsid w:val="00D553F5"/>
    <w:rsid w:val="00D55DB1"/>
    <w:rsid w:val="00D5692B"/>
    <w:rsid w:val="00D56A4A"/>
    <w:rsid w:val="00D57088"/>
    <w:rsid w:val="00D57132"/>
    <w:rsid w:val="00D57948"/>
    <w:rsid w:val="00D602A8"/>
    <w:rsid w:val="00D60760"/>
    <w:rsid w:val="00D6096E"/>
    <w:rsid w:val="00D61918"/>
    <w:rsid w:val="00D62E66"/>
    <w:rsid w:val="00D633FA"/>
    <w:rsid w:val="00D63DB6"/>
    <w:rsid w:val="00D644F9"/>
    <w:rsid w:val="00D64806"/>
    <w:rsid w:val="00D6496D"/>
    <w:rsid w:val="00D651B0"/>
    <w:rsid w:val="00D6597A"/>
    <w:rsid w:val="00D66560"/>
    <w:rsid w:val="00D66C53"/>
    <w:rsid w:val="00D66EAA"/>
    <w:rsid w:val="00D67F0C"/>
    <w:rsid w:val="00D7035D"/>
    <w:rsid w:val="00D714DF"/>
    <w:rsid w:val="00D7151E"/>
    <w:rsid w:val="00D715B5"/>
    <w:rsid w:val="00D725A2"/>
    <w:rsid w:val="00D72C41"/>
    <w:rsid w:val="00D74054"/>
    <w:rsid w:val="00D74FF8"/>
    <w:rsid w:val="00D7568B"/>
    <w:rsid w:val="00D75EB6"/>
    <w:rsid w:val="00D7738D"/>
    <w:rsid w:val="00D77B12"/>
    <w:rsid w:val="00D77F2E"/>
    <w:rsid w:val="00D801CE"/>
    <w:rsid w:val="00D80562"/>
    <w:rsid w:val="00D80847"/>
    <w:rsid w:val="00D80D30"/>
    <w:rsid w:val="00D818FF"/>
    <w:rsid w:val="00D81B98"/>
    <w:rsid w:val="00D81C93"/>
    <w:rsid w:val="00D81ED2"/>
    <w:rsid w:val="00D835C0"/>
    <w:rsid w:val="00D84812"/>
    <w:rsid w:val="00D8588F"/>
    <w:rsid w:val="00D85B48"/>
    <w:rsid w:val="00D85CF7"/>
    <w:rsid w:val="00D85E39"/>
    <w:rsid w:val="00D85F79"/>
    <w:rsid w:val="00D86FF5"/>
    <w:rsid w:val="00D87DC9"/>
    <w:rsid w:val="00D90424"/>
    <w:rsid w:val="00D91837"/>
    <w:rsid w:val="00D92D87"/>
    <w:rsid w:val="00D930E1"/>
    <w:rsid w:val="00D93471"/>
    <w:rsid w:val="00D935C7"/>
    <w:rsid w:val="00D93A47"/>
    <w:rsid w:val="00D93A9E"/>
    <w:rsid w:val="00D9429B"/>
    <w:rsid w:val="00D95100"/>
    <w:rsid w:val="00D95CC0"/>
    <w:rsid w:val="00D95F9B"/>
    <w:rsid w:val="00D96B2B"/>
    <w:rsid w:val="00D96FE5"/>
    <w:rsid w:val="00D978BC"/>
    <w:rsid w:val="00D97F42"/>
    <w:rsid w:val="00DA062A"/>
    <w:rsid w:val="00DA0B9F"/>
    <w:rsid w:val="00DA1B07"/>
    <w:rsid w:val="00DA1EA7"/>
    <w:rsid w:val="00DA1F70"/>
    <w:rsid w:val="00DA22D9"/>
    <w:rsid w:val="00DA2390"/>
    <w:rsid w:val="00DA258B"/>
    <w:rsid w:val="00DA290B"/>
    <w:rsid w:val="00DA32FC"/>
    <w:rsid w:val="00DA337D"/>
    <w:rsid w:val="00DA3CC1"/>
    <w:rsid w:val="00DA3D5B"/>
    <w:rsid w:val="00DA5A9B"/>
    <w:rsid w:val="00DA621A"/>
    <w:rsid w:val="00DA6923"/>
    <w:rsid w:val="00DA7AD4"/>
    <w:rsid w:val="00DB065B"/>
    <w:rsid w:val="00DB0701"/>
    <w:rsid w:val="00DB0841"/>
    <w:rsid w:val="00DB0F68"/>
    <w:rsid w:val="00DB1B90"/>
    <w:rsid w:val="00DB21B1"/>
    <w:rsid w:val="00DB3251"/>
    <w:rsid w:val="00DB3AD3"/>
    <w:rsid w:val="00DB415C"/>
    <w:rsid w:val="00DB5103"/>
    <w:rsid w:val="00DB5D10"/>
    <w:rsid w:val="00DB6785"/>
    <w:rsid w:val="00DB6AA0"/>
    <w:rsid w:val="00DB728D"/>
    <w:rsid w:val="00DB73C7"/>
    <w:rsid w:val="00DC02A7"/>
    <w:rsid w:val="00DC056D"/>
    <w:rsid w:val="00DC1334"/>
    <w:rsid w:val="00DC1527"/>
    <w:rsid w:val="00DC17B5"/>
    <w:rsid w:val="00DC183A"/>
    <w:rsid w:val="00DC190A"/>
    <w:rsid w:val="00DC1C1A"/>
    <w:rsid w:val="00DC2231"/>
    <w:rsid w:val="00DC2779"/>
    <w:rsid w:val="00DC2B44"/>
    <w:rsid w:val="00DC35EE"/>
    <w:rsid w:val="00DC3F3F"/>
    <w:rsid w:val="00DC428E"/>
    <w:rsid w:val="00DC5462"/>
    <w:rsid w:val="00DC638A"/>
    <w:rsid w:val="00DC691D"/>
    <w:rsid w:val="00DC7809"/>
    <w:rsid w:val="00DC7F5B"/>
    <w:rsid w:val="00DD0523"/>
    <w:rsid w:val="00DD09D5"/>
    <w:rsid w:val="00DD09ED"/>
    <w:rsid w:val="00DD0B7D"/>
    <w:rsid w:val="00DD13DA"/>
    <w:rsid w:val="00DD15CC"/>
    <w:rsid w:val="00DD18B6"/>
    <w:rsid w:val="00DD1F76"/>
    <w:rsid w:val="00DD363A"/>
    <w:rsid w:val="00DD365E"/>
    <w:rsid w:val="00DD4B96"/>
    <w:rsid w:val="00DD535D"/>
    <w:rsid w:val="00DD5CA2"/>
    <w:rsid w:val="00DD5E84"/>
    <w:rsid w:val="00DD63B3"/>
    <w:rsid w:val="00DD6E7A"/>
    <w:rsid w:val="00DD71F2"/>
    <w:rsid w:val="00DD7919"/>
    <w:rsid w:val="00DE07F1"/>
    <w:rsid w:val="00DE1114"/>
    <w:rsid w:val="00DE11C7"/>
    <w:rsid w:val="00DE1A09"/>
    <w:rsid w:val="00DE1FA5"/>
    <w:rsid w:val="00DE1FD2"/>
    <w:rsid w:val="00DE259A"/>
    <w:rsid w:val="00DE2980"/>
    <w:rsid w:val="00DE3470"/>
    <w:rsid w:val="00DE3BBA"/>
    <w:rsid w:val="00DE450E"/>
    <w:rsid w:val="00DE4C4C"/>
    <w:rsid w:val="00DE72B4"/>
    <w:rsid w:val="00DE733A"/>
    <w:rsid w:val="00DE7342"/>
    <w:rsid w:val="00DE7EAB"/>
    <w:rsid w:val="00DE7FC0"/>
    <w:rsid w:val="00DF0176"/>
    <w:rsid w:val="00DF0941"/>
    <w:rsid w:val="00DF0AF4"/>
    <w:rsid w:val="00DF1247"/>
    <w:rsid w:val="00DF127A"/>
    <w:rsid w:val="00DF1288"/>
    <w:rsid w:val="00DF190D"/>
    <w:rsid w:val="00DF2778"/>
    <w:rsid w:val="00DF2C7C"/>
    <w:rsid w:val="00DF2EBD"/>
    <w:rsid w:val="00DF328A"/>
    <w:rsid w:val="00DF3420"/>
    <w:rsid w:val="00DF58C6"/>
    <w:rsid w:val="00DF67BC"/>
    <w:rsid w:val="00DF6B29"/>
    <w:rsid w:val="00DF6E7E"/>
    <w:rsid w:val="00DF721B"/>
    <w:rsid w:val="00DF73BA"/>
    <w:rsid w:val="00DF775D"/>
    <w:rsid w:val="00E00542"/>
    <w:rsid w:val="00E01684"/>
    <w:rsid w:val="00E01727"/>
    <w:rsid w:val="00E0277B"/>
    <w:rsid w:val="00E02D45"/>
    <w:rsid w:val="00E030E0"/>
    <w:rsid w:val="00E03BF4"/>
    <w:rsid w:val="00E03EEF"/>
    <w:rsid w:val="00E0457A"/>
    <w:rsid w:val="00E057EC"/>
    <w:rsid w:val="00E05A81"/>
    <w:rsid w:val="00E060B5"/>
    <w:rsid w:val="00E0655B"/>
    <w:rsid w:val="00E077E1"/>
    <w:rsid w:val="00E07956"/>
    <w:rsid w:val="00E1051B"/>
    <w:rsid w:val="00E1057B"/>
    <w:rsid w:val="00E105DD"/>
    <w:rsid w:val="00E1078F"/>
    <w:rsid w:val="00E11295"/>
    <w:rsid w:val="00E1194A"/>
    <w:rsid w:val="00E11A56"/>
    <w:rsid w:val="00E1217A"/>
    <w:rsid w:val="00E1232E"/>
    <w:rsid w:val="00E13195"/>
    <w:rsid w:val="00E13200"/>
    <w:rsid w:val="00E1339F"/>
    <w:rsid w:val="00E13A40"/>
    <w:rsid w:val="00E13E3B"/>
    <w:rsid w:val="00E14EE1"/>
    <w:rsid w:val="00E14F4C"/>
    <w:rsid w:val="00E170E6"/>
    <w:rsid w:val="00E20A60"/>
    <w:rsid w:val="00E218F3"/>
    <w:rsid w:val="00E21984"/>
    <w:rsid w:val="00E23923"/>
    <w:rsid w:val="00E24777"/>
    <w:rsid w:val="00E24969"/>
    <w:rsid w:val="00E24C58"/>
    <w:rsid w:val="00E25014"/>
    <w:rsid w:val="00E2535A"/>
    <w:rsid w:val="00E2605C"/>
    <w:rsid w:val="00E26459"/>
    <w:rsid w:val="00E274B4"/>
    <w:rsid w:val="00E3003E"/>
    <w:rsid w:val="00E3035B"/>
    <w:rsid w:val="00E30447"/>
    <w:rsid w:val="00E3062E"/>
    <w:rsid w:val="00E31266"/>
    <w:rsid w:val="00E31E5B"/>
    <w:rsid w:val="00E31EF7"/>
    <w:rsid w:val="00E32EE0"/>
    <w:rsid w:val="00E33A37"/>
    <w:rsid w:val="00E34011"/>
    <w:rsid w:val="00E341DB"/>
    <w:rsid w:val="00E349C3"/>
    <w:rsid w:val="00E353BA"/>
    <w:rsid w:val="00E37854"/>
    <w:rsid w:val="00E4079A"/>
    <w:rsid w:val="00E408E2"/>
    <w:rsid w:val="00E40A1E"/>
    <w:rsid w:val="00E40C8B"/>
    <w:rsid w:val="00E41436"/>
    <w:rsid w:val="00E41A8C"/>
    <w:rsid w:val="00E41B2A"/>
    <w:rsid w:val="00E424C7"/>
    <w:rsid w:val="00E42737"/>
    <w:rsid w:val="00E43B9E"/>
    <w:rsid w:val="00E43D0D"/>
    <w:rsid w:val="00E44B25"/>
    <w:rsid w:val="00E45B54"/>
    <w:rsid w:val="00E465BC"/>
    <w:rsid w:val="00E46D07"/>
    <w:rsid w:val="00E46E18"/>
    <w:rsid w:val="00E47273"/>
    <w:rsid w:val="00E478C9"/>
    <w:rsid w:val="00E479DD"/>
    <w:rsid w:val="00E52689"/>
    <w:rsid w:val="00E5287F"/>
    <w:rsid w:val="00E535A5"/>
    <w:rsid w:val="00E536C9"/>
    <w:rsid w:val="00E53A11"/>
    <w:rsid w:val="00E53AAE"/>
    <w:rsid w:val="00E544EC"/>
    <w:rsid w:val="00E54514"/>
    <w:rsid w:val="00E54B8B"/>
    <w:rsid w:val="00E54BD4"/>
    <w:rsid w:val="00E55D93"/>
    <w:rsid w:val="00E5616C"/>
    <w:rsid w:val="00E56253"/>
    <w:rsid w:val="00E56AD6"/>
    <w:rsid w:val="00E6019A"/>
    <w:rsid w:val="00E6030A"/>
    <w:rsid w:val="00E603ED"/>
    <w:rsid w:val="00E60481"/>
    <w:rsid w:val="00E61B4E"/>
    <w:rsid w:val="00E6217D"/>
    <w:rsid w:val="00E644F8"/>
    <w:rsid w:val="00E65D29"/>
    <w:rsid w:val="00E66454"/>
    <w:rsid w:val="00E675EB"/>
    <w:rsid w:val="00E67741"/>
    <w:rsid w:val="00E67C78"/>
    <w:rsid w:val="00E67DB7"/>
    <w:rsid w:val="00E70063"/>
    <w:rsid w:val="00E70B7C"/>
    <w:rsid w:val="00E7130A"/>
    <w:rsid w:val="00E71722"/>
    <w:rsid w:val="00E71B87"/>
    <w:rsid w:val="00E7223D"/>
    <w:rsid w:val="00E7253D"/>
    <w:rsid w:val="00E73023"/>
    <w:rsid w:val="00E74782"/>
    <w:rsid w:val="00E767F3"/>
    <w:rsid w:val="00E768BD"/>
    <w:rsid w:val="00E76A1E"/>
    <w:rsid w:val="00E77768"/>
    <w:rsid w:val="00E77EF8"/>
    <w:rsid w:val="00E80653"/>
    <w:rsid w:val="00E80984"/>
    <w:rsid w:val="00E80D70"/>
    <w:rsid w:val="00E80F28"/>
    <w:rsid w:val="00E80FF8"/>
    <w:rsid w:val="00E811CB"/>
    <w:rsid w:val="00E81A49"/>
    <w:rsid w:val="00E825D6"/>
    <w:rsid w:val="00E83043"/>
    <w:rsid w:val="00E836DF"/>
    <w:rsid w:val="00E84088"/>
    <w:rsid w:val="00E841AF"/>
    <w:rsid w:val="00E84205"/>
    <w:rsid w:val="00E8489F"/>
    <w:rsid w:val="00E84C9B"/>
    <w:rsid w:val="00E856FC"/>
    <w:rsid w:val="00E8632C"/>
    <w:rsid w:val="00E87126"/>
    <w:rsid w:val="00E87BA9"/>
    <w:rsid w:val="00E87D9B"/>
    <w:rsid w:val="00E902F1"/>
    <w:rsid w:val="00E90DD2"/>
    <w:rsid w:val="00E915B6"/>
    <w:rsid w:val="00E917F9"/>
    <w:rsid w:val="00E92472"/>
    <w:rsid w:val="00E93EE1"/>
    <w:rsid w:val="00E95163"/>
    <w:rsid w:val="00E95389"/>
    <w:rsid w:val="00E96AE4"/>
    <w:rsid w:val="00E9785A"/>
    <w:rsid w:val="00EA0133"/>
    <w:rsid w:val="00EA04C5"/>
    <w:rsid w:val="00EA0936"/>
    <w:rsid w:val="00EA099A"/>
    <w:rsid w:val="00EA1885"/>
    <w:rsid w:val="00EA19F9"/>
    <w:rsid w:val="00EA1F3C"/>
    <w:rsid w:val="00EA20EF"/>
    <w:rsid w:val="00EA2B13"/>
    <w:rsid w:val="00EA3836"/>
    <w:rsid w:val="00EA3FC6"/>
    <w:rsid w:val="00EA424B"/>
    <w:rsid w:val="00EA46D5"/>
    <w:rsid w:val="00EA4CD2"/>
    <w:rsid w:val="00EA5342"/>
    <w:rsid w:val="00EA5D34"/>
    <w:rsid w:val="00EA5E70"/>
    <w:rsid w:val="00EA5E89"/>
    <w:rsid w:val="00EA6914"/>
    <w:rsid w:val="00EA6EC0"/>
    <w:rsid w:val="00EA716E"/>
    <w:rsid w:val="00EA7443"/>
    <w:rsid w:val="00EB04E3"/>
    <w:rsid w:val="00EB148C"/>
    <w:rsid w:val="00EB1DC7"/>
    <w:rsid w:val="00EB27B3"/>
    <w:rsid w:val="00EB2F42"/>
    <w:rsid w:val="00EB352C"/>
    <w:rsid w:val="00EB45B0"/>
    <w:rsid w:val="00EB4723"/>
    <w:rsid w:val="00EB4C6E"/>
    <w:rsid w:val="00EB5283"/>
    <w:rsid w:val="00EB5C8F"/>
    <w:rsid w:val="00EB6085"/>
    <w:rsid w:val="00EB6214"/>
    <w:rsid w:val="00EB7536"/>
    <w:rsid w:val="00EB793C"/>
    <w:rsid w:val="00EB7BF7"/>
    <w:rsid w:val="00EB7FFD"/>
    <w:rsid w:val="00EC0785"/>
    <w:rsid w:val="00EC0B0A"/>
    <w:rsid w:val="00EC1883"/>
    <w:rsid w:val="00EC1C55"/>
    <w:rsid w:val="00EC267F"/>
    <w:rsid w:val="00EC26CA"/>
    <w:rsid w:val="00EC2F3F"/>
    <w:rsid w:val="00EC30A1"/>
    <w:rsid w:val="00EC33DC"/>
    <w:rsid w:val="00EC3A40"/>
    <w:rsid w:val="00EC3D83"/>
    <w:rsid w:val="00EC3DA2"/>
    <w:rsid w:val="00EC4D97"/>
    <w:rsid w:val="00EC4DEE"/>
    <w:rsid w:val="00EC6066"/>
    <w:rsid w:val="00EC61B0"/>
    <w:rsid w:val="00EC7203"/>
    <w:rsid w:val="00EC7450"/>
    <w:rsid w:val="00EC7771"/>
    <w:rsid w:val="00EC7C72"/>
    <w:rsid w:val="00ED005B"/>
    <w:rsid w:val="00ED0725"/>
    <w:rsid w:val="00ED0B64"/>
    <w:rsid w:val="00ED0DF0"/>
    <w:rsid w:val="00ED186F"/>
    <w:rsid w:val="00ED1DC3"/>
    <w:rsid w:val="00ED1E97"/>
    <w:rsid w:val="00ED2794"/>
    <w:rsid w:val="00ED2E0D"/>
    <w:rsid w:val="00ED2F66"/>
    <w:rsid w:val="00ED319A"/>
    <w:rsid w:val="00ED33E7"/>
    <w:rsid w:val="00ED3785"/>
    <w:rsid w:val="00ED4573"/>
    <w:rsid w:val="00ED4877"/>
    <w:rsid w:val="00ED4C4D"/>
    <w:rsid w:val="00ED4F10"/>
    <w:rsid w:val="00ED5945"/>
    <w:rsid w:val="00ED5BB5"/>
    <w:rsid w:val="00ED5E14"/>
    <w:rsid w:val="00ED5E7A"/>
    <w:rsid w:val="00ED62D9"/>
    <w:rsid w:val="00ED679E"/>
    <w:rsid w:val="00ED6DE8"/>
    <w:rsid w:val="00ED6FD1"/>
    <w:rsid w:val="00ED7225"/>
    <w:rsid w:val="00ED7942"/>
    <w:rsid w:val="00EE0160"/>
    <w:rsid w:val="00EE03DE"/>
    <w:rsid w:val="00EE0EF1"/>
    <w:rsid w:val="00EE178E"/>
    <w:rsid w:val="00EE18C5"/>
    <w:rsid w:val="00EE19EF"/>
    <w:rsid w:val="00EE1F00"/>
    <w:rsid w:val="00EE211C"/>
    <w:rsid w:val="00EE2436"/>
    <w:rsid w:val="00EE2D7C"/>
    <w:rsid w:val="00EE3832"/>
    <w:rsid w:val="00EE41BD"/>
    <w:rsid w:val="00EE5145"/>
    <w:rsid w:val="00EE5E2C"/>
    <w:rsid w:val="00EE7805"/>
    <w:rsid w:val="00EF023E"/>
    <w:rsid w:val="00EF0FC6"/>
    <w:rsid w:val="00EF10E0"/>
    <w:rsid w:val="00EF1CDD"/>
    <w:rsid w:val="00EF3B86"/>
    <w:rsid w:val="00EF4A23"/>
    <w:rsid w:val="00EF4F2B"/>
    <w:rsid w:val="00EF5F8D"/>
    <w:rsid w:val="00EF60E9"/>
    <w:rsid w:val="00EF66DA"/>
    <w:rsid w:val="00EF7D44"/>
    <w:rsid w:val="00F00DA7"/>
    <w:rsid w:val="00F01C8E"/>
    <w:rsid w:val="00F036A2"/>
    <w:rsid w:val="00F039B1"/>
    <w:rsid w:val="00F0400B"/>
    <w:rsid w:val="00F04A6F"/>
    <w:rsid w:val="00F059B9"/>
    <w:rsid w:val="00F05A8C"/>
    <w:rsid w:val="00F07892"/>
    <w:rsid w:val="00F1080E"/>
    <w:rsid w:val="00F10841"/>
    <w:rsid w:val="00F114E3"/>
    <w:rsid w:val="00F11DF5"/>
    <w:rsid w:val="00F12498"/>
    <w:rsid w:val="00F12B4A"/>
    <w:rsid w:val="00F12B9B"/>
    <w:rsid w:val="00F14649"/>
    <w:rsid w:val="00F14CC6"/>
    <w:rsid w:val="00F150F8"/>
    <w:rsid w:val="00F156EE"/>
    <w:rsid w:val="00F1681A"/>
    <w:rsid w:val="00F17202"/>
    <w:rsid w:val="00F205AB"/>
    <w:rsid w:val="00F20A10"/>
    <w:rsid w:val="00F22CED"/>
    <w:rsid w:val="00F256F5"/>
    <w:rsid w:val="00F25CC4"/>
    <w:rsid w:val="00F265F4"/>
    <w:rsid w:val="00F268B5"/>
    <w:rsid w:val="00F26A19"/>
    <w:rsid w:val="00F26AFA"/>
    <w:rsid w:val="00F27692"/>
    <w:rsid w:val="00F276F1"/>
    <w:rsid w:val="00F27A0D"/>
    <w:rsid w:val="00F30045"/>
    <w:rsid w:val="00F3137A"/>
    <w:rsid w:val="00F316B0"/>
    <w:rsid w:val="00F31C07"/>
    <w:rsid w:val="00F3226D"/>
    <w:rsid w:val="00F32617"/>
    <w:rsid w:val="00F32911"/>
    <w:rsid w:val="00F32C0F"/>
    <w:rsid w:val="00F33CF5"/>
    <w:rsid w:val="00F33FD7"/>
    <w:rsid w:val="00F34A37"/>
    <w:rsid w:val="00F35121"/>
    <w:rsid w:val="00F355D5"/>
    <w:rsid w:val="00F355F1"/>
    <w:rsid w:val="00F35605"/>
    <w:rsid w:val="00F35957"/>
    <w:rsid w:val="00F35D38"/>
    <w:rsid w:val="00F36207"/>
    <w:rsid w:val="00F36862"/>
    <w:rsid w:val="00F36972"/>
    <w:rsid w:val="00F36FA3"/>
    <w:rsid w:val="00F411F3"/>
    <w:rsid w:val="00F424C1"/>
    <w:rsid w:val="00F425A7"/>
    <w:rsid w:val="00F42AB4"/>
    <w:rsid w:val="00F4359B"/>
    <w:rsid w:val="00F44763"/>
    <w:rsid w:val="00F45E80"/>
    <w:rsid w:val="00F4623F"/>
    <w:rsid w:val="00F4639A"/>
    <w:rsid w:val="00F467DC"/>
    <w:rsid w:val="00F46DD0"/>
    <w:rsid w:val="00F500FD"/>
    <w:rsid w:val="00F5046D"/>
    <w:rsid w:val="00F504CC"/>
    <w:rsid w:val="00F50DBD"/>
    <w:rsid w:val="00F50E92"/>
    <w:rsid w:val="00F51415"/>
    <w:rsid w:val="00F51A5B"/>
    <w:rsid w:val="00F51D2C"/>
    <w:rsid w:val="00F520A5"/>
    <w:rsid w:val="00F530D0"/>
    <w:rsid w:val="00F5384F"/>
    <w:rsid w:val="00F53C1E"/>
    <w:rsid w:val="00F53D10"/>
    <w:rsid w:val="00F547E7"/>
    <w:rsid w:val="00F55109"/>
    <w:rsid w:val="00F56307"/>
    <w:rsid w:val="00F5641A"/>
    <w:rsid w:val="00F568BF"/>
    <w:rsid w:val="00F56A75"/>
    <w:rsid w:val="00F56B03"/>
    <w:rsid w:val="00F57132"/>
    <w:rsid w:val="00F604C6"/>
    <w:rsid w:val="00F6074C"/>
    <w:rsid w:val="00F60FF5"/>
    <w:rsid w:val="00F615D7"/>
    <w:rsid w:val="00F61B01"/>
    <w:rsid w:val="00F61D0A"/>
    <w:rsid w:val="00F62571"/>
    <w:rsid w:val="00F62726"/>
    <w:rsid w:val="00F62965"/>
    <w:rsid w:val="00F6331C"/>
    <w:rsid w:val="00F63B2E"/>
    <w:rsid w:val="00F63C5D"/>
    <w:rsid w:val="00F640DA"/>
    <w:rsid w:val="00F64346"/>
    <w:rsid w:val="00F64503"/>
    <w:rsid w:val="00F6501E"/>
    <w:rsid w:val="00F650D9"/>
    <w:rsid w:val="00F6528B"/>
    <w:rsid w:val="00F66836"/>
    <w:rsid w:val="00F6709A"/>
    <w:rsid w:val="00F670F0"/>
    <w:rsid w:val="00F67161"/>
    <w:rsid w:val="00F67310"/>
    <w:rsid w:val="00F67D45"/>
    <w:rsid w:val="00F70028"/>
    <w:rsid w:val="00F70221"/>
    <w:rsid w:val="00F716C6"/>
    <w:rsid w:val="00F7194F"/>
    <w:rsid w:val="00F7221E"/>
    <w:rsid w:val="00F7263B"/>
    <w:rsid w:val="00F736C2"/>
    <w:rsid w:val="00F7458E"/>
    <w:rsid w:val="00F74B08"/>
    <w:rsid w:val="00F74DE3"/>
    <w:rsid w:val="00F757C1"/>
    <w:rsid w:val="00F757C2"/>
    <w:rsid w:val="00F7615E"/>
    <w:rsid w:val="00F761EE"/>
    <w:rsid w:val="00F763A4"/>
    <w:rsid w:val="00F763F9"/>
    <w:rsid w:val="00F77565"/>
    <w:rsid w:val="00F776E3"/>
    <w:rsid w:val="00F778B8"/>
    <w:rsid w:val="00F81747"/>
    <w:rsid w:val="00F82748"/>
    <w:rsid w:val="00F8303A"/>
    <w:rsid w:val="00F84105"/>
    <w:rsid w:val="00F84556"/>
    <w:rsid w:val="00F85B36"/>
    <w:rsid w:val="00F85BCB"/>
    <w:rsid w:val="00F8655D"/>
    <w:rsid w:val="00F86BAD"/>
    <w:rsid w:val="00F8706E"/>
    <w:rsid w:val="00F87273"/>
    <w:rsid w:val="00F87320"/>
    <w:rsid w:val="00F926A0"/>
    <w:rsid w:val="00F92D47"/>
    <w:rsid w:val="00F9334F"/>
    <w:rsid w:val="00F93C14"/>
    <w:rsid w:val="00F94746"/>
    <w:rsid w:val="00F94945"/>
    <w:rsid w:val="00F954D3"/>
    <w:rsid w:val="00F97711"/>
    <w:rsid w:val="00F97928"/>
    <w:rsid w:val="00F97F31"/>
    <w:rsid w:val="00FA04E1"/>
    <w:rsid w:val="00FA0F2D"/>
    <w:rsid w:val="00FA0F98"/>
    <w:rsid w:val="00FA1007"/>
    <w:rsid w:val="00FA12AC"/>
    <w:rsid w:val="00FA13D9"/>
    <w:rsid w:val="00FA14BC"/>
    <w:rsid w:val="00FA1C0C"/>
    <w:rsid w:val="00FA237E"/>
    <w:rsid w:val="00FA2391"/>
    <w:rsid w:val="00FA3907"/>
    <w:rsid w:val="00FA3ED9"/>
    <w:rsid w:val="00FA4019"/>
    <w:rsid w:val="00FA40EF"/>
    <w:rsid w:val="00FA501A"/>
    <w:rsid w:val="00FA50DA"/>
    <w:rsid w:val="00FA5258"/>
    <w:rsid w:val="00FA53DB"/>
    <w:rsid w:val="00FA545B"/>
    <w:rsid w:val="00FA59A8"/>
    <w:rsid w:val="00FA6193"/>
    <w:rsid w:val="00FA644F"/>
    <w:rsid w:val="00FA6463"/>
    <w:rsid w:val="00FA6B4A"/>
    <w:rsid w:val="00FA6D42"/>
    <w:rsid w:val="00FA6DCC"/>
    <w:rsid w:val="00FA6DD5"/>
    <w:rsid w:val="00FA7B20"/>
    <w:rsid w:val="00FB00B5"/>
    <w:rsid w:val="00FB02C0"/>
    <w:rsid w:val="00FB0BCF"/>
    <w:rsid w:val="00FB0D6D"/>
    <w:rsid w:val="00FB2894"/>
    <w:rsid w:val="00FB2B34"/>
    <w:rsid w:val="00FB32ED"/>
    <w:rsid w:val="00FB35D5"/>
    <w:rsid w:val="00FB3DAC"/>
    <w:rsid w:val="00FB5563"/>
    <w:rsid w:val="00FB5A22"/>
    <w:rsid w:val="00FB5C81"/>
    <w:rsid w:val="00FB5F15"/>
    <w:rsid w:val="00FB5F5B"/>
    <w:rsid w:val="00FB7259"/>
    <w:rsid w:val="00FB7410"/>
    <w:rsid w:val="00FB7D05"/>
    <w:rsid w:val="00FC06CB"/>
    <w:rsid w:val="00FC1155"/>
    <w:rsid w:val="00FC164B"/>
    <w:rsid w:val="00FC21E4"/>
    <w:rsid w:val="00FC24CF"/>
    <w:rsid w:val="00FC34DB"/>
    <w:rsid w:val="00FC42B7"/>
    <w:rsid w:val="00FC4E43"/>
    <w:rsid w:val="00FC613A"/>
    <w:rsid w:val="00FC62FB"/>
    <w:rsid w:val="00FC665D"/>
    <w:rsid w:val="00FC6D0F"/>
    <w:rsid w:val="00FC6E32"/>
    <w:rsid w:val="00FC7527"/>
    <w:rsid w:val="00FC77F4"/>
    <w:rsid w:val="00FC7C42"/>
    <w:rsid w:val="00FC7F2D"/>
    <w:rsid w:val="00FD0C0B"/>
    <w:rsid w:val="00FD0DF9"/>
    <w:rsid w:val="00FD104A"/>
    <w:rsid w:val="00FD1AAA"/>
    <w:rsid w:val="00FD2270"/>
    <w:rsid w:val="00FD23EA"/>
    <w:rsid w:val="00FD2763"/>
    <w:rsid w:val="00FD2955"/>
    <w:rsid w:val="00FD29E3"/>
    <w:rsid w:val="00FD319B"/>
    <w:rsid w:val="00FD3B7B"/>
    <w:rsid w:val="00FD4258"/>
    <w:rsid w:val="00FD4757"/>
    <w:rsid w:val="00FD4D58"/>
    <w:rsid w:val="00FD5210"/>
    <w:rsid w:val="00FD55C8"/>
    <w:rsid w:val="00FD579A"/>
    <w:rsid w:val="00FD6296"/>
    <w:rsid w:val="00FD6A31"/>
    <w:rsid w:val="00FD6E03"/>
    <w:rsid w:val="00FE0457"/>
    <w:rsid w:val="00FE0F26"/>
    <w:rsid w:val="00FE12D1"/>
    <w:rsid w:val="00FE13F2"/>
    <w:rsid w:val="00FE1C38"/>
    <w:rsid w:val="00FE1D0A"/>
    <w:rsid w:val="00FE2AD4"/>
    <w:rsid w:val="00FE3EC7"/>
    <w:rsid w:val="00FE4988"/>
    <w:rsid w:val="00FE4C8F"/>
    <w:rsid w:val="00FE53C1"/>
    <w:rsid w:val="00FE58E2"/>
    <w:rsid w:val="00FE5F89"/>
    <w:rsid w:val="00FE60E5"/>
    <w:rsid w:val="00FE7BB1"/>
    <w:rsid w:val="00FF0338"/>
    <w:rsid w:val="00FF12E2"/>
    <w:rsid w:val="00FF2593"/>
    <w:rsid w:val="00FF2775"/>
    <w:rsid w:val="00FF2A03"/>
    <w:rsid w:val="00FF2BF2"/>
    <w:rsid w:val="00FF2E2A"/>
    <w:rsid w:val="00FF30E3"/>
    <w:rsid w:val="00FF3164"/>
    <w:rsid w:val="00FF3985"/>
    <w:rsid w:val="00FF3A3D"/>
    <w:rsid w:val="00FF3BB3"/>
    <w:rsid w:val="00FF3E10"/>
    <w:rsid w:val="00FF409C"/>
    <w:rsid w:val="00FF4191"/>
    <w:rsid w:val="00FF4523"/>
    <w:rsid w:val="00FF62B0"/>
    <w:rsid w:val="00FF69F6"/>
    <w:rsid w:val="00FF7349"/>
    <w:rsid w:val="00FF74A3"/>
    <w:rsid w:val="00FF7E9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B0F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C5DCC"/>
    <w:pPr>
      <w:overflowPunct w:val="0"/>
      <w:autoSpaceDE w:val="0"/>
      <w:autoSpaceDN w:val="0"/>
      <w:adjustRightInd w:val="0"/>
      <w:spacing w:line="280" w:lineRule="atLeast"/>
      <w:jc w:val="both"/>
      <w:textAlignment w:val="baseline"/>
    </w:pPr>
    <w:rPr>
      <w:sz w:val="24"/>
      <w:lang w:eastAsia="en-US"/>
    </w:rPr>
  </w:style>
  <w:style w:type="paragraph" w:styleId="Nadpis1">
    <w:name w:val="heading 1"/>
    <w:aliases w:val="h1,H1,Attribute Heading 1,Kapitola,Nadpis 11"/>
    <w:basedOn w:val="Normlny"/>
    <w:next w:val="Nadpis2"/>
    <w:link w:val="Nadpis1Char"/>
    <w:uiPriority w:val="99"/>
    <w:qFormat/>
    <w:rsid w:val="00E349C3"/>
    <w:pPr>
      <w:keepNext/>
      <w:numPr>
        <w:numId w:val="17"/>
      </w:numPr>
      <w:spacing w:before="480" w:after="120"/>
      <w:outlineLvl w:val="0"/>
    </w:pPr>
    <w:rPr>
      <w:b/>
      <w:caps/>
      <w:kern w:val="28"/>
      <w:sz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
    <w:basedOn w:val="Normlny"/>
    <w:link w:val="Nadpis2Char"/>
    <w:uiPriority w:val="99"/>
    <w:qFormat/>
    <w:rsid w:val="00E349C3"/>
    <w:pPr>
      <w:numPr>
        <w:ilvl w:val="1"/>
        <w:numId w:val="17"/>
      </w:numPr>
      <w:spacing w:after="120"/>
      <w:outlineLvl w:val="1"/>
    </w:p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h"/>
    <w:basedOn w:val="Normlny"/>
    <w:next w:val="Normlny"/>
    <w:link w:val="Nadpis3Char"/>
    <w:uiPriority w:val="99"/>
    <w:qFormat/>
    <w:rsid w:val="00E349C3"/>
    <w:pPr>
      <w:numPr>
        <w:ilvl w:val="2"/>
        <w:numId w:val="17"/>
      </w:numPr>
      <w:spacing w:after="120"/>
      <w:outlineLvl w:val="2"/>
    </w:pPr>
  </w:style>
  <w:style w:type="paragraph" w:styleId="Nadpis4">
    <w:name w:val="heading 4"/>
    <w:aliases w:val="Podkapitola3"/>
    <w:basedOn w:val="Normlny"/>
    <w:next w:val="Normlny"/>
    <w:link w:val="Nadpis4Char"/>
    <w:uiPriority w:val="99"/>
    <w:qFormat/>
    <w:rsid w:val="00E349C3"/>
    <w:pPr>
      <w:numPr>
        <w:ilvl w:val="3"/>
        <w:numId w:val="17"/>
      </w:numPr>
      <w:spacing w:after="120"/>
      <w:outlineLvl w:val="3"/>
    </w:pPr>
  </w:style>
  <w:style w:type="paragraph" w:styleId="Nadpis5">
    <w:name w:val="heading 5"/>
    <w:aliases w:val="Požiadavka 5"/>
    <w:basedOn w:val="Normlny"/>
    <w:next w:val="Normlny"/>
    <w:link w:val="Nadpis5Char"/>
    <w:uiPriority w:val="99"/>
    <w:qFormat/>
    <w:rsid w:val="00E349C3"/>
    <w:pPr>
      <w:numPr>
        <w:ilvl w:val="4"/>
        <w:numId w:val="17"/>
      </w:numPr>
      <w:spacing w:after="120"/>
      <w:outlineLvl w:val="4"/>
    </w:pPr>
  </w:style>
  <w:style w:type="paragraph" w:styleId="Nadpis6">
    <w:name w:val="heading 6"/>
    <w:basedOn w:val="Normlny"/>
    <w:next w:val="Normlny"/>
    <w:link w:val="Nadpis6Char"/>
    <w:uiPriority w:val="99"/>
    <w:qFormat/>
    <w:rsid w:val="00E349C3"/>
    <w:pPr>
      <w:numPr>
        <w:ilvl w:val="5"/>
        <w:numId w:val="17"/>
      </w:numPr>
      <w:spacing w:after="120"/>
      <w:outlineLvl w:val="5"/>
    </w:pPr>
  </w:style>
  <w:style w:type="paragraph" w:styleId="Nadpis7">
    <w:name w:val="heading 7"/>
    <w:basedOn w:val="Normlny"/>
    <w:next w:val="Normlny"/>
    <w:link w:val="Nadpis7Char"/>
    <w:uiPriority w:val="99"/>
    <w:qFormat/>
    <w:rsid w:val="00E349C3"/>
    <w:pPr>
      <w:numPr>
        <w:ilvl w:val="6"/>
        <w:numId w:val="17"/>
      </w:numPr>
      <w:spacing w:after="120"/>
      <w:outlineLvl w:val="6"/>
    </w:pPr>
  </w:style>
  <w:style w:type="paragraph" w:styleId="Nadpis8">
    <w:name w:val="heading 8"/>
    <w:basedOn w:val="Normlny"/>
    <w:next w:val="Normlny"/>
    <w:link w:val="Nadpis8Char"/>
    <w:uiPriority w:val="99"/>
    <w:qFormat/>
    <w:rsid w:val="00E349C3"/>
    <w:pPr>
      <w:numPr>
        <w:ilvl w:val="7"/>
        <w:numId w:val="17"/>
      </w:numPr>
      <w:spacing w:after="120"/>
      <w:outlineLvl w:val="7"/>
    </w:pPr>
  </w:style>
  <w:style w:type="paragraph" w:styleId="Nadpis9">
    <w:name w:val="heading 9"/>
    <w:aliases w:val="Požiadavka 9,h9,heading9"/>
    <w:basedOn w:val="Normlny"/>
    <w:next w:val="Normlny"/>
    <w:link w:val="Nadpis9Char"/>
    <w:uiPriority w:val="99"/>
    <w:qFormat/>
    <w:rsid w:val="00E349C3"/>
    <w:pPr>
      <w:numPr>
        <w:ilvl w:val="8"/>
        <w:numId w:val="17"/>
      </w:numPr>
      <w:spacing w:after="120"/>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Attribute Heading 1 Char,Kapitola Char,Nadpis 11 Char"/>
    <w:link w:val="Nadpis1"/>
    <w:uiPriority w:val="99"/>
    <w:locked/>
    <w:rsid w:val="009C7881"/>
    <w:rPr>
      <w:b/>
      <w:caps/>
      <w:kern w:val="28"/>
      <w:sz w:val="28"/>
      <w:lang w:eastAsia="en-US"/>
    </w:rPr>
  </w:style>
  <w:style w:type="character" w:customStyle="1" w:styleId="Heading2Char">
    <w:name w:val="Heading 2 Char"/>
    <w:aliases w:val="h2 Char,hlavicka Char,F2 Char,F21 Char,ASAPHeading 2 Char,Nadpis 2T Char,PA Major Section Char,2 Char,sub-sect Char,21 Char,sub-sect1 Char,22 Char,sub-sect2 Char,211 Char,sub-sect11 Char,Podkapitola1 Char,Nadpis kapitoly Char,V_Head2 Char"/>
    <w:uiPriority w:val="9"/>
    <w:semiHidden/>
    <w:rsid w:val="00FF0411"/>
    <w:rPr>
      <w:rFonts w:ascii="Cambria" w:eastAsia="Times New Roman" w:hAnsi="Cambria" w:cs="Times New Roman"/>
      <w:b/>
      <w:bCs/>
      <w:i/>
      <w:iCs/>
      <w:sz w:val="28"/>
      <w:szCs w:val="28"/>
      <w:lang w:eastAsia="en-US"/>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link w:val="Nadpis3"/>
    <w:uiPriority w:val="99"/>
    <w:locked/>
    <w:rsid w:val="009C7881"/>
    <w:rPr>
      <w:sz w:val="24"/>
      <w:lang w:eastAsia="en-US"/>
    </w:rPr>
  </w:style>
  <w:style w:type="character" w:customStyle="1" w:styleId="Nadpis4Char">
    <w:name w:val="Nadpis 4 Char"/>
    <w:aliases w:val="Podkapitola3 Char"/>
    <w:link w:val="Nadpis4"/>
    <w:uiPriority w:val="99"/>
    <w:locked/>
    <w:rsid w:val="009C7881"/>
    <w:rPr>
      <w:sz w:val="24"/>
      <w:lang w:eastAsia="en-US"/>
    </w:rPr>
  </w:style>
  <w:style w:type="character" w:customStyle="1" w:styleId="Nadpis5Char">
    <w:name w:val="Nadpis 5 Char"/>
    <w:aliases w:val="Požiadavka 5 Char"/>
    <w:link w:val="Nadpis5"/>
    <w:uiPriority w:val="99"/>
    <w:locked/>
    <w:rsid w:val="009C7881"/>
    <w:rPr>
      <w:sz w:val="24"/>
      <w:lang w:eastAsia="en-US"/>
    </w:rPr>
  </w:style>
  <w:style w:type="character" w:customStyle="1" w:styleId="Nadpis6Char">
    <w:name w:val="Nadpis 6 Char"/>
    <w:link w:val="Nadpis6"/>
    <w:uiPriority w:val="99"/>
    <w:locked/>
    <w:rsid w:val="009C7881"/>
    <w:rPr>
      <w:sz w:val="24"/>
      <w:lang w:eastAsia="en-US"/>
    </w:rPr>
  </w:style>
  <w:style w:type="character" w:customStyle="1" w:styleId="Nadpis7Char">
    <w:name w:val="Nadpis 7 Char"/>
    <w:link w:val="Nadpis7"/>
    <w:uiPriority w:val="99"/>
    <w:locked/>
    <w:rsid w:val="009C7881"/>
    <w:rPr>
      <w:sz w:val="24"/>
      <w:lang w:eastAsia="en-US"/>
    </w:rPr>
  </w:style>
  <w:style w:type="character" w:customStyle="1" w:styleId="Nadpis8Char">
    <w:name w:val="Nadpis 8 Char"/>
    <w:link w:val="Nadpis8"/>
    <w:uiPriority w:val="99"/>
    <w:locked/>
    <w:rsid w:val="009C7881"/>
    <w:rPr>
      <w:sz w:val="24"/>
      <w:lang w:eastAsia="en-US"/>
    </w:rPr>
  </w:style>
  <w:style w:type="character" w:customStyle="1" w:styleId="Nadpis9Char">
    <w:name w:val="Nadpis 9 Char"/>
    <w:aliases w:val="Požiadavka 9 Char,h9 Char,heading9 Char"/>
    <w:link w:val="Nadpis9"/>
    <w:uiPriority w:val="99"/>
    <w:locked/>
    <w:rsid w:val="009C7881"/>
    <w:rPr>
      <w:sz w:val="24"/>
      <w:lang w:eastAsia="en-US"/>
    </w:rPr>
  </w:style>
  <w:style w:type="character" w:customStyle="1" w:styleId="Heading2Char6">
    <w:name w:val="Heading 2 Char6"/>
    <w:aliases w:val="h2 Char7,hlavicka Char7,F2 Char7,F21 Char7,ASAPHeading 2 Char7,Nadpis 2T Char7,PA Major Section Char7,2 Char7,sub-sect Char7,21 Char7,sub-sect1 Char7,22 Char7,sub-sect2 Char7,211 Char7,sub-sect11 Char7,Podkapitola1 Char7,V_Head2 Cha"/>
    <w:uiPriority w:val="99"/>
    <w:semiHidden/>
    <w:locked/>
    <w:rPr>
      <w:rFonts w:ascii="Cambria" w:hAnsi="Cambria" w:cs="Times New Roman"/>
      <w:b/>
      <w:bCs/>
      <w:i/>
      <w:iCs/>
      <w:sz w:val="28"/>
      <w:szCs w:val="28"/>
      <w:lang w:eastAsia="en-US"/>
    </w:rPr>
  </w:style>
  <w:style w:type="character" w:customStyle="1" w:styleId="Heading2Char5">
    <w:name w:val="Heading 2 Char5"/>
    <w:aliases w:val="h2 Char6,hlavicka Char6,F2 Char6,F21 Char6,ASAPHeading 2 Char6,Nadpis 2T Char6,PA Major Section Char6,2 Char6,sub-sect Char6,21 Char6,sub-sect1 Char6,22 Char6,sub-sect2 Char6,211 Char6,sub-sect11 Char6,Podkapitola1 Char6,V_Head2 Cha4"/>
    <w:uiPriority w:val="99"/>
    <w:semiHidden/>
    <w:locked/>
    <w:rsid w:val="001A2F5A"/>
    <w:rPr>
      <w:rFonts w:ascii="Cambria" w:hAnsi="Cambria" w:cs="Times New Roman"/>
      <w:b/>
      <w:bCs/>
      <w:i/>
      <w:iCs/>
      <w:sz w:val="28"/>
      <w:szCs w:val="28"/>
      <w:lang w:eastAsia="en-US"/>
    </w:rPr>
  </w:style>
  <w:style w:type="character" w:customStyle="1" w:styleId="Heading2Char4">
    <w:name w:val="Heading 2 Char4"/>
    <w:aliases w:val="h2 Char5,hlavicka Char5,F2 Char5,F21 Char5,ASAPHeading 2 Char5,Nadpis 2T Char5,PA Major Section Char5,2 Char5,sub-sect Char5,21 Char5,sub-sect1 Char5,22 Char5,sub-sect2 Char5,211 Char5,sub-sect11 Char5,Podkapitola1 Char5,V_Head2 Cha3"/>
    <w:uiPriority w:val="99"/>
    <w:semiHidden/>
    <w:locked/>
    <w:rsid w:val="002517ED"/>
    <w:rPr>
      <w:rFonts w:ascii="Cambria" w:hAnsi="Cambria" w:cs="Times New Roman"/>
      <w:b/>
      <w:bCs/>
      <w:i/>
      <w:iCs/>
      <w:sz w:val="28"/>
      <w:szCs w:val="28"/>
      <w:lang w:eastAsia="en-US"/>
    </w:rPr>
  </w:style>
  <w:style w:type="character" w:customStyle="1" w:styleId="Heading2Char3">
    <w:name w:val="Heading 2 Char3"/>
    <w:aliases w:val="h2 Char4,hlavicka Char4,F2 Char4,F21 Char4,ASAPHeading 2 Char4,Nadpis 2T Char4,PA Major Section Char4,2 Char4,sub-sect Char4,21 Char4,sub-sect1 Char4,22 Char4,sub-sect2 Char4,211 Char4,sub-sect11 Char4,Podkapitola1 Char4,V_Head2 Cha2"/>
    <w:uiPriority w:val="99"/>
    <w:semiHidden/>
    <w:locked/>
    <w:rsid w:val="009244A2"/>
    <w:rPr>
      <w:rFonts w:ascii="Cambria" w:hAnsi="Cambria" w:cs="Times New Roman"/>
      <w:b/>
      <w:bCs/>
      <w:i/>
      <w:iCs/>
      <w:sz w:val="28"/>
      <w:szCs w:val="28"/>
      <w:lang w:eastAsia="en-US"/>
    </w:rPr>
  </w:style>
  <w:style w:type="character" w:customStyle="1" w:styleId="Heading2Char2">
    <w:name w:val="Heading 2 Char2"/>
    <w:aliases w:val="h2 Char3,hlavicka Char3,F2 Char3,F21 Char3,ASAPHeading 2 Char3,Nadpis 2T Char3,PA Major Section Char3,2 Char3,sub-sect Char3,21 Char3,sub-sect1 Char3,22 Char3,sub-sect2 Char3,211 Char3,sub-sect11 Char3,Podkapitola1 Char3,V_Head2 Cha1"/>
    <w:uiPriority w:val="99"/>
    <w:semiHidden/>
    <w:locked/>
    <w:rsid w:val="009C7881"/>
    <w:rPr>
      <w:rFonts w:ascii="Cambria" w:hAnsi="Cambria" w:cs="Times New Roman"/>
      <w:b/>
      <w:bCs/>
      <w:i/>
      <w:iCs/>
      <w:sz w:val="28"/>
      <w:szCs w:val="28"/>
      <w:lang w:eastAsia="en-US"/>
    </w:rPr>
  </w:style>
  <w:style w:type="paragraph" w:styleId="Hlavika">
    <w:name w:val="header"/>
    <w:basedOn w:val="Normlny"/>
    <w:link w:val="HlavikaChar"/>
    <w:uiPriority w:val="99"/>
    <w:rsid w:val="00E349C3"/>
    <w:pPr>
      <w:tabs>
        <w:tab w:val="center" w:pos="4536"/>
        <w:tab w:val="right" w:pos="9072"/>
      </w:tabs>
    </w:pPr>
    <w:rPr>
      <w:sz w:val="16"/>
    </w:rPr>
  </w:style>
  <w:style w:type="character" w:customStyle="1" w:styleId="HlavikaChar">
    <w:name w:val="Hlavička Char"/>
    <w:link w:val="Hlavika"/>
    <w:uiPriority w:val="99"/>
    <w:semiHidden/>
    <w:locked/>
    <w:rsid w:val="009C7881"/>
    <w:rPr>
      <w:rFonts w:cs="Times New Roman"/>
      <w:sz w:val="20"/>
      <w:szCs w:val="20"/>
      <w:lang w:eastAsia="en-US"/>
    </w:rPr>
  </w:style>
  <w:style w:type="paragraph" w:styleId="Pta">
    <w:name w:val="footer"/>
    <w:basedOn w:val="Normlny"/>
    <w:link w:val="PtaChar"/>
    <w:uiPriority w:val="99"/>
    <w:rsid w:val="00E349C3"/>
    <w:pPr>
      <w:tabs>
        <w:tab w:val="center" w:pos="4536"/>
        <w:tab w:val="right" w:pos="8640"/>
      </w:tabs>
    </w:pPr>
    <w:rPr>
      <w:sz w:val="16"/>
    </w:rPr>
  </w:style>
  <w:style w:type="character" w:customStyle="1" w:styleId="FooterChar">
    <w:name w:val="Footer Char"/>
    <w:uiPriority w:val="99"/>
    <w:locked/>
    <w:rsid w:val="00014F88"/>
    <w:rPr>
      <w:rFonts w:cs="Times New Roman"/>
      <w:sz w:val="24"/>
      <w:szCs w:val="24"/>
      <w:lang w:val="sk-SK" w:eastAsia="sk-SK" w:bidi="ar-SA"/>
    </w:rPr>
  </w:style>
  <w:style w:type="character" w:styleId="slostrany">
    <w:name w:val="page number"/>
    <w:uiPriority w:val="99"/>
    <w:rsid w:val="00E349C3"/>
    <w:rPr>
      <w:rFonts w:cs="Times New Roman"/>
    </w:rPr>
  </w:style>
  <w:style w:type="paragraph" w:customStyle="1" w:styleId="Varianta">
    <w:name w:val="Varianta"/>
    <w:basedOn w:val="Normlny"/>
    <w:next w:val="Normlny"/>
    <w:uiPriority w:val="99"/>
    <w:rsid w:val="00E349C3"/>
    <w:pPr>
      <w:spacing w:line="240" w:lineRule="auto"/>
    </w:pPr>
    <w:rPr>
      <w:rFonts w:ascii="Arial" w:hAnsi="Arial"/>
      <w:sz w:val="16"/>
    </w:rPr>
  </w:style>
  <w:style w:type="paragraph" w:styleId="Obsah1">
    <w:name w:val="toc 1"/>
    <w:basedOn w:val="Normlny"/>
    <w:next w:val="Normlny"/>
    <w:uiPriority w:val="99"/>
    <w:semiHidden/>
    <w:rsid w:val="00E349C3"/>
    <w:pPr>
      <w:tabs>
        <w:tab w:val="right" w:pos="5670"/>
      </w:tabs>
    </w:pPr>
  </w:style>
  <w:style w:type="paragraph" w:customStyle="1" w:styleId="Nzevsmlouvy">
    <w:name w:val="Název smlouvy"/>
    <w:basedOn w:val="Normlny"/>
    <w:uiPriority w:val="99"/>
    <w:rsid w:val="00E349C3"/>
    <w:pPr>
      <w:jc w:val="center"/>
    </w:pPr>
    <w:rPr>
      <w:b/>
      <w:sz w:val="36"/>
    </w:rPr>
  </w:style>
  <w:style w:type="paragraph" w:customStyle="1" w:styleId="Smluvnstrana">
    <w:name w:val="Smluvní strana"/>
    <w:basedOn w:val="Normlny"/>
    <w:uiPriority w:val="99"/>
    <w:rsid w:val="00E349C3"/>
    <w:rPr>
      <w:b/>
      <w:sz w:val="28"/>
    </w:rPr>
  </w:style>
  <w:style w:type="paragraph" w:customStyle="1" w:styleId="Identifikacestran">
    <w:name w:val="Identifikace stran"/>
    <w:basedOn w:val="Normlny"/>
    <w:uiPriority w:val="99"/>
    <w:rsid w:val="00E349C3"/>
  </w:style>
  <w:style w:type="paragraph" w:customStyle="1" w:styleId="Prohlen">
    <w:name w:val="Prohlášení"/>
    <w:basedOn w:val="Normlny"/>
    <w:uiPriority w:val="99"/>
    <w:rsid w:val="00E349C3"/>
    <w:pPr>
      <w:jc w:val="center"/>
    </w:pPr>
    <w:rPr>
      <w:b/>
    </w:rPr>
  </w:style>
  <w:style w:type="paragraph" w:customStyle="1" w:styleId="Ploha">
    <w:name w:val="Pøíloha"/>
    <w:basedOn w:val="Normlny"/>
    <w:uiPriority w:val="99"/>
    <w:rsid w:val="00E349C3"/>
    <w:pPr>
      <w:jc w:val="center"/>
    </w:pPr>
    <w:rPr>
      <w:b/>
      <w:sz w:val="36"/>
    </w:rPr>
  </w:style>
  <w:style w:type="character" w:styleId="Odkaznakomentr">
    <w:name w:val="annotation reference"/>
    <w:uiPriority w:val="99"/>
    <w:rsid w:val="00E349C3"/>
    <w:rPr>
      <w:rFonts w:cs="Times New Roman"/>
      <w:sz w:val="16"/>
    </w:rPr>
  </w:style>
  <w:style w:type="paragraph" w:styleId="Textkomentra">
    <w:name w:val="annotation text"/>
    <w:basedOn w:val="Normlny"/>
    <w:link w:val="TextkomentraChar"/>
    <w:uiPriority w:val="99"/>
    <w:rsid w:val="00E349C3"/>
    <w:pPr>
      <w:spacing w:line="240" w:lineRule="auto"/>
    </w:pPr>
    <w:rPr>
      <w:sz w:val="20"/>
    </w:rPr>
  </w:style>
  <w:style w:type="character" w:customStyle="1" w:styleId="TextkomentraChar">
    <w:name w:val="Text komentára Char"/>
    <w:link w:val="Textkomentra"/>
    <w:uiPriority w:val="99"/>
    <w:locked/>
    <w:rsid w:val="009C7881"/>
    <w:rPr>
      <w:rFonts w:cs="Times New Roman"/>
      <w:sz w:val="20"/>
      <w:szCs w:val="20"/>
      <w:lang w:eastAsia="en-US"/>
    </w:rPr>
  </w:style>
  <w:style w:type="paragraph" w:styleId="truktradokumentu">
    <w:name w:val="Document Map"/>
    <w:basedOn w:val="Normlny"/>
    <w:link w:val="truktradokumentuChar"/>
    <w:uiPriority w:val="99"/>
    <w:semiHidden/>
    <w:rsid w:val="00E349C3"/>
    <w:pPr>
      <w:shd w:val="clear" w:color="auto" w:fill="000080"/>
    </w:pPr>
    <w:rPr>
      <w:rFonts w:ascii="Tahoma" w:hAnsi="Tahoma"/>
    </w:rPr>
  </w:style>
  <w:style w:type="character" w:customStyle="1" w:styleId="truktradokumentuChar">
    <w:name w:val="Štruktúra dokumentu Char"/>
    <w:link w:val="truktradokumentu"/>
    <w:uiPriority w:val="99"/>
    <w:semiHidden/>
    <w:locked/>
    <w:rsid w:val="009C7881"/>
    <w:rPr>
      <w:rFonts w:cs="Times New Roman"/>
      <w:sz w:val="2"/>
      <w:lang w:eastAsia="en-US"/>
    </w:rPr>
  </w:style>
  <w:style w:type="paragraph" w:styleId="Zarkazkladnhotextu">
    <w:name w:val="Body Text Indent"/>
    <w:basedOn w:val="Normlny"/>
    <w:link w:val="ZarkazkladnhotextuChar"/>
    <w:rsid w:val="00E349C3"/>
    <w:pPr>
      <w:ind w:left="1418" w:hanging="709"/>
    </w:pPr>
  </w:style>
  <w:style w:type="character" w:customStyle="1" w:styleId="ZarkazkladnhotextuChar">
    <w:name w:val="Zarážka základného textu Char"/>
    <w:link w:val="Zarkazkladnhotextu"/>
    <w:uiPriority w:val="99"/>
    <w:semiHidden/>
    <w:locked/>
    <w:rsid w:val="009C7881"/>
    <w:rPr>
      <w:rFonts w:cs="Times New Roman"/>
      <w:sz w:val="20"/>
      <w:szCs w:val="20"/>
      <w:lang w:eastAsia="en-US"/>
    </w:rPr>
  </w:style>
  <w:style w:type="paragraph" w:customStyle="1" w:styleId="Cislovanyseznam">
    <w:name w:val="Cislovany seznam"/>
    <w:basedOn w:val="Normlny"/>
    <w:uiPriority w:val="99"/>
    <w:rsid w:val="00E349C3"/>
    <w:pPr>
      <w:numPr>
        <w:numId w:val="6"/>
      </w:numPr>
      <w:overflowPunct/>
      <w:autoSpaceDE/>
      <w:autoSpaceDN/>
      <w:adjustRightInd/>
      <w:spacing w:before="40" w:after="60" w:line="240" w:lineRule="auto"/>
      <w:jc w:val="left"/>
      <w:textAlignment w:val="auto"/>
    </w:pPr>
    <w:rPr>
      <w:rFonts w:ascii="OfficinaSanItcTEE" w:hAnsi="OfficinaSanItcTEE"/>
      <w:sz w:val="22"/>
      <w:lang w:val="cs-CZ" w:eastAsia="sk-SK"/>
    </w:rPr>
  </w:style>
  <w:style w:type="paragraph" w:customStyle="1" w:styleId="Cislovanyseznam2">
    <w:name w:val="Cislovany seznam 2"/>
    <w:basedOn w:val="Cislovanyseznam"/>
    <w:uiPriority w:val="99"/>
    <w:rsid w:val="00E349C3"/>
    <w:pPr>
      <w:numPr>
        <w:ilvl w:val="1"/>
      </w:numPr>
      <w:tabs>
        <w:tab w:val="clear" w:pos="567"/>
        <w:tab w:val="num" w:pos="643"/>
        <w:tab w:val="num" w:pos="1209"/>
      </w:tabs>
    </w:pPr>
  </w:style>
  <w:style w:type="paragraph" w:styleId="Textbubliny">
    <w:name w:val="Balloon Text"/>
    <w:basedOn w:val="Normlny"/>
    <w:link w:val="TextbublinyChar"/>
    <w:uiPriority w:val="99"/>
    <w:semiHidden/>
    <w:rsid w:val="00E349C3"/>
    <w:rPr>
      <w:rFonts w:ascii="Tahoma" w:hAnsi="Tahoma" w:cs="Tahoma"/>
      <w:sz w:val="16"/>
      <w:szCs w:val="16"/>
    </w:rPr>
  </w:style>
  <w:style w:type="character" w:customStyle="1" w:styleId="TextbublinyChar">
    <w:name w:val="Text bubliny Char"/>
    <w:link w:val="Textbubliny"/>
    <w:uiPriority w:val="99"/>
    <w:semiHidden/>
    <w:locked/>
    <w:rsid w:val="009C7881"/>
    <w:rPr>
      <w:rFonts w:cs="Times New Roman"/>
      <w:sz w:val="2"/>
      <w:lang w:eastAsia="en-US"/>
    </w:rPr>
  </w:style>
  <w:style w:type="paragraph" w:styleId="Predmetkomentra">
    <w:name w:val="annotation subject"/>
    <w:basedOn w:val="Textkomentra"/>
    <w:next w:val="Textkomentra"/>
    <w:link w:val="PredmetkomentraChar"/>
    <w:uiPriority w:val="99"/>
    <w:semiHidden/>
    <w:rsid w:val="00E349C3"/>
    <w:pPr>
      <w:spacing w:line="280" w:lineRule="atLeast"/>
    </w:pPr>
    <w:rPr>
      <w:b/>
      <w:bCs/>
    </w:rPr>
  </w:style>
  <w:style w:type="character" w:customStyle="1" w:styleId="PredmetkomentraChar">
    <w:name w:val="Predmet komentára Char"/>
    <w:link w:val="Predmetkomentra"/>
    <w:uiPriority w:val="99"/>
    <w:semiHidden/>
    <w:locked/>
    <w:rsid w:val="009C7881"/>
    <w:rPr>
      <w:rFonts w:cs="Times New Roman"/>
      <w:b/>
      <w:bCs/>
      <w:sz w:val="20"/>
      <w:szCs w:val="20"/>
      <w:lang w:eastAsia="en-US"/>
    </w:rPr>
  </w:style>
  <w:style w:type="paragraph" w:styleId="Popis">
    <w:name w:val="caption"/>
    <w:basedOn w:val="Normlny"/>
    <w:next w:val="Normlny"/>
    <w:qFormat/>
    <w:rsid w:val="00E349C3"/>
    <w:pPr>
      <w:jc w:val="center"/>
    </w:pPr>
    <w:rPr>
      <w:rFonts w:ascii="Garamond" w:hAnsi="Garamond"/>
      <w:b/>
      <w:bCs/>
      <w:sz w:val="28"/>
      <w:lang w:val="cs-CZ"/>
    </w:rPr>
  </w:style>
  <w:style w:type="character" w:styleId="Vrazn">
    <w:name w:val="Strong"/>
    <w:uiPriority w:val="99"/>
    <w:qFormat/>
    <w:rsid w:val="00E349C3"/>
    <w:rPr>
      <w:rFonts w:cs="Times New Roman"/>
      <w:b/>
      <w:bCs/>
    </w:rPr>
  </w:style>
  <w:style w:type="paragraph" w:customStyle="1" w:styleId="Normln">
    <w:name w:val="Norm‡ln’"/>
    <w:uiPriority w:val="99"/>
    <w:rsid w:val="00E349C3"/>
    <w:rPr>
      <w:rFonts w:ascii="Arial" w:hAnsi="Arial"/>
      <w:sz w:val="24"/>
      <w:lang w:val="cs-CZ" w:eastAsia="en-US"/>
    </w:rPr>
  </w:style>
  <w:style w:type="character" w:styleId="Hypertextovprepojenie">
    <w:name w:val="Hyperlink"/>
    <w:uiPriority w:val="99"/>
    <w:rsid w:val="00E349C3"/>
    <w:rPr>
      <w:rFonts w:cs="Times New Roman"/>
      <w:color w:val="0000FF"/>
      <w:u w:val="single"/>
    </w:rPr>
  </w:style>
  <w:style w:type="paragraph" w:styleId="Zkladntext">
    <w:name w:val="Body Text"/>
    <w:aliases w:val="b"/>
    <w:basedOn w:val="Normlny"/>
    <w:link w:val="ZkladntextChar"/>
    <w:uiPriority w:val="99"/>
    <w:rsid w:val="00E349C3"/>
    <w:pPr>
      <w:spacing w:after="120"/>
    </w:pPr>
  </w:style>
  <w:style w:type="character" w:customStyle="1" w:styleId="BodyTextChar">
    <w:name w:val="Body Text Char"/>
    <w:aliases w:val="b Char"/>
    <w:uiPriority w:val="99"/>
    <w:semiHidden/>
    <w:locked/>
    <w:rsid w:val="007A7965"/>
    <w:rPr>
      <w:rFonts w:cs="Times New Roman"/>
      <w:sz w:val="24"/>
      <w:szCs w:val="24"/>
    </w:rPr>
  </w:style>
  <w:style w:type="character" w:customStyle="1" w:styleId="OffDataCharChar">
    <w:name w:val="OffData Char Char"/>
    <w:uiPriority w:val="99"/>
    <w:rsid w:val="00E349C3"/>
    <w:rPr>
      <w:rFonts w:ascii="Arial" w:hAnsi="Arial" w:cs="Arial"/>
      <w:b/>
      <w:bCs/>
      <w:noProof/>
      <w:color w:val="000000"/>
      <w:sz w:val="16"/>
      <w:lang w:val="nl-NL" w:eastAsia="en-US" w:bidi="ar-SA"/>
    </w:rPr>
  </w:style>
  <w:style w:type="paragraph" w:styleId="Normlnysozarkami">
    <w:name w:val="Normal Indent"/>
    <w:basedOn w:val="Normlny"/>
    <w:uiPriority w:val="99"/>
    <w:rsid w:val="00E349C3"/>
    <w:pPr>
      <w:spacing w:before="120" w:line="240" w:lineRule="auto"/>
      <w:ind w:left="851"/>
    </w:pPr>
    <w:rPr>
      <w:rFonts w:ascii="Garamond" w:hAnsi="Garamond"/>
    </w:rPr>
  </w:style>
  <w:style w:type="paragraph" w:styleId="Nzov">
    <w:name w:val="Title"/>
    <w:basedOn w:val="Normlny"/>
    <w:link w:val="NzovChar"/>
    <w:uiPriority w:val="99"/>
    <w:qFormat/>
    <w:rsid w:val="003D0F8B"/>
    <w:pPr>
      <w:overflowPunct/>
      <w:autoSpaceDE/>
      <w:autoSpaceDN/>
      <w:adjustRightInd/>
      <w:spacing w:line="240" w:lineRule="auto"/>
      <w:jc w:val="center"/>
      <w:textAlignment w:val="auto"/>
    </w:pPr>
    <w:rPr>
      <w:b/>
      <w:bCs/>
      <w:szCs w:val="24"/>
    </w:rPr>
  </w:style>
  <w:style w:type="character" w:customStyle="1" w:styleId="NzovChar">
    <w:name w:val="Názov Char"/>
    <w:link w:val="Nzov"/>
    <w:uiPriority w:val="99"/>
    <w:locked/>
    <w:rsid w:val="00014F88"/>
    <w:rPr>
      <w:rFonts w:cs="Times New Roman"/>
      <w:b/>
      <w:bCs/>
      <w:sz w:val="24"/>
      <w:szCs w:val="24"/>
      <w:lang w:val="sk-SK" w:eastAsia="en-US" w:bidi="ar-SA"/>
    </w:rPr>
  </w:style>
  <w:style w:type="paragraph" w:customStyle="1" w:styleId="Style1">
    <w:name w:val="Style1"/>
    <w:basedOn w:val="Normlny"/>
    <w:uiPriority w:val="99"/>
    <w:rsid w:val="00BC2682"/>
    <w:pPr>
      <w:numPr>
        <w:numId w:val="5"/>
      </w:numPr>
      <w:tabs>
        <w:tab w:val="clear" w:pos="926"/>
        <w:tab w:val="num" w:pos="360"/>
      </w:tabs>
      <w:spacing w:after="120"/>
      <w:ind w:left="510" w:hanging="510"/>
    </w:pPr>
    <w:rPr>
      <w:b/>
      <w:bCs/>
      <w:sz w:val="26"/>
      <w:szCs w:val="26"/>
    </w:rPr>
  </w:style>
  <w:style w:type="paragraph" w:styleId="Zkladntext3">
    <w:name w:val="Body Text 3"/>
    <w:basedOn w:val="Normlny"/>
    <w:link w:val="Zkladntext3Char"/>
    <w:uiPriority w:val="99"/>
    <w:rsid w:val="00E349C3"/>
    <w:pPr>
      <w:spacing w:after="120"/>
    </w:pPr>
    <w:rPr>
      <w:sz w:val="16"/>
      <w:szCs w:val="16"/>
    </w:rPr>
  </w:style>
  <w:style w:type="character" w:customStyle="1" w:styleId="Zkladntext3Char">
    <w:name w:val="Základný text 3 Char"/>
    <w:link w:val="Zkladntext3"/>
    <w:uiPriority w:val="99"/>
    <w:semiHidden/>
    <w:locked/>
    <w:rsid w:val="009C7881"/>
    <w:rPr>
      <w:rFonts w:cs="Times New Roman"/>
      <w:sz w:val="16"/>
      <w:szCs w:val="16"/>
      <w:lang w:eastAsia="en-US"/>
    </w:rPr>
  </w:style>
  <w:style w:type="paragraph" w:styleId="Zarkazkladnhotextu3">
    <w:name w:val="Body Text Indent 3"/>
    <w:basedOn w:val="Normlny"/>
    <w:link w:val="Zarkazkladnhotextu3Char"/>
    <w:rsid w:val="00E349C3"/>
    <w:pPr>
      <w:spacing w:after="120"/>
      <w:ind w:left="283"/>
    </w:pPr>
    <w:rPr>
      <w:sz w:val="16"/>
      <w:szCs w:val="16"/>
    </w:rPr>
  </w:style>
  <w:style w:type="character" w:customStyle="1" w:styleId="Zarkazkladnhotextu3Char">
    <w:name w:val="Zarážka základného textu 3 Char"/>
    <w:link w:val="Zarkazkladnhotextu3"/>
    <w:uiPriority w:val="99"/>
    <w:semiHidden/>
    <w:locked/>
    <w:rsid w:val="009C7881"/>
    <w:rPr>
      <w:rFonts w:cs="Times New Roman"/>
      <w:sz w:val="16"/>
      <w:szCs w:val="16"/>
      <w:lang w:eastAsia="en-US"/>
    </w:rPr>
  </w:style>
  <w:style w:type="paragraph" w:styleId="Textpoznmkypodiarou">
    <w:name w:val="footnote text"/>
    <w:basedOn w:val="Normlny"/>
    <w:link w:val="TextpoznmkypodiarouChar"/>
    <w:uiPriority w:val="99"/>
    <w:semiHidden/>
    <w:rsid w:val="00E349C3"/>
    <w:pPr>
      <w:overflowPunct/>
      <w:autoSpaceDE/>
      <w:autoSpaceDN/>
      <w:adjustRightInd/>
      <w:spacing w:line="240" w:lineRule="auto"/>
      <w:jc w:val="left"/>
      <w:textAlignment w:val="auto"/>
    </w:pPr>
    <w:rPr>
      <w:sz w:val="20"/>
      <w:lang w:val="en-GB"/>
    </w:rPr>
  </w:style>
  <w:style w:type="character" w:customStyle="1" w:styleId="TextpoznmkypodiarouChar">
    <w:name w:val="Text poznámky pod čiarou Char"/>
    <w:link w:val="Textpoznmkypodiarou"/>
    <w:uiPriority w:val="99"/>
    <w:semiHidden/>
    <w:locked/>
    <w:rsid w:val="009C7881"/>
    <w:rPr>
      <w:rFonts w:cs="Times New Roman"/>
      <w:sz w:val="20"/>
      <w:szCs w:val="20"/>
      <w:lang w:eastAsia="en-US"/>
    </w:rPr>
  </w:style>
  <w:style w:type="paragraph" w:styleId="Oznaitext">
    <w:name w:val="Block Text"/>
    <w:basedOn w:val="Normlny"/>
    <w:uiPriority w:val="99"/>
    <w:rsid w:val="00E349C3"/>
    <w:pPr>
      <w:tabs>
        <w:tab w:val="left" w:pos="6096"/>
      </w:tabs>
      <w:overflowPunct/>
      <w:autoSpaceDE/>
      <w:autoSpaceDN/>
      <w:adjustRightInd/>
      <w:spacing w:line="240" w:lineRule="auto"/>
      <w:ind w:left="6096" w:right="-143" w:hanging="284"/>
      <w:jc w:val="left"/>
      <w:textAlignment w:val="auto"/>
    </w:pPr>
    <w:rPr>
      <w:sz w:val="22"/>
      <w:szCs w:val="22"/>
    </w:rPr>
  </w:style>
  <w:style w:type="character" w:styleId="Odkaznapoznmkupodiarou">
    <w:name w:val="footnote reference"/>
    <w:uiPriority w:val="99"/>
    <w:semiHidden/>
    <w:rsid w:val="00E349C3"/>
    <w:rPr>
      <w:rFonts w:cs="Times New Roman"/>
      <w:vertAlign w:val="superscript"/>
    </w:rPr>
  </w:style>
  <w:style w:type="paragraph" w:styleId="slovanzoznam2">
    <w:name w:val="List Number 2"/>
    <w:basedOn w:val="Normlny"/>
    <w:uiPriority w:val="99"/>
    <w:rsid w:val="00E349C3"/>
    <w:pPr>
      <w:numPr>
        <w:ilvl w:val="1"/>
        <w:numId w:val="1"/>
      </w:numPr>
      <w:tabs>
        <w:tab w:val="clear" w:pos="643"/>
        <w:tab w:val="left" w:pos="900"/>
        <w:tab w:val="num" w:pos="1430"/>
      </w:tabs>
      <w:overflowPunct/>
      <w:autoSpaceDE/>
      <w:autoSpaceDN/>
      <w:adjustRightInd/>
      <w:spacing w:before="60" w:line="240" w:lineRule="auto"/>
      <w:ind w:left="1430" w:hanging="720"/>
      <w:textAlignment w:val="auto"/>
    </w:pPr>
    <w:rPr>
      <w:sz w:val="22"/>
      <w:szCs w:val="22"/>
      <w:lang w:eastAsia="sk-SK"/>
    </w:rPr>
  </w:style>
  <w:style w:type="paragraph" w:styleId="slovanzoznam3">
    <w:name w:val="List Number 3"/>
    <w:basedOn w:val="Normlny"/>
    <w:uiPriority w:val="99"/>
    <w:rsid w:val="00E349C3"/>
    <w:pPr>
      <w:tabs>
        <w:tab w:val="num" w:pos="926"/>
      </w:tabs>
      <w:ind w:left="926" w:hanging="360"/>
    </w:pPr>
  </w:style>
  <w:style w:type="paragraph" w:customStyle="1" w:styleId="Tabletext">
    <w:name w:val="Table text"/>
    <w:uiPriority w:val="99"/>
    <w:rsid w:val="00E349C3"/>
    <w:pPr>
      <w:overflowPunct w:val="0"/>
      <w:autoSpaceDE w:val="0"/>
      <w:autoSpaceDN w:val="0"/>
      <w:adjustRightInd w:val="0"/>
      <w:textAlignment w:val="baseline"/>
    </w:pPr>
    <w:rPr>
      <w:noProof/>
      <w:sz w:val="18"/>
      <w:lang w:val="en-US" w:eastAsia="en-US"/>
    </w:rPr>
  </w:style>
  <w:style w:type="paragraph" w:customStyle="1" w:styleId="simple">
    <w:name w:val="simple"/>
    <w:basedOn w:val="Normlny"/>
    <w:uiPriority w:val="99"/>
    <w:rsid w:val="00E349C3"/>
    <w:pPr>
      <w:overflowPunct/>
      <w:autoSpaceDE/>
      <w:autoSpaceDN/>
      <w:adjustRightInd/>
      <w:spacing w:line="240" w:lineRule="auto"/>
      <w:jc w:val="left"/>
      <w:textAlignment w:val="auto"/>
    </w:pPr>
    <w:rPr>
      <w:rFonts w:ascii="Arial" w:hAnsi="Arial"/>
      <w:sz w:val="20"/>
      <w:lang w:val="de-DE"/>
    </w:rPr>
  </w:style>
  <w:style w:type="paragraph" w:styleId="Normlnywebov">
    <w:name w:val="Normal (Web)"/>
    <w:basedOn w:val="Normlny"/>
    <w:uiPriority w:val="99"/>
    <w:rsid w:val="00E349C3"/>
    <w:pPr>
      <w:overflowPunct/>
      <w:autoSpaceDE/>
      <w:autoSpaceDN/>
      <w:adjustRightInd/>
      <w:spacing w:before="100" w:beforeAutospacing="1" w:after="100" w:afterAutospacing="1" w:line="240" w:lineRule="auto"/>
      <w:jc w:val="left"/>
      <w:textAlignment w:val="auto"/>
    </w:pPr>
    <w:rPr>
      <w:szCs w:val="24"/>
      <w:lang w:val="en-US"/>
    </w:rPr>
  </w:style>
  <w:style w:type="paragraph" w:customStyle="1" w:styleId="weeklies">
    <w:name w:val="weeklies"/>
    <w:basedOn w:val="Normlny"/>
    <w:next w:val="Normlny"/>
    <w:rsid w:val="00E349C3"/>
    <w:pPr>
      <w:spacing w:line="240" w:lineRule="auto"/>
    </w:pPr>
    <w:rPr>
      <w:rFonts w:ascii="Arial" w:hAnsi="Arial"/>
      <w:lang w:val="en-US"/>
    </w:rPr>
  </w:style>
  <w:style w:type="paragraph" w:customStyle="1" w:styleId="adresa">
    <w:name w:val="adresa"/>
    <w:basedOn w:val="Normlny"/>
    <w:uiPriority w:val="99"/>
    <w:rsid w:val="00EA424B"/>
    <w:pPr>
      <w:spacing w:line="240" w:lineRule="auto"/>
      <w:jc w:val="left"/>
    </w:pPr>
  </w:style>
  <w:style w:type="paragraph" w:customStyle="1" w:styleId="znaky">
    <w:name w:val="znaèky"/>
    <w:basedOn w:val="Normlny"/>
    <w:uiPriority w:val="99"/>
    <w:rsid w:val="00EA424B"/>
    <w:pPr>
      <w:spacing w:line="240" w:lineRule="auto"/>
      <w:jc w:val="left"/>
    </w:pPr>
    <w:rPr>
      <w:sz w:val="16"/>
    </w:rPr>
  </w:style>
  <w:style w:type="paragraph" w:customStyle="1" w:styleId="vec">
    <w:name w:val="vec"/>
    <w:basedOn w:val="Normlny"/>
    <w:uiPriority w:val="99"/>
    <w:rsid w:val="00EA424B"/>
    <w:pPr>
      <w:spacing w:line="240" w:lineRule="auto"/>
      <w:jc w:val="left"/>
    </w:pPr>
    <w:rPr>
      <w:b/>
    </w:rPr>
  </w:style>
  <w:style w:type="paragraph" w:customStyle="1" w:styleId="text">
    <w:name w:val="text"/>
    <w:basedOn w:val="Normlny"/>
    <w:uiPriority w:val="99"/>
    <w:rsid w:val="00EA424B"/>
    <w:pPr>
      <w:spacing w:after="120" w:line="240" w:lineRule="auto"/>
      <w:ind w:firstLine="567"/>
    </w:pPr>
  </w:style>
  <w:style w:type="table" w:styleId="Mriekatabuky">
    <w:name w:val="Table Grid"/>
    <w:basedOn w:val="Normlnatabuka"/>
    <w:uiPriority w:val="59"/>
    <w:rsid w:val="00930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zoznam4">
    <w:name w:val="List Number 4"/>
    <w:basedOn w:val="Normlny"/>
    <w:uiPriority w:val="99"/>
    <w:rsid w:val="004561E6"/>
    <w:pPr>
      <w:numPr>
        <w:numId w:val="2"/>
      </w:numPr>
    </w:pPr>
  </w:style>
  <w:style w:type="paragraph" w:styleId="Zkladntext2">
    <w:name w:val="Body Text 2"/>
    <w:basedOn w:val="Normlny"/>
    <w:link w:val="Zkladntext2Char"/>
    <w:uiPriority w:val="99"/>
    <w:rsid w:val="004561E6"/>
    <w:pPr>
      <w:spacing w:after="120" w:line="480" w:lineRule="auto"/>
    </w:pPr>
  </w:style>
  <w:style w:type="character" w:customStyle="1" w:styleId="Zkladntext2Char">
    <w:name w:val="Základný text 2 Char"/>
    <w:link w:val="Zkladntext2"/>
    <w:uiPriority w:val="99"/>
    <w:semiHidden/>
    <w:locked/>
    <w:rsid w:val="009C7881"/>
    <w:rPr>
      <w:rFonts w:cs="Times New Roman"/>
      <w:sz w:val="20"/>
      <w:szCs w:val="20"/>
      <w:lang w:eastAsia="en-US"/>
    </w:rPr>
  </w:style>
  <w:style w:type="paragraph" w:customStyle="1" w:styleId="Predmetkomentra1">
    <w:name w:val="Predmet komentára1"/>
    <w:basedOn w:val="Textkomentra"/>
    <w:next w:val="Textkomentra"/>
    <w:uiPriority w:val="99"/>
    <w:semiHidden/>
    <w:rsid w:val="004561E6"/>
    <w:pPr>
      <w:overflowPunct/>
      <w:autoSpaceDE/>
      <w:autoSpaceDN/>
      <w:adjustRightInd/>
      <w:jc w:val="left"/>
      <w:textAlignment w:val="auto"/>
    </w:pPr>
    <w:rPr>
      <w:b/>
      <w:bCs/>
      <w:lang w:eastAsia="sk-SK"/>
    </w:rPr>
  </w:style>
  <w:style w:type="paragraph" w:customStyle="1" w:styleId="Predmetkomentra2">
    <w:name w:val="Predmet komentára2"/>
    <w:basedOn w:val="Textkomentra"/>
    <w:next w:val="Textkomentra"/>
    <w:uiPriority w:val="99"/>
    <w:semiHidden/>
    <w:rsid w:val="00FD6A31"/>
    <w:pPr>
      <w:overflowPunct/>
      <w:autoSpaceDE/>
      <w:autoSpaceDN/>
      <w:adjustRightInd/>
      <w:jc w:val="left"/>
      <w:textAlignment w:val="auto"/>
    </w:pPr>
    <w:rPr>
      <w:b/>
      <w:bCs/>
      <w:lang w:eastAsia="sk-SK"/>
    </w:rPr>
  </w:style>
  <w:style w:type="paragraph" w:customStyle="1" w:styleId="Style2">
    <w:name w:val="Style2"/>
    <w:basedOn w:val="Normlny"/>
    <w:rsid w:val="00604A0C"/>
    <w:pPr>
      <w:numPr>
        <w:numId w:val="7"/>
      </w:numPr>
      <w:spacing w:after="120"/>
    </w:pPr>
    <w:rPr>
      <w:b/>
      <w:bCs/>
      <w:sz w:val="26"/>
      <w:szCs w:val="26"/>
    </w:rPr>
  </w:style>
  <w:style w:type="paragraph" w:styleId="Zarkazkladnhotextu2">
    <w:name w:val="Body Text Indent 2"/>
    <w:basedOn w:val="Normlny"/>
    <w:link w:val="Zarkazkladnhotextu2Char"/>
    <w:rsid w:val="0034672F"/>
    <w:pPr>
      <w:overflowPunct/>
      <w:autoSpaceDE/>
      <w:autoSpaceDN/>
      <w:adjustRightInd/>
      <w:spacing w:line="240" w:lineRule="auto"/>
      <w:ind w:left="360"/>
      <w:textAlignment w:val="auto"/>
    </w:pPr>
    <w:rPr>
      <w:szCs w:val="24"/>
      <w:lang w:eastAsia="sk-SK"/>
    </w:rPr>
  </w:style>
  <w:style w:type="character" w:customStyle="1" w:styleId="Zarkazkladnhotextu2Char">
    <w:name w:val="Zarážka základného textu 2 Char"/>
    <w:link w:val="Zarkazkladnhotextu2"/>
    <w:semiHidden/>
    <w:locked/>
    <w:rsid w:val="00014F88"/>
    <w:rPr>
      <w:rFonts w:cs="Times New Roman"/>
      <w:sz w:val="24"/>
      <w:szCs w:val="24"/>
      <w:lang w:val="sk-SK" w:eastAsia="sk-SK" w:bidi="ar-SA"/>
    </w:rPr>
  </w:style>
  <w:style w:type="paragraph" w:customStyle="1" w:styleId="as">
    <w:name w:val="Časť"/>
    <w:basedOn w:val="Zkladntext2"/>
    <w:uiPriority w:val="99"/>
    <w:rsid w:val="0070418C"/>
    <w:pPr>
      <w:shd w:val="clear" w:color="auto" w:fill="CCCCCC"/>
      <w:tabs>
        <w:tab w:val="num" w:pos="1080"/>
        <w:tab w:val="left" w:pos="1701"/>
      </w:tabs>
      <w:overflowPunct/>
      <w:autoSpaceDE/>
      <w:autoSpaceDN/>
      <w:adjustRightInd/>
      <w:spacing w:after="0" w:line="240" w:lineRule="auto"/>
      <w:textAlignment w:val="auto"/>
    </w:pPr>
    <w:rPr>
      <w:b/>
      <w:iCs/>
      <w:color w:val="008000"/>
      <w:szCs w:val="24"/>
      <w:lang w:eastAsia="sk-SK"/>
    </w:rPr>
  </w:style>
  <w:style w:type="paragraph" w:customStyle="1" w:styleId="xl27">
    <w:name w:val="xl27"/>
    <w:basedOn w:val="Normlny"/>
    <w:uiPriority w:val="99"/>
    <w:rsid w:val="00A97324"/>
    <w:pPr>
      <w:overflowPunct/>
      <w:autoSpaceDE/>
      <w:autoSpaceDN/>
      <w:adjustRightInd/>
      <w:spacing w:before="100" w:beforeAutospacing="1" w:after="100" w:afterAutospacing="1" w:line="240" w:lineRule="auto"/>
      <w:jc w:val="left"/>
      <w:textAlignment w:val="auto"/>
    </w:pPr>
    <w:rPr>
      <w:rFonts w:ascii="Arial" w:hAnsi="Arial" w:cs="Arial"/>
      <w:b/>
      <w:bCs/>
      <w:sz w:val="16"/>
      <w:szCs w:val="16"/>
      <w:lang w:val="en-US"/>
    </w:rPr>
  </w:style>
  <w:style w:type="paragraph" w:styleId="slovanzoznam">
    <w:name w:val="List Number"/>
    <w:basedOn w:val="Nadpis2"/>
    <w:autoRedefine/>
    <w:uiPriority w:val="99"/>
    <w:semiHidden/>
    <w:rsid w:val="00A97324"/>
    <w:pPr>
      <w:numPr>
        <w:numId w:val="4"/>
      </w:numPr>
      <w:tabs>
        <w:tab w:val="num" w:pos="926"/>
        <w:tab w:val="num" w:pos="1430"/>
        <w:tab w:val="num" w:pos="1998"/>
        <w:tab w:val="num" w:pos="2136"/>
      </w:tabs>
      <w:overflowPunct/>
      <w:autoSpaceDE/>
      <w:autoSpaceDN/>
      <w:adjustRightInd/>
      <w:spacing w:before="240" w:line="240" w:lineRule="auto"/>
      <w:ind w:left="1998"/>
      <w:textAlignment w:val="auto"/>
    </w:pPr>
    <w:rPr>
      <w:b/>
      <w:caps/>
      <w:sz w:val="28"/>
      <w:szCs w:val="28"/>
      <w:lang w:eastAsia="sk-SK"/>
    </w:rPr>
  </w:style>
  <w:style w:type="paragraph" w:customStyle="1" w:styleId="Odstavec4B">
    <w:name w:val="Odstavec_4B"/>
    <w:uiPriority w:val="99"/>
    <w:rsid w:val="00A97324"/>
    <w:pPr>
      <w:tabs>
        <w:tab w:val="num" w:pos="720"/>
        <w:tab w:val="num" w:pos="1980"/>
      </w:tabs>
      <w:spacing w:before="60" w:after="60"/>
      <w:ind w:left="1980" w:hanging="360"/>
    </w:pPr>
    <w:rPr>
      <w:sz w:val="22"/>
      <w:szCs w:val="22"/>
    </w:rPr>
  </w:style>
  <w:style w:type="paragraph" w:customStyle="1" w:styleId="Odstavec4A">
    <w:name w:val="Odstavec_4A"/>
    <w:basedOn w:val="Normlny"/>
    <w:rsid w:val="00A97324"/>
    <w:pPr>
      <w:tabs>
        <w:tab w:val="num" w:pos="720"/>
        <w:tab w:val="num" w:pos="1980"/>
      </w:tabs>
      <w:overflowPunct/>
      <w:autoSpaceDE/>
      <w:autoSpaceDN/>
      <w:adjustRightInd/>
      <w:spacing w:before="60" w:after="60" w:line="240" w:lineRule="auto"/>
      <w:ind w:left="1980" w:hanging="360"/>
      <w:textAlignment w:val="auto"/>
    </w:pPr>
    <w:rPr>
      <w:sz w:val="22"/>
      <w:szCs w:val="22"/>
      <w:lang w:eastAsia="sk-SK"/>
    </w:rPr>
  </w:style>
  <w:style w:type="paragraph" w:customStyle="1" w:styleId="Odstavec6">
    <w:name w:val="Odstavec_6"/>
    <w:basedOn w:val="Normlny"/>
    <w:rsid w:val="00A97324"/>
    <w:pPr>
      <w:numPr>
        <w:numId w:val="3"/>
      </w:numPr>
      <w:tabs>
        <w:tab w:val="clear" w:pos="360"/>
        <w:tab w:val="num" w:pos="1998"/>
      </w:tabs>
      <w:overflowPunct/>
      <w:autoSpaceDE/>
      <w:autoSpaceDN/>
      <w:adjustRightInd/>
      <w:spacing w:before="60" w:after="60" w:line="240" w:lineRule="auto"/>
      <w:ind w:left="1260"/>
      <w:textAlignment w:val="auto"/>
    </w:pPr>
    <w:rPr>
      <w:b/>
      <w:sz w:val="20"/>
      <w:lang w:eastAsia="sk-SK"/>
    </w:rPr>
  </w:style>
  <w:style w:type="paragraph" w:styleId="Obsah2">
    <w:name w:val="toc 2"/>
    <w:basedOn w:val="Normlny"/>
    <w:next w:val="Normlny"/>
    <w:autoRedefine/>
    <w:uiPriority w:val="99"/>
    <w:semiHidden/>
    <w:rsid w:val="00A97324"/>
    <w:pPr>
      <w:numPr>
        <w:ilvl w:val="1"/>
        <w:numId w:val="11"/>
      </w:numPr>
      <w:tabs>
        <w:tab w:val="clear" w:pos="792"/>
        <w:tab w:val="left" w:pos="1200"/>
        <w:tab w:val="right" w:leader="dot" w:pos="9968"/>
      </w:tabs>
      <w:overflowPunct/>
      <w:autoSpaceDE/>
      <w:autoSpaceDN/>
      <w:adjustRightInd/>
      <w:spacing w:before="120" w:line="240" w:lineRule="auto"/>
      <w:ind w:left="840" w:hanging="600"/>
      <w:jc w:val="left"/>
      <w:textAlignment w:val="auto"/>
    </w:pPr>
    <w:rPr>
      <w:b/>
      <w:bCs/>
      <w:noProof/>
      <w:szCs w:val="24"/>
      <w:lang w:eastAsia="sk-SK"/>
    </w:rPr>
  </w:style>
  <w:style w:type="paragraph" w:styleId="Register1">
    <w:name w:val="index 1"/>
    <w:basedOn w:val="Normlny"/>
    <w:next w:val="Normlny"/>
    <w:autoRedefine/>
    <w:uiPriority w:val="99"/>
    <w:semiHidden/>
    <w:rsid w:val="00A97324"/>
    <w:pPr>
      <w:numPr>
        <w:numId w:val="9"/>
      </w:numPr>
      <w:tabs>
        <w:tab w:val="clear" w:pos="2061"/>
      </w:tabs>
      <w:overflowPunct/>
      <w:autoSpaceDE/>
      <w:autoSpaceDN/>
      <w:adjustRightInd/>
      <w:spacing w:line="240" w:lineRule="auto"/>
      <w:ind w:left="240" w:hanging="240"/>
      <w:jc w:val="left"/>
      <w:textAlignment w:val="auto"/>
    </w:pPr>
    <w:rPr>
      <w:lang w:eastAsia="sk-SK"/>
    </w:rPr>
  </w:style>
  <w:style w:type="paragraph" w:customStyle="1" w:styleId="xl32">
    <w:name w:val="xl32"/>
    <w:basedOn w:val="Normlny"/>
    <w:uiPriority w:val="99"/>
    <w:rsid w:val="00A97324"/>
    <w:pPr>
      <w:numPr>
        <w:numId w:val="8"/>
      </w:numPr>
      <w:tabs>
        <w:tab w:val="clear" w:pos="1701"/>
      </w:tabs>
      <w:overflowPunct/>
      <w:autoSpaceDE/>
      <w:autoSpaceDN/>
      <w:adjustRightInd/>
      <w:spacing w:before="100" w:beforeAutospacing="1" w:after="100" w:afterAutospacing="1" w:line="240" w:lineRule="auto"/>
      <w:ind w:left="0" w:firstLine="0"/>
      <w:jc w:val="center"/>
      <w:textAlignment w:val="auto"/>
    </w:pPr>
    <w:rPr>
      <w:rFonts w:ascii="Arial" w:hAnsi="Arial" w:cs="Arial"/>
      <w:sz w:val="16"/>
      <w:szCs w:val="16"/>
      <w:lang w:val="en-US"/>
    </w:rPr>
  </w:style>
  <w:style w:type="paragraph" w:customStyle="1" w:styleId="Nadpisnecisl">
    <w:name w:val="Nadpis necisl"/>
    <w:basedOn w:val="Normlny"/>
    <w:next w:val="Normlny"/>
    <w:link w:val="NadpisnecislChar"/>
    <w:uiPriority w:val="99"/>
    <w:rsid w:val="00A97324"/>
    <w:pPr>
      <w:keepNext/>
      <w:keepLines/>
      <w:numPr>
        <w:numId w:val="10"/>
      </w:numPr>
      <w:tabs>
        <w:tab w:val="clear" w:pos="227"/>
      </w:tabs>
      <w:overflowPunct/>
      <w:autoSpaceDE/>
      <w:autoSpaceDN/>
      <w:adjustRightInd/>
      <w:spacing w:before="80" w:line="240" w:lineRule="auto"/>
      <w:ind w:left="1418" w:firstLine="0"/>
      <w:jc w:val="left"/>
      <w:textAlignment w:val="auto"/>
    </w:pPr>
    <w:rPr>
      <w:rFonts w:ascii="Arial" w:hAnsi="Arial"/>
      <w:b/>
      <w:sz w:val="22"/>
      <w:u w:val="single"/>
      <w:lang w:val="cs-CZ" w:eastAsia="cs-CZ"/>
    </w:rPr>
  </w:style>
  <w:style w:type="character" w:customStyle="1" w:styleId="NadpisnecislChar">
    <w:name w:val="Nadpis necisl Char"/>
    <w:link w:val="Nadpisnecisl"/>
    <w:uiPriority w:val="99"/>
    <w:locked/>
    <w:rsid w:val="00A97324"/>
    <w:rPr>
      <w:rFonts w:ascii="Arial" w:hAnsi="Arial"/>
      <w:b/>
      <w:sz w:val="22"/>
      <w:u w:val="single"/>
      <w:lang w:val="cs-CZ" w:eastAsia="cs-CZ"/>
    </w:rPr>
  </w:style>
  <w:style w:type="character" w:customStyle="1" w:styleId="ZkladntextChar">
    <w:name w:val="Základný text Char"/>
    <w:aliases w:val="b Char1"/>
    <w:link w:val="Zkladntext"/>
    <w:uiPriority w:val="99"/>
    <w:locked/>
    <w:rsid w:val="004330D2"/>
    <w:rPr>
      <w:rFonts w:cs="Times New Roman"/>
      <w:sz w:val="24"/>
      <w:lang w:val="sk-SK" w:eastAsia="en-US" w:bidi="ar-SA"/>
    </w:rPr>
  </w:style>
  <w:style w:type="character" w:customStyle="1" w:styleId="Nadpis2Char">
    <w:name w:val="Nadpis 2 Char"/>
    <w:aliases w:val="h2 Char1,hlavicka Char1,F2 Char1,F21 Char1,ASAPHeading 2 Char1,Nadpis 2T Char1,PA Major Section Char1,2 Char1,sub-sect Char1,21 Char1,sub-sect1 Char1,22 Char1,sub-sect2 Char1,211 Char1,sub-sect11 Char1,Podkapitola1 Char1,V_Head2 Char1"/>
    <w:link w:val="Nadpis2"/>
    <w:uiPriority w:val="99"/>
    <w:locked/>
    <w:rsid w:val="004330D2"/>
    <w:rPr>
      <w:sz w:val="24"/>
      <w:lang w:eastAsia="en-US"/>
    </w:rPr>
  </w:style>
  <w:style w:type="character" w:customStyle="1" w:styleId="PtaChar">
    <w:name w:val="Päta Char"/>
    <w:link w:val="Pta"/>
    <w:uiPriority w:val="99"/>
    <w:locked/>
    <w:rsid w:val="004330D2"/>
    <w:rPr>
      <w:rFonts w:cs="Times New Roman"/>
      <w:sz w:val="16"/>
      <w:lang w:val="sk-SK" w:eastAsia="en-US" w:bidi="ar-SA"/>
    </w:rPr>
  </w:style>
  <w:style w:type="paragraph" w:customStyle="1" w:styleId="Obsah">
    <w:name w:val="Obsah"/>
    <w:basedOn w:val="Normlny"/>
    <w:uiPriority w:val="99"/>
    <w:rsid w:val="004330D2"/>
    <w:pPr>
      <w:suppressLineNumbers/>
      <w:suppressAutoHyphens/>
      <w:overflowPunct/>
      <w:autoSpaceDE/>
      <w:autoSpaceDN/>
      <w:adjustRightInd/>
      <w:spacing w:line="240" w:lineRule="auto"/>
      <w:jc w:val="left"/>
      <w:textAlignment w:val="auto"/>
    </w:pPr>
    <w:rPr>
      <w:rFonts w:cs="Tahoma"/>
      <w:sz w:val="20"/>
      <w:lang w:eastAsia="ar-SA"/>
    </w:rPr>
  </w:style>
  <w:style w:type="paragraph" w:customStyle="1" w:styleId="Specifikace">
    <w:name w:val="Specifikace"/>
    <w:basedOn w:val="Normlny"/>
    <w:uiPriority w:val="99"/>
    <w:rsid w:val="004330D2"/>
    <w:pPr>
      <w:tabs>
        <w:tab w:val="left" w:pos="2268"/>
        <w:tab w:val="left" w:pos="4536"/>
      </w:tabs>
      <w:overflowPunct/>
      <w:autoSpaceDE/>
      <w:autoSpaceDN/>
      <w:adjustRightInd/>
      <w:spacing w:line="240" w:lineRule="auto"/>
      <w:jc w:val="left"/>
      <w:textAlignment w:val="auto"/>
    </w:pPr>
    <w:rPr>
      <w:rFonts w:ascii="RomanEES" w:hAnsi="RomanEES"/>
      <w:b/>
      <w:sz w:val="22"/>
    </w:rPr>
  </w:style>
  <w:style w:type="paragraph" w:customStyle="1" w:styleId="NormalArial">
    <w:name w:val="Normal + Arial"/>
    <w:aliases w:val="10 pt,Justified"/>
    <w:basedOn w:val="Zarkazkladnhotextu2"/>
    <w:uiPriority w:val="99"/>
    <w:rsid w:val="00014F88"/>
    <w:pPr>
      <w:numPr>
        <w:numId w:val="12"/>
      </w:numPr>
      <w:overflowPunct w:val="0"/>
      <w:autoSpaceDE w:val="0"/>
      <w:autoSpaceDN w:val="0"/>
      <w:adjustRightInd w:val="0"/>
      <w:spacing w:after="120"/>
      <w:textAlignment w:val="baseline"/>
    </w:pPr>
    <w:rPr>
      <w:rFonts w:ascii="Arial" w:hAnsi="Arial" w:cs="Arial"/>
      <w:sz w:val="20"/>
      <w:szCs w:val="20"/>
      <w:lang w:eastAsia="en-US"/>
    </w:rPr>
  </w:style>
  <w:style w:type="character" w:customStyle="1" w:styleId="h2Char2">
    <w:name w:val="h2 Char2"/>
    <w:aliases w:val="hlavicka Char2,F2 Char2,F21 Char2,ASAPHeading 2 Char2,Nadpis 2T Char2,PA Major Section Char2,2 Char2,sub-sect Char2,21 Char2,sub-sect1 Char2,22 Char2,sub-sect2 Char2,211 Char2,sub-sect11 Char2,Podkapitola1 Char2,Nadpis kapitoly Char1"/>
    <w:uiPriority w:val="99"/>
    <w:locked/>
    <w:rsid w:val="00715D1A"/>
    <w:rPr>
      <w:sz w:val="24"/>
      <w:lang w:val="sk-SK" w:eastAsia="en-US"/>
    </w:rPr>
  </w:style>
  <w:style w:type="character" w:customStyle="1" w:styleId="CharChar">
    <w:name w:val="Char Char"/>
    <w:uiPriority w:val="99"/>
    <w:semiHidden/>
    <w:locked/>
    <w:rsid w:val="00715D1A"/>
    <w:rPr>
      <w:sz w:val="24"/>
      <w:lang w:val="sk-SK" w:eastAsia="sk-SK"/>
    </w:rPr>
  </w:style>
  <w:style w:type="character" w:customStyle="1" w:styleId="bCharChar">
    <w:name w:val="b Char Char"/>
    <w:uiPriority w:val="99"/>
    <w:locked/>
    <w:rsid w:val="004F19DA"/>
    <w:rPr>
      <w:sz w:val="24"/>
      <w:lang w:val="sk-SK" w:eastAsia="en-US"/>
    </w:rPr>
  </w:style>
  <w:style w:type="character" w:customStyle="1" w:styleId="CharChar1">
    <w:name w:val="Char Char1"/>
    <w:uiPriority w:val="99"/>
    <w:locked/>
    <w:rsid w:val="004F19DA"/>
    <w:rPr>
      <w:sz w:val="16"/>
      <w:lang w:val="sk-SK" w:eastAsia="en-US"/>
    </w:rPr>
  </w:style>
  <w:style w:type="paragraph" w:customStyle="1" w:styleId="Odstavecseseznamem1">
    <w:name w:val="Odstavec se seznamem1"/>
    <w:basedOn w:val="Normlny"/>
    <w:uiPriority w:val="99"/>
    <w:qFormat/>
    <w:rsid w:val="004F19DA"/>
    <w:pPr>
      <w:overflowPunct/>
      <w:autoSpaceDE/>
      <w:autoSpaceDN/>
      <w:adjustRightInd/>
      <w:spacing w:after="200" w:line="276" w:lineRule="auto"/>
      <w:ind w:left="720"/>
      <w:contextualSpacing/>
      <w:jc w:val="left"/>
      <w:textAlignment w:val="auto"/>
    </w:pPr>
    <w:rPr>
      <w:rFonts w:ascii="Calibri" w:hAnsi="Calibri"/>
      <w:sz w:val="22"/>
      <w:szCs w:val="22"/>
      <w:lang w:eastAsia="sk-SK"/>
    </w:rPr>
  </w:style>
  <w:style w:type="paragraph" w:styleId="Odsekzoznamu">
    <w:name w:val="List Paragraph"/>
    <w:aliases w:val="List Paragraph1,Odsek,Odsek zoznamu2,ODRAZKY PRVA UROVEN,body,Odsek zoznamu1,bullet,Bullet Number,lp1,lp11,List Paragraph11,Use Case List Paragraph,Bulleted Text,Bullet List,List Paragraph2,Bullet edison,List Paragraph3,List Paragraph4,b1"/>
    <w:basedOn w:val="Normlny"/>
    <w:link w:val="OdsekzoznamuChar"/>
    <w:uiPriority w:val="34"/>
    <w:qFormat/>
    <w:rsid w:val="002F62D7"/>
    <w:pPr>
      <w:ind w:left="720"/>
      <w:contextualSpacing/>
    </w:pPr>
  </w:style>
  <w:style w:type="paragraph" w:customStyle="1" w:styleId="AgreementL1">
    <w:name w:val="Agreement L1"/>
    <w:basedOn w:val="Normlny"/>
    <w:uiPriority w:val="99"/>
    <w:rsid w:val="00A70745"/>
    <w:pPr>
      <w:keepNext/>
      <w:numPr>
        <w:numId w:val="19"/>
      </w:numPr>
      <w:overflowPunct/>
      <w:autoSpaceDE/>
      <w:autoSpaceDN/>
      <w:adjustRightInd/>
      <w:spacing w:before="240" w:line="240" w:lineRule="auto"/>
      <w:textAlignment w:val="auto"/>
    </w:pPr>
    <w:rPr>
      <w:rFonts w:eastAsia="Calibri"/>
      <w:b/>
      <w:bCs/>
      <w:caps/>
      <w:szCs w:val="24"/>
    </w:rPr>
  </w:style>
  <w:style w:type="paragraph" w:customStyle="1" w:styleId="AgreementL2">
    <w:name w:val="Agreement L2"/>
    <w:basedOn w:val="AgreementL1"/>
    <w:uiPriority w:val="99"/>
    <w:rsid w:val="00A70745"/>
    <w:pPr>
      <w:keepNext w:val="0"/>
      <w:numPr>
        <w:ilvl w:val="1"/>
      </w:numPr>
    </w:pPr>
    <w:rPr>
      <w:b w:val="0"/>
      <w:bCs w:val="0"/>
      <w:caps w:val="0"/>
    </w:rPr>
  </w:style>
  <w:style w:type="paragraph" w:customStyle="1" w:styleId="AgreementL3">
    <w:name w:val="Agreement L3"/>
    <w:basedOn w:val="AgreementL2"/>
    <w:uiPriority w:val="99"/>
    <w:rsid w:val="00A70745"/>
    <w:pPr>
      <w:numPr>
        <w:ilvl w:val="2"/>
      </w:numPr>
    </w:pPr>
  </w:style>
  <w:style w:type="paragraph" w:customStyle="1" w:styleId="AgreementL4">
    <w:name w:val="Agreement L4"/>
    <w:basedOn w:val="AgreementL3"/>
    <w:uiPriority w:val="99"/>
    <w:rsid w:val="00A70745"/>
    <w:pPr>
      <w:numPr>
        <w:ilvl w:val="3"/>
      </w:numPr>
    </w:pPr>
  </w:style>
  <w:style w:type="paragraph" w:customStyle="1" w:styleId="AgreementL5">
    <w:name w:val="Agreement L5"/>
    <w:basedOn w:val="AgreementL4"/>
    <w:uiPriority w:val="99"/>
    <w:rsid w:val="00A70745"/>
    <w:pPr>
      <w:numPr>
        <w:ilvl w:val="4"/>
      </w:numPr>
    </w:pPr>
  </w:style>
  <w:style w:type="paragraph" w:customStyle="1" w:styleId="AgreementL6">
    <w:name w:val="Agreement L6"/>
    <w:basedOn w:val="AgreementL5"/>
    <w:uiPriority w:val="99"/>
    <w:rsid w:val="00A70745"/>
    <w:pPr>
      <w:numPr>
        <w:ilvl w:val="5"/>
      </w:numPr>
    </w:pPr>
  </w:style>
  <w:style w:type="paragraph" w:customStyle="1" w:styleId="AgreementL7">
    <w:name w:val="Agreement L7"/>
    <w:basedOn w:val="Normlny"/>
    <w:uiPriority w:val="99"/>
    <w:rsid w:val="00A70745"/>
    <w:pPr>
      <w:numPr>
        <w:ilvl w:val="6"/>
        <w:numId w:val="19"/>
      </w:numPr>
      <w:overflowPunct/>
      <w:autoSpaceDE/>
      <w:autoSpaceDN/>
      <w:adjustRightInd/>
      <w:spacing w:before="240" w:line="240" w:lineRule="auto"/>
      <w:textAlignment w:val="auto"/>
    </w:pPr>
    <w:rPr>
      <w:rFonts w:eastAsia="Calibri"/>
      <w:szCs w:val="24"/>
    </w:rPr>
  </w:style>
  <w:style w:type="paragraph" w:customStyle="1" w:styleId="AgreementL8">
    <w:name w:val="Agreement L8"/>
    <w:basedOn w:val="AgreementL7"/>
    <w:uiPriority w:val="99"/>
    <w:rsid w:val="00A70745"/>
    <w:pPr>
      <w:numPr>
        <w:ilvl w:val="7"/>
      </w:numPr>
    </w:pPr>
  </w:style>
  <w:style w:type="paragraph" w:customStyle="1" w:styleId="AgreementL9">
    <w:name w:val="Agreement L9"/>
    <w:basedOn w:val="AgreementL8"/>
    <w:uiPriority w:val="99"/>
    <w:rsid w:val="00A70745"/>
    <w:pPr>
      <w:numPr>
        <w:ilvl w:val="8"/>
      </w:numPr>
    </w:pPr>
  </w:style>
  <w:style w:type="numbering" w:customStyle="1" w:styleId="lnok">
    <w:name w:val="Článok"/>
    <w:rsid w:val="00A70745"/>
    <w:pPr>
      <w:numPr>
        <w:numId w:val="19"/>
      </w:numPr>
    </w:pPr>
  </w:style>
  <w:style w:type="character" w:customStyle="1" w:styleId="OdsekzoznamuChar">
    <w:name w:val="Odsek zoznamu Char"/>
    <w:aliases w:val="List Paragraph1 Char,Odsek Char,Odsek zoznamu2 Char,ODRAZKY PRVA UROVEN Char,body Char,Odsek zoznamu1 Char,bullet Char,Bullet Number Char,lp1 Char,lp11 Char,List Paragraph11 Char,Use Case List Paragraph Char,Bulleted Text Char,b1 Char"/>
    <w:basedOn w:val="Predvolenpsmoodseku"/>
    <w:link w:val="Odsekzoznamu"/>
    <w:qFormat/>
    <w:locked/>
    <w:rsid w:val="00FD104A"/>
    <w:rPr>
      <w:sz w:val="24"/>
      <w:lang w:eastAsia="en-US"/>
    </w:rPr>
  </w:style>
  <w:style w:type="paragraph" w:styleId="Revzia">
    <w:name w:val="Revision"/>
    <w:hidden/>
    <w:uiPriority w:val="99"/>
    <w:semiHidden/>
    <w:rsid w:val="005D4859"/>
    <w:rPr>
      <w:sz w:val="24"/>
      <w:lang w:eastAsia="en-US"/>
    </w:rPr>
  </w:style>
  <w:style w:type="paragraph" w:customStyle="1" w:styleId="Default">
    <w:name w:val="Default"/>
    <w:rsid w:val="004F70B1"/>
    <w:pPr>
      <w:autoSpaceDE w:val="0"/>
      <w:autoSpaceDN w:val="0"/>
      <w:adjustRightInd w:val="0"/>
    </w:pPr>
    <w:rPr>
      <w:rFonts w:ascii="Cambria" w:hAnsi="Cambria" w:cs="Cambria"/>
      <w:color w:val="000000"/>
      <w:sz w:val="24"/>
      <w:szCs w:val="24"/>
    </w:rPr>
  </w:style>
  <w:style w:type="paragraph" w:customStyle="1" w:styleId="TableParagraph">
    <w:name w:val="Table Paragraph"/>
    <w:basedOn w:val="Normlny"/>
    <w:uiPriority w:val="1"/>
    <w:qFormat/>
    <w:rsid w:val="00C9156B"/>
    <w:pPr>
      <w:widowControl w:val="0"/>
      <w:overflowPunct/>
      <w:adjustRightInd/>
      <w:spacing w:line="240" w:lineRule="auto"/>
      <w:jc w:val="left"/>
      <w:textAlignment w:val="auto"/>
    </w:pPr>
    <w:rPr>
      <w:rFonts w:ascii="Cambria" w:eastAsia="Cambria" w:hAnsi="Cambria" w:cs="Cambria"/>
      <w:sz w:val="22"/>
      <w:szCs w:val="22"/>
      <w:lang w:eastAsia="sk-SK" w:bidi="sk-SK"/>
    </w:rPr>
  </w:style>
  <w:style w:type="paragraph" w:customStyle="1" w:styleId="SP-Heading">
    <w:name w:val="SP-Heading"/>
    <w:basedOn w:val="Nadpis4"/>
    <w:next w:val="SP-Level1"/>
    <w:rsid w:val="00661C03"/>
    <w:pPr>
      <w:keepNext/>
      <w:numPr>
        <w:ilvl w:val="0"/>
        <w:numId w:val="42"/>
      </w:numPr>
      <w:tabs>
        <w:tab w:val="clear" w:pos="824"/>
        <w:tab w:val="num" w:pos="540"/>
      </w:tabs>
      <w:overflowPunct/>
      <w:autoSpaceDE/>
      <w:autoSpaceDN/>
      <w:adjustRightInd/>
      <w:spacing w:before="240" w:after="0" w:line="240" w:lineRule="auto"/>
      <w:ind w:left="540" w:hanging="540"/>
      <w:jc w:val="left"/>
      <w:textAlignment w:val="auto"/>
      <w:outlineLvl w:val="0"/>
    </w:pPr>
    <w:rPr>
      <w:b/>
      <w:bCs/>
      <w:szCs w:val="24"/>
      <w:lang w:eastAsia="sk-SK"/>
    </w:rPr>
  </w:style>
  <w:style w:type="paragraph" w:customStyle="1" w:styleId="SP-Level1">
    <w:name w:val="SP-Level1"/>
    <w:basedOn w:val="Normlny"/>
    <w:next w:val="SP-Level2"/>
    <w:autoRedefine/>
    <w:rsid w:val="00661C03"/>
    <w:pPr>
      <w:numPr>
        <w:ilvl w:val="1"/>
        <w:numId w:val="42"/>
      </w:numPr>
      <w:overflowPunct/>
      <w:autoSpaceDE/>
      <w:autoSpaceDN/>
      <w:adjustRightInd/>
      <w:spacing w:before="120" w:line="240" w:lineRule="auto"/>
      <w:jc w:val="left"/>
      <w:textAlignment w:val="auto"/>
    </w:pPr>
    <w:rPr>
      <w:szCs w:val="24"/>
      <w:lang w:eastAsia="sk-SK"/>
    </w:rPr>
  </w:style>
  <w:style w:type="paragraph" w:customStyle="1" w:styleId="SP-Level2">
    <w:name w:val="SP-Level2"/>
    <w:basedOn w:val="SP-Level1"/>
    <w:rsid w:val="00661C03"/>
    <w:pPr>
      <w:numPr>
        <w:ilvl w:val="2"/>
      </w:numPr>
      <w:tabs>
        <w:tab w:val="clear" w:pos="1287"/>
        <w:tab w:val="num" w:pos="720"/>
        <w:tab w:val="num" w:pos="1212"/>
      </w:tabs>
      <w:spacing w:before="60"/>
      <w:ind w:left="720" w:hanging="720"/>
    </w:pPr>
  </w:style>
  <w:style w:type="paragraph" w:customStyle="1" w:styleId="SP-Level3">
    <w:name w:val="SP-Level3"/>
    <w:basedOn w:val="SP-Level2"/>
    <w:rsid w:val="00661C03"/>
    <w:pPr>
      <w:numPr>
        <w:ilvl w:val="3"/>
      </w:numPr>
      <w:tabs>
        <w:tab w:val="clear" w:pos="851"/>
        <w:tab w:val="num" w:pos="1080"/>
        <w:tab w:val="num" w:pos="1638"/>
      </w:tabs>
      <w:spacing w:before="0"/>
      <w:ind w:left="1077" w:hanging="1077"/>
    </w:pPr>
  </w:style>
  <w:style w:type="paragraph" w:customStyle="1" w:styleId="SP-Level4">
    <w:name w:val="SP-Level4"/>
    <w:basedOn w:val="SP-Level3"/>
    <w:rsid w:val="00661C03"/>
    <w:pPr>
      <w:numPr>
        <w:ilvl w:val="4"/>
      </w:numPr>
      <w:tabs>
        <w:tab w:val="clear" w:pos="567"/>
        <w:tab w:val="num" w:pos="1260"/>
        <w:tab w:val="num" w:pos="1704"/>
      </w:tabs>
      <w:ind w:left="1260" w:hanging="1260"/>
    </w:pPr>
  </w:style>
  <w:style w:type="character" w:styleId="Nevyrieenzmienka">
    <w:name w:val="Unresolved Mention"/>
    <w:basedOn w:val="Predvolenpsmoodseku"/>
    <w:uiPriority w:val="99"/>
    <w:semiHidden/>
    <w:unhideWhenUsed/>
    <w:rsid w:val="002661AE"/>
    <w:rPr>
      <w:color w:val="605E5C"/>
      <w:shd w:val="clear" w:color="auto" w:fill="E1DFDD"/>
    </w:rPr>
  </w:style>
  <w:style w:type="character" w:customStyle="1" w:styleId="cf01">
    <w:name w:val="cf01"/>
    <w:basedOn w:val="Predvolenpsmoodseku"/>
    <w:rsid w:val="00AB61C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45241">
      <w:bodyDiv w:val="1"/>
      <w:marLeft w:val="0"/>
      <w:marRight w:val="0"/>
      <w:marTop w:val="0"/>
      <w:marBottom w:val="0"/>
      <w:divBdr>
        <w:top w:val="none" w:sz="0" w:space="0" w:color="auto"/>
        <w:left w:val="none" w:sz="0" w:space="0" w:color="auto"/>
        <w:bottom w:val="none" w:sz="0" w:space="0" w:color="auto"/>
        <w:right w:val="none" w:sz="0" w:space="0" w:color="auto"/>
      </w:divBdr>
    </w:div>
    <w:div w:id="493761696">
      <w:bodyDiv w:val="1"/>
      <w:marLeft w:val="0"/>
      <w:marRight w:val="0"/>
      <w:marTop w:val="0"/>
      <w:marBottom w:val="0"/>
      <w:divBdr>
        <w:top w:val="none" w:sz="0" w:space="0" w:color="auto"/>
        <w:left w:val="none" w:sz="0" w:space="0" w:color="auto"/>
        <w:bottom w:val="none" w:sz="0" w:space="0" w:color="auto"/>
        <w:right w:val="none" w:sz="0" w:space="0" w:color="auto"/>
      </w:divBdr>
    </w:div>
    <w:div w:id="515769958">
      <w:bodyDiv w:val="1"/>
      <w:marLeft w:val="0"/>
      <w:marRight w:val="0"/>
      <w:marTop w:val="0"/>
      <w:marBottom w:val="0"/>
      <w:divBdr>
        <w:top w:val="none" w:sz="0" w:space="0" w:color="auto"/>
        <w:left w:val="none" w:sz="0" w:space="0" w:color="auto"/>
        <w:bottom w:val="none" w:sz="0" w:space="0" w:color="auto"/>
        <w:right w:val="none" w:sz="0" w:space="0" w:color="auto"/>
      </w:divBdr>
    </w:div>
    <w:div w:id="589240022">
      <w:bodyDiv w:val="1"/>
      <w:marLeft w:val="0"/>
      <w:marRight w:val="0"/>
      <w:marTop w:val="0"/>
      <w:marBottom w:val="0"/>
      <w:divBdr>
        <w:top w:val="none" w:sz="0" w:space="0" w:color="auto"/>
        <w:left w:val="none" w:sz="0" w:space="0" w:color="auto"/>
        <w:bottom w:val="none" w:sz="0" w:space="0" w:color="auto"/>
        <w:right w:val="none" w:sz="0" w:space="0" w:color="auto"/>
      </w:divBdr>
    </w:div>
    <w:div w:id="850528410">
      <w:bodyDiv w:val="1"/>
      <w:marLeft w:val="0"/>
      <w:marRight w:val="0"/>
      <w:marTop w:val="0"/>
      <w:marBottom w:val="0"/>
      <w:divBdr>
        <w:top w:val="none" w:sz="0" w:space="0" w:color="auto"/>
        <w:left w:val="none" w:sz="0" w:space="0" w:color="auto"/>
        <w:bottom w:val="none" w:sz="0" w:space="0" w:color="auto"/>
        <w:right w:val="none" w:sz="0" w:space="0" w:color="auto"/>
      </w:divBdr>
    </w:div>
    <w:div w:id="908613833">
      <w:bodyDiv w:val="1"/>
      <w:marLeft w:val="0"/>
      <w:marRight w:val="0"/>
      <w:marTop w:val="0"/>
      <w:marBottom w:val="0"/>
      <w:divBdr>
        <w:top w:val="none" w:sz="0" w:space="0" w:color="auto"/>
        <w:left w:val="none" w:sz="0" w:space="0" w:color="auto"/>
        <w:bottom w:val="none" w:sz="0" w:space="0" w:color="auto"/>
        <w:right w:val="none" w:sz="0" w:space="0" w:color="auto"/>
      </w:divBdr>
    </w:div>
    <w:div w:id="1040516266">
      <w:bodyDiv w:val="1"/>
      <w:marLeft w:val="0"/>
      <w:marRight w:val="0"/>
      <w:marTop w:val="0"/>
      <w:marBottom w:val="0"/>
      <w:divBdr>
        <w:top w:val="none" w:sz="0" w:space="0" w:color="auto"/>
        <w:left w:val="none" w:sz="0" w:space="0" w:color="auto"/>
        <w:bottom w:val="none" w:sz="0" w:space="0" w:color="auto"/>
        <w:right w:val="none" w:sz="0" w:space="0" w:color="auto"/>
      </w:divBdr>
    </w:div>
    <w:div w:id="1047028967">
      <w:bodyDiv w:val="1"/>
      <w:marLeft w:val="0"/>
      <w:marRight w:val="0"/>
      <w:marTop w:val="0"/>
      <w:marBottom w:val="0"/>
      <w:divBdr>
        <w:top w:val="none" w:sz="0" w:space="0" w:color="auto"/>
        <w:left w:val="none" w:sz="0" w:space="0" w:color="auto"/>
        <w:bottom w:val="none" w:sz="0" w:space="0" w:color="auto"/>
        <w:right w:val="none" w:sz="0" w:space="0" w:color="auto"/>
      </w:divBdr>
    </w:div>
    <w:div w:id="1361585584">
      <w:bodyDiv w:val="1"/>
      <w:marLeft w:val="0"/>
      <w:marRight w:val="0"/>
      <w:marTop w:val="0"/>
      <w:marBottom w:val="0"/>
      <w:divBdr>
        <w:top w:val="none" w:sz="0" w:space="0" w:color="auto"/>
        <w:left w:val="none" w:sz="0" w:space="0" w:color="auto"/>
        <w:bottom w:val="none" w:sz="0" w:space="0" w:color="auto"/>
        <w:right w:val="none" w:sz="0" w:space="0" w:color="auto"/>
      </w:divBdr>
    </w:div>
    <w:div w:id="1380595391">
      <w:marLeft w:val="0"/>
      <w:marRight w:val="0"/>
      <w:marTop w:val="0"/>
      <w:marBottom w:val="0"/>
      <w:divBdr>
        <w:top w:val="none" w:sz="0" w:space="0" w:color="auto"/>
        <w:left w:val="none" w:sz="0" w:space="0" w:color="auto"/>
        <w:bottom w:val="none" w:sz="0" w:space="0" w:color="auto"/>
        <w:right w:val="none" w:sz="0" w:space="0" w:color="auto"/>
      </w:divBdr>
    </w:div>
    <w:div w:id="1380595392">
      <w:marLeft w:val="0"/>
      <w:marRight w:val="0"/>
      <w:marTop w:val="0"/>
      <w:marBottom w:val="0"/>
      <w:divBdr>
        <w:top w:val="none" w:sz="0" w:space="0" w:color="auto"/>
        <w:left w:val="none" w:sz="0" w:space="0" w:color="auto"/>
        <w:bottom w:val="none" w:sz="0" w:space="0" w:color="auto"/>
        <w:right w:val="none" w:sz="0" w:space="0" w:color="auto"/>
      </w:divBdr>
    </w:div>
    <w:div w:id="1380595393">
      <w:marLeft w:val="0"/>
      <w:marRight w:val="0"/>
      <w:marTop w:val="0"/>
      <w:marBottom w:val="0"/>
      <w:divBdr>
        <w:top w:val="none" w:sz="0" w:space="0" w:color="auto"/>
        <w:left w:val="none" w:sz="0" w:space="0" w:color="auto"/>
        <w:bottom w:val="none" w:sz="0" w:space="0" w:color="auto"/>
        <w:right w:val="none" w:sz="0" w:space="0" w:color="auto"/>
      </w:divBdr>
    </w:div>
    <w:div w:id="1380595394">
      <w:marLeft w:val="0"/>
      <w:marRight w:val="0"/>
      <w:marTop w:val="0"/>
      <w:marBottom w:val="0"/>
      <w:divBdr>
        <w:top w:val="none" w:sz="0" w:space="0" w:color="auto"/>
        <w:left w:val="none" w:sz="0" w:space="0" w:color="auto"/>
        <w:bottom w:val="none" w:sz="0" w:space="0" w:color="auto"/>
        <w:right w:val="none" w:sz="0" w:space="0" w:color="auto"/>
      </w:divBdr>
    </w:div>
    <w:div w:id="1380595395">
      <w:marLeft w:val="0"/>
      <w:marRight w:val="0"/>
      <w:marTop w:val="0"/>
      <w:marBottom w:val="0"/>
      <w:divBdr>
        <w:top w:val="none" w:sz="0" w:space="0" w:color="auto"/>
        <w:left w:val="none" w:sz="0" w:space="0" w:color="auto"/>
        <w:bottom w:val="none" w:sz="0" w:space="0" w:color="auto"/>
        <w:right w:val="none" w:sz="0" w:space="0" w:color="auto"/>
      </w:divBdr>
    </w:div>
    <w:div w:id="1380595396">
      <w:marLeft w:val="0"/>
      <w:marRight w:val="0"/>
      <w:marTop w:val="0"/>
      <w:marBottom w:val="0"/>
      <w:divBdr>
        <w:top w:val="none" w:sz="0" w:space="0" w:color="auto"/>
        <w:left w:val="none" w:sz="0" w:space="0" w:color="auto"/>
        <w:bottom w:val="none" w:sz="0" w:space="0" w:color="auto"/>
        <w:right w:val="none" w:sz="0" w:space="0" w:color="auto"/>
      </w:divBdr>
    </w:div>
    <w:div w:id="1380595397">
      <w:marLeft w:val="0"/>
      <w:marRight w:val="0"/>
      <w:marTop w:val="0"/>
      <w:marBottom w:val="0"/>
      <w:divBdr>
        <w:top w:val="none" w:sz="0" w:space="0" w:color="auto"/>
        <w:left w:val="none" w:sz="0" w:space="0" w:color="auto"/>
        <w:bottom w:val="none" w:sz="0" w:space="0" w:color="auto"/>
        <w:right w:val="none" w:sz="0" w:space="0" w:color="auto"/>
      </w:divBdr>
    </w:div>
    <w:div w:id="1380595398">
      <w:marLeft w:val="0"/>
      <w:marRight w:val="0"/>
      <w:marTop w:val="0"/>
      <w:marBottom w:val="0"/>
      <w:divBdr>
        <w:top w:val="none" w:sz="0" w:space="0" w:color="auto"/>
        <w:left w:val="none" w:sz="0" w:space="0" w:color="auto"/>
        <w:bottom w:val="none" w:sz="0" w:space="0" w:color="auto"/>
        <w:right w:val="none" w:sz="0" w:space="0" w:color="auto"/>
      </w:divBdr>
    </w:div>
    <w:div w:id="1380595399">
      <w:marLeft w:val="0"/>
      <w:marRight w:val="0"/>
      <w:marTop w:val="0"/>
      <w:marBottom w:val="0"/>
      <w:divBdr>
        <w:top w:val="none" w:sz="0" w:space="0" w:color="auto"/>
        <w:left w:val="none" w:sz="0" w:space="0" w:color="auto"/>
        <w:bottom w:val="none" w:sz="0" w:space="0" w:color="auto"/>
        <w:right w:val="none" w:sz="0" w:space="0" w:color="auto"/>
      </w:divBdr>
    </w:div>
    <w:div w:id="1380595400">
      <w:marLeft w:val="0"/>
      <w:marRight w:val="0"/>
      <w:marTop w:val="0"/>
      <w:marBottom w:val="0"/>
      <w:divBdr>
        <w:top w:val="none" w:sz="0" w:space="0" w:color="auto"/>
        <w:left w:val="none" w:sz="0" w:space="0" w:color="auto"/>
        <w:bottom w:val="none" w:sz="0" w:space="0" w:color="auto"/>
        <w:right w:val="none" w:sz="0" w:space="0" w:color="auto"/>
      </w:divBdr>
    </w:div>
    <w:div w:id="1380595401">
      <w:marLeft w:val="0"/>
      <w:marRight w:val="0"/>
      <w:marTop w:val="0"/>
      <w:marBottom w:val="0"/>
      <w:divBdr>
        <w:top w:val="none" w:sz="0" w:space="0" w:color="auto"/>
        <w:left w:val="none" w:sz="0" w:space="0" w:color="auto"/>
        <w:bottom w:val="none" w:sz="0" w:space="0" w:color="auto"/>
        <w:right w:val="none" w:sz="0" w:space="0" w:color="auto"/>
      </w:divBdr>
    </w:div>
    <w:div w:id="1380595402">
      <w:marLeft w:val="0"/>
      <w:marRight w:val="0"/>
      <w:marTop w:val="0"/>
      <w:marBottom w:val="0"/>
      <w:divBdr>
        <w:top w:val="none" w:sz="0" w:space="0" w:color="auto"/>
        <w:left w:val="none" w:sz="0" w:space="0" w:color="auto"/>
        <w:bottom w:val="none" w:sz="0" w:space="0" w:color="auto"/>
        <w:right w:val="none" w:sz="0" w:space="0" w:color="auto"/>
      </w:divBdr>
    </w:div>
    <w:div w:id="1380595403">
      <w:marLeft w:val="0"/>
      <w:marRight w:val="0"/>
      <w:marTop w:val="0"/>
      <w:marBottom w:val="0"/>
      <w:divBdr>
        <w:top w:val="none" w:sz="0" w:space="0" w:color="auto"/>
        <w:left w:val="none" w:sz="0" w:space="0" w:color="auto"/>
        <w:bottom w:val="none" w:sz="0" w:space="0" w:color="auto"/>
        <w:right w:val="none" w:sz="0" w:space="0" w:color="auto"/>
      </w:divBdr>
    </w:div>
    <w:div w:id="1380595404">
      <w:marLeft w:val="0"/>
      <w:marRight w:val="0"/>
      <w:marTop w:val="0"/>
      <w:marBottom w:val="0"/>
      <w:divBdr>
        <w:top w:val="none" w:sz="0" w:space="0" w:color="auto"/>
        <w:left w:val="none" w:sz="0" w:space="0" w:color="auto"/>
        <w:bottom w:val="none" w:sz="0" w:space="0" w:color="auto"/>
        <w:right w:val="none" w:sz="0" w:space="0" w:color="auto"/>
      </w:divBdr>
    </w:div>
    <w:div w:id="1380595405">
      <w:marLeft w:val="0"/>
      <w:marRight w:val="0"/>
      <w:marTop w:val="0"/>
      <w:marBottom w:val="0"/>
      <w:divBdr>
        <w:top w:val="none" w:sz="0" w:space="0" w:color="auto"/>
        <w:left w:val="none" w:sz="0" w:space="0" w:color="auto"/>
        <w:bottom w:val="none" w:sz="0" w:space="0" w:color="auto"/>
        <w:right w:val="none" w:sz="0" w:space="0" w:color="auto"/>
      </w:divBdr>
    </w:div>
    <w:div w:id="1380595406">
      <w:marLeft w:val="0"/>
      <w:marRight w:val="0"/>
      <w:marTop w:val="0"/>
      <w:marBottom w:val="0"/>
      <w:divBdr>
        <w:top w:val="none" w:sz="0" w:space="0" w:color="auto"/>
        <w:left w:val="none" w:sz="0" w:space="0" w:color="auto"/>
        <w:bottom w:val="none" w:sz="0" w:space="0" w:color="auto"/>
        <w:right w:val="none" w:sz="0" w:space="0" w:color="auto"/>
      </w:divBdr>
    </w:div>
    <w:div w:id="1380595407">
      <w:marLeft w:val="0"/>
      <w:marRight w:val="0"/>
      <w:marTop w:val="0"/>
      <w:marBottom w:val="0"/>
      <w:divBdr>
        <w:top w:val="none" w:sz="0" w:space="0" w:color="auto"/>
        <w:left w:val="none" w:sz="0" w:space="0" w:color="auto"/>
        <w:bottom w:val="none" w:sz="0" w:space="0" w:color="auto"/>
        <w:right w:val="none" w:sz="0" w:space="0" w:color="auto"/>
      </w:divBdr>
    </w:div>
    <w:div w:id="1380595408">
      <w:marLeft w:val="0"/>
      <w:marRight w:val="0"/>
      <w:marTop w:val="0"/>
      <w:marBottom w:val="0"/>
      <w:divBdr>
        <w:top w:val="none" w:sz="0" w:space="0" w:color="auto"/>
        <w:left w:val="none" w:sz="0" w:space="0" w:color="auto"/>
        <w:bottom w:val="none" w:sz="0" w:space="0" w:color="auto"/>
        <w:right w:val="none" w:sz="0" w:space="0" w:color="auto"/>
      </w:divBdr>
    </w:div>
    <w:div w:id="1380595409">
      <w:marLeft w:val="0"/>
      <w:marRight w:val="0"/>
      <w:marTop w:val="0"/>
      <w:marBottom w:val="0"/>
      <w:divBdr>
        <w:top w:val="none" w:sz="0" w:space="0" w:color="auto"/>
        <w:left w:val="none" w:sz="0" w:space="0" w:color="auto"/>
        <w:bottom w:val="none" w:sz="0" w:space="0" w:color="auto"/>
        <w:right w:val="none" w:sz="0" w:space="0" w:color="auto"/>
      </w:divBdr>
    </w:div>
    <w:div w:id="1529180888">
      <w:bodyDiv w:val="1"/>
      <w:marLeft w:val="0"/>
      <w:marRight w:val="0"/>
      <w:marTop w:val="0"/>
      <w:marBottom w:val="0"/>
      <w:divBdr>
        <w:top w:val="none" w:sz="0" w:space="0" w:color="auto"/>
        <w:left w:val="none" w:sz="0" w:space="0" w:color="auto"/>
        <w:bottom w:val="none" w:sz="0" w:space="0" w:color="auto"/>
        <w:right w:val="none" w:sz="0" w:space="0" w:color="auto"/>
      </w:divBdr>
    </w:div>
    <w:div w:id="1586376795">
      <w:bodyDiv w:val="1"/>
      <w:marLeft w:val="0"/>
      <w:marRight w:val="0"/>
      <w:marTop w:val="0"/>
      <w:marBottom w:val="0"/>
      <w:divBdr>
        <w:top w:val="none" w:sz="0" w:space="0" w:color="auto"/>
        <w:left w:val="none" w:sz="0" w:space="0" w:color="auto"/>
        <w:bottom w:val="none" w:sz="0" w:space="0" w:color="auto"/>
        <w:right w:val="none" w:sz="0" w:space="0" w:color="auto"/>
      </w:divBdr>
    </w:div>
    <w:div w:id="1617518125">
      <w:bodyDiv w:val="1"/>
      <w:marLeft w:val="0"/>
      <w:marRight w:val="0"/>
      <w:marTop w:val="0"/>
      <w:marBottom w:val="0"/>
      <w:divBdr>
        <w:top w:val="none" w:sz="0" w:space="0" w:color="auto"/>
        <w:left w:val="none" w:sz="0" w:space="0" w:color="auto"/>
        <w:bottom w:val="none" w:sz="0" w:space="0" w:color="auto"/>
        <w:right w:val="none" w:sz="0" w:space="0" w:color="auto"/>
      </w:divBdr>
      <w:divsChild>
        <w:div w:id="69548973">
          <w:marLeft w:val="0"/>
          <w:marRight w:val="0"/>
          <w:marTop w:val="0"/>
          <w:marBottom w:val="0"/>
          <w:divBdr>
            <w:top w:val="none" w:sz="0" w:space="0" w:color="auto"/>
            <w:left w:val="none" w:sz="0" w:space="0" w:color="auto"/>
            <w:bottom w:val="none" w:sz="0" w:space="0" w:color="auto"/>
            <w:right w:val="none" w:sz="0" w:space="0" w:color="auto"/>
          </w:divBdr>
        </w:div>
        <w:div w:id="102573630">
          <w:marLeft w:val="0"/>
          <w:marRight w:val="0"/>
          <w:marTop w:val="0"/>
          <w:marBottom w:val="0"/>
          <w:divBdr>
            <w:top w:val="none" w:sz="0" w:space="0" w:color="auto"/>
            <w:left w:val="none" w:sz="0" w:space="0" w:color="auto"/>
            <w:bottom w:val="none" w:sz="0" w:space="0" w:color="auto"/>
            <w:right w:val="none" w:sz="0" w:space="0" w:color="auto"/>
          </w:divBdr>
        </w:div>
        <w:div w:id="567963471">
          <w:marLeft w:val="0"/>
          <w:marRight w:val="0"/>
          <w:marTop w:val="0"/>
          <w:marBottom w:val="0"/>
          <w:divBdr>
            <w:top w:val="none" w:sz="0" w:space="0" w:color="auto"/>
            <w:left w:val="none" w:sz="0" w:space="0" w:color="auto"/>
            <w:bottom w:val="none" w:sz="0" w:space="0" w:color="auto"/>
            <w:right w:val="none" w:sz="0" w:space="0" w:color="auto"/>
          </w:divBdr>
        </w:div>
        <w:div w:id="782118838">
          <w:marLeft w:val="0"/>
          <w:marRight w:val="0"/>
          <w:marTop w:val="0"/>
          <w:marBottom w:val="0"/>
          <w:divBdr>
            <w:top w:val="none" w:sz="0" w:space="0" w:color="auto"/>
            <w:left w:val="none" w:sz="0" w:space="0" w:color="auto"/>
            <w:bottom w:val="none" w:sz="0" w:space="0" w:color="auto"/>
            <w:right w:val="none" w:sz="0" w:space="0" w:color="auto"/>
          </w:divBdr>
        </w:div>
        <w:div w:id="1666471759">
          <w:marLeft w:val="0"/>
          <w:marRight w:val="0"/>
          <w:marTop w:val="0"/>
          <w:marBottom w:val="0"/>
          <w:divBdr>
            <w:top w:val="none" w:sz="0" w:space="0" w:color="auto"/>
            <w:left w:val="none" w:sz="0" w:space="0" w:color="auto"/>
            <w:bottom w:val="none" w:sz="0" w:space="0" w:color="auto"/>
            <w:right w:val="none" w:sz="0" w:space="0" w:color="auto"/>
          </w:divBdr>
        </w:div>
        <w:div w:id="1825855961">
          <w:marLeft w:val="0"/>
          <w:marRight w:val="0"/>
          <w:marTop w:val="0"/>
          <w:marBottom w:val="0"/>
          <w:divBdr>
            <w:top w:val="none" w:sz="0" w:space="0" w:color="auto"/>
            <w:left w:val="none" w:sz="0" w:space="0" w:color="auto"/>
            <w:bottom w:val="none" w:sz="0" w:space="0" w:color="auto"/>
            <w:right w:val="none" w:sz="0" w:space="0" w:color="auto"/>
          </w:divBdr>
        </w:div>
      </w:divsChild>
    </w:div>
    <w:div w:id="1638997247">
      <w:bodyDiv w:val="1"/>
      <w:marLeft w:val="0"/>
      <w:marRight w:val="0"/>
      <w:marTop w:val="0"/>
      <w:marBottom w:val="0"/>
      <w:divBdr>
        <w:top w:val="none" w:sz="0" w:space="0" w:color="auto"/>
        <w:left w:val="none" w:sz="0" w:space="0" w:color="auto"/>
        <w:bottom w:val="none" w:sz="0" w:space="0" w:color="auto"/>
        <w:right w:val="none" w:sz="0" w:space="0" w:color="auto"/>
      </w:divBdr>
    </w:div>
    <w:div w:id="1699313919">
      <w:bodyDiv w:val="1"/>
      <w:marLeft w:val="0"/>
      <w:marRight w:val="0"/>
      <w:marTop w:val="0"/>
      <w:marBottom w:val="0"/>
      <w:divBdr>
        <w:top w:val="none" w:sz="0" w:space="0" w:color="auto"/>
        <w:left w:val="none" w:sz="0" w:space="0" w:color="auto"/>
        <w:bottom w:val="none" w:sz="0" w:space="0" w:color="auto"/>
        <w:right w:val="none" w:sz="0" w:space="0" w:color="auto"/>
      </w:divBdr>
    </w:div>
    <w:div w:id="2078237686">
      <w:bodyDiv w:val="1"/>
      <w:marLeft w:val="0"/>
      <w:marRight w:val="0"/>
      <w:marTop w:val="0"/>
      <w:marBottom w:val="0"/>
      <w:divBdr>
        <w:top w:val="none" w:sz="0" w:space="0" w:color="auto"/>
        <w:left w:val="none" w:sz="0" w:space="0" w:color="auto"/>
        <w:bottom w:val="none" w:sz="0" w:space="0" w:color="auto"/>
        <w:right w:val="none" w:sz="0" w:space="0" w:color="auto"/>
      </w:divBdr>
    </w:div>
    <w:div w:id="212338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bs.sk/sk/ochrana-osobnych-udaj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c.europa.eu/eurosta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faktury.ofr@nbs.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C1A79EDB-0EA5-43BF-AFB0-5F6C189C2D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7D4F83B293D5D74A980A4CE74D486F79" ma:contentTypeVersion="" ma:contentTypeDescription="" ma:contentTypeScope="" ma:versionID="0a25eb4ff5506d29a00288cba4fe608e">
  <xsd:schema xmlns:xsd="http://www.w3.org/2001/XMLSchema" xmlns:xs="http://www.w3.org/2001/XMLSchema" xmlns:p="http://schemas.microsoft.com/office/2006/metadata/properties" xmlns:ns1="http://schemas.microsoft.com/sharepoint/v3" xmlns:ns3="C1A79EDB-0EA5-43BF-AFB0-5F6C189C2D17" targetNamespace="http://schemas.microsoft.com/office/2006/metadata/properties" ma:root="true" ma:fieldsID="4bbf54a0d993b6e2dde5c72ada4ad779" ns1:_="" ns3:_="">
    <xsd:import namespace="http://schemas.microsoft.com/sharepoint/v3"/>
    <xsd:import namespace="C1A79EDB-0EA5-43BF-AFB0-5F6C189C2D17"/>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A79EDB-0EA5-43BF-AFB0-5F6C189C2D17"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0C82D-7FF4-4269-9137-2ADC913F6F5E}">
  <ds:schemaRefs>
    <ds:schemaRef ds:uri="http://schemas.microsoft.com/office/2006/metadata/properties"/>
    <ds:schemaRef ds:uri="http://schemas.microsoft.com/office/infopath/2007/PartnerControls"/>
    <ds:schemaRef ds:uri="http://schemas.microsoft.com/sharepoint/v3"/>
    <ds:schemaRef ds:uri="C1A79EDB-0EA5-43BF-AFB0-5F6C189C2D17"/>
  </ds:schemaRefs>
</ds:datastoreItem>
</file>

<file path=customXml/itemProps2.xml><?xml version="1.0" encoding="utf-8"?>
<ds:datastoreItem xmlns:ds="http://schemas.openxmlformats.org/officeDocument/2006/customXml" ds:itemID="{53B807AF-A2CB-453C-ACB9-EF6BCDC61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A79EDB-0EA5-43BF-AFB0-5F6C189C2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CC3F9-E5AA-4D39-84C1-5C84665D4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7010</Words>
  <Characters>43639</Characters>
  <Application>Microsoft Office Word</Application>
  <DocSecurity>4</DocSecurity>
  <Lines>363</Lines>
  <Paragraphs>101</Paragraphs>
  <ScaleCrop>false</ScaleCrop>
  <HeadingPairs>
    <vt:vector size="8" baseType="variant">
      <vt:variant>
        <vt:lpstr>Title</vt:lpstr>
      </vt:variant>
      <vt:variant>
        <vt:i4>1</vt:i4>
      </vt:variant>
      <vt:variant>
        <vt:lpstr>Názov</vt:lpstr>
      </vt:variant>
      <vt:variant>
        <vt:i4>1</vt:i4>
      </vt:variant>
      <vt:variant>
        <vt:lpstr>Nadpisy</vt:lpstr>
      </vt:variant>
      <vt:variant>
        <vt:i4>47</vt:i4>
      </vt:variant>
      <vt:variant>
        <vt:lpstr>Název</vt:lpstr>
      </vt:variant>
      <vt:variant>
        <vt:i4>1</vt:i4>
      </vt:variant>
    </vt:vector>
  </HeadingPairs>
  <TitlesOfParts>
    <vt:vector size="50" baseType="lpstr">
      <vt:lpstr>Príloha č. 6_Servisna zmluva č C-NBS1-000-072-664.docx</vt:lpstr>
      <vt:lpstr>Príloha č. 6_Servisna zmluva č C-NBS1-000-072-664.docx</vt:lpstr>
      <vt:lpstr>        Zmluvné strany</vt:lpstr>
      <vt:lpstr>        PREAMBULA</vt:lpstr>
      <vt:lpstr>Objednávateľ ako verejný obstarávateľ vyhlásil oznámením č. &lt;vyplní verejný obst</vt:lpstr>
      <vt:lpstr>Na základe vyhodnotenia ponúk bola ponuka poskytovateľa vyhodnotená ako ponuka ú</vt:lpstr>
      <vt:lpstr>Súčasne s touto zmluvou objednávateľ a poskytovateľ uzatvárajú aj Zmluvu na rozš</vt:lpstr>
      <vt:lpstr>Účelom tejto zmluvy je zabezpečiť funkčnosť a udržiavanie dodaných a nainštalova</vt:lpstr>
      <vt:lpstr>        Článok I </vt:lpstr>
      <vt:lpstr>        Predmet zmluvy </vt:lpstr>
      <vt:lpstr>        </vt:lpstr>
      <vt:lpstr>        Článok II</vt:lpstr>
      <vt:lpstr>        Miesto PLNENIA Predmetu ZMLUVY</vt:lpstr>
      <vt:lpstr>        Článok III</vt:lpstr>
      <vt:lpstr>        doba trvania zmluvy</vt:lpstr>
      <vt:lpstr>        </vt:lpstr>
      <vt:lpstr>        Článok IV</vt:lpstr>
      <vt:lpstr>        čas a podmienky PLNENIA PREDMEU ZMLUVY</vt:lpstr>
      <vt:lpstr>        Článok V</vt:lpstr>
      <vt:lpstr>        ZárukA a OSTRAŇOVANIE VÁD</vt:lpstr>
      <vt:lpstr>        Článok VI</vt:lpstr>
      <vt:lpstr>        Cena a platobné podmienky</vt:lpstr>
      <vt:lpstr>        Článok VII</vt:lpstr>
      <vt:lpstr>        ZÁVäzky zmluvných strán</vt:lpstr>
      <vt:lpstr>        Článok VIII</vt:lpstr>
      <vt:lpstr>        Zmluvné pokuty  A ZODPOVEDNOSŤ ZA ŠKODU</vt:lpstr>
      <vt:lpstr>        Článok IX</vt:lpstr>
      <vt:lpstr>        Vyššia moc </vt:lpstr>
      <vt:lpstr>        Článok X</vt:lpstr>
      <vt:lpstr>        povinnosť mlčanlivosti</vt:lpstr>
      <vt:lpstr>    </vt:lpstr>
      <vt:lpstr>        Článok XI</vt:lpstr>
      <vt:lpstr>        vyhlásenia poskytovateľa</vt:lpstr>
      <vt:lpstr>Zoznam odborne spôsobilých osôb poskytovateľa, prostredníctvom ktorých bude posk</vt:lpstr>
      <vt:lpstr>Poskytovateľ vyhlasuje a zaväzuje sa, že zabezpečí účasť naplnení predmetu zmluv</vt:lpstr>
      <vt:lpstr>Poskytovateľ zároveň vyhlasuje, že v Prílohe č. 5 tejto zmluvy je uvedený úplný </vt:lpstr>
      <vt:lpstr>Akákoľvek zmena odborne spôsobilej osoby poskytovateľa určenej na plnenie zmluvy</vt:lpstr>
      <vt:lpstr>Pri prípadnej zmene odborne spôsobilej osoby poskytovateľa určenej na plnenie zm</vt:lpstr>
      <vt:lpstr>Nedodržanie vyhlásenia poskytovateľa a/alebo požiadaviek uvedených v bode 2, 3, </vt:lpstr>
      <vt:lpstr>    </vt:lpstr>
      <vt:lpstr>        Článok XII</vt:lpstr>
      <vt:lpstr>        SubdodávateLIA POSKYTOVATEĽA</vt:lpstr>
      <vt:lpstr>        Článok XIII</vt:lpstr>
      <vt:lpstr>        UKONČENIE ZMLUVY</vt:lpstr>
      <vt:lpstr>        Článok XV</vt:lpstr>
      <vt:lpstr>        Záverečné ustanovenia</vt:lpstr>
      <vt:lpstr>    Podpora</vt:lpstr>
      <vt:lpstr>    Údržba</vt:lpstr>
      <vt:lpstr>    Klasifikácia incidentov podľa závažnosti</vt:lpstr>
      <vt:lpstr>k č</vt:lpstr>
    </vt:vector>
  </TitlesOfParts>
  <LinksUpToDate>false</LinksUpToDate>
  <CharactersWithSpaces>50548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 6_Servisna zmluva č C-NBS1-000-072-664.docx</dc:title>
  <dc:subject/>
  <dc:creator/>
  <cp:keywords/>
  <dc:description/>
  <cp:lastModifiedBy/>
  <cp:revision>1</cp:revision>
  <dcterms:created xsi:type="dcterms:W3CDTF">2025-07-03T09:05:00Z</dcterms:created>
  <dcterms:modified xsi:type="dcterms:W3CDTF">2025-07-03T09:05:00Z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0x010100F5CEA94C78EB42B7A3BD7D634CEE81BF007D4F83B293D5D74A980A4CE74D486F79</vt:lpwstr>
  </property>
</Properties>
</file>