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05B5" w14:textId="77777777" w:rsidR="009C6589" w:rsidRPr="002835F0" w:rsidRDefault="009C6589" w:rsidP="009C6589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</w:pPr>
      <w:r w:rsidRPr="002835F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>Opis predmetu zákazky</w:t>
      </w:r>
    </w:p>
    <w:p w14:paraId="6890CD97" w14:textId="77777777" w:rsidR="009C6589" w:rsidRPr="00197F3D" w:rsidRDefault="009C6589" w:rsidP="009C65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2BF5B8" w14:textId="77777777" w:rsidR="009C6589" w:rsidRDefault="009C6589" w:rsidP="009C65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197F3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197F3D">
        <w:rPr>
          <w:rFonts w:ascii="Times New Roman" w:hAnsi="Times New Roman" w:cs="Times New Roman"/>
          <w:sz w:val="24"/>
          <w:szCs w:val="24"/>
        </w:rPr>
        <w:t xml:space="preserve">„Prostriedky na dekontamináciu a sanáciu na mieste udalosti a/alebo v laboratóriu“ </w:t>
      </w:r>
    </w:p>
    <w:p w14:paraId="2F7E61D8" w14:textId="77777777" w:rsidR="009C6589" w:rsidRPr="00197F3D" w:rsidRDefault="009C6589" w:rsidP="009C6589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F3D">
        <w:rPr>
          <w:rFonts w:ascii="Times New Roman" w:hAnsi="Times New Roman"/>
          <w:b/>
          <w:sz w:val="24"/>
          <w:szCs w:val="24"/>
          <w:u w:val="single"/>
        </w:rPr>
        <w:t>Charakteristika predmetu zákazky</w:t>
      </w:r>
      <w:r w:rsidRPr="00197F3D">
        <w:rPr>
          <w:rFonts w:ascii="Times New Roman" w:hAnsi="Times New Roman"/>
          <w:b/>
          <w:sz w:val="24"/>
          <w:szCs w:val="24"/>
        </w:rPr>
        <w:t>:</w:t>
      </w:r>
    </w:p>
    <w:p w14:paraId="1E7C78AF" w14:textId="77777777" w:rsidR="009C6589" w:rsidRDefault="009C6589" w:rsidP="00FE3A73">
      <w:pPr>
        <w:jc w:val="both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sz w:val="24"/>
          <w:szCs w:val="24"/>
        </w:rPr>
        <w:t>Predmetom zákazky sú dekontaminačné prostriedky a príslušen</w:t>
      </w:r>
      <w:r w:rsidR="00E848DE">
        <w:rPr>
          <w:rFonts w:ascii="Times New Roman" w:hAnsi="Times New Roman" w:cs="Times New Roman"/>
          <w:sz w:val="24"/>
          <w:szCs w:val="24"/>
        </w:rPr>
        <w:t>stvo na ich použitie, určené na </w:t>
      </w:r>
      <w:r w:rsidRPr="00197F3D">
        <w:rPr>
          <w:rFonts w:ascii="Times New Roman" w:hAnsi="Times New Roman" w:cs="Times New Roman"/>
          <w:sz w:val="24"/>
          <w:szCs w:val="24"/>
        </w:rPr>
        <w:t xml:space="preserve">sanačné práce pre zabránenie šírenia úniku </w:t>
      </w:r>
      <w:r w:rsidR="00FE3A73">
        <w:rPr>
          <w:rFonts w:ascii="Times New Roman" w:hAnsi="Times New Roman" w:cs="Times New Roman"/>
          <w:sz w:val="24"/>
          <w:szCs w:val="24"/>
        </w:rPr>
        <w:t xml:space="preserve">nebezpečných látok </w:t>
      </w:r>
      <w:r w:rsidR="00F811DE">
        <w:rPr>
          <w:rFonts w:ascii="Times New Roman" w:hAnsi="Times New Roman" w:cs="Times New Roman"/>
          <w:sz w:val="24"/>
          <w:szCs w:val="24"/>
        </w:rPr>
        <w:t>a</w:t>
      </w:r>
      <w:r w:rsidR="00FE3A73">
        <w:rPr>
          <w:rFonts w:ascii="Times New Roman" w:hAnsi="Times New Roman" w:cs="Times New Roman"/>
          <w:sz w:val="24"/>
          <w:szCs w:val="24"/>
        </w:rPr>
        <w:t xml:space="preserve"> odstránenie alebo zmiernenie </w:t>
      </w:r>
      <w:r w:rsidR="00F811DE" w:rsidRPr="00197F3D">
        <w:rPr>
          <w:rFonts w:ascii="Times New Roman" w:hAnsi="Times New Roman" w:cs="Times New Roman"/>
          <w:sz w:val="24"/>
          <w:szCs w:val="24"/>
        </w:rPr>
        <w:t xml:space="preserve">následkov </w:t>
      </w:r>
      <w:r w:rsidR="00F811DE">
        <w:rPr>
          <w:rFonts w:ascii="Times New Roman" w:hAnsi="Times New Roman" w:cs="Times New Roman"/>
          <w:sz w:val="24"/>
          <w:szCs w:val="24"/>
        </w:rPr>
        <w:t xml:space="preserve">úniku </w:t>
      </w:r>
      <w:r w:rsidRPr="00197F3D">
        <w:rPr>
          <w:rFonts w:ascii="Times New Roman" w:hAnsi="Times New Roman" w:cs="Times New Roman"/>
          <w:sz w:val="24"/>
          <w:szCs w:val="24"/>
        </w:rPr>
        <w:t>nebezpečn</w:t>
      </w:r>
      <w:r w:rsidR="00FE3A73">
        <w:rPr>
          <w:rFonts w:ascii="Times New Roman" w:hAnsi="Times New Roman" w:cs="Times New Roman"/>
          <w:sz w:val="24"/>
          <w:szCs w:val="24"/>
        </w:rPr>
        <w:t xml:space="preserve">ých </w:t>
      </w:r>
      <w:r w:rsidRPr="00197F3D">
        <w:rPr>
          <w:rFonts w:ascii="Times New Roman" w:hAnsi="Times New Roman" w:cs="Times New Roman"/>
          <w:sz w:val="24"/>
          <w:szCs w:val="24"/>
        </w:rPr>
        <w:t>lát</w:t>
      </w:r>
      <w:r w:rsidR="00FE3A73">
        <w:rPr>
          <w:rFonts w:ascii="Times New Roman" w:hAnsi="Times New Roman" w:cs="Times New Roman"/>
          <w:sz w:val="24"/>
          <w:szCs w:val="24"/>
        </w:rPr>
        <w:t>o</w:t>
      </w:r>
      <w:r w:rsidRPr="00197F3D">
        <w:rPr>
          <w:rFonts w:ascii="Times New Roman" w:hAnsi="Times New Roman" w:cs="Times New Roman"/>
          <w:sz w:val="24"/>
          <w:szCs w:val="24"/>
        </w:rPr>
        <w:t xml:space="preserve">k. </w:t>
      </w:r>
      <w:r w:rsidR="00386D24">
        <w:rPr>
          <w:rFonts w:ascii="Times New Roman" w:hAnsi="Times New Roman" w:cs="Times New Roman"/>
          <w:sz w:val="24"/>
          <w:szCs w:val="24"/>
        </w:rPr>
        <w:t>Účelom použitia je rozklad</w:t>
      </w:r>
      <w:r w:rsidR="00CC63BB">
        <w:rPr>
          <w:rFonts w:ascii="Times New Roman" w:hAnsi="Times New Roman" w:cs="Times New Roman"/>
          <w:sz w:val="24"/>
          <w:szCs w:val="24"/>
        </w:rPr>
        <w:t xml:space="preserve">, trvalé naviazanie </w:t>
      </w:r>
      <w:r w:rsidR="00386D24">
        <w:rPr>
          <w:rFonts w:ascii="Times New Roman" w:hAnsi="Times New Roman" w:cs="Times New Roman"/>
          <w:sz w:val="24"/>
          <w:szCs w:val="24"/>
        </w:rPr>
        <w:t>alebo inhibícia</w:t>
      </w:r>
      <w:r w:rsidRPr="00197F3D">
        <w:rPr>
          <w:rFonts w:ascii="Times New Roman" w:hAnsi="Times New Roman" w:cs="Times New Roman"/>
          <w:sz w:val="24"/>
          <w:szCs w:val="24"/>
        </w:rPr>
        <w:t xml:space="preserve"> </w:t>
      </w:r>
      <w:r w:rsidRPr="00FE3A73">
        <w:rPr>
          <w:rFonts w:ascii="Times New Roman" w:hAnsi="Times New Roman" w:cs="Times New Roman"/>
          <w:sz w:val="24"/>
          <w:szCs w:val="24"/>
        </w:rPr>
        <w:t xml:space="preserve">toxických, priemyselných alebo laboratórnych chemikálii a </w:t>
      </w:r>
      <w:proofErr w:type="spellStart"/>
      <w:r w:rsidRPr="00FE3A73">
        <w:rPr>
          <w:rFonts w:ascii="Times New Roman" w:hAnsi="Times New Roman" w:cs="Times New Roman"/>
          <w:sz w:val="24"/>
          <w:szCs w:val="24"/>
        </w:rPr>
        <w:t>rádiochemikálii</w:t>
      </w:r>
      <w:proofErr w:type="spellEnd"/>
      <w:r w:rsidRPr="00FE3A73">
        <w:rPr>
          <w:rFonts w:ascii="Times New Roman" w:hAnsi="Times New Roman" w:cs="Times New Roman"/>
          <w:sz w:val="24"/>
          <w:szCs w:val="24"/>
        </w:rPr>
        <w:t xml:space="preserve">. </w:t>
      </w:r>
      <w:r w:rsidR="00326476">
        <w:rPr>
          <w:rFonts w:ascii="Times New Roman" w:hAnsi="Times New Roman" w:cs="Times New Roman"/>
          <w:sz w:val="24"/>
          <w:szCs w:val="24"/>
        </w:rPr>
        <w:t>P</w:t>
      </w:r>
      <w:r w:rsidRPr="00FE3A73">
        <w:rPr>
          <w:rFonts w:ascii="Times New Roman" w:hAnsi="Times New Roman" w:cs="Times New Roman"/>
          <w:sz w:val="24"/>
          <w:szCs w:val="24"/>
        </w:rPr>
        <w:t>oložky</w:t>
      </w:r>
      <w:r w:rsidR="00326476">
        <w:rPr>
          <w:rFonts w:ascii="Times New Roman" w:hAnsi="Times New Roman" w:cs="Times New Roman"/>
          <w:sz w:val="24"/>
          <w:szCs w:val="24"/>
        </w:rPr>
        <w:t xml:space="preserve"> č. 1 a 2</w:t>
      </w:r>
      <w:r w:rsidRPr="00FE3A73">
        <w:rPr>
          <w:rFonts w:ascii="Times New Roman" w:hAnsi="Times New Roman" w:cs="Times New Roman"/>
          <w:sz w:val="24"/>
          <w:szCs w:val="24"/>
        </w:rPr>
        <w:t xml:space="preserve"> patria do kategórie špeciálneho vojenského materiálu, kde sa vyžadu</w:t>
      </w:r>
      <w:r w:rsidR="00CC63BB" w:rsidRPr="00FE3A73">
        <w:rPr>
          <w:rFonts w:ascii="Times New Roman" w:hAnsi="Times New Roman" w:cs="Times New Roman"/>
          <w:sz w:val="24"/>
          <w:szCs w:val="24"/>
        </w:rPr>
        <w:t xml:space="preserve">je certifikácia NSN kódom NATO. </w:t>
      </w:r>
      <w:r w:rsidR="00326476">
        <w:rPr>
          <w:rFonts w:ascii="Times New Roman" w:hAnsi="Times New Roman" w:cs="Times New Roman"/>
          <w:sz w:val="24"/>
          <w:szCs w:val="24"/>
        </w:rPr>
        <w:t>Položka č. 3 predstavuje požiadavku na prípravky pre poskytnutie bezodkladnej prvej pomoci pri zasiahnutí kontaminujúcou látkou.</w:t>
      </w:r>
    </w:p>
    <w:p w14:paraId="282E838E" w14:textId="77777777" w:rsidR="009C6589" w:rsidRPr="00197F3D" w:rsidRDefault="00197F3D" w:rsidP="009C65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35F0">
        <w:rPr>
          <w:rFonts w:ascii="Times New Roman" w:hAnsi="Times New Roman" w:cs="Times New Roman"/>
          <w:b/>
          <w:sz w:val="24"/>
          <w:szCs w:val="24"/>
          <w:u w:val="single"/>
        </w:rPr>
        <w:t xml:space="preserve">Hlavný </w:t>
      </w:r>
      <w:r w:rsidR="002835F0" w:rsidRPr="002835F0">
        <w:rPr>
          <w:rFonts w:ascii="Times New Roman" w:hAnsi="Times New Roman" w:cs="Times New Roman"/>
          <w:b/>
          <w:sz w:val="24"/>
          <w:szCs w:val="24"/>
          <w:u w:val="single"/>
        </w:rPr>
        <w:t>kód CPV</w:t>
      </w:r>
      <w:r w:rsidR="009C6589" w:rsidRPr="00197F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7997FC" w14:textId="77777777" w:rsidR="00FE3A73" w:rsidRDefault="00FE3A73" w:rsidP="009C6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A73">
        <w:rPr>
          <w:rFonts w:ascii="Times New Roman" w:hAnsi="Times New Roman" w:cs="Times New Roman"/>
          <w:sz w:val="24"/>
          <w:szCs w:val="24"/>
        </w:rPr>
        <w:t>42924720-2  Dekontaminačné zariadenia</w:t>
      </w:r>
    </w:p>
    <w:p w14:paraId="22C85745" w14:textId="77777777" w:rsidR="00FE3A73" w:rsidRPr="00197F3D" w:rsidRDefault="00FE3A73" w:rsidP="00FE3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sz w:val="24"/>
          <w:szCs w:val="24"/>
        </w:rPr>
        <w:t xml:space="preserve">39830000-9  Čistiace výrobky </w:t>
      </w:r>
    </w:p>
    <w:p w14:paraId="7AC8B8CC" w14:textId="77777777" w:rsidR="00FE3A73" w:rsidRPr="00197F3D" w:rsidRDefault="00FE3A73" w:rsidP="00FE3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sz w:val="24"/>
          <w:szCs w:val="24"/>
        </w:rPr>
        <w:t>33696300-8  Chemické činidlá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655EF" w14:textId="77777777" w:rsidR="009C6589" w:rsidRDefault="009C6589" w:rsidP="009C6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sz w:val="24"/>
          <w:szCs w:val="24"/>
        </w:rPr>
        <w:t>24950000-8  Špecializované chemické výrobky</w:t>
      </w:r>
    </w:p>
    <w:p w14:paraId="4DFB73FC" w14:textId="77777777" w:rsidR="00A555B1" w:rsidRDefault="00A555B1" w:rsidP="009C65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D734C" w14:textId="77777777" w:rsidR="00A555B1" w:rsidRDefault="00A555B1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Typ zmluvy a</w:t>
      </w:r>
      <w:r w:rsidR="00E848DE">
        <w:rPr>
          <w:rFonts w:ascii="Times New Roman" w:hAnsi="Times New Roman"/>
          <w:b/>
          <w:color w:val="000000"/>
          <w:sz w:val="24"/>
          <w:szCs w:val="24"/>
          <w:u w:val="single"/>
        </w:rPr>
        <w:t> jej platnosť</w:t>
      </w:r>
      <w:r w:rsidRPr="009B03D5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E848DE">
        <w:rPr>
          <w:rFonts w:ascii="Times New Roman" w:hAnsi="Times New Roman"/>
          <w:color w:val="000000"/>
          <w:sz w:val="24"/>
          <w:szCs w:val="24"/>
        </w:rPr>
        <w:t>Kúpna zmluva a jej platnosť je stanovená do termínu splnenia predmetu zákazky.</w:t>
      </w:r>
    </w:p>
    <w:p w14:paraId="2D5D0D5E" w14:textId="77777777" w:rsidR="00E848DE" w:rsidRDefault="00E848DE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D6920F" w14:textId="77777777" w:rsidR="00E848DE" w:rsidRPr="00E848DE" w:rsidRDefault="00E848DE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8DE">
        <w:rPr>
          <w:rFonts w:ascii="Times New Roman" w:hAnsi="Times New Roman"/>
          <w:b/>
          <w:color w:val="000000"/>
          <w:sz w:val="24"/>
          <w:szCs w:val="24"/>
          <w:u w:val="single"/>
        </w:rPr>
        <w:t>Lehota plnenia</w:t>
      </w:r>
      <w:r w:rsidRPr="00E848DE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do 60 dní odo dňa nadobudnutia účinnosti kúpnej zmluvy.</w:t>
      </w:r>
    </w:p>
    <w:p w14:paraId="73AE2B27" w14:textId="77777777" w:rsidR="00A555B1" w:rsidRDefault="00A555B1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BBA71F9" w14:textId="77777777" w:rsidR="00A555B1" w:rsidRDefault="00A555B1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2675">
        <w:rPr>
          <w:rFonts w:ascii="Times New Roman" w:hAnsi="Times New Roman"/>
          <w:b/>
          <w:color w:val="000000"/>
          <w:sz w:val="24"/>
          <w:szCs w:val="24"/>
          <w:u w:val="single"/>
        </w:rPr>
        <w:t>Miesto plnenia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14:paraId="3AB35292" w14:textId="77777777" w:rsidR="00E848DE" w:rsidRPr="009C5A5A" w:rsidRDefault="00E848DE" w:rsidP="00E848D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14:paraId="0C738149" w14:textId="77777777" w:rsidR="00E848DE" w:rsidRDefault="00E848DE" w:rsidP="00E848D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Príboj 559, 976 13 Slovenská Ľupča; </w:t>
      </w:r>
    </w:p>
    <w:p w14:paraId="4633839E" w14:textId="77777777" w:rsidR="00A555B1" w:rsidRPr="00E848DE" w:rsidRDefault="00E848DE" w:rsidP="00E848D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8DE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E848DE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Pr="00E848DE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E848DE">
        <w:rPr>
          <w:rFonts w:ascii="Times New Roman" w:hAnsi="Times New Roman" w:cs="Times New Roman"/>
          <w:sz w:val="24"/>
          <w:szCs w:val="24"/>
        </w:rPr>
        <w:t xml:space="preserve"> 653/9, 044 23 Jasov.</w:t>
      </w:r>
    </w:p>
    <w:p w14:paraId="414D23C8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7629243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B91EFAE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A4A9CD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12CACF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FB168D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9D17A3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A0856F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42BB62A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BF81DA3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95A86B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06ADF2C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F006DB4" w14:textId="77777777" w:rsidR="002835F0" w:rsidRDefault="002835F0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7D809D" w14:textId="77777777" w:rsidR="002835F0" w:rsidRDefault="002835F0" w:rsidP="00A555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FBBC1EE" w14:textId="77777777" w:rsidR="00A555B1" w:rsidRDefault="00A555B1" w:rsidP="00A555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Podrobná špecifikácia predmetu zákazky</w:t>
      </w:r>
      <w:r w:rsidRPr="00104C0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10B9876" w14:textId="77777777" w:rsidR="00A555B1" w:rsidRPr="00197F3D" w:rsidRDefault="00A555B1" w:rsidP="009C658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6"/>
        <w:gridCol w:w="7649"/>
      </w:tblGrid>
      <w:tr w:rsidR="009C6589" w:rsidRPr="00197F3D" w14:paraId="7AB59DAD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34E4A7E8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430A3C3C" w14:textId="77777777" w:rsidR="009C6589" w:rsidRPr="00197F3D" w:rsidRDefault="009C6589" w:rsidP="00F811D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Dekontaminačné činidlá s</w:t>
            </w:r>
            <w:r w:rsidR="00CB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odmorovacím</w:t>
            </w:r>
            <w:r w:rsidR="00CB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odmasťovacím </w:t>
            </w: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 </w:t>
            </w:r>
            <w:proofErr w:type="spellStart"/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chelatačným</w:t>
            </w:r>
            <w:proofErr w:type="spellEnd"/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účinkom pre použitie na </w:t>
            </w:r>
            <w:r w:rsidR="00CB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techniku</w:t>
            </w: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 priestor. </w:t>
            </w:r>
          </w:p>
        </w:tc>
      </w:tr>
      <w:tr w:rsidR="009C6589" w:rsidRPr="00197F3D" w14:paraId="2993A8B8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246EF022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Celkové množstvo </w:t>
            </w:r>
          </w:p>
        </w:tc>
        <w:tc>
          <w:tcPr>
            <w:tcW w:w="7649" w:type="dxa"/>
          </w:tcPr>
          <w:p w14:paraId="4EFF0C9C" w14:textId="77777777" w:rsidR="00A0239B" w:rsidRPr="00A0239B" w:rsidRDefault="008179C8" w:rsidP="00F811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2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11DE" w:rsidRPr="00A0239B">
              <w:rPr>
                <w:rFonts w:ascii="Times New Roman" w:hAnsi="Times New Roman" w:cs="Times New Roman"/>
                <w:sz w:val="24"/>
                <w:szCs w:val="24"/>
              </w:rPr>
              <w:t>0 kilogramov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t.j. v množstve 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>20 kg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</w:p>
        </w:tc>
      </w:tr>
      <w:tr w:rsidR="009C6589" w:rsidRPr="00197F3D" w14:paraId="17ED5364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20BC71D6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 balenia   </w:t>
            </w:r>
          </w:p>
        </w:tc>
        <w:tc>
          <w:tcPr>
            <w:tcW w:w="7649" w:type="dxa"/>
          </w:tcPr>
          <w:p w14:paraId="7867F428" w14:textId="77777777" w:rsidR="008179C8" w:rsidRDefault="009C6589" w:rsidP="008179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Objem samostatného balenia 1 </w:t>
            </w:r>
            <w:r w:rsidR="00EC24CB">
              <w:rPr>
                <w:rFonts w:ascii="Times New Roman" w:hAnsi="Times New Roman" w:cs="Times New Roman"/>
                <w:sz w:val="24"/>
                <w:szCs w:val="24"/>
              </w:rPr>
              <w:t>kilogram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 xml:space="preserve"> (prášková alebo kvapalná látka).</w:t>
            </w:r>
          </w:p>
          <w:p w14:paraId="470EA56E" w14:textId="77777777" w:rsidR="009C6589" w:rsidRPr="00197F3D" w:rsidRDefault="008179C8" w:rsidP="008179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rčené na </w:t>
            </w:r>
            <w:r w:rsidR="00574224">
              <w:rPr>
                <w:rFonts w:ascii="Times New Roman" w:hAnsi="Times New Roman" w:cs="Times New Roman"/>
                <w:sz w:val="24"/>
                <w:szCs w:val="24"/>
              </w:rPr>
              <w:t>prípravu pracovných roztokov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589" w:rsidRPr="00197F3D" w14:paraId="3A0B7268" w14:textId="77777777" w:rsidTr="004F127C">
        <w:trPr>
          <w:trHeight w:val="1025"/>
        </w:trPr>
        <w:tc>
          <w:tcPr>
            <w:tcW w:w="1413" w:type="dxa"/>
            <w:shd w:val="clear" w:color="auto" w:fill="DAEEF3" w:themeFill="accent5" w:themeFillTint="33"/>
          </w:tcPr>
          <w:p w14:paraId="06A4E26C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Špecifikácia </w:t>
            </w:r>
          </w:p>
        </w:tc>
        <w:tc>
          <w:tcPr>
            <w:tcW w:w="7649" w:type="dxa"/>
          </w:tcPr>
          <w:p w14:paraId="7E8EFA75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Prípravok musí byť určený na odstránenie povrchovej a plošnej kontaminácie chemickými a rádioaktívnymi látkami. </w:t>
            </w:r>
          </w:p>
          <w:p w14:paraId="4E2B67AB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Oblasť použitia - musí zahŕňať dekontamináciu priestorov, povrchov, detekčnej techniky, pracovného príslušenstva a vozidiel alebo podobnej techniky. </w:t>
            </w:r>
          </w:p>
          <w:p w14:paraId="7234ED0D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Spôsob aplikácie - prípravok musí byť možné aplikovať postrekom po príprave pracovného roztoku. </w:t>
            </w:r>
          </w:p>
          <w:p w14:paraId="7376F512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Spektrum účinnosti – prípravok alebo spektrum prípravkov musí zabezpečiť chemický rozklad kontaminantu,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chelatačný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účinok pre pohltenie ťažkých kovov vrátane rádioaktívnych prvkov, a účinok povrchovo aktívnych látok pre efektívny oplach z povrchov pri mokrej dekontaminácii. </w:t>
            </w:r>
          </w:p>
          <w:p w14:paraId="35A49C5D" w14:textId="77777777" w:rsidR="009C6589" w:rsidRPr="00197F3D" w:rsidRDefault="009C6589" w:rsidP="004F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Dekontaminačný účinok musí pôsobiť na nasledovné spektrum kontaminantov:</w:t>
            </w:r>
          </w:p>
          <w:p w14:paraId="070F7A20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toxické priemyselné chemikálie, agrochemikálie zo skupiny pesticídov a bojové chemické látky (napr. organické zlúčeniny kyseliny fosforečnej);</w:t>
            </w:r>
          </w:p>
          <w:p w14:paraId="77CCC509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nepolárne látky a látky s vysokou afinitou k povrchom vrátane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polycyklických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aromatických uhľovodíkov,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bifenylov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 ich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halogénderivátov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FD8F1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anorganické soli ťažkých kovov vrátane rádioaktívnych látok.</w:t>
            </w:r>
          </w:p>
          <w:p w14:paraId="462253F7" w14:textId="77777777" w:rsidR="009C6589" w:rsidRPr="00197F3D" w:rsidRDefault="002B7BE1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>ávrh riešenia</w:t>
            </w:r>
            <w:r w:rsidR="00F3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musí pozostávať </w:t>
            </w:r>
            <w:r w:rsidR="00F36D62">
              <w:rPr>
                <w:rFonts w:ascii="Times New Roman" w:hAnsi="Times New Roman" w:cs="Times New Roman"/>
                <w:sz w:val="24"/>
                <w:szCs w:val="24"/>
              </w:rPr>
              <w:t xml:space="preserve">najviac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 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>štyroch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druhov prípravkov podľa uvedeného spektra požadovan</w:t>
            </w:r>
            <w:r w:rsidR="00F36D62">
              <w:rPr>
                <w:rFonts w:ascii="Times New Roman" w:hAnsi="Times New Roman" w:cs="Times New Roman"/>
                <w:sz w:val="24"/>
                <w:szCs w:val="24"/>
              </w:rPr>
              <w:t xml:space="preserve">ého účelu použitia a 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účinnosti </w:t>
            </w:r>
            <w:r w:rsidR="00F36D62">
              <w:rPr>
                <w:rFonts w:ascii="Times New Roman" w:hAnsi="Times New Roman" w:cs="Times New Roman"/>
                <w:sz w:val="24"/>
                <w:szCs w:val="24"/>
              </w:rPr>
              <w:t xml:space="preserve">prípravku, 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vrátane oplachového roztoku pre zmytie reakčných produktov dekontaminácie. </w:t>
            </w:r>
          </w:p>
          <w:p w14:paraId="2DFC1056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Požaduje sa certifikát účinnosti pre ochranu voči chemickým a rádioaktívnym látkam v zmysle certifikačného kódu NSN pre NATO. </w:t>
            </w:r>
          </w:p>
        </w:tc>
      </w:tr>
    </w:tbl>
    <w:p w14:paraId="6430DE57" w14:textId="77777777" w:rsidR="009C6589" w:rsidRPr="00197F3D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41CE9249" w14:textId="77777777" w:rsidR="009C6589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2CCEDCD4" w14:textId="77777777" w:rsidR="00E009C9" w:rsidRPr="00197F3D" w:rsidRDefault="00E009C9" w:rsidP="009C65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6"/>
        <w:gridCol w:w="7649"/>
      </w:tblGrid>
      <w:tr w:rsidR="009C6589" w:rsidRPr="00197F3D" w14:paraId="18A2A850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16FA707C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Položka č. 2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20B9F2C1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Príručné dekontaminačné činidlá určené na detekčné prístroje a osobné ochranné pracovné prostriedky. </w:t>
            </w:r>
          </w:p>
        </w:tc>
      </w:tr>
      <w:tr w:rsidR="009C6589" w:rsidRPr="00197F3D" w14:paraId="108556B0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331FC281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Celkové množstvo </w:t>
            </w:r>
          </w:p>
        </w:tc>
        <w:tc>
          <w:tcPr>
            <w:tcW w:w="7649" w:type="dxa"/>
          </w:tcPr>
          <w:p w14:paraId="6475A69A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60 litrov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, t.j. v</w:t>
            </w:r>
            <w:r w:rsidR="002B7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množstve</w:t>
            </w:r>
            <w:r w:rsidR="002B7BE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litrov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</w:p>
        </w:tc>
      </w:tr>
      <w:tr w:rsidR="009C6589" w:rsidRPr="00197F3D" w14:paraId="33A1BD80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665B5143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 balenia   </w:t>
            </w:r>
          </w:p>
        </w:tc>
        <w:tc>
          <w:tcPr>
            <w:tcW w:w="7649" w:type="dxa"/>
          </w:tcPr>
          <w:p w14:paraId="58496170" w14:textId="77777777" w:rsidR="00E009C9" w:rsidRDefault="00E009C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09C9">
              <w:rPr>
                <w:rFonts w:ascii="Times New Roman" w:hAnsi="Times New Roman" w:cs="Times New Roman"/>
                <w:sz w:val="24"/>
                <w:szCs w:val="24"/>
              </w:rPr>
              <w:t xml:space="preserve">Objem samostatného balenia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najviac do 1,5 </w:t>
            </w:r>
            <w:r w:rsidRPr="00E009C9">
              <w:rPr>
                <w:rFonts w:ascii="Times New Roman" w:hAnsi="Times New Roman" w:cs="Times New Roman"/>
                <w:sz w:val="24"/>
                <w:szCs w:val="24"/>
              </w:rPr>
              <w:t>litr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 xml:space="preserve"> kvapalnej látky. </w:t>
            </w:r>
          </w:p>
          <w:p w14:paraId="122BE752" w14:textId="77777777" w:rsidR="00E009C9" w:rsidRDefault="00E009C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Určené na priamu aplikáciu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560244" w14:textId="77777777" w:rsidR="009C6589" w:rsidRPr="00197F3D" w:rsidRDefault="00E009C9" w:rsidP="00E009C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Balené vo forme ručného postrekovača alebo spreja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6589" w:rsidRPr="00197F3D" w14:paraId="3ABAEA82" w14:textId="77777777" w:rsidTr="004F127C">
        <w:trPr>
          <w:trHeight w:val="1025"/>
        </w:trPr>
        <w:tc>
          <w:tcPr>
            <w:tcW w:w="1413" w:type="dxa"/>
            <w:shd w:val="clear" w:color="auto" w:fill="DAEEF3" w:themeFill="accent5" w:themeFillTint="33"/>
          </w:tcPr>
          <w:p w14:paraId="5EEFA653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Špecifikácia </w:t>
            </w:r>
          </w:p>
        </w:tc>
        <w:tc>
          <w:tcPr>
            <w:tcW w:w="7649" w:type="dxa"/>
          </w:tcPr>
          <w:p w14:paraId="2ACC9B4A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Prípravok musí byť určený na odstrán</w:t>
            </w:r>
            <w:r w:rsidR="008B502B">
              <w:rPr>
                <w:rFonts w:ascii="Times New Roman" w:hAnsi="Times New Roman" w:cs="Times New Roman"/>
                <w:sz w:val="24"/>
                <w:szCs w:val="24"/>
              </w:rPr>
              <w:t>enie povrchovej kontaminácie na </w:t>
            </w:r>
            <w:r w:rsidR="00E009C9">
              <w:rPr>
                <w:rFonts w:ascii="Times New Roman" w:hAnsi="Times New Roman" w:cs="Times New Roman"/>
                <w:sz w:val="24"/>
                <w:szCs w:val="24"/>
              </w:rPr>
              <w:t xml:space="preserve">ručnej prenosnej 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detekčnej technike, na </w:t>
            </w:r>
            <w:r w:rsidR="00E009C9">
              <w:rPr>
                <w:rFonts w:ascii="Times New Roman" w:hAnsi="Times New Roman" w:cs="Times New Roman"/>
                <w:sz w:val="24"/>
                <w:szCs w:val="24"/>
              </w:rPr>
              <w:t xml:space="preserve">malých pracovných 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povrchoch a na osobných ochranných pracovných prostriedkoch. </w:t>
            </w:r>
          </w:p>
          <w:p w14:paraId="066E3742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Spektrum účinnosti – prípravok alebo spektrum prípravkov musí zabezpečiť chemický rozklad kontaminantu,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chelatačný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účinok pre pohltenie ťažkých kovov vrátane rádioaktívnych prvkov, a účinok povrchovo aktívnych látok pre efektívny oplach alebo utretie reakčných produktov dekontaminácie. </w:t>
            </w:r>
          </w:p>
          <w:p w14:paraId="4D4A9C7E" w14:textId="77777777" w:rsidR="009C6589" w:rsidRPr="00197F3D" w:rsidRDefault="009C6589" w:rsidP="004F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Dekontaminačný účinok musí pôsobiť na nasledovné spektrum kontaminantov:</w:t>
            </w:r>
          </w:p>
          <w:p w14:paraId="42626C7C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toxické priemyselné chemikálie, agrochemikálie zo skupiny pesticídov a bojové chemické látky (napr. organické zlúčeniny kyseliny fosforečnej);</w:t>
            </w:r>
          </w:p>
          <w:p w14:paraId="54E89B4D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nepolárne látky a látky s vysokou afinitou k povrchom vrátane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polycyklických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aromatických uhľovodíkov,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bifenylov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 ich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halogénderivátov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AB309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anorganické soli ťažkých kovov vrátane rádioaktívnych látok.</w:t>
            </w:r>
          </w:p>
          <w:p w14:paraId="1BD346D9" w14:textId="77777777" w:rsidR="009C6589" w:rsidRPr="00197F3D" w:rsidRDefault="009C6589" w:rsidP="004F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1BFF0" w14:textId="77777777" w:rsidR="009C6589" w:rsidRPr="00197F3D" w:rsidRDefault="002B7BE1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ávrh riešenia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musí pozostávať najviac zo </w:t>
            </w:r>
            <w:r w:rsidR="00E009C9">
              <w:rPr>
                <w:rFonts w:ascii="Times New Roman" w:hAnsi="Times New Roman" w:cs="Times New Roman"/>
                <w:sz w:val="24"/>
                <w:szCs w:val="24"/>
              </w:rPr>
              <w:t xml:space="preserve">štyroch 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>druhov prípravkov podľa uvedeného</w:t>
            </w:r>
            <w:r w:rsidR="00E009C9">
              <w:rPr>
                <w:rFonts w:ascii="Times New Roman" w:hAnsi="Times New Roman" w:cs="Times New Roman"/>
                <w:sz w:val="24"/>
                <w:szCs w:val="24"/>
              </w:rPr>
              <w:t xml:space="preserve"> účelu použitia a 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spektra požadovanej účinnosti.   </w:t>
            </w:r>
          </w:p>
          <w:p w14:paraId="423D0A24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Požaduje sa certifikát účinnosti pre ochranu voči chemickým a rádioaktívnym látkam v zmysle certifikačného kódu NSN pre NATO. </w:t>
            </w:r>
          </w:p>
        </w:tc>
      </w:tr>
    </w:tbl>
    <w:p w14:paraId="2FC3587E" w14:textId="77777777" w:rsidR="009C6589" w:rsidRPr="00197F3D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74269663" w14:textId="77777777" w:rsidR="009C6589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07645226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2EB02AC9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37663697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674902F7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77039BD6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607E6656" w14:textId="77777777" w:rsidR="00326476" w:rsidRPr="00197F3D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6"/>
        <w:gridCol w:w="7649"/>
      </w:tblGrid>
      <w:tr w:rsidR="009C6589" w:rsidRPr="00197F3D" w14:paraId="0F9528F8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6C28EC59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Položka č. 3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78FFFCE0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Dekontaminačné pomôcky pre poskytnutie prvej pomoci</w:t>
            </w:r>
          </w:p>
        </w:tc>
      </w:tr>
      <w:tr w:rsidR="009C6589" w:rsidRPr="00197F3D" w14:paraId="57C47833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685174DA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Celkové množstvo </w:t>
            </w:r>
          </w:p>
        </w:tc>
        <w:tc>
          <w:tcPr>
            <w:tcW w:w="7649" w:type="dxa"/>
          </w:tcPr>
          <w:p w14:paraId="17FCC955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3 súpravy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, t.j. 1 súprava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589" w:rsidRPr="00197F3D" w14:paraId="2FAFB32A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274430D1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 balenia   </w:t>
            </w:r>
          </w:p>
        </w:tc>
        <w:tc>
          <w:tcPr>
            <w:tcW w:w="7649" w:type="dxa"/>
          </w:tcPr>
          <w:p w14:paraId="7E11982A" w14:textId="77777777" w:rsidR="00A56901" w:rsidRDefault="009C6589" w:rsidP="00A5690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Dekontaminačné prostriedky a pomôcky </w:t>
            </w:r>
            <w:r w:rsidR="008B502B">
              <w:rPr>
                <w:rFonts w:ascii="Times New Roman" w:hAnsi="Times New Roman" w:cs="Times New Roman"/>
                <w:sz w:val="24"/>
                <w:szCs w:val="24"/>
              </w:rPr>
              <w:t>v malých baleniach určených pre 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osobnú výbavu personálu. </w:t>
            </w:r>
          </w:p>
          <w:p w14:paraId="04078616" w14:textId="77777777" w:rsidR="009C6589" w:rsidRPr="00197F3D" w:rsidRDefault="00A56901" w:rsidP="00A5690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Môžu pozostávať z dekontaminačných činidiel v rôznych skupenstvách, formách balenia a aplikácie. </w:t>
            </w:r>
          </w:p>
        </w:tc>
      </w:tr>
      <w:tr w:rsidR="009C6589" w:rsidRPr="00197F3D" w14:paraId="31B3732E" w14:textId="77777777" w:rsidTr="004F127C">
        <w:trPr>
          <w:trHeight w:val="567"/>
        </w:trPr>
        <w:tc>
          <w:tcPr>
            <w:tcW w:w="1413" w:type="dxa"/>
            <w:shd w:val="clear" w:color="auto" w:fill="DAEEF3" w:themeFill="accent5" w:themeFillTint="33"/>
          </w:tcPr>
          <w:p w14:paraId="02791C71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Špecifikácia </w:t>
            </w:r>
          </w:p>
        </w:tc>
        <w:tc>
          <w:tcPr>
            <w:tcW w:w="7649" w:type="dxa"/>
          </w:tcPr>
          <w:p w14:paraId="7B44C7C8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Prostriedky na dekontamináciu osôb v prípade zasiahnutia nebezpečnou látkou.</w:t>
            </w:r>
          </w:p>
          <w:p w14:paraId="18B12E5C" w14:textId="77777777" w:rsidR="009C6589" w:rsidRPr="00197F3D" w:rsidRDefault="009C6589" w:rsidP="004F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Jedna súprava osobných dekontaminačných prostriedkov pre poskytnutie prvej pomoci pozostáva z nasledovných prípravkov: </w:t>
            </w:r>
          </w:p>
          <w:p w14:paraId="604C3CC9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12 kusov utierky alebo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utieracie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rukavice na dekontamináciu povrchov alebo aj na telo, zložené z 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mikrovlákna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s prídavkom dekontaminačných látok, určené na odstránenie kontaminácie spôsobenej chemickou alebo rádioaktívnou látkou;</w:t>
            </w:r>
          </w:p>
          <w:p w14:paraId="67C4E227" w14:textId="7F305A33" w:rsidR="009C6589" w:rsidRPr="00197F3D" w:rsidRDefault="00C7426A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kusy príručný prostriedok na poskytnutie prvej pomoci pri zasiahnutí očí a očnej sliznice (očná sprcha)</w:t>
            </w:r>
            <w:r w:rsidR="00044946">
              <w:rPr>
                <w:rFonts w:ascii="Times New Roman" w:hAnsi="Times New Roman" w:cs="Times New Roman"/>
                <w:sz w:val="24"/>
                <w:szCs w:val="24"/>
              </w:rPr>
              <w:t xml:space="preserve"> – minimálny objem 500 ml na 1 kus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0724EB08" w14:textId="0934F485" w:rsidR="009C6589" w:rsidRPr="00197F3D" w:rsidRDefault="00C7426A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kusov dekontaminačný roztok balený vo fľaške alebo v spreji s možnosťou aplikácie na pokožku </w:t>
            </w:r>
            <w:r w:rsidR="00044946">
              <w:rPr>
                <w:rFonts w:ascii="Times New Roman" w:hAnsi="Times New Roman" w:cs="Times New Roman"/>
                <w:sz w:val="24"/>
                <w:szCs w:val="24"/>
              </w:rPr>
              <w:t>– minimálny objem 250 ml na 1 kus.</w:t>
            </w:r>
          </w:p>
          <w:p w14:paraId="2E5944DC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Požaduje sa certifikát účinnosti pre ochranu voči chemickým a rádioaktívnym rizikám vrátane certifikačného kódu NSN pre NATO.</w:t>
            </w:r>
          </w:p>
        </w:tc>
      </w:tr>
    </w:tbl>
    <w:p w14:paraId="4C567B96" w14:textId="77777777" w:rsidR="009C6589" w:rsidRPr="00197F3D" w:rsidRDefault="009C6589" w:rsidP="009C65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CCFF519" w14:textId="77777777" w:rsidR="009C6589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40FA7E1F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64C55462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01432DBD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093E61FD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3941CE79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2C9AD9B4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4B9E932D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1D80F573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7754F6EB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119193C7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18DEFD41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3DA676C9" w14:textId="77777777" w:rsidR="00C7426A" w:rsidRPr="00197F3D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6"/>
        <w:gridCol w:w="7649"/>
      </w:tblGrid>
      <w:tr w:rsidR="009C6589" w:rsidRPr="00197F3D" w14:paraId="44EFF3B5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3627E47F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Položka č. 4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3375B00F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Zásypové látky</w:t>
            </w:r>
          </w:p>
        </w:tc>
      </w:tr>
      <w:tr w:rsidR="009C6589" w:rsidRPr="00197F3D" w14:paraId="2042FFA7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446552CD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Celkové množstvo </w:t>
            </w:r>
          </w:p>
        </w:tc>
        <w:tc>
          <w:tcPr>
            <w:tcW w:w="7649" w:type="dxa"/>
          </w:tcPr>
          <w:p w14:paraId="7E265976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120 kg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, t.j. v množstve 40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 kg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</w:p>
        </w:tc>
      </w:tr>
      <w:tr w:rsidR="009C6589" w:rsidRPr="00197F3D" w14:paraId="190E8631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45565FD7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 balenia   </w:t>
            </w:r>
          </w:p>
        </w:tc>
        <w:tc>
          <w:tcPr>
            <w:tcW w:w="7649" w:type="dxa"/>
          </w:tcPr>
          <w:p w14:paraId="1DA7A176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Hmotnosť jedného samostatného balenia </w:t>
            </w:r>
            <w:r w:rsidR="00EC24CB">
              <w:rPr>
                <w:rFonts w:ascii="Times New Roman" w:hAnsi="Times New Roman" w:cs="Times New Roman"/>
                <w:sz w:val="24"/>
                <w:szCs w:val="24"/>
              </w:rPr>
              <w:t xml:space="preserve">5 alebo 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10 kilogramov. </w:t>
            </w:r>
          </w:p>
          <w:p w14:paraId="42E9E3FD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Balenie musí byť vo forme vedra alebo nádoby so širokým hrdlom umožňujúcim aplikáciu pomocou lopatky. </w:t>
            </w:r>
          </w:p>
          <w:p w14:paraId="21DC3CA0" w14:textId="77777777" w:rsidR="009C6589" w:rsidRPr="00197F3D" w:rsidRDefault="009C6589" w:rsidP="00E7717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Uzáver balenia musí byť opakovane uzatvárateľný, zabezpečujúci stabilitu a trvanlivosť zásypovej látky aj dlhodobo po prvotnom otvorení balenia (napr. ochranu proti vlhkosti, svetlu</w:t>
            </w:r>
            <w:r w:rsidR="00E77177">
              <w:rPr>
                <w:rFonts w:ascii="Times New Roman" w:hAnsi="Times New Roman" w:cs="Times New Roman"/>
                <w:sz w:val="24"/>
                <w:szCs w:val="24"/>
              </w:rPr>
              <w:t xml:space="preserve">, vzdušnému kyslíku 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71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E77177">
              <w:rPr>
                <w:rFonts w:ascii="Times New Roman" w:hAnsi="Times New Roman" w:cs="Times New Roman"/>
                <w:sz w:val="24"/>
                <w:szCs w:val="24"/>
              </w:rPr>
              <w:t>. v závislosti od charakteru prípravku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9C6589" w:rsidRPr="00197F3D" w14:paraId="0BAA223D" w14:textId="77777777" w:rsidTr="004F127C">
        <w:trPr>
          <w:trHeight w:val="1025"/>
        </w:trPr>
        <w:tc>
          <w:tcPr>
            <w:tcW w:w="1413" w:type="dxa"/>
            <w:shd w:val="clear" w:color="auto" w:fill="DAEEF3" w:themeFill="accent5" w:themeFillTint="33"/>
          </w:tcPr>
          <w:p w14:paraId="5D3EC4E4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Špecifikácia </w:t>
            </w:r>
          </w:p>
        </w:tc>
        <w:tc>
          <w:tcPr>
            <w:tcW w:w="7649" w:type="dxa"/>
          </w:tcPr>
          <w:p w14:paraId="4C14366B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Prípravok vo forme jemne mletého prášku s vysokou absorpčnou a adsorpčnou kapacitou s veľkým povrchom (napr. jemne mletá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kremelina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bentonit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zeolit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, alebo špeciálne ílovité materiály). </w:t>
            </w:r>
          </w:p>
          <w:p w14:paraId="3E788DAC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Prípravok musí byť určený na zasypanie a sorpciu nebezpečných látok a ich chemický rozklad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sorbentom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alebo ďalšími zložkami prípravku. </w:t>
            </w:r>
          </w:p>
          <w:p w14:paraId="31DFE16B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Účinný na organické rozpúšťadlá, toxické látky, žieraviny, nepolárne látky olejové a voskové a 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polycyklické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aromatické uhľovodíky. </w:t>
            </w:r>
          </w:p>
          <w:p w14:paraId="74D788DB" w14:textId="77777777" w:rsidR="009C6589" w:rsidRPr="00197F3D" w:rsidRDefault="002B7BE1" w:rsidP="002B7BE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ávrh riešenia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musí pozostávať najviac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dvoch druhov zásypových prípravkov účinných pre uvedené typy kontaminantov.  </w:t>
            </w:r>
          </w:p>
        </w:tc>
      </w:tr>
    </w:tbl>
    <w:p w14:paraId="18F02833" w14:textId="77777777" w:rsidR="009C6589" w:rsidRPr="00197F3D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5042DC2E" w14:textId="77777777" w:rsidR="00A31BBC" w:rsidRDefault="00A31B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A31BBC" w14:paraId="2B1B6948" w14:textId="77777777" w:rsidTr="00EA729E">
        <w:tc>
          <w:tcPr>
            <w:tcW w:w="1413" w:type="dxa"/>
            <w:shd w:val="clear" w:color="auto" w:fill="DAEEF3" w:themeFill="accent5" w:themeFillTint="33"/>
          </w:tcPr>
          <w:p w14:paraId="3005BEA2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Položka č. 5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676F123C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Dekontaminačné lepiace fólie </w:t>
            </w:r>
          </w:p>
        </w:tc>
      </w:tr>
      <w:tr w:rsidR="00A31BBC" w14:paraId="7FBE7076" w14:textId="77777777" w:rsidTr="00EA729E">
        <w:tc>
          <w:tcPr>
            <w:tcW w:w="1413" w:type="dxa"/>
            <w:shd w:val="clear" w:color="auto" w:fill="DAEEF3" w:themeFill="accent5" w:themeFillTint="33"/>
          </w:tcPr>
          <w:p w14:paraId="55A2AEB2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Celkové množstvo </w:t>
            </w:r>
          </w:p>
        </w:tc>
        <w:tc>
          <w:tcPr>
            <w:tcW w:w="7649" w:type="dxa"/>
          </w:tcPr>
          <w:p w14:paraId="5D14BDB3" w14:textId="77777777" w:rsidR="00A31BBC" w:rsidRPr="008916B6" w:rsidRDefault="00A31BBC" w:rsidP="00EA72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>3 balenia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, t.j. v množstve 1 balenie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</w:p>
        </w:tc>
      </w:tr>
      <w:tr w:rsidR="00A31BBC" w14:paraId="1955CCD4" w14:textId="77777777" w:rsidTr="00EA729E">
        <w:tc>
          <w:tcPr>
            <w:tcW w:w="1413" w:type="dxa"/>
            <w:shd w:val="clear" w:color="auto" w:fill="DAEEF3" w:themeFill="accent5" w:themeFillTint="33"/>
          </w:tcPr>
          <w:p w14:paraId="47ED6969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Popis balenia   </w:t>
            </w:r>
          </w:p>
        </w:tc>
        <w:tc>
          <w:tcPr>
            <w:tcW w:w="7649" w:type="dxa"/>
          </w:tcPr>
          <w:p w14:paraId="79F1B570" w14:textId="77777777" w:rsidR="002443CA" w:rsidRPr="008916B6" w:rsidRDefault="002443CA" w:rsidP="002443C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Požaduje sa </w:t>
            </w:r>
            <w:r w:rsidR="00A31BBC" w:rsidRPr="008916B6">
              <w:rPr>
                <w:rFonts w:ascii="Times New Roman" w:hAnsi="Times New Roman" w:cs="Times New Roman"/>
                <w:sz w:val="24"/>
                <w:szCs w:val="24"/>
              </w:rPr>
              <w:t>20 fóli</w:t>
            </w: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A31BBC"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 v jednom balení</w:t>
            </w: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CA70CA" w14:textId="77777777" w:rsidR="00A31BBC" w:rsidRPr="008916B6" w:rsidRDefault="002443CA" w:rsidP="002443C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31BBC"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ozmer jednej fólie/rohože 40x50 cm. </w:t>
            </w:r>
          </w:p>
        </w:tc>
      </w:tr>
      <w:tr w:rsidR="00A31BBC" w14:paraId="5D477F6C" w14:textId="77777777" w:rsidTr="00EA729E">
        <w:trPr>
          <w:trHeight w:val="1025"/>
        </w:trPr>
        <w:tc>
          <w:tcPr>
            <w:tcW w:w="1413" w:type="dxa"/>
            <w:shd w:val="clear" w:color="auto" w:fill="DAEEF3" w:themeFill="accent5" w:themeFillTint="33"/>
          </w:tcPr>
          <w:p w14:paraId="0B9F9385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Špecifikácia </w:t>
            </w:r>
          </w:p>
        </w:tc>
        <w:tc>
          <w:tcPr>
            <w:tcW w:w="7649" w:type="dxa"/>
          </w:tcPr>
          <w:p w14:paraId="03EB1921" w14:textId="77777777" w:rsidR="00A31BBC" w:rsidRPr="008916B6" w:rsidRDefault="00A31BBC" w:rsidP="00EA729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Lepiace fólie na princípe podlahovej dekontaminačnej rohože na odstránenie povrchovej kontaminácie najmä rádioaktívnymi látkami spôsobom suchej dekontaminácie. </w:t>
            </w:r>
          </w:p>
          <w:p w14:paraId="6D2FC939" w14:textId="77777777" w:rsidR="00A31BBC" w:rsidRPr="008916B6" w:rsidRDefault="00A31BBC" w:rsidP="00EA729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Určený na použitie pri kontrole výstupu z kontaminovaného priestoru. </w:t>
            </w:r>
          </w:p>
        </w:tc>
      </w:tr>
    </w:tbl>
    <w:p w14:paraId="790421C5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6FE3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131E6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44DF8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0283D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4A3D1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D8C33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5DF13" w14:textId="4E988A4D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C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Ďalšie všeobecné požiadavky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zo strany verejného obstarávateľa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F01FA0" w14:textId="77777777" w:rsidR="00104C09" w:rsidRP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D84E6" w14:textId="77777777" w:rsidR="00104C09" w:rsidRPr="00E03ECA" w:rsidRDefault="00104C09" w:rsidP="00104C09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tovarom </w:t>
      </w:r>
      <w:r w:rsidRPr="00E03ECA">
        <w:rPr>
          <w:rFonts w:ascii="Times New Roman" w:hAnsi="Times New Roman"/>
          <w:sz w:val="24"/>
          <w:szCs w:val="24"/>
        </w:rPr>
        <w:t>požaduje</w:t>
      </w:r>
      <w:r>
        <w:rPr>
          <w:rFonts w:ascii="Times New Roman" w:hAnsi="Times New Roman"/>
          <w:sz w:val="24"/>
          <w:szCs w:val="24"/>
        </w:rPr>
        <w:t>me</w:t>
      </w:r>
      <w:r w:rsidRPr="00E03ECA">
        <w:rPr>
          <w:rFonts w:ascii="Times New Roman" w:hAnsi="Times New Roman"/>
          <w:sz w:val="24"/>
          <w:szCs w:val="24"/>
        </w:rPr>
        <w:t xml:space="preserve">  zabezpečiť aj tieto súvisiace služby:</w:t>
      </w:r>
    </w:p>
    <w:p w14:paraId="58E04FA8" w14:textId="77777777" w:rsidR="00104C09" w:rsidRPr="00616E9E" w:rsidRDefault="00104C09" w:rsidP="00104C09">
      <w:pPr>
        <w:pStyle w:val="Odsekzoznamu"/>
        <w:numPr>
          <w:ilvl w:val="1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dodanie tovaru do miesta dodania,</w:t>
      </w:r>
    </w:p>
    <w:p w14:paraId="305CD3A6" w14:textId="77777777" w:rsidR="00104C09" w:rsidRPr="00616E9E" w:rsidRDefault="00104C09" w:rsidP="00104C09">
      <w:pPr>
        <w:pStyle w:val="Odsekzoznamu"/>
        <w:numPr>
          <w:ilvl w:val="1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vyloženie tovaru v mieste dodania.</w:t>
      </w:r>
    </w:p>
    <w:p w14:paraId="74304531" w14:textId="77777777" w:rsidR="00104C09" w:rsidRPr="00616E9E" w:rsidRDefault="00104C09" w:rsidP="00104C09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616E9E">
        <w:rPr>
          <w:rFonts w:ascii="Times New Roman" w:hAnsi="Times New Roman" w:cs="Times New Roman"/>
        </w:rPr>
        <w:t>Verejný obstarávateľ</w:t>
      </w:r>
      <w:r w:rsidRPr="00616E9E">
        <w:rPr>
          <w:rFonts w:ascii="Times New Roman" w:eastAsia="Times New Roman" w:hAnsi="Times New Roman" w:cs="Times New Roman"/>
          <w:color w:val="auto"/>
          <w:lang w:eastAsia="cs-CZ"/>
        </w:rPr>
        <w:t xml:space="preserve"> si vyhradzuje právo prevziať iba tovar funkčný, bez zjavných </w:t>
      </w:r>
      <w:proofErr w:type="spellStart"/>
      <w:r w:rsidRPr="00616E9E">
        <w:rPr>
          <w:rFonts w:ascii="Times New Roman" w:eastAsia="Times New Roman" w:hAnsi="Times New Roman" w:cs="Times New Roman"/>
          <w:color w:val="auto"/>
          <w:lang w:eastAsia="cs-CZ"/>
        </w:rPr>
        <w:t>vád</w:t>
      </w:r>
      <w:proofErr w:type="spellEnd"/>
      <w:r w:rsidRPr="00616E9E">
        <w:rPr>
          <w:rFonts w:ascii="Times New Roman" w:eastAsia="Times New Roman" w:hAnsi="Times New Roman" w:cs="Times New Roman"/>
          <w:color w:val="auto"/>
          <w:lang w:eastAsia="cs-CZ"/>
        </w:rPr>
        <w:t>, dodaný v kompletnom stave a v požadovanom množstve. V opačnom prípade si vyhradzuje právo nepodpísať dodací list, neprebrať dodaný tovar a nezaplatiť cenu za neprebraný tovar.</w:t>
      </w:r>
    </w:p>
    <w:p w14:paraId="7ADB6A59" w14:textId="77777777" w:rsidR="00104C09" w:rsidRPr="00616E9E" w:rsidRDefault="00104C09" w:rsidP="00104C09">
      <w:pPr>
        <w:numPr>
          <w:ilvl w:val="0"/>
          <w:numId w:val="7"/>
        </w:numPr>
        <w:spacing w:after="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Tovar musí byť nový, nepoužívaný, zabalený v neporušených obaloch, nepoškodený.</w:t>
      </w:r>
    </w:p>
    <w:p w14:paraId="66550DA2" w14:textId="77777777" w:rsidR="00104C09" w:rsidRDefault="00104C09" w:rsidP="00104C09">
      <w:pPr>
        <w:numPr>
          <w:ilvl w:val="0"/>
          <w:numId w:val="7"/>
        </w:numPr>
        <w:spacing w:after="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Tovar nesmie byť recyklovaný, repasovaný, renovovaný.</w:t>
      </w:r>
    </w:p>
    <w:p w14:paraId="64523203" w14:textId="77777777" w:rsidR="00104C09" w:rsidRDefault="00104C09" w:rsidP="008916B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F9A6FBE" w14:textId="31FA1039" w:rsidR="008916B6" w:rsidRPr="008916B6" w:rsidRDefault="008916B6" w:rsidP="008916B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916B6">
        <w:rPr>
          <w:rFonts w:ascii="Times New Roman" w:hAnsi="Times New Roman"/>
          <w:sz w:val="24"/>
          <w:szCs w:val="24"/>
        </w:rPr>
        <w:t>V celkovej cene za celý predmet zákazky musia byť započítané všetky náklady</w:t>
      </w:r>
      <w:r>
        <w:rPr>
          <w:rFonts w:ascii="Times New Roman" w:hAnsi="Times New Roman"/>
          <w:sz w:val="24"/>
          <w:szCs w:val="24"/>
        </w:rPr>
        <w:t xml:space="preserve"> vrátane dopravných nákladov na miesto plnenia, balné</w:t>
      </w:r>
      <w:r w:rsidR="00104C09">
        <w:rPr>
          <w:rFonts w:ascii="Times New Roman" w:hAnsi="Times New Roman"/>
          <w:sz w:val="24"/>
          <w:szCs w:val="24"/>
        </w:rPr>
        <w:t>ho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likvidácia obalov</w:t>
      </w:r>
      <w:r w:rsidRPr="008916B6">
        <w:rPr>
          <w:rFonts w:ascii="Times New Roman" w:hAnsi="Times New Roman"/>
          <w:sz w:val="24"/>
          <w:szCs w:val="24"/>
        </w:rPr>
        <w:t xml:space="preserve"> a cena musí byť konečná a nie je možné ju </w:t>
      </w:r>
      <w:proofErr w:type="spellStart"/>
      <w:r w:rsidRPr="008916B6">
        <w:rPr>
          <w:rFonts w:ascii="Times New Roman" w:hAnsi="Times New Roman"/>
          <w:sz w:val="24"/>
          <w:szCs w:val="24"/>
        </w:rPr>
        <w:t>navyšovať</w:t>
      </w:r>
      <w:proofErr w:type="spellEnd"/>
      <w:r w:rsidRPr="008916B6">
        <w:rPr>
          <w:rFonts w:ascii="Times New Roman" w:hAnsi="Times New Roman"/>
          <w:sz w:val="24"/>
          <w:szCs w:val="24"/>
        </w:rPr>
        <w:t xml:space="preserve"> o dodatočné náklady spojené s dodaním tovaru.</w:t>
      </w:r>
    </w:p>
    <w:p w14:paraId="32BD906F" w14:textId="77777777" w:rsidR="002443CA" w:rsidRDefault="002443CA">
      <w:pPr>
        <w:rPr>
          <w:rFonts w:ascii="Times New Roman" w:hAnsi="Times New Roman" w:cs="Times New Roman"/>
          <w:sz w:val="24"/>
          <w:szCs w:val="24"/>
        </w:rPr>
      </w:pPr>
    </w:p>
    <w:p w14:paraId="2D5AC5F2" w14:textId="77777777" w:rsidR="002443CA" w:rsidRPr="00197F3D" w:rsidRDefault="002443CA">
      <w:pPr>
        <w:rPr>
          <w:rFonts w:ascii="Times New Roman" w:hAnsi="Times New Roman" w:cs="Times New Roman"/>
          <w:sz w:val="24"/>
          <w:szCs w:val="24"/>
        </w:rPr>
      </w:pPr>
    </w:p>
    <w:sectPr w:rsidR="002443CA" w:rsidRPr="0019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B86EC" w15:done="0"/>
  <w15:commentEx w15:paraId="55540797" w15:done="0"/>
  <w15:commentEx w15:paraId="13B40F5D" w15:paraIdParent="55540797" w15:done="0"/>
  <w15:commentEx w15:paraId="7DBE1EA6" w15:done="0"/>
  <w15:commentEx w15:paraId="01AACB88" w15:paraIdParent="7DBE1E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46253"/>
    <w:multiLevelType w:val="hybridMultilevel"/>
    <w:tmpl w:val="862E2B0C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74C17"/>
    <w:multiLevelType w:val="hybridMultilevel"/>
    <w:tmpl w:val="85A46CEE"/>
    <w:lvl w:ilvl="0" w:tplc="81087C7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2A1966"/>
    <w:multiLevelType w:val="hybridMultilevel"/>
    <w:tmpl w:val="0B620B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100D"/>
    <w:multiLevelType w:val="hybridMultilevel"/>
    <w:tmpl w:val="0A1C1D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4779C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037AC"/>
    <w:multiLevelType w:val="hybridMultilevel"/>
    <w:tmpl w:val="FD80CB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ária Matejová">
    <w15:presenceInfo w15:providerId="AD" w15:userId="S-1-5-21-352021142-1903484755-3030794557-332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BF"/>
    <w:rsid w:val="00044946"/>
    <w:rsid w:val="00104C09"/>
    <w:rsid w:val="00150119"/>
    <w:rsid w:val="00197F3D"/>
    <w:rsid w:val="00236B63"/>
    <w:rsid w:val="002443CA"/>
    <w:rsid w:val="002835F0"/>
    <w:rsid w:val="002B7BE1"/>
    <w:rsid w:val="00326476"/>
    <w:rsid w:val="00386D24"/>
    <w:rsid w:val="003C73FF"/>
    <w:rsid w:val="004F7D3F"/>
    <w:rsid w:val="00574224"/>
    <w:rsid w:val="008179C8"/>
    <w:rsid w:val="008916B6"/>
    <w:rsid w:val="008B502B"/>
    <w:rsid w:val="009C6589"/>
    <w:rsid w:val="00A0239B"/>
    <w:rsid w:val="00A31BBC"/>
    <w:rsid w:val="00A555B1"/>
    <w:rsid w:val="00A56901"/>
    <w:rsid w:val="00C7426A"/>
    <w:rsid w:val="00CB244D"/>
    <w:rsid w:val="00CB26EB"/>
    <w:rsid w:val="00CC63BB"/>
    <w:rsid w:val="00E009C9"/>
    <w:rsid w:val="00E77177"/>
    <w:rsid w:val="00E848DE"/>
    <w:rsid w:val="00EC24CB"/>
    <w:rsid w:val="00F36D62"/>
    <w:rsid w:val="00F811DE"/>
    <w:rsid w:val="00FC28BF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0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6589"/>
    <w:pPr>
      <w:spacing w:after="160" w:line="259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9C6589"/>
    <w:pPr>
      <w:ind w:left="720"/>
      <w:contextualSpacing/>
    </w:pPr>
  </w:style>
  <w:style w:type="table" w:styleId="Mriekatabuky">
    <w:name w:val="Table Grid"/>
    <w:basedOn w:val="Normlnatabuka"/>
    <w:uiPriority w:val="39"/>
    <w:rsid w:val="009C65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C658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link w:val="Odsekzoznamu"/>
    <w:uiPriority w:val="34"/>
    <w:qFormat/>
    <w:locked/>
    <w:rsid w:val="00A555B1"/>
    <w:rPr>
      <w:kern w:val="2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A31B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1BB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1BBC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BBC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7B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7BE1"/>
    <w:rPr>
      <w:b/>
      <w:bCs/>
      <w:kern w:val="2"/>
      <w:sz w:val="20"/>
      <w:szCs w:val="20"/>
      <w14:ligatures w14:val="standardContextual"/>
    </w:rPr>
  </w:style>
  <w:style w:type="paragraph" w:customStyle="1" w:styleId="Default">
    <w:name w:val="Default"/>
    <w:rsid w:val="00104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6589"/>
    <w:pPr>
      <w:spacing w:after="160" w:line="259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9C6589"/>
    <w:pPr>
      <w:ind w:left="720"/>
      <w:contextualSpacing/>
    </w:pPr>
  </w:style>
  <w:style w:type="table" w:styleId="Mriekatabuky">
    <w:name w:val="Table Grid"/>
    <w:basedOn w:val="Normlnatabuka"/>
    <w:uiPriority w:val="39"/>
    <w:rsid w:val="009C65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C658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link w:val="Odsekzoznamu"/>
    <w:uiPriority w:val="34"/>
    <w:qFormat/>
    <w:locked/>
    <w:rsid w:val="00A555B1"/>
    <w:rPr>
      <w:kern w:val="2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A31B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1BB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1BBC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BBC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7B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7BE1"/>
    <w:rPr>
      <w:b/>
      <w:bCs/>
      <w:kern w:val="2"/>
      <w:sz w:val="20"/>
      <w:szCs w:val="20"/>
      <w14:ligatures w14:val="standardContextual"/>
    </w:rPr>
  </w:style>
  <w:style w:type="paragraph" w:customStyle="1" w:styleId="Default">
    <w:name w:val="Default"/>
    <w:rsid w:val="00104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3</cp:revision>
  <dcterms:created xsi:type="dcterms:W3CDTF">2025-07-04T08:18:00Z</dcterms:created>
  <dcterms:modified xsi:type="dcterms:W3CDTF">2025-07-04T08:32:00Z</dcterms:modified>
</cp:coreProperties>
</file>